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53B0"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Санкт-Петербургский государственный университет</w:t>
      </w:r>
    </w:p>
    <w:p w14:paraId="1DAA6D11"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2E26EEC2"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26A24A31" w14:textId="77777777" w:rsidR="00AD208C" w:rsidRPr="004D6182" w:rsidRDefault="00AD208C" w:rsidP="00AD208C">
      <w:pPr>
        <w:spacing w:after="0" w:line="240" w:lineRule="auto"/>
        <w:jc w:val="center"/>
        <w:rPr>
          <w:rFonts w:ascii="Times New Roman" w:eastAsia="Calibri" w:hAnsi="Times New Roman" w:cs="Times New Roman"/>
          <w:sz w:val="28"/>
          <w:szCs w:val="28"/>
        </w:rPr>
      </w:pPr>
    </w:p>
    <w:p w14:paraId="3B04F8BE"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48C75AAE"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22EE8DE5"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34C64503"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35524E1F"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318BC06C" w14:textId="6C2A45EE" w:rsidR="00AD208C" w:rsidRPr="00AD208C" w:rsidRDefault="00B06203" w:rsidP="00AD20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ОПАРИН</w:t>
      </w:r>
      <w:r w:rsidR="00AD208C" w:rsidRPr="00AD208C">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лья</w:t>
      </w:r>
      <w:r w:rsidR="00AD208C" w:rsidRPr="00AD208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Александрович</w:t>
      </w:r>
    </w:p>
    <w:p w14:paraId="5961BBCF" w14:textId="77777777" w:rsidR="00AD208C" w:rsidRPr="00AD208C" w:rsidRDefault="00AD208C" w:rsidP="00AD208C">
      <w:pPr>
        <w:spacing w:after="0" w:line="240" w:lineRule="auto"/>
        <w:jc w:val="center"/>
        <w:rPr>
          <w:rFonts w:ascii="Times New Roman" w:eastAsia="Calibri" w:hAnsi="Times New Roman" w:cs="Times New Roman"/>
          <w:b/>
          <w:sz w:val="28"/>
          <w:szCs w:val="28"/>
        </w:rPr>
      </w:pPr>
    </w:p>
    <w:p w14:paraId="156EE678"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Выпускная квалификационная работа</w:t>
      </w:r>
    </w:p>
    <w:p w14:paraId="56B84DCF" w14:textId="6B10CB95" w:rsidR="00086CEC" w:rsidRPr="00A8767D" w:rsidRDefault="008F0B9D" w:rsidP="00A8767D">
      <w:pPr>
        <w:spacing w:after="0" w:line="240" w:lineRule="auto"/>
        <w:jc w:val="center"/>
        <w:rPr>
          <w:rFonts w:ascii="Times New Roman" w:eastAsia="Calibri" w:hAnsi="Times New Roman" w:cs="Times New Roman"/>
          <w:b/>
          <w:sz w:val="28"/>
          <w:szCs w:val="28"/>
        </w:rPr>
      </w:pPr>
      <w:r w:rsidRPr="008F0B9D">
        <w:rPr>
          <w:rFonts w:ascii="Times New Roman" w:eastAsia="Calibri" w:hAnsi="Times New Roman" w:cs="Times New Roman"/>
          <w:b/>
          <w:sz w:val="28"/>
          <w:szCs w:val="28"/>
        </w:rPr>
        <w:t>Западные частные военные компании в современной мировой политике.</w:t>
      </w:r>
    </w:p>
    <w:p w14:paraId="1AED238B" w14:textId="221218E0" w:rsidR="00086CEC" w:rsidRPr="00086CEC" w:rsidRDefault="00086CEC" w:rsidP="00AD208C">
      <w:pPr>
        <w:spacing w:after="0" w:line="240" w:lineRule="auto"/>
        <w:jc w:val="center"/>
        <w:rPr>
          <w:rFonts w:ascii="Times New Roman" w:eastAsia="Calibri" w:hAnsi="Times New Roman" w:cs="Times New Roman"/>
          <w:b/>
          <w:sz w:val="28"/>
          <w:szCs w:val="28"/>
          <w:lang w:val="en-US"/>
        </w:rPr>
      </w:pPr>
      <w:r w:rsidRPr="00086CEC">
        <w:rPr>
          <w:rFonts w:ascii="Times New Roman" w:eastAsia="Calibri" w:hAnsi="Times New Roman" w:cs="Times New Roman"/>
          <w:b/>
          <w:sz w:val="28"/>
          <w:szCs w:val="28"/>
          <w:lang w:val="en-US"/>
        </w:rPr>
        <w:t>Western private military companies in modern world politics</w:t>
      </w:r>
      <w:r>
        <w:rPr>
          <w:rFonts w:ascii="Times New Roman" w:eastAsia="Calibri" w:hAnsi="Times New Roman" w:cs="Times New Roman"/>
          <w:b/>
          <w:sz w:val="28"/>
          <w:szCs w:val="28"/>
          <w:lang w:val="en-US"/>
        </w:rPr>
        <w:t>.</w:t>
      </w:r>
    </w:p>
    <w:p w14:paraId="4FBB33E6" w14:textId="77777777" w:rsidR="00AD208C" w:rsidRPr="00086CEC" w:rsidRDefault="00AD208C" w:rsidP="00AD208C">
      <w:pPr>
        <w:spacing w:after="0" w:line="240" w:lineRule="auto"/>
        <w:jc w:val="center"/>
        <w:rPr>
          <w:rFonts w:ascii="Times New Roman" w:eastAsia="Calibri" w:hAnsi="Times New Roman" w:cs="Times New Roman"/>
          <w:sz w:val="28"/>
          <w:szCs w:val="28"/>
          <w:lang w:val="en-US"/>
        </w:rPr>
      </w:pPr>
    </w:p>
    <w:p w14:paraId="5BC2CD27"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Уровень образования: Магистратура</w:t>
      </w:r>
    </w:p>
    <w:p w14:paraId="5B453FC3"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Направление 41.04.05 «Международные отношения»</w:t>
      </w:r>
    </w:p>
    <w:p w14:paraId="0AABF994"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Основная образовательная программа</w:t>
      </w:r>
    </w:p>
    <w:p w14:paraId="02925F29"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 xml:space="preserve">ВМ.5567.2018 </w:t>
      </w:r>
    </w:p>
    <w:p w14:paraId="44596ACE" w14:textId="77777777" w:rsidR="00AD208C" w:rsidRPr="00AD208C"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«Теория международных отношений и внешнеполитический анализ»</w:t>
      </w:r>
    </w:p>
    <w:p w14:paraId="3563428C" w14:textId="77777777" w:rsidR="00AD208C" w:rsidRPr="00AD208C" w:rsidRDefault="00AD208C" w:rsidP="00AD208C">
      <w:pPr>
        <w:spacing w:after="0" w:line="240" w:lineRule="auto"/>
        <w:rPr>
          <w:rFonts w:ascii="Times New Roman" w:eastAsia="Calibri" w:hAnsi="Times New Roman" w:cs="Times New Roman"/>
          <w:sz w:val="28"/>
          <w:szCs w:val="28"/>
        </w:rPr>
      </w:pPr>
    </w:p>
    <w:p w14:paraId="3BFCB9F2" w14:textId="77777777" w:rsidR="00AD208C" w:rsidRPr="00AD208C" w:rsidRDefault="00AD208C" w:rsidP="00AD208C">
      <w:pPr>
        <w:spacing w:after="0" w:line="240" w:lineRule="auto"/>
        <w:rPr>
          <w:rFonts w:ascii="Times New Roman" w:eastAsia="Calibri" w:hAnsi="Times New Roman" w:cs="Times New Roman"/>
          <w:sz w:val="28"/>
          <w:szCs w:val="28"/>
        </w:rPr>
      </w:pPr>
    </w:p>
    <w:p w14:paraId="69763E85" w14:textId="77777777" w:rsidR="00AD208C" w:rsidRPr="00AD208C" w:rsidRDefault="00AD208C" w:rsidP="00AD208C">
      <w:pPr>
        <w:spacing w:after="0" w:line="240" w:lineRule="auto"/>
        <w:jc w:val="right"/>
        <w:rPr>
          <w:rFonts w:ascii="Times New Roman" w:eastAsia="Calibri" w:hAnsi="Times New Roman" w:cs="Times New Roman"/>
          <w:sz w:val="28"/>
          <w:szCs w:val="28"/>
        </w:rPr>
      </w:pPr>
    </w:p>
    <w:p w14:paraId="78496AB3" w14:textId="77777777" w:rsidR="00AD208C" w:rsidRPr="00AD208C" w:rsidRDefault="00AD208C" w:rsidP="00AD208C">
      <w:pPr>
        <w:spacing w:after="0" w:line="240" w:lineRule="auto"/>
        <w:jc w:val="right"/>
        <w:rPr>
          <w:rFonts w:ascii="Times New Roman" w:eastAsia="Calibri" w:hAnsi="Times New Roman" w:cs="Times New Roman"/>
          <w:sz w:val="28"/>
          <w:szCs w:val="28"/>
        </w:rPr>
      </w:pPr>
    </w:p>
    <w:p w14:paraId="338F54EE" w14:textId="77777777" w:rsidR="00AD208C" w:rsidRPr="00AD208C" w:rsidRDefault="00AD208C" w:rsidP="00AD208C">
      <w:pPr>
        <w:spacing w:after="0" w:line="240" w:lineRule="auto"/>
        <w:jc w:val="right"/>
        <w:rPr>
          <w:rFonts w:ascii="Times New Roman" w:eastAsia="Calibri" w:hAnsi="Times New Roman" w:cs="Times New Roman"/>
          <w:sz w:val="28"/>
          <w:szCs w:val="28"/>
        </w:rPr>
      </w:pPr>
      <w:r w:rsidRPr="00AD208C">
        <w:rPr>
          <w:rFonts w:ascii="Times New Roman" w:eastAsia="Calibri" w:hAnsi="Times New Roman" w:cs="Times New Roman"/>
          <w:sz w:val="28"/>
          <w:szCs w:val="28"/>
        </w:rPr>
        <w:t xml:space="preserve">Научный руководитель: </w:t>
      </w:r>
    </w:p>
    <w:p w14:paraId="1B788B9F" w14:textId="77777777" w:rsidR="00D14D31" w:rsidRDefault="00E80EE6" w:rsidP="00AD208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Доктор политических наук, </w:t>
      </w:r>
    </w:p>
    <w:p w14:paraId="374626D5" w14:textId="1CE6880B" w:rsidR="00AD208C" w:rsidRDefault="00D14D31" w:rsidP="00AD208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Профессор кафедры теории и истории</w:t>
      </w:r>
    </w:p>
    <w:p w14:paraId="2824E9C8" w14:textId="2EC92A1E" w:rsidR="00D14D31" w:rsidRDefault="00D14D31" w:rsidP="00AD208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международных отношений</w:t>
      </w:r>
    </w:p>
    <w:p w14:paraId="76618814" w14:textId="52FDD926" w:rsidR="00D14D31" w:rsidRDefault="00D14D31" w:rsidP="00AD208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Факультета международных отношений</w:t>
      </w:r>
    </w:p>
    <w:p w14:paraId="6F8067C2" w14:textId="3D053D5D" w:rsidR="00D14D31" w:rsidRDefault="00D14D31" w:rsidP="00AD208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Конышев Валерий Николаевич</w:t>
      </w:r>
    </w:p>
    <w:p w14:paraId="0D0FE97D" w14:textId="77777777" w:rsidR="00D14D31" w:rsidRPr="00E80EE6" w:rsidRDefault="00D14D31" w:rsidP="00AD208C">
      <w:pPr>
        <w:spacing w:after="0" w:line="240" w:lineRule="auto"/>
        <w:jc w:val="right"/>
        <w:rPr>
          <w:rFonts w:ascii="Times New Roman" w:eastAsia="Calibri" w:hAnsi="Times New Roman" w:cs="Times New Roman"/>
          <w:sz w:val="28"/>
          <w:szCs w:val="28"/>
        </w:rPr>
      </w:pPr>
    </w:p>
    <w:p w14:paraId="3FB29258" w14:textId="77777777" w:rsidR="00273883" w:rsidRPr="00273883" w:rsidRDefault="00AD208C" w:rsidP="00273883">
      <w:pPr>
        <w:spacing w:after="0" w:line="240" w:lineRule="auto"/>
        <w:jc w:val="right"/>
        <w:rPr>
          <w:rFonts w:ascii="Times New Roman" w:eastAsia="Calibri" w:hAnsi="Times New Roman" w:cs="Times New Roman"/>
          <w:sz w:val="28"/>
          <w:szCs w:val="28"/>
        </w:rPr>
      </w:pPr>
      <w:r w:rsidRPr="00AD208C">
        <w:rPr>
          <w:rFonts w:ascii="Times New Roman" w:eastAsia="Calibri" w:hAnsi="Times New Roman" w:cs="Times New Roman"/>
          <w:sz w:val="28"/>
          <w:szCs w:val="28"/>
        </w:rPr>
        <w:t xml:space="preserve">Рецензент: </w:t>
      </w:r>
      <w:r w:rsidR="00273883" w:rsidRPr="00273883">
        <w:rPr>
          <w:rFonts w:ascii="Times New Roman" w:eastAsia="Calibri" w:hAnsi="Times New Roman" w:cs="Times New Roman"/>
          <w:sz w:val="28"/>
          <w:szCs w:val="28"/>
        </w:rPr>
        <w:t>профессор,</w:t>
      </w:r>
    </w:p>
    <w:p w14:paraId="76EEA98D" w14:textId="77777777" w:rsidR="00F6352C" w:rsidRDefault="00273883" w:rsidP="00F6352C">
      <w:pPr>
        <w:spacing w:after="0" w:line="240" w:lineRule="auto"/>
        <w:jc w:val="right"/>
        <w:rPr>
          <w:rFonts w:ascii="Times New Roman" w:eastAsia="Calibri" w:hAnsi="Times New Roman" w:cs="Times New Roman"/>
          <w:sz w:val="28"/>
          <w:szCs w:val="28"/>
        </w:rPr>
      </w:pPr>
      <w:r w:rsidRPr="00273883">
        <w:rPr>
          <w:rFonts w:ascii="Times New Roman" w:eastAsia="Calibri" w:hAnsi="Times New Roman" w:cs="Times New Roman"/>
          <w:sz w:val="28"/>
          <w:szCs w:val="28"/>
        </w:rPr>
        <w:t>Институт</w:t>
      </w:r>
      <w:r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международных</w:t>
      </w:r>
      <w:r w:rsidR="00F6352C"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отношений и</w:t>
      </w:r>
      <w:r w:rsidR="00F6352C"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мировой</w:t>
      </w:r>
      <w:r w:rsidR="00F6352C"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 xml:space="preserve">истории </w:t>
      </w:r>
    </w:p>
    <w:p w14:paraId="4ED81A2C" w14:textId="77777777" w:rsidR="00F6352C" w:rsidRDefault="00273883" w:rsidP="00F6352C">
      <w:pPr>
        <w:spacing w:after="0" w:line="240" w:lineRule="auto"/>
        <w:jc w:val="right"/>
        <w:rPr>
          <w:rFonts w:ascii="Times New Roman" w:eastAsia="Calibri" w:hAnsi="Times New Roman" w:cs="Times New Roman"/>
          <w:sz w:val="28"/>
          <w:szCs w:val="28"/>
        </w:rPr>
      </w:pPr>
      <w:r w:rsidRPr="00273883">
        <w:rPr>
          <w:rFonts w:ascii="Times New Roman" w:eastAsia="Calibri" w:hAnsi="Times New Roman" w:cs="Times New Roman"/>
          <w:sz w:val="28"/>
          <w:szCs w:val="28"/>
        </w:rPr>
        <w:t>ННГУ</w:t>
      </w:r>
      <w:r w:rsidR="00F6352C"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им. Н.И.</w:t>
      </w:r>
      <w:r w:rsidR="00F6352C" w:rsidRPr="00F6352C">
        <w:rPr>
          <w:rFonts w:ascii="Times New Roman" w:eastAsia="Calibri" w:hAnsi="Times New Roman" w:cs="Times New Roman"/>
          <w:sz w:val="28"/>
          <w:szCs w:val="28"/>
        </w:rPr>
        <w:t xml:space="preserve"> </w:t>
      </w:r>
      <w:r w:rsidRPr="00273883">
        <w:rPr>
          <w:rFonts w:ascii="Times New Roman" w:eastAsia="Calibri" w:hAnsi="Times New Roman" w:cs="Times New Roman"/>
          <w:sz w:val="28"/>
          <w:szCs w:val="28"/>
        </w:rPr>
        <w:t>Лобачевского</w:t>
      </w:r>
    </w:p>
    <w:p w14:paraId="2F556CB6" w14:textId="44A7D9B5" w:rsidR="00AD208C" w:rsidRPr="00AD208C" w:rsidRDefault="00F6352C" w:rsidP="00F6352C">
      <w:pPr>
        <w:spacing w:after="0" w:line="240" w:lineRule="auto"/>
        <w:jc w:val="right"/>
        <w:rPr>
          <w:rFonts w:ascii="Times New Roman" w:eastAsia="Calibri" w:hAnsi="Times New Roman" w:cs="Times New Roman"/>
          <w:sz w:val="28"/>
          <w:szCs w:val="28"/>
        </w:rPr>
      </w:pPr>
      <w:r w:rsidRPr="00F6352C">
        <w:rPr>
          <w:rFonts w:ascii="Times New Roman" w:eastAsia="Calibri" w:hAnsi="Times New Roman" w:cs="Times New Roman"/>
          <w:sz w:val="28"/>
          <w:szCs w:val="28"/>
        </w:rPr>
        <w:t>Грачев Сергей Иванович</w:t>
      </w:r>
    </w:p>
    <w:p w14:paraId="7B383C42"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376CAE62"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51F98186" w14:textId="77777777" w:rsidR="00AD208C" w:rsidRPr="00AD208C" w:rsidRDefault="00AD208C" w:rsidP="00AD208C">
      <w:pPr>
        <w:spacing w:after="0" w:line="240" w:lineRule="auto"/>
        <w:jc w:val="center"/>
        <w:rPr>
          <w:rFonts w:ascii="Times New Roman" w:eastAsia="Calibri" w:hAnsi="Times New Roman" w:cs="Times New Roman"/>
          <w:sz w:val="28"/>
          <w:szCs w:val="28"/>
        </w:rPr>
      </w:pPr>
    </w:p>
    <w:p w14:paraId="5B63985A" w14:textId="77777777" w:rsidR="00AD208C" w:rsidRPr="00AD208C" w:rsidRDefault="00AD208C" w:rsidP="00AD208C">
      <w:pPr>
        <w:spacing w:after="0" w:line="240" w:lineRule="auto"/>
        <w:rPr>
          <w:rFonts w:ascii="Times New Roman" w:eastAsia="Calibri" w:hAnsi="Times New Roman" w:cs="Times New Roman"/>
          <w:sz w:val="28"/>
          <w:szCs w:val="28"/>
        </w:rPr>
      </w:pPr>
    </w:p>
    <w:p w14:paraId="3E6F8367" w14:textId="77777777" w:rsidR="00AD208C" w:rsidRPr="00D6378F" w:rsidRDefault="00AD208C" w:rsidP="00AD208C">
      <w:pPr>
        <w:spacing w:after="0" w:line="240" w:lineRule="auto"/>
        <w:jc w:val="center"/>
        <w:rPr>
          <w:rFonts w:ascii="Times New Roman" w:eastAsia="Calibri" w:hAnsi="Times New Roman" w:cs="Times New Roman"/>
          <w:sz w:val="28"/>
          <w:szCs w:val="28"/>
        </w:rPr>
      </w:pPr>
      <w:r w:rsidRPr="00AD208C">
        <w:rPr>
          <w:rFonts w:ascii="Times New Roman" w:eastAsia="Calibri" w:hAnsi="Times New Roman" w:cs="Times New Roman"/>
          <w:sz w:val="28"/>
          <w:szCs w:val="28"/>
        </w:rPr>
        <w:t>Санкт-Петербург</w:t>
      </w:r>
    </w:p>
    <w:p w14:paraId="5CFB565B" w14:textId="59A4BA68" w:rsidR="008F0B9D" w:rsidRDefault="00AD208C" w:rsidP="00086CEC">
      <w:pPr>
        <w:spacing w:after="0" w:line="240" w:lineRule="auto"/>
        <w:jc w:val="center"/>
        <w:rPr>
          <w:rFonts w:ascii="Times New Roman" w:eastAsia="Calibri" w:hAnsi="Times New Roman" w:cs="Times New Roman"/>
          <w:sz w:val="28"/>
          <w:szCs w:val="28"/>
        </w:rPr>
      </w:pPr>
      <w:r w:rsidRPr="00D6378F">
        <w:rPr>
          <w:rFonts w:ascii="Times New Roman" w:eastAsia="Calibri" w:hAnsi="Times New Roman" w:cs="Times New Roman"/>
          <w:sz w:val="28"/>
          <w:szCs w:val="28"/>
        </w:rPr>
        <w:t>2020</w:t>
      </w:r>
    </w:p>
    <w:p w14:paraId="1F90176D" w14:textId="77777777" w:rsidR="00A8767D" w:rsidRPr="00086CEC" w:rsidRDefault="00A8767D" w:rsidP="00086CEC">
      <w:pPr>
        <w:spacing w:after="0" w:line="240" w:lineRule="auto"/>
        <w:jc w:val="center"/>
        <w:rPr>
          <w:rFonts w:ascii="Calibri" w:eastAsia="Calibri" w:hAnsi="Calibri" w:cs="Times New Roman"/>
          <w:sz w:val="20"/>
          <w:szCs w:val="20"/>
        </w:rPr>
      </w:pPr>
    </w:p>
    <w:p w14:paraId="1F3E165F" w14:textId="69ECD98E" w:rsidR="008F0B9D" w:rsidRPr="008F0B9D" w:rsidRDefault="008F0B9D" w:rsidP="0084434D">
      <w:pPr>
        <w:spacing w:line="240" w:lineRule="auto"/>
        <w:jc w:val="center"/>
        <w:rPr>
          <w:rFonts w:ascii="Times New Roman" w:eastAsia="Calibri" w:hAnsi="Times New Roman" w:cs="Times New Roman"/>
          <w:b/>
          <w:sz w:val="28"/>
          <w:szCs w:val="28"/>
        </w:rPr>
      </w:pPr>
      <w:r w:rsidRPr="008F0B9D">
        <w:rPr>
          <w:rFonts w:ascii="Times New Roman" w:eastAsia="Calibri" w:hAnsi="Times New Roman" w:cs="Times New Roman"/>
          <w:b/>
          <w:sz w:val="28"/>
          <w:szCs w:val="28"/>
        </w:rPr>
        <w:lastRenderedPageBreak/>
        <w:t>Оглавление</w:t>
      </w:r>
    </w:p>
    <w:p w14:paraId="3E631B5D" w14:textId="133D30BC" w:rsidR="008F0B9D" w:rsidRPr="0084434D" w:rsidRDefault="008F0B9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Введение</w:t>
      </w:r>
      <w:r w:rsidR="0084434D" w:rsidRPr="0084434D">
        <w:rPr>
          <w:rFonts w:ascii="Times New Roman" w:eastAsia="Calibri" w:hAnsi="Times New Roman" w:cs="Times New Roman"/>
          <w:b/>
          <w:sz w:val="24"/>
          <w:szCs w:val="24"/>
        </w:rPr>
        <w:t>…………………………………………………………………………</w:t>
      </w:r>
      <w:r w:rsidR="0084434D">
        <w:rPr>
          <w:rFonts w:ascii="Times New Roman" w:eastAsia="Calibri" w:hAnsi="Times New Roman" w:cs="Times New Roman"/>
          <w:b/>
          <w:sz w:val="24"/>
          <w:szCs w:val="24"/>
        </w:rPr>
        <w:t>……………</w:t>
      </w:r>
      <w:r w:rsidR="004B3EA2">
        <w:rPr>
          <w:rFonts w:ascii="Times New Roman" w:eastAsia="Calibri" w:hAnsi="Times New Roman" w:cs="Times New Roman"/>
          <w:b/>
          <w:sz w:val="24"/>
          <w:szCs w:val="24"/>
        </w:rPr>
        <w:t>..</w:t>
      </w:r>
      <w:r w:rsidR="0084434D" w:rsidRPr="0084434D">
        <w:rPr>
          <w:rFonts w:ascii="Times New Roman" w:eastAsia="Calibri" w:hAnsi="Times New Roman" w:cs="Times New Roman"/>
          <w:b/>
          <w:sz w:val="24"/>
          <w:szCs w:val="24"/>
        </w:rPr>
        <w:t>3</w:t>
      </w:r>
    </w:p>
    <w:p w14:paraId="4F01C90B" w14:textId="240234CC" w:rsidR="008F0B9D" w:rsidRPr="0084434D" w:rsidRDefault="008F0B9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 xml:space="preserve">Глава 1. </w:t>
      </w:r>
      <w:r w:rsidR="0090692C" w:rsidRPr="0090692C">
        <w:rPr>
          <w:rFonts w:ascii="Times New Roman" w:eastAsia="Calibri" w:hAnsi="Times New Roman" w:cs="Times New Roman"/>
          <w:b/>
          <w:sz w:val="24"/>
          <w:szCs w:val="24"/>
        </w:rPr>
        <w:t xml:space="preserve">История развития и эволюция теоретических подходов к изучению феномена ЧВК </w:t>
      </w:r>
      <w:r w:rsidR="0084434D">
        <w:rPr>
          <w:rFonts w:ascii="Times New Roman" w:eastAsia="Calibri" w:hAnsi="Times New Roman" w:cs="Times New Roman"/>
          <w:b/>
          <w:sz w:val="24"/>
          <w:szCs w:val="24"/>
        </w:rPr>
        <w:t>………</w:t>
      </w:r>
      <w:r w:rsidR="0090692C">
        <w:rPr>
          <w:rFonts w:ascii="Times New Roman" w:eastAsia="Calibri" w:hAnsi="Times New Roman" w:cs="Times New Roman"/>
          <w:b/>
          <w:sz w:val="24"/>
          <w:szCs w:val="24"/>
        </w:rPr>
        <w:t>…………………………………………………</w:t>
      </w:r>
      <w:r w:rsidR="00F6352C">
        <w:rPr>
          <w:rFonts w:ascii="Times New Roman" w:eastAsia="Calibri" w:hAnsi="Times New Roman" w:cs="Times New Roman"/>
          <w:b/>
          <w:sz w:val="24"/>
          <w:szCs w:val="24"/>
        </w:rPr>
        <w:t>…………………….</w:t>
      </w:r>
      <w:r w:rsidR="006666AB">
        <w:rPr>
          <w:rFonts w:ascii="Times New Roman" w:eastAsia="Calibri" w:hAnsi="Times New Roman" w:cs="Times New Roman"/>
          <w:b/>
          <w:sz w:val="24"/>
          <w:szCs w:val="24"/>
        </w:rPr>
        <w:t>.1</w:t>
      </w:r>
      <w:r w:rsidR="004B3EA2">
        <w:rPr>
          <w:rFonts w:ascii="Times New Roman" w:eastAsia="Calibri" w:hAnsi="Times New Roman" w:cs="Times New Roman"/>
          <w:b/>
          <w:sz w:val="24"/>
          <w:szCs w:val="24"/>
        </w:rPr>
        <w:t>2</w:t>
      </w:r>
    </w:p>
    <w:p w14:paraId="5A4DF6BD" w14:textId="3AF86832" w:rsidR="0084434D" w:rsidRPr="0084434D" w:rsidRDefault="008F0B9D" w:rsidP="00291218">
      <w:pPr>
        <w:pStyle w:val="a3"/>
        <w:numPr>
          <w:ilvl w:val="1"/>
          <w:numId w:val="5"/>
        </w:num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История развития</w:t>
      </w:r>
      <w:r w:rsidR="006666AB">
        <w:rPr>
          <w:rFonts w:ascii="Times New Roman" w:eastAsia="Calibri" w:hAnsi="Times New Roman" w:cs="Times New Roman"/>
          <w:b/>
          <w:sz w:val="24"/>
          <w:szCs w:val="24"/>
        </w:rPr>
        <w:t xml:space="preserve"> феномена </w:t>
      </w:r>
      <w:r w:rsidRPr="0084434D">
        <w:rPr>
          <w:rFonts w:ascii="Times New Roman" w:eastAsia="Calibri" w:hAnsi="Times New Roman" w:cs="Times New Roman"/>
          <w:b/>
          <w:sz w:val="24"/>
          <w:szCs w:val="24"/>
        </w:rPr>
        <w:t>ЧВК</w:t>
      </w:r>
      <w:r w:rsidR="0084434D">
        <w:rPr>
          <w:rFonts w:ascii="Times New Roman" w:eastAsia="Calibri" w:hAnsi="Times New Roman" w:cs="Times New Roman"/>
          <w:b/>
          <w:sz w:val="24"/>
          <w:szCs w:val="24"/>
        </w:rPr>
        <w:t>……………………………………………</w:t>
      </w:r>
      <w:r w:rsidR="006666AB">
        <w:rPr>
          <w:rFonts w:ascii="Times New Roman" w:eastAsia="Calibri" w:hAnsi="Times New Roman" w:cs="Times New Roman"/>
          <w:b/>
          <w:sz w:val="24"/>
          <w:szCs w:val="24"/>
        </w:rPr>
        <w:t>………..</w:t>
      </w:r>
      <w:r w:rsidR="0084434D">
        <w:rPr>
          <w:rFonts w:ascii="Times New Roman" w:eastAsia="Calibri" w:hAnsi="Times New Roman" w:cs="Times New Roman"/>
          <w:b/>
          <w:sz w:val="24"/>
          <w:szCs w:val="24"/>
        </w:rPr>
        <w:t>1</w:t>
      </w:r>
      <w:r w:rsidR="004B3EA2">
        <w:rPr>
          <w:rFonts w:ascii="Times New Roman" w:eastAsia="Calibri" w:hAnsi="Times New Roman" w:cs="Times New Roman"/>
          <w:b/>
          <w:sz w:val="24"/>
          <w:szCs w:val="24"/>
        </w:rPr>
        <w:t>2</w:t>
      </w:r>
    </w:p>
    <w:p w14:paraId="0F9F7252" w14:textId="6B0E1E9B" w:rsidR="008F0B9D" w:rsidRDefault="008F0B9D" w:rsidP="00291218">
      <w:pPr>
        <w:pStyle w:val="a3"/>
        <w:numPr>
          <w:ilvl w:val="1"/>
          <w:numId w:val="5"/>
        </w:num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Основные теоретические подходы к пониманию сущности, места и роли ЧВОК в мировой политике</w:t>
      </w:r>
      <w:r w:rsidR="002A730B">
        <w:rPr>
          <w:rFonts w:ascii="Times New Roman" w:eastAsia="Calibri" w:hAnsi="Times New Roman" w:cs="Times New Roman"/>
          <w:b/>
          <w:sz w:val="24"/>
          <w:szCs w:val="24"/>
        </w:rPr>
        <w:t>……………………………………………………………………...</w:t>
      </w:r>
      <w:r w:rsidR="00F6352C">
        <w:rPr>
          <w:rFonts w:ascii="Times New Roman" w:eastAsia="Calibri" w:hAnsi="Times New Roman" w:cs="Times New Roman"/>
          <w:b/>
          <w:sz w:val="24"/>
          <w:szCs w:val="24"/>
        </w:rPr>
        <w:t>...</w:t>
      </w:r>
      <w:r w:rsidR="002A730B">
        <w:rPr>
          <w:rFonts w:ascii="Times New Roman" w:eastAsia="Calibri" w:hAnsi="Times New Roman" w:cs="Times New Roman"/>
          <w:b/>
          <w:sz w:val="24"/>
          <w:szCs w:val="24"/>
        </w:rPr>
        <w:t>1</w:t>
      </w:r>
      <w:r w:rsidR="00641843">
        <w:rPr>
          <w:rFonts w:ascii="Times New Roman" w:eastAsia="Calibri" w:hAnsi="Times New Roman" w:cs="Times New Roman"/>
          <w:b/>
          <w:sz w:val="24"/>
          <w:szCs w:val="24"/>
        </w:rPr>
        <w:t>6</w:t>
      </w:r>
    </w:p>
    <w:p w14:paraId="5DD66F48" w14:textId="340BE794" w:rsidR="00291218" w:rsidRPr="00F245AD" w:rsidRDefault="00291218" w:rsidP="00291218">
      <w:pPr>
        <w:pStyle w:val="a3"/>
        <w:numPr>
          <w:ilvl w:val="1"/>
          <w:numId w:val="5"/>
        </w:numPr>
        <w:spacing w:line="240" w:lineRule="auto"/>
        <w:rPr>
          <w:rFonts w:ascii="Times New Roman" w:eastAsia="Calibri" w:hAnsi="Times New Roman" w:cs="Times New Roman"/>
          <w:b/>
          <w:sz w:val="24"/>
          <w:szCs w:val="24"/>
        </w:rPr>
      </w:pPr>
      <w:r w:rsidRPr="00F245AD">
        <w:rPr>
          <w:rFonts w:ascii="Times New Roman" w:eastAsia="Calibri" w:hAnsi="Times New Roman" w:cs="Times New Roman"/>
          <w:b/>
          <w:sz w:val="24"/>
          <w:szCs w:val="24"/>
        </w:rPr>
        <w:t>Проблема правового статуса ЧВК</w:t>
      </w:r>
      <w:r w:rsidR="00F6352C">
        <w:rPr>
          <w:rFonts w:ascii="Times New Roman" w:eastAsia="Calibri" w:hAnsi="Times New Roman" w:cs="Times New Roman"/>
          <w:b/>
          <w:sz w:val="24"/>
          <w:szCs w:val="24"/>
        </w:rPr>
        <w:t>……………………………………………………</w:t>
      </w:r>
      <w:r w:rsidR="00641843">
        <w:rPr>
          <w:rFonts w:ascii="Times New Roman" w:eastAsia="Calibri" w:hAnsi="Times New Roman" w:cs="Times New Roman"/>
          <w:b/>
          <w:sz w:val="24"/>
          <w:szCs w:val="24"/>
        </w:rPr>
        <w:t>..28</w:t>
      </w:r>
    </w:p>
    <w:p w14:paraId="1F8315CC" w14:textId="672855A1" w:rsidR="008F0B9D" w:rsidRPr="0084434D" w:rsidRDefault="008F0B9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 xml:space="preserve">Глава 2. </w:t>
      </w:r>
      <w:r w:rsidR="00526360" w:rsidRPr="00526360">
        <w:rPr>
          <w:rFonts w:ascii="Times New Roman" w:eastAsia="Calibri" w:hAnsi="Times New Roman" w:cs="Times New Roman"/>
          <w:b/>
          <w:sz w:val="24"/>
          <w:szCs w:val="24"/>
        </w:rPr>
        <w:t xml:space="preserve">Политика государств в отношении </w:t>
      </w:r>
      <w:r w:rsidR="00E55A48">
        <w:rPr>
          <w:rFonts w:ascii="Times New Roman" w:eastAsia="Calibri" w:hAnsi="Times New Roman" w:cs="Times New Roman"/>
          <w:b/>
          <w:sz w:val="24"/>
          <w:szCs w:val="24"/>
        </w:rPr>
        <w:t>Ч</w:t>
      </w:r>
      <w:r w:rsidR="00526360" w:rsidRPr="00526360">
        <w:rPr>
          <w:rFonts w:ascii="Times New Roman" w:eastAsia="Calibri" w:hAnsi="Times New Roman" w:cs="Times New Roman"/>
          <w:b/>
          <w:sz w:val="24"/>
          <w:szCs w:val="24"/>
        </w:rPr>
        <w:t>ВК</w:t>
      </w:r>
      <w:r w:rsidR="002A730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……..32</w:t>
      </w:r>
    </w:p>
    <w:p w14:paraId="12C78BEC" w14:textId="467BF0CE" w:rsidR="0084434D" w:rsidRPr="0084434D" w:rsidRDefault="0084434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2.1</w:t>
      </w:r>
      <w:r>
        <w:rPr>
          <w:rFonts w:ascii="Times New Roman" w:eastAsia="Calibri" w:hAnsi="Times New Roman" w:cs="Times New Roman"/>
          <w:b/>
          <w:sz w:val="24"/>
          <w:szCs w:val="24"/>
        </w:rPr>
        <w:t xml:space="preserve"> </w:t>
      </w:r>
      <w:r w:rsidRPr="0084434D">
        <w:rPr>
          <w:rFonts w:ascii="Times New Roman" w:eastAsia="Calibri" w:hAnsi="Times New Roman" w:cs="Times New Roman"/>
          <w:b/>
          <w:sz w:val="24"/>
          <w:szCs w:val="24"/>
        </w:rPr>
        <w:t>Политика государств-заказчиков в отношении ЧВК</w:t>
      </w:r>
      <w:r w:rsidR="002A730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32</w:t>
      </w:r>
    </w:p>
    <w:p w14:paraId="24357105" w14:textId="04C99F47" w:rsidR="00F6352C" w:rsidRDefault="0084434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2.2</w:t>
      </w:r>
      <w:r w:rsidR="00E32835">
        <w:rPr>
          <w:rFonts w:ascii="Times New Roman" w:eastAsia="Calibri" w:hAnsi="Times New Roman" w:cs="Times New Roman"/>
          <w:b/>
          <w:sz w:val="24"/>
          <w:szCs w:val="24"/>
        </w:rPr>
        <w:t xml:space="preserve"> </w:t>
      </w:r>
      <w:r w:rsidR="00E32835" w:rsidRPr="00E32835">
        <w:rPr>
          <w:rFonts w:ascii="Times New Roman" w:eastAsia="Calibri" w:hAnsi="Times New Roman" w:cs="Times New Roman"/>
          <w:b/>
          <w:sz w:val="24"/>
          <w:szCs w:val="24"/>
        </w:rPr>
        <w:t>Политика регулирования деятельности ЧВК в принимающих государствах</w:t>
      </w:r>
      <w:r w:rsidR="00641843">
        <w:rPr>
          <w:rFonts w:ascii="Times New Roman" w:eastAsia="Calibri" w:hAnsi="Times New Roman" w:cs="Times New Roman"/>
          <w:b/>
          <w:sz w:val="24"/>
          <w:szCs w:val="24"/>
        </w:rPr>
        <w:t>……49</w:t>
      </w:r>
    </w:p>
    <w:p w14:paraId="4A90E27A" w14:textId="32663085" w:rsidR="006666AB" w:rsidRPr="00F6352C" w:rsidRDefault="006666AB" w:rsidP="0029121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 Международные инициативы регулирования деятельности ЧВК</w:t>
      </w:r>
      <w:r w:rsidR="00641843">
        <w:rPr>
          <w:rFonts w:ascii="Times New Roman" w:eastAsia="Calibri" w:hAnsi="Times New Roman" w:cs="Times New Roman"/>
          <w:b/>
          <w:sz w:val="24"/>
          <w:szCs w:val="24"/>
        </w:rPr>
        <w:t>…………………57</w:t>
      </w:r>
    </w:p>
    <w:p w14:paraId="5E1531F8" w14:textId="2331855C" w:rsidR="0084434D" w:rsidRDefault="0084434D" w:rsidP="00291218">
      <w:pPr>
        <w:spacing w:line="240" w:lineRule="auto"/>
        <w:rPr>
          <w:rFonts w:ascii="Times New Roman" w:eastAsia="Calibri" w:hAnsi="Times New Roman" w:cs="Times New Roman"/>
          <w:b/>
          <w:sz w:val="24"/>
          <w:szCs w:val="24"/>
        </w:rPr>
      </w:pPr>
      <w:r w:rsidRPr="0084434D">
        <w:rPr>
          <w:rFonts w:ascii="Times New Roman" w:eastAsia="Calibri" w:hAnsi="Times New Roman" w:cs="Times New Roman"/>
          <w:b/>
          <w:sz w:val="24"/>
          <w:szCs w:val="24"/>
        </w:rPr>
        <w:t>Глава 3.</w:t>
      </w:r>
      <w:r w:rsidR="00585BEB">
        <w:rPr>
          <w:rFonts w:ascii="Times New Roman" w:eastAsia="Calibri" w:hAnsi="Times New Roman" w:cs="Times New Roman"/>
          <w:b/>
          <w:sz w:val="24"/>
          <w:szCs w:val="24"/>
        </w:rPr>
        <w:t xml:space="preserve"> Классификация и деятельность</w:t>
      </w:r>
      <w:r w:rsidR="00291218">
        <w:rPr>
          <w:rFonts w:ascii="Times New Roman" w:eastAsia="Calibri" w:hAnsi="Times New Roman" w:cs="Times New Roman"/>
          <w:b/>
          <w:sz w:val="24"/>
          <w:szCs w:val="24"/>
        </w:rPr>
        <w:t xml:space="preserve"> </w:t>
      </w:r>
      <w:r w:rsidR="00585BEB">
        <w:rPr>
          <w:rFonts w:ascii="Times New Roman" w:eastAsia="Calibri" w:hAnsi="Times New Roman" w:cs="Times New Roman"/>
          <w:b/>
          <w:sz w:val="24"/>
          <w:szCs w:val="24"/>
        </w:rPr>
        <w:t>ЧВК</w:t>
      </w:r>
      <w:r w:rsidR="002A730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……………………………67</w:t>
      </w:r>
    </w:p>
    <w:p w14:paraId="7B7DC7DE" w14:textId="62705597" w:rsidR="0084434D" w:rsidRPr="00F36A4C" w:rsidRDefault="0084434D" w:rsidP="00291218">
      <w:pPr>
        <w:rPr>
          <w:rFonts w:ascii="Times New Roman" w:eastAsia="Calibri" w:hAnsi="Times New Roman" w:cs="Times New Roman"/>
          <w:b/>
          <w:sz w:val="24"/>
          <w:szCs w:val="24"/>
        </w:rPr>
      </w:pPr>
      <w:r w:rsidRPr="0084434D">
        <w:rPr>
          <w:rFonts w:ascii="Times New Roman" w:eastAsia="Calibri" w:hAnsi="Times New Roman" w:cs="Times New Roman"/>
          <w:b/>
          <w:sz w:val="24"/>
          <w:szCs w:val="24"/>
        </w:rPr>
        <w:t>3.1</w:t>
      </w:r>
      <w:r w:rsidR="00F36A4C" w:rsidRPr="00F36A4C">
        <w:rPr>
          <w:rFonts w:ascii="Times New Roman" w:eastAsia="Calibri" w:hAnsi="Times New Roman" w:cs="Times New Roman"/>
          <w:b/>
          <w:sz w:val="24"/>
          <w:szCs w:val="24"/>
        </w:rPr>
        <w:t xml:space="preserve"> </w:t>
      </w:r>
      <w:bookmarkStart w:id="0" w:name="_Hlk40769994"/>
      <w:r w:rsidR="00F36A4C">
        <w:rPr>
          <w:rFonts w:ascii="Times New Roman" w:eastAsia="Calibri" w:hAnsi="Times New Roman" w:cs="Times New Roman"/>
          <w:b/>
          <w:sz w:val="24"/>
          <w:szCs w:val="24"/>
        </w:rPr>
        <w:t>Классификация, спектр услуг</w:t>
      </w:r>
      <w:r w:rsidR="00585BEB">
        <w:rPr>
          <w:rFonts w:ascii="Times New Roman" w:eastAsia="Calibri" w:hAnsi="Times New Roman" w:cs="Times New Roman"/>
          <w:b/>
          <w:sz w:val="24"/>
          <w:szCs w:val="24"/>
        </w:rPr>
        <w:t>,</w:t>
      </w:r>
      <w:r w:rsidR="00F36A4C">
        <w:rPr>
          <w:rFonts w:ascii="Times New Roman" w:eastAsia="Calibri" w:hAnsi="Times New Roman" w:cs="Times New Roman"/>
          <w:b/>
          <w:sz w:val="24"/>
          <w:szCs w:val="24"/>
        </w:rPr>
        <w:t xml:space="preserve"> оказываемых ЧВК</w:t>
      </w:r>
      <w:bookmarkEnd w:id="0"/>
      <w:r w:rsidR="002A730B">
        <w:rPr>
          <w:rFonts w:ascii="Times New Roman" w:eastAsia="Calibri" w:hAnsi="Times New Roman" w:cs="Times New Roman"/>
          <w:b/>
          <w:sz w:val="24"/>
          <w:szCs w:val="24"/>
        </w:rPr>
        <w:t>……</w:t>
      </w:r>
      <w:r w:rsidR="006666AB">
        <w:rPr>
          <w:rFonts w:ascii="Times New Roman" w:eastAsia="Calibri" w:hAnsi="Times New Roman" w:cs="Times New Roman"/>
          <w:b/>
          <w:sz w:val="24"/>
          <w:szCs w:val="24"/>
        </w:rPr>
        <w:t>…...</w:t>
      </w:r>
      <w:r w:rsidR="002A730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67</w:t>
      </w:r>
    </w:p>
    <w:p w14:paraId="14973DFE" w14:textId="7709A16E" w:rsidR="0084434D" w:rsidRDefault="0084434D" w:rsidP="00291218">
      <w:pPr>
        <w:rPr>
          <w:rFonts w:ascii="Times New Roman" w:eastAsia="Calibri" w:hAnsi="Times New Roman" w:cs="Times New Roman"/>
          <w:b/>
          <w:sz w:val="24"/>
          <w:szCs w:val="24"/>
        </w:rPr>
      </w:pPr>
      <w:r w:rsidRPr="0084434D">
        <w:rPr>
          <w:rFonts w:ascii="Times New Roman" w:eastAsia="Calibri" w:hAnsi="Times New Roman" w:cs="Times New Roman"/>
          <w:b/>
          <w:sz w:val="24"/>
          <w:szCs w:val="24"/>
        </w:rPr>
        <w:t>3.2</w:t>
      </w:r>
      <w:r w:rsidR="00585BEB">
        <w:rPr>
          <w:rFonts w:ascii="Times New Roman" w:eastAsia="Calibri" w:hAnsi="Times New Roman" w:cs="Times New Roman"/>
          <w:b/>
          <w:sz w:val="24"/>
          <w:szCs w:val="24"/>
        </w:rPr>
        <w:t xml:space="preserve"> </w:t>
      </w:r>
      <w:bookmarkStart w:id="1" w:name="_Hlk40785879"/>
      <w:r w:rsidR="00585BEB">
        <w:rPr>
          <w:rFonts w:ascii="Times New Roman" w:eastAsia="Calibri" w:hAnsi="Times New Roman" w:cs="Times New Roman"/>
          <w:b/>
          <w:sz w:val="24"/>
          <w:szCs w:val="24"/>
        </w:rPr>
        <w:t>Деятельность ЧВК</w:t>
      </w:r>
      <w:r w:rsidR="003C342B">
        <w:rPr>
          <w:rFonts w:ascii="Times New Roman" w:eastAsia="Calibri" w:hAnsi="Times New Roman" w:cs="Times New Roman"/>
          <w:b/>
          <w:sz w:val="24"/>
          <w:szCs w:val="24"/>
        </w:rPr>
        <w:t xml:space="preserve">, участие в </w:t>
      </w:r>
      <w:r w:rsidR="00585BEB">
        <w:rPr>
          <w:rFonts w:ascii="Times New Roman" w:eastAsia="Calibri" w:hAnsi="Times New Roman" w:cs="Times New Roman"/>
          <w:b/>
          <w:sz w:val="24"/>
          <w:szCs w:val="24"/>
        </w:rPr>
        <w:t>мировых конфликтах</w:t>
      </w:r>
      <w:bookmarkEnd w:id="1"/>
      <w:r w:rsidR="006666AB">
        <w:rPr>
          <w:rFonts w:ascii="Times New Roman" w:eastAsia="Calibri" w:hAnsi="Times New Roman" w:cs="Times New Roman"/>
          <w:b/>
          <w:sz w:val="24"/>
          <w:szCs w:val="24"/>
        </w:rPr>
        <w:t>………………………………………………….</w:t>
      </w:r>
      <w:r w:rsidR="002A730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70</w:t>
      </w:r>
    </w:p>
    <w:p w14:paraId="0B2CD7C8" w14:textId="03B233A2" w:rsidR="00C023BE" w:rsidRPr="0084434D" w:rsidRDefault="00C023BE" w:rsidP="00291218">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bookmarkStart w:id="2" w:name="_Hlk41824239"/>
      <w:r>
        <w:rPr>
          <w:rFonts w:ascii="Times New Roman" w:eastAsia="Calibri" w:hAnsi="Times New Roman" w:cs="Times New Roman"/>
          <w:b/>
          <w:sz w:val="24"/>
          <w:szCs w:val="24"/>
        </w:rPr>
        <w:t>Сравн</w:t>
      </w:r>
      <w:r w:rsidR="00AE2713">
        <w:rPr>
          <w:rFonts w:ascii="Times New Roman" w:eastAsia="Calibri" w:hAnsi="Times New Roman" w:cs="Times New Roman"/>
          <w:b/>
          <w:sz w:val="24"/>
          <w:szCs w:val="24"/>
        </w:rPr>
        <w:t>ение</w:t>
      </w:r>
      <w:r>
        <w:rPr>
          <w:rFonts w:ascii="Times New Roman" w:eastAsia="Calibri" w:hAnsi="Times New Roman" w:cs="Times New Roman"/>
          <w:b/>
          <w:sz w:val="24"/>
          <w:szCs w:val="24"/>
        </w:rPr>
        <w:t xml:space="preserve"> подходов США и РФ к привлечению ЧВК</w:t>
      </w:r>
      <w:bookmarkEnd w:id="2"/>
      <w:r w:rsidR="006666AB">
        <w:rPr>
          <w:rFonts w:ascii="Times New Roman" w:eastAsia="Calibri" w:hAnsi="Times New Roman" w:cs="Times New Roman"/>
          <w:b/>
          <w:sz w:val="24"/>
          <w:szCs w:val="24"/>
        </w:rPr>
        <w:t>………………………………</w:t>
      </w:r>
      <w:r w:rsidR="00641843">
        <w:rPr>
          <w:rFonts w:ascii="Times New Roman" w:eastAsia="Calibri" w:hAnsi="Times New Roman" w:cs="Times New Roman"/>
          <w:b/>
          <w:sz w:val="24"/>
          <w:szCs w:val="24"/>
        </w:rPr>
        <w:t>77</w:t>
      </w:r>
    </w:p>
    <w:p w14:paraId="77311484" w14:textId="73C89B89" w:rsidR="0084434D" w:rsidRPr="0084434D" w:rsidRDefault="0084434D" w:rsidP="00291218">
      <w:pPr>
        <w:rPr>
          <w:rFonts w:ascii="Times New Roman" w:eastAsia="Calibri" w:hAnsi="Times New Roman" w:cs="Times New Roman"/>
          <w:b/>
          <w:sz w:val="24"/>
          <w:szCs w:val="24"/>
        </w:rPr>
      </w:pPr>
      <w:r w:rsidRPr="0084434D">
        <w:rPr>
          <w:rFonts w:ascii="Times New Roman" w:eastAsia="Calibri" w:hAnsi="Times New Roman" w:cs="Times New Roman"/>
          <w:b/>
          <w:sz w:val="24"/>
          <w:szCs w:val="24"/>
        </w:rPr>
        <w:t>Заключение</w:t>
      </w:r>
      <w:r w:rsidR="002A730B">
        <w:rPr>
          <w:rFonts w:ascii="Times New Roman" w:eastAsia="Calibri" w:hAnsi="Times New Roman" w:cs="Times New Roman"/>
          <w:b/>
          <w:sz w:val="24"/>
          <w:szCs w:val="24"/>
        </w:rPr>
        <w:t>…………………………………………………………………………………….</w:t>
      </w:r>
      <w:r w:rsidR="00FD6B19">
        <w:rPr>
          <w:rFonts w:ascii="Times New Roman" w:eastAsia="Calibri" w:hAnsi="Times New Roman" w:cs="Times New Roman"/>
          <w:b/>
          <w:sz w:val="24"/>
          <w:szCs w:val="24"/>
        </w:rPr>
        <w:t>80</w:t>
      </w:r>
    </w:p>
    <w:p w14:paraId="1E6ABEA3" w14:textId="028B727A" w:rsidR="0084434D" w:rsidRPr="0084434D" w:rsidRDefault="0084434D" w:rsidP="00291218">
      <w:pPr>
        <w:rPr>
          <w:rFonts w:ascii="Times New Roman" w:eastAsia="Calibri" w:hAnsi="Times New Roman" w:cs="Times New Roman"/>
          <w:b/>
          <w:sz w:val="24"/>
          <w:szCs w:val="24"/>
        </w:rPr>
      </w:pPr>
      <w:r w:rsidRPr="0084434D">
        <w:rPr>
          <w:rFonts w:ascii="Times New Roman" w:eastAsia="Calibri" w:hAnsi="Times New Roman" w:cs="Times New Roman"/>
          <w:b/>
          <w:sz w:val="24"/>
          <w:szCs w:val="24"/>
        </w:rPr>
        <w:t>Список источников и литературы</w:t>
      </w:r>
      <w:r w:rsidR="006C33C0">
        <w:rPr>
          <w:rFonts w:ascii="Times New Roman" w:eastAsia="Calibri" w:hAnsi="Times New Roman" w:cs="Times New Roman"/>
          <w:b/>
          <w:sz w:val="24"/>
          <w:szCs w:val="24"/>
        </w:rPr>
        <w:t>………………………………………………………….</w:t>
      </w:r>
      <w:r w:rsidR="00FD6B19">
        <w:rPr>
          <w:rFonts w:ascii="Times New Roman" w:eastAsia="Calibri" w:hAnsi="Times New Roman" w:cs="Times New Roman"/>
          <w:b/>
          <w:sz w:val="24"/>
          <w:szCs w:val="24"/>
        </w:rPr>
        <w:t>82</w:t>
      </w:r>
    </w:p>
    <w:p w14:paraId="45326045" w14:textId="77777777" w:rsidR="008F0B9D" w:rsidRDefault="008F0B9D" w:rsidP="00D50677">
      <w:pPr>
        <w:jc w:val="center"/>
        <w:rPr>
          <w:rFonts w:ascii="Times New Roman" w:eastAsia="Calibri" w:hAnsi="Times New Roman" w:cs="Times New Roman"/>
          <w:b/>
          <w:sz w:val="28"/>
          <w:szCs w:val="28"/>
        </w:rPr>
      </w:pPr>
    </w:p>
    <w:p w14:paraId="09BBFF5C" w14:textId="77777777" w:rsidR="008F0B9D" w:rsidRDefault="008F0B9D" w:rsidP="00D50677">
      <w:pPr>
        <w:jc w:val="center"/>
        <w:rPr>
          <w:rFonts w:ascii="Times New Roman" w:eastAsia="Calibri" w:hAnsi="Times New Roman" w:cs="Times New Roman"/>
          <w:b/>
          <w:sz w:val="28"/>
          <w:szCs w:val="28"/>
        </w:rPr>
      </w:pPr>
    </w:p>
    <w:p w14:paraId="1602CA7A" w14:textId="77777777" w:rsidR="008F0B9D" w:rsidRDefault="008F0B9D" w:rsidP="00D50677">
      <w:pPr>
        <w:jc w:val="center"/>
        <w:rPr>
          <w:rFonts w:ascii="Times New Roman" w:eastAsia="Calibri" w:hAnsi="Times New Roman" w:cs="Times New Roman"/>
          <w:b/>
          <w:sz w:val="28"/>
          <w:szCs w:val="28"/>
        </w:rPr>
      </w:pPr>
    </w:p>
    <w:p w14:paraId="1BB95004" w14:textId="77777777" w:rsidR="008F0B9D" w:rsidRDefault="008F0B9D" w:rsidP="00D50677">
      <w:pPr>
        <w:jc w:val="center"/>
        <w:rPr>
          <w:rFonts w:ascii="Times New Roman" w:eastAsia="Calibri" w:hAnsi="Times New Roman" w:cs="Times New Roman"/>
          <w:b/>
          <w:sz w:val="28"/>
          <w:szCs w:val="28"/>
        </w:rPr>
      </w:pPr>
    </w:p>
    <w:p w14:paraId="30BC9B84" w14:textId="77777777" w:rsidR="008F0B9D" w:rsidRDefault="008F0B9D" w:rsidP="00D50677">
      <w:pPr>
        <w:jc w:val="center"/>
        <w:rPr>
          <w:rFonts w:ascii="Times New Roman" w:eastAsia="Calibri" w:hAnsi="Times New Roman" w:cs="Times New Roman"/>
          <w:b/>
          <w:sz w:val="28"/>
          <w:szCs w:val="28"/>
        </w:rPr>
      </w:pPr>
    </w:p>
    <w:p w14:paraId="75061233" w14:textId="77777777" w:rsidR="008F0B9D" w:rsidRDefault="008F0B9D" w:rsidP="00D50677">
      <w:pPr>
        <w:jc w:val="center"/>
        <w:rPr>
          <w:rFonts w:ascii="Times New Roman" w:eastAsia="Calibri" w:hAnsi="Times New Roman" w:cs="Times New Roman"/>
          <w:b/>
          <w:sz w:val="28"/>
          <w:szCs w:val="28"/>
        </w:rPr>
      </w:pPr>
    </w:p>
    <w:p w14:paraId="4CD7F010" w14:textId="77777777" w:rsidR="008F0B9D" w:rsidRDefault="008F0B9D" w:rsidP="00D50677">
      <w:pPr>
        <w:jc w:val="center"/>
        <w:rPr>
          <w:rFonts w:ascii="Times New Roman" w:eastAsia="Calibri" w:hAnsi="Times New Roman" w:cs="Times New Roman"/>
          <w:b/>
          <w:sz w:val="28"/>
          <w:szCs w:val="28"/>
        </w:rPr>
      </w:pPr>
    </w:p>
    <w:p w14:paraId="04F04967" w14:textId="77777777" w:rsidR="008F0B9D" w:rsidRDefault="008F0B9D" w:rsidP="00D50677">
      <w:pPr>
        <w:jc w:val="center"/>
        <w:rPr>
          <w:rFonts w:ascii="Times New Roman" w:eastAsia="Calibri" w:hAnsi="Times New Roman" w:cs="Times New Roman"/>
          <w:b/>
          <w:sz w:val="28"/>
          <w:szCs w:val="28"/>
        </w:rPr>
      </w:pPr>
    </w:p>
    <w:p w14:paraId="59AC9378" w14:textId="2CE1CEED" w:rsidR="0084434D" w:rsidRPr="00291218" w:rsidRDefault="0084434D" w:rsidP="0084434D">
      <w:pPr>
        <w:rPr>
          <w:rFonts w:ascii="Times New Roman" w:eastAsia="Calibri" w:hAnsi="Times New Roman" w:cs="Times New Roman"/>
          <w:b/>
          <w:color w:val="FF0000"/>
          <w:sz w:val="28"/>
          <w:szCs w:val="28"/>
        </w:rPr>
      </w:pPr>
    </w:p>
    <w:p w14:paraId="15AA6F76" w14:textId="06594594" w:rsidR="00D50677" w:rsidRPr="00D50677" w:rsidRDefault="00D50677" w:rsidP="00D50677">
      <w:pPr>
        <w:jc w:val="center"/>
        <w:rPr>
          <w:rFonts w:ascii="Times New Roman" w:eastAsia="Calibri" w:hAnsi="Times New Roman" w:cs="Times New Roman"/>
          <w:b/>
          <w:sz w:val="28"/>
          <w:szCs w:val="28"/>
        </w:rPr>
      </w:pPr>
      <w:r w:rsidRPr="00D50677">
        <w:rPr>
          <w:rFonts w:ascii="Times New Roman" w:eastAsia="Calibri" w:hAnsi="Times New Roman" w:cs="Times New Roman"/>
          <w:b/>
          <w:sz w:val="28"/>
          <w:szCs w:val="28"/>
        </w:rPr>
        <w:lastRenderedPageBreak/>
        <w:t>Введение</w:t>
      </w:r>
    </w:p>
    <w:p w14:paraId="4AE37309" w14:textId="77777777" w:rsidR="00984286" w:rsidRDefault="00FD44BC"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 xml:space="preserve">                </w:t>
      </w:r>
      <w:r w:rsidR="00D50677" w:rsidRPr="00D50677">
        <w:rPr>
          <w:rFonts w:ascii="Times New Roman" w:eastAsia="Calibri" w:hAnsi="Times New Roman" w:cs="Times New Roman"/>
          <w:b/>
          <w:bCs/>
          <w:iCs/>
          <w:sz w:val="24"/>
          <w:szCs w:val="24"/>
        </w:rPr>
        <w:t>Актуальность</w:t>
      </w:r>
      <w:r w:rsidR="00291218">
        <w:rPr>
          <w:rFonts w:ascii="Times New Roman" w:eastAsia="Calibri" w:hAnsi="Times New Roman" w:cs="Times New Roman"/>
          <w:bCs/>
          <w:iCs/>
          <w:sz w:val="24"/>
          <w:szCs w:val="24"/>
        </w:rPr>
        <w:t xml:space="preserve"> </w:t>
      </w:r>
      <w:r w:rsidR="00D50677" w:rsidRPr="00D50677">
        <w:rPr>
          <w:rFonts w:ascii="Times New Roman" w:eastAsia="Calibri" w:hAnsi="Times New Roman" w:cs="Times New Roman"/>
          <w:bCs/>
          <w:iCs/>
          <w:sz w:val="24"/>
          <w:szCs w:val="24"/>
        </w:rPr>
        <w:t>данного исследования,</w:t>
      </w:r>
      <w:r w:rsidR="00D50677" w:rsidRPr="00D50677">
        <w:rPr>
          <w:rFonts w:ascii="Times New Roman" w:eastAsia="Calibri" w:hAnsi="Times New Roman" w:cs="Times New Roman"/>
          <w:sz w:val="24"/>
          <w:szCs w:val="24"/>
        </w:rPr>
        <w:t xml:space="preserve"> в первую очередь, определяется возрастающей активностью нового социально-политического явления – негосударственных частных военных образований в современных военных конфликтах.</w:t>
      </w:r>
      <w:r w:rsidR="00D50677" w:rsidRPr="00D50677">
        <w:rPr>
          <w:rFonts w:ascii="Calibri" w:eastAsia="Calibri" w:hAnsi="Calibri" w:cs="Times New Roman"/>
        </w:rPr>
        <w:t xml:space="preserve"> </w:t>
      </w:r>
      <w:r w:rsidR="00D50677" w:rsidRPr="00D50677">
        <w:rPr>
          <w:rFonts w:ascii="Times New Roman" w:eastAsia="Calibri" w:hAnsi="Times New Roman" w:cs="Times New Roman"/>
          <w:sz w:val="24"/>
          <w:szCs w:val="24"/>
        </w:rPr>
        <w:t xml:space="preserve">Параллельно их деятельности, государства все быстрее утрачивают монополию на применение военной силы, что, по факту, является одной из важнейших угроз для международной безопасности, на сегодняшний день. </w:t>
      </w:r>
    </w:p>
    <w:p w14:paraId="5862935C" w14:textId="77777777"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Еще несколько десятилетий назад большинство государств мира в проведении своей внешней политики полагались, в основном на свои Вооруженные силы, служба в которых осуществлялась либо по призыву, либо на профессиональной основе. В условиях роста международной напряженности и появления очагов нестабильности, связанных с миграционным кризисом, политической нестабильностью и нарастающей угрозы терроризма, на первый план вышли задачи по реализации национальных интересов в любой точке мира</w:t>
      </w:r>
      <w:r w:rsidR="00D50677" w:rsidRPr="00D50677">
        <w:rPr>
          <w:rFonts w:ascii="Calibri" w:eastAsia="Calibri" w:hAnsi="Calibri" w:cs="Times New Roman"/>
        </w:rPr>
        <w:t xml:space="preserve">, </w:t>
      </w:r>
      <w:r w:rsidR="00D50677" w:rsidRPr="00D50677">
        <w:rPr>
          <w:rFonts w:ascii="Times New Roman" w:eastAsia="Calibri" w:hAnsi="Times New Roman" w:cs="Times New Roman"/>
          <w:sz w:val="24"/>
          <w:szCs w:val="24"/>
        </w:rPr>
        <w:t>а также поиск более гибких подходов в обеспечении безопасности своих граждан, как внутри страны, так и за ее рубежом. В связи с этим, все больше государств обращают внимание на частные военные компании, которые могли бы стать проводниками политической воли стран, пользующихся их услугами. Во многом это связывают с финансовой стороной вопроса, поскольку ЧВК не требуют столь широкого финансирования, которое требуется для поддержания и обеспечения национальных армий.</w:t>
      </w:r>
    </w:p>
    <w:p w14:paraId="23863BB5" w14:textId="77777777"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 Вместе с тем, существующий функционал легальных частных военных компаний во многом ограничен, связано это, в первую очередь, с несовершенством, как международной, так и национальных систем правового регулирования деятельности негосударственных военных образований. Тем не менее, привлечение частных подрядчиков приобретает все более широкий характер, поскольку многим развивающимся странам проще нанять частную компанию для осуществления необходимых стране-заказчику задач, нежели финансировать формирование полноценных вооруженных сил, требующих не только финансирования, но и соответствующей подготовки. </w:t>
      </w:r>
    </w:p>
    <w:p w14:paraId="109FB619" w14:textId="0D241648"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Профессиональная подготовка специалистов в различных сферах также является одним из основных полей деятельности частных военных компаний. Поскольку в основном сотрудниками ЧВК являются бывшие профессиональные военные (зачастую </w:t>
      </w:r>
      <w:r w:rsidR="00D50677" w:rsidRPr="00D50677">
        <w:rPr>
          <w:rFonts w:ascii="Times New Roman" w:eastAsia="Calibri" w:hAnsi="Times New Roman" w:cs="Times New Roman"/>
          <w:sz w:val="24"/>
          <w:szCs w:val="24"/>
        </w:rPr>
        <w:lastRenderedPageBreak/>
        <w:t xml:space="preserve">очень высокой квалификации), для них не составляет особого труда обучить и подготовить необходимы кадры, по желанию страны-заказчика, либо оказать государству другие услуги, не нарушая при этом норм действующих законодательств. </w:t>
      </w:r>
    </w:p>
    <w:p w14:paraId="6EDF3DFC" w14:textId="77777777"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Общественное мнение, относительно частных военных компаний и их деятельности, пребывает в полярных позициях. Большинство классифицирует сотрудников ЧВК как наемников, лиц ведущих боевые действия за материальное вознаграждение, однако реальная специфика деятельности ЧВК показывает, что в основном данные образования не принимают участия в боевых действиях, в классическом понимании. </w:t>
      </w:r>
    </w:p>
    <w:p w14:paraId="0C06973D" w14:textId="77777777" w:rsidR="007F1A8B"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Современные ЧВК, помимо уже описанных функций подготовки и обучения персонала, предоставляют услуги в области логистики, охраны и сопровождения различных объектов и грузов, информационного и технического обеспечения, консалтинга и многих других. </w:t>
      </w:r>
    </w:p>
    <w:p w14:paraId="2EB33FE9" w14:textId="4226FD77" w:rsidR="00984286" w:rsidRDefault="007F1A8B"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В свою очередь, масс-медиа и некоторые государственные представители по-прежнему прочно ассоциируют деятельность ЧВК с </w:t>
      </w:r>
      <w:proofErr w:type="spellStart"/>
      <w:r w:rsidR="00D50677" w:rsidRPr="00D50677">
        <w:rPr>
          <w:rFonts w:ascii="Times New Roman" w:eastAsia="Calibri" w:hAnsi="Times New Roman" w:cs="Times New Roman"/>
          <w:sz w:val="24"/>
          <w:szCs w:val="24"/>
        </w:rPr>
        <w:t>наемничеством</w:t>
      </w:r>
      <w:proofErr w:type="spellEnd"/>
      <w:r w:rsidR="00D50677" w:rsidRPr="00D50677">
        <w:rPr>
          <w:rFonts w:ascii="Times New Roman" w:eastAsia="Calibri" w:hAnsi="Times New Roman" w:cs="Times New Roman"/>
          <w:sz w:val="24"/>
          <w:szCs w:val="24"/>
        </w:rPr>
        <w:t xml:space="preserve">. Также, частные военные компании нередко становятся объектом обвинений в нарушении прав человека. Некоторые компании имеют опыт работы в развивающихся странах в качестве средства, препятствующего реализации права народов на самоопределение, поскольку они нанимались легитимными режимами или транснациональными корпорациями, ведущими деятельность в этих государствах. ЧВК препятствовали приходу к власти национально-освободительных движений или оппозиционных действующим режимам политических сил. </w:t>
      </w:r>
    </w:p>
    <w:p w14:paraId="5994589B" w14:textId="77777777"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Вероятно, такой имидж, оказывает серьезное влияние на формирование и поддержание надежной международной правовой системы, регулирующей деятельность частных военных компаний. На сегодняшний день, представители всех ведущих государств мира так или иначе вовлечены, как в процесс разработки законодательств в отношении ЧВК и их правового статуса, так и в саму деятельность этих компаний. </w:t>
      </w:r>
    </w:p>
    <w:p w14:paraId="43A92B81" w14:textId="77777777" w:rsidR="00984286"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Связано это, прежде всего, с потенциальной угрозой международной безопасности, из-за неконтролируемого использования ЧВК, поскольку негосударственный статус таких компаний может выводить их из-под государственного </w:t>
      </w:r>
      <w:r w:rsidR="00D50677" w:rsidRPr="00D50677">
        <w:rPr>
          <w:rFonts w:ascii="Times New Roman" w:eastAsia="Calibri" w:hAnsi="Times New Roman" w:cs="Times New Roman"/>
          <w:sz w:val="24"/>
          <w:szCs w:val="24"/>
        </w:rPr>
        <w:lastRenderedPageBreak/>
        <w:t xml:space="preserve">контроля, изменять баланс политических сил в конфликтных регионах, препятствовать политической оценке деятельности компаний в различных ситуациях. </w:t>
      </w:r>
    </w:p>
    <w:p w14:paraId="4682BCFC" w14:textId="14E4ED84" w:rsidR="00D50677" w:rsidRPr="00D50677" w:rsidRDefault="00984286"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Формирование полноценной международной правовой системы, регулирующей частные военные компании, необходимо, поскольку эти организации в будущем будут играть все более значительную роль во всех вооруженных конфликтах будущего. </w:t>
      </w:r>
    </w:p>
    <w:p w14:paraId="7EA149E5" w14:textId="32D335A3" w:rsidR="00291218" w:rsidRPr="00291218" w:rsidRDefault="002F2823" w:rsidP="000F02BB">
      <w:pPr>
        <w:spacing w:line="360" w:lineRule="auto"/>
        <w:jc w:val="both"/>
        <w:rPr>
          <w:rFonts w:ascii="Times New Roman" w:eastAsia="Calibri" w:hAnsi="Times New Roman" w:cs="Times New Roman"/>
          <w:strike/>
          <w:sz w:val="24"/>
          <w:szCs w:val="24"/>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Объектом исследования</w:t>
      </w:r>
      <w:r w:rsidR="00D50677" w:rsidRPr="00D50677">
        <w:rPr>
          <w:rFonts w:ascii="Times New Roman" w:eastAsia="Calibri" w:hAnsi="Times New Roman" w:cs="Times New Roman"/>
          <w:sz w:val="24"/>
          <w:szCs w:val="24"/>
        </w:rPr>
        <w:t xml:space="preserve"> </w:t>
      </w:r>
      <w:r w:rsidR="00D50677" w:rsidRPr="00AE2713">
        <w:rPr>
          <w:rFonts w:ascii="Times New Roman" w:eastAsia="Calibri" w:hAnsi="Times New Roman" w:cs="Times New Roman"/>
          <w:sz w:val="24"/>
          <w:szCs w:val="24"/>
        </w:rPr>
        <w:t>выступа</w:t>
      </w:r>
      <w:r w:rsidR="00984286">
        <w:rPr>
          <w:rFonts w:ascii="Times New Roman" w:eastAsia="Calibri" w:hAnsi="Times New Roman" w:cs="Times New Roman"/>
          <w:sz w:val="24"/>
          <w:szCs w:val="24"/>
        </w:rPr>
        <w:t>е</w:t>
      </w:r>
      <w:r w:rsidR="00D50677" w:rsidRPr="00AE2713">
        <w:rPr>
          <w:rFonts w:ascii="Times New Roman" w:eastAsia="Calibri" w:hAnsi="Times New Roman" w:cs="Times New Roman"/>
          <w:sz w:val="24"/>
          <w:szCs w:val="24"/>
        </w:rPr>
        <w:t>т</w:t>
      </w:r>
      <w:r w:rsidR="00984286">
        <w:rPr>
          <w:rFonts w:ascii="Times New Roman" w:eastAsia="Calibri" w:hAnsi="Times New Roman" w:cs="Times New Roman"/>
          <w:sz w:val="24"/>
          <w:szCs w:val="24"/>
        </w:rPr>
        <w:t xml:space="preserve"> деятельность</w:t>
      </w:r>
      <w:r w:rsidR="00D50677" w:rsidRPr="00AE2713">
        <w:rPr>
          <w:rFonts w:ascii="Times New Roman" w:eastAsia="Calibri" w:hAnsi="Times New Roman" w:cs="Times New Roman"/>
          <w:sz w:val="24"/>
          <w:szCs w:val="24"/>
        </w:rPr>
        <w:t xml:space="preserve"> частны</w:t>
      </w:r>
      <w:r w:rsidR="00984286">
        <w:rPr>
          <w:rFonts w:ascii="Times New Roman" w:eastAsia="Calibri" w:hAnsi="Times New Roman" w:cs="Times New Roman"/>
          <w:sz w:val="24"/>
          <w:szCs w:val="24"/>
        </w:rPr>
        <w:t>х</w:t>
      </w:r>
      <w:r w:rsidR="00D50677" w:rsidRPr="00AE2713">
        <w:rPr>
          <w:rFonts w:ascii="Times New Roman" w:eastAsia="Calibri" w:hAnsi="Times New Roman" w:cs="Times New Roman"/>
          <w:sz w:val="24"/>
          <w:szCs w:val="24"/>
        </w:rPr>
        <w:t xml:space="preserve"> военны</w:t>
      </w:r>
      <w:r w:rsidR="00984286">
        <w:rPr>
          <w:rFonts w:ascii="Times New Roman" w:eastAsia="Calibri" w:hAnsi="Times New Roman" w:cs="Times New Roman"/>
          <w:sz w:val="24"/>
          <w:szCs w:val="24"/>
        </w:rPr>
        <w:t>х</w:t>
      </w:r>
      <w:r w:rsidR="00D50677" w:rsidRPr="00AE2713">
        <w:rPr>
          <w:rFonts w:ascii="Times New Roman" w:eastAsia="Calibri" w:hAnsi="Times New Roman" w:cs="Times New Roman"/>
          <w:sz w:val="24"/>
          <w:szCs w:val="24"/>
        </w:rPr>
        <w:t xml:space="preserve"> компани</w:t>
      </w:r>
      <w:r w:rsidR="00984286">
        <w:rPr>
          <w:rFonts w:ascii="Times New Roman" w:eastAsia="Calibri" w:hAnsi="Times New Roman" w:cs="Times New Roman"/>
          <w:sz w:val="24"/>
          <w:szCs w:val="24"/>
        </w:rPr>
        <w:t>й</w:t>
      </w:r>
      <w:r w:rsidR="00D50677" w:rsidRPr="00AE2713">
        <w:rPr>
          <w:rFonts w:ascii="Times New Roman" w:eastAsia="Calibri" w:hAnsi="Times New Roman" w:cs="Times New Roman"/>
          <w:sz w:val="24"/>
          <w:szCs w:val="24"/>
        </w:rPr>
        <w:t xml:space="preserve"> (нов</w:t>
      </w:r>
      <w:r w:rsidR="00984286">
        <w:rPr>
          <w:rFonts w:ascii="Times New Roman" w:eastAsia="Calibri" w:hAnsi="Times New Roman" w:cs="Times New Roman"/>
          <w:sz w:val="24"/>
          <w:szCs w:val="24"/>
        </w:rPr>
        <w:t>ого</w:t>
      </w:r>
      <w:r w:rsidR="00D50677" w:rsidRPr="00AE2713">
        <w:rPr>
          <w:rFonts w:ascii="Times New Roman" w:eastAsia="Calibri" w:hAnsi="Times New Roman" w:cs="Times New Roman"/>
          <w:sz w:val="24"/>
          <w:szCs w:val="24"/>
        </w:rPr>
        <w:t xml:space="preserve"> негосударственн</w:t>
      </w:r>
      <w:r w:rsidR="00984286">
        <w:rPr>
          <w:rFonts w:ascii="Times New Roman" w:eastAsia="Calibri" w:hAnsi="Times New Roman" w:cs="Times New Roman"/>
          <w:sz w:val="24"/>
          <w:szCs w:val="24"/>
        </w:rPr>
        <w:t>ого</w:t>
      </w:r>
      <w:r w:rsidR="00D50677" w:rsidRPr="00AE2713">
        <w:rPr>
          <w:rFonts w:ascii="Times New Roman" w:eastAsia="Calibri" w:hAnsi="Times New Roman" w:cs="Times New Roman"/>
          <w:sz w:val="24"/>
          <w:szCs w:val="24"/>
        </w:rPr>
        <w:t xml:space="preserve"> феномен</w:t>
      </w:r>
      <w:r w:rsidR="00984286">
        <w:rPr>
          <w:rFonts w:ascii="Times New Roman" w:eastAsia="Calibri" w:hAnsi="Times New Roman" w:cs="Times New Roman"/>
          <w:sz w:val="24"/>
          <w:szCs w:val="24"/>
        </w:rPr>
        <w:t>а</w:t>
      </w:r>
      <w:r w:rsidR="00D50677" w:rsidRPr="00AE2713">
        <w:rPr>
          <w:rFonts w:ascii="Times New Roman" w:eastAsia="Calibri" w:hAnsi="Times New Roman" w:cs="Times New Roman"/>
          <w:sz w:val="24"/>
          <w:szCs w:val="24"/>
        </w:rPr>
        <w:t>, существующ</w:t>
      </w:r>
      <w:r w:rsidR="00984286">
        <w:rPr>
          <w:rFonts w:ascii="Times New Roman" w:eastAsia="Calibri" w:hAnsi="Times New Roman" w:cs="Times New Roman"/>
          <w:sz w:val="24"/>
          <w:szCs w:val="24"/>
        </w:rPr>
        <w:t>его и действующего</w:t>
      </w:r>
      <w:r w:rsidR="00D50677" w:rsidRPr="00AE2713">
        <w:rPr>
          <w:rFonts w:ascii="Times New Roman" w:eastAsia="Calibri" w:hAnsi="Times New Roman" w:cs="Times New Roman"/>
          <w:sz w:val="24"/>
          <w:szCs w:val="24"/>
        </w:rPr>
        <w:t xml:space="preserve"> в международно-политической среде)</w:t>
      </w:r>
      <w:r w:rsidR="00984286">
        <w:rPr>
          <w:rFonts w:ascii="Times New Roman" w:eastAsia="Calibri" w:hAnsi="Times New Roman" w:cs="Times New Roman"/>
          <w:sz w:val="24"/>
          <w:szCs w:val="24"/>
        </w:rPr>
        <w:t>.</w:t>
      </w:r>
    </w:p>
    <w:p w14:paraId="6468260F" w14:textId="024B819C" w:rsidR="00291218" w:rsidRDefault="002F2823" w:rsidP="004D6182">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Предметом исследования</w:t>
      </w:r>
      <w:r w:rsidR="00D50677" w:rsidRPr="00D50677">
        <w:rPr>
          <w:rFonts w:ascii="Times New Roman" w:eastAsia="Calibri" w:hAnsi="Times New Roman" w:cs="Times New Roman"/>
          <w:sz w:val="24"/>
          <w:szCs w:val="24"/>
        </w:rPr>
        <w:t xml:space="preserve"> явля</w:t>
      </w:r>
      <w:r w:rsidR="005E67FD">
        <w:rPr>
          <w:rFonts w:ascii="Times New Roman" w:eastAsia="Calibri" w:hAnsi="Times New Roman" w:cs="Times New Roman"/>
          <w:sz w:val="24"/>
          <w:szCs w:val="24"/>
        </w:rPr>
        <w:t>е</w:t>
      </w:r>
      <w:r w:rsidR="00D50677" w:rsidRPr="00D50677">
        <w:rPr>
          <w:rFonts w:ascii="Times New Roman" w:eastAsia="Calibri" w:hAnsi="Times New Roman" w:cs="Times New Roman"/>
          <w:sz w:val="24"/>
          <w:szCs w:val="24"/>
        </w:rPr>
        <w:t>тся</w:t>
      </w:r>
      <w:r w:rsidR="005E67FD">
        <w:rPr>
          <w:rFonts w:ascii="Times New Roman" w:eastAsia="Calibri" w:hAnsi="Times New Roman" w:cs="Times New Roman"/>
          <w:sz w:val="24"/>
          <w:szCs w:val="24"/>
        </w:rPr>
        <w:t xml:space="preserve"> применение</w:t>
      </w:r>
      <w:r w:rsidR="00D50677" w:rsidRPr="00D50677">
        <w:rPr>
          <w:rFonts w:ascii="Times New Roman" w:eastAsia="Calibri" w:hAnsi="Times New Roman" w:cs="Times New Roman"/>
          <w:sz w:val="24"/>
          <w:szCs w:val="24"/>
        </w:rPr>
        <w:t xml:space="preserve"> частных военных компаний</w:t>
      </w:r>
      <w:r w:rsidR="005E67FD">
        <w:rPr>
          <w:rFonts w:ascii="Times New Roman" w:eastAsia="Calibri" w:hAnsi="Times New Roman" w:cs="Times New Roman"/>
          <w:sz w:val="24"/>
          <w:szCs w:val="24"/>
        </w:rPr>
        <w:t xml:space="preserve"> различными государствами, а также</w:t>
      </w:r>
      <w:r w:rsidR="00D50677" w:rsidRPr="00D50677">
        <w:rPr>
          <w:rFonts w:ascii="Times New Roman" w:eastAsia="Calibri" w:hAnsi="Times New Roman" w:cs="Times New Roman"/>
          <w:sz w:val="24"/>
          <w:szCs w:val="24"/>
        </w:rPr>
        <w:t xml:space="preserve"> проблемы</w:t>
      </w:r>
      <w:r w:rsidR="005E67FD">
        <w:rPr>
          <w:rFonts w:ascii="Times New Roman" w:eastAsia="Calibri" w:hAnsi="Times New Roman" w:cs="Times New Roman"/>
          <w:sz w:val="24"/>
          <w:szCs w:val="24"/>
        </w:rPr>
        <w:t>, сопряженные с</w:t>
      </w:r>
      <w:r w:rsidR="00D50677" w:rsidRPr="00D50677">
        <w:rPr>
          <w:rFonts w:ascii="Times New Roman" w:eastAsia="Calibri" w:hAnsi="Times New Roman" w:cs="Times New Roman"/>
          <w:sz w:val="24"/>
          <w:szCs w:val="24"/>
        </w:rPr>
        <w:t xml:space="preserve"> их применени</w:t>
      </w:r>
      <w:r w:rsidR="005E67FD">
        <w:rPr>
          <w:rFonts w:ascii="Times New Roman" w:eastAsia="Calibri" w:hAnsi="Times New Roman" w:cs="Times New Roman"/>
          <w:sz w:val="24"/>
          <w:szCs w:val="24"/>
        </w:rPr>
        <w:t>ем</w:t>
      </w:r>
      <w:r w:rsidR="00D50677" w:rsidRPr="00D50677">
        <w:rPr>
          <w:rFonts w:ascii="Times New Roman" w:eastAsia="Calibri" w:hAnsi="Times New Roman" w:cs="Times New Roman"/>
          <w:sz w:val="24"/>
          <w:szCs w:val="24"/>
        </w:rPr>
        <w:t xml:space="preserve"> в военно-силовой сфере, политика различных государств</w:t>
      </w:r>
      <w:r w:rsidR="00F245AD">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и международных организаций в отношении частных военных компаний.</w:t>
      </w:r>
      <w:r w:rsidR="00291218">
        <w:rPr>
          <w:rFonts w:ascii="Times New Roman" w:eastAsia="Calibri" w:hAnsi="Times New Roman" w:cs="Times New Roman"/>
          <w:sz w:val="24"/>
          <w:szCs w:val="24"/>
        </w:rPr>
        <w:t xml:space="preserve"> </w:t>
      </w:r>
    </w:p>
    <w:p w14:paraId="7DD29D2E" w14:textId="2B3DE5C9" w:rsidR="00990635" w:rsidRPr="00D50677" w:rsidRDefault="002F2823" w:rsidP="00990635">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990635" w:rsidRPr="00D50677">
        <w:rPr>
          <w:rFonts w:ascii="Times New Roman" w:eastAsia="Calibri" w:hAnsi="Times New Roman" w:cs="Times New Roman"/>
          <w:b/>
          <w:i/>
          <w:sz w:val="24"/>
          <w:szCs w:val="24"/>
        </w:rPr>
        <w:t xml:space="preserve">Цель </w:t>
      </w:r>
      <w:r w:rsidR="00990635" w:rsidRPr="00D50677">
        <w:rPr>
          <w:rFonts w:ascii="Times New Roman" w:eastAsia="Calibri" w:hAnsi="Times New Roman" w:cs="Times New Roman"/>
          <w:sz w:val="24"/>
          <w:szCs w:val="24"/>
        </w:rPr>
        <w:t>исследования –</w:t>
      </w:r>
      <w:r w:rsidR="00C824F5" w:rsidRPr="00C824F5">
        <w:rPr>
          <w:rFonts w:ascii="Times New Roman" w:eastAsia="Calibri" w:hAnsi="Times New Roman" w:cs="Times New Roman"/>
          <w:color w:val="FF0000"/>
          <w:sz w:val="24"/>
          <w:szCs w:val="24"/>
        </w:rPr>
        <w:t xml:space="preserve"> </w:t>
      </w:r>
      <w:r w:rsidR="00C824F5">
        <w:rPr>
          <w:rFonts w:ascii="Times New Roman" w:eastAsia="Calibri" w:hAnsi="Times New Roman" w:cs="Times New Roman"/>
          <w:sz w:val="24"/>
          <w:szCs w:val="24"/>
        </w:rPr>
        <w:t xml:space="preserve">изучение и объяснение </w:t>
      </w:r>
      <w:r w:rsidR="005E67FD">
        <w:rPr>
          <w:rFonts w:ascii="Times New Roman" w:eastAsia="Calibri" w:hAnsi="Times New Roman" w:cs="Times New Roman"/>
          <w:sz w:val="24"/>
          <w:szCs w:val="24"/>
        </w:rPr>
        <w:t>процесса взаимодействия</w:t>
      </w:r>
      <w:r w:rsidR="00990635" w:rsidRPr="00D50677">
        <w:rPr>
          <w:rFonts w:ascii="Times New Roman" w:eastAsia="Calibri" w:hAnsi="Times New Roman" w:cs="Times New Roman"/>
          <w:sz w:val="24"/>
          <w:szCs w:val="24"/>
        </w:rPr>
        <w:t xml:space="preserve"> частных военных компаний, как негосударственных </w:t>
      </w:r>
      <w:proofErr w:type="spellStart"/>
      <w:r w:rsidR="0012394B">
        <w:rPr>
          <w:rFonts w:ascii="Times New Roman" w:eastAsia="Calibri" w:hAnsi="Times New Roman" w:cs="Times New Roman"/>
          <w:sz w:val="24"/>
          <w:szCs w:val="24"/>
        </w:rPr>
        <w:t>акторов</w:t>
      </w:r>
      <w:proofErr w:type="spellEnd"/>
      <w:r w:rsidR="00990635" w:rsidRPr="00D50677">
        <w:rPr>
          <w:rFonts w:ascii="Times New Roman" w:eastAsia="Calibri" w:hAnsi="Times New Roman" w:cs="Times New Roman"/>
          <w:sz w:val="24"/>
          <w:szCs w:val="24"/>
        </w:rPr>
        <w:t>, с государствами в военной сфере, определение перспектив ЧВК в современной системе международных отношений и роли стран и международных организаций в регулировании их деятельности.</w:t>
      </w:r>
      <w:r w:rsidR="00990635" w:rsidRPr="00D50677">
        <w:rPr>
          <w:rFonts w:ascii="Calibri" w:eastAsia="Calibri" w:hAnsi="Calibri" w:cs="Times New Roman"/>
        </w:rPr>
        <w:t xml:space="preserve"> </w:t>
      </w:r>
      <w:r w:rsidR="00990635" w:rsidRPr="00D50677">
        <w:rPr>
          <w:rFonts w:ascii="Times New Roman" w:eastAsia="Calibri" w:hAnsi="Times New Roman" w:cs="Times New Roman"/>
          <w:sz w:val="24"/>
          <w:szCs w:val="24"/>
        </w:rPr>
        <w:t xml:space="preserve">Для достижения указанной цели были поставлены следующие </w:t>
      </w:r>
      <w:r w:rsidR="00990635" w:rsidRPr="00D50677">
        <w:rPr>
          <w:rFonts w:ascii="Times New Roman" w:eastAsia="Calibri" w:hAnsi="Times New Roman" w:cs="Times New Roman"/>
          <w:b/>
          <w:i/>
          <w:sz w:val="24"/>
          <w:szCs w:val="24"/>
        </w:rPr>
        <w:t>задачи</w:t>
      </w:r>
      <w:r w:rsidR="00990635" w:rsidRPr="00D50677">
        <w:rPr>
          <w:rFonts w:ascii="Times New Roman" w:eastAsia="Calibri" w:hAnsi="Times New Roman" w:cs="Times New Roman"/>
          <w:sz w:val="24"/>
          <w:szCs w:val="24"/>
        </w:rPr>
        <w:t>:</w:t>
      </w:r>
    </w:p>
    <w:p w14:paraId="13E4EF6A" w14:textId="77777777" w:rsidR="00990635" w:rsidRPr="00D50677" w:rsidRDefault="00990635" w:rsidP="00990635">
      <w:pPr>
        <w:numPr>
          <w:ilvl w:val="0"/>
          <w:numId w:val="2"/>
        </w:numPr>
        <w:spacing w:after="160" w:line="360" w:lineRule="auto"/>
        <w:contextualSpacing/>
        <w:jc w:val="both"/>
        <w:rPr>
          <w:rFonts w:ascii="Times New Roman" w:eastAsia="Calibri" w:hAnsi="Times New Roman" w:cs="Times New Roman"/>
          <w:sz w:val="24"/>
          <w:szCs w:val="24"/>
        </w:rPr>
      </w:pPr>
      <w:r w:rsidRPr="00D50677">
        <w:rPr>
          <w:rFonts w:ascii="Times New Roman" w:eastAsia="Calibri" w:hAnsi="Times New Roman" w:cs="Times New Roman"/>
          <w:sz w:val="24"/>
          <w:szCs w:val="24"/>
        </w:rPr>
        <w:t>выявить современные подходы и тенденции к определению феномена частных военных и охранных компаний, их правового статуса и регулированию их деятельности</w:t>
      </w:r>
    </w:p>
    <w:p w14:paraId="50C1792B" w14:textId="77777777" w:rsidR="00990635" w:rsidRPr="00D50677" w:rsidRDefault="00990635" w:rsidP="00990635">
      <w:pPr>
        <w:numPr>
          <w:ilvl w:val="0"/>
          <w:numId w:val="2"/>
        </w:numPr>
        <w:spacing w:after="160" w:line="360" w:lineRule="auto"/>
        <w:contextualSpacing/>
        <w:jc w:val="both"/>
        <w:rPr>
          <w:rFonts w:ascii="Times New Roman" w:eastAsia="Calibri" w:hAnsi="Times New Roman" w:cs="Times New Roman"/>
          <w:sz w:val="24"/>
          <w:szCs w:val="24"/>
        </w:rPr>
      </w:pPr>
      <w:r w:rsidRPr="00D50677">
        <w:rPr>
          <w:rFonts w:ascii="Times New Roman" w:eastAsia="Calibri" w:hAnsi="Times New Roman" w:cs="Times New Roman"/>
          <w:sz w:val="24"/>
          <w:szCs w:val="24"/>
        </w:rPr>
        <w:t>определить теоретические подходы к пониманию роли и места частных военных и охранных компаний в контексте мировой политики</w:t>
      </w:r>
    </w:p>
    <w:p w14:paraId="29524149" w14:textId="24FDBD37" w:rsidR="00990635" w:rsidRPr="00D50677" w:rsidRDefault="00990635" w:rsidP="00990635">
      <w:pPr>
        <w:numPr>
          <w:ilvl w:val="0"/>
          <w:numId w:val="2"/>
        </w:numPr>
        <w:spacing w:after="160" w:line="360" w:lineRule="auto"/>
        <w:contextualSpacing/>
        <w:jc w:val="both"/>
        <w:rPr>
          <w:rFonts w:ascii="Times New Roman" w:eastAsia="Calibri" w:hAnsi="Times New Roman" w:cs="Times New Roman"/>
          <w:sz w:val="24"/>
          <w:szCs w:val="24"/>
        </w:rPr>
      </w:pPr>
      <w:r w:rsidRPr="00D50677">
        <w:rPr>
          <w:rFonts w:ascii="Times New Roman" w:eastAsia="Calibri" w:hAnsi="Times New Roman" w:cs="Times New Roman"/>
          <w:sz w:val="24"/>
          <w:szCs w:val="24"/>
        </w:rPr>
        <w:t xml:space="preserve">проанализировать правовые статусы частных военных и охранных компаний в </w:t>
      </w:r>
      <w:r w:rsidR="00CB58C4">
        <w:rPr>
          <w:rFonts w:ascii="Times New Roman" w:eastAsia="Calibri" w:hAnsi="Times New Roman" w:cs="Times New Roman"/>
          <w:sz w:val="24"/>
          <w:szCs w:val="24"/>
        </w:rPr>
        <w:t>различных</w:t>
      </w:r>
      <w:r w:rsidRPr="00D50677">
        <w:rPr>
          <w:rFonts w:ascii="Times New Roman" w:eastAsia="Calibri" w:hAnsi="Times New Roman" w:cs="Times New Roman"/>
          <w:sz w:val="24"/>
          <w:szCs w:val="24"/>
        </w:rPr>
        <w:t xml:space="preserve"> странах</w:t>
      </w:r>
    </w:p>
    <w:p w14:paraId="539F5F1E" w14:textId="77777777" w:rsidR="00990635" w:rsidRPr="00D50677" w:rsidRDefault="00990635" w:rsidP="00990635">
      <w:pPr>
        <w:numPr>
          <w:ilvl w:val="0"/>
          <w:numId w:val="2"/>
        </w:numPr>
        <w:spacing w:after="160" w:line="360" w:lineRule="auto"/>
        <w:contextualSpacing/>
        <w:jc w:val="both"/>
        <w:rPr>
          <w:rFonts w:ascii="Times New Roman" w:eastAsia="Calibri" w:hAnsi="Times New Roman" w:cs="Times New Roman"/>
          <w:sz w:val="24"/>
          <w:szCs w:val="24"/>
        </w:rPr>
      </w:pPr>
      <w:r w:rsidRPr="00D50677">
        <w:rPr>
          <w:rFonts w:ascii="Times New Roman" w:eastAsia="Calibri" w:hAnsi="Times New Roman" w:cs="Times New Roman"/>
          <w:sz w:val="24"/>
          <w:szCs w:val="24"/>
        </w:rPr>
        <w:t>выявить формы и проблемы политического контроля над</w:t>
      </w:r>
      <w:r>
        <w:rPr>
          <w:rFonts w:ascii="Times New Roman" w:eastAsia="Calibri" w:hAnsi="Times New Roman" w:cs="Times New Roman"/>
          <w:sz w:val="24"/>
          <w:szCs w:val="24"/>
        </w:rPr>
        <w:t xml:space="preserve"> ЧВК</w:t>
      </w:r>
    </w:p>
    <w:p w14:paraId="43455610" w14:textId="7A74713C" w:rsidR="00990635" w:rsidRPr="0012394B" w:rsidRDefault="00990635" w:rsidP="000F02BB">
      <w:pPr>
        <w:numPr>
          <w:ilvl w:val="0"/>
          <w:numId w:val="2"/>
        </w:numPr>
        <w:spacing w:after="160" w:line="360" w:lineRule="auto"/>
        <w:contextualSpacing/>
        <w:jc w:val="both"/>
        <w:rPr>
          <w:rFonts w:ascii="Times New Roman" w:eastAsia="Calibri" w:hAnsi="Times New Roman" w:cs="Times New Roman"/>
          <w:sz w:val="24"/>
          <w:szCs w:val="24"/>
        </w:rPr>
      </w:pPr>
      <w:r w:rsidRPr="00D50677">
        <w:rPr>
          <w:rFonts w:ascii="Times New Roman" w:eastAsia="Calibri" w:hAnsi="Times New Roman" w:cs="Times New Roman"/>
          <w:sz w:val="24"/>
          <w:szCs w:val="24"/>
        </w:rPr>
        <w:t>провести сравнительный анализ</w:t>
      </w:r>
      <w:r w:rsidR="00CB58C4">
        <w:rPr>
          <w:rFonts w:ascii="Times New Roman" w:eastAsia="Calibri" w:hAnsi="Times New Roman" w:cs="Times New Roman"/>
          <w:sz w:val="24"/>
          <w:szCs w:val="24"/>
        </w:rPr>
        <w:t xml:space="preserve"> практики привлечения</w:t>
      </w:r>
      <w:r w:rsidRPr="00D50677">
        <w:rPr>
          <w:rFonts w:ascii="Times New Roman" w:eastAsia="Calibri" w:hAnsi="Times New Roman" w:cs="Times New Roman"/>
          <w:sz w:val="24"/>
          <w:szCs w:val="24"/>
        </w:rPr>
        <w:t xml:space="preserve"> частных военных и охранных компаний </w:t>
      </w:r>
      <w:r w:rsidR="00CB58C4">
        <w:rPr>
          <w:rFonts w:ascii="Times New Roman" w:eastAsia="Calibri" w:hAnsi="Times New Roman" w:cs="Times New Roman"/>
          <w:sz w:val="24"/>
          <w:szCs w:val="24"/>
        </w:rPr>
        <w:t>государствами</w:t>
      </w:r>
    </w:p>
    <w:p w14:paraId="56A1A231" w14:textId="29203EB1" w:rsidR="002F2823" w:rsidRDefault="002F2823" w:rsidP="000F02BB">
      <w:pPr>
        <w:spacing w:line="360" w:lineRule="auto"/>
        <w:jc w:val="both"/>
        <w:rPr>
          <w:rFonts w:ascii="Calibri" w:eastAsia="Calibri" w:hAnsi="Calibri" w:cs="Times New Roman"/>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Степень изученности проблемы.</w:t>
      </w:r>
      <w:r w:rsidR="00D50677" w:rsidRPr="00D50677">
        <w:rPr>
          <w:rFonts w:ascii="Times New Roman" w:eastAsia="Calibri" w:hAnsi="Times New Roman" w:cs="Times New Roman"/>
          <w:sz w:val="24"/>
          <w:szCs w:val="24"/>
        </w:rPr>
        <w:t xml:space="preserve"> В ходе исследования были изучены труды как российских, так и зарубежных ученых, специализирующихся на проблематике международной и коммерческой безопасности, политических аспектов конфликтов, в которые активно вовлечены ЧВК.</w:t>
      </w:r>
      <w:r w:rsidR="00D50677" w:rsidRPr="00D50677">
        <w:rPr>
          <w:rFonts w:ascii="Calibri" w:eastAsia="Calibri" w:hAnsi="Calibri" w:cs="Times New Roman"/>
        </w:rPr>
        <w:t xml:space="preserve"> </w:t>
      </w:r>
    </w:p>
    <w:p w14:paraId="29833297" w14:textId="77777777" w:rsidR="002F2823"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50677" w:rsidRPr="00D50677">
        <w:rPr>
          <w:rFonts w:ascii="Times New Roman" w:eastAsia="Calibri" w:hAnsi="Times New Roman" w:cs="Times New Roman"/>
          <w:sz w:val="24"/>
          <w:szCs w:val="24"/>
        </w:rPr>
        <w:t xml:space="preserve">Количество российских авторов научных исследований в данной области невелико, поскольку научный интерес к проблематике ЧВК, равно как и проблеме негосударственных </w:t>
      </w:r>
      <w:proofErr w:type="spellStart"/>
      <w:r w:rsidR="00D50677" w:rsidRPr="00D50677">
        <w:rPr>
          <w:rFonts w:ascii="Times New Roman" w:eastAsia="Calibri" w:hAnsi="Times New Roman" w:cs="Times New Roman"/>
          <w:sz w:val="24"/>
          <w:szCs w:val="24"/>
        </w:rPr>
        <w:t>акторов</w:t>
      </w:r>
      <w:proofErr w:type="spellEnd"/>
      <w:r w:rsidR="00D50677" w:rsidRPr="00D50677">
        <w:rPr>
          <w:rFonts w:ascii="Times New Roman" w:eastAsia="Calibri" w:hAnsi="Times New Roman" w:cs="Times New Roman"/>
          <w:sz w:val="24"/>
          <w:szCs w:val="24"/>
        </w:rPr>
        <w:t xml:space="preserve"> в общем, лишь продолжает свое становление. Тем не менее, труды отечественных ученых, вне всяких сомнений, представляют интерес в целях настоящего исследования, нельзя не отметить их существенный вклад в понимание специфики феномена частных военных и охранных компаний. </w:t>
      </w:r>
      <w:r w:rsidR="000429ED">
        <w:rPr>
          <w:rFonts w:ascii="Times New Roman" w:eastAsia="Calibri" w:hAnsi="Times New Roman" w:cs="Times New Roman"/>
          <w:sz w:val="24"/>
          <w:szCs w:val="24"/>
        </w:rPr>
        <w:t>Учебное пособие</w:t>
      </w:r>
      <w:r w:rsidR="00D50677" w:rsidRPr="00D50677">
        <w:rPr>
          <w:rFonts w:ascii="Times New Roman" w:eastAsia="Calibri" w:hAnsi="Times New Roman" w:cs="Times New Roman"/>
          <w:sz w:val="24"/>
          <w:szCs w:val="24"/>
        </w:rPr>
        <w:t xml:space="preserve"> </w:t>
      </w:r>
      <w:proofErr w:type="spellStart"/>
      <w:r w:rsidR="000429ED" w:rsidRPr="000429ED">
        <w:rPr>
          <w:rFonts w:ascii="Times New Roman" w:eastAsia="Calibri" w:hAnsi="Times New Roman" w:cs="Times New Roman"/>
          <w:sz w:val="24"/>
          <w:szCs w:val="24"/>
        </w:rPr>
        <w:t>Дробот</w:t>
      </w:r>
      <w:proofErr w:type="spellEnd"/>
      <w:r w:rsidR="000429ED" w:rsidRPr="000429ED">
        <w:rPr>
          <w:rFonts w:ascii="Times New Roman" w:eastAsia="Calibri" w:hAnsi="Times New Roman" w:cs="Times New Roman"/>
          <w:sz w:val="24"/>
          <w:szCs w:val="24"/>
        </w:rPr>
        <w:t xml:space="preserve"> Г.А., Лебедев</w:t>
      </w:r>
      <w:r w:rsidR="000429ED">
        <w:rPr>
          <w:rFonts w:ascii="Times New Roman" w:eastAsia="Calibri" w:hAnsi="Times New Roman" w:cs="Times New Roman"/>
          <w:sz w:val="24"/>
          <w:szCs w:val="24"/>
        </w:rPr>
        <w:t>ой</w:t>
      </w:r>
      <w:r w:rsidR="000429ED" w:rsidRPr="000429ED">
        <w:rPr>
          <w:rFonts w:ascii="Times New Roman" w:eastAsia="Calibri" w:hAnsi="Times New Roman" w:cs="Times New Roman"/>
          <w:sz w:val="24"/>
          <w:szCs w:val="24"/>
        </w:rPr>
        <w:t xml:space="preserve"> М.М. и Цыганков</w:t>
      </w:r>
      <w:r w:rsidR="000429ED">
        <w:rPr>
          <w:rFonts w:ascii="Times New Roman" w:eastAsia="Calibri" w:hAnsi="Times New Roman" w:cs="Times New Roman"/>
          <w:sz w:val="24"/>
          <w:szCs w:val="24"/>
        </w:rPr>
        <w:t>а</w:t>
      </w:r>
      <w:r w:rsidR="000429ED" w:rsidRPr="000429ED">
        <w:rPr>
          <w:rFonts w:ascii="Times New Roman" w:eastAsia="Calibri" w:hAnsi="Times New Roman" w:cs="Times New Roman"/>
          <w:sz w:val="24"/>
          <w:szCs w:val="24"/>
        </w:rPr>
        <w:t xml:space="preserve"> П.А.</w:t>
      </w:r>
      <w:r w:rsidR="000429ED">
        <w:rPr>
          <w:rStyle w:val="a7"/>
          <w:rFonts w:ascii="Times New Roman" w:eastAsia="Calibri" w:hAnsi="Times New Roman" w:cs="Times New Roman"/>
          <w:sz w:val="24"/>
          <w:szCs w:val="24"/>
        </w:rPr>
        <w:footnoteReference w:id="1"/>
      </w:r>
      <w:r w:rsidR="000429ED" w:rsidRPr="000429ED">
        <w:rPr>
          <w:rFonts w:ascii="Times New Roman" w:eastAsia="Calibri" w:hAnsi="Times New Roman" w:cs="Times New Roman"/>
          <w:sz w:val="24"/>
          <w:szCs w:val="24"/>
        </w:rPr>
        <w:t xml:space="preserve"> помогают разобраться организационных, политэкономических, исторических, этнических и </w:t>
      </w:r>
      <w:r w:rsidR="000429ED">
        <w:rPr>
          <w:rFonts w:ascii="Times New Roman" w:eastAsia="Calibri" w:hAnsi="Times New Roman" w:cs="Times New Roman"/>
          <w:sz w:val="24"/>
          <w:szCs w:val="24"/>
        </w:rPr>
        <w:t>теоретических вопросах</w:t>
      </w:r>
      <w:r w:rsidR="000429ED" w:rsidRPr="000429ED">
        <w:rPr>
          <w:rFonts w:ascii="Times New Roman" w:eastAsia="Calibri" w:hAnsi="Times New Roman" w:cs="Times New Roman"/>
          <w:sz w:val="24"/>
          <w:szCs w:val="24"/>
        </w:rPr>
        <w:t xml:space="preserve">, связанных с деятельностью частных военных и охранных компаний. </w:t>
      </w:r>
      <w:r w:rsidR="00D50677" w:rsidRPr="00D50677">
        <w:rPr>
          <w:rFonts w:ascii="Times New Roman" w:eastAsia="Calibri" w:hAnsi="Times New Roman" w:cs="Times New Roman"/>
          <w:sz w:val="24"/>
          <w:szCs w:val="24"/>
        </w:rPr>
        <w:t>В особенности необходимо выделить публикации</w:t>
      </w:r>
      <w:r w:rsidR="001B3234">
        <w:rPr>
          <w:rFonts w:ascii="Times New Roman" w:eastAsia="Calibri" w:hAnsi="Times New Roman" w:cs="Times New Roman"/>
          <w:sz w:val="24"/>
          <w:szCs w:val="24"/>
        </w:rPr>
        <w:t xml:space="preserve"> </w:t>
      </w:r>
      <w:proofErr w:type="spellStart"/>
      <w:r w:rsidR="00D50677" w:rsidRPr="00D50677">
        <w:rPr>
          <w:rFonts w:ascii="Times New Roman" w:eastAsia="Calibri" w:hAnsi="Times New Roman" w:cs="Times New Roman"/>
          <w:sz w:val="24"/>
          <w:szCs w:val="24"/>
        </w:rPr>
        <w:t>Волеводз</w:t>
      </w:r>
      <w:r w:rsidR="000429ED">
        <w:rPr>
          <w:rFonts w:ascii="Times New Roman" w:eastAsia="Calibri" w:hAnsi="Times New Roman" w:cs="Times New Roman"/>
          <w:sz w:val="24"/>
          <w:szCs w:val="24"/>
        </w:rPr>
        <w:t>а</w:t>
      </w:r>
      <w:proofErr w:type="spellEnd"/>
      <w:r w:rsidR="00D50677" w:rsidRPr="00D50677">
        <w:rPr>
          <w:rFonts w:ascii="Times New Roman" w:eastAsia="Calibri" w:hAnsi="Times New Roman" w:cs="Times New Roman"/>
          <w:sz w:val="24"/>
          <w:szCs w:val="24"/>
        </w:rPr>
        <w:t xml:space="preserve"> А.Г</w:t>
      </w:r>
      <w:r w:rsidR="001B3234">
        <w:rPr>
          <w:rFonts w:ascii="Times New Roman" w:eastAsia="Calibri" w:hAnsi="Times New Roman" w:cs="Times New Roman"/>
          <w:sz w:val="24"/>
          <w:szCs w:val="24"/>
        </w:rPr>
        <w:t>.</w:t>
      </w:r>
      <w:r w:rsidR="00D50677" w:rsidRPr="00D50677">
        <w:rPr>
          <w:rFonts w:ascii="Times New Roman" w:eastAsia="Calibri" w:hAnsi="Times New Roman" w:cs="Times New Roman"/>
          <w:sz w:val="24"/>
          <w:szCs w:val="24"/>
          <w:vertAlign w:val="superscript"/>
        </w:rPr>
        <w:footnoteReference w:id="2"/>
      </w:r>
      <w:r w:rsidR="00D50677" w:rsidRPr="00D50677">
        <w:rPr>
          <w:rFonts w:ascii="Times New Roman" w:eastAsia="Calibri" w:hAnsi="Times New Roman" w:cs="Times New Roman"/>
          <w:sz w:val="24"/>
          <w:szCs w:val="24"/>
          <w:vertAlign w:val="superscript"/>
        </w:rPr>
        <w:footnoteReference w:id="3"/>
      </w:r>
      <w:r w:rsidR="000429ED" w:rsidRPr="00D50677">
        <w:rPr>
          <w:rFonts w:ascii="Times New Roman" w:eastAsia="Calibri" w:hAnsi="Times New Roman" w:cs="Times New Roman"/>
          <w:sz w:val="24"/>
          <w:szCs w:val="24"/>
        </w:rPr>
        <w:t xml:space="preserve"> </w:t>
      </w:r>
      <w:r w:rsidR="000429ED">
        <w:rPr>
          <w:rFonts w:ascii="Times New Roman" w:eastAsia="Calibri" w:hAnsi="Times New Roman" w:cs="Times New Roman"/>
          <w:sz w:val="24"/>
          <w:szCs w:val="24"/>
        </w:rPr>
        <w:t xml:space="preserve">– они </w:t>
      </w:r>
      <w:r w:rsidR="00D50677" w:rsidRPr="00D50677">
        <w:rPr>
          <w:rFonts w:ascii="Times New Roman" w:eastAsia="Calibri" w:hAnsi="Times New Roman" w:cs="Times New Roman"/>
          <w:sz w:val="24"/>
          <w:szCs w:val="24"/>
        </w:rPr>
        <w:t>помогают в исследовании политики государств и международных организаций в отношении ЧВОК, и вопросах регулирования деятельности ЧВОК на региональном и международном уровнях</w:t>
      </w:r>
      <w:r w:rsidR="004A0909">
        <w:rPr>
          <w:rFonts w:ascii="Times New Roman" w:eastAsia="Calibri" w:hAnsi="Times New Roman" w:cs="Times New Roman"/>
          <w:sz w:val="24"/>
          <w:szCs w:val="24"/>
        </w:rPr>
        <w:t>.</w:t>
      </w:r>
      <w:r w:rsidR="00D50677" w:rsidRPr="00D50677">
        <w:rPr>
          <w:rFonts w:ascii="Times New Roman" w:eastAsia="Calibri" w:hAnsi="Times New Roman" w:cs="Times New Roman"/>
          <w:sz w:val="24"/>
          <w:szCs w:val="24"/>
        </w:rPr>
        <w:t xml:space="preserve"> </w:t>
      </w:r>
      <w:r w:rsidR="000429ED" w:rsidRPr="000429ED">
        <w:rPr>
          <w:rFonts w:ascii="Times New Roman" w:eastAsia="Calibri" w:hAnsi="Times New Roman" w:cs="Times New Roman"/>
          <w:sz w:val="24"/>
          <w:szCs w:val="24"/>
        </w:rPr>
        <w:t>Однако российская научная литература по данной проблематике страдает от недостатка работ в сферах теоретических исследований и политической экспертизы практики использования частных военных компаний во внутренних и международных конфликтах.</w:t>
      </w:r>
    </w:p>
    <w:p w14:paraId="3C577B00" w14:textId="1A221F16" w:rsidR="00D50677" w:rsidRPr="00F86882"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429ED" w:rsidRPr="000429ED">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Значительное количество исследований в этих областях принадлежит зарубежным специалистам. Публикации Кэмерон Л</w:t>
      </w:r>
      <w:r w:rsidR="008744C8">
        <w:rPr>
          <w:rStyle w:val="a7"/>
          <w:rFonts w:ascii="Times New Roman" w:eastAsia="Calibri" w:hAnsi="Times New Roman" w:cs="Times New Roman"/>
          <w:sz w:val="24"/>
          <w:szCs w:val="24"/>
        </w:rPr>
        <w:footnoteReference w:id="4"/>
      </w:r>
      <w:r w:rsidR="00D50677" w:rsidRPr="00D50677">
        <w:rPr>
          <w:rFonts w:ascii="Times New Roman" w:eastAsia="Calibri" w:hAnsi="Times New Roman" w:cs="Times New Roman"/>
          <w:sz w:val="24"/>
          <w:szCs w:val="24"/>
        </w:rPr>
        <w:t xml:space="preserve">., </w:t>
      </w:r>
      <w:proofErr w:type="spellStart"/>
      <w:r w:rsidR="00D50677" w:rsidRPr="00D50677">
        <w:rPr>
          <w:rFonts w:ascii="Times New Roman" w:eastAsia="Calibri" w:hAnsi="Times New Roman" w:cs="Times New Roman"/>
          <w:sz w:val="24"/>
          <w:szCs w:val="24"/>
        </w:rPr>
        <w:t>Четейла</w:t>
      </w:r>
      <w:proofErr w:type="spellEnd"/>
      <w:r w:rsidR="00D50677" w:rsidRPr="00D50677">
        <w:rPr>
          <w:rFonts w:ascii="Times New Roman" w:eastAsia="Calibri" w:hAnsi="Times New Roman" w:cs="Times New Roman"/>
          <w:sz w:val="24"/>
          <w:szCs w:val="24"/>
        </w:rPr>
        <w:t xml:space="preserve"> В.</w:t>
      </w:r>
      <w:r w:rsidR="00D50677" w:rsidRPr="00D50677">
        <w:rPr>
          <w:rFonts w:ascii="Times New Roman" w:eastAsia="Calibri" w:hAnsi="Times New Roman" w:cs="Times New Roman"/>
          <w:sz w:val="24"/>
          <w:szCs w:val="24"/>
          <w:vertAlign w:val="superscript"/>
        </w:rPr>
        <w:footnoteReference w:id="5"/>
      </w:r>
      <w:r w:rsidR="00D50677" w:rsidRPr="00D50677">
        <w:rPr>
          <w:rFonts w:ascii="Times New Roman" w:eastAsia="Calibri" w:hAnsi="Times New Roman" w:cs="Times New Roman"/>
          <w:sz w:val="24"/>
          <w:szCs w:val="24"/>
        </w:rPr>
        <w:t xml:space="preserve">, </w:t>
      </w:r>
      <w:proofErr w:type="spellStart"/>
      <w:r w:rsidR="00D50677" w:rsidRPr="00D50677">
        <w:rPr>
          <w:rFonts w:ascii="Times New Roman" w:eastAsia="Calibri" w:hAnsi="Times New Roman" w:cs="Times New Roman"/>
          <w:sz w:val="24"/>
          <w:szCs w:val="24"/>
        </w:rPr>
        <w:t>Честермана</w:t>
      </w:r>
      <w:proofErr w:type="spellEnd"/>
      <w:r w:rsidR="00D50677" w:rsidRPr="00D50677">
        <w:rPr>
          <w:rFonts w:ascii="Times New Roman" w:eastAsia="Calibri" w:hAnsi="Times New Roman" w:cs="Times New Roman"/>
          <w:sz w:val="24"/>
          <w:szCs w:val="24"/>
        </w:rPr>
        <w:t xml:space="preserve"> С.</w:t>
      </w:r>
      <w:r w:rsidR="00D50677" w:rsidRPr="00D50677">
        <w:rPr>
          <w:rFonts w:ascii="Times New Roman" w:eastAsia="Calibri" w:hAnsi="Times New Roman" w:cs="Times New Roman"/>
          <w:sz w:val="24"/>
          <w:szCs w:val="24"/>
          <w:vertAlign w:val="superscript"/>
        </w:rPr>
        <w:footnoteReference w:id="6"/>
      </w:r>
      <w:r w:rsidR="00D50677" w:rsidRPr="00D50677">
        <w:rPr>
          <w:rFonts w:ascii="Times New Roman" w:eastAsia="Calibri" w:hAnsi="Times New Roman" w:cs="Times New Roman"/>
          <w:sz w:val="24"/>
          <w:szCs w:val="24"/>
        </w:rPr>
        <w:t xml:space="preserve">, </w:t>
      </w:r>
      <w:proofErr w:type="spellStart"/>
      <w:r w:rsidR="005A1684">
        <w:rPr>
          <w:rFonts w:ascii="Times New Roman" w:eastAsia="Calibri" w:hAnsi="Times New Roman" w:cs="Times New Roman"/>
          <w:sz w:val="24"/>
          <w:szCs w:val="24"/>
        </w:rPr>
        <w:t>Соренсена</w:t>
      </w:r>
      <w:proofErr w:type="spellEnd"/>
      <w:r w:rsidR="005A1684">
        <w:rPr>
          <w:rFonts w:ascii="Times New Roman" w:eastAsia="Calibri" w:hAnsi="Times New Roman" w:cs="Times New Roman"/>
          <w:sz w:val="24"/>
          <w:szCs w:val="24"/>
        </w:rPr>
        <w:t xml:space="preserve"> К.</w:t>
      </w:r>
      <w:r w:rsidR="005A1684">
        <w:rPr>
          <w:rStyle w:val="a7"/>
          <w:rFonts w:ascii="Times New Roman" w:eastAsia="Calibri" w:hAnsi="Times New Roman" w:cs="Times New Roman"/>
          <w:sz w:val="24"/>
          <w:szCs w:val="24"/>
        </w:rPr>
        <w:footnoteReference w:id="7"/>
      </w:r>
      <w:r w:rsidR="005A1684">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Спирина К.</w:t>
      </w:r>
      <w:r w:rsidR="00D50677" w:rsidRPr="00D50677">
        <w:rPr>
          <w:rFonts w:ascii="Times New Roman" w:eastAsia="Calibri" w:hAnsi="Times New Roman" w:cs="Times New Roman"/>
          <w:sz w:val="24"/>
          <w:szCs w:val="24"/>
          <w:vertAlign w:val="superscript"/>
        </w:rPr>
        <w:footnoteReference w:id="8"/>
      </w:r>
      <w:r w:rsidR="00F86882" w:rsidRPr="00D50677">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и </w:t>
      </w:r>
      <w:proofErr w:type="spellStart"/>
      <w:r w:rsidR="00D50677" w:rsidRPr="00D50677">
        <w:rPr>
          <w:rFonts w:ascii="Times New Roman" w:eastAsia="Calibri" w:hAnsi="Times New Roman" w:cs="Times New Roman"/>
          <w:sz w:val="24"/>
          <w:szCs w:val="24"/>
        </w:rPr>
        <w:t>Экерт</w:t>
      </w:r>
      <w:proofErr w:type="spellEnd"/>
      <w:r w:rsidR="00D50677" w:rsidRPr="00D50677">
        <w:rPr>
          <w:rFonts w:ascii="Times New Roman" w:eastAsia="Calibri" w:hAnsi="Times New Roman" w:cs="Times New Roman"/>
          <w:sz w:val="24"/>
          <w:szCs w:val="24"/>
        </w:rPr>
        <w:t xml:space="preserve"> Э.</w:t>
      </w:r>
      <w:r w:rsidR="00D50677" w:rsidRPr="00D50677">
        <w:rPr>
          <w:rFonts w:ascii="Times New Roman" w:eastAsia="Calibri" w:hAnsi="Times New Roman" w:cs="Times New Roman"/>
          <w:sz w:val="24"/>
          <w:szCs w:val="24"/>
          <w:vertAlign w:val="superscript"/>
        </w:rPr>
        <w:footnoteReference w:id="9"/>
      </w:r>
      <w:r w:rsidR="00D50677" w:rsidRPr="00D50677">
        <w:rPr>
          <w:rFonts w:ascii="Times New Roman" w:eastAsia="Calibri" w:hAnsi="Times New Roman" w:cs="Times New Roman"/>
          <w:sz w:val="24"/>
          <w:szCs w:val="24"/>
        </w:rPr>
        <w:t xml:space="preserve"> помогают разобраться в существующих и формирующихся международных нормах, регулирующих деятельность частных военных компаний.</w:t>
      </w: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lastRenderedPageBreak/>
        <w:t xml:space="preserve">Однако наиболее известной является работа американского исследователя </w:t>
      </w:r>
      <w:proofErr w:type="spellStart"/>
      <w:r w:rsidR="00D50677" w:rsidRPr="00D50677">
        <w:rPr>
          <w:rFonts w:ascii="Times New Roman" w:eastAsia="Calibri" w:hAnsi="Times New Roman" w:cs="Times New Roman"/>
          <w:sz w:val="24"/>
          <w:szCs w:val="24"/>
        </w:rPr>
        <w:t>Сингера</w:t>
      </w:r>
      <w:proofErr w:type="spellEnd"/>
      <w:r w:rsidR="00D50677" w:rsidRPr="00D50677">
        <w:rPr>
          <w:rFonts w:ascii="Times New Roman" w:eastAsia="Calibri" w:hAnsi="Times New Roman" w:cs="Times New Roman"/>
          <w:sz w:val="24"/>
          <w:szCs w:val="24"/>
        </w:rPr>
        <w:t xml:space="preserve"> П. «Корпоративные воины»</w:t>
      </w:r>
      <w:r w:rsidR="00D50677" w:rsidRPr="00D50677">
        <w:rPr>
          <w:rFonts w:ascii="Times New Roman" w:eastAsia="Calibri" w:hAnsi="Times New Roman" w:cs="Times New Roman"/>
          <w:sz w:val="24"/>
          <w:szCs w:val="24"/>
          <w:vertAlign w:val="superscript"/>
        </w:rPr>
        <w:footnoteReference w:id="10"/>
      </w:r>
      <w:r w:rsidR="00D50677" w:rsidRPr="00D50677">
        <w:rPr>
          <w:rFonts w:ascii="Times New Roman" w:eastAsia="Calibri" w:hAnsi="Times New Roman" w:cs="Times New Roman"/>
          <w:sz w:val="24"/>
          <w:szCs w:val="24"/>
        </w:rPr>
        <w:t xml:space="preserve">. Классификация частных военных компаний, предложенная </w:t>
      </w:r>
      <w:proofErr w:type="spellStart"/>
      <w:r w:rsidR="00D50677" w:rsidRPr="00D50677">
        <w:rPr>
          <w:rFonts w:ascii="Times New Roman" w:eastAsia="Calibri" w:hAnsi="Times New Roman" w:cs="Times New Roman"/>
          <w:sz w:val="24"/>
          <w:szCs w:val="24"/>
        </w:rPr>
        <w:t>Сингером</w:t>
      </w:r>
      <w:proofErr w:type="spellEnd"/>
      <w:r w:rsidR="00D50677" w:rsidRPr="00D50677">
        <w:rPr>
          <w:rFonts w:ascii="Times New Roman" w:eastAsia="Calibri" w:hAnsi="Times New Roman" w:cs="Times New Roman"/>
          <w:sz w:val="24"/>
          <w:szCs w:val="24"/>
        </w:rPr>
        <w:t>, была принята за основу многими зарубежными и российскими исследователями, материалы исследования, изложенные в ней, также активно используются многими авторами, при исследовании деятельности компаний иностранного происхождения</w:t>
      </w:r>
      <w:r w:rsidR="00F86882" w:rsidRPr="00F86882">
        <w:rPr>
          <w:rFonts w:ascii="Times New Roman" w:eastAsia="Calibri" w:hAnsi="Times New Roman" w:cs="Times New Roman"/>
          <w:sz w:val="24"/>
          <w:szCs w:val="24"/>
        </w:rPr>
        <w:t>.</w:t>
      </w:r>
    </w:p>
    <w:p w14:paraId="0316932F" w14:textId="43D933C2" w:rsidR="00D50677"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0677" w:rsidRPr="00D50677">
        <w:rPr>
          <w:rFonts w:ascii="Times New Roman" w:eastAsia="Calibri" w:hAnsi="Times New Roman" w:cs="Times New Roman"/>
          <w:sz w:val="24"/>
          <w:szCs w:val="24"/>
        </w:rPr>
        <w:t xml:space="preserve">Среди статей, </w:t>
      </w:r>
      <w:r w:rsidR="00473556">
        <w:rPr>
          <w:rFonts w:ascii="Times New Roman" w:eastAsia="Calibri" w:hAnsi="Times New Roman" w:cs="Times New Roman"/>
          <w:sz w:val="24"/>
          <w:szCs w:val="24"/>
        </w:rPr>
        <w:t xml:space="preserve">необходимо отметить работу </w:t>
      </w:r>
      <w:proofErr w:type="spellStart"/>
      <w:r w:rsidR="00473556">
        <w:rPr>
          <w:rFonts w:ascii="Times New Roman" w:eastAsia="Calibri" w:hAnsi="Times New Roman" w:cs="Times New Roman"/>
          <w:sz w:val="24"/>
          <w:szCs w:val="24"/>
        </w:rPr>
        <w:t>Небольсиной</w:t>
      </w:r>
      <w:proofErr w:type="spellEnd"/>
      <w:r w:rsidR="00473556">
        <w:rPr>
          <w:rFonts w:ascii="Times New Roman" w:eastAsia="Calibri" w:hAnsi="Times New Roman" w:cs="Times New Roman"/>
          <w:sz w:val="24"/>
          <w:szCs w:val="24"/>
        </w:rPr>
        <w:t xml:space="preserve"> М.А., в которой рассмотрены основные теоретические подходы к пониманию феномена частных военных и охранных компаний</w:t>
      </w:r>
      <w:r w:rsidR="00473556">
        <w:rPr>
          <w:rStyle w:val="a7"/>
          <w:rFonts w:ascii="Times New Roman" w:eastAsia="Calibri" w:hAnsi="Times New Roman" w:cs="Times New Roman"/>
          <w:sz w:val="24"/>
          <w:szCs w:val="24"/>
        </w:rPr>
        <w:footnoteReference w:id="11"/>
      </w:r>
      <w:r w:rsidR="00473556">
        <w:rPr>
          <w:rFonts w:ascii="Times New Roman" w:eastAsia="Calibri" w:hAnsi="Times New Roman" w:cs="Times New Roman"/>
          <w:sz w:val="24"/>
          <w:szCs w:val="24"/>
        </w:rPr>
        <w:t xml:space="preserve">. Статья отличается высокой информативностью, касаемо основных теорий международных отношений и их понимания сущности ЧВОК. </w:t>
      </w:r>
      <w:r>
        <w:rPr>
          <w:rFonts w:ascii="Times New Roman" w:eastAsia="Calibri" w:hAnsi="Times New Roman" w:cs="Times New Roman"/>
          <w:sz w:val="24"/>
          <w:szCs w:val="24"/>
        </w:rPr>
        <w:t xml:space="preserve">К числу работ, помогающих в исследовании </w:t>
      </w:r>
      <w:r w:rsidR="009A098A">
        <w:rPr>
          <w:rFonts w:ascii="Times New Roman" w:eastAsia="Calibri" w:hAnsi="Times New Roman" w:cs="Times New Roman"/>
          <w:sz w:val="24"/>
          <w:szCs w:val="24"/>
        </w:rPr>
        <w:t xml:space="preserve">теоретических подходов, изучающих сущность, место и роль ЧВК в мировой политике, можно отнести монографии </w:t>
      </w:r>
      <w:proofErr w:type="spellStart"/>
      <w:r w:rsidR="009A098A">
        <w:rPr>
          <w:rFonts w:ascii="Times New Roman" w:eastAsia="Calibri" w:hAnsi="Times New Roman" w:cs="Times New Roman"/>
          <w:sz w:val="24"/>
          <w:szCs w:val="24"/>
        </w:rPr>
        <w:t>Кармолы</w:t>
      </w:r>
      <w:proofErr w:type="spellEnd"/>
      <w:r w:rsidR="009A098A">
        <w:rPr>
          <w:rFonts w:ascii="Times New Roman" w:eastAsia="Calibri" w:hAnsi="Times New Roman" w:cs="Times New Roman"/>
          <w:sz w:val="24"/>
          <w:szCs w:val="24"/>
        </w:rPr>
        <w:t xml:space="preserve"> К.</w:t>
      </w:r>
      <w:r w:rsidR="009A098A">
        <w:rPr>
          <w:rStyle w:val="a7"/>
          <w:rFonts w:ascii="Times New Roman" w:eastAsia="Calibri" w:hAnsi="Times New Roman" w:cs="Times New Roman"/>
          <w:sz w:val="24"/>
          <w:szCs w:val="24"/>
        </w:rPr>
        <w:footnoteReference w:id="12"/>
      </w:r>
      <w:r w:rsidR="009A098A">
        <w:rPr>
          <w:rFonts w:ascii="Times New Roman" w:eastAsia="Calibri" w:hAnsi="Times New Roman" w:cs="Times New Roman"/>
          <w:sz w:val="24"/>
          <w:szCs w:val="24"/>
        </w:rPr>
        <w:t>,</w:t>
      </w:r>
      <w:r w:rsidR="009A098A" w:rsidRPr="009A098A">
        <w:rPr>
          <w:rFonts w:ascii="Times New Roman" w:eastAsia="Calibri" w:hAnsi="Times New Roman" w:cs="Times New Roman"/>
          <w:sz w:val="24"/>
          <w:szCs w:val="24"/>
        </w:rPr>
        <w:t xml:space="preserve"> </w:t>
      </w:r>
      <w:proofErr w:type="spellStart"/>
      <w:r w:rsidR="009A098A">
        <w:rPr>
          <w:rFonts w:ascii="Times New Roman" w:eastAsia="Calibri" w:hAnsi="Times New Roman" w:cs="Times New Roman"/>
          <w:sz w:val="24"/>
          <w:szCs w:val="24"/>
        </w:rPr>
        <w:t>Кинси</w:t>
      </w:r>
      <w:proofErr w:type="spellEnd"/>
      <w:r w:rsidR="009A098A">
        <w:rPr>
          <w:rFonts w:ascii="Times New Roman" w:eastAsia="Calibri" w:hAnsi="Times New Roman" w:cs="Times New Roman"/>
          <w:sz w:val="24"/>
          <w:szCs w:val="24"/>
        </w:rPr>
        <w:t xml:space="preserve"> К.</w:t>
      </w:r>
      <w:r w:rsidR="009A098A">
        <w:rPr>
          <w:rStyle w:val="a7"/>
          <w:rFonts w:ascii="Times New Roman" w:eastAsia="Calibri" w:hAnsi="Times New Roman" w:cs="Times New Roman"/>
          <w:sz w:val="24"/>
          <w:szCs w:val="24"/>
        </w:rPr>
        <w:footnoteReference w:id="13"/>
      </w:r>
      <w:r w:rsidR="00800998">
        <w:rPr>
          <w:rFonts w:ascii="Times New Roman" w:eastAsia="Calibri" w:hAnsi="Times New Roman" w:cs="Times New Roman"/>
          <w:sz w:val="24"/>
          <w:szCs w:val="24"/>
        </w:rPr>
        <w:t xml:space="preserve">, </w:t>
      </w:r>
      <w:proofErr w:type="spellStart"/>
      <w:r w:rsidR="00800998">
        <w:rPr>
          <w:rFonts w:ascii="Times New Roman" w:eastAsia="Calibri" w:hAnsi="Times New Roman" w:cs="Times New Roman"/>
          <w:sz w:val="24"/>
          <w:szCs w:val="24"/>
        </w:rPr>
        <w:t>Авант</w:t>
      </w:r>
      <w:proofErr w:type="spellEnd"/>
      <w:r w:rsidR="00800998">
        <w:rPr>
          <w:rFonts w:ascii="Times New Roman" w:eastAsia="Calibri" w:hAnsi="Times New Roman" w:cs="Times New Roman"/>
          <w:sz w:val="24"/>
          <w:szCs w:val="24"/>
        </w:rPr>
        <w:t xml:space="preserve"> Д.</w:t>
      </w:r>
      <w:r w:rsidR="00800998">
        <w:rPr>
          <w:rStyle w:val="a7"/>
          <w:rFonts w:ascii="Times New Roman" w:eastAsia="Calibri" w:hAnsi="Times New Roman" w:cs="Times New Roman"/>
          <w:sz w:val="24"/>
          <w:szCs w:val="24"/>
        </w:rPr>
        <w:footnoteReference w:id="14"/>
      </w:r>
      <w:r w:rsidR="00800998" w:rsidRPr="00800998">
        <w:rPr>
          <w:rFonts w:ascii="Times New Roman" w:eastAsia="Calibri" w:hAnsi="Times New Roman" w:cs="Times New Roman"/>
          <w:sz w:val="24"/>
          <w:szCs w:val="24"/>
        </w:rPr>
        <w:t xml:space="preserve"> </w:t>
      </w:r>
      <w:r w:rsidR="00800998">
        <w:rPr>
          <w:rFonts w:ascii="Times New Roman" w:eastAsia="Calibri" w:hAnsi="Times New Roman" w:cs="Times New Roman"/>
          <w:sz w:val="24"/>
          <w:szCs w:val="24"/>
        </w:rPr>
        <w:t xml:space="preserve">и </w:t>
      </w:r>
      <w:proofErr w:type="spellStart"/>
      <w:r w:rsidR="00800998">
        <w:rPr>
          <w:rFonts w:ascii="Times New Roman" w:eastAsia="Calibri" w:hAnsi="Times New Roman" w:cs="Times New Roman"/>
          <w:sz w:val="24"/>
          <w:szCs w:val="24"/>
        </w:rPr>
        <w:t>Поллака</w:t>
      </w:r>
      <w:proofErr w:type="spellEnd"/>
      <w:r w:rsidR="00800998">
        <w:rPr>
          <w:rFonts w:ascii="Times New Roman" w:eastAsia="Calibri" w:hAnsi="Times New Roman" w:cs="Times New Roman"/>
          <w:sz w:val="24"/>
          <w:szCs w:val="24"/>
        </w:rPr>
        <w:t xml:space="preserve"> М</w:t>
      </w:r>
      <w:r w:rsidR="00800998">
        <w:rPr>
          <w:rStyle w:val="a7"/>
          <w:rFonts w:ascii="Times New Roman" w:eastAsia="Calibri" w:hAnsi="Times New Roman" w:cs="Times New Roman"/>
          <w:sz w:val="24"/>
          <w:szCs w:val="24"/>
        </w:rPr>
        <w:footnoteReference w:id="15"/>
      </w:r>
      <w:r w:rsidR="00800998" w:rsidRPr="00800998">
        <w:rPr>
          <w:rFonts w:ascii="Times New Roman" w:eastAsia="Calibri" w:hAnsi="Times New Roman" w:cs="Times New Roman"/>
          <w:sz w:val="24"/>
          <w:szCs w:val="24"/>
        </w:rPr>
        <w:t xml:space="preserve">. </w:t>
      </w:r>
      <w:r w:rsidR="00800998">
        <w:rPr>
          <w:rFonts w:ascii="Times New Roman" w:eastAsia="Calibri" w:hAnsi="Times New Roman" w:cs="Times New Roman"/>
          <w:sz w:val="24"/>
          <w:szCs w:val="24"/>
        </w:rPr>
        <w:t>Из статей данной тематики также необходимо отметить работы Худа К.</w:t>
      </w:r>
      <w:r w:rsidR="00800998">
        <w:rPr>
          <w:rStyle w:val="a7"/>
          <w:rFonts w:ascii="Times New Roman" w:eastAsia="Calibri" w:hAnsi="Times New Roman" w:cs="Times New Roman"/>
          <w:sz w:val="24"/>
          <w:szCs w:val="24"/>
        </w:rPr>
        <w:footnoteReference w:id="16"/>
      </w:r>
      <w:r w:rsidR="00800998">
        <w:rPr>
          <w:rFonts w:ascii="Times New Roman" w:eastAsia="Calibri" w:hAnsi="Times New Roman" w:cs="Times New Roman"/>
          <w:sz w:val="24"/>
          <w:szCs w:val="24"/>
        </w:rPr>
        <w:t xml:space="preserve"> и Вулфа К.</w:t>
      </w:r>
      <w:r w:rsidR="00800998">
        <w:rPr>
          <w:rStyle w:val="a7"/>
          <w:rFonts w:ascii="Times New Roman" w:eastAsia="Calibri" w:hAnsi="Times New Roman" w:cs="Times New Roman"/>
          <w:sz w:val="24"/>
          <w:szCs w:val="24"/>
        </w:rPr>
        <w:footnoteReference w:id="17"/>
      </w:r>
      <w:r w:rsidR="00800998">
        <w:rPr>
          <w:rFonts w:ascii="Times New Roman" w:eastAsia="Calibri" w:hAnsi="Times New Roman" w:cs="Times New Roman"/>
          <w:sz w:val="24"/>
          <w:szCs w:val="24"/>
        </w:rPr>
        <w:t xml:space="preserve">, несмотря на то что эти работы были написаны лишь в начале 2000-х годов, они не теряют своей актуальности, компетентности и сегодня. </w:t>
      </w:r>
      <w:r w:rsidR="00473556" w:rsidRPr="00473556">
        <w:rPr>
          <w:rFonts w:ascii="Times New Roman" w:eastAsia="Calibri" w:hAnsi="Times New Roman" w:cs="Times New Roman"/>
          <w:sz w:val="24"/>
          <w:szCs w:val="24"/>
        </w:rPr>
        <w:t>Статья Кроу Д. и Джон А. предлагает изучить деятельность ЧВК в составе миротворческих операций ООН, также рассматриваются варианты привлечения ЧВК к ответственности за нарушения международного права вооруженных конфликтов</w:t>
      </w:r>
      <w:r w:rsidR="00473556">
        <w:rPr>
          <w:rStyle w:val="a7"/>
          <w:rFonts w:ascii="Times New Roman" w:eastAsia="Calibri" w:hAnsi="Times New Roman" w:cs="Times New Roman"/>
          <w:sz w:val="24"/>
          <w:szCs w:val="24"/>
        </w:rPr>
        <w:footnoteReference w:id="18"/>
      </w:r>
      <w:r w:rsidR="00473556" w:rsidRPr="00473556">
        <w:rPr>
          <w:rFonts w:ascii="Times New Roman" w:eastAsia="Calibri" w:hAnsi="Times New Roman" w:cs="Times New Roman"/>
          <w:sz w:val="24"/>
          <w:szCs w:val="24"/>
        </w:rPr>
        <w:t>.</w:t>
      </w:r>
      <w:r w:rsidR="00597362">
        <w:rPr>
          <w:rFonts w:ascii="Times New Roman" w:eastAsia="Calibri" w:hAnsi="Times New Roman" w:cs="Times New Roman"/>
          <w:sz w:val="24"/>
          <w:szCs w:val="24"/>
        </w:rPr>
        <w:t xml:space="preserve"> </w:t>
      </w:r>
    </w:p>
    <w:p w14:paraId="14191FEF" w14:textId="0FF74DD7" w:rsidR="00D50677" w:rsidRPr="00D50677" w:rsidRDefault="00597362"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Проанализировать становление ЧВК в исторической перспективе помогают статьи </w:t>
      </w:r>
      <w:proofErr w:type="spellStart"/>
      <w:r>
        <w:rPr>
          <w:rFonts w:ascii="Times New Roman" w:eastAsia="Calibri" w:hAnsi="Times New Roman" w:cs="Times New Roman"/>
          <w:sz w:val="24"/>
          <w:szCs w:val="24"/>
        </w:rPr>
        <w:t>О</w:t>
      </w:r>
      <w:r w:rsidRPr="00597362">
        <w:rPr>
          <w:rFonts w:ascii="Times New Roman" w:eastAsia="Calibri" w:hAnsi="Times New Roman" w:cs="Times New Roman"/>
          <w:sz w:val="24"/>
          <w:szCs w:val="24"/>
        </w:rPr>
        <w:t>’</w:t>
      </w:r>
      <w:r>
        <w:rPr>
          <w:rFonts w:ascii="Times New Roman" w:eastAsia="Calibri" w:hAnsi="Times New Roman" w:cs="Times New Roman"/>
          <w:sz w:val="24"/>
          <w:szCs w:val="24"/>
        </w:rPr>
        <w:t>Брайена</w:t>
      </w:r>
      <w:proofErr w:type="spellEnd"/>
      <w:r>
        <w:rPr>
          <w:rFonts w:ascii="Times New Roman" w:eastAsia="Calibri" w:hAnsi="Times New Roman" w:cs="Times New Roman"/>
          <w:sz w:val="24"/>
          <w:szCs w:val="24"/>
        </w:rPr>
        <w:t xml:space="preserve"> К.</w:t>
      </w:r>
      <w:r>
        <w:rPr>
          <w:rStyle w:val="a7"/>
          <w:rFonts w:ascii="Times New Roman" w:eastAsia="Calibri" w:hAnsi="Times New Roman" w:cs="Times New Roman"/>
          <w:sz w:val="24"/>
          <w:szCs w:val="24"/>
        </w:rPr>
        <w:footnoteReference w:id="19"/>
      </w:r>
      <w:r>
        <w:rPr>
          <w:rFonts w:ascii="Times New Roman" w:eastAsia="Calibri" w:hAnsi="Times New Roman" w:cs="Times New Roman"/>
          <w:sz w:val="24"/>
          <w:szCs w:val="24"/>
        </w:rPr>
        <w:t xml:space="preserve"> и Смита Ю.</w:t>
      </w:r>
      <w:r>
        <w:rPr>
          <w:rStyle w:val="a7"/>
          <w:rFonts w:ascii="Times New Roman" w:eastAsia="Calibri" w:hAnsi="Times New Roman" w:cs="Times New Roman"/>
          <w:sz w:val="24"/>
          <w:szCs w:val="24"/>
        </w:rPr>
        <w:footnoteReference w:id="20"/>
      </w:r>
      <w:r>
        <w:rPr>
          <w:rFonts w:ascii="Times New Roman" w:eastAsia="Calibri" w:hAnsi="Times New Roman" w:cs="Times New Roman"/>
          <w:sz w:val="24"/>
          <w:szCs w:val="24"/>
        </w:rPr>
        <w:t xml:space="preserve">, которые проводят параллели между современными ЧВК и кондотьерами </w:t>
      </w:r>
      <w:r w:rsidRPr="00597362">
        <w:rPr>
          <w:rFonts w:ascii="Times New Roman" w:eastAsia="Calibri" w:hAnsi="Times New Roman" w:cs="Times New Roman"/>
          <w:sz w:val="24"/>
          <w:szCs w:val="24"/>
        </w:rPr>
        <w:t xml:space="preserve">XVII </w:t>
      </w:r>
      <w:r>
        <w:rPr>
          <w:rFonts w:ascii="Times New Roman" w:eastAsia="Calibri" w:hAnsi="Times New Roman" w:cs="Times New Roman"/>
          <w:sz w:val="24"/>
          <w:szCs w:val="24"/>
        </w:rPr>
        <w:t>–</w:t>
      </w:r>
      <w:r w:rsidRPr="00597362">
        <w:rPr>
          <w:rFonts w:ascii="Times New Roman" w:eastAsia="Calibri" w:hAnsi="Times New Roman" w:cs="Times New Roman"/>
          <w:sz w:val="24"/>
          <w:szCs w:val="24"/>
        </w:rPr>
        <w:t xml:space="preserve"> XVIII</w:t>
      </w:r>
      <w:r>
        <w:rPr>
          <w:rFonts w:ascii="Times New Roman" w:eastAsia="Calibri" w:hAnsi="Times New Roman" w:cs="Times New Roman"/>
          <w:sz w:val="24"/>
          <w:szCs w:val="24"/>
        </w:rPr>
        <w:t xml:space="preserve"> веков.</w:t>
      </w:r>
    </w:p>
    <w:p w14:paraId="23407DD8" w14:textId="0BBCDFDD" w:rsidR="00D50677" w:rsidRPr="00D50677"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 xml:space="preserve">Методология исследования </w:t>
      </w:r>
      <w:r w:rsidR="00D50677" w:rsidRPr="00D50677">
        <w:rPr>
          <w:rFonts w:ascii="Times New Roman" w:eastAsia="Calibri" w:hAnsi="Times New Roman" w:cs="Times New Roman"/>
          <w:sz w:val="24"/>
          <w:szCs w:val="24"/>
        </w:rPr>
        <w:t xml:space="preserve">построена на преимущественном использовании институционального подхода, который рассматривает ЧВК не только как коммерческие, но и политические институты, которые могут быть использованы для реализации интересов государства. Взаимодействуя с государствами и международными организациями, частные военные компании могут легитимизироваться, как самостоятельные международные политические институты. Помимо институционального подхода также используется сравнительный анализ, который помогает выявить отличия и сходства, в отношении различных государств и организаций к такому явлению, как частные военные компании, что поможет установить характеристики, свойственные ЧВК. Системный подход в исследовании предполагает анализ функций и взаимосвязей государственных и негосударственных </w:t>
      </w:r>
      <w:proofErr w:type="spellStart"/>
      <w:r w:rsidR="00D50677" w:rsidRPr="00D50677">
        <w:rPr>
          <w:rFonts w:ascii="Times New Roman" w:eastAsia="Calibri" w:hAnsi="Times New Roman" w:cs="Times New Roman"/>
          <w:sz w:val="24"/>
          <w:szCs w:val="24"/>
        </w:rPr>
        <w:t>акторов</w:t>
      </w:r>
      <w:proofErr w:type="spellEnd"/>
      <w:r w:rsidR="00D50677" w:rsidRPr="00D50677">
        <w:rPr>
          <w:rFonts w:ascii="Times New Roman" w:eastAsia="Calibri" w:hAnsi="Times New Roman" w:cs="Times New Roman"/>
          <w:sz w:val="24"/>
          <w:szCs w:val="24"/>
        </w:rPr>
        <w:t xml:space="preserve"> в сферах обеспечения безопасности государства, общества и личности, а также их прямых и обратных взаимовлияний. Сравнительно-исторический подход помогает проследить путь формирования и преобразования негосударственной военной и охранной деятельности, а также выявить причины возрастания роли ЧВК в международных отношениях.</w:t>
      </w:r>
    </w:p>
    <w:p w14:paraId="7C289551" w14:textId="71E75C58" w:rsidR="00D50677" w:rsidRPr="00D50677"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 xml:space="preserve">Хронологические рамки исследования </w:t>
      </w:r>
      <w:r w:rsidR="00D50677" w:rsidRPr="00D50677">
        <w:rPr>
          <w:rFonts w:ascii="Times New Roman" w:eastAsia="Calibri" w:hAnsi="Times New Roman" w:cs="Times New Roman"/>
          <w:sz w:val="24"/>
          <w:szCs w:val="24"/>
        </w:rPr>
        <w:t xml:space="preserve">определяются целью и задачами исследования. Преимущественно они охватывают период с 1990-х годов по настоящее время, именно в этот период негосударственные частные военные и охранные предприятия развернули свою активную деятельность.  </w:t>
      </w:r>
    </w:p>
    <w:p w14:paraId="3BF53A10" w14:textId="6C552DE1" w:rsidR="00D50677" w:rsidRPr="00D50677" w:rsidRDefault="002F2823" w:rsidP="000F02BB">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 xml:space="preserve">Научная новизна </w:t>
      </w:r>
      <w:r w:rsidR="00D50677" w:rsidRPr="00D50677">
        <w:rPr>
          <w:rFonts w:ascii="Times New Roman" w:eastAsia="Calibri" w:hAnsi="Times New Roman" w:cs="Times New Roman"/>
          <w:sz w:val="24"/>
          <w:szCs w:val="24"/>
        </w:rPr>
        <w:t>исследования заключается в комплексном анализе основных особенностей ЧВК; определении роли ЧВК, как проводников государственных интересов и «мягкой силы» различных государств; анализе существующих подходов к определению феномена негосударственных частных военных и охранных образований и к их классификации; сравнительном анализе государственных политик в отношении регулирования деятельности ЧВК; анализ различных моделей саморегулирования деятельности ЧВК, предложенных профессиональными ассоциациями ЧВК.</w:t>
      </w:r>
    </w:p>
    <w:p w14:paraId="3DAF7598" w14:textId="521B0ED2" w:rsidR="00AB2F94" w:rsidRDefault="002F2823" w:rsidP="000F02BB">
      <w:pPr>
        <w:spacing w:line="36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 xml:space="preserve">           </w:t>
      </w:r>
      <w:r w:rsidR="00D50677" w:rsidRPr="00D50677">
        <w:rPr>
          <w:rFonts w:ascii="Times New Roman" w:eastAsia="Times New Roman" w:hAnsi="Times New Roman" w:cs="Times New Roman"/>
          <w:b/>
          <w:bCs/>
          <w:i/>
          <w:iCs/>
          <w:color w:val="000000"/>
          <w:sz w:val="24"/>
          <w:szCs w:val="24"/>
          <w:lang w:eastAsia="ru-RU"/>
        </w:rPr>
        <w:t xml:space="preserve">Источниковая база. </w:t>
      </w:r>
      <w:r w:rsidR="00D50677" w:rsidRPr="00D50677">
        <w:rPr>
          <w:rFonts w:ascii="Times New Roman" w:eastAsia="Times New Roman" w:hAnsi="Times New Roman" w:cs="Times New Roman"/>
          <w:bCs/>
          <w:iCs/>
          <w:color w:val="000000"/>
          <w:sz w:val="24"/>
          <w:szCs w:val="24"/>
          <w:lang w:eastAsia="ru-RU"/>
        </w:rPr>
        <w:t>Документы по проблематике частных военных компаний включат в себя международные политические и нормативно-правовые акты</w:t>
      </w:r>
      <w:r w:rsidR="00CB6355">
        <w:rPr>
          <w:rFonts w:ascii="Times New Roman" w:eastAsia="Times New Roman" w:hAnsi="Times New Roman" w:cs="Times New Roman"/>
          <w:bCs/>
          <w:iCs/>
          <w:color w:val="000000"/>
          <w:sz w:val="24"/>
          <w:szCs w:val="24"/>
          <w:lang w:eastAsia="ru-RU"/>
        </w:rPr>
        <w:t>,</w:t>
      </w:r>
      <w:r w:rsidR="00D50677" w:rsidRPr="00D50677">
        <w:rPr>
          <w:rFonts w:ascii="Times New Roman" w:eastAsia="Times New Roman" w:hAnsi="Times New Roman" w:cs="Times New Roman"/>
          <w:bCs/>
          <w:iCs/>
          <w:color w:val="000000"/>
          <w:sz w:val="24"/>
          <w:szCs w:val="24"/>
          <w:lang w:eastAsia="ru-RU"/>
        </w:rPr>
        <w:t xml:space="preserve"> инициативы</w:t>
      </w:r>
      <w:r w:rsidR="00697623">
        <w:rPr>
          <w:rFonts w:ascii="Times New Roman" w:eastAsia="Times New Roman" w:hAnsi="Times New Roman" w:cs="Times New Roman"/>
          <w:bCs/>
          <w:iCs/>
          <w:color w:val="000000"/>
          <w:sz w:val="24"/>
          <w:szCs w:val="24"/>
          <w:lang w:eastAsia="ru-RU"/>
        </w:rPr>
        <w:t xml:space="preserve">, документы международных организаций, национальные доктринальные акты и политические инициативы. </w:t>
      </w:r>
    </w:p>
    <w:p w14:paraId="313CF3B9" w14:textId="783F6862" w:rsidR="00CB6C77" w:rsidRPr="00CB6C77" w:rsidRDefault="00AB2F94" w:rsidP="000F02BB">
      <w:pPr>
        <w:spacing w:line="36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697623">
        <w:rPr>
          <w:rFonts w:ascii="Times New Roman" w:eastAsia="Times New Roman" w:hAnsi="Times New Roman" w:cs="Times New Roman"/>
          <w:bCs/>
          <w:iCs/>
          <w:color w:val="000000"/>
          <w:sz w:val="24"/>
          <w:szCs w:val="24"/>
          <w:lang w:eastAsia="ru-RU"/>
        </w:rPr>
        <w:t>В первой категории,</w:t>
      </w:r>
      <w:r w:rsidR="00CB6C77" w:rsidRPr="00CB6C77">
        <w:rPr>
          <w:rFonts w:ascii="Times New Roman" w:eastAsia="Times New Roman" w:hAnsi="Times New Roman" w:cs="Times New Roman"/>
          <w:bCs/>
          <w:iCs/>
          <w:color w:val="000000"/>
          <w:sz w:val="24"/>
          <w:szCs w:val="24"/>
          <w:lang w:eastAsia="ru-RU"/>
        </w:rPr>
        <w:t xml:space="preserve"> </w:t>
      </w:r>
      <w:r w:rsidR="00697623">
        <w:rPr>
          <w:rFonts w:ascii="Times New Roman" w:eastAsia="Times New Roman" w:hAnsi="Times New Roman" w:cs="Times New Roman"/>
          <w:bCs/>
          <w:iCs/>
          <w:color w:val="000000"/>
          <w:sz w:val="24"/>
          <w:szCs w:val="24"/>
          <w:lang w:eastAsia="ru-RU"/>
        </w:rPr>
        <w:t>п</w:t>
      </w:r>
      <w:r w:rsidR="00CB6C77">
        <w:rPr>
          <w:rFonts w:ascii="Times New Roman" w:eastAsia="Times New Roman" w:hAnsi="Times New Roman" w:cs="Times New Roman"/>
          <w:bCs/>
          <w:iCs/>
          <w:color w:val="000000"/>
          <w:sz w:val="24"/>
          <w:szCs w:val="24"/>
          <w:lang w:eastAsia="ru-RU"/>
        </w:rPr>
        <w:t xml:space="preserve">режде всего нужно выделить документы, лежащие в основе </w:t>
      </w:r>
      <w:r w:rsidR="00697623">
        <w:rPr>
          <w:rFonts w:ascii="Times New Roman" w:eastAsia="Times New Roman" w:hAnsi="Times New Roman" w:cs="Times New Roman"/>
          <w:bCs/>
          <w:iCs/>
          <w:color w:val="000000"/>
          <w:sz w:val="24"/>
          <w:szCs w:val="24"/>
          <w:lang w:eastAsia="ru-RU"/>
        </w:rPr>
        <w:t>международного гуманитарного права – резолюции Совета безопасности ООН</w:t>
      </w:r>
      <w:r w:rsidR="00697623">
        <w:rPr>
          <w:rStyle w:val="a7"/>
          <w:rFonts w:ascii="Times New Roman" w:eastAsia="Times New Roman" w:hAnsi="Times New Roman" w:cs="Times New Roman"/>
          <w:bCs/>
          <w:iCs/>
          <w:color w:val="000000"/>
          <w:sz w:val="24"/>
          <w:szCs w:val="24"/>
          <w:lang w:eastAsia="ru-RU"/>
        </w:rPr>
        <w:footnoteReference w:id="21"/>
      </w:r>
      <w:r w:rsidR="00697623">
        <w:rPr>
          <w:rStyle w:val="a7"/>
          <w:rFonts w:ascii="Times New Roman" w:eastAsia="Times New Roman" w:hAnsi="Times New Roman" w:cs="Times New Roman"/>
          <w:bCs/>
          <w:iCs/>
          <w:color w:val="000000"/>
          <w:sz w:val="24"/>
          <w:szCs w:val="24"/>
          <w:lang w:eastAsia="ru-RU"/>
        </w:rPr>
        <w:footnoteReference w:id="22"/>
      </w:r>
      <w:r w:rsidR="00697623">
        <w:rPr>
          <w:rFonts w:ascii="Times New Roman" w:eastAsia="Times New Roman" w:hAnsi="Times New Roman" w:cs="Times New Roman"/>
          <w:bCs/>
          <w:iCs/>
          <w:color w:val="000000"/>
          <w:sz w:val="24"/>
          <w:szCs w:val="24"/>
          <w:lang w:eastAsia="ru-RU"/>
        </w:rPr>
        <w:t xml:space="preserve"> и Женевские конвенции</w:t>
      </w:r>
      <w:r>
        <w:rPr>
          <w:rStyle w:val="a7"/>
          <w:rFonts w:ascii="Times New Roman" w:eastAsia="Times New Roman" w:hAnsi="Times New Roman" w:cs="Times New Roman"/>
          <w:bCs/>
          <w:iCs/>
          <w:color w:val="000000"/>
          <w:sz w:val="24"/>
          <w:szCs w:val="24"/>
          <w:lang w:eastAsia="ru-RU"/>
        </w:rPr>
        <w:footnoteReference w:id="23"/>
      </w:r>
      <w:r w:rsidR="00697623">
        <w:rPr>
          <w:rFonts w:ascii="Times New Roman" w:eastAsia="Times New Roman" w:hAnsi="Times New Roman" w:cs="Times New Roman"/>
          <w:bCs/>
          <w:iCs/>
          <w:color w:val="000000"/>
          <w:sz w:val="24"/>
          <w:szCs w:val="24"/>
          <w:lang w:eastAsia="ru-RU"/>
        </w:rPr>
        <w:t>, включая дополнительные протоколы</w:t>
      </w:r>
      <w:r w:rsidR="00697623">
        <w:rPr>
          <w:rStyle w:val="a7"/>
          <w:rFonts w:ascii="Times New Roman" w:eastAsia="Times New Roman" w:hAnsi="Times New Roman" w:cs="Times New Roman"/>
          <w:bCs/>
          <w:iCs/>
          <w:color w:val="000000"/>
          <w:sz w:val="24"/>
          <w:szCs w:val="24"/>
          <w:lang w:eastAsia="ru-RU"/>
        </w:rPr>
        <w:footnoteReference w:id="24"/>
      </w:r>
      <w:r w:rsidR="00697623">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Особую важность для работы представляют </w:t>
      </w:r>
      <w:r w:rsidRPr="00AB2F94">
        <w:rPr>
          <w:rFonts w:ascii="Times New Roman" w:eastAsia="Times New Roman" w:hAnsi="Times New Roman" w:cs="Times New Roman"/>
          <w:bCs/>
          <w:iCs/>
          <w:color w:val="000000"/>
          <w:sz w:val="24"/>
          <w:szCs w:val="24"/>
          <w:lang w:eastAsia="ru-RU"/>
        </w:rPr>
        <w:t>Международная конвенция о борьбе с вербовкой, использованием, финансированием и обучением наемников, принятая Генеральной Ассамблеей ООН в 1989 году</w:t>
      </w:r>
      <w:r>
        <w:rPr>
          <w:rStyle w:val="a7"/>
          <w:rFonts w:ascii="Times New Roman" w:eastAsia="Times New Roman" w:hAnsi="Times New Roman" w:cs="Times New Roman"/>
          <w:bCs/>
          <w:iCs/>
          <w:color w:val="000000"/>
          <w:sz w:val="24"/>
          <w:szCs w:val="24"/>
          <w:lang w:eastAsia="ru-RU"/>
        </w:rPr>
        <w:footnoteReference w:id="25"/>
      </w:r>
      <w:r>
        <w:rPr>
          <w:rFonts w:ascii="Times New Roman" w:eastAsia="Times New Roman" w:hAnsi="Times New Roman" w:cs="Times New Roman"/>
          <w:bCs/>
          <w:iCs/>
          <w:color w:val="000000"/>
          <w:sz w:val="24"/>
          <w:szCs w:val="24"/>
          <w:lang w:eastAsia="ru-RU"/>
        </w:rPr>
        <w:t xml:space="preserve">, </w:t>
      </w:r>
      <w:r w:rsidRPr="00AB2F94">
        <w:rPr>
          <w:rFonts w:ascii="Times New Roman" w:eastAsia="Times New Roman" w:hAnsi="Times New Roman" w:cs="Times New Roman"/>
          <w:bCs/>
          <w:iCs/>
          <w:color w:val="000000"/>
          <w:sz w:val="24"/>
          <w:szCs w:val="24"/>
          <w:lang w:eastAsia="ru-RU"/>
        </w:rPr>
        <w:t>Конвенция ООН по морскому праву</w:t>
      </w:r>
      <w:r>
        <w:rPr>
          <w:rStyle w:val="a7"/>
          <w:rFonts w:ascii="Times New Roman" w:eastAsia="Times New Roman" w:hAnsi="Times New Roman" w:cs="Times New Roman"/>
          <w:bCs/>
          <w:iCs/>
          <w:color w:val="000000"/>
          <w:sz w:val="24"/>
          <w:szCs w:val="24"/>
          <w:lang w:eastAsia="ru-RU"/>
        </w:rPr>
        <w:footnoteReference w:id="26"/>
      </w:r>
      <w:r>
        <w:rPr>
          <w:rFonts w:ascii="Times New Roman" w:eastAsia="Times New Roman" w:hAnsi="Times New Roman" w:cs="Times New Roman"/>
          <w:bCs/>
          <w:iCs/>
          <w:color w:val="000000"/>
          <w:sz w:val="24"/>
          <w:szCs w:val="24"/>
          <w:lang w:eastAsia="ru-RU"/>
        </w:rPr>
        <w:t xml:space="preserve"> и </w:t>
      </w:r>
      <w:r w:rsidR="000F7E83" w:rsidRPr="000F7E83">
        <w:rPr>
          <w:rFonts w:ascii="Times New Roman" w:eastAsia="Times New Roman" w:hAnsi="Times New Roman" w:cs="Times New Roman"/>
          <w:bCs/>
          <w:iCs/>
          <w:color w:val="000000"/>
          <w:sz w:val="24"/>
          <w:szCs w:val="24"/>
          <w:lang w:eastAsia="ru-RU"/>
        </w:rPr>
        <w:t>Конвенция ООН против пыток и других жестоких, бесчеловечных или унижающих достоинство видов обращения и наказания</w:t>
      </w:r>
      <w:r w:rsidR="000F7E83">
        <w:rPr>
          <w:rStyle w:val="a7"/>
          <w:rFonts w:ascii="Times New Roman" w:eastAsia="Times New Roman" w:hAnsi="Times New Roman" w:cs="Times New Roman"/>
          <w:bCs/>
          <w:iCs/>
          <w:color w:val="000000"/>
          <w:sz w:val="24"/>
          <w:szCs w:val="24"/>
          <w:lang w:eastAsia="ru-RU"/>
        </w:rPr>
        <w:footnoteReference w:id="27"/>
      </w:r>
      <w:r w:rsidR="00CB6355">
        <w:rPr>
          <w:rFonts w:ascii="Times New Roman" w:eastAsia="Times New Roman" w:hAnsi="Times New Roman" w:cs="Times New Roman"/>
          <w:bCs/>
          <w:iCs/>
          <w:color w:val="000000"/>
          <w:sz w:val="24"/>
          <w:szCs w:val="24"/>
          <w:lang w:eastAsia="ru-RU"/>
        </w:rPr>
        <w:t>, поскольку положения этих документов, во многом, влияют на деятельность частных военных компаний. Необходимо также отметить проект перспективной Конвенции ООН, направленной на полноценное регулирование деятельность ЧВОК</w:t>
      </w:r>
      <w:r w:rsidR="00CB6355">
        <w:rPr>
          <w:rStyle w:val="a7"/>
          <w:rFonts w:ascii="Times New Roman" w:eastAsia="Times New Roman" w:hAnsi="Times New Roman" w:cs="Times New Roman"/>
          <w:bCs/>
          <w:iCs/>
          <w:color w:val="000000"/>
          <w:sz w:val="24"/>
          <w:szCs w:val="24"/>
          <w:lang w:eastAsia="ru-RU"/>
        </w:rPr>
        <w:footnoteReference w:id="28"/>
      </w:r>
      <w:r w:rsidR="00CB6355">
        <w:rPr>
          <w:rFonts w:ascii="Times New Roman" w:eastAsia="Times New Roman" w:hAnsi="Times New Roman" w:cs="Times New Roman"/>
          <w:bCs/>
          <w:iCs/>
          <w:color w:val="000000"/>
          <w:sz w:val="24"/>
          <w:szCs w:val="24"/>
          <w:lang w:eastAsia="ru-RU"/>
        </w:rPr>
        <w:t>.</w:t>
      </w:r>
    </w:p>
    <w:p w14:paraId="6F535E06" w14:textId="2FFE3E5A" w:rsidR="00CB6355" w:rsidRDefault="00D50677" w:rsidP="000F02BB">
      <w:pPr>
        <w:spacing w:line="360" w:lineRule="auto"/>
        <w:jc w:val="both"/>
        <w:rPr>
          <w:rFonts w:ascii="Times New Roman" w:eastAsia="Times New Roman" w:hAnsi="Times New Roman" w:cs="Times New Roman"/>
          <w:bCs/>
          <w:iCs/>
          <w:color w:val="000000"/>
          <w:sz w:val="24"/>
          <w:szCs w:val="24"/>
          <w:lang w:eastAsia="ru-RU"/>
        </w:rPr>
      </w:pPr>
      <w:r w:rsidRPr="00D50677">
        <w:rPr>
          <w:rFonts w:ascii="Times New Roman" w:eastAsia="Times New Roman" w:hAnsi="Times New Roman" w:cs="Times New Roman"/>
          <w:bCs/>
          <w:iCs/>
          <w:color w:val="000000"/>
          <w:sz w:val="24"/>
          <w:szCs w:val="24"/>
          <w:lang w:eastAsia="ru-RU"/>
        </w:rPr>
        <w:t xml:space="preserve"> </w:t>
      </w:r>
      <w:r w:rsidR="00AB2F94">
        <w:rPr>
          <w:rFonts w:ascii="Times New Roman" w:eastAsia="Times New Roman" w:hAnsi="Times New Roman" w:cs="Times New Roman"/>
          <w:bCs/>
          <w:iCs/>
          <w:color w:val="000000"/>
          <w:sz w:val="24"/>
          <w:szCs w:val="24"/>
          <w:lang w:eastAsia="ru-RU"/>
        </w:rPr>
        <w:t xml:space="preserve">          Среди документов международных ассоциаций</w:t>
      </w:r>
      <w:r w:rsidR="00CB6355">
        <w:rPr>
          <w:rFonts w:ascii="Times New Roman" w:eastAsia="Times New Roman" w:hAnsi="Times New Roman" w:cs="Times New Roman"/>
          <w:bCs/>
          <w:iCs/>
          <w:color w:val="000000"/>
          <w:sz w:val="24"/>
          <w:szCs w:val="24"/>
          <w:lang w:eastAsia="ru-RU"/>
        </w:rPr>
        <w:t xml:space="preserve"> и региональных организаций</w:t>
      </w:r>
      <w:r w:rsidR="00AB2F94">
        <w:rPr>
          <w:rFonts w:ascii="Times New Roman" w:eastAsia="Times New Roman" w:hAnsi="Times New Roman" w:cs="Times New Roman"/>
          <w:bCs/>
          <w:iCs/>
          <w:color w:val="000000"/>
          <w:sz w:val="24"/>
          <w:szCs w:val="24"/>
          <w:lang w:eastAsia="ru-RU"/>
        </w:rPr>
        <w:t xml:space="preserve"> м</w:t>
      </w:r>
      <w:r w:rsidRPr="00D50677">
        <w:rPr>
          <w:rFonts w:ascii="Times New Roman" w:eastAsia="Times New Roman" w:hAnsi="Times New Roman" w:cs="Times New Roman"/>
          <w:bCs/>
          <w:iCs/>
          <w:color w:val="000000"/>
          <w:sz w:val="24"/>
          <w:szCs w:val="24"/>
          <w:lang w:eastAsia="ru-RU"/>
        </w:rPr>
        <w:t xml:space="preserve">ожно выделить </w:t>
      </w:r>
      <w:r w:rsidR="000F7E83">
        <w:rPr>
          <w:rFonts w:ascii="Times New Roman" w:eastAsia="Times New Roman" w:hAnsi="Times New Roman" w:cs="Times New Roman"/>
          <w:bCs/>
          <w:iCs/>
          <w:color w:val="000000"/>
          <w:sz w:val="24"/>
          <w:szCs w:val="24"/>
          <w:lang w:eastAsia="ru-RU"/>
        </w:rPr>
        <w:t>Д</w:t>
      </w:r>
      <w:r w:rsidRPr="00D50677">
        <w:rPr>
          <w:rFonts w:ascii="Times New Roman" w:eastAsia="Times New Roman" w:hAnsi="Times New Roman" w:cs="Times New Roman"/>
          <w:bCs/>
          <w:iCs/>
          <w:color w:val="000000"/>
          <w:sz w:val="24"/>
          <w:szCs w:val="24"/>
          <w:lang w:eastAsia="ru-RU"/>
        </w:rPr>
        <w:t xml:space="preserve">окумент </w:t>
      </w:r>
      <w:proofErr w:type="spellStart"/>
      <w:r w:rsidRPr="00D50677">
        <w:rPr>
          <w:rFonts w:ascii="Times New Roman" w:eastAsia="Times New Roman" w:hAnsi="Times New Roman" w:cs="Times New Roman"/>
          <w:bCs/>
          <w:iCs/>
          <w:color w:val="000000"/>
          <w:sz w:val="24"/>
          <w:szCs w:val="24"/>
          <w:lang w:eastAsia="ru-RU"/>
        </w:rPr>
        <w:t>Монтре</w:t>
      </w:r>
      <w:proofErr w:type="spellEnd"/>
      <w:r w:rsidRPr="00D50677">
        <w:rPr>
          <w:rFonts w:ascii="Times New Roman" w:eastAsia="Times New Roman" w:hAnsi="Times New Roman" w:cs="Times New Roman"/>
          <w:bCs/>
          <w:iCs/>
          <w:color w:val="000000"/>
          <w:sz w:val="24"/>
          <w:szCs w:val="24"/>
          <w:vertAlign w:val="superscript"/>
          <w:lang w:eastAsia="ru-RU"/>
        </w:rPr>
        <w:footnoteReference w:id="29"/>
      </w:r>
      <w:r w:rsidRPr="00D50677">
        <w:rPr>
          <w:rFonts w:ascii="Times New Roman" w:eastAsia="Times New Roman" w:hAnsi="Times New Roman" w:cs="Times New Roman"/>
          <w:bCs/>
          <w:iCs/>
          <w:color w:val="000000"/>
          <w:sz w:val="24"/>
          <w:szCs w:val="24"/>
          <w:lang w:eastAsia="ru-RU"/>
        </w:rPr>
        <w:t xml:space="preserve"> и Международный кодекс корпоративной этики частных </w:t>
      </w:r>
      <w:r w:rsidRPr="00D50677">
        <w:rPr>
          <w:rFonts w:ascii="Times New Roman" w:eastAsia="Times New Roman" w:hAnsi="Times New Roman" w:cs="Times New Roman"/>
          <w:bCs/>
          <w:iCs/>
          <w:color w:val="000000"/>
          <w:sz w:val="24"/>
          <w:szCs w:val="24"/>
          <w:lang w:eastAsia="ru-RU"/>
        </w:rPr>
        <w:lastRenderedPageBreak/>
        <w:t>поставщиков услуг безопасности</w:t>
      </w:r>
      <w:r w:rsidR="00AB2F94" w:rsidRPr="00AB2F94">
        <w:rPr>
          <w:rFonts w:ascii="Times New Roman" w:eastAsia="Times New Roman" w:hAnsi="Times New Roman" w:cs="Times New Roman"/>
          <w:bCs/>
          <w:iCs/>
          <w:color w:val="000000"/>
          <w:sz w:val="24"/>
          <w:szCs w:val="24"/>
          <w:lang w:eastAsia="ru-RU"/>
        </w:rPr>
        <w:t xml:space="preserve"> </w:t>
      </w:r>
      <w:r w:rsidR="00AB2F94">
        <w:rPr>
          <w:rFonts w:ascii="Times New Roman" w:eastAsia="Times New Roman" w:hAnsi="Times New Roman" w:cs="Times New Roman"/>
          <w:bCs/>
          <w:iCs/>
          <w:color w:val="000000"/>
          <w:sz w:val="24"/>
          <w:szCs w:val="24"/>
          <w:lang w:eastAsia="ru-RU"/>
        </w:rPr>
        <w:t>(</w:t>
      </w:r>
      <w:proofErr w:type="spellStart"/>
      <w:r w:rsidR="00AB2F94">
        <w:rPr>
          <w:rFonts w:ascii="Times New Roman" w:eastAsia="Times New Roman" w:hAnsi="Times New Roman" w:cs="Times New Roman"/>
          <w:bCs/>
          <w:iCs/>
          <w:color w:val="000000"/>
          <w:sz w:val="24"/>
          <w:szCs w:val="24"/>
          <w:lang w:val="en-US" w:eastAsia="ru-RU"/>
        </w:rPr>
        <w:t>ICoC</w:t>
      </w:r>
      <w:proofErr w:type="spellEnd"/>
      <w:r w:rsidR="00AB2F94">
        <w:rPr>
          <w:rFonts w:ascii="Times New Roman" w:eastAsia="Times New Roman" w:hAnsi="Times New Roman" w:cs="Times New Roman"/>
          <w:bCs/>
          <w:iCs/>
          <w:color w:val="000000"/>
          <w:sz w:val="24"/>
          <w:szCs w:val="24"/>
          <w:lang w:eastAsia="ru-RU"/>
        </w:rPr>
        <w:t>)</w:t>
      </w:r>
      <w:r w:rsidRPr="00D50677">
        <w:rPr>
          <w:rFonts w:ascii="Times New Roman" w:eastAsia="Times New Roman" w:hAnsi="Times New Roman" w:cs="Times New Roman"/>
          <w:bCs/>
          <w:iCs/>
          <w:color w:val="000000"/>
          <w:sz w:val="24"/>
          <w:szCs w:val="24"/>
          <w:vertAlign w:val="superscript"/>
          <w:lang w:eastAsia="ru-RU"/>
        </w:rPr>
        <w:footnoteReference w:id="30"/>
      </w:r>
      <w:r w:rsidRPr="00D50677">
        <w:rPr>
          <w:rFonts w:ascii="Times New Roman" w:eastAsia="Times New Roman" w:hAnsi="Times New Roman" w:cs="Times New Roman"/>
          <w:bCs/>
          <w:iCs/>
          <w:color w:val="000000"/>
          <w:sz w:val="24"/>
          <w:szCs w:val="24"/>
          <w:lang w:eastAsia="ru-RU"/>
        </w:rPr>
        <w:t>, как действующие международные инициативы</w:t>
      </w:r>
      <w:r w:rsidR="00CB6355">
        <w:rPr>
          <w:rFonts w:ascii="Times New Roman" w:eastAsia="Times New Roman" w:hAnsi="Times New Roman" w:cs="Times New Roman"/>
          <w:bCs/>
          <w:iCs/>
          <w:color w:val="000000"/>
          <w:sz w:val="24"/>
          <w:szCs w:val="24"/>
          <w:lang w:eastAsia="ru-RU"/>
        </w:rPr>
        <w:t>, направленные на регулирование деятельности частных военных и охранных компаний.</w:t>
      </w:r>
      <w:r w:rsidRPr="00D50677">
        <w:rPr>
          <w:rFonts w:ascii="Times New Roman" w:eastAsia="Times New Roman" w:hAnsi="Times New Roman" w:cs="Times New Roman"/>
          <w:bCs/>
          <w:iCs/>
          <w:color w:val="000000"/>
          <w:sz w:val="24"/>
          <w:szCs w:val="24"/>
          <w:lang w:eastAsia="ru-RU"/>
        </w:rPr>
        <w:t xml:space="preserve"> </w:t>
      </w:r>
      <w:r w:rsidR="006C5827">
        <w:rPr>
          <w:rFonts w:ascii="Times New Roman" w:eastAsia="Times New Roman" w:hAnsi="Times New Roman" w:cs="Times New Roman"/>
          <w:bCs/>
          <w:iCs/>
          <w:color w:val="000000"/>
          <w:sz w:val="24"/>
          <w:szCs w:val="24"/>
          <w:lang w:eastAsia="ru-RU"/>
        </w:rPr>
        <w:t xml:space="preserve">К документам региональных международных организаций также можно отнести </w:t>
      </w:r>
      <w:r w:rsidR="006C5827" w:rsidRPr="006C5827">
        <w:rPr>
          <w:rFonts w:ascii="Times New Roman" w:eastAsia="Times New Roman" w:hAnsi="Times New Roman" w:cs="Times New Roman"/>
          <w:bCs/>
          <w:iCs/>
          <w:color w:val="000000"/>
          <w:sz w:val="24"/>
          <w:szCs w:val="24"/>
          <w:lang w:eastAsia="ru-RU"/>
        </w:rPr>
        <w:t>Конвенци</w:t>
      </w:r>
      <w:r w:rsidR="006C5827">
        <w:rPr>
          <w:rFonts w:ascii="Times New Roman" w:eastAsia="Times New Roman" w:hAnsi="Times New Roman" w:cs="Times New Roman"/>
          <w:bCs/>
          <w:iCs/>
          <w:color w:val="000000"/>
          <w:sz w:val="24"/>
          <w:szCs w:val="24"/>
          <w:lang w:eastAsia="ru-RU"/>
        </w:rPr>
        <w:t>ю</w:t>
      </w:r>
      <w:r w:rsidR="006C5827" w:rsidRPr="006C5827">
        <w:rPr>
          <w:rFonts w:ascii="Times New Roman" w:eastAsia="Times New Roman" w:hAnsi="Times New Roman" w:cs="Times New Roman"/>
          <w:bCs/>
          <w:iCs/>
          <w:color w:val="000000"/>
          <w:sz w:val="24"/>
          <w:szCs w:val="24"/>
          <w:lang w:eastAsia="ru-RU"/>
        </w:rPr>
        <w:t xml:space="preserve"> Организации африканского единства о ликвидации </w:t>
      </w:r>
      <w:proofErr w:type="spellStart"/>
      <w:r w:rsidR="006C5827" w:rsidRPr="006C5827">
        <w:rPr>
          <w:rFonts w:ascii="Times New Roman" w:eastAsia="Times New Roman" w:hAnsi="Times New Roman" w:cs="Times New Roman"/>
          <w:bCs/>
          <w:iCs/>
          <w:color w:val="000000"/>
          <w:sz w:val="24"/>
          <w:szCs w:val="24"/>
          <w:lang w:eastAsia="ru-RU"/>
        </w:rPr>
        <w:t>наемничества</w:t>
      </w:r>
      <w:proofErr w:type="spellEnd"/>
      <w:r w:rsidR="006C5827" w:rsidRPr="006C5827">
        <w:rPr>
          <w:rFonts w:ascii="Times New Roman" w:eastAsia="Times New Roman" w:hAnsi="Times New Roman" w:cs="Times New Roman"/>
          <w:bCs/>
          <w:iCs/>
          <w:color w:val="000000"/>
          <w:sz w:val="24"/>
          <w:szCs w:val="24"/>
          <w:lang w:eastAsia="ru-RU"/>
        </w:rPr>
        <w:t xml:space="preserve"> в Африке</w:t>
      </w:r>
      <w:r w:rsidR="006C5827">
        <w:rPr>
          <w:rFonts w:ascii="Times New Roman" w:eastAsia="Times New Roman" w:hAnsi="Times New Roman" w:cs="Times New Roman"/>
          <w:bCs/>
          <w:iCs/>
          <w:color w:val="000000"/>
          <w:sz w:val="24"/>
          <w:szCs w:val="24"/>
          <w:lang w:eastAsia="ru-RU"/>
        </w:rPr>
        <w:t xml:space="preserve"> – как важную составляющую для характеристики отношения африканских государств к проблеме ЧВК</w:t>
      </w:r>
      <w:r w:rsidR="006C5827">
        <w:rPr>
          <w:rStyle w:val="a7"/>
          <w:rFonts w:ascii="Times New Roman" w:eastAsia="Times New Roman" w:hAnsi="Times New Roman" w:cs="Times New Roman"/>
          <w:bCs/>
          <w:iCs/>
          <w:color w:val="000000"/>
          <w:sz w:val="24"/>
          <w:szCs w:val="24"/>
          <w:lang w:eastAsia="ru-RU"/>
        </w:rPr>
        <w:footnoteReference w:id="31"/>
      </w:r>
      <w:r w:rsidR="006C5827">
        <w:rPr>
          <w:rFonts w:ascii="Times New Roman" w:eastAsia="Times New Roman" w:hAnsi="Times New Roman" w:cs="Times New Roman"/>
          <w:bCs/>
          <w:iCs/>
          <w:color w:val="000000"/>
          <w:sz w:val="24"/>
          <w:szCs w:val="24"/>
          <w:lang w:eastAsia="ru-RU"/>
        </w:rPr>
        <w:t>.</w:t>
      </w:r>
    </w:p>
    <w:p w14:paraId="47AAC2FC" w14:textId="452620A5" w:rsidR="006C5827" w:rsidRDefault="006C5827" w:rsidP="000F02BB">
      <w:pPr>
        <w:spacing w:line="36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Далее следуют двусторонние соглашения, заключенные между государствами, для регулирования деятельности ЧВК, во время их пребывания в другой стране. Сюда можно отнести соглашение о военно-техническом сотрудничестве между США и афганским временным правительство</w:t>
      </w:r>
      <w:r w:rsidR="006001CB">
        <w:rPr>
          <w:rFonts w:ascii="Times New Roman" w:eastAsia="Times New Roman" w:hAnsi="Times New Roman" w:cs="Times New Roman"/>
          <w:bCs/>
          <w:iCs/>
          <w:color w:val="000000"/>
          <w:sz w:val="24"/>
          <w:szCs w:val="24"/>
          <w:lang w:eastAsia="ru-RU"/>
        </w:rPr>
        <w:t>м, на основании положений соглашения частные военные подрядчики могли прибегать к применению силы, для выполнения задач, стоящих перед ними</w:t>
      </w:r>
      <w:r w:rsidR="006001CB">
        <w:rPr>
          <w:rStyle w:val="a7"/>
          <w:rFonts w:ascii="Times New Roman" w:eastAsia="Times New Roman" w:hAnsi="Times New Roman" w:cs="Times New Roman"/>
          <w:bCs/>
          <w:iCs/>
          <w:color w:val="000000"/>
          <w:sz w:val="24"/>
          <w:szCs w:val="24"/>
          <w:lang w:eastAsia="ru-RU"/>
        </w:rPr>
        <w:footnoteReference w:id="32"/>
      </w:r>
      <w:r w:rsidR="006001CB">
        <w:rPr>
          <w:rFonts w:ascii="Times New Roman" w:eastAsia="Times New Roman" w:hAnsi="Times New Roman" w:cs="Times New Roman"/>
          <w:bCs/>
          <w:iCs/>
          <w:color w:val="000000"/>
          <w:sz w:val="24"/>
          <w:szCs w:val="24"/>
          <w:lang w:eastAsia="ru-RU"/>
        </w:rPr>
        <w:t xml:space="preserve">. Было также заключено </w:t>
      </w:r>
      <w:r w:rsidR="006001CB" w:rsidRPr="006001CB">
        <w:rPr>
          <w:rFonts w:ascii="Times New Roman" w:eastAsia="Times New Roman" w:hAnsi="Times New Roman" w:cs="Times New Roman"/>
          <w:bCs/>
          <w:iCs/>
          <w:color w:val="000000"/>
          <w:sz w:val="24"/>
          <w:szCs w:val="24"/>
          <w:lang w:eastAsia="ru-RU"/>
        </w:rPr>
        <w:t>соглашение о статусе американского военного и гражданского персонала Министерства обороны в Афганистане</w:t>
      </w:r>
      <w:r w:rsidR="006001CB">
        <w:rPr>
          <w:rFonts w:ascii="Times New Roman" w:eastAsia="Times New Roman" w:hAnsi="Times New Roman" w:cs="Times New Roman"/>
          <w:bCs/>
          <w:iCs/>
          <w:color w:val="000000"/>
          <w:sz w:val="24"/>
          <w:szCs w:val="24"/>
          <w:lang w:eastAsia="ru-RU"/>
        </w:rPr>
        <w:t xml:space="preserve">, согласно которому </w:t>
      </w:r>
      <w:r w:rsidR="006001CB" w:rsidRPr="006001CB">
        <w:rPr>
          <w:rFonts w:ascii="Times New Roman" w:eastAsia="Times New Roman" w:hAnsi="Times New Roman" w:cs="Times New Roman"/>
          <w:bCs/>
          <w:iCs/>
          <w:color w:val="000000"/>
          <w:sz w:val="24"/>
          <w:szCs w:val="24"/>
          <w:lang w:eastAsia="ru-RU"/>
        </w:rPr>
        <w:t>американцы не подлежали уголовному преследованию за противоправные действия</w:t>
      </w:r>
      <w:r w:rsidR="006001CB">
        <w:rPr>
          <w:rStyle w:val="a7"/>
          <w:rFonts w:ascii="Times New Roman" w:eastAsia="Times New Roman" w:hAnsi="Times New Roman" w:cs="Times New Roman"/>
          <w:bCs/>
          <w:iCs/>
          <w:color w:val="000000"/>
          <w:sz w:val="24"/>
          <w:szCs w:val="24"/>
          <w:lang w:eastAsia="ru-RU"/>
        </w:rPr>
        <w:footnoteReference w:id="33"/>
      </w:r>
      <w:r w:rsidR="00701400">
        <w:rPr>
          <w:rFonts w:ascii="Times New Roman" w:eastAsia="Times New Roman" w:hAnsi="Times New Roman" w:cs="Times New Roman"/>
          <w:bCs/>
          <w:iCs/>
          <w:color w:val="000000"/>
          <w:sz w:val="24"/>
          <w:szCs w:val="24"/>
          <w:lang w:eastAsia="ru-RU"/>
        </w:rPr>
        <w:t>.</w:t>
      </w:r>
    </w:p>
    <w:p w14:paraId="49C1588B" w14:textId="3E0BF184" w:rsidR="00D50677" w:rsidRDefault="003E6AA1" w:rsidP="000F02BB">
      <w:pPr>
        <w:spacing w:line="36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D50677" w:rsidRPr="00D50677">
        <w:rPr>
          <w:rFonts w:ascii="Times New Roman" w:eastAsia="Times New Roman" w:hAnsi="Times New Roman" w:cs="Times New Roman"/>
          <w:bCs/>
          <w:iCs/>
          <w:color w:val="000000"/>
          <w:sz w:val="24"/>
          <w:szCs w:val="24"/>
          <w:lang w:eastAsia="ru-RU"/>
        </w:rPr>
        <w:t xml:space="preserve">Помимо </w:t>
      </w:r>
      <w:r>
        <w:rPr>
          <w:rFonts w:ascii="Times New Roman" w:eastAsia="Times New Roman" w:hAnsi="Times New Roman" w:cs="Times New Roman"/>
          <w:bCs/>
          <w:iCs/>
          <w:color w:val="000000"/>
          <w:sz w:val="24"/>
          <w:szCs w:val="24"/>
          <w:lang w:eastAsia="ru-RU"/>
        </w:rPr>
        <w:t>вышеописанных документов</w:t>
      </w:r>
      <w:r w:rsidR="00D50677" w:rsidRPr="00D50677">
        <w:rPr>
          <w:rFonts w:ascii="Times New Roman" w:eastAsia="Times New Roman" w:hAnsi="Times New Roman" w:cs="Times New Roman"/>
          <w:bCs/>
          <w:iCs/>
          <w:color w:val="000000"/>
          <w:sz w:val="24"/>
          <w:szCs w:val="24"/>
          <w:lang w:eastAsia="ru-RU"/>
        </w:rPr>
        <w:t>, важную роль в исследовании сыграли национальные доктринальные политические документы, законы и законодательные инициативы</w:t>
      </w:r>
      <w:r>
        <w:rPr>
          <w:rFonts w:ascii="Times New Roman" w:eastAsia="Times New Roman" w:hAnsi="Times New Roman" w:cs="Times New Roman"/>
          <w:bCs/>
          <w:iCs/>
          <w:color w:val="000000"/>
          <w:sz w:val="24"/>
          <w:szCs w:val="24"/>
          <w:lang w:eastAsia="ru-RU"/>
        </w:rPr>
        <w:t xml:space="preserve">, которые можно разделить на группы. В первую входят документы «государств происхождения» ЧВК, т.е. страны, где такие компании были учреждены, во вторую войдут документы стран, на территории которых частные военные компании осуществляют свою деятельность. К документации «государств происхождения» можно отнести: </w:t>
      </w:r>
      <w:r w:rsidRPr="003E6AA1">
        <w:rPr>
          <w:rFonts w:ascii="Times New Roman" w:eastAsia="Times New Roman" w:hAnsi="Times New Roman" w:cs="Times New Roman"/>
          <w:bCs/>
          <w:iCs/>
          <w:color w:val="000000"/>
          <w:sz w:val="24"/>
          <w:szCs w:val="24"/>
          <w:lang w:eastAsia="ru-RU"/>
        </w:rPr>
        <w:t>Кодекс США</w:t>
      </w:r>
      <w:r w:rsidR="004641A6">
        <w:rPr>
          <w:rStyle w:val="a7"/>
          <w:rFonts w:ascii="Times New Roman" w:eastAsia="Times New Roman" w:hAnsi="Times New Roman" w:cs="Times New Roman"/>
          <w:bCs/>
          <w:iCs/>
          <w:color w:val="000000"/>
          <w:sz w:val="24"/>
          <w:szCs w:val="24"/>
          <w:lang w:eastAsia="ru-RU"/>
        </w:rPr>
        <w:footnoteReference w:id="34"/>
      </w:r>
      <w:r w:rsidRPr="003E6AA1">
        <w:rPr>
          <w:rFonts w:ascii="Times New Roman" w:eastAsia="Times New Roman" w:hAnsi="Times New Roman" w:cs="Times New Roman"/>
          <w:bCs/>
          <w:iCs/>
          <w:color w:val="000000"/>
          <w:sz w:val="24"/>
          <w:szCs w:val="24"/>
          <w:lang w:eastAsia="ru-RU"/>
        </w:rPr>
        <w:t xml:space="preserve"> — сводн</w:t>
      </w:r>
      <w:r>
        <w:rPr>
          <w:rFonts w:ascii="Times New Roman" w:eastAsia="Times New Roman" w:hAnsi="Times New Roman" w:cs="Times New Roman"/>
          <w:bCs/>
          <w:iCs/>
          <w:color w:val="000000"/>
          <w:sz w:val="24"/>
          <w:szCs w:val="24"/>
          <w:lang w:eastAsia="ru-RU"/>
        </w:rPr>
        <w:t>ую</w:t>
      </w:r>
      <w:r w:rsidRPr="003E6AA1">
        <w:rPr>
          <w:rFonts w:ascii="Times New Roman" w:eastAsia="Times New Roman" w:hAnsi="Times New Roman" w:cs="Times New Roman"/>
          <w:bCs/>
          <w:iCs/>
          <w:color w:val="000000"/>
          <w:sz w:val="24"/>
          <w:szCs w:val="24"/>
          <w:lang w:eastAsia="ru-RU"/>
        </w:rPr>
        <w:t xml:space="preserve"> кодификаци</w:t>
      </w:r>
      <w:r>
        <w:rPr>
          <w:rFonts w:ascii="Times New Roman" w:eastAsia="Times New Roman" w:hAnsi="Times New Roman" w:cs="Times New Roman"/>
          <w:bCs/>
          <w:iCs/>
          <w:color w:val="000000"/>
          <w:sz w:val="24"/>
          <w:szCs w:val="24"/>
          <w:lang w:eastAsia="ru-RU"/>
        </w:rPr>
        <w:t>ю</w:t>
      </w:r>
      <w:r w:rsidRPr="003E6AA1">
        <w:rPr>
          <w:rFonts w:ascii="Times New Roman" w:eastAsia="Times New Roman" w:hAnsi="Times New Roman" w:cs="Times New Roman"/>
          <w:bCs/>
          <w:iCs/>
          <w:color w:val="000000"/>
          <w:sz w:val="24"/>
          <w:szCs w:val="24"/>
          <w:lang w:eastAsia="ru-RU"/>
        </w:rPr>
        <w:t xml:space="preserve"> федерального законодательства США</w:t>
      </w:r>
      <w:r w:rsidR="004641A6">
        <w:rPr>
          <w:rFonts w:ascii="Times New Roman" w:eastAsia="Times New Roman" w:hAnsi="Times New Roman" w:cs="Times New Roman"/>
          <w:bCs/>
          <w:iCs/>
          <w:color w:val="000000"/>
          <w:sz w:val="24"/>
          <w:szCs w:val="24"/>
          <w:lang w:eastAsia="ru-RU"/>
        </w:rPr>
        <w:t>,</w:t>
      </w:r>
      <w:r w:rsidR="004B5A11">
        <w:rPr>
          <w:rFonts w:ascii="Times New Roman" w:eastAsia="Times New Roman" w:hAnsi="Times New Roman" w:cs="Times New Roman"/>
          <w:bCs/>
          <w:iCs/>
          <w:color w:val="000000"/>
          <w:sz w:val="24"/>
          <w:szCs w:val="24"/>
          <w:lang w:eastAsia="ru-RU"/>
        </w:rPr>
        <w:t xml:space="preserve"> положения конституции ФРГ</w:t>
      </w:r>
      <w:r w:rsidR="004B5A11">
        <w:rPr>
          <w:rStyle w:val="a7"/>
          <w:rFonts w:ascii="Times New Roman" w:eastAsia="Times New Roman" w:hAnsi="Times New Roman" w:cs="Times New Roman"/>
          <w:bCs/>
          <w:iCs/>
          <w:color w:val="000000"/>
          <w:sz w:val="24"/>
          <w:szCs w:val="24"/>
          <w:lang w:eastAsia="ru-RU"/>
        </w:rPr>
        <w:footnoteReference w:id="35"/>
      </w:r>
      <w:r w:rsidR="004B5A11">
        <w:rPr>
          <w:rFonts w:ascii="Times New Roman" w:eastAsia="Times New Roman" w:hAnsi="Times New Roman" w:cs="Times New Roman"/>
          <w:bCs/>
          <w:iCs/>
          <w:color w:val="000000"/>
          <w:sz w:val="24"/>
          <w:szCs w:val="24"/>
          <w:lang w:eastAsia="ru-RU"/>
        </w:rPr>
        <w:t>, регулирующую деятельность охранных предприятий внутри страны,</w:t>
      </w:r>
      <w:r w:rsidR="001764A4">
        <w:rPr>
          <w:rFonts w:ascii="Times New Roman" w:eastAsia="Times New Roman" w:hAnsi="Times New Roman" w:cs="Times New Roman"/>
          <w:bCs/>
          <w:iCs/>
          <w:color w:val="000000"/>
          <w:sz w:val="24"/>
          <w:szCs w:val="24"/>
          <w:lang w:eastAsia="ru-RU"/>
        </w:rPr>
        <w:t xml:space="preserve"> и положения конституции Франции, необходимые для анализа отношения </w:t>
      </w:r>
      <w:r w:rsidR="001764A4">
        <w:rPr>
          <w:rFonts w:ascii="Times New Roman" w:eastAsia="Times New Roman" w:hAnsi="Times New Roman" w:cs="Times New Roman"/>
          <w:bCs/>
          <w:iCs/>
          <w:color w:val="000000"/>
          <w:sz w:val="24"/>
          <w:szCs w:val="24"/>
          <w:lang w:eastAsia="ru-RU"/>
        </w:rPr>
        <w:lastRenderedPageBreak/>
        <w:t>к вопросу о ЧВК в этой стране</w:t>
      </w:r>
      <w:r w:rsidR="001764A4">
        <w:rPr>
          <w:rStyle w:val="a7"/>
          <w:rFonts w:ascii="Times New Roman" w:eastAsia="Times New Roman" w:hAnsi="Times New Roman" w:cs="Times New Roman"/>
          <w:bCs/>
          <w:iCs/>
          <w:color w:val="000000"/>
          <w:sz w:val="24"/>
          <w:szCs w:val="24"/>
          <w:lang w:eastAsia="ru-RU"/>
        </w:rPr>
        <w:footnoteReference w:id="36"/>
      </w:r>
      <w:r w:rsidR="001764A4">
        <w:rPr>
          <w:rStyle w:val="a7"/>
          <w:rFonts w:ascii="Times New Roman" w:eastAsia="Times New Roman" w:hAnsi="Times New Roman" w:cs="Times New Roman"/>
          <w:bCs/>
          <w:iCs/>
          <w:color w:val="000000"/>
          <w:sz w:val="24"/>
          <w:szCs w:val="24"/>
          <w:lang w:eastAsia="ru-RU"/>
        </w:rPr>
        <w:footnoteReference w:id="37"/>
      </w:r>
      <w:r w:rsidR="001764A4">
        <w:rPr>
          <w:rFonts w:ascii="Times New Roman" w:eastAsia="Times New Roman" w:hAnsi="Times New Roman" w:cs="Times New Roman"/>
          <w:bCs/>
          <w:iCs/>
          <w:color w:val="000000"/>
          <w:sz w:val="24"/>
          <w:szCs w:val="24"/>
          <w:lang w:eastAsia="ru-RU"/>
        </w:rPr>
        <w:t xml:space="preserve">. Ко второй группе можно отнести </w:t>
      </w:r>
      <w:r w:rsidR="00701400">
        <w:rPr>
          <w:rFonts w:ascii="Times New Roman" w:eastAsia="Times New Roman" w:hAnsi="Times New Roman" w:cs="Times New Roman"/>
          <w:bCs/>
          <w:iCs/>
          <w:color w:val="000000"/>
          <w:sz w:val="24"/>
          <w:szCs w:val="24"/>
          <w:lang w:eastAsia="ru-RU"/>
        </w:rPr>
        <w:t xml:space="preserve">законодательные акты, принятые правительствами государств, в которых ЧВК были наиболее активны, в последнее время: </w:t>
      </w:r>
      <w:r w:rsidR="00701400" w:rsidRPr="00701400">
        <w:rPr>
          <w:rFonts w:ascii="Times New Roman" w:eastAsia="Times New Roman" w:hAnsi="Times New Roman" w:cs="Times New Roman"/>
          <w:bCs/>
          <w:iCs/>
          <w:color w:val="000000"/>
          <w:sz w:val="24"/>
          <w:szCs w:val="24"/>
          <w:lang w:eastAsia="ru-RU"/>
        </w:rPr>
        <w:t>Порядок регулирования деятельности частных военных и охранных компаний на территории Афганистана</w:t>
      </w:r>
      <w:r w:rsidR="00701400">
        <w:rPr>
          <w:rStyle w:val="a7"/>
          <w:rFonts w:ascii="Times New Roman" w:eastAsia="Times New Roman" w:hAnsi="Times New Roman" w:cs="Times New Roman"/>
          <w:bCs/>
          <w:iCs/>
          <w:color w:val="000000"/>
          <w:sz w:val="24"/>
          <w:szCs w:val="24"/>
          <w:lang w:eastAsia="ru-RU"/>
        </w:rPr>
        <w:footnoteReference w:id="38"/>
      </w:r>
      <w:r w:rsidR="00701400">
        <w:rPr>
          <w:rFonts w:ascii="Times New Roman" w:eastAsia="Times New Roman" w:hAnsi="Times New Roman" w:cs="Times New Roman"/>
          <w:bCs/>
          <w:iCs/>
          <w:color w:val="000000"/>
          <w:sz w:val="24"/>
          <w:szCs w:val="24"/>
          <w:lang w:eastAsia="ru-RU"/>
        </w:rPr>
        <w:t xml:space="preserve"> от 2008 года, указ президента</w:t>
      </w:r>
      <w:r w:rsidR="00701400">
        <w:rPr>
          <w:rStyle w:val="a7"/>
          <w:rFonts w:ascii="Times New Roman" w:eastAsia="Times New Roman" w:hAnsi="Times New Roman" w:cs="Times New Roman"/>
          <w:bCs/>
          <w:iCs/>
          <w:color w:val="000000"/>
          <w:sz w:val="24"/>
          <w:szCs w:val="24"/>
          <w:lang w:eastAsia="ru-RU"/>
        </w:rPr>
        <w:footnoteReference w:id="39"/>
      </w:r>
      <w:r w:rsidR="00701400">
        <w:rPr>
          <w:rFonts w:ascii="Times New Roman" w:eastAsia="Times New Roman" w:hAnsi="Times New Roman" w:cs="Times New Roman"/>
          <w:bCs/>
          <w:iCs/>
          <w:color w:val="000000"/>
          <w:sz w:val="24"/>
          <w:szCs w:val="24"/>
          <w:lang w:eastAsia="ru-RU"/>
        </w:rPr>
        <w:t xml:space="preserve"> о прекращении деятельности ЧВК на территории Афганистана и стратегия его реализации</w:t>
      </w:r>
      <w:r w:rsidR="00701400">
        <w:rPr>
          <w:rStyle w:val="a7"/>
          <w:rFonts w:ascii="Times New Roman" w:eastAsia="Times New Roman" w:hAnsi="Times New Roman" w:cs="Times New Roman"/>
          <w:bCs/>
          <w:iCs/>
          <w:color w:val="000000"/>
          <w:sz w:val="24"/>
          <w:szCs w:val="24"/>
          <w:lang w:eastAsia="ru-RU"/>
        </w:rPr>
        <w:footnoteReference w:id="40"/>
      </w:r>
      <w:r w:rsidR="00701400">
        <w:rPr>
          <w:rFonts w:ascii="Times New Roman" w:eastAsia="Times New Roman" w:hAnsi="Times New Roman" w:cs="Times New Roman"/>
          <w:bCs/>
          <w:iCs/>
          <w:color w:val="000000"/>
          <w:sz w:val="24"/>
          <w:szCs w:val="24"/>
          <w:lang w:eastAsia="ru-RU"/>
        </w:rPr>
        <w:t xml:space="preserve">. Со стороны Ирака в пример можно привести </w:t>
      </w:r>
      <w:r w:rsidR="004B3EA2">
        <w:rPr>
          <w:rFonts w:ascii="Times New Roman" w:eastAsia="Times New Roman" w:hAnsi="Times New Roman" w:cs="Times New Roman"/>
          <w:bCs/>
          <w:iCs/>
          <w:color w:val="000000"/>
          <w:sz w:val="24"/>
          <w:szCs w:val="24"/>
          <w:lang w:eastAsia="ru-RU"/>
        </w:rPr>
        <w:t xml:space="preserve">приказ </w:t>
      </w:r>
      <w:r w:rsidR="004B3EA2" w:rsidRPr="004B3EA2">
        <w:rPr>
          <w:rFonts w:ascii="Times New Roman" w:eastAsia="Times New Roman" w:hAnsi="Times New Roman" w:cs="Times New Roman"/>
          <w:bCs/>
          <w:iCs/>
          <w:color w:val="000000"/>
          <w:sz w:val="24"/>
          <w:szCs w:val="24"/>
          <w:lang w:eastAsia="ru-RU"/>
        </w:rPr>
        <w:t>коалиционной временной администраци</w:t>
      </w:r>
      <w:r w:rsidR="004B3EA2">
        <w:rPr>
          <w:rFonts w:ascii="Times New Roman" w:eastAsia="Times New Roman" w:hAnsi="Times New Roman" w:cs="Times New Roman"/>
          <w:bCs/>
          <w:iCs/>
          <w:color w:val="000000"/>
          <w:sz w:val="24"/>
          <w:szCs w:val="24"/>
          <w:lang w:eastAsia="ru-RU"/>
        </w:rPr>
        <w:t>и №17</w:t>
      </w:r>
      <w:r w:rsidR="004B3EA2" w:rsidRPr="004B3EA2">
        <w:rPr>
          <w:rFonts w:ascii="Times New Roman" w:eastAsia="Times New Roman" w:hAnsi="Times New Roman" w:cs="Times New Roman"/>
          <w:bCs/>
          <w:iCs/>
          <w:color w:val="000000"/>
          <w:sz w:val="24"/>
          <w:szCs w:val="24"/>
          <w:lang w:eastAsia="ru-RU"/>
        </w:rPr>
        <w:t xml:space="preserve"> (CPA)</w:t>
      </w:r>
      <w:r w:rsidR="004B3EA2">
        <w:rPr>
          <w:rFonts w:ascii="Times New Roman" w:eastAsia="Times New Roman" w:hAnsi="Times New Roman" w:cs="Times New Roman"/>
          <w:bCs/>
          <w:iCs/>
          <w:color w:val="000000"/>
          <w:sz w:val="24"/>
          <w:szCs w:val="24"/>
          <w:lang w:eastAsia="ru-RU"/>
        </w:rPr>
        <w:t>, освобождавший</w:t>
      </w:r>
      <w:r w:rsidR="004B3EA2" w:rsidRPr="004B3EA2">
        <w:t xml:space="preserve"> </w:t>
      </w:r>
      <w:r w:rsidR="004B3EA2" w:rsidRPr="004B3EA2">
        <w:rPr>
          <w:rFonts w:ascii="Times New Roman" w:eastAsia="Times New Roman" w:hAnsi="Times New Roman" w:cs="Times New Roman"/>
          <w:bCs/>
          <w:iCs/>
          <w:color w:val="000000"/>
          <w:sz w:val="24"/>
          <w:szCs w:val="24"/>
          <w:lang w:eastAsia="ru-RU"/>
        </w:rPr>
        <w:t>военных подрядчико</w:t>
      </w:r>
      <w:r w:rsidR="004B3EA2">
        <w:rPr>
          <w:rFonts w:ascii="Times New Roman" w:eastAsia="Times New Roman" w:hAnsi="Times New Roman" w:cs="Times New Roman"/>
          <w:bCs/>
          <w:iCs/>
          <w:color w:val="000000"/>
          <w:sz w:val="24"/>
          <w:szCs w:val="24"/>
          <w:lang w:eastAsia="ru-RU"/>
        </w:rPr>
        <w:t>в от ответственности за любые действия, которые были связаны с выполнением их контракта</w:t>
      </w:r>
      <w:r w:rsidR="004B3EA2">
        <w:rPr>
          <w:rStyle w:val="a7"/>
          <w:rFonts w:ascii="Times New Roman" w:eastAsia="Times New Roman" w:hAnsi="Times New Roman" w:cs="Times New Roman"/>
          <w:bCs/>
          <w:iCs/>
          <w:color w:val="000000"/>
          <w:sz w:val="24"/>
          <w:szCs w:val="24"/>
          <w:lang w:eastAsia="ru-RU"/>
        </w:rPr>
        <w:footnoteReference w:id="41"/>
      </w:r>
      <w:r w:rsidR="004B3EA2">
        <w:rPr>
          <w:rFonts w:ascii="Times New Roman" w:eastAsia="Times New Roman" w:hAnsi="Times New Roman" w:cs="Times New Roman"/>
          <w:bCs/>
          <w:iCs/>
          <w:color w:val="000000"/>
          <w:sz w:val="24"/>
          <w:szCs w:val="24"/>
          <w:lang w:eastAsia="ru-RU"/>
        </w:rPr>
        <w:t>.</w:t>
      </w:r>
    </w:p>
    <w:p w14:paraId="5CAFD822" w14:textId="3B68F0DE" w:rsidR="00D50677" w:rsidRDefault="002F2823" w:rsidP="000F02BB">
      <w:pPr>
        <w:spacing w:after="160" w:line="360" w:lineRule="auto"/>
      </w:pPr>
      <w:r>
        <w:rPr>
          <w:rFonts w:ascii="Times New Roman" w:eastAsia="Calibri" w:hAnsi="Times New Roman" w:cs="Times New Roman"/>
          <w:b/>
          <w:i/>
          <w:sz w:val="24"/>
          <w:szCs w:val="24"/>
        </w:rPr>
        <w:t xml:space="preserve">            </w:t>
      </w:r>
      <w:r w:rsidR="00D50677" w:rsidRPr="00D50677">
        <w:rPr>
          <w:rFonts w:ascii="Times New Roman" w:eastAsia="Calibri" w:hAnsi="Times New Roman" w:cs="Times New Roman"/>
          <w:b/>
          <w:i/>
          <w:sz w:val="24"/>
          <w:szCs w:val="24"/>
        </w:rPr>
        <w:t>Диссертационная работа</w:t>
      </w:r>
      <w:r w:rsidR="00D50677" w:rsidRPr="00D50677">
        <w:rPr>
          <w:rFonts w:ascii="Times New Roman" w:eastAsia="Calibri" w:hAnsi="Times New Roman" w:cs="Times New Roman"/>
          <w:sz w:val="24"/>
          <w:szCs w:val="24"/>
        </w:rPr>
        <w:t xml:space="preserve"> состоит из введения, трех глав, заключения и списка источников и литературы.</w:t>
      </w:r>
    </w:p>
    <w:p w14:paraId="7C6B9B68" w14:textId="2529479A" w:rsidR="00D50677" w:rsidRDefault="00D50677" w:rsidP="00D50677">
      <w:pPr>
        <w:spacing w:after="160"/>
      </w:pPr>
    </w:p>
    <w:p w14:paraId="3BACAF58" w14:textId="6ACF98FC" w:rsidR="00FC0FF3" w:rsidRDefault="00FC0FF3" w:rsidP="00D50677">
      <w:pPr>
        <w:spacing w:after="160"/>
      </w:pPr>
    </w:p>
    <w:p w14:paraId="392CE978" w14:textId="0B05660E" w:rsidR="00FC0FF3" w:rsidRDefault="00FC0FF3" w:rsidP="00D50677">
      <w:pPr>
        <w:spacing w:after="160"/>
      </w:pPr>
    </w:p>
    <w:p w14:paraId="6928E92C" w14:textId="68712A37" w:rsidR="00FC0FF3" w:rsidRDefault="00FC0FF3" w:rsidP="00D50677">
      <w:pPr>
        <w:spacing w:after="160"/>
      </w:pPr>
    </w:p>
    <w:p w14:paraId="586D7578" w14:textId="7A404F3D" w:rsidR="00990635" w:rsidRDefault="00990635" w:rsidP="00D50677">
      <w:pPr>
        <w:spacing w:after="160"/>
      </w:pPr>
    </w:p>
    <w:p w14:paraId="102CBE6A" w14:textId="77777777" w:rsidR="00990635" w:rsidRDefault="00990635" w:rsidP="00D50677">
      <w:pPr>
        <w:spacing w:after="160"/>
      </w:pPr>
    </w:p>
    <w:p w14:paraId="6053EEAD" w14:textId="77777777" w:rsidR="00F245AD" w:rsidRDefault="00F245AD" w:rsidP="00D50677">
      <w:pPr>
        <w:spacing w:after="160"/>
      </w:pPr>
    </w:p>
    <w:p w14:paraId="4B0AA0C6" w14:textId="77777777" w:rsidR="006666AB" w:rsidRDefault="006666AB" w:rsidP="00731EAD">
      <w:pPr>
        <w:spacing w:line="240" w:lineRule="auto"/>
        <w:jc w:val="both"/>
        <w:rPr>
          <w:rFonts w:ascii="Times New Roman" w:hAnsi="Times New Roman" w:cs="Times New Roman"/>
          <w:b/>
          <w:sz w:val="28"/>
          <w:szCs w:val="28"/>
        </w:rPr>
      </w:pPr>
    </w:p>
    <w:p w14:paraId="2C5EDEA6" w14:textId="13309D2E" w:rsidR="00144EEC" w:rsidRDefault="00144EEC" w:rsidP="00731EAD">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bookmarkStart w:id="22" w:name="_Hlk40729824"/>
      <w:r w:rsidR="00014A00">
        <w:rPr>
          <w:rFonts w:ascii="Times New Roman" w:hAnsi="Times New Roman" w:cs="Times New Roman"/>
          <w:b/>
          <w:sz w:val="28"/>
          <w:szCs w:val="28"/>
        </w:rPr>
        <w:t xml:space="preserve">История </w:t>
      </w:r>
      <w:r w:rsidR="0090692C">
        <w:rPr>
          <w:rFonts w:ascii="Times New Roman" w:hAnsi="Times New Roman" w:cs="Times New Roman"/>
          <w:b/>
          <w:sz w:val="28"/>
          <w:szCs w:val="28"/>
        </w:rPr>
        <w:t>развития и э</w:t>
      </w:r>
      <w:r w:rsidR="008F0B9D">
        <w:rPr>
          <w:rFonts w:ascii="Times New Roman" w:hAnsi="Times New Roman" w:cs="Times New Roman"/>
          <w:b/>
          <w:sz w:val="28"/>
          <w:szCs w:val="28"/>
        </w:rPr>
        <w:t>волюция теоретических подходов к изучению феномена ЧВК</w:t>
      </w:r>
      <w:bookmarkEnd w:id="22"/>
    </w:p>
    <w:p w14:paraId="2E0F600E" w14:textId="30973131" w:rsidR="004604B7" w:rsidRPr="004604B7" w:rsidRDefault="004604B7" w:rsidP="004604B7">
      <w:pPr>
        <w:pStyle w:val="a3"/>
        <w:numPr>
          <w:ilvl w:val="1"/>
          <w:numId w:val="3"/>
        </w:numPr>
        <w:spacing w:line="240" w:lineRule="auto"/>
        <w:jc w:val="both"/>
        <w:rPr>
          <w:rFonts w:ascii="Times New Roman" w:hAnsi="Times New Roman" w:cs="Times New Roman"/>
          <w:b/>
          <w:sz w:val="28"/>
          <w:szCs w:val="28"/>
        </w:rPr>
      </w:pPr>
      <w:r w:rsidRPr="004604B7">
        <w:rPr>
          <w:rFonts w:ascii="Times New Roman" w:hAnsi="Times New Roman" w:cs="Times New Roman"/>
          <w:b/>
          <w:sz w:val="28"/>
          <w:szCs w:val="28"/>
        </w:rPr>
        <w:t>История развития</w:t>
      </w:r>
      <w:r w:rsidR="00014A00">
        <w:rPr>
          <w:rFonts w:ascii="Times New Roman" w:hAnsi="Times New Roman" w:cs="Times New Roman"/>
          <w:b/>
          <w:sz w:val="28"/>
          <w:szCs w:val="28"/>
        </w:rPr>
        <w:t xml:space="preserve"> феномена ЧВК</w:t>
      </w:r>
    </w:p>
    <w:p w14:paraId="7E90CF54" w14:textId="2ABA6AF1" w:rsidR="00B06203" w:rsidRPr="00B47785" w:rsidRDefault="00E55A48" w:rsidP="00DD5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4B7" w:rsidRPr="004604B7">
        <w:rPr>
          <w:rFonts w:ascii="Times New Roman" w:hAnsi="Times New Roman" w:cs="Times New Roman"/>
          <w:sz w:val="24"/>
          <w:szCs w:val="24"/>
        </w:rPr>
        <w:t>Для лучшего понимания феномена частных военных компаний, необходимо обратиться к историческому опыту.</w:t>
      </w:r>
      <w:r w:rsidR="00792273">
        <w:rPr>
          <w:rFonts w:ascii="Times New Roman" w:hAnsi="Times New Roman" w:cs="Times New Roman"/>
          <w:sz w:val="24"/>
          <w:szCs w:val="24"/>
        </w:rPr>
        <w:t xml:space="preserve"> </w:t>
      </w:r>
      <w:r w:rsidR="00FC0FF3">
        <w:rPr>
          <w:rFonts w:ascii="Times New Roman" w:hAnsi="Times New Roman" w:cs="Times New Roman"/>
          <w:sz w:val="24"/>
          <w:szCs w:val="24"/>
        </w:rPr>
        <w:t>Зачастую, ч</w:t>
      </w:r>
      <w:r w:rsidR="00FC0FF3" w:rsidRPr="00FC0FF3">
        <w:rPr>
          <w:rFonts w:ascii="Times New Roman" w:hAnsi="Times New Roman" w:cs="Times New Roman"/>
          <w:sz w:val="24"/>
          <w:szCs w:val="24"/>
        </w:rPr>
        <w:t xml:space="preserve">астные военные компании, как правило, </w:t>
      </w:r>
      <w:r w:rsidR="00FC0FF3">
        <w:rPr>
          <w:rFonts w:ascii="Times New Roman" w:hAnsi="Times New Roman" w:cs="Times New Roman"/>
          <w:sz w:val="24"/>
          <w:szCs w:val="24"/>
        </w:rPr>
        <w:t xml:space="preserve">ассоциируются с </w:t>
      </w:r>
      <w:proofErr w:type="spellStart"/>
      <w:r w:rsidR="00FC0FF3">
        <w:rPr>
          <w:rFonts w:ascii="Times New Roman" w:hAnsi="Times New Roman" w:cs="Times New Roman"/>
          <w:sz w:val="24"/>
          <w:szCs w:val="24"/>
        </w:rPr>
        <w:t>наемничеством</w:t>
      </w:r>
      <w:proofErr w:type="spellEnd"/>
      <w:r w:rsidR="00FC0FF3">
        <w:rPr>
          <w:rFonts w:ascii="Times New Roman" w:hAnsi="Times New Roman" w:cs="Times New Roman"/>
          <w:sz w:val="24"/>
          <w:szCs w:val="24"/>
        </w:rPr>
        <w:t>, и как следствие, преподносятся</w:t>
      </w:r>
      <w:r w:rsidR="00FC0FF3" w:rsidRPr="00FC0FF3">
        <w:rPr>
          <w:rFonts w:ascii="Times New Roman" w:hAnsi="Times New Roman" w:cs="Times New Roman"/>
          <w:sz w:val="24"/>
          <w:szCs w:val="24"/>
        </w:rPr>
        <w:t xml:space="preserve"> как часть эволюции наемнической практики. Исторические связи устанавливаются, в частности, с </w:t>
      </w:r>
      <w:r w:rsidR="00EF3786">
        <w:rPr>
          <w:rFonts w:ascii="Times New Roman" w:hAnsi="Times New Roman" w:cs="Times New Roman"/>
          <w:sz w:val="24"/>
          <w:szCs w:val="24"/>
        </w:rPr>
        <w:t>наемными группами</w:t>
      </w:r>
      <w:r w:rsidR="00FC0FF3" w:rsidRPr="00FC0FF3">
        <w:rPr>
          <w:rFonts w:ascii="Times New Roman" w:hAnsi="Times New Roman" w:cs="Times New Roman"/>
          <w:sz w:val="24"/>
          <w:szCs w:val="24"/>
        </w:rPr>
        <w:t xml:space="preserve"> Средневековья и кондотьерами</w:t>
      </w:r>
      <w:r w:rsidR="000F02BB" w:rsidRPr="000F02BB">
        <w:rPr>
          <w:rFonts w:ascii="Times New Roman" w:hAnsi="Times New Roman" w:cs="Times New Roman"/>
          <w:sz w:val="24"/>
          <w:szCs w:val="24"/>
        </w:rPr>
        <w:t xml:space="preserve"> </w:t>
      </w:r>
      <w:r w:rsidR="000F02BB">
        <w:rPr>
          <w:rFonts w:ascii="Times New Roman" w:hAnsi="Times New Roman" w:cs="Times New Roman"/>
          <w:sz w:val="24"/>
          <w:szCs w:val="24"/>
        </w:rPr>
        <w:t>времен</w:t>
      </w:r>
      <w:r w:rsidR="00FC0FF3" w:rsidRPr="00FC0FF3">
        <w:rPr>
          <w:rFonts w:ascii="Times New Roman" w:hAnsi="Times New Roman" w:cs="Times New Roman"/>
          <w:sz w:val="24"/>
          <w:szCs w:val="24"/>
        </w:rPr>
        <w:t xml:space="preserve"> </w:t>
      </w:r>
      <w:r w:rsidR="000F02BB">
        <w:rPr>
          <w:rFonts w:ascii="Times New Roman" w:hAnsi="Times New Roman" w:cs="Times New Roman"/>
          <w:sz w:val="24"/>
          <w:szCs w:val="24"/>
        </w:rPr>
        <w:t>Эпохи</w:t>
      </w:r>
      <w:r w:rsidR="00FC0FF3" w:rsidRPr="00FC0FF3">
        <w:rPr>
          <w:rFonts w:ascii="Times New Roman" w:hAnsi="Times New Roman" w:cs="Times New Roman"/>
          <w:sz w:val="24"/>
          <w:szCs w:val="24"/>
        </w:rPr>
        <w:t xml:space="preserve"> Возрождения. </w:t>
      </w:r>
      <w:r w:rsidR="00B06203" w:rsidRPr="00FC0FF3">
        <w:rPr>
          <w:rFonts w:ascii="Times New Roman" w:hAnsi="Times New Roman" w:cs="Times New Roman"/>
          <w:sz w:val="24"/>
          <w:szCs w:val="24"/>
        </w:rPr>
        <w:t>У</w:t>
      </w:r>
      <w:r w:rsidR="00FC0FF3" w:rsidRPr="00FC0FF3">
        <w:rPr>
          <w:rFonts w:ascii="Times New Roman" w:hAnsi="Times New Roman" w:cs="Times New Roman"/>
          <w:sz w:val="24"/>
          <w:szCs w:val="24"/>
        </w:rPr>
        <w:t>тверждает</w:t>
      </w:r>
      <w:r w:rsidR="00B06203">
        <w:rPr>
          <w:rFonts w:ascii="Times New Roman" w:hAnsi="Times New Roman" w:cs="Times New Roman"/>
          <w:sz w:val="24"/>
          <w:szCs w:val="24"/>
        </w:rPr>
        <w:t>ся</w:t>
      </w:r>
      <w:r w:rsidR="00FC0FF3" w:rsidRPr="00FC0FF3">
        <w:rPr>
          <w:rFonts w:ascii="Times New Roman" w:hAnsi="Times New Roman" w:cs="Times New Roman"/>
          <w:sz w:val="24"/>
          <w:szCs w:val="24"/>
        </w:rPr>
        <w:t>, что более постоянн</w:t>
      </w:r>
      <w:r w:rsidR="00B06203">
        <w:rPr>
          <w:rFonts w:ascii="Times New Roman" w:hAnsi="Times New Roman" w:cs="Times New Roman"/>
          <w:sz w:val="24"/>
          <w:szCs w:val="24"/>
        </w:rPr>
        <w:t xml:space="preserve">ое соблюдение обязательств, стоявших перед </w:t>
      </w:r>
      <w:r w:rsidR="00FC0FF3" w:rsidRPr="00FC0FF3">
        <w:rPr>
          <w:rFonts w:ascii="Times New Roman" w:hAnsi="Times New Roman" w:cs="Times New Roman"/>
          <w:sz w:val="24"/>
          <w:szCs w:val="24"/>
        </w:rPr>
        <w:t>многотысячны</w:t>
      </w:r>
      <w:r w:rsidR="00B06203">
        <w:rPr>
          <w:rFonts w:ascii="Times New Roman" w:hAnsi="Times New Roman" w:cs="Times New Roman"/>
          <w:sz w:val="24"/>
          <w:szCs w:val="24"/>
        </w:rPr>
        <w:t>ми</w:t>
      </w:r>
      <w:r w:rsidR="00FC0FF3" w:rsidRPr="00FC0FF3">
        <w:rPr>
          <w:rFonts w:ascii="Times New Roman" w:hAnsi="Times New Roman" w:cs="Times New Roman"/>
          <w:sz w:val="24"/>
          <w:szCs w:val="24"/>
        </w:rPr>
        <w:t xml:space="preserve"> </w:t>
      </w:r>
      <w:r w:rsidR="00B06203">
        <w:rPr>
          <w:rFonts w:ascii="Times New Roman" w:hAnsi="Times New Roman" w:cs="Times New Roman"/>
          <w:sz w:val="24"/>
          <w:szCs w:val="24"/>
        </w:rPr>
        <w:t>группами наемников</w:t>
      </w:r>
      <w:r w:rsidR="00FC0FF3" w:rsidRPr="00FC0FF3">
        <w:rPr>
          <w:rFonts w:ascii="Times New Roman" w:hAnsi="Times New Roman" w:cs="Times New Roman"/>
          <w:sz w:val="24"/>
          <w:szCs w:val="24"/>
        </w:rPr>
        <w:t xml:space="preserve"> в средневековой Европе и договорные отношения, установленные между ними и их работодателями,</w:t>
      </w:r>
      <w:r w:rsidR="00B06203">
        <w:rPr>
          <w:rFonts w:ascii="Times New Roman" w:hAnsi="Times New Roman" w:cs="Times New Roman"/>
          <w:sz w:val="24"/>
          <w:szCs w:val="24"/>
        </w:rPr>
        <w:t xml:space="preserve"> могут</w:t>
      </w:r>
      <w:r w:rsidR="00FC0FF3" w:rsidRPr="00FC0FF3">
        <w:rPr>
          <w:rFonts w:ascii="Times New Roman" w:hAnsi="Times New Roman" w:cs="Times New Roman"/>
          <w:sz w:val="24"/>
          <w:szCs w:val="24"/>
        </w:rPr>
        <w:t xml:space="preserve"> оправдыва</w:t>
      </w:r>
      <w:r w:rsidR="00B06203">
        <w:rPr>
          <w:rFonts w:ascii="Times New Roman" w:hAnsi="Times New Roman" w:cs="Times New Roman"/>
          <w:sz w:val="24"/>
          <w:szCs w:val="24"/>
        </w:rPr>
        <w:t>ть</w:t>
      </w:r>
      <w:r w:rsidR="00FC0FF3" w:rsidRPr="00FC0FF3">
        <w:rPr>
          <w:rFonts w:ascii="Times New Roman" w:hAnsi="Times New Roman" w:cs="Times New Roman"/>
          <w:sz w:val="24"/>
          <w:szCs w:val="24"/>
        </w:rPr>
        <w:t xml:space="preserve"> классификацию ЧВК как переработанной формы наемнических организаций</w:t>
      </w:r>
      <w:r w:rsidR="00B06203">
        <w:rPr>
          <w:rStyle w:val="a7"/>
          <w:rFonts w:ascii="Times New Roman" w:hAnsi="Times New Roman" w:cs="Times New Roman"/>
          <w:sz w:val="24"/>
          <w:szCs w:val="24"/>
        </w:rPr>
        <w:footnoteReference w:id="42"/>
      </w:r>
      <w:r w:rsidR="00FC0FF3" w:rsidRPr="00FC0FF3">
        <w:rPr>
          <w:rFonts w:ascii="Times New Roman" w:hAnsi="Times New Roman" w:cs="Times New Roman"/>
          <w:sz w:val="24"/>
          <w:szCs w:val="24"/>
        </w:rPr>
        <w:t xml:space="preserve">. Однако системе кондотьеров (и </w:t>
      </w:r>
      <w:r w:rsidR="00EF3786">
        <w:rPr>
          <w:rFonts w:ascii="Times New Roman" w:hAnsi="Times New Roman" w:cs="Times New Roman"/>
          <w:sz w:val="24"/>
          <w:szCs w:val="24"/>
        </w:rPr>
        <w:t>простым наемникам</w:t>
      </w:r>
      <w:r w:rsidR="00FC0FF3" w:rsidRPr="00FC0FF3">
        <w:rPr>
          <w:rFonts w:ascii="Times New Roman" w:hAnsi="Times New Roman" w:cs="Times New Roman"/>
          <w:sz w:val="24"/>
          <w:szCs w:val="24"/>
        </w:rPr>
        <w:t>) не хватало многонационального характера бизнеса, который необходим для установления</w:t>
      </w:r>
      <w:r w:rsidR="00EF3786">
        <w:rPr>
          <w:rFonts w:ascii="Times New Roman" w:hAnsi="Times New Roman" w:cs="Times New Roman"/>
          <w:sz w:val="24"/>
          <w:szCs w:val="24"/>
        </w:rPr>
        <w:t xml:space="preserve"> родственной</w:t>
      </w:r>
      <w:r w:rsidR="00FC0FF3" w:rsidRPr="00FC0FF3">
        <w:rPr>
          <w:rFonts w:ascii="Times New Roman" w:hAnsi="Times New Roman" w:cs="Times New Roman"/>
          <w:sz w:val="24"/>
          <w:szCs w:val="24"/>
        </w:rPr>
        <w:t xml:space="preserve"> связи с ЧВК. Система кондотьеров была явлением, в значительной степени ограниченным </w:t>
      </w:r>
      <w:r w:rsidR="00EF3786">
        <w:rPr>
          <w:rFonts w:ascii="Times New Roman" w:hAnsi="Times New Roman" w:cs="Times New Roman"/>
          <w:sz w:val="24"/>
          <w:szCs w:val="24"/>
        </w:rPr>
        <w:t xml:space="preserve">самим </w:t>
      </w:r>
      <w:r w:rsidR="00FC0FF3" w:rsidRPr="00FC0FF3">
        <w:rPr>
          <w:rFonts w:ascii="Times New Roman" w:hAnsi="Times New Roman" w:cs="Times New Roman"/>
          <w:sz w:val="24"/>
          <w:szCs w:val="24"/>
        </w:rPr>
        <w:t xml:space="preserve">итальянским полуостровом, </w:t>
      </w:r>
      <w:r w:rsidR="00EF3786">
        <w:rPr>
          <w:rFonts w:ascii="Times New Roman" w:hAnsi="Times New Roman" w:cs="Times New Roman"/>
          <w:sz w:val="24"/>
          <w:szCs w:val="24"/>
        </w:rPr>
        <w:t>их деятельность</w:t>
      </w:r>
      <w:r w:rsidR="00FC0FF3" w:rsidRPr="00FC0FF3">
        <w:rPr>
          <w:rFonts w:ascii="Times New Roman" w:hAnsi="Times New Roman" w:cs="Times New Roman"/>
          <w:sz w:val="24"/>
          <w:szCs w:val="24"/>
        </w:rPr>
        <w:t xml:space="preserve"> не выходил</w:t>
      </w:r>
      <w:r w:rsidR="00EF3786">
        <w:rPr>
          <w:rFonts w:ascii="Times New Roman" w:hAnsi="Times New Roman" w:cs="Times New Roman"/>
          <w:sz w:val="24"/>
          <w:szCs w:val="24"/>
        </w:rPr>
        <w:t>а</w:t>
      </w:r>
      <w:r w:rsidR="00FC0FF3" w:rsidRPr="00FC0FF3">
        <w:rPr>
          <w:rFonts w:ascii="Times New Roman" w:hAnsi="Times New Roman" w:cs="Times New Roman"/>
          <w:sz w:val="24"/>
          <w:szCs w:val="24"/>
        </w:rPr>
        <w:t xml:space="preserve"> значительно за пределы своего географического происхождения. </w:t>
      </w:r>
      <w:r w:rsidR="00B47785">
        <w:rPr>
          <w:rFonts w:ascii="Times New Roman" w:hAnsi="Times New Roman" w:cs="Times New Roman"/>
          <w:sz w:val="24"/>
          <w:szCs w:val="24"/>
        </w:rPr>
        <w:t xml:space="preserve">В дальнейшем, одну из наиболее значимых ролей в европейских конфликтах </w:t>
      </w:r>
      <w:r w:rsidR="00B47785">
        <w:rPr>
          <w:rFonts w:ascii="Times New Roman" w:hAnsi="Times New Roman" w:cs="Times New Roman"/>
          <w:sz w:val="24"/>
          <w:szCs w:val="24"/>
          <w:lang w:val="en-US"/>
        </w:rPr>
        <w:t>XV</w:t>
      </w:r>
      <w:r w:rsidR="00923D6A">
        <w:rPr>
          <w:rFonts w:ascii="Times New Roman" w:hAnsi="Times New Roman" w:cs="Times New Roman"/>
          <w:sz w:val="24"/>
          <w:szCs w:val="24"/>
        </w:rPr>
        <w:t xml:space="preserve"> – </w:t>
      </w:r>
      <w:r w:rsidR="00B47785">
        <w:rPr>
          <w:rFonts w:ascii="Times New Roman" w:hAnsi="Times New Roman" w:cs="Times New Roman"/>
          <w:sz w:val="24"/>
          <w:szCs w:val="24"/>
          <w:lang w:val="en-US"/>
        </w:rPr>
        <w:t>XVII</w:t>
      </w:r>
      <w:r w:rsidR="00B47785" w:rsidRPr="00B47785">
        <w:rPr>
          <w:rFonts w:ascii="Times New Roman" w:hAnsi="Times New Roman" w:cs="Times New Roman"/>
          <w:sz w:val="24"/>
          <w:szCs w:val="24"/>
        </w:rPr>
        <w:t xml:space="preserve"> </w:t>
      </w:r>
      <w:r w:rsidR="00B47785">
        <w:rPr>
          <w:rFonts w:ascii="Times New Roman" w:hAnsi="Times New Roman" w:cs="Times New Roman"/>
          <w:sz w:val="24"/>
          <w:szCs w:val="24"/>
        </w:rPr>
        <w:t xml:space="preserve">веков стали играть отряды ландскнехтов. Неспособность многих </w:t>
      </w:r>
      <w:r w:rsidR="00923D6A">
        <w:rPr>
          <w:rFonts w:ascii="Times New Roman" w:hAnsi="Times New Roman" w:cs="Times New Roman"/>
          <w:sz w:val="24"/>
          <w:szCs w:val="24"/>
        </w:rPr>
        <w:t xml:space="preserve">монархов Европы содержать боеготовые войска в мирное время, по сути, выступила решающим катализатором дальнейшего распространения </w:t>
      </w:r>
      <w:proofErr w:type="spellStart"/>
      <w:r w:rsidR="00923D6A">
        <w:rPr>
          <w:rFonts w:ascii="Times New Roman" w:hAnsi="Times New Roman" w:cs="Times New Roman"/>
          <w:sz w:val="24"/>
          <w:szCs w:val="24"/>
        </w:rPr>
        <w:t>наемничества</w:t>
      </w:r>
      <w:proofErr w:type="spellEnd"/>
      <w:r w:rsidR="00923D6A">
        <w:rPr>
          <w:rFonts w:ascii="Times New Roman" w:hAnsi="Times New Roman" w:cs="Times New Roman"/>
          <w:sz w:val="24"/>
          <w:szCs w:val="24"/>
        </w:rPr>
        <w:t xml:space="preserve"> по европейскому континенту.</w:t>
      </w:r>
      <w:r w:rsidR="00B47785">
        <w:rPr>
          <w:rFonts w:ascii="Times New Roman" w:hAnsi="Times New Roman" w:cs="Times New Roman"/>
          <w:sz w:val="24"/>
          <w:szCs w:val="24"/>
        </w:rPr>
        <w:t xml:space="preserve"> </w:t>
      </w:r>
    </w:p>
    <w:p w14:paraId="2024797F" w14:textId="06378DF9" w:rsidR="00AD4937" w:rsidRDefault="00E55A48" w:rsidP="00AD49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203">
        <w:rPr>
          <w:rFonts w:ascii="Times New Roman" w:hAnsi="Times New Roman" w:cs="Times New Roman"/>
          <w:sz w:val="24"/>
          <w:szCs w:val="24"/>
        </w:rPr>
        <w:t>В этой связи,</w:t>
      </w:r>
      <w:r w:rsidR="00B47785">
        <w:rPr>
          <w:rFonts w:ascii="Times New Roman" w:hAnsi="Times New Roman" w:cs="Times New Roman"/>
          <w:sz w:val="24"/>
          <w:szCs w:val="24"/>
        </w:rPr>
        <w:t xml:space="preserve"> в качестве</w:t>
      </w:r>
      <w:r w:rsidR="00762397">
        <w:rPr>
          <w:rFonts w:ascii="Times New Roman" w:hAnsi="Times New Roman" w:cs="Times New Roman"/>
          <w:sz w:val="24"/>
          <w:szCs w:val="24"/>
        </w:rPr>
        <w:t xml:space="preserve"> более</w:t>
      </w:r>
      <w:r w:rsidR="00B47785">
        <w:rPr>
          <w:rFonts w:ascii="Times New Roman" w:hAnsi="Times New Roman" w:cs="Times New Roman"/>
          <w:sz w:val="24"/>
          <w:szCs w:val="24"/>
        </w:rPr>
        <w:t xml:space="preserve"> близкого </w:t>
      </w:r>
      <w:r w:rsidR="00A16B0D">
        <w:rPr>
          <w:rFonts w:ascii="Times New Roman" w:hAnsi="Times New Roman" w:cs="Times New Roman"/>
          <w:sz w:val="24"/>
          <w:szCs w:val="24"/>
        </w:rPr>
        <w:t>исторического аналога частных военных компаний, могут выступить силы, которые отвечали за обеспечение безопасности деятельности торговых компаний</w:t>
      </w:r>
      <w:r w:rsidR="001609FB">
        <w:rPr>
          <w:rFonts w:ascii="Times New Roman" w:hAnsi="Times New Roman" w:cs="Times New Roman"/>
          <w:sz w:val="24"/>
          <w:szCs w:val="24"/>
        </w:rPr>
        <w:t xml:space="preserve">, </w:t>
      </w:r>
      <w:r w:rsidR="008B6840">
        <w:rPr>
          <w:rFonts w:ascii="Times New Roman" w:hAnsi="Times New Roman" w:cs="Times New Roman"/>
          <w:sz w:val="24"/>
          <w:szCs w:val="24"/>
        </w:rPr>
        <w:t>действовавших в период колонизации Индии, Китая</w:t>
      </w:r>
      <w:r w:rsidR="001D3E2C">
        <w:rPr>
          <w:rFonts w:ascii="Times New Roman" w:hAnsi="Times New Roman" w:cs="Times New Roman"/>
          <w:sz w:val="24"/>
          <w:szCs w:val="24"/>
        </w:rPr>
        <w:t xml:space="preserve">, Америки и ряда других регионов. </w:t>
      </w:r>
      <w:r w:rsidR="00AD4937" w:rsidRPr="00AD4937">
        <w:rPr>
          <w:rFonts w:ascii="Times New Roman" w:hAnsi="Times New Roman" w:cs="Times New Roman"/>
          <w:sz w:val="24"/>
          <w:szCs w:val="24"/>
        </w:rPr>
        <w:t>Компании, зафрахтованные для зарубежных исследований и торговли, получили широкое распространение в Европе в XVII и XVIII веках. Главным мотивом для их создания была выгодная торговля пряностями, шелком, ценными металлами и другими товарами из Индии. Европейцы уже давно были подвержены воздействию этих экзотических продуктов,</w:t>
      </w:r>
      <w:r w:rsidR="00AD4937">
        <w:rPr>
          <w:rFonts w:ascii="Times New Roman" w:hAnsi="Times New Roman" w:cs="Times New Roman"/>
          <w:sz w:val="24"/>
          <w:szCs w:val="24"/>
        </w:rPr>
        <w:t xml:space="preserve"> </w:t>
      </w:r>
      <w:r w:rsidR="00AD4937" w:rsidRPr="00AD4937">
        <w:rPr>
          <w:rFonts w:ascii="Times New Roman" w:hAnsi="Times New Roman" w:cs="Times New Roman"/>
          <w:sz w:val="24"/>
          <w:szCs w:val="24"/>
        </w:rPr>
        <w:t>но на протяжении веков они не имели прямого контроля над торговыми сетями по всему Востоку, поставляющими их. В ходе коммерческой экспансии, в основном осуществлявшейся ча</w:t>
      </w:r>
      <w:r w:rsidR="001D3E2C">
        <w:rPr>
          <w:rFonts w:ascii="Times New Roman" w:hAnsi="Times New Roman" w:cs="Times New Roman"/>
          <w:sz w:val="24"/>
          <w:szCs w:val="24"/>
        </w:rPr>
        <w:t>стными</w:t>
      </w:r>
      <w:r w:rsidR="00AD4937" w:rsidRPr="00AD4937">
        <w:rPr>
          <w:rFonts w:ascii="Times New Roman" w:hAnsi="Times New Roman" w:cs="Times New Roman"/>
          <w:sz w:val="24"/>
          <w:szCs w:val="24"/>
        </w:rPr>
        <w:t xml:space="preserve"> компаниями, </w:t>
      </w:r>
      <w:r w:rsidR="00AD4937" w:rsidRPr="00AD4937">
        <w:rPr>
          <w:rFonts w:ascii="Times New Roman" w:hAnsi="Times New Roman" w:cs="Times New Roman"/>
          <w:sz w:val="24"/>
          <w:szCs w:val="24"/>
        </w:rPr>
        <w:lastRenderedPageBreak/>
        <w:t>когда европейцы начали проникать в эти сети, мировой центр торгов</w:t>
      </w:r>
      <w:r w:rsidR="00F903C1">
        <w:rPr>
          <w:rFonts w:ascii="Times New Roman" w:hAnsi="Times New Roman" w:cs="Times New Roman"/>
          <w:sz w:val="24"/>
          <w:szCs w:val="24"/>
        </w:rPr>
        <w:t>ли</w:t>
      </w:r>
      <w:r w:rsidR="00AD4937" w:rsidRPr="00AD4937">
        <w:rPr>
          <w:rFonts w:ascii="Times New Roman" w:hAnsi="Times New Roman" w:cs="Times New Roman"/>
          <w:sz w:val="24"/>
          <w:szCs w:val="24"/>
        </w:rPr>
        <w:t xml:space="preserve"> начал</w:t>
      </w:r>
      <w:r w:rsidR="00F903C1">
        <w:rPr>
          <w:rFonts w:ascii="Times New Roman" w:hAnsi="Times New Roman" w:cs="Times New Roman"/>
          <w:sz w:val="24"/>
          <w:szCs w:val="24"/>
        </w:rPr>
        <w:t xml:space="preserve"> пере</w:t>
      </w:r>
      <w:r w:rsidR="00AD4937" w:rsidRPr="00AD4937">
        <w:rPr>
          <w:rFonts w:ascii="Times New Roman" w:hAnsi="Times New Roman" w:cs="Times New Roman"/>
          <w:sz w:val="24"/>
          <w:szCs w:val="24"/>
        </w:rPr>
        <w:t>мещаться из Азии в Европу. Однако получить контроль над этими торговыми путями было нелегко. Путешествие в Индию мо</w:t>
      </w:r>
      <w:r w:rsidR="001D3E2C">
        <w:rPr>
          <w:rFonts w:ascii="Times New Roman" w:hAnsi="Times New Roman" w:cs="Times New Roman"/>
          <w:sz w:val="24"/>
          <w:szCs w:val="24"/>
        </w:rPr>
        <w:t>гло</w:t>
      </w:r>
      <w:r w:rsidR="00AD4937" w:rsidRPr="00AD4937">
        <w:rPr>
          <w:rFonts w:ascii="Times New Roman" w:hAnsi="Times New Roman" w:cs="Times New Roman"/>
          <w:sz w:val="24"/>
          <w:szCs w:val="24"/>
        </w:rPr>
        <w:t xml:space="preserve"> занять до нескольких лет между отъездом и возвращением, и связанные с этим риски</w:t>
      </w:r>
      <w:r w:rsidR="001D3E2C">
        <w:rPr>
          <w:rFonts w:ascii="Times New Roman" w:hAnsi="Times New Roman" w:cs="Times New Roman"/>
          <w:sz w:val="24"/>
          <w:szCs w:val="24"/>
        </w:rPr>
        <w:t xml:space="preserve"> были</w:t>
      </w:r>
      <w:r w:rsidR="00AD4937" w:rsidRPr="00AD4937">
        <w:rPr>
          <w:rFonts w:ascii="Times New Roman" w:hAnsi="Times New Roman" w:cs="Times New Roman"/>
          <w:sz w:val="24"/>
          <w:szCs w:val="24"/>
        </w:rPr>
        <w:t xml:space="preserve"> неизбежно велики. Это убедило купцов разделить риски и организоваться в большие группы, которые приняли форму акционерных предприятий. В раннее Новое время частная торговля требовала согласия правительства, которое часто давалось в форме </w:t>
      </w:r>
      <w:r w:rsidR="007B0CC3">
        <w:rPr>
          <w:rFonts w:ascii="Times New Roman" w:hAnsi="Times New Roman" w:cs="Times New Roman"/>
          <w:sz w:val="24"/>
          <w:szCs w:val="24"/>
        </w:rPr>
        <w:t>«</w:t>
      </w:r>
      <w:r w:rsidR="00AD4937" w:rsidRPr="00AD4937">
        <w:rPr>
          <w:rFonts w:ascii="Times New Roman" w:hAnsi="Times New Roman" w:cs="Times New Roman"/>
          <w:sz w:val="24"/>
          <w:szCs w:val="24"/>
        </w:rPr>
        <w:t>хартии</w:t>
      </w:r>
      <w:r w:rsidR="007B0CC3">
        <w:rPr>
          <w:rFonts w:ascii="Times New Roman" w:hAnsi="Times New Roman" w:cs="Times New Roman"/>
          <w:sz w:val="24"/>
          <w:szCs w:val="24"/>
        </w:rPr>
        <w:t>»</w:t>
      </w:r>
      <w:r w:rsidR="00AD4937" w:rsidRPr="00AD4937">
        <w:rPr>
          <w:rFonts w:ascii="Times New Roman" w:hAnsi="Times New Roman" w:cs="Times New Roman"/>
          <w:sz w:val="24"/>
          <w:szCs w:val="24"/>
        </w:rPr>
        <w:t xml:space="preserve">. Уставы заморских торговых предприятий позволяли компаниям собирать собственные силы для сопровождения их в рискованных заграничных путешествиях. Требования, предъявляемые заграничной службой, привели к тому, что эти силы превратились в сложные орудия </w:t>
      </w:r>
      <w:r w:rsidR="008B6840">
        <w:rPr>
          <w:rFonts w:ascii="Times New Roman" w:hAnsi="Times New Roman" w:cs="Times New Roman"/>
          <w:sz w:val="24"/>
          <w:szCs w:val="24"/>
        </w:rPr>
        <w:t>для ведения боевых действий</w:t>
      </w:r>
      <w:r w:rsidR="00AD4937" w:rsidRPr="00AD4937">
        <w:rPr>
          <w:rFonts w:ascii="Times New Roman" w:hAnsi="Times New Roman" w:cs="Times New Roman"/>
          <w:sz w:val="24"/>
          <w:szCs w:val="24"/>
        </w:rPr>
        <w:t>, способные действовать как на суше, так и на море, что потребовало содержания</w:t>
      </w:r>
      <w:r w:rsidR="001D3E2C">
        <w:rPr>
          <w:rFonts w:ascii="Times New Roman" w:hAnsi="Times New Roman" w:cs="Times New Roman"/>
          <w:sz w:val="24"/>
          <w:szCs w:val="24"/>
        </w:rPr>
        <w:t xml:space="preserve"> достойного</w:t>
      </w:r>
      <w:r w:rsidR="00AD4937" w:rsidRPr="00AD4937">
        <w:rPr>
          <w:rFonts w:ascii="Times New Roman" w:hAnsi="Times New Roman" w:cs="Times New Roman"/>
          <w:sz w:val="24"/>
          <w:szCs w:val="24"/>
        </w:rPr>
        <w:t xml:space="preserve"> армий и флотов. </w:t>
      </w:r>
      <w:r w:rsidR="008B6840" w:rsidRPr="00AD4937">
        <w:rPr>
          <w:rFonts w:ascii="Times New Roman" w:hAnsi="Times New Roman" w:cs="Times New Roman"/>
          <w:sz w:val="24"/>
          <w:szCs w:val="24"/>
        </w:rPr>
        <w:t>В</w:t>
      </w:r>
      <w:r w:rsidR="00AD4937" w:rsidRPr="00AD4937">
        <w:rPr>
          <w:rFonts w:ascii="Times New Roman" w:hAnsi="Times New Roman" w:cs="Times New Roman"/>
          <w:sz w:val="24"/>
          <w:szCs w:val="24"/>
        </w:rPr>
        <w:t xml:space="preserve"> большей степени, чем любая из ранних современных форм военной организации с частным элементом, силы, поддерживаемые иностранными торговыми компаниями, представляют собой наиболее близкий исторический предшественник частных военных </w:t>
      </w:r>
      <w:r w:rsidR="008B6840" w:rsidRPr="00AD4937">
        <w:rPr>
          <w:rFonts w:ascii="Times New Roman" w:hAnsi="Times New Roman" w:cs="Times New Roman"/>
          <w:sz w:val="24"/>
          <w:szCs w:val="24"/>
        </w:rPr>
        <w:t>компаний и</w:t>
      </w:r>
      <w:r w:rsidR="00AD4937" w:rsidRPr="00AD4937">
        <w:rPr>
          <w:rFonts w:ascii="Times New Roman" w:hAnsi="Times New Roman" w:cs="Times New Roman"/>
          <w:sz w:val="24"/>
          <w:szCs w:val="24"/>
        </w:rPr>
        <w:t xml:space="preserve"> могут рассматриваться как ЧВК в зачаточной форме.</w:t>
      </w:r>
    </w:p>
    <w:p w14:paraId="462D2181" w14:textId="6FE3FDBA" w:rsidR="00F439D6" w:rsidRDefault="00E55A48" w:rsidP="00AD49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39D6" w:rsidRPr="00F439D6">
        <w:rPr>
          <w:rFonts w:ascii="Times New Roman" w:hAnsi="Times New Roman" w:cs="Times New Roman"/>
          <w:sz w:val="24"/>
          <w:szCs w:val="24"/>
        </w:rPr>
        <w:t xml:space="preserve">Действительно, </w:t>
      </w:r>
      <w:r w:rsidR="008B6840">
        <w:rPr>
          <w:rFonts w:ascii="Times New Roman" w:hAnsi="Times New Roman" w:cs="Times New Roman"/>
          <w:sz w:val="24"/>
          <w:szCs w:val="24"/>
        </w:rPr>
        <w:t xml:space="preserve">зачастую </w:t>
      </w:r>
      <w:r w:rsidR="008B6840" w:rsidRPr="00F439D6">
        <w:rPr>
          <w:rFonts w:ascii="Times New Roman" w:hAnsi="Times New Roman" w:cs="Times New Roman"/>
          <w:sz w:val="24"/>
          <w:szCs w:val="24"/>
        </w:rPr>
        <w:t>параллели</w:t>
      </w:r>
      <w:r w:rsidR="00F439D6" w:rsidRPr="00F439D6">
        <w:rPr>
          <w:rFonts w:ascii="Times New Roman" w:hAnsi="Times New Roman" w:cs="Times New Roman"/>
          <w:sz w:val="24"/>
          <w:szCs w:val="24"/>
        </w:rPr>
        <w:t xml:space="preserve"> между ЧВК и зарубежными торговыми компаниями</w:t>
      </w:r>
      <w:r w:rsidR="008B6840" w:rsidRPr="008B6840">
        <w:rPr>
          <w:rFonts w:ascii="Times New Roman" w:hAnsi="Times New Roman" w:cs="Times New Roman"/>
          <w:sz w:val="24"/>
          <w:szCs w:val="24"/>
        </w:rPr>
        <w:t xml:space="preserve"> </w:t>
      </w:r>
      <w:r w:rsidR="008B6840">
        <w:rPr>
          <w:rFonts w:ascii="Times New Roman" w:hAnsi="Times New Roman" w:cs="Times New Roman"/>
          <w:sz w:val="24"/>
          <w:szCs w:val="24"/>
          <w:lang w:val="de-DE"/>
        </w:rPr>
        <w:t>XVII</w:t>
      </w:r>
      <w:r w:rsidR="008B6840" w:rsidRPr="008B6840">
        <w:rPr>
          <w:rFonts w:ascii="Times New Roman" w:hAnsi="Times New Roman" w:cs="Times New Roman"/>
          <w:sz w:val="24"/>
          <w:szCs w:val="24"/>
        </w:rPr>
        <w:t>-</w:t>
      </w:r>
      <w:r w:rsidR="008B6840">
        <w:rPr>
          <w:rFonts w:ascii="Times New Roman" w:hAnsi="Times New Roman" w:cs="Times New Roman"/>
          <w:sz w:val="24"/>
          <w:szCs w:val="24"/>
          <w:lang w:val="en-US"/>
        </w:rPr>
        <w:t>XVIII</w:t>
      </w:r>
      <w:r w:rsidR="008B6840" w:rsidRPr="008B6840">
        <w:rPr>
          <w:rFonts w:ascii="Times New Roman" w:hAnsi="Times New Roman" w:cs="Times New Roman"/>
          <w:sz w:val="24"/>
          <w:szCs w:val="24"/>
        </w:rPr>
        <w:t xml:space="preserve"> </w:t>
      </w:r>
      <w:r w:rsidR="008B6840">
        <w:rPr>
          <w:rFonts w:ascii="Times New Roman" w:hAnsi="Times New Roman" w:cs="Times New Roman"/>
          <w:sz w:val="24"/>
          <w:szCs w:val="24"/>
        </w:rPr>
        <w:t>веков часто встречаются в исследовательской практике</w:t>
      </w:r>
      <w:r w:rsidR="00F439D6" w:rsidRPr="00F439D6">
        <w:rPr>
          <w:rFonts w:ascii="Times New Roman" w:hAnsi="Times New Roman" w:cs="Times New Roman"/>
          <w:sz w:val="24"/>
          <w:szCs w:val="24"/>
        </w:rPr>
        <w:t xml:space="preserve">. Тем не менее </w:t>
      </w:r>
      <w:r w:rsidR="008B6840">
        <w:rPr>
          <w:rFonts w:ascii="Times New Roman" w:hAnsi="Times New Roman" w:cs="Times New Roman"/>
          <w:sz w:val="24"/>
          <w:szCs w:val="24"/>
        </w:rPr>
        <w:t>исследователи феномена ЧВК</w:t>
      </w:r>
      <w:r w:rsidR="00F439D6" w:rsidRPr="00F439D6">
        <w:rPr>
          <w:rFonts w:ascii="Times New Roman" w:hAnsi="Times New Roman" w:cs="Times New Roman"/>
          <w:sz w:val="24"/>
          <w:szCs w:val="24"/>
        </w:rPr>
        <w:t xml:space="preserve"> склонны рассматривать торговые компании как военные </w:t>
      </w:r>
      <w:proofErr w:type="spellStart"/>
      <w:r w:rsidR="00F439D6" w:rsidRPr="00F439D6">
        <w:rPr>
          <w:rFonts w:ascii="Times New Roman" w:hAnsi="Times New Roman" w:cs="Times New Roman"/>
          <w:sz w:val="24"/>
          <w:szCs w:val="24"/>
        </w:rPr>
        <w:t>акторы</w:t>
      </w:r>
      <w:proofErr w:type="spellEnd"/>
      <w:r w:rsidR="00F439D6" w:rsidRPr="00F439D6">
        <w:rPr>
          <w:rFonts w:ascii="Times New Roman" w:hAnsi="Times New Roman" w:cs="Times New Roman"/>
          <w:sz w:val="24"/>
          <w:szCs w:val="24"/>
        </w:rPr>
        <w:t xml:space="preserve"> в целом</w:t>
      </w:r>
      <w:r w:rsidR="008B6840" w:rsidRPr="008B6840">
        <w:rPr>
          <w:rFonts w:ascii="Times New Roman" w:hAnsi="Times New Roman" w:cs="Times New Roman"/>
          <w:sz w:val="24"/>
          <w:szCs w:val="24"/>
        </w:rPr>
        <w:t xml:space="preserve">, </w:t>
      </w:r>
      <w:r w:rsidR="00F439D6" w:rsidRPr="00F439D6">
        <w:rPr>
          <w:rFonts w:ascii="Times New Roman" w:hAnsi="Times New Roman" w:cs="Times New Roman"/>
          <w:sz w:val="24"/>
          <w:szCs w:val="24"/>
        </w:rPr>
        <w:t xml:space="preserve">тогда как необходимо </w:t>
      </w:r>
      <w:r w:rsidR="008B6840">
        <w:rPr>
          <w:rFonts w:ascii="Times New Roman" w:hAnsi="Times New Roman" w:cs="Times New Roman"/>
          <w:sz w:val="24"/>
          <w:szCs w:val="24"/>
        </w:rPr>
        <w:t>раз</w:t>
      </w:r>
      <w:r w:rsidR="00F439D6" w:rsidRPr="00F439D6">
        <w:rPr>
          <w:rFonts w:ascii="Times New Roman" w:hAnsi="Times New Roman" w:cs="Times New Roman"/>
          <w:sz w:val="24"/>
          <w:szCs w:val="24"/>
        </w:rPr>
        <w:t xml:space="preserve">личать их военные силы </w:t>
      </w:r>
      <w:r w:rsidR="008B6840">
        <w:rPr>
          <w:rFonts w:ascii="Times New Roman" w:hAnsi="Times New Roman" w:cs="Times New Roman"/>
          <w:sz w:val="24"/>
          <w:szCs w:val="24"/>
        </w:rPr>
        <w:t>и сегменты, непосредственно занимавшихся</w:t>
      </w:r>
      <w:r w:rsidR="00F439D6" w:rsidRPr="00F439D6">
        <w:rPr>
          <w:rFonts w:ascii="Times New Roman" w:hAnsi="Times New Roman" w:cs="Times New Roman"/>
          <w:sz w:val="24"/>
          <w:szCs w:val="24"/>
        </w:rPr>
        <w:t xml:space="preserve"> коммерчески</w:t>
      </w:r>
      <w:r w:rsidR="008B6840">
        <w:rPr>
          <w:rFonts w:ascii="Times New Roman" w:hAnsi="Times New Roman" w:cs="Times New Roman"/>
          <w:sz w:val="24"/>
          <w:szCs w:val="24"/>
        </w:rPr>
        <w:t>ми</w:t>
      </w:r>
      <w:r w:rsidR="00F439D6" w:rsidRPr="00F439D6">
        <w:rPr>
          <w:rFonts w:ascii="Times New Roman" w:hAnsi="Times New Roman" w:cs="Times New Roman"/>
          <w:sz w:val="24"/>
          <w:szCs w:val="24"/>
        </w:rPr>
        <w:t xml:space="preserve"> </w:t>
      </w:r>
      <w:r w:rsidR="008B6840">
        <w:rPr>
          <w:rFonts w:ascii="Times New Roman" w:hAnsi="Times New Roman" w:cs="Times New Roman"/>
          <w:sz w:val="24"/>
          <w:szCs w:val="24"/>
        </w:rPr>
        <w:t>действиями</w:t>
      </w:r>
      <w:r w:rsidR="008B6840">
        <w:rPr>
          <w:rStyle w:val="a7"/>
          <w:rFonts w:ascii="Times New Roman" w:hAnsi="Times New Roman" w:cs="Times New Roman"/>
          <w:sz w:val="24"/>
          <w:szCs w:val="24"/>
        </w:rPr>
        <w:footnoteReference w:id="43"/>
      </w:r>
      <w:r w:rsidR="008B6840">
        <w:rPr>
          <w:rStyle w:val="a7"/>
          <w:rFonts w:ascii="Times New Roman" w:hAnsi="Times New Roman" w:cs="Times New Roman"/>
          <w:sz w:val="24"/>
          <w:szCs w:val="24"/>
        </w:rPr>
        <w:footnoteReference w:id="44"/>
      </w:r>
      <w:r w:rsidR="00F439D6" w:rsidRPr="00F439D6">
        <w:rPr>
          <w:rFonts w:ascii="Times New Roman" w:hAnsi="Times New Roman" w:cs="Times New Roman"/>
          <w:sz w:val="24"/>
          <w:szCs w:val="24"/>
        </w:rPr>
        <w:t>.</w:t>
      </w:r>
      <w:r w:rsidR="001D3E2C">
        <w:rPr>
          <w:rFonts w:ascii="Times New Roman" w:hAnsi="Times New Roman" w:cs="Times New Roman"/>
          <w:sz w:val="24"/>
          <w:szCs w:val="24"/>
        </w:rPr>
        <w:t xml:space="preserve"> Однако также предполагается, </w:t>
      </w:r>
      <w:r w:rsidR="00F439D6" w:rsidRPr="00F439D6">
        <w:rPr>
          <w:rFonts w:ascii="Times New Roman" w:hAnsi="Times New Roman" w:cs="Times New Roman"/>
          <w:sz w:val="24"/>
          <w:szCs w:val="24"/>
        </w:rPr>
        <w:t>что кондотьеры превратились в</w:t>
      </w:r>
      <w:r w:rsidR="000A17D0">
        <w:rPr>
          <w:rFonts w:ascii="Times New Roman" w:hAnsi="Times New Roman" w:cs="Times New Roman"/>
          <w:sz w:val="24"/>
          <w:szCs w:val="24"/>
        </w:rPr>
        <w:t xml:space="preserve"> обособленные</w:t>
      </w:r>
      <w:r w:rsidR="00F439D6" w:rsidRPr="00F439D6">
        <w:rPr>
          <w:rFonts w:ascii="Times New Roman" w:hAnsi="Times New Roman" w:cs="Times New Roman"/>
          <w:sz w:val="24"/>
          <w:szCs w:val="24"/>
        </w:rPr>
        <w:t xml:space="preserve"> элементы</w:t>
      </w:r>
      <w:r w:rsidR="000A17D0">
        <w:rPr>
          <w:rFonts w:ascii="Times New Roman" w:hAnsi="Times New Roman" w:cs="Times New Roman"/>
          <w:sz w:val="24"/>
          <w:szCs w:val="24"/>
        </w:rPr>
        <w:t>, обеспечивавшие</w:t>
      </w:r>
      <w:r w:rsidR="00F439D6" w:rsidRPr="00F439D6">
        <w:rPr>
          <w:rFonts w:ascii="Times New Roman" w:hAnsi="Times New Roman" w:cs="Times New Roman"/>
          <w:sz w:val="24"/>
          <w:szCs w:val="24"/>
        </w:rPr>
        <w:t xml:space="preserve"> безопасност</w:t>
      </w:r>
      <w:r w:rsidR="000A17D0">
        <w:rPr>
          <w:rFonts w:ascii="Times New Roman" w:hAnsi="Times New Roman" w:cs="Times New Roman"/>
          <w:sz w:val="24"/>
          <w:szCs w:val="24"/>
        </w:rPr>
        <w:t>ь</w:t>
      </w:r>
      <w:r w:rsidR="00F439D6" w:rsidRPr="00F439D6">
        <w:rPr>
          <w:rFonts w:ascii="Times New Roman" w:hAnsi="Times New Roman" w:cs="Times New Roman"/>
          <w:sz w:val="24"/>
          <w:szCs w:val="24"/>
        </w:rPr>
        <w:t xml:space="preserve"> компаний</w:t>
      </w:r>
      <w:r w:rsidR="001D3E2C">
        <w:rPr>
          <w:rFonts w:ascii="Times New Roman" w:hAnsi="Times New Roman" w:cs="Times New Roman"/>
          <w:sz w:val="24"/>
          <w:szCs w:val="24"/>
        </w:rPr>
        <w:t>, занятых развитием торговли и колонизации</w:t>
      </w:r>
      <w:r w:rsidR="001D3E2C">
        <w:rPr>
          <w:rStyle w:val="a7"/>
          <w:rFonts w:ascii="Times New Roman" w:hAnsi="Times New Roman" w:cs="Times New Roman"/>
          <w:sz w:val="24"/>
          <w:szCs w:val="24"/>
        </w:rPr>
        <w:footnoteReference w:id="45"/>
      </w:r>
      <w:r w:rsidR="00F439D6" w:rsidRPr="00F439D6">
        <w:rPr>
          <w:rFonts w:ascii="Times New Roman" w:hAnsi="Times New Roman" w:cs="Times New Roman"/>
          <w:sz w:val="24"/>
          <w:szCs w:val="24"/>
        </w:rPr>
        <w:t xml:space="preserve">. Хотя </w:t>
      </w:r>
      <w:r w:rsidR="000A17D0">
        <w:rPr>
          <w:rFonts w:ascii="Times New Roman" w:hAnsi="Times New Roman" w:cs="Times New Roman"/>
          <w:sz w:val="24"/>
          <w:szCs w:val="24"/>
        </w:rPr>
        <w:t>исследователями</w:t>
      </w:r>
      <w:r w:rsidR="00F439D6" w:rsidRPr="00F439D6">
        <w:rPr>
          <w:rFonts w:ascii="Times New Roman" w:hAnsi="Times New Roman" w:cs="Times New Roman"/>
          <w:sz w:val="24"/>
          <w:szCs w:val="24"/>
        </w:rPr>
        <w:t xml:space="preserve"> подчеркивает</w:t>
      </w:r>
      <w:r w:rsidR="000A17D0">
        <w:rPr>
          <w:rFonts w:ascii="Times New Roman" w:hAnsi="Times New Roman" w:cs="Times New Roman"/>
          <w:sz w:val="24"/>
          <w:szCs w:val="24"/>
        </w:rPr>
        <w:t>ся</w:t>
      </w:r>
      <w:r w:rsidR="00F439D6" w:rsidRPr="00F439D6">
        <w:rPr>
          <w:rFonts w:ascii="Times New Roman" w:hAnsi="Times New Roman" w:cs="Times New Roman"/>
          <w:sz w:val="24"/>
          <w:szCs w:val="24"/>
        </w:rPr>
        <w:t xml:space="preserve"> важность крупных колониальных</w:t>
      </w:r>
      <w:r w:rsidR="000A17D0">
        <w:rPr>
          <w:rFonts w:ascii="Times New Roman" w:hAnsi="Times New Roman" w:cs="Times New Roman"/>
          <w:sz w:val="24"/>
          <w:szCs w:val="24"/>
        </w:rPr>
        <w:t xml:space="preserve"> торговых</w:t>
      </w:r>
      <w:r w:rsidR="00F439D6" w:rsidRPr="00F439D6">
        <w:rPr>
          <w:rFonts w:ascii="Times New Roman" w:hAnsi="Times New Roman" w:cs="Times New Roman"/>
          <w:sz w:val="24"/>
          <w:szCs w:val="24"/>
        </w:rPr>
        <w:t xml:space="preserve"> компаний, частное использование силы</w:t>
      </w:r>
      <w:r w:rsidR="000A17D0">
        <w:rPr>
          <w:rFonts w:ascii="Times New Roman" w:hAnsi="Times New Roman" w:cs="Times New Roman"/>
          <w:sz w:val="24"/>
          <w:szCs w:val="24"/>
        </w:rPr>
        <w:t xml:space="preserve"> также</w:t>
      </w:r>
      <w:r w:rsidR="00F439D6" w:rsidRPr="00F439D6">
        <w:rPr>
          <w:rFonts w:ascii="Times New Roman" w:hAnsi="Times New Roman" w:cs="Times New Roman"/>
          <w:sz w:val="24"/>
          <w:szCs w:val="24"/>
        </w:rPr>
        <w:t xml:space="preserve"> было характерно</w:t>
      </w:r>
      <w:r w:rsidR="000A17D0">
        <w:rPr>
          <w:rFonts w:ascii="Times New Roman" w:hAnsi="Times New Roman" w:cs="Times New Roman"/>
          <w:sz w:val="24"/>
          <w:szCs w:val="24"/>
        </w:rPr>
        <w:t xml:space="preserve"> и</w:t>
      </w:r>
      <w:r w:rsidR="00F439D6" w:rsidRPr="00F439D6">
        <w:rPr>
          <w:rFonts w:ascii="Times New Roman" w:hAnsi="Times New Roman" w:cs="Times New Roman"/>
          <w:sz w:val="24"/>
          <w:szCs w:val="24"/>
        </w:rPr>
        <w:t xml:space="preserve"> для</w:t>
      </w:r>
      <w:r w:rsidR="000A17D0">
        <w:rPr>
          <w:rFonts w:ascii="Times New Roman" w:hAnsi="Times New Roman" w:cs="Times New Roman"/>
          <w:sz w:val="24"/>
          <w:szCs w:val="24"/>
        </w:rPr>
        <w:t xml:space="preserve"> общей</w:t>
      </w:r>
      <w:r w:rsidR="00F439D6" w:rsidRPr="00F439D6">
        <w:rPr>
          <w:rFonts w:ascii="Times New Roman" w:hAnsi="Times New Roman" w:cs="Times New Roman"/>
          <w:sz w:val="24"/>
          <w:szCs w:val="24"/>
        </w:rPr>
        <w:t xml:space="preserve"> системы заграничных перевозок, а не только для крупных компаний. Все компании, зафрахтованные для заграничной торговли, командовали войсками. Эти силы сами по себе не были независимыми коммерческими структурами, но их можно оперативно и аналитически </w:t>
      </w:r>
      <w:r w:rsidR="00F439D6" w:rsidRPr="00F439D6">
        <w:rPr>
          <w:rFonts w:ascii="Times New Roman" w:hAnsi="Times New Roman" w:cs="Times New Roman"/>
          <w:sz w:val="24"/>
          <w:szCs w:val="24"/>
        </w:rPr>
        <w:lastRenderedPageBreak/>
        <w:t xml:space="preserve">отличить от зафрахтованных предприятий на основании их специальной военной функции. Как и ЧВК, они были частными многонациональными образованиями, которые оказывали услуги, связанные с возможностью систематического применения силы военными средствами, и чьи функции были </w:t>
      </w:r>
      <w:proofErr w:type="spellStart"/>
      <w:r w:rsidR="00F439D6" w:rsidRPr="00F439D6">
        <w:rPr>
          <w:rFonts w:ascii="Times New Roman" w:hAnsi="Times New Roman" w:cs="Times New Roman"/>
          <w:sz w:val="24"/>
          <w:szCs w:val="24"/>
        </w:rPr>
        <w:t>институционализированы</w:t>
      </w:r>
      <w:proofErr w:type="spellEnd"/>
      <w:r w:rsidR="00F439D6" w:rsidRPr="00F439D6">
        <w:rPr>
          <w:rFonts w:ascii="Times New Roman" w:hAnsi="Times New Roman" w:cs="Times New Roman"/>
          <w:sz w:val="24"/>
          <w:szCs w:val="24"/>
        </w:rPr>
        <w:t xml:space="preserve"> в рамках функционирования мировой экономики.</w:t>
      </w:r>
    </w:p>
    <w:p w14:paraId="11AE8A79" w14:textId="77777777" w:rsidR="00AC124D" w:rsidRDefault="00E55A48" w:rsidP="00AD49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03C1">
        <w:rPr>
          <w:rFonts w:ascii="Times New Roman" w:hAnsi="Times New Roman" w:cs="Times New Roman"/>
          <w:sz w:val="24"/>
          <w:szCs w:val="24"/>
        </w:rPr>
        <w:t>Таким образом</w:t>
      </w:r>
      <w:r w:rsidR="00FC0FF3" w:rsidRPr="00FC0FF3">
        <w:rPr>
          <w:rFonts w:ascii="Times New Roman" w:hAnsi="Times New Roman" w:cs="Times New Roman"/>
          <w:sz w:val="24"/>
          <w:szCs w:val="24"/>
        </w:rPr>
        <w:t>,</w:t>
      </w:r>
      <w:r w:rsidR="00F903C1">
        <w:rPr>
          <w:rFonts w:ascii="Times New Roman" w:hAnsi="Times New Roman" w:cs="Times New Roman"/>
          <w:sz w:val="24"/>
          <w:szCs w:val="24"/>
        </w:rPr>
        <w:t xml:space="preserve"> становится ясно,</w:t>
      </w:r>
      <w:r w:rsidR="00FC0FF3" w:rsidRPr="00FC0FF3">
        <w:rPr>
          <w:rFonts w:ascii="Times New Roman" w:hAnsi="Times New Roman" w:cs="Times New Roman"/>
          <w:sz w:val="24"/>
          <w:szCs w:val="24"/>
        </w:rPr>
        <w:t xml:space="preserve"> что появление ЧВК</w:t>
      </w:r>
      <w:r w:rsidR="00F903C1">
        <w:rPr>
          <w:rFonts w:ascii="Times New Roman" w:hAnsi="Times New Roman" w:cs="Times New Roman"/>
          <w:sz w:val="24"/>
          <w:szCs w:val="24"/>
        </w:rPr>
        <w:t xml:space="preserve"> на мировой арене</w:t>
      </w:r>
      <w:r w:rsidR="00FC0FF3" w:rsidRPr="00FC0FF3">
        <w:rPr>
          <w:rFonts w:ascii="Times New Roman" w:hAnsi="Times New Roman" w:cs="Times New Roman"/>
          <w:sz w:val="24"/>
          <w:szCs w:val="24"/>
        </w:rPr>
        <w:t xml:space="preserve"> не является </w:t>
      </w:r>
      <w:r w:rsidR="00F903C1">
        <w:rPr>
          <w:rFonts w:ascii="Times New Roman" w:hAnsi="Times New Roman" w:cs="Times New Roman"/>
          <w:sz w:val="24"/>
          <w:szCs w:val="24"/>
        </w:rPr>
        <w:t>в полной мере новым</w:t>
      </w:r>
      <w:r w:rsidR="00FC0FF3" w:rsidRPr="00FC0FF3">
        <w:rPr>
          <w:rFonts w:ascii="Times New Roman" w:hAnsi="Times New Roman" w:cs="Times New Roman"/>
          <w:sz w:val="24"/>
          <w:szCs w:val="24"/>
        </w:rPr>
        <w:t xml:space="preserve"> </w:t>
      </w:r>
      <w:r w:rsidR="00F903C1">
        <w:rPr>
          <w:rFonts w:ascii="Times New Roman" w:hAnsi="Times New Roman" w:cs="Times New Roman"/>
          <w:sz w:val="24"/>
          <w:szCs w:val="24"/>
        </w:rPr>
        <w:t>феноменом</w:t>
      </w:r>
      <w:r w:rsidR="00FC0FF3" w:rsidRPr="00FC0FF3">
        <w:rPr>
          <w:rFonts w:ascii="Times New Roman" w:hAnsi="Times New Roman" w:cs="Times New Roman"/>
          <w:sz w:val="24"/>
          <w:szCs w:val="24"/>
        </w:rPr>
        <w:t>. Однако</w:t>
      </w:r>
      <w:r w:rsidR="001D3E2C">
        <w:rPr>
          <w:rFonts w:ascii="Times New Roman" w:hAnsi="Times New Roman" w:cs="Times New Roman"/>
          <w:sz w:val="24"/>
          <w:szCs w:val="24"/>
        </w:rPr>
        <w:t xml:space="preserve"> лишь</w:t>
      </w:r>
      <w:r w:rsidR="00FC0FF3" w:rsidRPr="00FC0FF3">
        <w:rPr>
          <w:rFonts w:ascii="Times New Roman" w:hAnsi="Times New Roman" w:cs="Times New Roman"/>
          <w:sz w:val="24"/>
          <w:szCs w:val="24"/>
        </w:rPr>
        <w:t xml:space="preserve"> после окончания Холодной войны</w:t>
      </w:r>
      <w:r w:rsidR="001D3E2C">
        <w:rPr>
          <w:rFonts w:ascii="Times New Roman" w:hAnsi="Times New Roman" w:cs="Times New Roman"/>
          <w:sz w:val="24"/>
          <w:szCs w:val="24"/>
        </w:rPr>
        <w:t xml:space="preserve"> индустрия</w:t>
      </w:r>
      <w:r w:rsidR="00FC0FF3" w:rsidRPr="00FC0FF3">
        <w:rPr>
          <w:rFonts w:ascii="Times New Roman" w:hAnsi="Times New Roman" w:cs="Times New Roman"/>
          <w:sz w:val="24"/>
          <w:szCs w:val="24"/>
        </w:rPr>
        <w:t xml:space="preserve"> частная военная </w:t>
      </w:r>
      <w:r w:rsidR="001D3E2C">
        <w:rPr>
          <w:rFonts w:ascii="Times New Roman" w:hAnsi="Times New Roman" w:cs="Times New Roman"/>
          <w:sz w:val="24"/>
          <w:szCs w:val="24"/>
        </w:rPr>
        <w:t>услуг</w:t>
      </w:r>
      <w:r w:rsidR="00FC0FF3" w:rsidRPr="00FC0FF3">
        <w:rPr>
          <w:rFonts w:ascii="Times New Roman" w:hAnsi="Times New Roman" w:cs="Times New Roman"/>
          <w:sz w:val="24"/>
          <w:szCs w:val="24"/>
        </w:rPr>
        <w:t xml:space="preserve"> стала силой, не похожей ни на одну из прежних</w:t>
      </w:r>
      <w:r w:rsidR="002315BB">
        <w:rPr>
          <w:rFonts w:ascii="Times New Roman" w:hAnsi="Times New Roman" w:cs="Times New Roman"/>
          <w:sz w:val="24"/>
          <w:szCs w:val="24"/>
        </w:rPr>
        <w:t>, н</w:t>
      </w:r>
      <w:r w:rsidR="00FC0FF3" w:rsidRPr="00FC0FF3">
        <w:rPr>
          <w:rFonts w:ascii="Times New Roman" w:hAnsi="Times New Roman" w:cs="Times New Roman"/>
          <w:sz w:val="24"/>
          <w:szCs w:val="24"/>
        </w:rPr>
        <w:t>икогда еще частные</w:t>
      </w:r>
      <w:r w:rsidR="001D3E2C">
        <w:rPr>
          <w:rFonts w:ascii="Times New Roman" w:hAnsi="Times New Roman" w:cs="Times New Roman"/>
          <w:sz w:val="24"/>
          <w:szCs w:val="24"/>
        </w:rPr>
        <w:t xml:space="preserve"> военные подрядчики</w:t>
      </w:r>
      <w:r w:rsidR="00FC0FF3" w:rsidRPr="00FC0FF3">
        <w:rPr>
          <w:rFonts w:ascii="Times New Roman" w:hAnsi="Times New Roman" w:cs="Times New Roman"/>
          <w:sz w:val="24"/>
          <w:szCs w:val="24"/>
        </w:rPr>
        <w:t xml:space="preserve"> не были так развиты и организованы. </w:t>
      </w:r>
      <w:r w:rsidR="00F903C1">
        <w:rPr>
          <w:rFonts w:ascii="Times New Roman" w:hAnsi="Times New Roman" w:cs="Times New Roman"/>
          <w:sz w:val="24"/>
          <w:szCs w:val="24"/>
        </w:rPr>
        <w:t>С</w:t>
      </w:r>
      <w:r w:rsidR="00FC0FF3" w:rsidRPr="00FC0FF3">
        <w:rPr>
          <w:rFonts w:ascii="Times New Roman" w:hAnsi="Times New Roman" w:cs="Times New Roman"/>
          <w:sz w:val="24"/>
          <w:szCs w:val="24"/>
        </w:rPr>
        <w:t xml:space="preserve"> момента окончания Холодной войны использование ЧВ</w:t>
      </w:r>
      <w:r w:rsidR="002755DE">
        <w:rPr>
          <w:rFonts w:ascii="Times New Roman" w:hAnsi="Times New Roman" w:cs="Times New Roman"/>
          <w:sz w:val="24"/>
          <w:szCs w:val="24"/>
        </w:rPr>
        <w:t>К</w:t>
      </w:r>
      <w:r w:rsidR="00FC0FF3" w:rsidRPr="00FC0FF3">
        <w:rPr>
          <w:rFonts w:ascii="Times New Roman" w:hAnsi="Times New Roman" w:cs="Times New Roman"/>
          <w:sz w:val="24"/>
          <w:szCs w:val="24"/>
        </w:rPr>
        <w:t xml:space="preserve"> стало расти в геометрической прогрессии, и такие фирмы теперь играют</w:t>
      </w:r>
      <w:r w:rsidR="00F903C1">
        <w:rPr>
          <w:rFonts w:ascii="Times New Roman" w:hAnsi="Times New Roman" w:cs="Times New Roman"/>
          <w:sz w:val="24"/>
          <w:szCs w:val="24"/>
        </w:rPr>
        <w:t xml:space="preserve"> одну из</w:t>
      </w:r>
      <w:r w:rsidR="00FC0FF3" w:rsidRPr="00FC0FF3">
        <w:rPr>
          <w:rFonts w:ascii="Times New Roman" w:hAnsi="Times New Roman" w:cs="Times New Roman"/>
          <w:sz w:val="24"/>
          <w:szCs w:val="24"/>
        </w:rPr>
        <w:t xml:space="preserve"> ключев</w:t>
      </w:r>
      <w:r w:rsidR="00F903C1">
        <w:rPr>
          <w:rFonts w:ascii="Times New Roman" w:hAnsi="Times New Roman" w:cs="Times New Roman"/>
          <w:sz w:val="24"/>
          <w:szCs w:val="24"/>
        </w:rPr>
        <w:t>ых</w:t>
      </w:r>
      <w:r w:rsidR="00FC0FF3" w:rsidRPr="00FC0FF3">
        <w:rPr>
          <w:rFonts w:ascii="Times New Roman" w:hAnsi="Times New Roman" w:cs="Times New Roman"/>
          <w:sz w:val="24"/>
          <w:szCs w:val="24"/>
        </w:rPr>
        <w:t xml:space="preserve"> роль в международных отношениях</w:t>
      </w:r>
      <w:r w:rsidR="000429ED">
        <w:rPr>
          <w:rStyle w:val="a7"/>
          <w:rFonts w:ascii="Times New Roman" w:hAnsi="Times New Roman" w:cs="Times New Roman"/>
          <w:sz w:val="24"/>
          <w:szCs w:val="24"/>
        </w:rPr>
        <w:footnoteReference w:id="46"/>
      </w:r>
      <w:r w:rsidR="00FC0FF3" w:rsidRPr="00FC0FF3">
        <w:rPr>
          <w:rFonts w:ascii="Times New Roman" w:hAnsi="Times New Roman" w:cs="Times New Roman"/>
          <w:sz w:val="24"/>
          <w:szCs w:val="24"/>
        </w:rPr>
        <w:t xml:space="preserve">. </w:t>
      </w:r>
      <w:r w:rsidR="00F903C1" w:rsidRPr="00FC0FF3">
        <w:rPr>
          <w:rFonts w:ascii="Times New Roman" w:hAnsi="Times New Roman" w:cs="Times New Roman"/>
          <w:sz w:val="24"/>
          <w:szCs w:val="24"/>
        </w:rPr>
        <w:t>В</w:t>
      </w:r>
      <w:r w:rsidR="00FC0FF3" w:rsidRPr="00FC0FF3">
        <w:rPr>
          <w:rFonts w:ascii="Times New Roman" w:hAnsi="Times New Roman" w:cs="Times New Roman"/>
          <w:sz w:val="24"/>
          <w:szCs w:val="24"/>
        </w:rPr>
        <w:t>ыделя</w:t>
      </w:r>
      <w:r w:rsidR="00F903C1">
        <w:rPr>
          <w:rFonts w:ascii="Times New Roman" w:hAnsi="Times New Roman" w:cs="Times New Roman"/>
          <w:sz w:val="24"/>
          <w:szCs w:val="24"/>
        </w:rPr>
        <w:t>ю</w:t>
      </w:r>
      <w:r w:rsidR="00FC0FF3" w:rsidRPr="00FC0FF3">
        <w:rPr>
          <w:rFonts w:ascii="Times New Roman" w:hAnsi="Times New Roman" w:cs="Times New Roman"/>
          <w:sz w:val="24"/>
          <w:szCs w:val="24"/>
        </w:rPr>
        <w:t>т три основны</w:t>
      </w:r>
      <w:r w:rsidR="00F903C1">
        <w:rPr>
          <w:rFonts w:ascii="Times New Roman" w:hAnsi="Times New Roman" w:cs="Times New Roman"/>
          <w:sz w:val="24"/>
          <w:szCs w:val="24"/>
        </w:rPr>
        <w:t>х</w:t>
      </w:r>
      <w:r w:rsidR="00FC0FF3" w:rsidRPr="00FC0FF3">
        <w:rPr>
          <w:rFonts w:ascii="Times New Roman" w:hAnsi="Times New Roman" w:cs="Times New Roman"/>
          <w:sz w:val="24"/>
          <w:szCs w:val="24"/>
        </w:rPr>
        <w:t xml:space="preserve"> </w:t>
      </w:r>
      <w:r w:rsidR="00F903C1">
        <w:rPr>
          <w:rFonts w:ascii="Times New Roman" w:hAnsi="Times New Roman" w:cs="Times New Roman"/>
          <w:sz w:val="24"/>
          <w:szCs w:val="24"/>
        </w:rPr>
        <w:t>фактора</w:t>
      </w:r>
      <w:r w:rsidR="00FC0FF3" w:rsidRPr="00FC0FF3">
        <w:rPr>
          <w:rFonts w:ascii="Times New Roman" w:hAnsi="Times New Roman" w:cs="Times New Roman"/>
          <w:sz w:val="24"/>
          <w:szCs w:val="24"/>
        </w:rPr>
        <w:t>, определ</w:t>
      </w:r>
      <w:r w:rsidR="00F903C1">
        <w:rPr>
          <w:rFonts w:ascii="Times New Roman" w:hAnsi="Times New Roman" w:cs="Times New Roman"/>
          <w:sz w:val="24"/>
          <w:szCs w:val="24"/>
        </w:rPr>
        <w:t>ивших</w:t>
      </w:r>
      <w:r w:rsidR="00FC0FF3" w:rsidRPr="00FC0FF3">
        <w:rPr>
          <w:rFonts w:ascii="Times New Roman" w:hAnsi="Times New Roman" w:cs="Times New Roman"/>
          <w:sz w:val="24"/>
          <w:szCs w:val="24"/>
        </w:rPr>
        <w:t xml:space="preserve"> рост</w:t>
      </w:r>
      <w:r w:rsidR="00F903C1">
        <w:rPr>
          <w:rFonts w:ascii="Times New Roman" w:hAnsi="Times New Roman" w:cs="Times New Roman"/>
          <w:sz w:val="24"/>
          <w:szCs w:val="24"/>
        </w:rPr>
        <w:t xml:space="preserve"> индустрии оказания</w:t>
      </w:r>
      <w:r w:rsidR="00FC0FF3" w:rsidRPr="00FC0FF3">
        <w:rPr>
          <w:rFonts w:ascii="Times New Roman" w:hAnsi="Times New Roman" w:cs="Times New Roman"/>
          <w:sz w:val="24"/>
          <w:szCs w:val="24"/>
        </w:rPr>
        <w:t xml:space="preserve"> частн</w:t>
      </w:r>
      <w:r w:rsidR="00F903C1">
        <w:rPr>
          <w:rFonts w:ascii="Times New Roman" w:hAnsi="Times New Roman" w:cs="Times New Roman"/>
          <w:sz w:val="24"/>
          <w:szCs w:val="24"/>
        </w:rPr>
        <w:t>ых</w:t>
      </w:r>
      <w:r w:rsidR="00FC0FF3" w:rsidRPr="00FC0FF3">
        <w:rPr>
          <w:rFonts w:ascii="Times New Roman" w:hAnsi="Times New Roman" w:cs="Times New Roman"/>
          <w:sz w:val="24"/>
          <w:szCs w:val="24"/>
        </w:rPr>
        <w:t xml:space="preserve"> военн</w:t>
      </w:r>
      <w:r w:rsidR="00F903C1">
        <w:rPr>
          <w:rFonts w:ascii="Times New Roman" w:hAnsi="Times New Roman" w:cs="Times New Roman"/>
          <w:sz w:val="24"/>
          <w:szCs w:val="24"/>
        </w:rPr>
        <w:t>ых</w:t>
      </w:r>
      <w:r w:rsidR="00FC0FF3" w:rsidRPr="00FC0FF3">
        <w:rPr>
          <w:rFonts w:ascii="Times New Roman" w:hAnsi="Times New Roman" w:cs="Times New Roman"/>
          <w:sz w:val="24"/>
          <w:szCs w:val="24"/>
        </w:rPr>
        <w:t xml:space="preserve"> </w:t>
      </w:r>
      <w:r w:rsidR="00F903C1">
        <w:rPr>
          <w:rFonts w:ascii="Times New Roman" w:hAnsi="Times New Roman" w:cs="Times New Roman"/>
          <w:sz w:val="24"/>
          <w:szCs w:val="24"/>
        </w:rPr>
        <w:t>услуг</w:t>
      </w:r>
      <w:r w:rsidR="00FC0FF3" w:rsidRPr="00FC0FF3">
        <w:rPr>
          <w:rFonts w:ascii="Times New Roman" w:hAnsi="Times New Roman" w:cs="Times New Roman"/>
          <w:sz w:val="24"/>
          <w:szCs w:val="24"/>
        </w:rPr>
        <w:t xml:space="preserve">: глобальное сокращение вооруженных сил создало новый кадровый резерв из </w:t>
      </w:r>
      <w:r w:rsidR="00F903C1">
        <w:rPr>
          <w:rFonts w:ascii="Times New Roman" w:hAnsi="Times New Roman" w:cs="Times New Roman"/>
          <w:sz w:val="24"/>
          <w:szCs w:val="24"/>
        </w:rPr>
        <w:t>большого количества (достигавшего нескольких миллионов)</w:t>
      </w:r>
      <w:r w:rsidR="00FC0FF3" w:rsidRPr="00FC0FF3">
        <w:rPr>
          <w:rFonts w:ascii="Times New Roman" w:hAnsi="Times New Roman" w:cs="Times New Roman"/>
          <w:sz w:val="24"/>
          <w:szCs w:val="24"/>
        </w:rPr>
        <w:t xml:space="preserve"> недавно вышедших на пенсию солдат, но в то же время произошло </w:t>
      </w:r>
      <w:r w:rsidR="00F903C1">
        <w:rPr>
          <w:rFonts w:ascii="Times New Roman" w:hAnsi="Times New Roman" w:cs="Times New Roman"/>
          <w:sz w:val="24"/>
          <w:szCs w:val="24"/>
        </w:rPr>
        <w:t>возрастание количества</w:t>
      </w:r>
      <w:r w:rsidR="00FC0FF3" w:rsidRPr="00FC0FF3">
        <w:rPr>
          <w:rFonts w:ascii="Times New Roman" w:hAnsi="Times New Roman" w:cs="Times New Roman"/>
          <w:sz w:val="24"/>
          <w:szCs w:val="24"/>
        </w:rPr>
        <w:t xml:space="preserve"> насильственных, но менее стратегически значимых конфликтов по всему миру. Поскольку великие державы были менее склонны вмешиваться или поддерживать местных союзников, результатом стал пробел на рынке ценных бумаг, который частные фирмы оказались в состоянии заполнить</w:t>
      </w:r>
      <w:r w:rsidR="00FC0FF3">
        <w:rPr>
          <w:rStyle w:val="a7"/>
          <w:rFonts w:ascii="Times New Roman" w:hAnsi="Times New Roman" w:cs="Times New Roman"/>
          <w:sz w:val="24"/>
          <w:szCs w:val="24"/>
        </w:rPr>
        <w:footnoteReference w:id="47"/>
      </w:r>
      <w:r w:rsidR="00FC0FF3" w:rsidRPr="00FC0FF3">
        <w:rPr>
          <w:rFonts w:ascii="Times New Roman" w:hAnsi="Times New Roman" w:cs="Times New Roman"/>
          <w:sz w:val="24"/>
          <w:szCs w:val="24"/>
        </w:rPr>
        <w:t>.</w:t>
      </w:r>
      <w:r w:rsidR="000F02BB">
        <w:rPr>
          <w:rFonts w:ascii="Times New Roman" w:hAnsi="Times New Roman" w:cs="Times New Roman"/>
          <w:sz w:val="24"/>
          <w:szCs w:val="24"/>
        </w:rPr>
        <w:t xml:space="preserve"> </w:t>
      </w:r>
    </w:p>
    <w:p w14:paraId="31FCEE10" w14:textId="0B0C6B3B" w:rsidR="00FC0FF3" w:rsidRPr="00CD497B" w:rsidRDefault="00AC124D" w:rsidP="00AD49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2BB" w:rsidRPr="000F02BB">
        <w:rPr>
          <w:rFonts w:ascii="Times New Roman" w:hAnsi="Times New Roman" w:cs="Times New Roman"/>
          <w:sz w:val="24"/>
          <w:szCs w:val="24"/>
        </w:rPr>
        <w:t xml:space="preserve">Окончание Холодной войны было встречено ростом внутренних и внутригосударственных конфликтов, подпитываемых отсутствием полярности и массовым избытком оружия, наблюдаемым во всем мире. Более того, когда крупнейшие мировые державы </w:t>
      </w:r>
      <w:r w:rsidR="00631E3E">
        <w:rPr>
          <w:rFonts w:ascii="Times New Roman" w:hAnsi="Times New Roman" w:cs="Times New Roman"/>
          <w:sz w:val="24"/>
          <w:szCs w:val="24"/>
        </w:rPr>
        <w:t xml:space="preserve">стали </w:t>
      </w:r>
      <w:r w:rsidR="000F02BB" w:rsidRPr="000F02BB">
        <w:rPr>
          <w:rFonts w:ascii="Times New Roman" w:hAnsi="Times New Roman" w:cs="Times New Roman"/>
          <w:sz w:val="24"/>
          <w:szCs w:val="24"/>
        </w:rPr>
        <w:t>сокраща</w:t>
      </w:r>
      <w:r w:rsidR="00631E3E">
        <w:rPr>
          <w:rFonts w:ascii="Times New Roman" w:hAnsi="Times New Roman" w:cs="Times New Roman"/>
          <w:sz w:val="24"/>
          <w:szCs w:val="24"/>
        </w:rPr>
        <w:t>ть</w:t>
      </w:r>
      <w:r w:rsidR="000F02BB" w:rsidRPr="000F02BB">
        <w:rPr>
          <w:rFonts w:ascii="Times New Roman" w:hAnsi="Times New Roman" w:cs="Times New Roman"/>
          <w:sz w:val="24"/>
          <w:szCs w:val="24"/>
        </w:rPr>
        <w:t xml:space="preserve"> и реорганиз</w:t>
      </w:r>
      <w:r w:rsidR="00631E3E">
        <w:rPr>
          <w:rFonts w:ascii="Times New Roman" w:hAnsi="Times New Roman" w:cs="Times New Roman"/>
          <w:sz w:val="24"/>
          <w:szCs w:val="24"/>
        </w:rPr>
        <w:t>овывать</w:t>
      </w:r>
      <w:r w:rsidR="000F02BB" w:rsidRPr="000F02BB">
        <w:rPr>
          <w:rFonts w:ascii="Times New Roman" w:hAnsi="Times New Roman" w:cs="Times New Roman"/>
          <w:sz w:val="24"/>
          <w:szCs w:val="24"/>
        </w:rPr>
        <w:t xml:space="preserve"> свои вооруженные силы, миллионы солдат наводнили частный сектор</w:t>
      </w:r>
      <w:r w:rsidR="000F02BB">
        <w:rPr>
          <w:rStyle w:val="a7"/>
          <w:rFonts w:ascii="Times New Roman" w:hAnsi="Times New Roman" w:cs="Times New Roman"/>
          <w:sz w:val="24"/>
          <w:szCs w:val="24"/>
        </w:rPr>
        <w:footnoteReference w:id="48"/>
      </w:r>
      <w:r w:rsidR="000F02BB" w:rsidRPr="000F02BB">
        <w:rPr>
          <w:rFonts w:ascii="Times New Roman" w:hAnsi="Times New Roman" w:cs="Times New Roman"/>
          <w:sz w:val="24"/>
          <w:szCs w:val="24"/>
        </w:rPr>
        <w:t>. Кроме того, поскольку Запад стал победителем в холодной войне, толчок к приватизации никогда не был более сильным. Таким образом, именно в этой среде частные военные фирмы увеличили свою силу, численность и возможности. Но самое главное, что эт</w:t>
      </w:r>
      <w:r w:rsidR="000F02BB">
        <w:rPr>
          <w:rFonts w:ascii="Times New Roman" w:hAnsi="Times New Roman" w:cs="Times New Roman"/>
          <w:sz w:val="24"/>
          <w:szCs w:val="24"/>
        </w:rPr>
        <w:t>и</w:t>
      </w:r>
      <w:r w:rsidR="000F02BB" w:rsidRPr="000F02BB">
        <w:rPr>
          <w:rFonts w:ascii="Times New Roman" w:hAnsi="Times New Roman" w:cs="Times New Roman"/>
          <w:sz w:val="24"/>
          <w:szCs w:val="24"/>
        </w:rPr>
        <w:t xml:space="preserve"> </w:t>
      </w:r>
      <w:r w:rsidR="000F02BB">
        <w:rPr>
          <w:rFonts w:ascii="Times New Roman" w:hAnsi="Times New Roman" w:cs="Times New Roman"/>
          <w:sz w:val="24"/>
          <w:szCs w:val="24"/>
        </w:rPr>
        <w:t>условия</w:t>
      </w:r>
      <w:r w:rsidR="000F02BB" w:rsidRPr="000F02BB">
        <w:rPr>
          <w:rFonts w:ascii="Times New Roman" w:hAnsi="Times New Roman" w:cs="Times New Roman"/>
          <w:sz w:val="24"/>
          <w:szCs w:val="24"/>
        </w:rPr>
        <w:t xml:space="preserve"> </w:t>
      </w:r>
      <w:proofErr w:type="spellStart"/>
      <w:r w:rsidR="000F02BB" w:rsidRPr="000F02BB">
        <w:rPr>
          <w:rFonts w:ascii="Times New Roman" w:hAnsi="Times New Roman" w:cs="Times New Roman"/>
          <w:sz w:val="24"/>
          <w:szCs w:val="24"/>
        </w:rPr>
        <w:t>способств</w:t>
      </w:r>
      <w:r w:rsidR="000F02BB">
        <w:rPr>
          <w:rFonts w:ascii="Times New Roman" w:hAnsi="Times New Roman" w:cs="Times New Roman"/>
          <w:sz w:val="24"/>
          <w:szCs w:val="24"/>
        </w:rPr>
        <w:t>али</w:t>
      </w:r>
      <w:proofErr w:type="spellEnd"/>
      <w:r w:rsidR="000F02BB" w:rsidRPr="000F02BB">
        <w:rPr>
          <w:rFonts w:ascii="Times New Roman" w:hAnsi="Times New Roman" w:cs="Times New Roman"/>
          <w:sz w:val="24"/>
          <w:szCs w:val="24"/>
        </w:rPr>
        <w:t xml:space="preserve"> росту спроса на такие фирмы.</w:t>
      </w:r>
      <w:r w:rsidR="00120A7F">
        <w:rPr>
          <w:rFonts w:ascii="Times New Roman" w:hAnsi="Times New Roman" w:cs="Times New Roman"/>
          <w:sz w:val="24"/>
          <w:szCs w:val="24"/>
        </w:rPr>
        <w:t xml:space="preserve"> С течением времени, ЧВК распространили свое участие на </w:t>
      </w:r>
      <w:r w:rsidR="00120A7F">
        <w:rPr>
          <w:rFonts w:ascii="Times New Roman" w:hAnsi="Times New Roman" w:cs="Times New Roman"/>
          <w:sz w:val="24"/>
          <w:szCs w:val="24"/>
        </w:rPr>
        <w:lastRenderedPageBreak/>
        <w:t xml:space="preserve">конфликты, происходившие в развивающихся странах таких регионов, как Африка, Латинская Америка, Европа. </w:t>
      </w:r>
      <w:r w:rsidR="00CD497B">
        <w:rPr>
          <w:rFonts w:ascii="Times New Roman" w:hAnsi="Times New Roman" w:cs="Times New Roman"/>
          <w:sz w:val="24"/>
          <w:szCs w:val="24"/>
        </w:rPr>
        <w:t>Тесное сотрудничество между ведущими западными странами, совершившими значительный технологический скачок в военной сфере, и частными формированиями привело к тому, что на определенном этапе частный сектор превзошел возможности ведущих оборонных ведомств западных стран в некоторых сферах. Эт</w:t>
      </w:r>
      <w:r w:rsidR="00631E3E">
        <w:rPr>
          <w:rFonts w:ascii="Times New Roman" w:hAnsi="Times New Roman" w:cs="Times New Roman"/>
          <w:sz w:val="24"/>
          <w:szCs w:val="24"/>
        </w:rPr>
        <w:t>а зависимость военных от поставщиков частных услуг</w:t>
      </w:r>
      <w:r w:rsidR="00CD497B">
        <w:rPr>
          <w:rFonts w:ascii="Times New Roman" w:hAnsi="Times New Roman" w:cs="Times New Roman"/>
          <w:sz w:val="24"/>
          <w:szCs w:val="24"/>
        </w:rPr>
        <w:t xml:space="preserve"> </w:t>
      </w:r>
      <w:r w:rsidR="00F903C1">
        <w:rPr>
          <w:rFonts w:ascii="Times New Roman" w:hAnsi="Times New Roman" w:cs="Times New Roman"/>
          <w:sz w:val="24"/>
          <w:szCs w:val="24"/>
        </w:rPr>
        <w:t xml:space="preserve">во многом проявляется и </w:t>
      </w:r>
      <w:r w:rsidR="00CD497B">
        <w:rPr>
          <w:rFonts w:ascii="Times New Roman" w:hAnsi="Times New Roman" w:cs="Times New Roman"/>
          <w:sz w:val="24"/>
          <w:szCs w:val="24"/>
        </w:rPr>
        <w:t xml:space="preserve">сейчас, </w:t>
      </w:r>
      <w:r w:rsidR="00F903C1">
        <w:rPr>
          <w:rFonts w:ascii="Times New Roman" w:hAnsi="Times New Roman" w:cs="Times New Roman"/>
          <w:sz w:val="24"/>
          <w:szCs w:val="24"/>
        </w:rPr>
        <w:t xml:space="preserve">например в США, обслуживанием дорогостоящей военной техники, такой как БПЛА, боевые вертолеты, самолеты, танки, зачастую занимаются частные подрядчики. Этот подход распространяется и на другие сферы – разведка, охрана важных объектов и т.д. </w:t>
      </w:r>
    </w:p>
    <w:p w14:paraId="44566704" w14:textId="159E4586" w:rsidR="00526360" w:rsidRDefault="00E55A48" w:rsidP="00DD5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31F">
        <w:rPr>
          <w:rFonts w:ascii="Times New Roman" w:hAnsi="Times New Roman" w:cs="Times New Roman"/>
          <w:sz w:val="24"/>
          <w:szCs w:val="24"/>
        </w:rPr>
        <w:t>Сегодня з</w:t>
      </w:r>
      <w:r w:rsidR="006534EA" w:rsidRPr="006534EA">
        <w:rPr>
          <w:rFonts w:ascii="Times New Roman" w:hAnsi="Times New Roman" w:cs="Times New Roman"/>
          <w:sz w:val="24"/>
          <w:szCs w:val="24"/>
        </w:rPr>
        <w:t xml:space="preserve">ападная индустрия </w:t>
      </w:r>
      <w:r w:rsidR="00EF3786">
        <w:rPr>
          <w:rFonts w:ascii="Times New Roman" w:hAnsi="Times New Roman" w:cs="Times New Roman"/>
          <w:sz w:val="24"/>
          <w:szCs w:val="24"/>
        </w:rPr>
        <w:t>частных военных и охранных компаний</w:t>
      </w:r>
      <w:r w:rsidR="006534EA" w:rsidRPr="006534EA">
        <w:rPr>
          <w:rFonts w:ascii="Times New Roman" w:hAnsi="Times New Roman" w:cs="Times New Roman"/>
          <w:sz w:val="24"/>
          <w:szCs w:val="24"/>
        </w:rPr>
        <w:t xml:space="preserve"> </w:t>
      </w:r>
      <w:r w:rsidR="00EF3786">
        <w:rPr>
          <w:rFonts w:ascii="Times New Roman" w:hAnsi="Times New Roman" w:cs="Times New Roman"/>
          <w:sz w:val="24"/>
          <w:szCs w:val="24"/>
        </w:rPr>
        <w:t>– это</w:t>
      </w:r>
      <w:r w:rsidR="006534EA" w:rsidRPr="006534EA">
        <w:rPr>
          <w:rFonts w:ascii="Times New Roman" w:hAnsi="Times New Roman" w:cs="Times New Roman"/>
          <w:sz w:val="24"/>
          <w:szCs w:val="24"/>
        </w:rPr>
        <w:t xml:space="preserve"> гибк</w:t>
      </w:r>
      <w:r w:rsidR="00EF3786">
        <w:rPr>
          <w:rFonts w:ascii="Times New Roman" w:hAnsi="Times New Roman" w:cs="Times New Roman"/>
          <w:sz w:val="24"/>
          <w:szCs w:val="24"/>
        </w:rPr>
        <w:t>ая</w:t>
      </w:r>
      <w:r w:rsidR="006534EA" w:rsidRPr="006534EA">
        <w:rPr>
          <w:rFonts w:ascii="Times New Roman" w:hAnsi="Times New Roman" w:cs="Times New Roman"/>
          <w:sz w:val="24"/>
          <w:szCs w:val="24"/>
        </w:rPr>
        <w:t xml:space="preserve"> отрасль, и ЧВОК являются универсальными инструментами для западных правительств. Некоторые компании также использовались для проведения разведки, сбора разведывательных данных, охраны силовых структур, задержания и допросов</w:t>
      </w:r>
      <w:r w:rsidR="00EE0DA5">
        <w:rPr>
          <w:rStyle w:val="a7"/>
          <w:rFonts w:ascii="Times New Roman" w:hAnsi="Times New Roman" w:cs="Times New Roman"/>
          <w:sz w:val="24"/>
          <w:szCs w:val="24"/>
        </w:rPr>
        <w:footnoteReference w:id="49"/>
      </w:r>
      <w:r w:rsidR="006534EA" w:rsidRPr="006534EA">
        <w:rPr>
          <w:rFonts w:ascii="Times New Roman" w:hAnsi="Times New Roman" w:cs="Times New Roman"/>
          <w:sz w:val="24"/>
          <w:szCs w:val="24"/>
        </w:rPr>
        <w:t xml:space="preserve">. </w:t>
      </w:r>
      <w:r w:rsidR="006534EA" w:rsidRPr="00DD531F">
        <w:rPr>
          <w:rFonts w:ascii="Times New Roman" w:hAnsi="Times New Roman" w:cs="Times New Roman"/>
          <w:sz w:val="24"/>
          <w:szCs w:val="24"/>
        </w:rPr>
        <w:t>ЧВОК, пожалуй, наиболее известны тем, что предоставляют защитные услуги в Афганистане и Ираке, и эта деятельность иногда приводит их к тому, что они пересекают границу между оборонительной защитной деятельностью и боевой деятельностью. Это говорит о том, что США, в частности, использовали ЧВОК в качестве мультипликаторов силы, и что в пределах Западного сегмента существует несколько установленных направлений их деятельности, помимо чисто боевой деятельности. ЧВОК являются не только гибкими инструментами, которые могут быть использованы для выполнения специальных задач в условиях войны, но они все чаще становятся частью долгосрочного оборонного планирования во многих странах.</w:t>
      </w:r>
    </w:p>
    <w:p w14:paraId="4F1A6914" w14:textId="433E0E4A" w:rsidR="00D14D31" w:rsidRDefault="00D14D31" w:rsidP="00DD531F">
      <w:pPr>
        <w:spacing w:line="360" w:lineRule="auto"/>
        <w:jc w:val="both"/>
        <w:rPr>
          <w:rFonts w:ascii="Times New Roman" w:hAnsi="Times New Roman" w:cs="Times New Roman"/>
          <w:sz w:val="24"/>
          <w:szCs w:val="24"/>
        </w:rPr>
      </w:pPr>
    </w:p>
    <w:p w14:paraId="3EB7078C" w14:textId="0EA95776" w:rsidR="00D14D31" w:rsidRDefault="00D14D31" w:rsidP="00DD531F">
      <w:pPr>
        <w:spacing w:line="360" w:lineRule="auto"/>
        <w:jc w:val="both"/>
        <w:rPr>
          <w:rFonts w:ascii="Times New Roman" w:hAnsi="Times New Roman" w:cs="Times New Roman"/>
          <w:sz w:val="24"/>
          <w:szCs w:val="24"/>
        </w:rPr>
      </w:pPr>
    </w:p>
    <w:p w14:paraId="118CF5EE" w14:textId="67C35771" w:rsidR="00D14D31" w:rsidRDefault="00D14D31" w:rsidP="00DD531F">
      <w:pPr>
        <w:spacing w:line="360" w:lineRule="auto"/>
        <w:jc w:val="both"/>
        <w:rPr>
          <w:rFonts w:ascii="Times New Roman" w:hAnsi="Times New Roman" w:cs="Times New Roman"/>
          <w:sz w:val="24"/>
          <w:szCs w:val="24"/>
        </w:rPr>
      </w:pPr>
    </w:p>
    <w:p w14:paraId="4BFE7BCB" w14:textId="7CDFEA3E" w:rsidR="00D14D31" w:rsidRDefault="00D14D31" w:rsidP="00DD531F">
      <w:pPr>
        <w:spacing w:line="360" w:lineRule="auto"/>
        <w:jc w:val="both"/>
        <w:rPr>
          <w:rFonts w:ascii="Times New Roman" w:hAnsi="Times New Roman" w:cs="Times New Roman"/>
          <w:sz w:val="24"/>
          <w:szCs w:val="24"/>
        </w:rPr>
      </w:pPr>
    </w:p>
    <w:p w14:paraId="352A4203" w14:textId="31333FBD" w:rsidR="00D14D31" w:rsidRDefault="00D14D31" w:rsidP="00DD531F">
      <w:pPr>
        <w:spacing w:line="360" w:lineRule="auto"/>
        <w:jc w:val="both"/>
        <w:rPr>
          <w:rFonts w:ascii="Times New Roman" w:hAnsi="Times New Roman" w:cs="Times New Roman"/>
          <w:sz w:val="24"/>
          <w:szCs w:val="24"/>
        </w:rPr>
      </w:pPr>
    </w:p>
    <w:p w14:paraId="0F565053" w14:textId="77777777" w:rsidR="00D14D31" w:rsidRPr="00DD531F" w:rsidRDefault="00D14D31" w:rsidP="00DD531F">
      <w:pPr>
        <w:spacing w:line="360" w:lineRule="auto"/>
        <w:jc w:val="both"/>
        <w:rPr>
          <w:rFonts w:ascii="Times New Roman" w:hAnsi="Times New Roman" w:cs="Times New Roman"/>
          <w:sz w:val="24"/>
          <w:szCs w:val="24"/>
        </w:rPr>
      </w:pPr>
    </w:p>
    <w:p w14:paraId="42A11DE2" w14:textId="08DF14F2" w:rsidR="00640D59" w:rsidRDefault="009A273C" w:rsidP="00731EA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bookmarkStart w:id="26" w:name="_Hlk40715121"/>
      <w:r>
        <w:rPr>
          <w:rFonts w:ascii="Times New Roman" w:hAnsi="Times New Roman" w:cs="Times New Roman"/>
          <w:b/>
          <w:sz w:val="28"/>
          <w:szCs w:val="28"/>
        </w:rPr>
        <w:t xml:space="preserve">Основные теоретические подходы </w:t>
      </w:r>
      <w:r w:rsidR="00DA064B">
        <w:rPr>
          <w:rFonts w:ascii="Times New Roman" w:hAnsi="Times New Roman" w:cs="Times New Roman"/>
          <w:b/>
          <w:sz w:val="28"/>
          <w:szCs w:val="28"/>
        </w:rPr>
        <w:t xml:space="preserve">к пониманию сущности, места и роли ЧВОК </w:t>
      </w:r>
      <w:r w:rsidR="004604B7">
        <w:rPr>
          <w:rFonts w:ascii="Times New Roman" w:hAnsi="Times New Roman" w:cs="Times New Roman"/>
          <w:b/>
          <w:sz w:val="28"/>
          <w:szCs w:val="28"/>
        </w:rPr>
        <w:t>в мировой политике</w:t>
      </w:r>
      <w:bookmarkEnd w:id="26"/>
    </w:p>
    <w:p w14:paraId="31DA500C" w14:textId="615D1A8B" w:rsidR="00990635" w:rsidRDefault="00E55A48"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4B7">
        <w:rPr>
          <w:rFonts w:ascii="Times New Roman" w:hAnsi="Times New Roman" w:cs="Times New Roman"/>
          <w:sz w:val="24"/>
          <w:szCs w:val="24"/>
        </w:rPr>
        <w:t xml:space="preserve">Сам по себе феномен частных военных и охранных компаний своим появлением и развитием в своем современном виде обязан различным тенденциям, происходящим в мировой политике. В первую очередь, необходимо отметить изменение в позиционировании значения силового фактора в международной политике. </w:t>
      </w:r>
      <w:r w:rsidR="007E01A1">
        <w:rPr>
          <w:rFonts w:ascii="Times New Roman" w:hAnsi="Times New Roman" w:cs="Times New Roman"/>
          <w:sz w:val="24"/>
          <w:szCs w:val="24"/>
        </w:rPr>
        <w:t>Ранее, в соответствии с теорией реализма, государства, при реализации своих интересов, опирались исключительно на собственные вооруженные силы и ведение вооруженных действий, конфликты и войны между государствами занимали доминирующее положение в иерархии международных процессов, происходящих во всем мире</w:t>
      </w:r>
      <w:r w:rsidR="007E01A1">
        <w:rPr>
          <w:rStyle w:val="a7"/>
          <w:rFonts w:ascii="Times New Roman" w:hAnsi="Times New Roman" w:cs="Times New Roman"/>
          <w:sz w:val="24"/>
          <w:szCs w:val="24"/>
        </w:rPr>
        <w:footnoteReference w:id="50"/>
      </w:r>
      <w:r w:rsidR="007E01A1">
        <w:rPr>
          <w:rFonts w:ascii="Times New Roman" w:hAnsi="Times New Roman" w:cs="Times New Roman"/>
          <w:sz w:val="24"/>
          <w:szCs w:val="24"/>
        </w:rPr>
        <w:t xml:space="preserve">. Однако на современном этапе, силовой аспект международных отношений претерпевает существенные перемены – хоть сила сама по себе и не утратила своего критического значения в государственной политике (назрели такие проблемы как терроризм, появление множества негосударственных </w:t>
      </w:r>
      <w:proofErr w:type="spellStart"/>
      <w:r w:rsidR="007E01A1">
        <w:rPr>
          <w:rFonts w:ascii="Times New Roman" w:hAnsi="Times New Roman" w:cs="Times New Roman"/>
          <w:sz w:val="24"/>
          <w:szCs w:val="24"/>
        </w:rPr>
        <w:t>акторов</w:t>
      </w:r>
      <w:proofErr w:type="spellEnd"/>
      <w:r w:rsidR="00B33771">
        <w:rPr>
          <w:rFonts w:ascii="Times New Roman" w:hAnsi="Times New Roman" w:cs="Times New Roman"/>
          <w:sz w:val="24"/>
          <w:szCs w:val="24"/>
        </w:rPr>
        <w:t xml:space="preserve">), </w:t>
      </w:r>
      <w:r w:rsidR="007643E9">
        <w:rPr>
          <w:rFonts w:ascii="Times New Roman" w:hAnsi="Times New Roman" w:cs="Times New Roman"/>
          <w:sz w:val="24"/>
          <w:szCs w:val="24"/>
        </w:rPr>
        <w:t>ее применение становится все более сложным</w:t>
      </w:r>
      <w:r w:rsidR="00855154">
        <w:rPr>
          <w:rFonts w:ascii="Times New Roman" w:hAnsi="Times New Roman" w:cs="Times New Roman"/>
          <w:sz w:val="24"/>
          <w:szCs w:val="24"/>
        </w:rPr>
        <w:t xml:space="preserve"> и дорогостоящим, </w:t>
      </w:r>
      <w:r w:rsidR="001B6BAF">
        <w:rPr>
          <w:rFonts w:ascii="Times New Roman" w:hAnsi="Times New Roman" w:cs="Times New Roman"/>
          <w:sz w:val="24"/>
          <w:szCs w:val="24"/>
        </w:rPr>
        <w:t>руководители вынуждены все чаще прибегать к использованию так называемой «умной силы» - способность сочетать мягкую и жесткую силы, для формирования наиболее эффективной выигрышной стратегии</w:t>
      </w:r>
      <w:r w:rsidR="001B6BAF">
        <w:rPr>
          <w:rStyle w:val="a7"/>
          <w:rFonts w:ascii="Times New Roman" w:hAnsi="Times New Roman" w:cs="Times New Roman"/>
          <w:sz w:val="24"/>
          <w:szCs w:val="24"/>
        </w:rPr>
        <w:footnoteReference w:id="51"/>
      </w:r>
      <w:r w:rsidR="001B6BAF">
        <w:rPr>
          <w:rFonts w:ascii="Times New Roman" w:hAnsi="Times New Roman" w:cs="Times New Roman"/>
          <w:sz w:val="24"/>
          <w:szCs w:val="24"/>
        </w:rPr>
        <w:t>.</w:t>
      </w:r>
      <w:r w:rsidR="003A7442">
        <w:rPr>
          <w:rFonts w:ascii="Times New Roman" w:hAnsi="Times New Roman" w:cs="Times New Roman"/>
          <w:sz w:val="24"/>
          <w:szCs w:val="24"/>
        </w:rPr>
        <w:t xml:space="preserve"> Отчасти, частные военные и охранные компании оказываются вовлеченными в конфликты, именно из-за того, что государства не обладают квалифицированными кадрами в своих внутренних силовых структурах, либо из-за нежелания употреблять эти структуры в выполнении каких-либо функций, способных нанести репутационный урон государству. Это демонстрирует нам другую тенденцию в современной мировой политике, а именно внедрение коммерциализации в различные сферы, в частности, сферу безопасности.</w:t>
      </w:r>
    </w:p>
    <w:p w14:paraId="0FB4AF21" w14:textId="77777777" w:rsidR="00990635" w:rsidRDefault="00990635"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442">
        <w:rPr>
          <w:rFonts w:ascii="Times New Roman" w:hAnsi="Times New Roman" w:cs="Times New Roman"/>
          <w:sz w:val="24"/>
          <w:szCs w:val="24"/>
        </w:rPr>
        <w:t xml:space="preserve"> Таким образом мы наблюдаем не только делегирование функций частным подрядчикам от государств и международных организаций, </w:t>
      </w:r>
      <w:r w:rsidR="00FE36B7">
        <w:rPr>
          <w:rFonts w:ascii="Times New Roman" w:hAnsi="Times New Roman" w:cs="Times New Roman"/>
          <w:sz w:val="24"/>
          <w:szCs w:val="24"/>
        </w:rPr>
        <w:t xml:space="preserve">но и привлечение к приватизации этих функций не только бизнеса, но и новых </w:t>
      </w:r>
      <w:proofErr w:type="spellStart"/>
      <w:r w:rsidR="00FE36B7">
        <w:rPr>
          <w:rFonts w:ascii="Times New Roman" w:hAnsi="Times New Roman" w:cs="Times New Roman"/>
          <w:sz w:val="24"/>
          <w:szCs w:val="24"/>
        </w:rPr>
        <w:t>акторов</w:t>
      </w:r>
      <w:proofErr w:type="spellEnd"/>
      <w:r w:rsidR="00FE36B7">
        <w:rPr>
          <w:rFonts w:ascii="Times New Roman" w:hAnsi="Times New Roman" w:cs="Times New Roman"/>
          <w:sz w:val="24"/>
          <w:szCs w:val="24"/>
        </w:rPr>
        <w:t xml:space="preserve"> негосударственного происхождения, к которым некоторым образом относятся и частные военные кампании. </w:t>
      </w:r>
      <w:r w:rsidR="00FE36B7">
        <w:rPr>
          <w:rFonts w:ascii="Times New Roman" w:hAnsi="Times New Roman" w:cs="Times New Roman"/>
          <w:sz w:val="24"/>
          <w:szCs w:val="24"/>
        </w:rPr>
        <w:lastRenderedPageBreak/>
        <w:t>При этом формируются условия, в которых в частные лица способны концентрировать в своих руках больше вооружений, чем национальные государства, за всю свою историю</w:t>
      </w:r>
      <w:r w:rsidR="00FE36B7">
        <w:rPr>
          <w:rStyle w:val="a7"/>
          <w:rFonts w:ascii="Times New Roman" w:hAnsi="Times New Roman" w:cs="Times New Roman"/>
          <w:sz w:val="24"/>
          <w:szCs w:val="24"/>
        </w:rPr>
        <w:footnoteReference w:id="52"/>
      </w:r>
      <w:r w:rsidR="00FE36B7">
        <w:rPr>
          <w:rFonts w:ascii="Times New Roman" w:hAnsi="Times New Roman" w:cs="Times New Roman"/>
          <w:sz w:val="24"/>
          <w:szCs w:val="24"/>
        </w:rPr>
        <w:t>.</w:t>
      </w:r>
    </w:p>
    <w:p w14:paraId="7C75B6D5" w14:textId="77777777" w:rsidR="00990635" w:rsidRDefault="00FE36B7"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635">
        <w:rPr>
          <w:rFonts w:ascii="Times New Roman" w:hAnsi="Times New Roman" w:cs="Times New Roman"/>
          <w:sz w:val="24"/>
          <w:szCs w:val="24"/>
        </w:rPr>
        <w:t xml:space="preserve">          </w:t>
      </w:r>
      <w:r>
        <w:rPr>
          <w:rFonts w:ascii="Times New Roman" w:hAnsi="Times New Roman" w:cs="Times New Roman"/>
          <w:sz w:val="24"/>
          <w:szCs w:val="24"/>
        </w:rPr>
        <w:t xml:space="preserve">Конечно, </w:t>
      </w:r>
      <w:r w:rsidR="00562F06">
        <w:rPr>
          <w:rFonts w:ascii="Times New Roman" w:hAnsi="Times New Roman" w:cs="Times New Roman"/>
          <w:sz w:val="24"/>
          <w:szCs w:val="24"/>
        </w:rPr>
        <w:t xml:space="preserve">национальные вооруженные силы продолжают сохранять контроль над наличием и применением наиболее разрушительных видов вооружений, ЧВК </w:t>
      </w:r>
      <w:r w:rsidR="00EB4A7B">
        <w:rPr>
          <w:rFonts w:ascii="Times New Roman" w:hAnsi="Times New Roman" w:cs="Times New Roman"/>
          <w:sz w:val="24"/>
          <w:szCs w:val="24"/>
        </w:rPr>
        <w:t xml:space="preserve">же </w:t>
      </w:r>
      <w:r w:rsidR="00562F06">
        <w:rPr>
          <w:rFonts w:ascii="Times New Roman" w:hAnsi="Times New Roman" w:cs="Times New Roman"/>
          <w:sz w:val="24"/>
          <w:szCs w:val="24"/>
        </w:rPr>
        <w:t xml:space="preserve">в основном располагают более широкой номенклатурой легких типов вооружений, которые они в основном и применяют в конфликтах, в которые они оказываются вовлечены. </w:t>
      </w:r>
      <w:r w:rsidR="009B5392">
        <w:rPr>
          <w:rFonts w:ascii="Times New Roman" w:hAnsi="Times New Roman" w:cs="Times New Roman"/>
          <w:sz w:val="24"/>
          <w:szCs w:val="24"/>
        </w:rPr>
        <w:t xml:space="preserve">Помимо этого, происходит изменение характера угроз – поскольку они становятся гораздо более разнообразными, становится труднее их предсказать, а формы контроля, которые ранее эффективно справлялись с поставленными перед ними задачами, ныне утрачивают свою эффективность, создавая острую необходимость в поиске новых адекватных ответов на вызовы. Трансформируются и сами вооруженные конфликты. Вооруженные конфликты всё меньше носят характер крупных </w:t>
      </w:r>
      <w:r w:rsidR="00FD1ACF">
        <w:rPr>
          <w:rFonts w:ascii="Times New Roman" w:hAnsi="Times New Roman" w:cs="Times New Roman"/>
          <w:sz w:val="24"/>
          <w:szCs w:val="24"/>
        </w:rPr>
        <w:t xml:space="preserve">войн, а их действие зачастую переносится на мировую периферию. В создавшихся условиях необходимо восстанавливать порядок и стабильность в регионах, где лишь недавно закончились вооруженные конфликты, а осуществлять выполнение таких задач, лучше всего силами небольшого количества людей и техники. </w:t>
      </w:r>
      <w:r w:rsidR="00036794" w:rsidRPr="00036794">
        <w:rPr>
          <w:rFonts w:ascii="Times New Roman" w:hAnsi="Times New Roman" w:cs="Times New Roman"/>
          <w:sz w:val="24"/>
          <w:szCs w:val="24"/>
        </w:rPr>
        <w:t xml:space="preserve">В особенности следует выделить конфликты, к которым международные сообщество не проявляет существенного интереса, считая их проблемами стран, которые не требуют вмешательства извне, в таких конфликтах услуги, предлагаемые ЧВК становятся особо востребованными. </w:t>
      </w:r>
      <w:r w:rsidR="00036794">
        <w:rPr>
          <w:rFonts w:ascii="Times New Roman" w:hAnsi="Times New Roman" w:cs="Times New Roman"/>
          <w:sz w:val="24"/>
          <w:szCs w:val="24"/>
        </w:rPr>
        <w:t>С другой стороны, когда в конфликты вмешивается международное сообщество, международные организации и сами охотно прибегают к использованию частных военных и охранных структур в гуманитарных и миротворческих миссиях</w:t>
      </w:r>
      <w:r w:rsidR="00566EEE">
        <w:rPr>
          <w:rStyle w:val="a7"/>
          <w:rFonts w:ascii="Times New Roman" w:hAnsi="Times New Roman" w:cs="Times New Roman"/>
          <w:sz w:val="24"/>
          <w:szCs w:val="24"/>
        </w:rPr>
        <w:footnoteReference w:id="53"/>
      </w:r>
      <w:r w:rsidR="00036794">
        <w:rPr>
          <w:rFonts w:ascii="Times New Roman" w:hAnsi="Times New Roman" w:cs="Times New Roman"/>
          <w:sz w:val="24"/>
          <w:szCs w:val="24"/>
        </w:rPr>
        <w:t>. Поэтому можно смело говорить</w:t>
      </w:r>
      <w:r w:rsidR="00A93ECE">
        <w:rPr>
          <w:rFonts w:ascii="Times New Roman" w:hAnsi="Times New Roman" w:cs="Times New Roman"/>
          <w:sz w:val="24"/>
          <w:szCs w:val="24"/>
        </w:rPr>
        <w:t>,</w:t>
      </w:r>
      <w:r w:rsidR="00036794">
        <w:rPr>
          <w:rFonts w:ascii="Times New Roman" w:hAnsi="Times New Roman" w:cs="Times New Roman"/>
          <w:sz w:val="24"/>
          <w:szCs w:val="24"/>
        </w:rPr>
        <w:t xml:space="preserve"> что международное сообщество также является участником процесса приватизации сферы обеспечения безопасности, </w:t>
      </w:r>
      <w:r w:rsidR="00A93ECE">
        <w:rPr>
          <w:rFonts w:ascii="Times New Roman" w:hAnsi="Times New Roman" w:cs="Times New Roman"/>
          <w:sz w:val="24"/>
          <w:szCs w:val="24"/>
        </w:rPr>
        <w:t>а сам</w:t>
      </w:r>
      <w:r w:rsidR="00A93ECE" w:rsidRPr="00A93ECE">
        <w:rPr>
          <w:rFonts w:ascii="Times New Roman" w:hAnsi="Times New Roman" w:cs="Times New Roman"/>
          <w:sz w:val="24"/>
          <w:szCs w:val="24"/>
        </w:rPr>
        <w:t xml:space="preserve"> </w:t>
      </w:r>
      <w:r w:rsidR="00036794">
        <w:rPr>
          <w:rFonts w:ascii="Times New Roman" w:hAnsi="Times New Roman" w:cs="Times New Roman"/>
          <w:sz w:val="24"/>
          <w:szCs w:val="24"/>
        </w:rPr>
        <w:t>процесс не носит односторонний характер.</w:t>
      </w:r>
      <w:r w:rsidR="00A93ECE">
        <w:rPr>
          <w:rFonts w:ascii="Times New Roman" w:hAnsi="Times New Roman" w:cs="Times New Roman"/>
          <w:sz w:val="24"/>
          <w:szCs w:val="24"/>
        </w:rPr>
        <w:t xml:space="preserve"> </w:t>
      </w:r>
    </w:p>
    <w:p w14:paraId="075EFC8E" w14:textId="0B97493C" w:rsidR="00962143" w:rsidRDefault="00990635"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602">
        <w:rPr>
          <w:rFonts w:ascii="Times New Roman" w:hAnsi="Times New Roman" w:cs="Times New Roman"/>
          <w:sz w:val="24"/>
          <w:szCs w:val="24"/>
        </w:rPr>
        <w:t>Особое влияние на привлечение междуна</w:t>
      </w:r>
      <w:r w:rsidR="00C2039F">
        <w:rPr>
          <w:rFonts w:ascii="Times New Roman" w:hAnsi="Times New Roman" w:cs="Times New Roman"/>
          <w:sz w:val="24"/>
          <w:szCs w:val="24"/>
        </w:rPr>
        <w:t xml:space="preserve">родным сообществом частных военных компаний к обеспечению безопасности, оказала проблема распространения терроризма по всему земному шару. После событий 11 сентября 2001 года и вторжения США в Афганистан и Ирак проблематика борьбы с терроризмом стала особо острой, а США </w:t>
      </w:r>
      <w:r w:rsidR="00C2039F">
        <w:rPr>
          <w:rFonts w:ascii="Times New Roman" w:hAnsi="Times New Roman" w:cs="Times New Roman"/>
          <w:sz w:val="24"/>
          <w:szCs w:val="24"/>
        </w:rPr>
        <w:lastRenderedPageBreak/>
        <w:t xml:space="preserve">своими действиями фактически простимулировали формирование состояние рынка частных услуг военного и охранного характера в таком виде, в каком мы наблюдаем его сегодня. Реформирование американцами своих подходов к ведению боевых действий побудило их к сокращению </w:t>
      </w:r>
      <w:r w:rsidR="00B56CCF">
        <w:rPr>
          <w:rFonts w:ascii="Times New Roman" w:hAnsi="Times New Roman" w:cs="Times New Roman"/>
          <w:sz w:val="24"/>
          <w:szCs w:val="24"/>
        </w:rPr>
        <w:t xml:space="preserve">средств, ресурсов и числа людей, которых они были бы готовы привлечь к глобальной войне против терроризма. Такой подход открыл широкие перспективы для частных военных компаний: ЧВК стали активно привлекаться к деятельности, на которую американское руководство не желало выделять чрезмерные резервы – сопровождение важных лиц, грузов и колонн, охрана важных объектов, в числе которых военные базы, нефтеперегонные заводы, сами нефтяные месторождения, средства и ресурсы американских компаний за рубежом, логистическое обеспечение американских военнослужащих и других нужд контртеррористической коалиции. </w:t>
      </w:r>
    </w:p>
    <w:p w14:paraId="7EDA9509" w14:textId="1EBC2695" w:rsidR="00402BDC" w:rsidRDefault="00E55A48"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EC9">
        <w:rPr>
          <w:rFonts w:ascii="Times New Roman" w:hAnsi="Times New Roman" w:cs="Times New Roman"/>
          <w:sz w:val="24"/>
          <w:szCs w:val="24"/>
        </w:rPr>
        <w:t>Рассмотрение теоретических подходов в отношении феномена частных военных компаний следует начать с теории политического неореализма. Для достижения государствами своих национальных интересов, концепция неореализма допускает применение любых действий, если они в итоге позволяют добиться желаемого</w:t>
      </w:r>
      <w:r w:rsidR="00FA01BE">
        <w:rPr>
          <w:rStyle w:val="a7"/>
          <w:rFonts w:ascii="Times New Roman" w:hAnsi="Times New Roman" w:cs="Times New Roman"/>
          <w:sz w:val="24"/>
          <w:szCs w:val="24"/>
        </w:rPr>
        <w:footnoteReference w:id="54"/>
      </w:r>
      <w:r w:rsidR="00297EC9">
        <w:rPr>
          <w:rFonts w:ascii="Times New Roman" w:hAnsi="Times New Roman" w:cs="Times New Roman"/>
          <w:sz w:val="24"/>
          <w:szCs w:val="24"/>
        </w:rPr>
        <w:t>.</w:t>
      </w:r>
      <w:r w:rsidR="00DD227D">
        <w:rPr>
          <w:rFonts w:ascii="Times New Roman" w:hAnsi="Times New Roman" w:cs="Times New Roman"/>
          <w:sz w:val="24"/>
          <w:szCs w:val="24"/>
        </w:rPr>
        <w:t xml:space="preserve"> В контексте вышеописанных происходящих тенденций в мировой политике, мы видим, что традиционные средства государств, необходимых для продвижения и защиты своих интересов, такие как стратегическое мышление и привлечение дипломатии, дополняются новым средством – частными военными компаниями. ЧВК удачно вписываются в концепцию неореализма, допускающего использование любых средств для достижения желаемого, по нескольким причинам. Во-первых, привлечение частных военных подрядчиков нивелирует риск </w:t>
      </w:r>
      <w:r w:rsidR="00AF0B22">
        <w:rPr>
          <w:rFonts w:ascii="Times New Roman" w:hAnsi="Times New Roman" w:cs="Times New Roman"/>
          <w:sz w:val="24"/>
          <w:szCs w:val="24"/>
        </w:rPr>
        <w:t>получения потерь в рядах национальных вооруженных сил, при участии в каком-либо конфликте. Во-вторых, при потерях среди сотрудников частных военных компаний, нанятых в каких-то целях государством, заказчик не несет репутационных потерь, равно как и от самих возможных действий сотрудников ЧВК, поскольку в этом случае государство в данном случае является лишь заказчиком и не может нести непосредственной ответственности за деятельность частного подрядчика. В-третьих, персонал ЧВК можно задействовать для изменения статуса-</w:t>
      </w:r>
      <w:proofErr w:type="spellStart"/>
      <w:r w:rsidR="00AF0B22">
        <w:rPr>
          <w:rFonts w:ascii="Times New Roman" w:hAnsi="Times New Roman" w:cs="Times New Roman"/>
          <w:sz w:val="24"/>
          <w:szCs w:val="24"/>
        </w:rPr>
        <w:t>кво</w:t>
      </w:r>
      <w:proofErr w:type="spellEnd"/>
      <w:r w:rsidR="00AF0B22">
        <w:rPr>
          <w:rFonts w:ascii="Times New Roman" w:hAnsi="Times New Roman" w:cs="Times New Roman"/>
          <w:sz w:val="24"/>
          <w:szCs w:val="24"/>
        </w:rPr>
        <w:t xml:space="preserve"> в отдельном регионе. Наращивая военное присутствие через частные военные компании, государство не задействует собственные вооруженные силы, тем самым оно оказывается не связанным </w:t>
      </w:r>
      <w:r w:rsidR="00AF0B22">
        <w:rPr>
          <w:rFonts w:ascii="Times New Roman" w:hAnsi="Times New Roman" w:cs="Times New Roman"/>
          <w:sz w:val="24"/>
          <w:szCs w:val="24"/>
        </w:rPr>
        <w:lastRenderedPageBreak/>
        <w:t>международным</w:t>
      </w:r>
      <w:r w:rsidR="00FD18AE">
        <w:rPr>
          <w:rFonts w:ascii="Times New Roman" w:hAnsi="Times New Roman" w:cs="Times New Roman"/>
          <w:sz w:val="24"/>
          <w:szCs w:val="24"/>
        </w:rPr>
        <w:t>и</w:t>
      </w:r>
      <w:r w:rsidR="00AF0B22">
        <w:rPr>
          <w:rFonts w:ascii="Times New Roman" w:hAnsi="Times New Roman" w:cs="Times New Roman"/>
          <w:sz w:val="24"/>
          <w:szCs w:val="24"/>
        </w:rPr>
        <w:t xml:space="preserve"> обязательствами</w:t>
      </w:r>
      <w:r w:rsidR="00FD18AE">
        <w:rPr>
          <w:rFonts w:ascii="Times New Roman" w:hAnsi="Times New Roman" w:cs="Times New Roman"/>
          <w:sz w:val="24"/>
          <w:szCs w:val="24"/>
        </w:rPr>
        <w:t>. Привлекая частных подрядчиков, государства могут оказывать влияние на ситуации в конкретных регионах, в сторону разжигания, либо урегулирования конфликта. Вместе с тем, необходимо уточнить, что модель неореализма по отношению к феномену ЧВК, пока наилучшим образом работает лишь для наиболее развитых в военном и экономическом плане государств, только они, как правило, могут послужить примерами эффективной практики применения частных военных компаний для достижения национальных интересов. На регионы, в которых они осуществляют свою деятельность, ЧВК</w:t>
      </w:r>
      <w:r w:rsidR="00E6594D">
        <w:rPr>
          <w:rFonts w:ascii="Times New Roman" w:hAnsi="Times New Roman" w:cs="Times New Roman"/>
          <w:sz w:val="24"/>
          <w:szCs w:val="24"/>
        </w:rPr>
        <w:t>,</w:t>
      </w:r>
      <w:r w:rsidR="00FD18AE">
        <w:rPr>
          <w:rFonts w:ascii="Times New Roman" w:hAnsi="Times New Roman" w:cs="Times New Roman"/>
          <w:sz w:val="24"/>
          <w:szCs w:val="24"/>
        </w:rPr>
        <w:t xml:space="preserve"> в основном</w:t>
      </w:r>
      <w:r w:rsidR="00E6594D">
        <w:rPr>
          <w:rFonts w:ascii="Times New Roman" w:hAnsi="Times New Roman" w:cs="Times New Roman"/>
          <w:sz w:val="24"/>
          <w:szCs w:val="24"/>
        </w:rPr>
        <w:t>,</w:t>
      </w:r>
      <w:r w:rsidR="00FD18AE">
        <w:rPr>
          <w:rFonts w:ascii="Times New Roman" w:hAnsi="Times New Roman" w:cs="Times New Roman"/>
          <w:sz w:val="24"/>
          <w:szCs w:val="24"/>
        </w:rPr>
        <w:t xml:space="preserve"> </w:t>
      </w:r>
      <w:r w:rsidR="00E6594D">
        <w:rPr>
          <w:rFonts w:ascii="Times New Roman" w:hAnsi="Times New Roman" w:cs="Times New Roman"/>
          <w:sz w:val="24"/>
          <w:szCs w:val="24"/>
        </w:rPr>
        <w:t xml:space="preserve">оказывают скорее негативное, чем позитивное влияние. </w:t>
      </w:r>
      <w:r w:rsidR="00FD18AE">
        <w:rPr>
          <w:rFonts w:ascii="Times New Roman" w:hAnsi="Times New Roman" w:cs="Times New Roman"/>
          <w:sz w:val="24"/>
          <w:szCs w:val="24"/>
        </w:rPr>
        <w:t xml:space="preserve"> </w:t>
      </w:r>
      <w:r w:rsidR="00E6594D">
        <w:rPr>
          <w:rFonts w:ascii="Times New Roman" w:hAnsi="Times New Roman" w:cs="Times New Roman"/>
          <w:sz w:val="24"/>
          <w:szCs w:val="24"/>
        </w:rPr>
        <w:t xml:space="preserve">Они способны заменить государство в вопросах силового влияния, но не в вопросах административного влияния, именно поэтому </w:t>
      </w:r>
      <w:r w:rsidR="00B404D2">
        <w:rPr>
          <w:rFonts w:ascii="Times New Roman" w:hAnsi="Times New Roman" w:cs="Times New Roman"/>
          <w:sz w:val="24"/>
          <w:szCs w:val="24"/>
        </w:rPr>
        <w:t>государства,</w:t>
      </w:r>
      <w:r w:rsidR="00E6594D">
        <w:rPr>
          <w:rFonts w:ascii="Times New Roman" w:hAnsi="Times New Roman" w:cs="Times New Roman"/>
          <w:sz w:val="24"/>
          <w:szCs w:val="24"/>
        </w:rPr>
        <w:t xml:space="preserve"> в которых вели и продолжают вести свою деятельность ЧВК, например Ирак, Афганистан, страны Африки, </w:t>
      </w:r>
      <w:r w:rsidR="00B404D2">
        <w:rPr>
          <w:rFonts w:ascii="Times New Roman" w:hAnsi="Times New Roman" w:cs="Times New Roman"/>
          <w:sz w:val="24"/>
          <w:szCs w:val="24"/>
        </w:rPr>
        <w:t>не располагают возможностями для нормальной интеграции в мировое сообщество и экономическую систему. По существу, ЧВК являются эффективным инструментом лишь для небольшого количества стран, которые преимущественно и формируют рынок военных услуг частного характера</w:t>
      </w:r>
      <w:r w:rsidR="00EE0DA5">
        <w:rPr>
          <w:rStyle w:val="a7"/>
          <w:rFonts w:ascii="Times New Roman" w:hAnsi="Times New Roman" w:cs="Times New Roman"/>
          <w:sz w:val="24"/>
          <w:szCs w:val="24"/>
        </w:rPr>
        <w:footnoteReference w:id="55"/>
      </w:r>
      <w:r w:rsidR="00B404D2">
        <w:rPr>
          <w:rFonts w:ascii="Times New Roman" w:hAnsi="Times New Roman" w:cs="Times New Roman"/>
          <w:sz w:val="24"/>
          <w:szCs w:val="24"/>
        </w:rPr>
        <w:t xml:space="preserve">. Такое положение дел вполне соответствует теории неореализма, основной тезис которой гласит, что в анархичных международных отношениях преобладает право сильнейших государств. </w:t>
      </w:r>
    </w:p>
    <w:p w14:paraId="6F45F496" w14:textId="2C1A2AFE" w:rsidR="002507DA" w:rsidRPr="00BB68CC" w:rsidRDefault="00E55A48"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BDC">
        <w:rPr>
          <w:rFonts w:ascii="Times New Roman" w:hAnsi="Times New Roman" w:cs="Times New Roman"/>
          <w:sz w:val="24"/>
          <w:szCs w:val="24"/>
        </w:rPr>
        <w:t>Однако для полноценного</w:t>
      </w:r>
      <w:r w:rsidR="00B404D2">
        <w:rPr>
          <w:rFonts w:ascii="Times New Roman" w:hAnsi="Times New Roman" w:cs="Times New Roman"/>
          <w:sz w:val="24"/>
          <w:szCs w:val="24"/>
        </w:rPr>
        <w:t xml:space="preserve"> </w:t>
      </w:r>
      <w:r w:rsidR="00402BDC">
        <w:rPr>
          <w:rFonts w:ascii="Times New Roman" w:hAnsi="Times New Roman" w:cs="Times New Roman"/>
          <w:sz w:val="24"/>
          <w:szCs w:val="24"/>
        </w:rPr>
        <w:t xml:space="preserve">анализа частных военных кампаний, как политического явления, недостаточно рассмотрение ЧВК лишь в понимании теории неореализма. Либерализм обладает равноценным значением при изучении феномена частных военных компаний. В первую очередь необходимо отметить, что либеральная концепция утверждает, что важнейшее место в мировой политике занимают не только интересы государств. Особая роль отводится негосударственным </w:t>
      </w:r>
      <w:proofErr w:type="spellStart"/>
      <w:r w:rsidR="00402BDC">
        <w:rPr>
          <w:rFonts w:ascii="Times New Roman" w:hAnsi="Times New Roman" w:cs="Times New Roman"/>
          <w:sz w:val="24"/>
          <w:szCs w:val="24"/>
        </w:rPr>
        <w:t>акторам</w:t>
      </w:r>
      <w:proofErr w:type="spellEnd"/>
      <w:r w:rsidR="00402BDC">
        <w:rPr>
          <w:rFonts w:ascii="Times New Roman" w:hAnsi="Times New Roman" w:cs="Times New Roman"/>
          <w:sz w:val="24"/>
          <w:szCs w:val="24"/>
        </w:rPr>
        <w:t xml:space="preserve"> и международным институтам, которые оказывают существенную помощь в развитии сотрудничества, а основным регулятором являются нравственные и правовые нормы, разработанные при активном сотрудничестве всех участников международных отношений. ЧВК вполне попадают под определение негосударственных </w:t>
      </w:r>
      <w:proofErr w:type="spellStart"/>
      <w:r w:rsidR="00402BDC">
        <w:rPr>
          <w:rFonts w:ascii="Times New Roman" w:hAnsi="Times New Roman" w:cs="Times New Roman"/>
          <w:sz w:val="24"/>
          <w:szCs w:val="24"/>
        </w:rPr>
        <w:t>акторов</w:t>
      </w:r>
      <w:proofErr w:type="spellEnd"/>
      <w:r w:rsidR="00402BDC">
        <w:rPr>
          <w:rFonts w:ascii="Times New Roman" w:hAnsi="Times New Roman" w:cs="Times New Roman"/>
          <w:sz w:val="24"/>
          <w:szCs w:val="24"/>
        </w:rPr>
        <w:t>, осуществляющих деятельность в сферах обеспечения безопасности и развития сотрудничества – по сути</w:t>
      </w:r>
      <w:r w:rsidR="00AD330E">
        <w:rPr>
          <w:rFonts w:ascii="Times New Roman" w:hAnsi="Times New Roman" w:cs="Times New Roman"/>
          <w:sz w:val="24"/>
          <w:szCs w:val="24"/>
        </w:rPr>
        <w:t xml:space="preserve"> в</w:t>
      </w:r>
      <w:r w:rsidR="00402BDC">
        <w:rPr>
          <w:rFonts w:ascii="Times New Roman" w:hAnsi="Times New Roman" w:cs="Times New Roman"/>
          <w:sz w:val="24"/>
          <w:szCs w:val="24"/>
        </w:rPr>
        <w:t xml:space="preserve"> важнейших</w:t>
      </w:r>
      <w:r w:rsidR="00AD330E">
        <w:rPr>
          <w:rFonts w:ascii="Times New Roman" w:hAnsi="Times New Roman" w:cs="Times New Roman"/>
          <w:sz w:val="24"/>
          <w:szCs w:val="24"/>
        </w:rPr>
        <w:t>, для либеральной парадигмы,</w:t>
      </w:r>
      <w:r w:rsidR="00402BDC">
        <w:rPr>
          <w:rFonts w:ascii="Times New Roman" w:hAnsi="Times New Roman" w:cs="Times New Roman"/>
          <w:sz w:val="24"/>
          <w:szCs w:val="24"/>
        </w:rPr>
        <w:t xml:space="preserve"> </w:t>
      </w:r>
      <w:r w:rsidR="00AD330E">
        <w:rPr>
          <w:rFonts w:ascii="Times New Roman" w:hAnsi="Times New Roman" w:cs="Times New Roman"/>
          <w:sz w:val="24"/>
          <w:szCs w:val="24"/>
        </w:rPr>
        <w:t xml:space="preserve">направлениях. По существу, рынок частных военных услуг сформировался в том числе из-за возникновения большого количества региональных конфликтов, с завершением которых требовалось вмешательство внешних сил, для </w:t>
      </w:r>
      <w:r w:rsidR="00AD330E">
        <w:rPr>
          <w:rFonts w:ascii="Times New Roman" w:hAnsi="Times New Roman" w:cs="Times New Roman"/>
          <w:sz w:val="24"/>
          <w:szCs w:val="24"/>
        </w:rPr>
        <w:lastRenderedPageBreak/>
        <w:t xml:space="preserve">обеспечения стабильности и поддержания сформировавшегося порядка на региональном уровне. В этих условиях, рынок ЧВК испытал особо существенный рост, поскольку международное сообщество попросту не оказывало никакого внимания на растущее число региональных конфликтов различного масштаба. Сотрудничество  ЧВК с международными организациями выражается в привлечении их к участию в различных миротворческих операциях, где они оказывают различные услуги, в число которых входит охрана важных персон и объектов, подготовка персонала для силовых и военных ведомств национальных государств, услуги </w:t>
      </w:r>
      <w:r w:rsidR="00BB68CC">
        <w:rPr>
          <w:rFonts w:ascii="Times New Roman" w:hAnsi="Times New Roman" w:cs="Times New Roman"/>
          <w:sz w:val="24"/>
          <w:szCs w:val="24"/>
        </w:rPr>
        <w:t>по разминированию важных объектов</w:t>
      </w:r>
      <w:r w:rsidR="00BB68CC">
        <w:rPr>
          <w:rStyle w:val="a7"/>
          <w:rFonts w:ascii="Times New Roman" w:hAnsi="Times New Roman" w:cs="Times New Roman"/>
          <w:sz w:val="24"/>
          <w:szCs w:val="24"/>
        </w:rPr>
        <w:footnoteReference w:id="56"/>
      </w:r>
      <w:r w:rsidR="00BB68CC" w:rsidRPr="00BB68CC">
        <w:rPr>
          <w:rFonts w:ascii="Times New Roman" w:hAnsi="Times New Roman" w:cs="Times New Roman"/>
          <w:sz w:val="24"/>
          <w:szCs w:val="24"/>
        </w:rPr>
        <w:t>.</w:t>
      </w:r>
    </w:p>
    <w:p w14:paraId="19CB47AC" w14:textId="323DAF8D" w:rsidR="00566EEE" w:rsidRDefault="00E55A48" w:rsidP="00454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143" w:rsidRPr="004541D9">
        <w:rPr>
          <w:rFonts w:ascii="Times New Roman" w:hAnsi="Times New Roman" w:cs="Times New Roman"/>
          <w:sz w:val="24"/>
          <w:szCs w:val="24"/>
        </w:rPr>
        <w:t>М</w:t>
      </w:r>
      <w:r w:rsidR="004541D9" w:rsidRPr="004541D9">
        <w:rPr>
          <w:rFonts w:ascii="Times New Roman" w:hAnsi="Times New Roman" w:cs="Times New Roman"/>
          <w:sz w:val="24"/>
          <w:szCs w:val="24"/>
        </w:rPr>
        <w:t>одель</w:t>
      </w:r>
      <w:r w:rsidR="00962143">
        <w:rPr>
          <w:rFonts w:ascii="Times New Roman" w:hAnsi="Times New Roman" w:cs="Times New Roman"/>
          <w:sz w:val="24"/>
          <w:szCs w:val="24"/>
        </w:rPr>
        <w:t xml:space="preserve"> функционалистов</w:t>
      </w:r>
      <w:r w:rsidR="004541D9" w:rsidRPr="004541D9">
        <w:rPr>
          <w:rFonts w:ascii="Times New Roman" w:hAnsi="Times New Roman" w:cs="Times New Roman"/>
          <w:sz w:val="24"/>
          <w:szCs w:val="24"/>
        </w:rPr>
        <w:t xml:space="preserve"> для решения конкретных </w:t>
      </w:r>
      <w:r w:rsidR="00625F6C">
        <w:rPr>
          <w:rFonts w:ascii="Times New Roman" w:hAnsi="Times New Roman" w:cs="Times New Roman"/>
          <w:sz w:val="24"/>
          <w:szCs w:val="24"/>
        </w:rPr>
        <w:t xml:space="preserve">проблем </w:t>
      </w:r>
      <w:r w:rsidR="004541D9" w:rsidRPr="004541D9">
        <w:rPr>
          <w:rFonts w:ascii="Times New Roman" w:hAnsi="Times New Roman" w:cs="Times New Roman"/>
          <w:sz w:val="24"/>
          <w:szCs w:val="24"/>
        </w:rPr>
        <w:t>приватизации предполагает все более широкое использование частных военных и охранных компаний в качестве средства для эффективного и экономичного достижения государств</w:t>
      </w:r>
      <w:r w:rsidR="00625F6C">
        <w:rPr>
          <w:rFonts w:ascii="Times New Roman" w:hAnsi="Times New Roman" w:cs="Times New Roman"/>
          <w:sz w:val="24"/>
          <w:szCs w:val="24"/>
        </w:rPr>
        <w:t>ами</w:t>
      </w:r>
      <w:r w:rsidR="004541D9" w:rsidRPr="004541D9">
        <w:rPr>
          <w:rFonts w:ascii="Times New Roman" w:hAnsi="Times New Roman" w:cs="Times New Roman"/>
          <w:sz w:val="24"/>
          <w:szCs w:val="24"/>
        </w:rPr>
        <w:t xml:space="preserve"> цел</w:t>
      </w:r>
      <w:r w:rsidR="00625F6C">
        <w:rPr>
          <w:rFonts w:ascii="Times New Roman" w:hAnsi="Times New Roman" w:cs="Times New Roman"/>
          <w:sz w:val="24"/>
          <w:szCs w:val="24"/>
        </w:rPr>
        <w:t>ей обеспечения</w:t>
      </w:r>
      <w:r w:rsidR="004541D9" w:rsidRPr="004541D9">
        <w:rPr>
          <w:rFonts w:ascii="Times New Roman" w:hAnsi="Times New Roman" w:cs="Times New Roman"/>
          <w:sz w:val="24"/>
          <w:szCs w:val="24"/>
        </w:rPr>
        <w:t xml:space="preserve"> безопасности</w:t>
      </w:r>
      <w:r w:rsidR="00625F6C">
        <w:rPr>
          <w:rStyle w:val="a7"/>
          <w:rFonts w:ascii="Times New Roman" w:hAnsi="Times New Roman" w:cs="Times New Roman"/>
          <w:sz w:val="24"/>
          <w:szCs w:val="24"/>
        </w:rPr>
        <w:footnoteReference w:id="57"/>
      </w:r>
      <w:r w:rsidR="00962143">
        <w:rPr>
          <w:rStyle w:val="a7"/>
          <w:rFonts w:ascii="Times New Roman" w:hAnsi="Times New Roman" w:cs="Times New Roman"/>
          <w:sz w:val="24"/>
          <w:szCs w:val="24"/>
        </w:rPr>
        <w:footnoteReference w:id="58"/>
      </w:r>
      <w:r w:rsidR="004541D9" w:rsidRPr="004541D9">
        <w:rPr>
          <w:rFonts w:ascii="Times New Roman" w:hAnsi="Times New Roman" w:cs="Times New Roman"/>
          <w:sz w:val="24"/>
          <w:szCs w:val="24"/>
        </w:rPr>
        <w:t>. С этой точки зрения опора даже сильных государств ОЭСР на ЧВОК является следствием новых функциональных требований и вызовов эффективному обеспечению безопасности, то есть меняющегося характера все более асимметричной войны после окончания Холодной войны, а также революции в военном деле. Кроме того, приватизация безопасности обусловлена растущим давлением на экономию оборонного бюджета из — за увеличения расходов-особенно на высокотехнологичную войну — и сокращением оборонного бюджета</w:t>
      </w:r>
      <w:r w:rsidR="00625F6C">
        <w:rPr>
          <w:rStyle w:val="a7"/>
          <w:rFonts w:ascii="Times New Roman" w:hAnsi="Times New Roman" w:cs="Times New Roman"/>
          <w:sz w:val="24"/>
          <w:szCs w:val="24"/>
        </w:rPr>
        <w:footnoteReference w:id="59"/>
      </w:r>
      <w:r w:rsidR="004541D9" w:rsidRPr="004541D9">
        <w:rPr>
          <w:rFonts w:ascii="Times New Roman" w:hAnsi="Times New Roman" w:cs="Times New Roman"/>
          <w:sz w:val="24"/>
          <w:szCs w:val="24"/>
        </w:rPr>
        <w:t>.</w:t>
      </w:r>
      <w:r w:rsidR="00B53314">
        <w:rPr>
          <w:rFonts w:ascii="Times New Roman" w:hAnsi="Times New Roman" w:cs="Times New Roman"/>
          <w:sz w:val="24"/>
          <w:szCs w:val="24"/>
        </w:rPr>
        <w:t xml:space="preserve"> </w:t>
      </w:r>
      <w:r w:rsidR="004541D9" w:rsidRPr="004541D9">
        <w:rPr>
          <w:rFonts w:ascii="Times New Roman" w:hAnsi="Times New Roman" w:cs="Times New Roman"/>
          <w:sz w:val="24"/>
          <w:szCs w:val="24"/>
        </w:rPr>
        <w:t xml:space="preserve">С точки зрения </w:t>
      </w:r>
      <w:proofErr w:type="spellStart"/>
      <w:r w:rsidR="004541D9" w:rsidRPr="004541D9">
        <w:rPr>
          <w:rFonts w:ascii="Times New Roman" w:hAnsi="Times New Roman" w:cs="Times New Roman"/>
          <w:sz w:val="24"/>
          <w:szCs w:val="24"/>
        </w:rPr>
        <w:t>функционалистской</w:t>
      </w:r>
      <w:proofErr w:type="spellEnd"/>
      <w:r w:rsidR="004541D9" w:rsidRPr="004541D9">
        <w:rPr>
          <w:rFonts w:ascii="Times New Roman" w:hAnsi="Times New Roman" w:cs="Times New Roman"/>
          <w:sz w:val="24"/>
          <w:szCs w:val="24"/>
        </w:rPr>
        <w:t xml:space="preserve"> объяснительной модели, которая опирается на комбинацию теории </w:t>
      </w:r>
      <w:r w:rsidR="00625F6C">
        <w:rPr>
          <w:rFonts w:ascii="Times New Roman" w:hAnsi="Times New Roman" w:cs="Times New Roman"/>
          <w:sz w:val="24"/>
          <w:szCs w:val="24"/>
        </w:rPr>
        <w:t>«</w:t>
      </w:r>
      <w:r w:rsidR="004541D9" w:rsidRPr="004541D9">
        <w:rPr>
          <w:rFonts w:ascii="Times New Roman" w:hAnsi="Times New Roman" w:cs="Times New Roman"/>
          <w:sz w:val="24"/>
          <w:szCs w:val="24"/>
        </w:rPr>
        <w:t>Принципала и агента</w:t>
      </w:r>
      <w:r w:rsidR="00625F6C">
        <w:rPr>
          <w:rFonts w:ascii="Times New Roman" w:hAnsi="Times New Roman" w:cs="Times New Roman"/>
          <w:sz w:val="24"/>
          <w:szCs w:val="24"/>
        </w:rPr>
        <w:t xml:space="preserve">» </w:t>
      </w:r>
      <w:r w:rsidR="004541D9" w:rsidRPr="004541D9">
        <w:rPr>
          <w:rFonts w:ascii="Times New Roman" w:hAnsi="Times New Roman" w:cs="Times New Roman"/>
          <w:sz w:val="24"/>
          <w:szCs w:val="24"/>
        </w:rPr>
        <w:t>и теори</w:t>
      </w:r>
      <w:r w:rsidR="00625F6C">
        <w:rPr>
          <w:rFonts w:ascii="Times New Roman" w:hAnsi="Times New Roman" w:cs="Times New Roman"/>
          <w:sz w:val="24"/>
          <w:szCs w:val="24"/>
        </w:rPr>
        <w:t>и</w:t>
      </w:r>
      <w:r w:rsidR="004541D9" w:rsidRPr="004541D9">
        <w:rPr>
          <w:rFonts w:ascii="Times New Roman" w:hAnsi="Times New Roman" w:cs="Times New Roman"/>
          <w:sz w:val="24"/>
          <w:szCs w:val="24"/>
        </w:rPr>
        <w:t xml:space="preserve"> ресурсной зависимости, рациональные государственные субъекты (принципалы) стремятся к эффективным и экономичным решениям проблем безопасности, делегируя связанные с безопасностью задачи ЧВОК (агентам)</w:t>
      </w:r>
      <w:r w:rsidR="00625F6C">
        <w:rPr>
          <w:rStyle w:val="a7"/>
          <w:rFonts w:ascii="Times New Roman" w:hAnsi="Times New Roman" w:cs="Times New Roman"/>
          <w:sz w:val="24"/>
          <w:szCs w:val="24"/>
        </w:rPr>
        <w:footnoteReference w:id="60"/>
      </w:r>
      <w:r w:rsidR="004541D9" w:rsidRPr="004541D9">
        <w:rPr>
          <w:rFonts w:ascii="Times New Roman" w:hAnsi="Times New Roman" w:cs="Times New Roman"/>
          <w:sz w:val="24"/>
          <w:szCs w:val="24"/>
        </w:rPr>
        <w:t>. Эта модель утверждает, что в условиях усложняющихся условий глубоких и быстрых технологических изменений в области ведения войны, нестабильной обстановки в области безопасности и асимметричных насильственных конфликтов государства</w:t>
      </w:r>
      <w:r w:rsidR="005037EB">
        <w:rPr>
          <w:rFonts w:ascii="Times New Roman" w:hAnsi="Times New Roman" w:cs="Times New Roman"/>
          <w:sz w:val="24"/>
          <w:szCs w:val="24"/>
        </w:rPr>
        <w:t xml:space="preserve"> – </w:t>
      </w:r>
      <w:r w:rsidR="004541D9" w:rsidRPr="004541D9">
        <w:rPr>
          <w:rFonts w:ascii="Times New Roman" w:hAnsi="Times New Roman" w:cs="Times New Roman"/>
          <w:sz w:val="24"/>
          <w:szCs w:val="24"/>
        </w:rPr>
        <w:t>и,</w:t>
      </w:r>
      <w:r w:rsidR="005037EB">
        <w:rPr>
          <w:rFonts w:ascii="Times New Roman" w:hAnsi="Times New Roman" w:cs="Times New Roman"/>
          <w:sz w:val="24"/>
          <w:szCs w:val="24"/>
        </w:rPr>
        <w:t xml:space="preserve"> </w:t>
      </w:r>
      <w:r w:rsidR="004541D9" w:rsidRPr="004541D9">
        <w:rPr>
          <w:rFonts w:ascii="Times New Roman" w:hAnsi="Times New Roman" w:cs="Times New Roman"/>
          <w:sz w:val="24"/>
          <w:szCs w:val="24"/>
        </w:rPr>
        <w:t xml:space="preserve"> более конкретно, их армии — не всегда обладают всеми навыками, квалификацией и опытом, </w:t>
      </w:r>
      <w:r w:rsidR="004541D9" w:rsidRPr="004541D9">
        <w:rPr>
          <w:rFonts w:ascii="Times New Roman" w:hAnsi="Times New Roman" w:cs="Times New Roman"/>
          <w:sz w:val="24"/>
          <w:szCs w:val="24"/>
        </w:rPr>
        <w:lastRenderedPageBreak/>
        <w:t>которые были бы необходимы для эффективного решения их проблем безопасности. Таким образом, государства все чаще заключают контракты с ЧВОК, поскольку им не хватает материальных или нематериальных военных ресурсов и ресурсов безопасности, необходимых для эффективного достижения их целей в области безопасности, и поэтому они находятся в ситуации зависимости от ресурсов ЧВОК. В то же время из-за бюджетных ограничений и давления экономии чувствительные к затратам Министерства обороны и военные отказываются создавать и постоянно поддерживать военную ресурсную базу, которая была бы достаточной для автономного решения их проблем безопасности. Перед лицом растущих затрат на технологии вооружения и сокращения общих оборонных бюджетов они чувствуют себя вынужденными осуществлять экономию затрат и обеспечивать боеспособность вооруженных сил за счет повышения эффективности и концентрации усилий на основных военных задачах.</w:t>
      </w:r>
      <w:r w:rsidR="00B53314">
        <w:rPr>
          <w:rFonts w:ascii="Times New Roman" w:hAnsi="Times New Roman" w:cs="Times New Roman"/>
          <w:sz w:val="24"/>
          <w:szCs w:val="24"/>
        </w:rPr>
        <w:t xml:space="preserve"> </w:t>
      </w:r>
      <w:r w:rsidR="004541D9" w:rsidRPr="004541D9">
        <w:rPr>
          <w:rFonts w:ascii="Times New Roman" w:hAnsi="Times New Roman" w:cs="Times New Roman"/>
          <w:sz w:val="24"/>
          <w:szCs w:val="24"/>
        </w:rPr>
        <w:t xml:space="preserve">Таким образом, государства (принципалы) делегируют ЧВОК (агентам) связанные с безопасностью и военные задачи, а также вытекающие из них политические полномочия, с тем чтобы использовать ресурсы ЧВОК. Заключение контрактов с ЧВОК повышает способность государств быстро и гибко реагировать на сложные проблемы безопасности и повышает их адаптивность к меняющимся вызовам и технологиям ведения войны при одновременном снижении экономических издержек. ЧВОК служат гибкими экспертными агентами, специализирующимися в соответствующих областях. Ожидается, что благодаря их профессиональному опыту, навыкам и краткосрочной доступности они повысят эффективность обеспечения безопасности. Кроме того, приватизация также обещает повышение экономической эффективности за счет функциональной специализации, сокращения трансакционных издержек при наращивании и поддержании военного опыта, сокращения административных издержек и сокращения постоянных расходов на персонал, а также активизации конкурентного давления на рынке, </w:t>
      </w:r>
      <w:r w:rsidR="005037EB">
        <w:rPr>
          <w:rFonts w:ascii="Times New Roman" w:hAnsi="Times New Roman" w:cs="Times New Roman"/>
          <w:sz w:val="24"/>
          <w:szCs w:val="24"/>
        </w:rPr>
        <w:t>призванного расширить</w:t>
      </w:r>
      <w:r w:rsidR="004541D9" w:rsidRPr="004541D9">
        <w:rPr>
          <w:rFonts w:ascii="Times New Roman" w:hAnsi="Times New Roman" w:cs="Times New Roman"/>
          <w:sz w:val="24"/>
          <w:szCs w:val="24"/>
        </w:rPr>
        <w:t xml:space="preserve"> делегировани</w:t>
      </w:r>
      <w:r w:rsidR="005037EB">
        <w:rPr>
          <w:rFonts w:ascii="Times New Roman" w:hAnsi="Times New Roman" w:cs="Times New Roman"/>
          <w:sz w:val="24"/>
          <w:szCs w:val="24"/>
        </w:rPr>
        <w:t>е</w:t>
      </w:r>
      <w:r w:rsidR="004541D9" w:rsidRPr="004541D9">
        <w:rPr>
          <w:rFonts w:ascii="Times New Roman" w:hAnsi="Times New Roman" w:cs="Times New Roman"/>
          <w:sz w:val="24"/>
          <w:szCs w:val="24"/>
        </w:rPr>
        <w:t xml:space="preserve"> полномочий специализированным агентам</w:t>
      </w:r>
      <w:r w:rsidR="005037EB">
        <w:rPr>
          <w:rStyle w:val="a7"/>
          <w:rFonts w:ascii="Times New Roman" w:hAnsi="Times New Roman" w:cs="Times New Roman"/>
          <w:sz w:val="24"/>
          <w:szCs w:val="24"/>
        </w:rPr>
        <w:footnoteReference w:id="61"/>
      </w:r>
      <w:r w:rsidR="004541D9" w:rsidRPr="004541D9">
        <w:rPr>
          <w:rFonts w:ascii="Times New Roman" w:hAnsi="Times New Roman" w:cs="Times New Roman"/>
          <w:sz w:val="24"/>
          <w:szCs w:val="24"/>
        </w:rPr>
        <w:t>. Поскольку использование ЧВОК также создает издержки, включая финансовые затраты на аутсорсинговые услуги, а также издержки при отборе, мониторинге, координации и (при необходимости) санкционировании</w:t>
      </w:r>
      <w:r w:rsidR="005037EB">
        <w:rPr>
          <w:rFonts w:ascii="Times New Roman" w:hAnsi="Times New Roman" w:cs="Times New Roman"/>
          <w:sz w:val="24"/>
          <w:szCs w:val="24"/>
        </w:rPr>
        <w:t xml:space="preserve"> использования</w:t>
      </w:r>
      <w:r w:rsidR="004541D9" w:rsidRPr="004541D9">
        <w:rPr>
          <w:rFonts w:ascii="Times New Roman" w:hAnsi="Times New Roman" w:cs="Times New Roman"/>
          <w:sz w:val="24"/>
          <w:szCs w:val="24"/>
        </w:rPr>
        <w:t xml:space="preserve"> ЧВОК, рациональные государственные субъекты будут заключать контракты с ЧВОК только в том случае, если ожидаемые выгоды от использования ценных ресурсов ЧВОК будут больше с точки зрения эффективности и </w:t>
      </w:r>
      <w:r w:rsidR="004541D9" w:rsidRPr="004541D9">
        <w:rPr>
          <w:rFonts w:ascii="Times New Roman" w:hAnsi="Times New Roman" w:cs="Times New Roman"/>
          <w:sz w:val="24"/>
          <w:szCs w:val="24"/>
        </w:rPr>
        <w:lastRenderedPageBreak/>
        <w:t>повышения экономической эффективности, чем ожидаемые материальные затраты.</w:t>
      </w:r>
      <w:r w:rsidR="00B53314">
        <w:rPr>
          <w:rFonts w:ascii="Times New Roman" w:hAnsi="Times New Roman" w:cs="Times New Roman"/>
          <w:sz w:val="24"/>
          <w:szCs w:val="24"/>
        </w:rPr>
        <w:t xml:space="preserve"> </w:t>
      </w:r>
      <w:r w:rsidR="004541D9" w:rsidRPr="004541D9">
        <w:rPr>
          <w:rFonts w:ascii="Times New Roman" w:hAnsi="Times New Roman" w:cs="Times New Roman"/>
          <w:sz w:val="24"/>
          <w:szCs w:val="24"/>
        </w:rPr>
        <w:t xml:space="preserve">Из этого </w:t>
      </w:r>
      <w:proofErr w:type="spellStart"/>
      <w:r w:rsidR="004541D9" w:rsidRPr="004541D9">
        <w:rPr>
          <w:rFonts w:ascii="Times New Roman" w:hAnsi="Times New Roman" w:cs="Times New Roman"/>
          <w:sz w:val="24"/>
          <w:szCs w:val="24"/>
        </w:rPr>
        <w:t>функционалистского</w:t>
      </w:r>
      <w:proofErr w:type="spellEnd"/>
      <w:r w:rsidR="004541D9" w:rsidRPr="004541D9">
        <w:rPr>
          <w:rFonts w:ascii="Times New Roman" w:hAnsi="Times New Roman" w:cs="Times New Roman"/>
          <w:sz w:val="24"/>
          <w:szCs w:val="24"/>
        </w:rPr>
        <w:t xml:space="preserve"> рассуждения можно вывести две конкретные гипотезы о количестве и качестве приватизации </w:t>
      </w:r>
      <w:r w:rsidR="005037EB">
        <w:rPr>
          <w:rFonts w:ascii="Times New Roman" w:hAnsi="Times New Roman" w:cs="Times New Roman"/>
          <w:sz w:val="24"/>
          <w:szCs w:val="24"/>
        </w:rPr>
        <w:t>сферы обеспечения безопасности</w:t>
      </w:r>
      <w:r w:rsidR="004541D9" w:rsidRPr="004541D9">
        <w:rPr>
          <w:rFonts w:ascii="Times New Roman" w:hAnsi="Times New Roman" w:cs="Times New Roman"/>
          <w:sz w:val="24"/>
          <w:szCs w:val="24"/>
        </w:rPr>
        <w:t xml:space="preserve">: гипотезу сложности и гипотезу экономической эффективности. Гипотеза сложности предполагает, что чем сложнее технологический и оперативный контекст ведения войны, тем выше зависимость государственных субъектов от материальных </w:t>
      </w:r>
      <w:r w:rsidR="00B53314">
        <w:rPr>
          <w:rFonts w:ascii="Times New Roman" w:hAnsi="Times New Roman" w:cs="Times New Roman"/>
          <w:sz w:val="24"/>
          <w:szCs w:val="24"/>
        </w:rPr>
        <w:t>или</w:t>
      </w:r>
      <w:r w:rsidR="004541D9" w:rsidRPr="004541D9">
        <w:rPr>
          <w:rFonts w:ascii="Times New Roman" w:hAnsi="Times New Roman" w:cs="Times New Roman"/>
          <w:sz w:val="24"/>
          <w:szCs w:val="24"/>
        </w:rPr>
        <w:t xml:space="preserve"> нематериальных ресурсов ЧВОК и тем больше государств будут использовать ЧВОК. Таким образом, государства будут в первую очередь отдавать на аутсорсинг весьма сложные задачи. Гипотеза экономической эффективности гласит, что чем выше давление на экономию оборонного бюджета и чем выше ожидаемые экономические выгоды от приватизации, тем больше государства будут полагаться на услуги ЧВОК. Государства будут в первую очередь отдавать на аутсорсинг те задачи, для которых существует конкурентный частный рынок.</w:t>
      </w:r>
    </w:p>
    <w:p w14:paraId="012A76DA" w14:textId="0A00716C" w:rsidR="001B6BAF" w:rsidRDefault="007E5678" w:rsidP="009621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143" w:rsidRPr="00962143">
        <w:rPr>
          <w:rFonts w:ascii="Times New Roman" w:hAnsi="Times New Roman" w:cs="Times New Roman"/>
          <w:sz w:val="24"/>
          <w:szCs w:val="24"/>
        </w:rPr>
        <w:t xml:space="preserve">В противоположность этому </w:t>
      </w:r>
      <w:proofErr w:type="spellStart"/>
      <w:r w:rsidR="00962143" w:rsidRPr="00962143">
        <w:rPr>
          <w:rFonts w:ascii="Times New Roman" w:hAnsi="Times New Roman" w:cs="Times New Roman"/>
          <w:sz w:val="24"/>
          <w:szCs w:val="24"/>
        </w:rPr>
        <w:t>функционалистскому</w:t>
      </w:r>
      <w:proofErr w:type="spellEnd"/>
      <w:r w:rsidR="00962143" w:rsidRPr="00962143">
        <w:rPr>
          <w:rFonts w:ascii="Times New Roman" w:hAnsi="Times New Roman" w:cs="Times New Roman"/>
          <w:sz w:val="24"/>
          <w:szCs w:val="24"/>
        </w:rPr>
        <w:t xml:space="preserve"> взгляду политико-инструменталистская модель рассматривает приватизацию как стратегию правительств по снижению политических издержек, а не повышению эффективности решения проблем и экономической эффективности затрат</w:t>
      </w:r>
      <w:r w:rsidR="005037EB">
        <w:rPr>
          <w:rStyle w:val="a7"/>
          <w:rFonts w:ascii="Times New Roman" w:hAnsi="Times New Roman" w:cs="Times New Roman"/>
          <w:sz w:val="24"/>
          <w:szCs w:val="24"/>
        </w:rPr>
        <w:footnoteReference w:id="62"/>
      </w:r>
      <w:r w:rsidR="00962143" w:rsidRPr="00962143">
        <w:rPr>
          <w:rFonts w:ascii="Times New Roman" w:hAnsi="Times New Roman" w:cs="Times New Roman"/>
          <w:sz w:val="24"/>
          <w:szCs w:val="24"/>
        </w:rPr>
        <w:t>. Использование ЧВОК служит инструментом сокращения политических издержек, возникающих у правительств в результате военных действий в контексте демократической политики.</w:t>
      </w:r>
      <w:r w:rsidR="00B53314">
        <w:rPr>
          <w:rFonts w:ascii="Times New Roman" w:hAnsi="Times New Roman" w:cs="Times New Roman"/>
          <w:sz w:val="24"/>
          <w:szCs w:val="24"/>
        </w:rPr>
        <w:t xml:space="preserve"> </w:t>
      </w:r>
      <w:r w:rsidR="00962143" w:rsidRPr="00962143">
        <w:rPr>
          <w:rFonts w:ascii="Times New Roman" w:hAnsi="Times New Roman" w:cs="Times New Roman"/>
          <w:sz w:val="24"/>
          <w:szCs w:val="24"/>
        </w:rPr>
        <w:t xml:space="preserve">Политико-инструменталистская модель опирается на литературу о главных агентах, посвященную </w:t>
      </w:r>
      <w:r w:rsidR="003D59E2">
        <w:rPr>
          <w:rFonts w:ascii="Times New Roman" w:hAnsi="Times New Roman" w:cs="Times New Roman"/>
          <w:sz w:val="24"/>
          <w:szCs w:val="24"/>
        </w:rPr>
        <w:t xml:space="preserve">уклончивой </w:t>
      </w:r>
      <w:r w:rsidR="00962143" w:rsidRPr="00962143">
        <w:rPr>
          <w:rFonts w:ascii="Times New Roman" w:hAnsi="Times New Roman" w:cs="Times New Roman"/>
          <w:sz w:val="24"/>
          <w:szCs w:val="24"/>
        </w:rPr>
        <w:t>ответственности, уклонению от ответственности и перекладыванию вины как мотивам делегирования полномочий</w:t>
      </w:r>
      <w:r w:rsidR="003D59E2">
        <w:rPr>
          <w:rStyle w:val="a7"/>
          <w:rFonts w:ascii="Times New Roman" w:hAnsi="Times New Roman" w:cs="Times New Roman"/>
          <w:sz w:val="24"/>
          <w:szCs w:val="24"/>
        </w:rPr>
        <w:footnoteReference w:id="63"/>
      </w:r>
      <w:r w:rsidR="003D59E2">
        <w:rPr>
          <w:rFonts w:ascii="Times New Roman" w:hAnsi="Times New Roman" w:cs="Times New Roman"/>
          <w:sz w:val="24"/>
          <w:szCs w:val="24"/>
        </w:rPr>
        <w:t xml:space="preserve">. </w:t>
      </w:r>
      <w:r w:rsidR="00962143" w:rsidRPr="00962143">
        <w:rPr>
          <w:rFonts w:ascii="Times New Roman" w:hAnsi="Times New Roman" w:cs="Times New Roman"/>
          <w:sz w:val="24"/>
          <w:szCs w:val="24"/>
        </w:rPr>
        <w:t>Согласно этому направлению исследований</w:t>
      </w:r>
      <w:r w:rsidR="00B53314">
        <w:rPr>
          <w:rFonts w:ascii="Times New Roman" w:hAnsi="Times New Roman" w:cs="Times New Roman"/>
          <w:sz w:val="24"/>
          <w:szCs w:val="24"/>
        </w:rPr>
        <w:t xml:space="preserve"> теории</w:t>
      </w:r>
      <w:r w:rsidR="00962143" w:rsidRPr="00962143">
        <w:rPr>
          <w:rFonts w:ascii="Times New Roman" w:hAnsi="Times New Roman" w:cs="Times New Roman"/>
          <w:sz w:val="24"/>
          <w:szCs w:val="24"/>
        </w:rPr>
        <w:t xml:space="preserve"> </w:t>
      </w:r>
      <w:r w:rsidR="00B53314">
        <w:rPr>
          <w:rFonts w:ascii="Times New Roman" w:hAnsi="Times New Roman" w:cs="Times New Roman"/>
          <w:sz w:val="24"/>
          <w:szCs w:val="24"/>
        </w:rPr>
        <w:t>«</w:t>
      </w:r>
      <w:r w:rsidR="00962143" w:rsidRPr="00962143">
        <w:rPr>
          <w:rFonts w:ascii="Times New Roman" w:hAnsi="Times New Roman" w:cs="Times New Roman"/>
          <w:sz w:val="24"/>
          <w:szCs w:val="24"/>
        </w:rPr>
        <w:t>Принципал-агент</w:t>
      </w:r>
      <w:r w:rsidR="00B53314">
        <w:rPr>
          <w:rFonts w:ascii="Times New Roman" w:hAnsi="Times New Roman" w:cs="Times New Roman"/>
          <w:sz w:val="24"/>
          <w:szCs w:val="24"/>
        </w:rPr>
        <w:t>»</w:t>
      </w:r>
      <w:r w:rsidR="00962143" w:rsidRPr="00962143">
        <w:rPr>
          <w:rFonts w:ascii="Times New Roman" w:hAnsi="Times New Roman" w:cs="Times New Roman"/>
          <w:sz w:val="24"/>
          <w:szCs w:val="24"/>
        </w:rPr>
        <w:t xml:space="preserve">, делегирование полномочий может быть рациональной стратегией для политических субъектов, чувствительных к затратам, которые стремятся избежать ответственности за (потенциально) спорные или неудачные политические решения и меры. Эта модель также опирается на аналогии с исследованиями в области международных отношений, которые рассматривали международное сотрудничество через межправительственные организации как </w:t>
      </w:r>
      <w:r w:rsidR="00B53314">
        <w:rPr>
          <w:rFonts w:ascii="Times New Roman" w:hAnsi="Times New Roman" w:cs="Times New Roman"/>
          <w:sz w:val="24"/>
          <w:szCs w:val="24"/>
        </w:rPr>
        <w:t>«</w:t>
      </w:r>
      <w:r w:rsidR="00962143" w:rsidRPr="00962143">
        <w:rPr>
          <w:rFonts w:ascii="Times New Roman" w:hAnsi="Times New Roman" w:cs="Times New Roman"/>
          <w:sz w:val="24"/>
          <w:szCs w:val="24"/>
        </w:rPr>
        <w:t>новый смысл государственного устройства</w:t>
      </w:r>
      <w:r w:rsidR="00B53314">
        <w:rPr>
          <w:rFonts w:ascii="Times New Roman" w:hAnsi="Times New Roman" w:cs="Times New Roman"/>
          <w:sz w:val="24"/>
          <w:szCs w:val="24"/>
        </w:rPr>
        <w:t>»</w:t>
      </w:r>
      <w:r w:rsidR="00962143" w:rsidRPr="00962143">
        <w:rPr>
          <w:rFonts w:ascii="Times New Roman" w:hAnsi="Times New Roman" w:cs="Times New Roman"/>
          <w:sz w:val="24"/>
          <w:szCs w:val="24"/>
        </w:rPr>
        <w:t xml:space="preserve">, то есть преднамеренную стратегию, позволяющую правительствам усилить свою автономию от парламентских и общественных </w:t>
      </w:r>
      <w:proofErr w:type="spellStart"/>
      <w:r w:rsidR="00962143" w:rsidRPr="00962143">
        <w:rPr>
          <w:rFonts w:ascii="Times New Roman" w:hAnsi="Times New Roman" w:cs="Times New Roman"/>
          <w:sz w:val="24"/>
          <w:szCs w:val="24"/>
        </w:rPr>
        <w:t>акторов</w:t>
      </w:r>
      <w:proofErr w:type="spellEnd"/>
      <w:r w:rsidR="00962143" w:rsidRPr="00962143">
        <w:rPr>
          <w:rFonts w:ascii="Times New Roman" w:hAnsi="Times New Roman" w:cs="Times New Roman"/>
          <w:sz w:val="24"/>
          <w:szCs w:val="24"/>
        </w:rPr>
        <w:t xml:space="preserve">, поскольку межправительственная </w:t>
      </w:r>
      <w:r w:rsidR="00B53314">
        <w:rPr>
          <w:rFonts w:ascii="Times New Roman" w:hAnsi="Times New Roman" w:cs="Times New Roman"/>
          <w:sz w:val="24"/>
          <w:szCs w:val="24"/>
        </w:rPr>
        <w:t>а</w:t>
      </w:r>
      <w:r w:rsidR="00962143" w:rsidRPr="00962143">
        <w:rPr>
          <w:rFonts w:ascii="Times New Roman" w:hAnsi="Times New Roman" w:cs="Times New Roman"/>
          <w:sz w:val="24"/>
          <w:szCs w:val="24"/>
        </w:rPr>
        <w:t xml:space="preserve">рена в значительной степени </w:t>
      </w:r>
      <w:r w:rsidR="00962143" w:rsidRPr="00962143">
        <w:rPr>
          <w:rFonts w:ascii="Times New Roman" w:hAnsi="Times New Roman" w:cs="Times New Roman"/>
          <w:sz w:val="24"/>
          <w:szCs w:val="24"/>
        </w:rPr>
        <w:lastRenderedPageBreak/>
        <w:t>изолирована от эффективного политического контроля</w:t>
      </w:r>
      <w:r w:rsidR="00B53314">
        <w:rPr>
          <w:rStyle w:val="a7"/>
          <w:rFonts w:ascii="Times New Roman" w:hAnsi="Times New Roman" w:cs="Times New Roman"/>
          <w:sz w:val="24"/>
          <w:szCs w:val="24"/>
        </w:rPr>
        <w:footnoteReference w:id="64"/>
      </w:r>
      <w:r w:rsidR="00962143" w:rsidRPr="00962143">
        <w:rPr>
          <w:rFonts w:ascii="Times New Roman" w:hAnsi="Times New Roman" w:cs="Times New Roman"/>
          <w:sz w:val="24"/>
          <w:szCs w:val="24"/>
        </w:rPr>
        <w:t>.</w:t>
      </w:r>
      <w:r w:rsidR="00B53314">
        <w:rPr>
          <w:rFonts w:ascii="Times New Roman" w:hAnsi="Times New Roman" w:cs="Times New Roman"/>
          <w:sz w:val="24"/>
          <w:szCs w:val="24"/>
        </w:rPr>
        <w:t xml:space="preserve"> </w:t>
      </w:r>
      <w:r w:rsidR="00962143" w:rsidRPr="00962143">
        <w:rPr>
          <w:rFonts w:ascii="Times New Roman" w:hAnsi="Times New Roman" w:cs="Times New Roman"/>
          <w:sz w:val="24"/>
          <w:szCs w:val="24"/>
        </w:rPr>
        <w:t xml:space="preserve">Согласно политико-инструменталистской модели, правительства являются не просто передатчиками доминирующих в обществе интересов, но следуют своим собственным государственным интересам и логике. Они стремятся сохранить или даже расширить свою политическую автономию от других законодательных и судебных органов, а также от широкой общественности. С этой точки зрения приватизация безопасности является подлинно политической и инструменталистской стратегией правительств сильных и демократических государств, которая служит для того, чтобы избежать политически дорогостоящего контроля со стороны парламента, гражданского общества и средств массовой информации, оппозиции и контроля в области политики безопасности. Демократические механизмы надзора и контроля являются политически дорогостоящими, поскольку они повышают прозрачность и сокращают автономию правительств. Они делают процесс принятия и осуществления решений более трудоемким и громоздким, менее поддающимся расчету и, в конечном счете, более рискованным для государственных субъектов. Кроме того, исследования </w:t>
      </w:r>
      <w:r w:rsidR="00B53314">
        <w:rPr>
          <w:rFonts w:ascii="Times New Roman" w:hAnsi="Times New Roman" w:cs="Times New Roman"/>
          <w:sz w:val="24"/>
          <w:szCs w:val="24"/>
        </w:rPr>
        <w:t>«</w:t>
      </w:r>
      <w:r w:rsidR="00962143" w:rsidRPr="00962143">
        <w:rPr>
          <w:rFonts w:ascii="Times New Roman" w:hAnsi="Times New Roman" w:cs="Times New Roman"/>
          <w:sz w:val="24"/>
          <w:szCs w:val="24"/>
        </w:rPr>
        <w:t>демократического мира</w:t>
      </w:r>
      <w:r w:rsidR="00B53314">
        <w:rPr>
          <w:rFonts w:ascii="Times New Roman" w:hAnsi="Times New Roman" w:cs="Times New Roman"/>
          <w:sz w:val="24"/>
          <w:szCs w:val="24"/>
        </w:rPr>
        <w:t>»</w:t>
      </w:r>
      <w:r w:rsidR="00962143" w:rsidRPr="00962143">
        <w:rPr>
          <w:rFonts w:ascii="Times New Roman" w:hAnsi="Times New Roman" w:cs="Times New Roman"/>
          <w:sz w:val="24"/>
          <w:szCs w:val="24"/>
        </w:rPr>
        <w:t xml:space="preserve"> показали, что демократически</w:t>
      </w:r>
      <w:r w:rsidR="00B53314">
        <w:rPr>
          <w:rFonts w:ascii="Times New Roman" w:hAnsi="Times New Roman" w:cs="Times New Roman"/>
          <w:sz w:val="24"/>
          <w:szCs w:val="24"/>
        </w:rPr>
        <w:t>й</w:t>
      </w:r>
      <w:r w:rsidR="00962143" w:rsidRPr="00962143">
        <w:rPr>
          <w:rFonts w:ascii="Times New Roman" w:hAnsi="Times New Roman" w:cs="Times New Roman"/>
          <w:sz w:val="24"/>
          <w:szCs w:val="24"/>
        </w:rPr>
        <w:t xml:space="preserve"> электорат чувствител</w:t>
      </w:r>
      <w:r w:rsidR="00B53314">
        <w:rPr>
          <w:rFonts w:ascii="Times New Roman" w:hAnsi="Times New Roman" w:cs="Times New Roman"/>
          <w:sz w:val="24"/>
          <w:szCs w:val="24"/>
        </w:rPr>
        <w:t>ен</w:t>
      </w:r>
      <w:r w:rsidR="00962143" w:rsidRPr="00962143">
        <w:rPr>
          <w:rFonts w:ascii="Times New Roman" w:hAnsi="Times New Roman" w:cs="Times New Roman"/>
          <w:sz w:val="24"/>
          <w:szCs w:val="24"/>
        </w:rPr>
        <w:t xml:space="preserve"> к</w:t>
      </w:r>
      <w:r w:rsidR="00B53314">
        <w:rPr>
          <w:rFonts w:ascii="Times New Roman" w:hAnsi="Times New Roman" w:cs="Times New Roman"/>
          <w:sz w:val="24"/>
          <w:szCs w:val="24"/>
        </w:rPr>
        <w:t xml:space="preserve"> большому количеству потерь в вооруженных силах,</w:t>
      </w:r>
      <w:r w:rsidR="00962143" w:rsidRPr="00962143">
        <w:rPr>
          <w:rFonts w:ascii="Times New Roman" w:hAnsi="Times New Roman" w:cs="Times New Roman"/>
          <w:sz w:val="24"/>
          <w:szCs w:val="24"/>
        </w:rPr>
        <w:t xml:space="preserve"> то есть павшие солдаты могут подорвать электоральную поддержку военных операций и даже действующих правительств, что ограничивает политическую свободу правительств в вопросах политики безопасности. Неудачные или незаконные военные интервенции могут поставить под угрозу переизбрание действующих лиц в демократических системах и иногда даже вынудить их уйти в отставку</w:t>
      </w:r>
      <w:r w:rsidR="003D59E2">
        <w:rPr>
          <w:rStyle w:val="a7"/>
          <w:rFonts w:ascii="Times New Roman" w:hAnsi="Times New Roman" w:cs="Times New Roman"/>
          <w:sz w:val="24"/>
          <w:szCs w:val="24"/>
        </w:rPr>
        <w:footnoteReference w:id="65"/>
      </w:r>
      <w:r w:rsidR="00962143" w:rsidRPr="00962143">
        <w:rPr>
          <w:rFonts w:ascii="Times New Roman" w:hAnsi="Times New Roman" w:cs="Times New Roman"/>
          <w:sz w:val="24"/>
          <w:szCs w:val="24"/>
        </w:rPr>
        <w:t>.</w:t>
      </w:r>
      <w:r w:rsidR="00B53314">
        <w:rPr>
          <w:rFonts w:ascii="Times New Roman" w:hAnsi="Times New Roman" w:cs="Times New Roman"/>
          <w:sz w:val="24"/>
          <w:szCs w:val="24"/>
        </w:rPr>
        <w:t xml:space="preserve"> </w:t>
      </w:r>
      <w:r w:rsidR="00962143" w:rsidRPr="00962143">
        <w:rPr>
          <w:rFonts w:ascii="Times New Roman" w:hAnsi="Times New Roman" w:cs="Times New Roman"/>
          <w:sz w:val="24"/>
          <w:szCs w:val="24"/>
        </w:rPr>
        <w:t>Перенося задачи обеспечения безопасности из публичной сферы в частную, правительственные субъекты стремятся снизить (еще больше) прозрачность процесса принятия решений в сфере политики безопасности, ослабить подотчетность, обойти демократические и правовые механизмы контроля и тем самым повысить свою политическую автономию в принятии решений, касающихся применения военной силы. Использование частных военных и охранных компаний, таким образом, увеличивает силу правительства по отношению к своим парламентам</w:t>
      </w:r>
      <w:r w:rsidR="00B53314">
        <w:rPr>
          <w:rStyle w:val="a7"/>
          <w:rFonts w:ascii="Times New Roman" w:hAnsi="Times New Roman" w:cs="Times New Roman"/>
          <w:sz w:val="24"/>
          <w:szCs w:val="24"/>
        </w:rPr>
        <w:footnoteReference w:id="66"/>
      </w:r>
      <w:r w:rsidR="00962143" w:rsidRPr="00962143">
        <w:rPr>
          <w:rFonts w:ascii="Times New Roman" w:hAnsi="Times New Roman" w:cs="Times New Roman"/>
          <w:sz w:val="24"/>
          <w:szCs w:val="24"/>
        </w:rPr>
        <w:t xml:space="preserve">. В высшей степени политические меры безопасности </w:t>
      </w:r>
      <w:r w:rsidR="00B71BB9">
        <w:rPr>
          <w:rFonts w:ascii="Times New Roman" w:hAnsi="Times New Roman" w:cs="Times New Roman"/>
          <w:sz w:val="24"/>
          <w:szCs w:val="24"/>
        </w:rPr>
        <w:t>«</w:t>
      </w:r>
      <w:r w:rsidR="00962143" w:rsidRPr="00962143">
        <w:rPr>
          <w:rFonts w:ascii="Times New Roman" w:hAnsi="Times New Roman" w:cs="Times New Roman"/>
          <w:sz w:val="24"/>
          <w:szCs w:val="24"/>
        </w:rPr>
        <w:t>деполитизированы</w:t>
      </w:r>
      <w:r w:rsidR="00B71BB9">
        <w:rPr>
          <w:rFonts w:ascii="Times New Roman" w:hAnsi="Times New Roman" w:cs="Times New Roman"/>
          <w:sz w:val="24"/>
          <w:szCs w:val="24"/>
        </w:rPr>
        <w:t>»</w:t>
      </w:r>
      <w:r w:rsidR="00962143" w:rsidRPr="00962143">
        <w:rPr>
          <w:rFonts w:ascii="Times New Roman" w:hAnsi="Times New Roman" w:cs="Times New Roman"/>
          <w:sz w:val="24"/>
          <w:szCs w:val="24"/>
        </w:rPr>
        <w:t xml:space="preserve">, то есть отстранены от спорных и (по крайней мере, отчасти) </w:t>
      </w:r>
      <w:r w:rsidR="00962143" w:rsidRPr="00962143">
        <w:rPr>
          <w:rFonts w:ascii="Times New Roman" w:hAnsi="Times New Roman" w:cs="Times New Roman"/>
          <w:sz w:val="24"/>
          <w:szCs w:val="24"/>
        </w:rPr>
        <w:lastRenderedPageBreak/>
        <w:t>прозрачных парламентских дебатов, дискуссий гражданского общества и СМИ. Передача функций по обеспечению безопасности ЧВОК может помочь правительствам скрыть происхождение, масштабы и последствия непопулярных решений от других государственных органов и более широких слоев населения. Таким образом, приватизация служит прикрытию или преуменьшению роли и ответственности правительств. В крайних случаях ответственность за противоречивую или непопулярную политику перекладывается на частных субъектов — это может быть привлекательно и достаточно успешно, если удастся сохранить видимость дистанции между правительством и ЧВОК. Тогда ЧВОК могут допускать скрытую внешнюю политику, не одобренную национальной общественностью</w:t>
      </w:r>
      <w:r w:rsidR="00AB7E94">
        <w:rPr>
          <w:rStyle w:val="a7"/>
          <w:rFonts w:ascii="Times New Roman" w:hAnsi="Times New Roman" w:cs="Times New Roman"/>
          <w:sz w:val="24"/>
          <w:szCs w:val="24"/>
        </w:rPr>
        <w:footnoteReference w:id="67"/>
      </w:r>
      <w:r w:rsidR="00962143" w:rsidRPr="00962143">
        <w:rPr>
          <w:rFonts w:ascii="Times New Roman" w:hAnsi="Times New Roman" w:cs="Times New Roman"/>
          <w:sz w:val="24"/>
          <w:szCs w:val="24"/>
        </w:rPr>
        <w:t>. Государственные субъекты извлекают выгоду из меньшей прозрачности, более слабого надзора и регулирования, а также более низкого медийного профиля ЧВОК по сравнению с государственными вооруженными силами. В отсутствие крупных скандалов ЧВОК по-прежнему являются относительно сдержанными агентами, которые находятся под пристальным вниманием общественности и более или менее изолированы от интенсивных публичных споров и контроля. Их отсутствие прозрачности и подотчетности парламентам и широкой общественности соответствует правительственной стратегии деполитизации делегирования полномочий.</w:t>
      </w:r>
      <w:r w:rsidR="00B71BB9">
        <w:rPr>
          <w:rFonts w:ascii="Times New Roman" w:hAnsi="Times New Roman" w:cs="Times New Roman"/>
          <w:sz w:val="24"/>
          <w:szCs w:val="24"/>
        </w:rPr>
        <w:t xml:space="preserve"> </w:t>
      </w:r>
      <w:r w:rsidR="00962143" w:rsidRPr="00962143">
        <w:rPr>
          <w:rFonts w:ascii="Times New Roman" w:hAnsi="Times New Roman" w:cs="Times New Roman"/>
          <w:sz w:val="24"/>
          <w:szCs w:val="24"/>
        </w:rPr>
        <w:t xml:space="preserve">Очевидно, что желание правительств сократить политические издержки за счет аутсорсинга должно быть различным, если оно должно учитывать различия в использовании ЧВОК. С точки зрения политико-инструменталистского подхода важнейшей переменной контекста, обусловливающей стремление правительств сократить политические издержки путем делегирования полномочий, будет предполагаемая политическая затратность принимаемых решений и мер, то есть их (ООН)популярность среди широкой общественности. Таким образом, мы можем выдвинуть гипотезу с точки зрения политико-инструменталистского подхода, что чем менее популярна военная операция среди внутренней аудитории, тем сильнее будут стимулы правительственных </w:t>
      </w:r>
      <w:proofErr w:type="spellStart"/>
      <w:r w:rsidR="00962143" w:rsidRPr="00962143">
        <w:rPr>
          <w:rFonts w:ascii="Times New Roman" w:hAnsi="Times New Roman" w:cs="Times New Roman"/>
          <w:sz w:val="24"/>
          <w:szCs w:val="24"/>
        </w:rPr>
        <w:t>акторов</w:t>
      </w:r>
      <w:proofErr w:type="spellEnd"/>
      <w:r w:rsidR="00962143" w:rsidRPr="00962143">
        <w:rPr>
          <w:rFonts w:ascii="Times New Roman" w:hAnsi="Times New Roman" w:cs="Times New Roman"/>
          <w:sz w:val="24"/>
          <w:szCs w:val="24"/>
        </w:rPr>
        <w:t xml:space="preserve"> к снижению политических издержек и тем выше их склонность полагаться на службы безопасности ЧВОК. Государства будут в первую очередь передавать на аутсорсинг политически и социально противоречивые задачи ЧВОК.</w:t>
      </w:r>
    </w:p>
    <w:p w14:paraId="47F3B766" w14:textId="5E7F00F4" w:rsidR="003D5397" w:rsidRPr="003D5397" w:rsidRDefault="007E5678"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В отличие от предыдущих моделей, </w:t>
      </w:r>
      <w:r>
        <w:rPr>
          <w:rFonts w:ascii="Times New Roman" w:hAnsi="Times New Roman" w:cs="Times New Roman"/>
          <w:sz w:val="24"/>
          <w:szCs w:val="24"/>
        </w:rPr>
        <w:t>нео</w:t>
      </w:r>
      <w:r w:rsidR="00C924D6" w:rsidRPr="007E5678">
        <w:rPr>
          <w:rFonts w:ascii="Times New Roman" w:hAnsi="Times New Roman" w:cs="Times New Roman"/>
          <w:color w:val="000000" w:themeColor="text1"/>
          <w:sz w:val="24"/>
          <w:szCs w:val="24"/>
        </w:rPr>
        <w:t>либеральная</w:t>
      </w:r>
      <w:r w:rsidR="00C924D6" w:rsidRPr="00C924D6">
        <w:rPr>
          <w:rFonts w:ascii="Times New Roman" w:hAnsi="Times New Roman" w:cs="Times New Roman"/>
          <w:color w:val="FF0000"/>
          <w:sz w:val="24"/>
          <w:szCs w:val="24"/>
        </w:rPr>
        <w:t xml:space="preserve"> </w:t>
      </w:r>
      <w:r w:rsidR="003D5397" w:rsidRPr="003D5397">
        <w:rPr>
          <w:rFonts w:ascii="Times New Roman" w:hAnsi="Times New Roman" w:cs="Times New Roman"/>
          <w:sz w:val="24"/>
          <w:szCs w:val="24"/>
        </w:rPr>
        <w:t xml:space="preserve">модель не локализует причины приватизации в материальных условиях, а указывает на преобладание идей </w:t>
      </w:r>
      <w:r w:rsidR="003D5397" w:rsidRPr="003D5397">
        <w:rPr>
          <w:rFonts w:ascii="Times New Roman" w:hAnsi="Times New Roman" w:cs="Times New Roman"/>
          <w:sz w:val="24"/>
          <w:szCs w:val="24"/>
        </w:rPr>
        <w:lastRenderedPageBreak/>
        <w:t>неолиберализма. Это привело к широкому распространению предпочтений в отношении приватизации и рыночных решений проблем государственной политики. Проблема безопасности больше не является исключением из этой тенденции, поскольку неолиберальные рыночные методы управления распространились не только географически, но и функционально из экономической политики в другие области политики. Однако, варьируя невмешательства государства в либеральной и государственно-интервенционистской концепции соответствующих взаимоотношений между государством и рынком в обеспечении безопасности управления — в широком смысле, как режим безопасности политики, которые априори не только государствам, но могут включать в себя несколько субъектов — действовать в качестве национального фильтры для транснациональной диффузии неолиберальных норм и идей</w:t>
      </w:r>
      <w:r w:rsidR="00BC4C33">
        <w:rPr>
          <w:rStyle w:val="a7"/>
          <w:rFonts w:ascii="Times New Roman" w:hAnsi="Times New Roman" w:cs="Times New Roman"/>
          <w:sz w:val="24"/>
          <w:szCs w:val="24"/>
        </w:rPr>
        <w:footnoteReference w:id="68"/>
      </w:r>
      <w:r w:rsidR="003D5397" w:rsidRPr="003D5397">
        <w:rPr>
          <w:rFonts w:ascii="Times New Roman" w:hAnsi="Times New Roman" w:cs="Times New Roman"/>
          <w:sz w:val="24"/>
          <w:szCs w:val="24"/>
        </w:rPr>
        <w:t xml:space="preserve">. ЧВОК не только извлекают выгоду из господствующих неолиберальных норм и идей, но и активно участвуют в формировании и установлении приватизированного обеспечения безопасности как </w:t>
      </w:r>
      <w:r w:rsidR="00157163">
        <w:rPr>
          <w:rFonts w:ascii="Times New Roman" w:hAnsi="Times New Roman" w:cs="Times New Roman"/>
          <w:sz w:val="24"/>
          <w:szCs w:val="24"/>
        </w:rPr>
        <w:t>«</w:t>
      </w:r>
      <w:r w:rsidR="003D5397" w:rsidRPr="003D5397">
        <w:rPr>
          <w:rFonts w:ascii="Times New Roman" w:hAnsi="Times New Roman" w:cs="Times New Roman"/>
          <w:sz w:val="24"/>
          <w:szCs w:val="24"/>
        </w:rPr>
        <w:t>нормального</w:t>
      </w:r>
      <w:r w:rsidR="00157163">
        <w:rPr>
          <w:rFonts w:ascii="Times New Roman" w:hAnsi="Times New Roman" w:cs="Times New Roman"/>
          <w:sz w:val="24"/>
          <w:szCs w:val="24"/>
        </w:rPr>
        <w:t>»</w:t>
      </w:r>
      <w:r w:rsidR="003D5397" w:rsidRPr="003D5397">
        <w:rPr>
          <w:rFonts w:ascii="Times New Roman" w:hAnsi="Times New Roman" w:cs="Times New Roman"/>
          <w:sz w:val="24"/>
          <w:szCs w:val="24"/>
        </w:rPr>
        <w:t xml:space="preserve"> и </w:t>
      </w:r>
      <w:r w:rsidR="00157163">
        <w:rPr>
          <w:rFonts w:ascii="Times New Roman" w:hAnsi="Times New Roman" w:cs="Times New Roman"/>
          <w:sz w:val="24"/>
          <w:szCs w:val="24"/>
        </w:rPr>
        <w:t>«</w:t>
      </w:r>
      <w:r w:rsidR="003D5397" w:rsidRPr="003D5397">
        <w:rPr>
          <w:rFonts w:ascii="Times New Roman" w:hAnsi="Times New Roman" w:cs="Times New Roman"/>
          <w:sz w:val="24"/>
          <w:szCs w:val="24"/>
        </w:rPr>
        <w:t>правильного</w:t>
      </w:r>
      <w:r w:rsidR="00157163">
        <w:rPr>
          <w:rFonts w:ascii="Times New Roman" w:hAnsi="Times New Roman" w:cs="Times New Roman"/>
          <w:sz w:val="24"/>
          <w:szCs w:val="24"/>
        </w:rPr>
        <w:t>»</w:t>
      </w:r>
      <w:r w:rsidR="003D5397" w:rsidRPr="003D5397">
        <w:rPr>
          <w:rFonts w:ascii="Times New Roman" w:hAnsi="Times New Roman" w:cs="Times New Roman"/>
          <w:sz w:val="24"/>
          <w:szCs w:val="24"/>
        </w:rPr>
        <w:t xml:space="preserve"> способа управления.</w:t>
      </w:r>
      <w:r w:rsidR="00BC4C33">
        <w:rPr>
          <w:rFonts w:ascii="Times New Roman" w:hAnsi="Times New Roman" w:cs="Times New Roman"/>
          <w:sz w:val="24"/>
          <w:szCs w:val="24"/>
        </w:rPr>
        <w:t xml:space="preserve"> </w:t>
      </w:r>
      <w:r w:rsidR="003D5397" w:rsidRPr="003D5397">
        <w:rPr>
          <w:rFonts w:ascii="Times New Roman" w:hAnsi="Times New Roman" w:cs="Times New Roman"/>
          <w:sz w:val="24"/>
          <w:szCs w:val="24"/>
        </w:rPr>
        <w:t>Утверждая, что транснациональная тенденция к приватизации не может быть сведена к атомистическому рациональному выбору, а возникает из нормативного</w:t>
      </w:r>
      <w:r w:rsidR="00BC4C33">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изоморфизма, </w:t>
      </w:r>
      <w:r>
        <w:rPr>
          <w:rFonts w:ascii="Times New Roman" w:hAnsi="Times New Roman" w:cs="Times New Roman"/>
          <w:sz w:val="24"/>
          <w:szCs w:val="24"/>
        </w:rPr>
        <w:t>неолиберальная</w:t>
      </w:r>
      <w:r w:rsidR="003D5397" w:rsidRPr="003D5397">
        <w:rPr>
          <w:rFonts w:ascii="Times New Roman" w:hAnsi="Times New Roman" w:cs="Times New Roman"/>
          <w:sz w:val="24"/>
          <w:szCs w:val="24"/>
        </w:rPr>
        <w:t xml:space="preserve"> модель опирается на основные аргументы социологического институционализма</w:t>
      </w:r>
      <w:r w:rsidR="00157163">
        <w:rPr>
          <w:rStyle w:val="a7"/>
          <w:rFonts w:ascii="Times New Roman" w:hAnsi="Times New Roman" w:cs="Times New Roman"/>
          <w:sz w:val="24"/>
          <w:szCs w:val="24"/>
        </w:rPr>
        <w:footnoteReference w:id="69"/>
      </w:r>
      <w:r w:rsidR="00157163">
        <w:rPr>
          <w:rFonts w:ascii="Times New Roman" w:hAnsi="Times New Roman" w:cs="Times New Roman"/>
          <w:sz w:val="24"/>
          <w:szCs w:val="24"/>
        </w:rPr>
        <w:t xml:space="preserve">. </w:t>
      </w:r>
      <w:r w:rsidR="003D5397" w:rsidRPr="003D5397">
        <w:rPr>
          <w:rFonts w:ascii="Times New Roman" w:hAnsi="Times New Roman" w:cs="Times New Roman"/>
          <w:sz w:val="24"/>
          <w:szCs w:val="24"/>
        </w:rPr>
        <w:t>В соответствии с этой точкой зрения различия между отдельными странами являются результатом расхождения внутренних норм и идей, приводящего к различиям в соблюдении и интерпретации транснациональных норм и иде</w:t>
      </w:r>
      <w:r w:rsidR="006F2ED9">
        <w:rPr>
          <w:rFonts w:ascii="Times New Roman" w:hAnsi="Times New Roman" w:cs="Times New Roman"/>
          <w:sz w:val="24"/>
          <w:szCs w:val="24"/>
        </w:rPr>
        <w:t>й</w:t>
      </w:r>
      <w:r w:rsidR="003D5397" w:rsidRPr="003D5397">
        <w:rPr>
          <w:rFonts w:ascii="Times New Roman" w:hAnsi="Times New Roman" w:cs="Times New Roman"/>
          <w:sz w:val="24"/>
          <w:szCs w:val="24"/>
        </w:rPr>
        <w:t xml:space="preserve">. Эта модель также опирается на конструктивистские исследования дискурсивной (легитимирующей и нормализующей) власти негосударственных </w:t>
      </w:r>
      <w:proofErr w:type="spellStart"/>
      <w:r w:rsidR="003D5397" w:rsidRPr="003D5397">
        <w:rPr>
          <w:rFonts w:ascii="Times New Roman" w:hAnsi="Times New Roman" w:cs="Times New Roman"/>
          <w:sz w:val="24"/>
          <w:szCs w:val="24"/>
        </w:rPr>
        <w:t>акторов</w:t>
      </w:r>
      <w:proofErr w:type="spellEnd"/>
      <w:r w:rsidR="006F2ED9">
        <w:rPr>
          <w:rStyle w:val="a7"/>
          <w:rFonts w:ascii="Times New Roman" w:hAnsi="Times New Roman" w:cs="Times New Roman"/>
          <w:sz w:val="24"/>
          <w:szCs w:val="24"/>
        </w:rPr>
        <w:footnoteReference w:id="70"/>
      </w:r>
      <w:r w:rsidR="003D5397" w:rsidRPr="003D5397">
        <w:rPr>
          <w:rFonts w:ascii="Times New Roman" w:hAnsi="Times New Roman" w:cs="Times New Roman"/>
          <w:sz w:val="24"/>
          <w:szCs w:val="24"/>
        </w:rPr>
        <w:t>.</w:t>
      </w:r>
      <w:r w:rsidR="00BC4C33">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С точки зрения </w:t>
      </w:r>
      <w:proofErr w:type="spellStart"/>
      <w:r>
        <w:rPr>
          <w:rFonts w:ascii="Times New Roman" w:hAnsi="Times New Roman" w:cs="Times New Roman"/>
          <w:sz w:val="24"/>
          <w:szCs w:val="24"/>
        </w:rPr>
        <w:t>неолибералов</w:t>
      </w:r>
      <w:proofErr w:type="spellEnd"/>
      <w:r w:rsidR="003D5397" w:rsidRPr="003D5397">
        <w:rPr>
          <w:rFonts w:ascii="Times New Roman" w:hAnsi="Times New Roman" w:cs="Times New Roman"/>
          <w:sz w:val="24"/>
          <w:szCs w:val="24"/>
        </w:rPr>
        <w:t xml:space="preserve">, представления о том, что представляет собой надлежащий и нормальный режим управления безопасностью, в первую очередь формируются транснациональными и национальными нормами и идеями, определяющими соответствующую роль государственных и негосударственных (рыночных) субъектов в выполнении функций безопасности. Принципиальные и причинные убеждения, укорененные в идеях неолиберализма и государственного </w:t>
      </w:r>
      <w:proofErr w:type="spellStart"/>
      <w:r w:rsidR="003D5397" w:rsidRPr="003D5397">
        <w:rPr>
          <w:rFonts w:ascii="Times New Roman" w:hAnsi="Times New Roman" w:cs="Times New Roman"/>
          <w:sz w:val="24"/>
          <w:szCs w:val="24"/>
        </w:rPr>
        <w:t>интервенционизма</w:t>
      </w:r>
      <w:proofErr w:type="spellEnd"/>
      <w:r w:rsidR="003D5397" w:rsidRPr="003D5397">
        <w:rPr>
          <w:rFonts w:ascii="Times New Roman" w:hAnsi="Times New Roman" w:cs="Times New Roman"/>
          <w:sz w:val="24"/>
          <w:szCs w:val="24"/>
        </w:rPr>
        <w:t xml:space="preserve">, создают когнитивные и нормативные, сознательные или бессознательные предубеждения в отношении вариантов </w:t>
      </w:r>
      <w:r w:rsidR="003D5397" w:rsidRPr="003D5397">
        <w:rPr>
          <w:rFonts w:ascii="Times New Roman" w:hAnsi="Times New Roman" w:cs="Times New Roman"/>
          <w:sz w:val="24"/>
          <w:szCs w:val="24"/>
        </w:rPr>
        <w:lastRenderedPageBreak/>
        <w:t>политики, которые легко увязываются с преобладающими идеями-системами и тем самым приводят к различным диспозициям в отношении приватизации безопасности</w:t>
      </w:r>
      <w:r w:rsidR="006F2ED9">
        <w:rPr>
          <w:rStyle w:val="a7"/>
          <w:rFonts w:ascii="Times New Roman" w:hAnsi="Times New Roman" w:cs="Times New Roman"/>
          <w:sz w:val="24"/>
          <w:szCs w:val="24"/>
        </w:rPr>
        <w:footnoteReference w:id="71"/>
      </w:r>
      <w:r w:rsidR="003D5397" w:rsidRPr="003D5397">
        <w:rPr>
          <w:rFonts w:ascii="Times New Roman" w:hAnsi="Times New Roman" w:cs="Times New Roman"/>
          <w:sz w:val="24"/>
          <w:szCs w:val="24"/>
        </w:rPr>
        <w:t>. С этой точки зрения транснациональное распространение идей неолиберальной политики все больше подрывает нормативные предубеждения в отношении государственного обеспечения управления безопасностью</w:t>
      </w:r>
      <w:r w:rsidR="006F2ED9" w:rsidRPr="006F2ED9">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до такой степени, что приватизация непрофильных функций стала частью транснациональной модели бережливых вооруженных сил, которые сосредоточены на своих </w:t>
      </w:r>
      <w:r w:rsidR="006F2ED9">
        <w:rPr>
          <w:rFonts w:ascii="Times New Roman" w:hAnsi="Times New Roman" w:cs="Times New Roman"/>
          <w:sz w:val="24"/>
          <w:szCs w:val="24"/>
        </w:rPr>
        <w:t>«</w:t>
      </w:r>
      <w:r w:rsidR="003D5397" w:rsidRPr="003D5397">
        <w:rPr>
          <w:rFonts w:ascii="Times New Roman" w:hAnsi="Times New Roman" w:cs="Times New Roman"/>
          <w:sz w:val="24"/>
          <w:szCs w:val="24"/>
        </w:rPr>
        <w:t>основных задачах</w:t>
      </w:r>
      <w:r w:rsidR="006F2ED9">
        <w:rPr>
          <w:rFonts w:ascii="Times New Roman" w:hAnsi="Times New Roman" w:cs="Times New Roman"/>
          <w:sz w:val="24"/>
          <w:szCs w:val="24"/>
        </w:rPr>
        <w:t>»</w:t>
      </w:r>
      <w:r w:rsidR="006F2ED9">
        <w:rPr>
          <w:rStyle w:val="a7"/>
          <w:rFonts w:ascii="Times New Roman" w:hAnsi="Times New Roman" w:cs="Times New Roman"/>
          <w:sz w:val="24"/>
          <w:szCs w:val="24"/>
        </w:rPr>
        <w:footnoteReference w:id="72"/>
      </w:r>
      <w:r w:rsidR="003D5397" w:rsidRPr="003D5397">
        <w:rPr>
          <w:rFonts w:ascii="Times New Roman" w:hAnsi="Times New Roman" w:cs="Times New Roman"/>
          <w:sz w:val="24"/>
          <w:szCs w:val="24"/>
        </w:rPr>
        <w:t>. Однако различные национальные концепции соответствующих отношений между государством и рынком в области обеспечения (безопасности) управления действуют как препятствующие или катализирующие силы для национальной диффузии и реализации транснациональной неолиберальной модели вооруженных сил</w:t>
      </w:r>
      <w:r w:rsidR="006F2ED9">
        <w:rPr>
          <w:rStyle w:val="a7"/>
          <w:rFonts w:ascii="Times New Roman" w:hAnsi="Times New Roman" w:cs="Times New Roman"/>
          <w:sz w:val="24"/>
          <w:szCs w:val="24"/>
        </w:rPr>
        <w:footnoteReference w:id="73"/>
      </w:r>
      <w:r w:rsidR="003D5397" w:rsidRPr="003D5397">
        <w:rPr>
          <w:rFonts w:ascii="Times New Roman" w:hAnsi="Times New Roman" w:cs="Times New Roman"/>
          <w:sz w:val="24"/>
          <w:szCs w:val="24"/>
        </w:rPr>
        <w:t>. Концепция государства, построенная на либерализме невмешательства, скептически относится к концентрации компетенций и властных ресурсов с федеративным государством и нацелена на минимальное государство, которое оставляет как можно больше задач для отдельного человека или частного сектора. В противоположность этому, интервенционистская концепция государства не столь уверена в способности рынка управлять и считает необходимым вмешательство государства, которое обладает богатыми компетенциями и ресурсами. В концепции государства-интервенциониста важнейшие функции управления, затрагивающие общее благо, должны выполняться государством.</w:t>
      </w:r>
      <w:r w:rsidR="009D092C" w:rsidRPr="009D092C">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Страны с либеральной (преимущественно) концепцией невмешательства в экономику будут с большей вероятностью последовательно внедрять неолиберальную модель бережливых вооруженных сил и широко приватизировать функции обеспечения безопасности, тогда как страны с государственно-интервенционистской концепцией государства будут гораздо более неохотно делать это. Это происходит не в последнюю очередь из-за того, что альтернативные концепции государства влияют на легитимность, </w:t>
      </w:r>
      <w:proofErr w:type="spellStart"/>
      <w:r w:rsidR="003D5397" w:rsidRPr="003D5397">
        <w:rPr>
          <w:rFonts w:ascii="Times New Roman" w:hAnsi="Times New Roman" w:cs="Times New Roman"/>
          <w:sz w:val="24"/>
          <w:szCs w:val="24"/>
        </w:rPr>
        <w:t>эпистемическую</w:t>
      </w:r>
      <w:proofErr w:type="spellEnd"/>
      <w:r w:rsidR="003D5397" w:rsidRPr="003D5397">
        <w:rPr>
          <w:rFonts w:ascii="Times New Roman" w:hAnsi="Times New Roman" w:cs="Times New Roman"/>
          <w:sz w:val="24"/>
          <w:szCs w:val="24"/>
        </w:rPr>
        <w:t xml:space="preserve"> власть и, следовательно, на политическое влияние сторонников и скептиков приватизации безопасности. ЧВОК и сторонники их использования со стороны военной и государственной бюрократии выступают в качестве дискурсивных предпринимателей, формирующих государственно-частные приватизационные коалиции. Они будут тем </w:t>
      </w:r>
      <w:r w:rsidR="003D5397" w:rsidRPr="003D5397">
        <w:rPr>
          <w:rFonts w:ascii="Times New Roman" w:hAnsi="Times New Roman" w:cs="Times New Roman"/>
          <w:sz w:val="24"/>
          <w:szCs w:val="24"/>
        </w:rPr>
        <w:lastRenderedPageBreak/>
        <w:t xml:space="preserve">успешнее оправдывать и </w:t>
      </w:r>
      <w:proofErr w:type="spellStart"/>
      <w:r w:rsidR="003D5397" w:rsidRPr="003D5397">
        <w:rPr>
          <w:rFonts w:ascii="Times New Roman" w:hAnsi="Times New Roman" w:cs="Times New Roman"/>
          <w:sz w:val="24"/>
          <w:szCs w:val="24"/>
        </w:rPr>
        <w:t>нормализовывать</w:t>
      </w:r>
      <w:proofErr w:type="spellEnd"/>
      <w:r w:rsidR="003D5397" w:rsidRPr="003D5397">
        <w:rPr>
          <w:rFonts w:ascii="Times New Roman" w:hAnsi="Times New Roman" w:cs="Times New Roman"/>
          <w:sz w:val="24"/>
          <w:szCs w:val="24"/>
        </w:rPr>
        <w:t xml:space="preserve"> приватизированное обеспечение безопасности, чем больше их практика и аргументы будут встроены в </w:t>
      </w:r>
      <w:proofErr w:type="spellStart"/>
      <w:r w:rsidR="003D5397" w:rsidRPr="003D5397">
        <w:rPr>
          <w:rFonts w:ascii="Times New Roman" w:hAnsi="Times New Roman" w:cs="Times New Roman"/>
          <w:sz w:val="24"/>
          <w:szCs w:val="24"/>
        </w:rPr>
        <w:t>макроидеологический</w:t>
      </w:r>
      <w:proofErr w:type="spellEnd"/>
      <w:r w:rsidR="003D5397" w:rsidRPr="003D5397">
        <w:rPr>
          <w:rFonts w:ascii="Times New Roman" w:hAnsi="Times New Roman" w:cs="Times New Roman"/>
          <w:sz w:val="24"/>
          <w:szCs w:val="24"/>
        </w:rPr>
        <w:t xml:space="preserve"> контекст неолиберальных </w:t>
      </w:r>
      <w:r w:rsidR="00D14D31" w:rsidRPr="003D5397">
        <w:rPr>
          <w:rFonts w:ascii="Times New Roman" w:hAnsi="Times New Roman" w:cs="Times New Roman"/>
          <w:sz w:val="24"/>
          <w:szCs w:val="24"/>
        </w:rPr>
        <w:t>идей и</w:t>
      </w:r>
      <w:r w:rsidR="003D5397" w:rsidRPr="003D5397">
        <w:rPr>
          <w:rFonts w:ascii="Times New Roman" w:hAnsi="Times New Roman" w:cs="Times New Roman"/>
          <w:sz w:val="24"/>
          <w:szCs w:val="24"/>
        </w:rPr>
        <w:t xml:space="preserve"> тем больше они смогут использовать этот резервуар дружественных к приватизации идей</w:t>
      </w:r>
      <w:r w:rsidR="00A62FAD">
        <w:rPr>
          <w:rStyle w:val="a7"/>
          <w:rFonts w:ascii="Times New Roman" w:hAnsi="Times New Roman" w:cs="Times New Roman"/>
          <w:sz w:val="24"/>
          <w:szCs w:val="24"/>
        </w:rPr>
        <w:footnoteReference w:id="74"/>
      </w:r>
      <w:r w:rsidR="003D5397" w:rsidRPr="003D5397">
        <w:rPr>
          <w:rFonts w:ascii="Times New Roman" w:hAnsi="Times New Roman" w:cs="Times New Roman"/>
          <w:sz w:val="24"/>
          <w:szCs w:val="24"/>
        </w:rPr>
        <w:t>.</w:t>
      </w:r>
    </w:p>
    <w:p w14:paraId="54134018" w14:textId="7509CF13" w:rsidR="00D14D31" w:rsidRDefault="007E5678"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5397" w:rsidRPr="003D5397">
        <w:rPr>
          <w:rFonts w:ascii="Times New Roman" w:hAnsi="Times New Roman" w:cs="Times New Roman"/>
          <w:sz w:val="24"/>
          <w:szCs w:val="24"/>
        </w:rPr>
        <w:t xml:space="preserve">Таким образом, можно сформулировать следующую гипотезу: чем больше преобладающая концепция государства сформирована либеральными (неолиберальными), а не государственно-интервенционистскими идеями и нормами, тем больше приватизированное обеспечение безопасности будет признаваться легитимным, правильным и даже </w:t>
      </w:r>
      <w:r w:rsidR="00A62FAD">
        <w:rPr>
          <w:rFonts w:ascii="Times New Roman" w:hAnsi="Times New Roman" w:cs="Times New Roman"/>
          <w:sz w:val="24"/>
          <w:szCs w:val="24"/>
        </w:rPr>
        <w:t>«</w:t>
      </w:r>
      <w:r w:rsidR="003D5397" w:rsidRPr="003D5397">
        <w:rPr>
          <w:rFonts w:ascii="Times New Roman" w:hAnsi="Times New Roman" w:cs="Times New Roman"/>
          <w:sz w:val="24"/>
          <w:szCs w:val="24"/>
        </w:rPr>
        <w:t>нормальным</w:t>
      </w:r>
      <w:r w:rsidR="00A62FAD">
        <w:rPr>
          <w:rFonts w:ascii="Times New Roman" w:hAnsi="Times New Roman" w:cs="Times New Roman"/>
          <w:sz w:val="24"/>
          <w:szCs w:val="24"/>
        </w:rPr>
        <w:t>»</w:t>
      </w:r>
      <w:r w:rsidR="003D5397" w:rsidRPr="003D5397">
        <w:rPr>
          <w:rFonts w:ascii="Times New Roman" w:hAnsi="Times New Roman" w:cs="Times New Roman"/>
          <w:sz w:val="24"/>
          <w:szCs w:val="24"/>
        </w:rPr>
        <w:t xml:space="preserve"> среди лиц,</w:t>
      </w:r>
      <w:r w:rsidR="00A62FAD">
        <w:rPr>
          <w:rFonts w:ascii="Times New Roman" w:hAnsi="Times New Roman" w:cs="Times New Roman"/>
          <w:sz w:val="24"/>
          <w:szCs w:val="24"/>
        </w:rPr>
        <w:t xml:space="preserve"> непосредственно</w:t>
      </w:r>
      <w:r w:rsidR="003D5397" w:rsidRPr="003D5397">
        <w:rPr>
          <w:rFonts w:ascii="Times New Roman" w:hAnsi="Times New Roman" w:cs="Times New Roman"/>
          <w:sz w:val="24"/>
          <w:szCs w:val="24"/>
        </w:rPr>
        <w:t xml:space="preserve"> принимающих политические решения, и их электората, и тем шире государство будет пользовать</w:t>
      </w:r>
      <w:r w:rsidR="00A62FAD">
        <w:rPr>
          <w:rFonts w:ascii="Times New Roman" w:hAnsi="Times New Roman" w:cs="Times New Roman"/>
          <w:sz w:val="24"/>
          <w:szCs w:val="24"/>
        </w:rPr>
        <w:t>ся</w:t>
      </w:r>
      <w:r w:rsidR="003D5397" w:rsidRPr="003D5397">
        <w:rPr>
          <w:rFonts w:ascii="Times New Roman" w:hAnsi="Times New Roman" w:cs="Times New Roman"/>
          <w:sz w:val="24"/>
          <w:szCs w:val="24"/>
        </w:rPr>
        <w:t xml:space="preserve"> </w:t>
      </w:r>
      <w:r w:rsidR="00A62FAD">
        <w:rPr>
          <w:rFonts w:ascii="Times New Roman" w:hAnsi="Times New Roman" w:cs="Times New Roman"/>
          <w:sz w:val="24"/>
          <w:szCs w:val="24"/>
        </w:rPr>
        <w:t>услугами</w:t>
      </w:r>
      <w:r w:rsidR="003D5397" w:rsidRPr="003D5397">
        <w:rPr>
          <w:rFonts w:ascii="Times New Roman" w:hAnsi="Times New Roman" w:cs="Times New Roman"/>
          <w:sz w:val="24"/>
          <w:szCs w:val="24"/>
        </w:rPr>
        <w:t xml:space="preserve"> ЧВОК</w:t>
      </w:r>
      <w:r w:rsidR="00A62FAD">
        <w:rPr>
          <w:rFonts w:ascii="Times New Roman" w:hAnsi="Times New Roman" w:cs="Times New Roman"/>
          <w:sz w:val="24"/>
          <w:szCs w:val="24"/>
        </w:rPr>
        <w:t xml:space="preserve"> в сфере обеспечения безопасности</w:t>
      </w:r>
      <w:r w:rsidR="003D5397" w:rsidRPr="003D5397">
        <w:rPr>
          <w:rFonts w:ascii="Times New Roman" w:hAnsi="Times New Roman" w:cs="Times New Roman"/>
          <w:sz w:val="24"/>
          <w:szCs w:val="24"/>
        </w:rPr>
        <w:t>. Аутсорсинг деятельности, затрагивающей основные военные функции, будет происходить позже, медленнее и неохотнее, чем в случае с неосновными функциями, поскольку неолиберальные идеи сначала распространяются на периферию деятельности Вооруженных сил, прежде чем они могут мигрировать в основные военные области ведения войны.</w:t>
      </w:r>
    </w:p>
    <w:p w14:paraId="19ED1553" w14:textId="77777777" w:rsidR="004B3EA2" w:rsidRDefault="004B3EA2" w:rsidP="003D5397">
      <w:pPr>
        <w:spacing w:line="360" w:lineRule="auto"/>
        <w:jc w:val="both"/>
        <w:rPr>
          <w:rFonts w:ascii="Times New Roman" w:hAnsi="Times New Roman" w:cs="Times New Roman"/>
          <w:b/>
          <w:sz w:val="28"/>
          <w:szCs w:val="28"/>
        </w:rPr>
      </w:pPr>
    </w:p>
    <w:p w14:paraId="3E1EFAA7" w14:textId="77777777" w:rsidR="004B3EA2" w:rsidRDefault="004B3EA2" w:rsidP="003D5397">
      <w:pPr>
        <w:spacing w:line="360" w:lineRule="auto"/>
        <w:jc w:val="both"/>
        <w:rPr>
          <w:rFonts w:ascii="Times New Roman" w:hAnsi="Times New Roman" w:cs="Times New Roman"/>
          <w:b/>
          <w:sz w:val="28"/>
          <w:szCs w:val="28"/>
        </w:rPr>
      </w:pPr>
    </w:p>
    <w:p w14:paraId="3EBCBCCB" w14:textId="77777777" w:rsidR="004B3EA2" w:rsidRDefault="004B3EA2" w:rsidP="003D5397">
      <w:pPr>
        <w:spacing w:line="360" w:lineRule="auto"/>
        <w:jc w:val="both"/>
        <w:rPr>
          <w:rFonts w:ascii="Times New Roman" w:hAnsi="Times New Roman" w:cs="Times New Roman"/>
          <w:b/>
          <w:sz w:val="28"/>
          <w:szCs w:val="28"/>
        </w:rPr>
      </w:pPr>
    </w:p>
    <w:p w14:paraId="3FFE7CBB" w14:textId="77777777" w:rsidR="004B3EA2" w:rsidRDefault="004B3EA2" w:rsidP="003D5397">
      <w:pPr>
        <w:spacing w:line="360" w:lineRule="auto"/>
        <w:jc w:val="both"/>
        <w:rPr>
          <w:rFonts w:ascii="Times New Roman" w:hAnsi="Times New Roman" w:cs="Times New Roman"/>
          <w:b/>
          <w:sz w:val="28"/>
          <w:szCs w:val="28"/>
        </w:rPr>
      </w:pPr>
    </w:p>
    <w:p w14:paraId="2BC41BC5" w14:textId="77777777" w:rsidR="004B3EA2" w:rsidRDefault="004B3EA2" w:rsidP="003D5397">
      <w:pPr>
        <w:spacing w:line="360" w:lineRule="auto"/>
        <w:jc w:val="both"/>
        <w:rPr>
          <w:rFonts w:ascii="Times New Roman" w:hAnsi="Times New Roman" w:cs="Times New Roman"/>
          <w:b/>
          <w:sz w:val="28"/>
          <w:szCs w:val="28"/>
        </w:rPr>
      </w:pPr>
    </w:p>
    <w:p w14:paraId="0CCE059B" w14:textId="77777777" w:rsidR="004B3EA2" w:rsidRDefault="004B3EA2" w:rsidP="003D5397">
      <w:pPr>
        <w:spacing w:line="360" w:lineRule="auto"/>
        <w:jc w:val="both"/>
        <w:rPr>
          <w:rFonts w:ascii="Times New Roman" w:hAnsi="Times New Roman" w:cs="Times New Roman"/>
          <w:b/>
          <w:sz w:val="28"/>
          <w:szCs w:val="28"/>
        </w:rPr>
      </w:pPr>
    </w:p>
    <w:p w14:paraId="2D71A6DC" w14:textId="77777777" w:rsidR="004B3EA2" w:rsidRDefault="004B3EA2" w:rsidP="003D5397">
      <w:pPr>
        <w:spacing w:line="360" w:lineRule="auto"/>
        <w:jc w:val="both"/>
        <w:rPr>
          <w:rFonts w:ascii="Times New Roman" w:hAnsi="Times New Roman" w:cs="Times New Roman"/>
          <w:b/>
          <w:sz w:val="28"/>
          <w:szCs w:val="28"/>
        </w:rPr>
      </w:pPr>
    </w:p>
    <w:p w14:paraId="3442D42E" w14:textId="77777777" w:rsidR="004B3EA2" w:rsidRDefault="004B3EA2" w:rsidP="003D5397">
      <w:pPr>
        <w:spacing w:line="360" w:lineRule="auto"/>
        <w:jc w:val="both"/>
        <w:rPr>
          <w:rFonts w:ascii="Times New Roman" w:hAnsi="Times New Roman" w:cs="Times New Roman"/>
          <w:b/>
          <w:sz w:val="28"/>
          <w:szCs w:val="28"/>
        </w:rPr>
      </w:pPr>
    </w:p>
    <w:p w14:paraId="6B1F65A6" w14:textId="77777777" w:rsidR="004B3EA2" w:rsidRDefault="004B3EA2" w:rsidP="003D5397">
      <w:pPr>
        <w:spacing w:line="360" w:lineRule="auto"/>
        <w:jc w:val="both"/>
        <w:rPr>
          <w:rFonts w:ascii="Times New Roman" w:hAnsi="Times New Roman" w:cs="Times New Roman"/>
          <w:b/>
          <w:sz w:val="28"/>
          <w:szCs w:val="28"/>
        </w:rPr>
      </w:pPr>
    </w:p>
    <w:p w14:paraId="145A104E" w14:textId="02D2C6C0" w:rsidR="007E5678" w:rsidRPr="007E5678" w:rsidRDefault="007E5678" w:rsidP="003D539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 Проблема правового статуса ЧВК</w:t>
      </w:r>
    </w:p>
    <w:p w14:paraId="38A313FB" w14:textId="49EA2DDD" w:rsidR="002A730B" w:rsidRDefault="00B60182"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C4F">
        <w:rPr>
          <w:rFonts w:ascii="Times New Roman" w:hAnsi="Times New Roman" w:cs="Times New Roman"/>
          <w:sz w:val="24"/>
          <w:szCs w:val="24"/>
        </w:rPr>
        <w:t>Проблема определения правового статуса частных военных и охранных компаний</w:t>
      </w:r>
      <w:r w:rsidR="00E41FAE">
        <w:rPr>
          <w:rFonts w:ascii="Times New Roman" w:hAnsi="Times New Roman" w:cs="Times New Roman"/>
          <w:sz w:val="24"/>
          <w:szCs w:val="24"/>
        </w:rPr>
        <w:t xml:space="preserve"> заключается в том</w:t>
      </w:r>
      <w:r w:rsidR="00220D06" w:rsidRPr="00220D06">
        <w:rPr>
          <w:rFonts w:ascii="Times New Roman" w:hAnsi="Times New Roman" w:cs="Times New Roman"/>
          <w:sz w:val="24"/>
          <w:szCs w:val="24"/>
        </w:rPr>
        <w:t>,</w:t>
      </w:r>
      <w:r w:rsidR="00E41FAE">
        <w:rPr>
          <w:rFonts w:ascii="Times New Roman" w:hAnsi="Times New Roman" w:cs="Times New Roman"/>
          <w:sz w:val="24"/>
          <w:szCs w:val="24"/>
        </w:rPr>
        <w:t xml:space="preserve"> что</w:t>
      </w:r>
      <w:r w:rsidR="00220D06" w:rsidRPr="00220D06">
        <w:rPr>
          <w:rFonts w:ascii="Times New Roman" w:hAnsi="Times New Roman" w:cs="Times New Roman"/>
          <w:sz w:val="24"/>
          <w:szCs w:val="24"/>
        </w:rPr>
        <w:t xml:space="preserve"> </w:t>
      </w:r>
      <w:r w:rsidR="00E41FAE">
        <w:rPr>
          <w:rFonts w:ascii="Times New Roman" w:hAnsi="Times New Roman" w:cs="Times New Roman"/>
          <w:sz w:val="24"/>
          <w:szCs w:val="24"/>
        </w:rPr>
        <w:t>международное гуманитарное право</w:t>
      </w:r>
      <w:r w:rsidR="00220D06" w:rsidRPr="00220D06">
        <w:rPr>
          <w:rFonts w:ascii="Times New Roman" w:hAnsi="Times New Roman" w:cs="Times New Roman"/>
          <w:sz w:val="24"/>
          <w:szCs w:val="24"/>
        </w:rPr>
        <w:t xml:space="preserve"> не предусматривает какого-либо особого статуса для корпоративных субъектов, таких как ЧВОК. За исключением маловероятного случая, когда ЧВОК как таков</w:t>
      </w:r>
      <w:r w:rsidR="00FD0C4F">
        <w:rPr>
          <w:rFonts w:ascii="Times New Roman" w:hAnsi="Times New Roman" w:cs="Times New Roman"/>
          <w:sz w:val="24"/>
          <w:szCs w:val="24"/>
        </w:rPr>
        <w:t>ые</w:t>
      </w:r>
      <w:r w:rsidR="00220D06" w:rsidRPr="00220D06">
        <w:rPr>
          <w:rFonts w:ascii="Times New Roman" w:hAnsi="Times New Roman" w:cs="Times New Roman"/>
          <w:sz w:val="24"/>
          <w:szCs w:val="24"/>
        </w:rPr>
        <w:t xml:space="preserve"> станов</w:t>
      </w:r>
      <w:r w:rsidR="00FD0C4F">
        <w:rPr>
          <w:rFonts w:ascii="Times New Roman" w:hAnsi="Times New Roman" w:cs="Times New Roman"/>
          <w:sz w:val="24"/>
          <w:szCs w:val="24"/>
        </w:rPr>
        <w:t>я</w:t>
      </w:r>
      <w:r w:rsidR="00220D06" w:rsidRPr="00220D06">
        <w:rPr>
          <w:rFonts w:ascii="Times New Roman" w:hAnsi="Times New Roman" w:cs="Times New Roman"/>
          <w:sz w:val="24"/>
          <w:szCs w:val="24"/>
        </w:rPr>
        <w:t>тся независимым</w:t>
      </w:r>
      <w:r w:rsidR="00FD0C4F">
        <w:rPr>
          <w:rFonts w:ascii="Times New Roman" w:hAnsi="Times New Roman" w:cs="Times New Roman"/>
          <w:sz w:val="24"/>
          <w:szCs w:val="24"/>
        </w:rPr>
        <w:t>и</w:t>
      </w:r>
      <w:r w:rsidR="00220D06" w:rsidRPr="00220D06">
        <w:rPr>
          <w:rFonts w:ascii="Times New Roman" w:hAnsi="Times New Roman" w:cs="Times New Roman"/>
          <w:sz w:val="24"/>
          <w:szCs w:val="24"/>
        </w:rPr>
        <w:t xml:space="preserve"> негосударственным</w:t>
      </w:r>
      <w:r w:rsidR="00FD0C4F">
        <w:rPr>
          <w:rFonts w:ascii="Times New Roman" w:hAnsi="Times New Roman" w:cs="Times New Roman"/>
          <w:sz w:val="24"/>
          <w:szCs w:val="24"/>
        </w:rPr>
        <w:t>и</w:t>
      </w:r>
      <w:r w:rsidR="00220D06" w:rsidRPr="00220D06">
        <w:rPr>
          <w:rFonts w:ascii="Times New Roman" w:hAnsi="Times New Roman" w:cs="Times New Roman"/>
          <w:sz w:val="24"/>
          <w:szCs w:val="24"/>
        </w:rPr>
        <w:t xml:space="preserve"> участник</w:t>
      </w:r>
      <w:r w:rsidR="00FD0C4F">
        <w:rPr>
          <w:rFonts w:ascii="Times New Roman" w:hAnsi="Times New Roman" w:cs="Times New Roman"/>
          <w:sz w:val="24"/>
          <w:szCs w:val="24"/>
        </w:rPr>
        <w:t>а</w:t>
      </w:r>
      <w:r w:rsidR="00220D06" w:rsidRPr="00220D06">
        <w:rPr>
          <w:rFonts w:ascii="Times New Roman" w:hAnsi="Times New Roman" w:cs="Times New Roman"/>
          <w:sz w:val="24"/>
          <w:szCs w:val="24"/>
        </w:rPr>
        <w:t>м</w:t>
      </w:r>
      <w:r w:rsidR="00FD0C4F">
        <w:rPr>
          <w:rFonts w:ascii="Times New Roman" w:hAnsi="Times New Roman" w:cs="Times New Roman"/>
          <w:sz w:val="24"/>
          <w:szCs w:val="24"/>
        </w:rPr>
        <w:t>и</w:t>
      </w:r>
      <w:r w:rsidR="00220D06" w:rsidRPr="00220D06">
        <w:rPr>
          <w:rFonts w:ascii="Times New Roman" w:hAnsi="Times New Roman" w:cs="Times New Roman"/>
          <w:sz w:val="24"/>
          <w:szCs w:val="24"/>
        </w:rPr>
        <w:t xml:space="preserve"> вооруженного конфликта, </w:t>
      </w:r>
      <w:r w:rsidR="00E41FAE">
        <w:rPr>
          <w:rFonts w:ascii="Times New Roman" w:hAnsi="Times New Roman" w:cs="Times New Roman"/>
          <w:sz w:val="24"/>
          <w:szCs w:val="24"/>
        </w:rPr>
        <w:t>их</w:t>
      </w:r>
      <w:r w:rsidR="00220D06" w:rsidRPr="00220D06">
        <w:rPr>
          <w:rFonts w:ascii="Times New Roman" w:hAnsi="Times New Roman" w:cs="Times New Roman"/>
          <w:sz w:val="24"/>
          <w:szCs w:val="24"/>
        </w:rPr>
        <w:t xml:space="preserve"> права и обязанности как корпоративн</w:t>
      </w:r>
      <w:r w:rsidR="00E41FAE">
        <w:rPr>
          <w:rFonts w:ascii="Times New Roman" w:hAnsi="Times New Roman" w:cs="Times New Roman"/>
          <w:sz w:val="24"/>
          <w:szCs w:val="24"/>
        </w:rPr>
        <w:t>ых</w:t>
      </w:r>
      <w:r w:rsidR="00220D06" w:rsidRPr="00220D06">
        <w:rPr>
          <w:rFonts w:ascii="Times New Roman" w:hAnsi="Times New Roman" w:cs="Times New Roman"/>
          <w:sz w:val="24"/>
          <w:szCs w:val="24"/>
        </w:rPr>
        <w:t xml:space="preserve"> субъект</w:t>
      </w:r>
      <w:r w:rsidR="00E41FAE">
        <w:rPr>
          <w:rFonts w:ascii="Times New Roman" w:hAnsi="Times New Roman" w:cs="Times New Roman"/>
          <w:sz w:val="24"/>
          <w:szCs w:val="24"/>
        </w:rPr>
        <w:t xml:space="preserve">ов </w:t>
      </w:r>
      <w:r w:rsidR="00220D06" w:rsidRPr="00220D06">
        <w:rPr>
          <w:rFonts w:ascii="Times New Roman" w:hAnsi="Times New Roman" w:cs="Times New Roman"/>
          <w:sz w:val="24"/>
          <w:szCs w:val="24"/>
        </w:rPr>
        <w:t xml:space="preserve">будут определяться не </w:t>
      </w:r>
      <w:r w:rsidR="00E41FAE">
        <w:rPr>
          <w:rFonts w:ascii="Times New Roman" w:hAnsi="Times New Roman" w:cs="Times New Roman"/>
          <w:sz w:val="24"/>
          <w:szCs w:val="24"/>
        </w:rPr>
        <w:t>международным правом</w:t>
      </w:r>
      <w:r w:rsidR="00220D06" w:rsidRPr="00220D06">
        <w:rPr>
          <w:rFonts w:ascii="Times New Roman" w:hAnsi="Times New Roman" w:cs="Times New Roman"/>
          <w:sz w:val="24"/>
          <w:szCs w:val="24"/>
        </w:rPr>
        <w:t xml:space="preserve">, а национальным законодательством, включая, где это применимо, корпоративное </w:t>
      </w:r>
      <w:r w:rsidR="00E41FAE">
        <w:rPr>
          <w:rFonts w:ascii="Times New Roman" w:hAnsi="Times New Roman" w:cs="Times New Roman"/>
          <w:sz w:val="24"/>
          <w:szCs w:val="24"/>
        </w:rPr>
        <w:t>у</w:t>
      </w:r>
      <w:r w:rsidR="00220D06" w:rsidRPr="00220D06">
        <w:rPr>
          <w:rFonts w:ascii="Times New Roman" w:hAnsi="Times New Roman" w:cs="Times New Roman"/>
          <w:sz w:val="24"/>
          <w:szCs w:val="24"/>
        </w:rPr>
        <w:t xml:space="preserve">головное право. В определенной степени отсутствие прямых международно-правовых обязательств для корпоративных субъектов в рамках </w:t>
      </w:r>
      <w:r w:rsidR="00E41FAE">
        <w:rPr>
          <w:rFonts w:ascii="Times New Roman" w:hAnsi="Times New Roman" w:cs="Times New Roman"/>
          <w:sz w:val="24"/>
          <w:szCs w:val="24"/>
        </w:rPr>
        <w:t>международного права</w:t>
      </w:r>
      <w:r w:rsidR="00220D06" w:rsidRPr="00220D06">
        <w:rPr>
          <w:rFonts w:ascii="Times New Roman" w:hAnsi="Times New Roman" w:cs="Times New Roman"/>
          <w:sz w:val="24"/>
          <w:szCs w:val="24"/>
        </w:rPr>
        <w:t xml:space="preserve"> </w:t>
      </w:r>
      <w:r w:rsidR="00E41FAE">
        <w:rPr>
          <w:rFonts w:ascii="Times New Roman" w:hAnsi="Times New Roman" w:cs="Times New Roman"/>
          <w:sz w:val="24"/>
          <w:szCs w:val="24"/>
        </w:rPr>
        <w:t>компенсируется</w:t>
      </w:r>
      <w:r w:rsidR="00220D06" w:rsidRPr="00220D06">
        <w:rPr>
          <w:rFonts w:ascii="Times New Roman" w:hAnsi="Times New Roman" w:cs="Times New Roman"/>
          <w:sz w:val="24"/>
          <w:szCs w:val="24"/>
        </w:rPr>
        <w:t xml:space="preserve"> </w:t>
      </w:r>
      <w:r w:rsidR="00E41FAE">
        <w:rPr>
          <w:rFonts w:ascii="Times New Roman" w:hAnsi="Times New Roman" w:cs="Times New Roman"/>
          <w:sz w:val="24"/>
          <w:szCs w:val="24"/>
        </w:rPr>
        <w:t>желанием многих</w:t>
      </w:r>
      <w:r w:rsidR="00220D06" w:rsidRPr="00220D06">
        <w:rPr>
          <w:rFonts w:ascii="Times New Roman" w:hAnsi="Times New Roman" w:cs="Times New Roman"/>
          <w:sz w:val="24"/>
          <w:szCs w:val="24"/>
        </w:rPr>
        <w:t xml:space="preserve"> компаний, подписавших </w:t>
      </w:r>
      <w:proofErr w:type="spellStart"/>
      <w:r w:rsidR="00E41FAE">
        <w:rPr>
          <w:rFonts w:ascii="Times New Roman" w:hAnsi="Times New Roman" w:cs="Times New Roman"/>
          <w:sz w:val="24"/>
          <w:szCs w:val="24"/>
          <w:lang w:val="en-US"/>
        </w:rPr>
        <w:t>ICoC</w:t>
      </w:r>
      <w:proofErr w:type="spellEnd"/>
      <w:r w:rsidR="00220D06" w:rsidRPr="00220D06">
        <w:rPr>
          <w:rFonts w:ascii="Times New Roman" w:hAnsi="Times New Roman" w:cs="Times New Roman"/>
          <w:sz w:val="24"/>
          <w:szCs w:val="24"/>
        </w:rPr>
        <w:t xml:space="preserve">, соблюдать стандарты, установленные </w:t>
      </w:r>
      <w:r w:rsidR="00E41FAE">
        <w:rPr>
          <w:rFonts w:ascii="Times New Roman" w:hAnsi="Times New Roman" w:cs="Times New Roman"/>
          <w:sz w:val="24"/>
          <w:szCs w:val="24"/>
        </w:rPr>
        <w:t>международным правом</w:t>
      </w:r>
      <w:r w:rsidR="00220D06" w:rsidRPr="00220D06">
        <w:rPr>
          <w:rFonts w:ascii="Times New Roman" w:hAnsi="Times New Roman" w:cs="Times New Roman"/>
          <w:sz w:val="24"/>
          <w:szCs w:val="24"/>
        </w:rPr>
        <w:t>, когда они действуют в условиях вооруженного конфликта</w:t>
      </w:r>
      <w:r w:rsidR="00E41FAE">
        <w:rPr>
          <w:rStyle w:val="a7"/>
          <w:rFonts w:ascii="Times New Roman" w:hAnsi="Times New Roman" w:cs="Times New Roman"/>
          <w:sz w:val="24"/>
          <w:szCs w:val="24"/>
        </w:rPr>
        <w:footnoteReference w:id="75"/>
      </w:r>
      <w:r w:rsidR="00220D06" w:rsidRPr="00220D06">
        <w:rPr>
          <w:rFonts w:ascii="Times New Roman" w:hAnsi="Times New Roman" w:cs="Times New Roman"/>
          <w:sz w:val="24"/>
          <w:szCs w:val="24"/>
        </w:rPr>
        <w:t>.</w:t>
      </w:r>
    </w:p>
    <w:p w14:paraId="601BAE16" w14:textId="4359CFE4" w:rsidR="00220D06" w:rsidRDefault="00B60182"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D06" w:rsidRPr="00220D06">
        <w:rPr>
          <w:rFonts w:ascii="Times New Roman" w:hAnsi="Times New Roman" w:cs="Times New Roman"/>
          <w:sz w:val="24"/>
          <w:szCs w:val="24"/>
        </w:rPr>
        <w:t>Вопрос о статусе, правах и обязанностях</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в соответствии с </w:t>
      </w:r>
      <w:r w:rsidR="00E41FAE">
        <w:rPr>
          <w:rFonts w:ascii="Times New Roman" w:hAnsi="Times New Roman" w:cs="Times New Roman"/>
          <w:sz w:val="24"/>
          <w:szCs w:val="24"/>
        </w:rPr>
        <w:t>международным гуманитарным правом,</w:t>
      </w:r>
      <w:r w:rsidR="00220D06" w:rsidRPr="00220D06">
        <w:rPr>
          <w:rFonts w:ascii="Times New Roman" w:hAnsi="Times New Roman" w:cs="Times New Roman"/>
          <w:sz w:val="24"/>
          <w:szCs w:val="24"/>
        </w:rPr>
        <w:t xml:space="preserve"> гораздо более актуален в отношении отдельных сотрудников и подрядчиков ЧВОК. Все сотрудники ЧВК, осуществляющие деятельность по причинам, связанным с вооруженным</w:t>
      </w:r>
      <w:r w:rsidR="00E41FAE">
        <w:rPr>
          <w:rFonts w:ascii="Times New Roman" w:hAnsi="Times New Roman" w:cs="Times New Roman"/>
          <w:sz w:val="24"/>
          <w:szCs w:val="24"/>
        </w:rPr>
        <w:t>и</w:t>
      </w:r>
      <w:r w:rsidR="00220D06" w:rsidRPr="00220D06">
        <w:rPr>
          <w:rFonts w:ascii="Times New Roman" w:hAnsi="Times New Roman" w:cs="Times New Roman"/>
          <w:sz w:val="24"/>
          <w:szCs w:val="24"/>
        </w:rPr>
        <w:t xml:space="preserve"> конфликт</w:t>
      </w:r>
      <w:r w:rsidR="00E41FAE">
        <w:rPr>
          <w:rFonts w:ascii="Times New Roman" w:hAnsi="Times New Roman" w:cs="Times New Roman"/>
          <w:sz w:val="24"/>
          <w:szCs w:val="24"/>
        </w:rPr>
        <w:t>ами</w:t>
      </w:r>
      <w:r w:rsidR="00220D06" w:rsidRPr="00220D06">
        <w:rPr>
          <w:rFonts w:ascii="Times New Roman" w:hAnsi="Times New Roman" w:cs="Times New Roman"/>
          <w:sz w:val="24"/>
          <w:szCs w:val="24"/>
        </w:rPr>
        <w:t xml:space="preserve">, связаны </w:t>
      </w:r>
      <w:r w:rsidR="00E41FAE">
        <w:rPr>
          <w:rFonts w:ascii="Times New Roman" w:hAnsi="Times New Roman" w:cs="Times New Roman"/>
          <w:sz w:val="24"/>
          <w:szCs w:val="24"/>
        </w:rPr>
        <w:t>международным правом</w:t>
      </w:r>
      <w:r w:rsidR="00220D06" w:rsidRPr="00220D06">
        <w:rPr>
          <w:rFonts w:ascii="Times New Roman" w:hAnsi="Times New Roman" w:cs="Times New Roman"/>
          <w:sz w:val="24"/>
          <w:szCs w:val="24"/>
        </w:rPr>
        <w:t xml:space="preserve"> и несут уголовную ответственность за серьезные нарушения (военные преступления), независимо от их статуса. Индивидуальный статус становится актуальным прежде всего для определения права персонала ЧВОК на определенный</w:t>
      </w:r>
      <w:r w:rsidR="00A22106" w:rsidRPr="00A22106">
        <w:rPr>
          <w:rFonts w:ascii="Times New Roman" w:hAnsi="Times New Roman" w:cs="Times New Roman"/>
          <w:sz w:val="24"/>
          <w:szCs w:val="24"/>
        </w:rPr>
        <w:t xml:space="preserve"> </w:t>
      </w:r>
      <w:r w:rsidR="00A22106">
        <w:rPr>
          <w:rFonts w:ascii="Times New Roman" w:hAnsi="Times New Roman" w:cs="Times New Roman"/>
          <w:sz w:val="24"/>
          <w:szCs w:val="24"/>
        </w:rPr>
        <w:t>правовой</w:t>
      </w:r>
      <w:r w:rsidR="00220D06" w:rsidRPr="00220D06">
        <w:rPr>
          <w:rFonts w:ascii="Times New Roman" w:hAnsi="Times New Roman" w:cs="Times New Roman"/>
          <w:sz w:val="24"/>
          <w:szCs w:val="24"/>
        </w:rPr>
        <w:t xml:space="preserve"> режим защиты или обращения в соответствии с</w:t>
      </w:r>
      <w:r w:rsidR="00A22106">
        <w:rPr>
          <w:rFonts w:ascii="Times New Roman" w:hAnsi="Times New Roman" w:cs="Times New Roman"/>
          <w:sz w:val="24"/>
          <w:szCs w:val="24"/>
        </w:rPr>
        <w:t xml:space="preserve"> положениями международного гуманитарного права. </w:t>
      </w:r>
    </w:p>
    <w:p w14:paraId="6DB3EBD2" w14:textId="690CBA5A" w:rsidR="00220D06" w:rsidRDefault="00A22106"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D06" w:rsidRPr="00220D06">
        <w:rPr>
          <w:rFonts w:ascii="Times New Roman" w:hAnsi="Times New Roman" w:cs="Times New Roman"/>
          <w:sz w:val="24"/>
          <w:szCs w:val="24"/>
        </w:rPr>
        <w:t>Какой</w:t>
      </w:r>
      <w:r>
        <w:rPr>
          <w:rFonts w:ascii="Times New Roman" w:hAnsi="Times New Roman" w:cs="Times New Roman"/>
          <w:sz w:val="24"/>
          <w:szCs w:val="24"/>
        </w:rPr>
        <w:t xml:space="preserve"> правовой</w:t>
      </w:r>
      <w:r w:rsidR="00220D06" w:rsidRPr="00220D06">
        <w:rPr>
          <w:rFonts w:ascii="Times New Roman" w:hAnsi="Times New Roman" w:cs="Times New Roman"/>
          <w:sz w:val="24"/>
          <w:szCs w:val="24"/>
        </w:rPr>
        <w:t xml:space="preserve"> режим будет применяться в этом случае, зависит от того, квалифицируется ли индивидуальный подрядчик или служащий как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гражданское лицо</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гражданское лицо, сопровождающее вооруженные силы</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или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гражданское лицо, непосредственно участвующее в военных действиях</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или же он квалифицируется как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член вооруженных сил</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привилегированный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комбатант</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имеющий право на статус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военнопленного</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w:t>
      </w:r>
      <w:r w:rsidR="00E41FAE">
        <w:rPr>
          <w:rFonts w:ascii="Times New Roman" w:hAnsi="Times New Roman" w:cs="Times New Roman"/>
          <w:sz w:val="24"/>
          <w:szCs w:val="24"/>
        </w:rPr>
        <w:t>«</w:t>
      </w:r>
      <w:r w:rsidR="00220D06" w:rsidRPr="00220D06">
        <w:rPr>
          <w:rFonts w:ascii="Times New Roman" w:hAnsi="Times New Roman" w:cs="Times New Roman"/>
          <w:sz w:val="24"/>
          <w:szCs w:val="24"/>
        </w:rPr>
        <w:t>гражданский интернированный</w:t>
      </w:r>
      <w:r w:rsidR="00E41FAE">
        <w:rPr>
          <w:rFonts w:ascii="Times New Roman" w:hAnsi="Times New Roman" w:cs="Times New Roman"/>
          <w:sz w:val="24"/>
          <w:szCs w:val="24"/>
        </w:rPr>
        <w:t>»</w:t>
      </w:r>
      <w:r w:rsidR="00220D06" w:rsidRPr="00220D06">
        <w:rPr>
          <w:rFonts w:ascii="Times New Roman" w:hAnsi="Times New Roman" w:cs="Times New Roman"/>
          <w:sz w:val="24"/>
          <w:szCs w:val="24"/>
        </w:rPr>
        <w:t xml:space="preserve">, защищаемый четвертой Женевской </w:t>
      </w:r>
      <w:r w:rsidR="00220D06" w:rsidRPr="00220D06">
        <w:rPr>
          <w:rFonts w:ascii="Times New Roman" w:hAnsi="Times New Roman" w:cs="Times New Roman"/>
          <w:sz w:val="24"/>
          <w:szCs w:val="24"/>
        </w:rPr>
        <w:lastRenderedPageBreak/>
        <w:t>конвенцией</w:t>
      </w:r>
      <w:r w:rsidR="00AB2F94">
        <w:rPr>
          <w:rStyle w:val="a7"/>
          <w:rFonts w:ascii="Times New Roman" w:hAnsi="Times New Roman" w:cs="Times New Roman"/>
          <w:sz w:val="24"/>
          <w:szCs w:val="24"/>
        </w:rPr>
        <w:footnoteReference w:id="76"/>
      </w:r>
      <w:r w:rsidR="00220D06" w:rsidRPr="00220D06">
        <w:rPr>
          <w:rFonts w:ascii="Times New Roman" w:hAnsi="Times New Roman" w:cs="Times New Roman"/>
          <w:sz w:val="24"/>
          <w:szCs w:val="24"/>
        </w:rPr>
        <w:t xml:space="preserve">, или как </w:t>
      </w:r>
      <w:r>
        <w:rPr>
          <w:rFonts w:ascii="Times New Roman" w:hAnsi="Times New Roman" w:cs="Times New Roman"/>
          <w:sz w:val="24"/>
          <w:szCs w:val="24"/>
        </w:rPr>
        <w:t>«</w:t>
      </w:r>
      <w:r w:rsidR="00220D06" w:rsidRPr="00220D06">
        <w:rPr>
          <w:rFonts w:ascii="Times New Roman" w:hAnsi="Times New Roman" w:cs="Times New Roman"/>
          <w:sz w:val="24"/>
          <w:szCs w:val="24"/>
        </w:rPr>
        <w:t>наемник</w:t>
      </w:r>
      <w:r>
        <w:rPr>
          <w:rFonts w:ascii="Times New Roman" w:hAnsi="Times New Roman" w:cs="Times New Roman"/>
          <w:sz w:val="24"/>
          <w:szCs w:val="24"/>
        </w:rPr>
        <w:t>»</w:t>
      </w:r>
      <w:r w:rsidR="00220D06" w:rsidRPr="00220D06">
        <w:rPr>
          <w:rFonts w:ascii="Times New Roman" w:hAnsi="Times New Roman" w:cs="Times New Roman"/>
          <w:sz w:val="24"/>
          <w:szCs w:val="24"/>
        </w:rPr>
        <w:t xml:space="preserve">. Согласно МГП, все эти категории лиц имеют особый статус, с которым связаны определенные права и обязанности. </w:t>
      </w:r>
    </w:p>
    <w:p w14:paraId="05CD0A75" w14:textId="6D5EE395" w:rsidR="002A730B" w:rsidRDefault="00A22106"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Сегодня, </w:t>
      </w:r>
      <w:r w:rsidR="00220D06" w:rsidRPr="00220D06">
        <w:rPr>
          <w:rFonts w:ascii="Times New Roman" w:hAnsi="Times New Roman" w:cs="Times New Roman"/>
          <w:sz w:val="24"/>
          <w:szCs w:val="24"/>
        </w:rPr>
        <w:t>большинство сотрудников ЧВОК, действующих в вооруженных конфликтах, не являются военнослужащими и непосредственно не участвуют в боевых действиях, а следовательно, пользуются гражданским статусом и защитой от нападений. Тем не менее их близость к вооруженным силам и военным действиям может подвергать их повышенному риску случайной гибели или ранения. В международном вооруженном конфликте сотрудники ЧВОК, официально уполномоченные сопровождать вооруженные силы, остаются гражданскими лицами, но имеют право на статус военнопленных после их захвата. Однако, как и любое другое гражданское население, они не имеют права на привилегии участников боевых действий и, следовательно, не имеют права непосредственно участвовать в боевых действиях</w:t>
      </w:r>
      <w:r>
        <w:rPr>
          <w:rStyle w:val="a7"/>
          <w:rFonts w:ascii="Times New Roman" w:hAnsi="Times New Roman" w:cs="Times New Roman"/>
          <w:sz w:val="24"/>
          <w:szCs w:val="24"/>
        </w:rPr>
        <w:footnoteReference w:id="77"/>
      </w:r>
      <w:r w:rsidR="00220D06" w:rsidRPr="00220D06">
        <w:rPr>
          <w:rFonts w:ascii="Times New Roman" w:hAnsi="Times New Roman" w:cs="Times New Roman"/>
          <w:sz w:val="24"/>
          <w:szCs w:val="24"/>
        </w:rPr>
        <w:t>.</w:t>
      </w:r>
    </w:p>
    <w:p w14:paraId="4E852B61" w14:textId="4D392E07" w:rsidR="002A730B" w:rsidRDefault="00A5019D"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9F8" w:rsidRPr="003449F8">
        <w:rPr>
          <w:rFonts w:ascii="Times New Roman" w:hAnsi="Times New Roman" w:cs="Times New Roman"/>
          <w:sz w:val="24"/>
          <w:szCs w:val="24"/>
        </w:rPr>
        <w:t xml:space="preserve">В тех случаях, когда сотрудники ЧВОК были включены в состав Вооруженных сил воюющей стороны, они больше не могут рассматриваться как гражданские лица и частные субъекты, а становятся членами вооруженных сил этой стороны. В этом контексте важно отметить, что </w:t>
      </w:r>
      <w:r>
        <w:rPr>
          <w:rFonts w:ascii="Times New Roman" w:hAnsi="Times New Roman" w:cs="Times New Roman"/>
          <w:sz w:val="24"/>
          <w:szCs w:val="24"/>
        </w:rPr>
        <w:t>такой подход</w:t>
      </w:r>
      <w:r w:rsidR="003449F8" w:rsidRPr="003449F8">
        <w:rPr>
          <w:rFonts w:ascii="Times New Roman" w:hAnsi="Times New Roman" w:cs="Times New Roman"/>
          <w:sz w:val="24"/>
          <w:szCs w:val="24"/>
        </w:rPr>
        <w:t xml:space="preserve"> может осуществляться либо через формальную процедуру, которая приводит к членству в регулярных вооруженных силах в соответствии с национальным законодательством, либо просто путем получения разрешения непосредственно участвовать в боевых действиях от имени </w:t>
      </w:r>
      <w:r>
        <w:rPr>
          <w:rFonts w:ascii="Times New Roman" w:hAnsi="Times New Roman" w:cs="Times New Roman"/>
          <w:sz w:val="24"/>
          <w:szCs w:val="24"/>
        </w:rPr>
        <w:t>д</w:t>
      </w:r>
      <w:r w:rsidR="003449F8" w:rsidRPr="003449F8">
        <w:rPr>
          <w:rFonts w:ascii="Times New Roman" w:hAnsi="Times New Roman" w:cs="Times New Roman"/>
          <w:sz w:val="24"/>
          <w:szCs w:val="24"/>
        </w:rPr>
        <w:t xml:space="preserve">оговаривающегося </w:t>
      </w:r>
      <w:r>
        <w:rPr>
          <w:rFonts w:ascii="Times New Roman" w:hAnsi="Times New Roman" w:cs="Times New Roman"/>
          <w:sz w:val="24"/>
          <w:szCs w:val="24"/>
        </w:rPr>
        <w:t>г</w:t>
      </w:r>
      <w:r w:rsidR="003449F8" w:rsidRPr="003449F8">
        <w:rPr>
          <w:rFonts w:ascii="Times New Roman" w:hAnsi="Times New Roman" w:cs="Times New Roman"/>
          <w:sz w:val="24"/>
          <w:szCs w:val="24"/>
        </w:rPr>
        <w:t>осударств</w:t>
      </w:r>
      <w:r>
        <w:rPr>
          <w:rFonts w:ascii="Times New Roman" w:hAnsi="Times New Roman" w:cs="Times New Roman"/>
          <w:sz w:val="24"/>
          <w:szCs w:val="24"/>
        </w:rPr>
        <w:t>а</w:t>
      </w:r>
      <w:r w:rsidR="003449F8" w:rsidRPr="003449F8">
        <w:rPr>
          <w:rFonts w:ascii="Times New Roman" w:hAnsi="Times New Roman" w:cs="Times New Roman"/>
          <w:sz w:val="24"/>
          <w:szCs w:val="24"/>
        </w:rPr>
        <w:t>, и в этом случае человек становится членом нерегулярного ополчения или группы, принадлежащей воюющей стороне. В международном вооруженном конфликте такой персонал ЧВК будет иметь право на привилегии комбатанта и статус военнопленного в соответствии с теми же критериями, что и любой другой член вооруженных сил.</w:t>
      </w:r>
    </w:p>
    <w:p w14:paraId="56E76C6A" w14:textId="20447156" w:rsidR="003449F8" w:rsidRDefault="00A5019D"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9F8" w:rsidRPr="003449F8">
        <w:rPr>
          <w:rFonts w:ascii="Times New Roman" w:hAnsi="Times New Roman" w:cs="Times New Roman"/>
          <w:sz w:val="24"/>
          <w:szCs w:val="24"/>
        </w:rPr>
        <w:t xml:space="preserve">Наконец, вопрос о персонале ЧВОК, выполняющем боевые функции для воюющих сторон, также поднимает деликатный вопрос о </w:t>
      </w:r>
      <w:r>
        <w:rPr>
          <w:rFonts w:ascii="Times New Roman" w:hAnsi="Times New Roman" w:cs="Times New Roman"/>
          <w:sz w:val="24"/>
          <w:szCs w:val="24"/>
        </w:rPr>
        <w:t>«</w:t>
      </w:r>
      <w:proofErr w:type="spellStart"/>
      <w:r w:rsidR="003449F8" w:rsidRPr="003449F8">
        <w:rPr>
          <w:rFonts w:ascii="Times New Roman" w:hAnsi="Times New Roman" w:cs="Times New Roman"/>
          <w:sz w:val="24"/>
          <w:szCs w:val="24"/>
        </w:rPr>
        <w:t>наемничестве</w:t>
      </w:r>
      <w:proofErr w:type="spellEnd"/>
      <w:r>
        <w:rPr>
          <w:rFonts w:ascii="Times New Roman" w:hAnsi="Times New Roman" w:cs="Times New Roman"/>
          <w:sz w:val="24"/>
          <w:szCs w:val="24"/>
        </w:rPr>
        <w:t>»</w:t>
      </w:r>
      <w:r w:rsidR="003449F8" w:rsidRPr="003449F8">
        <w:rPr>
          <w:rFonts w:ascii="Times New Roman" w:hAnsi="Times New Roman" w:cs="Times New Roman"/>
          <w:sz w:val="24"/>
          <w:szCs w:val="24"/>
        </w:rPr>
        <w:t xml:space="preserve">. Хотя порог определения наемников в статье 47 Дополнительного протокола I является очень высоким, нельзя исключать, что некоторые сотрудники </w:t>
      </w:r>
      <w:r w:rsidR="008E39B0">
        <w:rPr>
          <w:rFonts w:ascii="Times New Roman" w:hAnsi="Times New Roman" w:cs="Times New Roman"/>
          <w:sz w:val="24"/>
          <w:szCs w:val="24"/>
        </w:rPr>
        <w:t xml:space="preserve">частных военных компаний </w:t>
      </w:r>
      <w:r w:rsidR="003449F8" w:rsidRPr="003449F8">
        <w:rPr>
          <w:rFonts w:ascii="Times New Roman" w:hAnsi="Times New Roman" w:cs="Times New Roman"/>
          <w:sz w:val="24"/>
          <w:szCs w:val="24"/>
        </w:rPr>
        <w:t xml:space="preserve">могут </w:t>
      </w:r>
      <w:r w:rsidR="003449F8" w:rsidRPr="003449F8">
        <w:rPr>
          <w:rFonts w:ascii="Times New Roman" w:hAnsi="Times New Roman" w:cs="Times New Roman"/>
          <w:sz w:val="24"/>
          <w:szCs w:val="24"/>
        </w:rPr>
        <w:lastRenderedPageBreak/>
        <w:t>соответствовать этому определению</w:t>
      </w:r>
      <w:r w:rsidR="008E39B0">
        <w:rPr>
          <w:rStyle w:val="a7"/>
          <w:rFonts w:ascii="Times New Roman" w:hAnsi="Times New Roman" w:cs="Times New Roman"/>
          <w:sz w:val="24"/>
          <w:szCs w:val="24"/>
        </w:rPr>
        <w:footnoteReference w:id="78"/>
      </w:r>
      <w:r w:rsidR="003449F8" w:rsidRPr="003449F8">
        <w:rPr>
          <w:rFonts w:ascii="Times New Roman" w:hAnsi="Times New Roman" w:cs="Times New Roman"/>
          <w:sz w:val="24"/>
          <w:szCs w:val="24"/>
        </w:rPr>
        <w:t xml:space="preserve">. Действительно, когда </w:t>
      </w:r>
      <w:r w:rsidR="008E39B0">
        <w:rPr>
          <w:rFonts w:ascii="Times New Roman" w:hAnsi="Times New Roman" w:cs="Times New Roman"/>
          <w:sz w:val="24"/>
          <w:szCs w:val="24"/>
        </w:rPr>
        <w:t>сотрудники частных военных компаний</w:t>
      </w:r>
      <w:r w:rsidR="003449F8" w:rsidRPr="003449F8">
        <w:rPr>
          <w:rFonts w:ascii="Times New Roman" w:hAnsi="Times New Roman" w:cs="Times New Roman"/>
          <w:sz w:val="24"/>
          <w:szCs w:val="24"/>
        </w:rPr>
        <w:t xml:space="preserve"> специально нанима</w:t>
      </w:r>
      <w:r w:rsidR="008E39B0">
        <w:rPr>
          <w:rFonts w:ascii="Times New Roman" w:hAnsi="Times New Roman" w:cs="Times New Roman"/>
          <w:sz w:val="24"/>
          <w:szCs w:val="24"/>
        </w:rPr>
        <w:t>ю</w:t>
      </w:r>
      <w:r w:rsidR="003449F8" w:rsidRPr="003449F8">
        <w:rPr>
          <w:rFonts w:ascii="Times New Roman" w:hAnsi="Times New Roman" w:cs="Times New Roman"/>
          <w:sz w:val="24"/>
          <w:szCs w:val="24"/>
        </w:rPr>
        <w:t xml:space="preserve">тся для непосредственного участия в боевых действиях в обмен на компенсацию, значительно превышающую уровень оплаты труда регулярных вооруженных сил, они, вероятно, должны рассматриваться как наемники в соответствии с МГП, если только они не являются гражданами </w:t>
      </w:r>
      <w:r w:rsidR="008E39B0">
        <w:rPr>
          <w:rFonts w:ascii="Times New Roman" w:hAnsi="Times New Roman" w:cs="Times New Roman"/>
          <w:sz w:val="24"/>
          <w:szCs w:val="24"/>
        </w:rPr>
        <w:t>д</w:t>
      </w:r>
      <w:r w:rsidR="003449F8" w:rsidRPr="003449F8">
        <w:rPr>
          <w:rFonts w:ascii="Times New Roman" w:hAnsi="Times New Roman" w:cs="Times New Roman"/>
          <w:sz w:val="24"/>
          <w:szCs w:val="24"/>
        </w:rPr>
        <w:t xml:space="preserve">оговаривающегося </w:t>
      </w:r>
      <w:r w:rsidR="008E39B0">
        <w:rPr>
          <w:rFonts w:ascii="Times New Roman" w:hAnsi="Times New Roman" w:cs="Times New Roman"/>
          <w:sz w:val="24"/>
          <w:szCs w:val="24"/>
        </w:rPr>
        <w:t>г</w:t>
      </w:r>
      <w:r w:rsidR="003449F8" w:rsidRPr="003449F8">
        <w:rPr>
          <w:rFonts w:ascii="Times New Roman" w:hAnsi="Times New Roman" w:cs="Times New Roman"/>
          <w:sz w:val="24"/>
          <w:szCs w:val="24"/>
        </w:rPr>
        <w:t>осударства</w:t>
      </w:r>
      <w:r w:rsidR="008E39B0">
        <w:rPr>
          <w:rFonts w:ascii="Times New Roman" w:hAnsi="Times New Roman" w:cs="Times New Roman"/>
          <w:sz w:val="24"/>
          <w:szCs w:val="24"/>
        </w:rPr>
        <w:t>,</w:t>
      </w:r>
      <w:r w:rsidR="003449F8" w:rsidRPr="003449F8">
        <w:rPr>
          <w:rFonts w:ascii="Times New Roman" w:hAnsi="Times New Roman" w:cs="Times New Roman"/>
          <w:sz w:val="24"/>
          <w:szCs w:val="24"/>
        </w:rPr>
        <w:t xml:space="preserve"> или территориального государства</w:t>
      </w:r>
      <w:r w:rsidR="008E39B0">
        <w:rPr>
          <w:rFonts w:ascii="Times New Roman" w:hAnsi="Times New Roman" w:cs="Times New Roman"/>
          <w:sz w:val="24"/>
          <w:szCs w:val="24"/>
        </w:rPr>
        <w:t>,</w:t>
      </w:r>
      <w:r w:rsidR="003449F8" w:rsidRPr="003449F8">
        <w:rPr>
          <w:rFonts w:ascii="Times New Roman" w:hAnsi="Times New Roman" w:cs="Times New Roman"/>
          <w:sz w:val="24"/>
          <w:szCs w:val="24"/>
        </w:rPr>
        <w:t xml:space="preserve"> или не включены в состав Вооруженных сил </w:t>
      </w:r>
      <w:r w:rsidR="008E39B0">
        <w:rPr>
          <w:rFonts w:ascii="Times New Roman" w:hAnsi="Times New Roman" w:cs="Times New Roman"/>
          <w:sz w:val="24"/>
          <w:szCs w:val="24"/>
        </w:rPr>
        <w:t>д</w:t>
      </w:r>
      <w:r w:rsidR="003449F8" w:rsidRPr="003449F8">
        <w:rPr>
          <w:rFonts w:ascii="Times New Roman" w:hAnsi="Times New Roman" w:cs="Times New Roman"/>
          <w:sz w:val="24"/>
          <w:szCs w:val="24"/>
        </w:rPr>
        <w:t xml:space="preserve">оговаривающегося </w:t>
      </w:r>
      <w:r w:rsidR="008E39B0">
        <w:rPr>
          <w:rFonts w:ascii="Times New Roman" w:hAnsi="Times New Roman" w:cs="Times New Roman"/>
          <w:sz w:val="24"/>
          <w:szCs w:val="24"/>
        </w:rPr>
        <w:t>г</w:t>
      </w:r>
      <w:r w:rsidR="003449F8" w:rsidRPr="003449F8">
        <w:rPr>
          <w:rFonts w:ascii="Times New Roman" w:hAnsi="Times New Roman" w:cs="Times New Roman"/>
          <w:sz w:val="24"/>
          <w:szCs w:val="24"/>
        </w:rPr>
        <w:t>осударства. Как наемники, они могут быть законно атакованы, но не будут иметь права на привилегии участников боевых действий и статус военнопленных.</w:t>
      </w:r>
    </w:p>
    <w:p w14:paraId="3C68D1EE" w14:textId="6B33C39E" w:rsidR="003449F8" w:rsidRDefault="008E39B0"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003449F8" w:rsidRPr="003449F8">
        <w:rPr>
          <w:rFonts w:ascii="Times New Roman" w:hAnsi="Times New Roman" w:cs="Times New Roman"/>
          <w:sz w:val="24"/>
          <w:szCs w:val="24"/>
        </w:rPr>
        <w:t>ндивидуальный</w:t>
      </w:r>
      <w:r>
        <w:rPr>
          <w:rFonts w:ascii="Times New Roman" w:hAnsi="Times New Roman" w:cs="Times New Roman"/>
          <w:sz w:val="24"/>
          <w:szCs w:val="24"/>
        </w:rPr>
        <w:t xml:space="preserve"> же</w:t>
      </w:r>
      <w:r w:rsidR="003449F8" w:rsidRPr="003449F8">
        <w:rPr>
          <w:rFonts w:ascii="Times New Roman" w:hAnsi="Times New Roman" w:cs="Times New Roman"/>
          <w:sz w:val="24"/>
          <w:szCs w:val="24"/>
        </w:rPr>
        <w:t xml:space="preserve"> статус</w:t>
      </w:r>
      <w:r>
        <w:rPr>
          <w:rFonts w:ascii="Times New Roman" w:hAnsi="Times New Roman" w:cs="Times New Roman"/>
          <w:sz w:val="24"/>
          <w:szCs w:val="24"/>
        </w:rPr>
        <w:t>, в соответствии с МГП,</w:t>
      </w:r>
      <w:r w:rsidR="003449F8" w:rsidRPr="003449F8">
        <w:rPr>
          <w:rFonts w:ascii="Times New Roman" w:hAnsi="Times New Roman" w:cs="Times New Roman"/>
          <w:sz w:val="24"/>
          <w:szCs w:val="24"/>
        </w:rPr>
        <w:t xml:space="preserve"> имеет последствия в двух областях: ведение боевых действий и защита после захвата.</w:t>
      </w:r>
      <w:r>
        <w:rPr>
          <w:rFonts w:ascii="Times New Roman" w:hAnsi="Times New Roman" w:cs="Times New Roman"/>
          <w:sz w:val="24"/>
          <w:szCs w:val="24"/>
        </w:rPr>
        <w:t xml:space="preserve"> </w:t>
      </w:r>
      <w:r w:rsidR="003449F8" w:rsidRPr="003449F8">
        <w:rPr>
          <w:rFonts w:ascii="Times New Roman" w:hAnsi="Times New Roman" w:cs="Times New Roman"/>
          <w:sz w:val="24"/>
          <w:szCs w:val="24"/>
        </w:rPr>
        <w:t>Вопрос о статусе определяет, является ли кто-то законной военной целью или лицом, защищенным от прямого нападения.</w:t>
      </w:r>
    </w:p>
    <w:p w14:paraId="5DFBAC1C" w14:textId="6B55CA10" w:rsidR="003449F8" w:rsidRDefault="008E39B0"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9F8" w:rsidRPr="003449F8">
        <w:rPr>
          <w:rFonts w:ascii="Times New Roman" w:hAnsi="Times New Roman" w:cs="Times New Roman"/>
          <w:sz w:val="24"/>
          <w:szCs w:val="24"/>
        </w:rPr>
        <w:t>Это различие соответствует различию между гражданскими лицами и военнослужащими. В то время как гражданские лица защищены от нападения (</w:t>
      </w:r>
      <w:r w:rsidR="006D3D3E" w:rsidRPr="003449F8">
        <w:rPr>
          <w:rFonts w:ascii="Times New Roman" w:hAnsi="Times New Roman" w:cs="Times New Roman"/>
          <w:sz w:val="24"/>
          <w:szCs w:val="24"/>
        </w:rPr>
        <w:t>только на</w:t>
      </w:r>
      <w:r w:rsidR="003449F8" w:rsidRPr="003449F8">
        <w:rPr>
          <w:rFonts w:ascii="Times New Roman" w:hAnsi="Times New Roman" w:cs="Times New Roman"/>
          <w:sz w:val="24"/>
          <w:szCs w:val="24"/>
        </w:rPr>
        <w:t xml:space="preserve"> то время, пока они непосредственно участвуют в боевых действиях), военнослужащие представляют собой законные военные </w:t>
      </w:r>
      <w:r>
        <w:rPr>
          <w:rFonts w:ascii="Times New Roman" w:hAnsi="Times New Roman" w:cs="Times New Roman"/>
          <w:sz w:val="24"/>
          <w:szCs w:val="24"/>
        </w:rPr>
        <w:t>цели</w:t>
      </w:r>
      <w:r w:rsidR="003449F8" w:rsidRPr="003449F8">
        <w:rPr>
          <w:rFonts w:ascii="Times New Roman" w:hAnsi="Times New Roman" w:cs="Times New Roman"/>
          <w:sz w:val="24"/>
          <w:szCs w:val="24"/>
        </w:rPr>
        <w:t xml:space="preserve"> (только </w:t>
      </w:r>
      <w:r>
        <w:rPr>
          <w:rFonts w:ascii="Times New Roman" w:hAnsi="Times New Roman" w:cs="Times New Roman"/>
          <w:sz w:val="24"/>
          <w:szCs w:val="24"/>
        </w:rPr>
        <w:t>на</w:t>
      </w:r>
      <w:r w:rsidR="003449F8" w:rsidRPr="003449F8">
        <w:rPr>
          <w:rFonts w:ascii="Times New Roman" w:hAnsi="Times New Roman" w:cs="Times New Roman"/>
          <w:sz w:val="24"/>
          <w:szCs w:val="24"/>
        </w:rPr>
        <w:t xml:space="preserve"> то время, пока они не будут сняты с боевого дежурства). </w:t>
      </w:r>
      <w:r>
        <w:rPr>
          <w:rFonts w:ascii="Times New Roman" w:hAnsi="Times New Roman" w:cs="Times New Roman"/>
          <w:sz w:val="24"/>
          <w:szCs w:val="24"/>
        </w:rPr>
        <w:t>Нужно о</w:t>
      </w:r>
      <w:r w:rsidR="003449F8" w:rsidRPr="003449F8">
        <w:rPr>
          <w:rFonts w:ascii="Times New Roman" w:hAnsi="Times New Roman" w:cs="Times New Roman"/>
          <w:sz w:val="24"/>
          <w:szCs w:val="24"/>
        </w:rPr>
        <w:t>тмети</w:t>
      </w:r>
      <w:r>
        <w:rPr>
          <w:rFonts w:ascii="Times New Roman" w:hAnsi="Times New Roman" w:cs="Times New Roman"/>
          <w:sz w:val="24"/>
          <w:szCs w:val="24"/>
        </w:rPr>
        <w:t>ть</w:t>
      </w:r>
      <w:r w:rsidR="003449F8" w:rsidRPr="003449F8">
        <w:rPr>
          <w:rFonts w:ascii="Times New Roman" w:hAnsi="Times New Roman" w:cs="Times New Roman"/>
          <w:sz w:val="24"/>
          <w:szCs w:val="24"/>
        </w:rPr>
        <w:t xml:space="preserve">, что исключения из прямого участия в боевых действиях и основаны на индивидуальном поведении, а не на статусе. В контексте военных действий любой статус, кроме гражданского и военнослужащего, не имеет значения. Даже </w:t>
      </w:r>
      <w:r w:rsidR="006D3D3E">
        <w:rPr>
          <w:rFonts w:ascii="Times New Roman" w:hAnsi="Times New Roman" w:cs="Times New Roman"/>
          <w:sz w:val="24"/>
          <w:szCs w:val="24"/>
        </w:rPr>
        <w:t>статус комбатанта</w:t>
      </w:r>
      <w:r w:rsidR="003449F8" w:rsidRPr="003449F8">
        <w:rPr>
          <w:rFonts w:ascii="Times New Roman" w:hAnsi="Times New Roman" w:cs="Times New Roman"/>
          <w:sz w:val="24"/>
          <w:szCs w:val="24"/>
        </w:rPr>
        <w:t xml:space="preserve"> здесь не имеет значения, поскольку е</w:t>
      </w:r>
      <w:r w:rsidR="006D3D3E">
        <w:rPr>
          <w:rFonts w:ascii="Times New Roman" w:hAnsi="Times New Roman" w:cs="Times New Roman"/>
          <w:sz w:val="24"/>
          <w:szCs w:val="24"/>
        </w:rPr>
        <w:t>го</w:t>
      </w:r>
      <w:r w:rsidR="003449F8" w:rsidRPr="003449F8">
        <w:rPr>
          <w:rFonts w:ascii="Times New Roman" w:hAnsi="Times New Roman" w:cs="Times New Roman"/>
          <w:sz w:val="24"/>
          <w:szCs w:val="24"/>
        </w:rPr>
        <w:t xml:space="preserve"> единственным следствием является предоставление </w:t>
      </w:r>
      <w:r w:rsidR="006D3D3E">
        <w:rPr>
          <w:rFonts w:ascii="Times New Roman" w:hAnsi="Times New Roman" w:cs="Times New Roman"/>
          <w:sz w:val="24"/>
          <w:szCs w:val="24"/>
        </w:rPr>
        <w:t>участнику боевых действий</w:t>
      </w:r>
      <w:r w:rsidR="003449F8" w:rsidRPr="003449F8">
        <w:rPr>
          <w:rFonts w:ascii="Times New Roman" w:hAnsi="Times New Roman" w:cs="Times New Roman"/>
          <w:sz w:val="24"/>
          <w:szCs w:val="24"/>
        </w:rPr>
        <w:t xml:space="preserve"> иммунитета от преследования за законные военные действия, который становится актуальным только после захвата</w:t>
      </w:r>
      <w:r w:rsidR="006D3D3E">
        <w:rPr>
          <w:rFonts w:ascii="Times New Roman" w:hAnsi="Times New Roman" w:cs="Times New Roman"/>
          <w:sz w:val="24"/>
          <w:szCs w:val="24"/>
        </w:rPr>
        <w:t xml:space="preserve"> комбатанта</w:t>
      </w:r>
      <w:r w:rsidR="003449F8" w:rsidRPr="003449F8">
        <w:rPr>
          <w:rFonts w:ascii="Times New Roman" w:hAnsi="Times New Roman" w:cs="Times New Roman"/>
          <w:sz w:val="24"/>
          <w:szCs w:val="24"/>
        </w:rPr>
        <w:t xml:space="preserve"> в плен.</w:t>
      </w:r>
      <w:r w:rsidR="006D3D3E">
        <w:rPr>
          <w:rFonts w:ascii="Times New Roman" w:hAnsi="Times New Roman" w:cs="Times New Roman"/>
          <w:sz w:val="24"/>
          <w:szCs w:val="24"/>
        </w:rPr>
        <w:t xml:space="preserve"> </w:t>
      </w:r>
      <w:r w:rsidR="006D3D3E" w:rsidRPr="003449F8">
        <w:rPr>
          <w:rFonts w:ascii="Times New Roman" w:hAnsi="Times New Roman" w:cs="Times New Roman"/>
          <w:sz w:val="24"/>
          <w:szCs w:val="24"/>
        </w:rPr>
        <w:t>Ч</w:t>
      </w:r>
      <w:r w:rsidR="003449F8" w:rsidRPr="003449F8">
        <w:rPr>
          <w:rFonts w:ascii="Times New Roman" w:hAnsi="Times New Roman" w:cs="Times New Roman"/>
          <w:sz w:val="24"/>
          <w:szCs w:val="24"/>
        </w:rPr>
        <w:t>то касается защиты после захвата, то в зависимости от статуса по МГП применяются различные</w:t>
      </w:r>
      <w:r w:rsidR="006D3D3E">
        <w:rPr>
          <w:rFonts w:ascii="Times New Roman" w:hAnsi="Times New Roman" w:cs="Times New Roman"/>
          <w:sz w:val="24"/>
          <w:szCs w:val="24"/>
        </w:rPr>
        <w:t xml:space="preserve"> правовые</w:t>
      </w:r>
      <w:r w:rsidR="003449F8" w:rsidRPr="003449F8">
        <w:rPr>
          <w:rFonts w:ascii="Times New Roman" w:hAnsi="Times New Roman" w:cs="Times New Roman"/>
          <w:sz w:val="24"/>
          <w:szCs w:val="24"/>
        </w:rPr>
        <w:t xml:space="preserve"> режимы.</w:t>
      </w:r>
    </w:p>
    <w:p w14:paraId="06BF018E" w14:textId="49D9EF71" w:rsidR="003449F8" w:rsidRDefault="006D3D3E"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9F8" w:rsidRPr="003449F8">
        <w:rPr>
          <w:rFonts w:ascii="Times New Roman" w:hAnsi="Times New Roman" w:cs="Times New Roman"/>
          <w:sz w:val="24"/>
          <w:szCs w:val="24"/>
        </w:rPr>
        <w:t xml:space="preserve">Хотя комбатанты не могут подвергаться судебному преследованию за участие в законных актах войны, </w:t>
      </w:r>
      <w:r>
        <w:rPr>
          <w:rFonts w:ascii="Times New Roman" w:hAnsi="Times New Roman" w:cs="Times New Roman"/>
          <w:sz w:val="24"/>
          <w:szCs w:val="24"/>
        </w:rPr>
        <w:t>«</w:t>
      </w:r>
      <w:r w:rsidRPr="003449F8">
        <w:rPr>
          <w:rFonts w:ascii="Times New Roman" w:hAnsi="Times New Roman" w:cs="Times New Roman"/>
          <w:sz w:val="24"/>
          <w:szCs w:val="24"/>
        </w:rPr>
        <w:t>не комбатанты</w:t>
      </w:r>
      <w:r>
        <w:rPr>
          <w:rFonts w:ascii="Times New Roman" w:hAnsi="Times New Roman" w:cs="Times New Roman"/>
          <w:sz w:val="24"/>
          <w:szCs w:val="24"/>
        </w:rPr>
        <w:t>»</w:t>
      </w:r>
      <w:r w:rsidR="003449F8" w:rsidRPr="003449F8">
        <w:rPr>
          <w:rFonts w:ascii="Times New Roman" w:hAnsi="Times New Roman" w:cs="Times New Roman"/>
          <w:sz w:val="24"/>
          <w:szCs w:val="24"/>
        </w:rPr>
        <w:t xml:space="preserve"> не пользуются таким иммунитетом. В то время как военнопленные могут быть интернированы до окончания военных действий исключительно на основании статуса, без суда или пересмотра, лица, интернированные в соответствии с Женевской конвенцией</w:t>
      </w:r>
      <w:r>
        <w:rPr>
          <w:rFonts w:ascii="Times New Roman" w:hAnsi="Times New Roman" w:cs="Times New Roman"/>
          <w:sz w:val="24"/>
          <w:szCs w:val="24"/>
        </w:rPr>
        <w:t xml:space="preserve"> 1949 года</w:t>
      </w:r>
      <w:r w:rsidR="003449F8" w:rsidRPr="003449F8">
        <w:rPr>
          <w:rFonts w:ascii="Times New Roman" w:hAnsi="Times New Roman" w:cs="Times New Roman"/>
          <w:sz w:val="24"/>
          <w:szCs w:val="24"/>
        </w:rPr>
        <w:t xml:space="preserve">, имеют право на индивидуальную процедуру пересмотра не реже двух раз в год, которая должна определить, продолжает ли </w:t>
      </w:r>
      <w:r w:rsidR="003449F8" w:rsidRPr="003449F8">
        <w:rPr>
          <w:rFonts w:ascii="Times New Roman" w:hAnsi="Times New Roman" w:cs="Times New Roman"/>
          <w:sz w:val="24"/>
          <w:szCs w:val="24"/>
        </w:rPr>
        <w:lastRenderedPageBreak/>
        <w:t>существовать угроза безопасности, оправдывающая интернирование, и требует ли она продления такого интернирования</w:t>
      </w:r>
      <w:r w:rsidR="00A2553D">
        <w:rPr>
          <w:rStyle w:val="a7"/>
          <w:rFonts w:ascii="Times New Roman" w:hAnsi="Times New Roman" w:cs="Times New Roman"/>
          <w:sz w:val="24"/>
          <w:szCs w:val="24"/>
        </w:rPr>
        <w:footnoteReference w:id="79"/>
      </w:r>
      <w:r w:rsidR="003449F8" w:rsidRPr="003449F8">
        <w:rPr>
          <w:rFonts w:ascii="Times New Roman" w:hAnsi="Times New Roman" w:cs="Times New Roman"/>
          <w:sz w:val="24"/>
          <w:szCs w:val="24"/>
        </w:rPr>
        <w:t xml:space="preserve">. Наконец, лица, квалифицируемые как </w:t>
      </w:r>
      <w:r>
        <w:rPr>
          <w:rFonts w:ascii="Times New Roman" w:hAnsi="Times New Roman" w:cs="Times New Roman"/>
          <w:sz w:val="24"/>
          <w:szCs w:val="24"/>
        </w:rPr>
        <w:t>«</w:t>
      </w:r>
      <w:r w:rsidR="003449F8" w:rsidRPr="003449F8">
        <w:rPr>
          <w:rFonts w:ascii="Times New Roman" w:hAnsi="Times New Roman" w:cs="Times New Roman"/>
          <w:sz w:val="24"/>
          <w:szCs w:val="24"/>
        </w:rPr>
        <w:t>наемники</w:t>
      </w:r>
      <w:r>
        <w:rPr>
          <w:rFonts w:ascii="Times New Roman" w:hAnsi="Times New Roman" w:cs="Times New Roman"/>
          <w:sz w:val="24"/>
          <w:szCs w:val="24"/>
        </w:rPr>
        <w:t>»</w:t>
      </w:r>
      <w:r w:rsidR="003449F8" w:rsidRPr="003449F8">
        <w:rPr>
          <w:rFonts w:ascii="Times New Roman" w:hAnsi="Times New Roman" w:cs="Times New Roman"/>
          <w:sz w:val="24"/>
          <w:szCs w:val="24"/>
        </w:rPr>
        <w:t xml:space="preserve">, не пользуются ни статусом военнопленных, ни привилегиями комбатантов. </w:t>
      </w:r>
    </w:p>
    <w:p w14:paraId="0E61A6A6" w14:textId="6F11494B" w:rsidR="00CC5AD8" w:rsidRDefault="006D3D3E"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713" w:rsidRPr="00AE2713">
        <w:rPr>
          <w:rFonts w:ascii="Times New Roman" w:hAnsi="Times New Roman" w:cs="Times New Roman"/>
          <w:sz w:val="24"/>
          <w:szCs w:val="24"/>
        </w:rPr>
        <w:t xml:space="preserve">В этих условиях основная практическая значимость вопроса о статусе </w:t>
      </w:r>
      <w:r w:rsidR="00A2553D">
        <w:rPr>
          <w:rFonts w:ascii="Times New Roman" w:hAnsi="Times New Roman" w:cs="Times New Roman"/>
          <w:sz w:val="24"/>
          <w:szCs w:val="24"/>
        </w:rPr>
        <w:t xml:space="preserve">ЧВК </w:t>
      </w:r>
      <w:r w:rsidR="00AE2713" w:rsidRPr="00AE2713">
        <w:rPr>
          <w:rFonts w:ascii="Times New Roman" w:hAnsi="Times New Roman" w:cs="Times New Roman"/>
          <w:sz w:val="24"/>
          <w:szCs w:val="24"/>
        </w:rPr>
        <w:t>касается ведения боевых действий, проведения различи</w:t>
      </w:r>
      <w:r w:rsidR="00E85C1D">
        <w:rPr>
          <w:rFonts w:ascii="Times New Roman" w:hAnsi="Times New Roman" w:cs="Times New Roman"/>
          <w:sz w:val="24"/>
          <w:szCs w:val="24"/>
        </w:rPr>
        <w:t>й</w:t>
      </w:r>
      <w:r w:rsidR="00AE2713" w:rsidRPr="00AE2713">
        <w:rPr>
          <w:rFonts w:ascii="Times New Roman" w:hAnsi="Times New Roman" w:cs="Times New Roman"/>
          <w:sz w:val="24"/>
          <w:szCs w:val="24"/>
        </w:rPr>
        <w:t xml:space="preserve"> между законными военными целями и лицами, защищенными от </w:t>
      </w:r>
      <w:r w:rsidR="00E85C1D">
        <w:rPr>
          <w:rFonts w:ascii="Times New Roman" w:hAnsi="Times New Roman" w:cs="Times New Roman"/>
          <w:sz w:val="24"/>
          <w:szCs w:val="24"/>
        </w:rPr>
        <w:t>преследования законом</w:t>
      </w:r>
      <w:r w:rsidR="00AE2713" w:rsidRPr="00AE2713">
        <w:rPr>
          <w:rFonts w:ascii="Times New Roman" w:hAnsi="Times New Roman" w:cs="Times New Roman"/>
          <w:sz w:val="24"/>
          <w:szCs w:val="24"/>
        </w:rPr>
        <w:t>. Как только человек попадает в руки врага, МГП, регулирующее немеждународные вооруженные конфликты, не предусматривает отдельных категорий или статуса, но дает право каждому, кто не участвует или уже не участвует непосредственно в военных действиях, на базовую защиту в виде гуманного обращения и судебных гарантий.</w:t>
      </w:r>
    </w:p>
    <w:p w14:paraId="50495593" w14:textId="66C213CA" w:rsidR="006D3D3E" w:rsidRDefault="006D3D3E" w:rsidP="003D5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6C33" w:rsidRPr="004A6C33">
        <w:rPr>
          <w:rFonts w:ascii="Times New Roman" w:hAnsi="Times New Roman" w:cs="Times New Roman"/>
          <w:sz w:val="24"/>
          <w:szCs w:val="24"/>
        </w:rPr>
        <w:t>Таким образом, с практической точки зрения наиболее актуальной</w:t>
      </w:r>
      <w:r w:rsidR="00E85C1D">
        <w:rPr>
          <w:rFonts w:ascii="Times New Roman" w:hAnsi="Times New Roman" w:cs="Times New Roman"/>
          <w:sz w:val="24"/>
          <w:szCs w:val="24"/>
        </w:rPr>
        <w:t xml:space="preserve"> проблемой</w:t>
      </w:r>
      <w:r w:rsidR="004A6C33" w:rsidRPr="004A6C33">
        <w:rPr>
          <w:rFonts w:ascii="Times New Roman" w:hAnsi="Times New Roman" w:cs="Times New Roman"/>
          <w:sz w:val="24"/>
          <w:szCs w:val="24"/>
        </w:rPr>
        <w:t xml:space="preserve"> является </w:t>
      </w:r>
      <w:r w:rsidR="00E85C1D">
        <w:rPr>
          <w:rFonts w:ascii="Times New Roman" w:hAnsi="Times New Roman" w:cs="Times New Roman"/>
          <w:sz w:val="24"/>
          <w:szCs w:val="24"/>
        </w:rPr>
        <w:t xml:space="preserve">привлечение сотрудников ЧВК в среду, граничащую с непосредственным </w:t>
      </w:r>
      <w:r w:rsidR="004A6C33" w:rsidRPr="004A6C33">
        <w:rPr>
          <w:rFonts w:ascii="Times New Roman" w:hAnsi="Times New Roman" w:cs="Times New Roman"/>
          <w:sz w:val="24"/>
          <w:szCs w:val="24"/>
        </w:rPr>
        <w:t>в</w:t>
      </w:r>
      <w:r w:rsidR="00E85C1D">
        <w:rPr>
          <w:rFonts w:ascii="Times New Roman" w:hAnsi="Times New Roman" w:cs="Times New Roman"/>
          <w:sz w:val="24"/>
          <w:szCs w:val="24"/>
        </w:rPr>
        <w:t>едением</w:t>
      </w:r>
      <w:r w:rsidR="004A6C33" w:rsidRPr="004A6C33">
        <w:rPr>
          <w:rFonts w:ascii="Times New Roman" w:hAnsi="Times New Roman" w:cs="Times New Roman"/>
          <w:sz w:val="24"/>
          <w:szCs w:val="24"/>
        </w:rPr>
        <w:t xml:space="preserve"> боевых действий, и именно в этой области присутствие тысяч сотрудников </w:t>
      </w:r>
      <w:r w:rsidR="00E85C1D">
        <w:rPr>
          <w:rFonts w:ascii="Times New Roman" w:hAnsi="Times New Roman" w:cs="Times New Roman"/>
          <w:sz w:val="24"/>
          <w:szCs w:val="24"/>
        </w:rPr>
        <w:t>частных военных и охранных компаний</w:t>
      </w:r>
      <w:r w:rsidR="004A6C33" w:rsidRPr="004A6C33">
        <w:rPr>
          <w:rFonts w:ascii="Times New Roman" w:hAnsi="Times New Roman" w:cs="Times New Roman"/>
          <w:sz w:val="24"/>
          <w:szCs w:val="24"/>
        </w:rPr>
        <w:t xml:space="preserve"> вызвало значительную путаницу. Тот факт, что негосударственные вооруженные группы смешиваются с гражданским населением, уже несколько десятилетий </w:t>
      </w:r>
      <w:r w:rsidR="00E85C1D">
        <w:rPr>
          <w:rFonts w:ascii="Times New Roman" w:hAnsi="Times New Roman" w:cs="Times New Roman"/>
          <w:sz w:val="24"/>
          <w:szCs w:val="24"/>
        </w:rPr>
        <w:t>возбуждает проблематику</w:t>
      </w:r>
      <w:r w:rsidR="004A6C33" w:rsidRPr="004A6C33">
        <w:rPr>
          <w:rFonts w:ascii="Times New Roman" w:hAnsi="Times New Roman" w:cs="Times New Roman"/>
          <w:sz w:val="24"/>
          <w:szCs w:val="24"/>
        </w:rPr>
        <w:t>, поскольку стирается различие между гражданским населением и комбатантами. Однако государства</w:t>
      </w:r>
      <w:r w:rsidR="00E85C1D">
        <w:rPr>
          <w:rFonts w:ascii="Times New Roman" w:hAnsi="Times New Roman" w:cs="Times New Roman"/>
          <w:sz w:val="24"/>
          <w:szCs w:val="24"/>
        </w:rPr>
        <w:t xml:space="preserve"> сами, во многом,</w:t>
      </w:r>
      <w:r w:rsidR="00E85C1D" w:rsidRPr="004A6C33">
        <w:rPr>
          <w:rFonts w:ascii="Times New Roman" w:hAnsi="Times New Roman" w:cs="Times New Roman"/>
          <w:sz w:val="24"/>
          <w:szCs w:val="24"/>
        </w:rPr>
        <w:t xml:space="preserve"> способствуют</w:t>
      </w:r>
      <w:r w:rsidR="004A6C33" w:rsidRPr="004A6C33">
        <w:rPr>
          <w:rFonts w:ascii="Times New Roman" w:hAnsi="Times New Roman" w:cs="Times New Roman"/>
          <w:sz w:val="24"/>
          <w:szCs w:val="24"/>
        </w:rPr>
        <w:t xml:space="preserve"> обострению этой проблемы,</w:t>
      </w:r>
      <w:r w:rsidR="00E85C1D">
        <w:rPr>
          <w:rFonts w:ascii="Times New Roman" w:hAnsi="Times New Roman" w:cs="Times New Roman"/>
          <w:sz w:val="24"/>
          <w:szCs w:val="24"/>
        </w:rPr>
        <w:t xml:space="preserve"> поскольку</w:t>
      </w:r>
      <w:r w:rsidR="004A6C33" w:rsidRPr="004A6C33">
        <w:rPr>
          <w:rFonts w:ascii="Times New Roman" w:hAnsi="Times New Roman" w:cs="Times New Roman"/>
          <w:sz w:val="24"/>
          <w:szCs w:val="24"/>
        </w:rPr>
        <w:t xml:space="preserve"> </w:t>
      </w:r>
      <w:r w:rsidR="00E85C1D">
        <w:rPr>
          <w:rFonts w:ascii="Times New Roman" w:hAnsi="Times New Roman" w:cs="Times New Roman"/>
          <w:sz w:val="24"/>
          <w:szCs w:val="24"/>
        </w:rPr>
        <w:t>именно</w:t>
      </w:r>
      <w:r w:rsidR="004A6C33" w:rsidRPr="004A6C33">
        <w:rPr>
          <w:rFonts w:ascii="Times New Roman" w:hAnsi="Times New Roman" w:cs="Times New Roman"/>
          <w:sz w:val="24"/>
          <w:szCs w:val="24"/>
        </w:rPr>
        <w:t xml:space="preserve"> они </w:t>
      </w:r>
      <w:r w:rsidR="00E85C1D">
        <w:rPr>
          <w:rFonts w:ascii="Times New Roman" w:hAnsi="Times New Roman" w:cs="Times New Roman"/>
          <w:sz w:val="24"/>
          <w:szCs w:val="24"/>
        </w:rPr>
        <w:t>привлекают все</w:t>
      </w:r>
      <w:r w:rsidR="004A6C33" w:rsidRPr="004A6C33">
        <w:rPr>
          <w:rFonts w:ascii="Times New Roman" w:hAnsi="Times New Roman" w:cs="Times New Roman"/>
          <w:sz w:val="24"/>
          <w:szCs w:val="24"/>
        </w:rPr>
        <w:t xml:space="preserve"> большое число сотрудников ЧВК в </w:t>
      </w:r>
      <w:r w:rsidR="00E85C1D">
        <w:rPr>
          <w:rFonts w:ascii="Times New Roman" w:hAnsi="Times New Roman" w:cs="Times New Roman"/>
          <w:sz w:val="24"/>
          <w:szCs w:val="24"/>
        </w:rPr>
        <w:t>раз</w:t>
      </w:r>
      <w:r w:rsidR="004A6C33" w:rsidRPr="004A6C33">
        <w:rPr>
          <w:rFonts w:ascii="Times New Roman" w:hAnsi="Times New Roman" w:cs="Times New Roman"/>
          <w:sz w:val="24"/>
          <w:szCs w:val="24"/>
        </w:rPr>
        <w:t>раст</w:t>
      </w:r>
      <w:r w:rsidR="00E85C1D">
        <w:rPr>
          <w:rFonts w:ascii="Times New Roman" w:hAnsi="Times New Roman" w:cs="Times New Roman"/>
          <w:sz w:val="24"/>
          <w:szCs w:val="24"/>
        </w:rPr>
        <w:t>аю</w:t>
      </w:r>
      <w:r w:rsidR="004A6C33" w:rsidRPr="004A6C33">
        <w:rPr>
          <w:rFonts w:ascii="Times New Roman" w:hAnsi="Times New Roman" w:cs="Times New Roman"/>
          <w:sz w:val="24"/>
          <w:szCs w:val="24"/>
        </w:rPr>
        <w:t>щую</w:t>
      </w:r>
      <w:r w:rsidR="00E85C1D">
        <w:rPr>
          <w:rFonts w:ascii="Times New Roman" w:hAnsi="Times New Roman" w:cs="Times New Roman"/>
          <w:sz w:val="24"/>
          <w:szCs w:val="24"/>
        </w:rPr>
        <w:t>ся</w:t>
      </w:r>
      <w:r w:rsidR="004A6C33" w:rsidRPr="004A6C33">
        <w:rPr>
          <w:rFonts w:ascii="Times New Roman" w:hAnsi="Times New Roman" w:cs="Times New Roman"/>
          <w:sz w:val="24"/>
          <w:szCs w:val="24"/>
        </w:rPr>
        <w:t xml:space="preserve"> серую зону между</w:t>
      </w:r>
      <w:r w:rsidR="00E85C1D">
        <w:rPr>
          <w:rFonts w:ascii="Times New Roman" w:hAnsi="Times New Roman" w:cs="Times New Roman"/>
          <w:sz w:val="24"/>
          <w:szCs w:val="24"/>
        </w:rPr>
        <w:t xml:space="preserve"> обеспечением</w:t>
      </w:r>
      <w:r w:rsidR="004A6C33" w:rsidRPr="004A6C33">
        <w:rPr>
          <w:rFonts w:ascii="Times New Roman" w:hAnsi="Times New Roman" w:cs="Times New Roman"/>
          <w:sz w:val="24"/>
          <w:szCs w:val="24"/>
        </w:rPr>
        <w:t xml:space="preserve"> военны</w:t>
      </w:r>
      <w:r w:rsidR="00E85C1D">
        <w:rPr>
          <w:rFonts w:ascii="Times New Roman" w:hAnsi="Times New Roman" w:cs="Times New Roman"/>
          <w:sz w:val="24"/>
          <w:szCs w:val="24"/>
        </w:rPr>
        <w:t>х</w:t>
      </w:r>
      <w:r w:rsidR="004A6C33" w:rsidRPr="004A6C33">
        <w:rPr>
          <w:rFonts w:ascii="Times New Roman" w:hAnsi="Times New Roman" w:cs="Times New Roman"/>
          <w:sz w:val="24"/>
          <w:szCs w:val="24"/>
        </w:rPr>
        <w:t xml:space="preserve"> и граждански</w:t>
      </w:r>
      <w:r w:rsidR="00E85C1D">
        <w:rPr>
          <w:rFonts w:ascii="Times New Roman" w:hAnsi="Times New Roman" w:cs="Times New Roman"/>
          <w:sz w:val="24"/>
          <w:szCs w:val="24"/>
        </w:rPr>
        <w:t>х</w:t>
      </w:r>
      <w:r w:rsidR="004A6C33" w:rsidRPr="004A6C33">
        <w:rPr>
          <w:rFonts w:ascii="Times New Roman" w:hAnsi="Times New Roman" w:cs="Times New Roman"/>
          <w:sz w:val="24"/>
          <w:szCs w:val="24"/>
        </w:rPr>
        <w:t xml:space="preserve"> функци</w:t>
      </w:r>
      <w:r w:rsidR="00E85C1D">
        <w:rPr>
          <w:rFonts w:ascii="Times New Roman" w:hAnsi="Times New Roman" w:cs="Times New Roman"/>
          <w:sz w:val="24"/>
          <w:szCs w:val="24"/>
        </w:rPr>
        <w:t>й. Пока сложно дать прогноз, касаемо</w:t>
      </w:r>
      <w:r w:rsidR="004A6C33" w:rsidRPr="004A6C33">
        <w:rPr>
          <w:rFonts w:ascii="Times New Roman" w:hAnsi="Times New Roman" w:cs="Times New Roman"/>
          <w:sz w:val="24"/>
          <w:szCs w:val="24"/>
        </w:rPr>
        <w:t xml:space="preserve"> долгосрочны</w:t>
      </w:r>
      <w:r w:rsidR="00E85C1D">
        <w:rPr>
          <w:rFonts w:ascii="Times New Roman" w:hAnsi="Times New Roman" w:cs="Times New Roman"/>
          <w:sz w:val="24"/>
          <w:szCs w:val="24"/>
        </w:rPr>
        <w:t>х</w:t>
      </w:r>
      <w:r w:rsidR="004A6C33" w:rsidRPr="004A6C33">
        <w:rPr>
          <w:rFonts w:ascii="Times New Roman" w:hAnsi="Times New Roman" w:cs="Times New Roman"/>
          <w:sz w:val="24"/>
          <w:szCs w:val="24"/>
        </w:rPr>
        <w:t xml:space="preserve"> последстви</w:t>
      </w:r>
      <w:r w:rsidR="00E85C1D">
        <w:rPr>
          <w:rFonts w:ascii="Times New Roman" w:hAnsi="Times New Roman" w:cs="Times New Roman"/>
          <w:sz w:val="24"/>
          <w:szCs w:val="24"/>
        </w:rPr>
        <w:t>й</w:t>
      </w:r>
      <w:r w:rsidR="004A6C33" w:rsidRPr="004A6C33">
        <w:rPr>
          <w:rFonts w:ascii="Times New Roman" w:hAnsi="Times New Roman" w:cs="Times New Roman"/>
          <w:sz w:val="24"/>
          <w:szCs w:val="24"/>
        </w:rPr>
        <w:t xml:space="preserve"> такой политики, хотя она, по общему признанию, и не запрещена законом, </w:t>
      </w:r>
      <w:r w:rsidR="00E85C1D">
        <w:rPr>
          <w:rFonts w:ascii="Times New Roman" w:hAnsi="Times New Roman" w:cs="Times New Roman"/>
          <w:sz w:val="24"/>
          <w:szCs w:val="24"/>
        </w:rPr>
        <w:t xml:space="preserve">необходимость в создании полноценной системы, интегрированной в МГП, регулирующей деятельность и статус ЧВК становится все более актуальной для мирового сообщества. </w:t>
      </w:r>
    </w:p>
    <w:p w14:paraId="3E7E0D1E" w14:textId="04C9FE7C" w:rsidR="004B3EA2" w:rsidRDefault="004B3EA2" w:rsidP="003D5397">
      <w:pPr>
        <w:spacing w:line="360" w:lineRule="auto"/>
        <w:jc w:val="both"/>
        <w:rPr>
          <w:rFonts w:ascii="Times New Roman" w:hAnsi="Times New Roman" w:cs="Times New Roman"/>
          <w:sz w:val="24"/>
          <w:szCs w:val="24"/>
        </w:rPr>
      </w:pPr>
    </w:p>
    <w:p w14:paraId="54349291" w14:textId="7FE7B55D" w:rsidR="004B3EA2" w:rsidRDefault="004B3EA2" w:rsidP="003D5397">
      <w:pPr>
        <w:spacing w:line="360" w:lineRule="auto"/>
        <w:jc w:val="both"/>
        <w:rPr>
          <w:rFonts w:ascii="Times New Roman" w:hAnsi="Times New Roman" w:cs="Times New Roman"/>
          <w:sz w:val="24"/>
          <w:szCs w:val="24"/>
        </w:rPr>
      </w:pPr>
    </w:p>
    <w:p w14:paraId="7725B82D" w14:textId="7D179F3D" w:rsidR="004B3EA2" w:rsidRDefault="004B3EA2" w:rsidP="003D5397">
      <w:pPr>
        <w:spacing w:line="360" w:lineRule="auto"/>
        <w:jc w:val="both"/>
        <w:rPr>
          <w:rFonts w:ascii="Times New Roman" w:hAnsi="Times New Roman" w:cs="Times New Roman"/>
          <w:sz w:val="24"/>
          <w:szCs w:val="24"/>
        </w:rPr>
      </w:pPr>
    </w:p>
    <w:p w14:paraId="05D86A94" w14:textId="77777777" w:rsidR="004B3EA2" w:rsidRPr="003449F8" w:rsidRDefault="004B3EA2" w:rsidP="003D5397">
      <w:pPr>
        <w:spacing w:line="360" w:lineRule="auto"/>
        <w:jc w:val="both"/>
        <w:rPr>
          <w:rFonts w:ascii="Times New Roman" w:hAnsi="Times New Roman" w:cs="Times New Roman"/>
          <w:sz w:val="24"/>
          <w:szCs w:val="24"/>
        </w:rPr>
      </w:pPr>
    </w:p>
    <w:p w14:paraId="34DE62D2" w14:textId="1285A6DB" w:rsidR="001E01B8" w:rsidRPr="009F3B1C" w:rsidRDefault="001E01B8" w:rsidP="00731EAD">
      <w:pPr>
        <w:spacing w:line="240" w:lineRule="auto"/>
        <w:jc w:val="both"/>
        <w:rPr>
          <w:rFonts w:ascii="Times New Roman" w:hAnsi="Times New Roman" w:cs="Times New Roman"/>
          <w:b/>
          <w:sz w:val="28"/>
          <w:szCs w:val="28"/>
        </w:rPr>
      </w:pPr>
      <w:r w:rsidRPr="009F3B1C">
        <w:rPr>
          <w:rFonts w:ascii="Times New Roman" w:hAnsi="Times New Roman" w:cs="Times New Roman"/>
          <w:b/>
          <w:sz w:val="28"/>
          <w:szCs w:val="28"/>
        </w:rPr>
        <w:lastRenderedPageBreak/>
        <w:t xml:space="preserve">Глава 2. </w:t>
      </w:r>
      <w:bookmarkStart w:id="41" w:name="_Hlk40716450"/>
      <w:r w:rsidRPr="009F3B1C">
        <w:rPr>
          <w:rFonts w:ascii="Times New Roman" w:hAnsi="Times New Roman" w:cs="Times New Roman"/>
          <w:b/>
          <w:sz w:val="28"/>
          <w:szCs w:val="28"/>
        </w:rPr>
        <w:t>Политика государств и региональных международных организаций в отношении ЧВК</w:t>
      </w:r>
      <w:bookmarkEnd w:id="41"/>
    </w:p>
    <w:p w14:paraId="72E692A6" w14:textId="57FD8185" w:rsidR="00A73E83" w:rsidRPr="00A73E83" w:rsidRDefault="00FD44BC" w:rsidP="00A73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3E83">
        <w:rPr>
          <w:rFonts w:ascii="Times New Roman" w:hAnsi="Times New Roman" w:cs="Times New Roman"/>
          <w:sz w:val="24"/>
          <w:szCs w:val="24"/>
        </w:rPr>
        <w:t xml:space="preserve">На сегодняшний день, обеспечение безопасности представителями частного </w:t>
      </w:r>
      <w:r w:rsidR="002653C3">
        <w:rPr>
          <w:rFonts w:ascii="Times New Roman" w:hAnsi="Times New Roman" w:cs="Times New Roman"/>
          <w:sz w:val="24"/>
          <w:szCs w:val="24"/>
        </w:rPr>
        <w:t>сектора</w:t>
      </w:r>
      <w:r w:rsidR="00A73E83">
        <w:rPr>
          <w:rFonts w:ascii="Times New Roman" w:hAnsi="Times New Roman" w:cs="Times New Roman"/>
          <w:sz w:val="24"/>
          <w:szCs w:val="24"/>
        </w:rPr>
        <w:t xml:space="preserve"> является разнообразным</w:t>
      </w:r>
      <w:r w:rsidR="00A73E83" w:rsidRPr="00A73E83">
        <w:rPr>
          <w:rFonts w:ascii="Times New Roman" w:hAnsi="Times New Roman" w:cs="Times New Roman"/>
          <w:sz w:val="24"/>
          <w:szCs w:val="24"/>
        </w:rPr>
        <w:t xml:space="preserve">, </w:t>
      </w:r>
      <w:r w:rsidR="00A73E83">
        <w:rPr>
          <w:rFonts w:ascii="Times New Roman" w:hAnsi="Times New Roman" w:cs="Times New Roman"/>
          <w:sz w:val="24"/>
          <w:szCs w:val="24"/>
        </w:rPr>
        <w:t xml:space="preserve">способным к </w:t>
      </w:r>
      <w:r w:rsidR="00A73E83" w:rsidRPr="00A73E83">
        <w:rPr>
          <w:rFonts w:ascii="Times New Roman" w:hAnsi="Times New Roman" w:cs="Times New Roman"/>
          <w:sz w:val="24"/>
          <w:szCs w:val="24"/>
        </w:rPr>
        <w:t>быстро</w:t>
      </w:r>
      <w:r w:rsidR="00A73E83">
        <w:rPr>
          <w:rFonts w:ascii="Times New Roman" w:hAnsi="Times New Roman" w:cs="Times New Roman"/>
          <w:sz w:val="24"/>
          <w:szCs w:val="24"/>
        </w:rPr>
        <w:t>му</w:t>
      </w:r>
      <w:r w:rsidR="00A73E83" w:rsidRPr="00A73E83">
        <w:rPr>
          <w:rFonts w:ascii="Times New Roman" w:hAnsi="Times New Roman" w:cs="Times New Roman"/>
          <w:sz w:val="24"/>
          <w:szCs w:val="24"/>
        </w:rPr>
        <w:t xml:space="preserve"> реагир</w:t>
      </w:r>
      <w:r w:rsidR="00A73E83">
        <w:rPr>
          <w:rFonts w:ascii="Times New Roman" w:hAnsi="Times New Roman" w:cs="Times New Roman"/>
          <w:sz w:val="24"/>
          <w:szCs w:val="24"/>
        </w:rPr>
        <w:t>ованию</w:t>
      </w:r>
      <w:r w:rsidR="00A73E83" w:rsidRPr="00A73E83">
        <w:rPr>
          <w:rFonts w:ascii="Times New Roman" w:hAnsi="Times New Roman" w:cs="Times New Roman"/>
          <w:sz w:val="24"/>
          <w:szCs w:val="24"/>
        </w:rPr>
        <w:t>, универсальным и доступным для</w:t>
      </w:r>
      <w:r w:rsidR="00A73E83">
        <w:rPr>
          <w:rFonts w:ascii="Times New Roman" w:hAnsi="Times New Roman" w:cs="Times New Roman"/>
          <w:sz w:val="24"/>
          <w:szCs w:val="24"/>
        </w:rPr>
        <w:t xml:space="preserve"> различных </w:t>
      </w:r>
      <w:r w:rsidR="00A73E83" w:rsidRPr="00A73E83">
        <w:rPr>
          <w:rFonts w:ascii="Times New Roman" w:hAnsi="Times New Roman" w:cs="Times New Roman"/>
          <w:sz w:val="24"/>
          <w:szCs w:val="24"/>
        </w:rPr>
        <w:t>заинтересованных групп</w:t>
      </w:r>
      <w:r w:rsidR="00A73E83">
        <w:rPr>
          <w:rFonts w:ascii="Times New Roman" w:hAnsi="Times New Roman" w:cs="Times New Roman"/>
          <w:sz w:val="24"/>
          <w:szCs w:val="24"/>
        </w:rPr>
        <w:t xml:space="preserve"> и лиц</w:t>
      </w:r>
      <w:r w:rsidR="00A73E83" w:rsidRPr="00A73E83">
        <w:rPr>
          <w:rFonts w:ascii="Times New Roman" w:hAnsi="Times New Roman" w:cs="Times New Roman"/>
          <w:sz w:val="24"/>
          <w:szCs w:val="24"/>
        </w:rPr>
        <w:t xml:space="preserve"> видом деятельности. </w:t>
      </w:r>
      <w:r w:rsidR="002653C3">
        <w:rPr>
          <w:rFonts w:ascii="Times New Roman" w:hAnsi="Times New Roman" w:cs="Times New Roman"/>
          <w:sz w:val="24"/>
          <w:szCs w:val="24"/>
        </w:rPr>
        <w:t xml:space="preserve">Данная </w:t>
      </w:r>
      <w:r w:rsidR="00A73E83" w:rsidRPr="00A73E83">
        <w:rPr>
          <w:rFonts w:ascii="Times New Roman" w:hAnsi="Times New Roman" w:cs="Times New Roman"/>
          <w:sz w:val="24"/>
          <w:szCs w:val="24"/>
        </w:rPr>
        <w:t>деятельность</w:t>
      </w:r>
      <w:r w:rsidR="002653C3">
        <w:rPr>
          <w:rFonts w:ascii="Times New Roman" w:hAnsi="Times New Roman" w:cs="Times New Roman"/>
          <w:sz w:val="24"/>
          <w:szCs w:val="24"/>
        </w:rPr>
        <w:t xml:space="preserve"> зачастую</w:t>
      </w:r>
      <w:r w:rsidR="00A73E83" w:rsidRPr="00A73E83">
        <w:rPr>
          <w:rFonts w:ascii="Times New Roman" w:hAnsi="Times New Roman" w:cs="Times New Roman"/>
          <w:sz w:val="24"/>
          <w:szCs w:val="24"/>
        </w:rPr>
        <w:t xml:space="preserve"> выходит за рамки</w:t>
      </w:r>
      <w:r w:rsidR="002653C3">
        <w:rPr>
          <w:rFonts w:ascii="Times New Roman" w:hAnsi="Times New Roman" w:cs="Times New Roman"/>
          <w:sz w:val="24"/>
          <w:szCs w:val="24"/>
        </w:rPr>
        <w:t xml:space="preserve"> привычных</w:t>
      </w:r>
      <w:r w:rsidR="00A73E83" w:rsidRPr="00A73E83">
        <w:rPr>
          <w:rFonts w:ascii="Times New Roman" w:hAnsi="Times New Roman" w:cs="Times New Roman"/>
          <w:sz w:val="24"/>
          <w:szCs w:val="24"/>
        </w:rPr>
        <w:t xml:space="preserve"> военных действий или конфликтов</w:t>
      </w:r>
      <w:r w:rsidR="002653C3">
        <w:rPr>
          <w:rFonts w:ascii="Times New Roman" w:hAnsi="Times New Roman" w:cs="Times New Roman"/>
          <w:sz w:val="24"/>
          <w:szCs w:val="24"/>
        </w:rPr>
        <w:t>, в связи с чем, существует</w:t>
      </w:r>
      <w:r w:rsidR="00A73E83" w:rsidRPr="00A73E83">
        <w:rPr>
          <w:rFonts w:ascii="Times New Roman" w:hAnsi="Times New Roman" w:cs="Times New Roman"/>
          <w:sz w:val="24"/>
          <w:szCs w:val="24"/>
        </w:rPr>
        <w:t xml:space="preserve"> разветвленн</w:t>
      </w:r>
      <w:r w:rsidR="002653C3">
        <w:rPr>
          <w:rFonts w:ascii="Times New Roman" w:hAnsi="Times New Roman" w:cs="Times New Roman"/>
          <w:sz w:val="24"/>
          <w:szCs w:val="24"/>
        </w:rPr>
        <w:t>ая, постоянно растущая</w:t>
      </w:r>
      <w:r w:rsidR="00A73E83" w:rsidRPr="00A73E83">
        <w:rPr>
          <w:rFonts w:ascii="Times New Roman" w:hAnsi="Times New Roman" w:cs="Times New Roman"/>
          <w:sz w:val="24"/>
          <w:szCs w:val="24"/>
        </w:rPr>
        <w:t xml:space="preserve"> клиентск</w:t>
      </w:r>
      <w:r w:rsidR="002653C3">
        <w:rPr>
          <w:rFonts w:ascii="Times New Roman" w:hAnsi="Times New Roman" w:cs="Times New Roman"/>
          <w:sz w:val="24"/>
          <w:szCs w:val="24"/>
        </w:rPr>
        <w:t>ая</w:t>
      </w:r>
      <w:r w:rsidR="00A73E83" w:rsidRPr="00A73E83">
        <w:rPr>
          <w:rFonts w:ascii="Times New Roman" w:hAnsi="Times New Roman" w:cs="Times New Roman"/>
          <w:sz w:val="24"/>
          <w:szCs w:val="24"/>
        </w:rPr>
        <w:t xml:space="preserve"> сеть. Услуги </w:t>
      </w:r>
      <w:r w:rsidR="002653C3">
        <w:rPr>
          <w:rFonts w:ascii="Times New Roman" w:hAnsi="Times New Roman" w:cs="Times New Roman"/>
          <w:sz w:val="24"/>
          <w:szCs w:val="24"/>
        </w:rPr>
        <w:t>частных военных компаний</w:t>
      </w:r>
      <w:r w:rsidR="00A73E83" w:rsidRPr="00A73E83">
        <w:rPr>
          <w:rFonts w:ascii="Times New Roman" w:hAnsi="Times New Roman" w:cs="Times New Roman"/>
          <w:sz w:val="24"/>
          <w:szCs w:val="24"/>
        </w:rPr>
        <w:t xml:space="preserve"> сегодня доступны </w:t>
      </w:r>
      <w:r w:rsidR="002653C3">
        <w:rPr>
          <w:rFonts w:ascii="Times New Roman" w:hAnsi="Times New Roman" w:cs="Times New Roman"/>
          <w:sz w:val="24"/>
          <w:szCs w:val="24"/>
        </w:rPr>
        <w:t>как</w:t>
      </w:r>
      <w:r w:rsidR="00A73E83" w:rsidRPr="00A73E83">
        <w:rPr>
          <w:rFonts w:ascii="Times New Roman" w:hAnsi="Times New Roman" w:cs="Times New Roman"/>
          <w:sz w:val="24"/>
          <w:szCs w:val="24"/>
        </w:rPr>
        <w:t xml:space="preserve"> государств</w:t>
      </w:r>
      <w:r w:rsidR="002653C3">
        <w:rPr>
          <w:rFonts w:ascii="Times New Roman" w:hAnsi="Times New Roman" w:cs="Times New Roman"/>
          <w:sz w:val="24"/>
          <w:szCs w:val="24"/>
        </w:rPr>
        <w:t>ам,</w:t>
      </w:r>
      <w:r w:rsidR="00A73E83" w:rsidRPr="00A73E83">
        <w:rPr>
          <w:rFonts w:ascii="Times New Roman" w:hAnsi="Times New Roman" w:cs="Times New Roman"/>
          <w:sz w:val="24"/>
          <w:szCs w:val="24"/>
        </w:rPr>
        <w:t xml:space="preserve"> и</w:t>
      </w:r>
      <w:r w:rsidR="002653C3">
        <w:rPr>
          <w:rFonts w:ascii="Times New Roman" w:hAnsi="Times New Roman" w:cs="Times New Roman"/>
          <w:sz w:val="24"/>
          <w:szCs w:val="24"/>
        </w:rPr>
        <w:t>ли</w:t>
      </w:r>
      <w:r w:rsidR="00A73E83" w:rsidRPr="00A73E83">
        <w:rPr>
          <w:rFonts w:ascii="Times New Roman" w:hAnsi="Times New Roman" w:cs="Times New Roman"/>
          <w:sz w:val="24"/>
          <w:szCs w:val="24"/>
        </w:rPr>
        <w:t xml:space="preserve"> международны</w:t>
      </w:r>
      <w:r w:rsidR="002653C3">
        <w:rPr>
          <w:rFonts w:ascii="Times New Roman" w:hAnsi="Times New Roman" w:cs="Times New Roman"/>
          <w:sz w:val="24"/>
          <w:szCs w:val="24"/>
        </w:rPr>
        <w:t>м</w:t>
      </w:r>
      <w:r w:rsidR="00A73E83" w:rsidRPr="00A73E83">
        <w:rPr>
          <w:rFonts w:ascii="Times New Roman" w:hAnsi="Times New Roman" w:cs="Times New Roman"/>
          <w:sz w:val="24"/>
          <w:szCs w:val="24"/>
        </w:rPr>
        <w:t xml:space="preserve"> организаци</w:t>
      </w:r>
      <w:r w:rsidR="002653C3">
        <w:rPr>
          <w:rFonts w:ascii="Times New Roman" w:hAnsi="Times New Roman" w:cs="Times New Roman"/>
          <w:sz w:val="24"/>
          <w:szCs w:val="24"/>
        </w:rPr>
        <w:t>ям, так и</w:t>
      </w:r>
      <w:r w:rsidR="00A73E83" w:rsidRPr="00A73E83">
        <w:rPr>
          <w:rFonts w:ascii="Times New Roman" w:hAnsi="Times New Roman" w:cs="Times New Roman"/>
          <w:sz w:val="24"/>
          <w:szCs w:val="24"/>
        </w:rPr>
        <w:t xml:space="preserve"> </w:t>
      </w:r>
      <w:r w:rsidR="002653C3">
        <w:rPr>
          <w:rFonts w:ascii="Times New Roman" w:hAnsi="Times New Roman" w:cs="Times New Roman"/>
          <w:sz w:val="24"/>
          <w:szCs w:val="24"/>
        </w:rPr>
        <w:t>различным незаконным формированиям</w:t>
      </w:r>
      <w:r w:rsidR="00A73E83" w:rsidRPr="00A73E83">
        <w:rPr>
          <w:rFonts w:ascii="Times New Roman" w:hAnsi="Times New Roman" w:cs="Times New Roman"/>
          <w:sz w:val="24"/>
          <w:szCs w:val="24"/>
        </w:rPr>
        <w:t>,</w:t>
      </w:r>
      <w:r w:rsidR="002653C3">
        <w:rPr>
          <w:rFonts w:ascii="Times New Roman" w:hAnsi="Times New Roman" w:cs="Times New Roman"/>
          <w:sz w:val="24"/>
          <w:szCs w:val="24"/>
        </w:rPr>
        <w:t xml:space="preserve"> таким как</w:t>
      </w:r>
      <w:r w:rsidR="00A73E83" w:rsidRPr="00A73E83">
        <w:rPr>
          <w:rFonts w:ascii="Times New Roman" w:hAnsi="Times New Roman" w:cs="Times New Roman"/>
          <w:sz w:val="24"/>
          <w:szCs w:val="24"/>
        </w:rPr>
        <w:t xml:space="preserve"> террористически</w:t>
      </w:r>
      <w:r w:rsidR="002653C3">
        <w:rPr>
          <w:rFonts w:ascii="Times New Roman" w:hAnsi="Times New Roman" w:cs="Times New Roman"/>
          <w:sz w:val="24"/>
          <w:szCs w:val="24"/>
        </w:rPr>
        <w:t>е</w:t>
      </w:r>
      <w:r w:rsidR="00A73E83" w:rsidRPr="00A73E83">
        <w:rPr>
          <w:rFonts w:ascii="Times New Roman" w:hAnsi="Times New Roman" w:cs="Times New Roman"/>
          <w:sz w:val="24"/>
          <w:szCs w:val="24"/>
        </w:rPr>
        <w:t xml:space="preserve"> организаци</w:t>
      </w:r>
      <w:r w:rsidR="002653C3">
        <w:rPr>
          <w:rFonts w:ascii="Times New Roman" w:hAnsi="Times New Roman" w:cs="Times New Roman"/>
          <w:sz w:val="24"/>
          <w:szCs w:val="24"/>
        </w:rPr>
        <w:t>и,</w:t>
      </w:r>
      <w:r w:rsidR="00A73E83" w:rsidRPr="00A73E83">
        <w:rPr>
          <w:rFonts w:ascii="Times New Roman" w:hAnsi="Times New Roman" w:cs="Times New Roman"/>
          <w:sz w:val="24"/>
          <w:szCs w:val="24"/>
        </w:rPr>
        <w:t xml:space="preserve"> и</w:t>
      </w:r>
      <w:r w:rsidR="002653C3">
        <w:rPr>
          <w:rFonts w:ascii="Times New Roman" w:hAnsi="Times New Roman" w:cs="Times New Roman"/>
          <w:sz w:val="24"/>
          <w:szCs w:val="24"/>
        </w:rPr>
        <w:t>ли</w:t>
      </w:r>
      <w:r w:rsidR="00A73E83" w:rsidRPr="00A73E83">
        <w:rPr>
          <w:rFonts w:ascii="Times New Roman" w:hAnsi="Times New Roman" w:cs="Times New Roman"/>
          <w:sz w:val="24"/>
          <w:szCs w:val="24"/>
        </w:rPr>
        <w:t xml:space="preserve"> </w:t>
      </w:r>
      <w:r w:rsidR="002653C3">
        <w:rPr>
          <w:rFonts w:ascii="Times New Roman" w:hAnsi="Times New Roman" w:cs="Times New Roman"/>
          <w:sz w:val="24"/>
          <w:szCs w:val="24"/>
        </w:rPr>
        <w:t>группы, связанные с торговлей наркотиками</w:t>
      </w:r>
      <w:r w:rsidR="00A73E83" w:rsidRPr="00A73E83">
        <w:rPr>
          <w:rFonts w:ascii="Times New Roman" w:hAnsi="Times New Roman" w:cs="Times New Roman"/>
          <w:sz w:val="24"/>
          <w:szCs w:val="24"/>
        </w:rPr>
        <w:t>.</w:t>
      </w:r>
      <w:r w:rsidR="002653C3">
        <w:rPr>
          <w:rFonts w:ascii="Times New Roman" w:hAnsi="Times New Roman" w:cs="Times New Roman"/>
          <w:sz w:val="24"/>
          <w:szCs w:val="24"/>
        </w:rPr>
        <w:t xml:space="preserve"> Н</w:t>
      </w:r>
      <w:r w:rsidR="00A73E83" w:rsidRPr="00A73E83">
        <w:rPr>
          <w:rFonts w:ascii="Times New Roman" w:hAnsi="Times New Roman" w:cs="Times New Roman"/>
          <w:sz w:val="24"/>
          <w:szCs w:val="24"/>
        </w:rPr>
        <w:t xml:space="preserve">еобходимо изучить законодательства </w:t>
      </w:r>
      <w:r w:rsidR="002653C3">
        <w:rPr>
          <w:rFonts w:ascii="Times New Roman" w:hAnsi="Times New Roman" w:cs="Times New Roman"/>
          <w:sz w:val="24"/>
          <w:szCs w:val="24"/>
        </w:rPr>
        <w:t>государств</w:t>
      </w:r>
      <w:r w:rsidR="00A73E83" w:rsidRPr="00A73E83">
        <w:rPr>
          <w:rFonts w:ascii="Times New Roman" w:hAnsi="Times New Roman" w:cs="Times New Roman"/>
          <w:sz w:val="24"/>
          <w:szCs w:val="24"/>
        </w:rPr>
        <w:t>, на предмет регулирования ЧВК</w:t>
      </w:r>
      <w:r w:rsidR="002653C3">
        <w:rPr>
          <w:rFonts w:ascii="Times New Roman" w:hAnsi="Times New Roman" w:cs="Times New Roman"/>
          <w:sz w:val="24"/>
          <w:szCs w:val="24"/>
        </w:rPr>
        <w:t>,</w:t>
      </w:r>
      <w:r w:rsidR="002653C3" w:rsidRPr="002653C3">
        <w:rPr>
          <w:rFonts w:ascii="Times New Roman" w:hAnsi="Times New Roman" w:cs="Times New Roman"/>
          <w:sz w:val="24"/>
          <w:szCs w:val="24"/>
        </w:rPr>
        <w:t xml:space="preserve"> </w:t>
      </w:r>
      <w:r w:rsidR="002653C3" w:rsidRPr="00A73E83">
        <w:rPr>
          <w:rFonts w:ascii="Times New Roman" w:hAnsi="Times New Roman" w:cs="Times New Roman"/>
          <w:sz w:val="24"/>
          <w:szCs w:val="24"/>
        </w:rPr>
        <w:t>где</w:t>
      </w:r>
      <w:r w:rsidR="002653C3">
        <w:rPr>
          <w:rFonts w:ascii="Times New Roman" w:hAnsi="Times New Roman" w:cs="Times New Roman"/>
          <w:sz w:val="24"/>
          <w:szCs w:val="24"/>
        </w:rPr>
        <w:t xml:space="preserve"> они </w:t>
      </w:r>
      <w:r w:rsidR="002653C3" w:rsidRPr="00A73E83">
        <w:rPr>
          <w:rFonts w:ascii="Times New Roman" w:hAnsi="Times New Roman" w:cs="Times New Roman"/>
          <w:sz w:val="24"/>
          <w:szCs w:val="24"/>
        </w:rPr>
        <w:t>преимущественно зарегистрированы</w:t>
      </w:r>
      <w:r w:rsidR="002653C3">
        <w:rPr>
          <w:rFonts w:ascii="Times New Roman" w:hAnsi="Times New Roman" w:cs="Times New Roman"/>
          <w:sz w:val="24"/>
          <w:szCs w:val="24"/>
        </w:rPr>
        <w:t>,</w:t>
      </w:r>
      <w:r w:rsidR="002653C3" w:rsidRPr="002653C3">
        <w:rPr>
          <w:rFonts w:ascii="Times New Roman" w:hAnsi="Times New Roman" w:cs="Times New Roman"/>
          <w:sz w:val="24"/>
          <w:szCs w:val="24"/>
        </w:rPr>
        <w:t xml:space="preserve"> </w:t>
      </w:r>
      <w:r w:rsidR="002653C3" w:rsidRPr="00A73E83">
        <w:rPr>
          <w:rFonts w:ascii="Times New Roman" w:hAnsi="Times New Roman" w:cs="Times New Roman"/>
          <w:sz w:val="24"/>
          <w:szCs w:val="24"/>
        </w:rPr>
        <w:t xml:space="preserve">а также </w:t>
      </w:r>
      <w:r w:rsidR="002653C3">
        <w:rPr>
          <w:rFonts w:ascii="Times New Roman" w:hAnsi="Times New Roman" w:cs="Times New Roman"/>
          <w:sz w:val="24"/>
          <w:szCs w:val="24"/>
        </w:rPr>
        <w:t xml:space="preserve">методы регулирования деятельности частных военных подрядчиков </w:t>
      </w:r>
      <w:r w:rsidR="002653C3" w:rsidRPr="00A73E83">
        <w:rPr>
          <w:rFonts w:ascii="Times New Roman" w:hAnsi="Times New Roman" w:cs="Times New Roman"/>
          <w:sz w:val="24"/>
          <w:szCs w:val="24"/>
        </w:rPr>
        <w:t>в государствах-заказчиках</w:t>
      </w:r>
      <w:r w:rsidR="002653C3">
        <w:rPr>
          <w:rFonts w:ascii="Times New Roman" w:hAnsi="Times New Roman" w:cs="Times New Roman"/>
          <w:sz w:val="24"/>
          <w:szCs w:val="24"/>
        </w:rPr>
        <w:t xml:space="preserve"> их</w:t>
      </w:r>
      <w:r w:rsidR="002653C3" w:rsidRPr="00A73E83">
        <w:rPr>
          <w:rFonts w:ascii="Times New Roman" w:hAnsi="Times New Roman" w:cs="Times New Roman"/>
          <w:sz w:val="24"/>
          <w:szCs w:val="24"/>
        </w:rPr>
        <w:t xml:space="preserve"> услуг</w:t>
      </w:r>
      <w:r w:rsidR="002653C3">
        <w:rPr>
          <w:rFonts w:ascii="Times New Roman" w:hAnsi="Times New Roman" w:cs="Times New Roman"/>
          <w:sz w:val="24"/>
          <w:szCs w:val="24"/>
        </w:rPr>
        <w:t xml:space="preserve"> и</w:t>
      </w:r>
      <w:r w:rsidR="002653C3" w:rsidRPr="00A73E83">
        <w:rPr>
          <w:rFonts w:ascii="Times New Roman" w:hAnsi="Times New Roman" w:cs="Times New Roman"/>
          <w:sz w:val="24"/>
          <w:szCs w:val="24"/>
        </w:rPr>
        <w:t xml:space="preserve"> </w:t>
      </w:r>
      <w:r w:rsidR="002653C3">
        <w:rPr>
          <w:rFonts w:ascii="Times New Roman" w:hAnsi="Times New Roman" w:cs="Times New Roman"/>
          <w:sz w:val="24"/>
          <w:szCs w:val="24"/>
        </w:rPr>
        <w:t>в странах</w:t>
      </w:r>
      <w:r w:rsidR="002653C3" w:rsidRPr="00A73E83">
        <w:rPr>
          <w:rFonts w:ascii="Times New Roman" w:hAnsi="Times New Roman" w:cs="Times New Roman"/>
          <w:sz w:val="24"/>
          <w:szCs w:val="24"/>
        </w:rPr>
        <w:t>, где эти компании осуществляют свою деятельность</w:t>
      </w:r>
      <w:r w:rsidR="00A73E83" w:rsidRPr="00A73E83">
        <w:rPr>
          <w:rFonts w:ascii="Times New Roman" w:hAnsi="Times New Roman" w:cs="Times New Roman"/>
          <w:sz w:val="24"/>
          <w:szCs w:val="24"/>
        </w:rPr>
        <w:t xml:space="preserve">. В этом отношении, разумнее всего будет проанализировать опыт </w:t>
      </w:r>
      <w:r w:rsidR="002653C3">
        <w:rPr>
          <w:rFonts w:ascii="Times New Roman" w:hAnsi="Times New Roman" w:cs="Times New Roman"/>
          <w:sz w:val="24"/>
          <w:szCs w:val="24"/>
        </w:rPr>
        <w:t xml:space="preserve">таких </w:t>
      </w:r>
      <w:r w:rsidR="00A73E83" w:rsidRPr="00A73E83">
        <w:rPr>
          <w:rFonts w:ascii="Times New Roman" w:hAnsi="Times New Roman" w:cs="Times New Roman"/>
          <w:sz w:val="24"/>
          <w:szCs w:val="24"/>
        </w:rPr>
        <w:t>государств в данной сфере</w:t>
      </w:r>
      <w:r w:rsidR="002653C3">
        <w:rPr>
          <w:rFonts w:ascii="Times New Roman" w:hAnsi="Times New Roman" w:cs="Times New Roman"/>
          <w:sz w:val="24"/>
          <w:szCs w:val="24"/>
        </w:rPr>
        <w:t>, как</w:t>
      </w:r>
      <w:r w:rsidR="00A73E83" w:rsidRPr="00A73E83">
        <w:rPr>
          <w:rFonts w:ascii="Times New Roman" w:hAnsi="Times New Roman" w:cs="Times New Roman"/>
          <w:sz w:val="24"/>
          <w:szCs w:val="24"/>
        </w:rPr>
        <w:t xml:space="preserve"> США, Великобритания, Германия и Франция.</w:t>
      </w:r>
    </w:p>
    <w:p w14:paraId="31077B03" w14:textId="4C56D7BB" w:rsidR="001E01B8" w:rsidRPr="009F3B1C" w:rsidRDefault="001E01B8" w:rsidP="00731EAD">
      <w:pPr>
        <w:spacing w:line="240" w:lineRule="auto"/>
        <w:jc w:val="both"/>
        <w:rPr>
          <w:rFonts w:ascii="Times New Roman" w:hAnsi="Times New Roman" w:cs="Times New Roman"/>
          <w:b/>
          <w:sz w:val="28"/>
          <w:szCs w:val="28"/>
        </w:rPr>
      </w:pPr>
      <w:bookmarkStart w:id="42" w:name="_Hlk27595856"/>
      <w:r w:rsidRPr="009F3B1C">
        <w:rPr>
          <w:rFonts w:ascii="Times New Roman" w:hAnsi="Times New Roman" w:cs="Times New Roman"/>
          <w:b/>
          <w:sz w:val="28"/>
          <w:szCs w:val="28"/>
        </w:rPr>
        <w:t xml:space="preserve">2.1 </w:t>
      </w:r>
      <w:r w:rsidR="00A73E83" w:rsidRPr="009F3B1C">
        <w:rPr>
          <w:rFonts w:ascii="Times New Roman" w:hAnsi="Times New Roman" w:cs="Times New Roman"/>
          <w:b/>
          <w:sz w:val="28"/>
          <w:szCs w:val="28"/>
        </w:rPr>
        <w:t>Политика государств-заказчиков в отношении ЧВК</w:t>
      </w:r>
    </w:p>
    <w:bookmarkEnd w:id="42"/>
    <w:p w14:paraId="514932A7" w14:textId="14CB0480" w:rsidR="00731EAD" w:rsidRPr="00494764" w:rsidRDefault="00FD44BC"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Наиболее активным пользователем частных военных компаний, в государственных интересах, являются Соединенные Штаты Америки. Поэтому и анализ правовых статусов ЧВК в разных государствах следует начать законодательства этой страны.   </w:t>
      </w:r>
    </w:p>
    <w:p w14:paraId="00291381" w14:textId="5760835D" w:rsidR="00731EAD" w:rsidRPr="00494764" w:rsidRDefault="00FD44BC"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В 1893 году, в период массовых волнений в Соединенных Штатах и ​​реагирования на привлечение правительственными учреждениями США вооруженных сотрудников (из Детективного агентства Пинкертона и других компаний) для проведения забастовок, Конгресс принял закон против агентства, запрещающий правительству США нанимать Пинкертон или аналогичные частные компании для осуществления такой полицейской деятельности или других функций обеспечения общественной безопасности</w:t>
      </w:r>
      <w:r w:rsidR="00731EAD" w:rsidRPr="00494764">
        <w:rPr>
          <w:rStyle w:val="a7"/>
          <w:rFonts w:ascii="Times New Roman" w:hAnsi="Times New Roman" w:cs="Times New Roman"/>
          <w:sz w:val="24"/>
          <w:szCs w:val="24"/>
        </w:rPr>
        <w:footnoteReference w:id="80"/>
      </w:r>
      <w:r w:rsidR="00731EAD" w:rsidRPr="00494764">
        <w:rPr>
          <w:rFonts w:ascii="Times New Roman" w:hAnsi="Times New Roman" w:cs="Times New Roman"/>
          <w:sz w:val="24"/>
          <w:szCs w:val="24"/>
        </w:rPr>
        <w:t xml:space="preserve">. Несмотря на это довольно раннее заявление относительно использования правительством частных охранных компаний, и, хотя данный закон остается в силе и по сей день, уже давно стало известно, что обеспечение безопасности в Соединенных Штатах, очевидно, работа не </w:t>
      </w:r>
      <w:r w:rsidR="00731EAD" w:rsidRPr="00494764">
        <w:rPr>
          <w:rFonts w:ascii="Times New Roman" w:hAnsi="Times New Roman" w:cs="Times New Roman"/>
          <w:sz w:val="24"/>
          <w:szCs w:val="24"/>
        </w:rPr>
        <w:lastRenderedPageBreak/>
        <w:t xml:space="preserve">только полиции. Хотя частные военные и охранные компании в Соединенных Штатах не имеют полномочий полиции, они долгое время считались жизненно важными для поддержания общественного порядка и предупреждения преступности - особенно в частных владениях, но все чаще в общественных местах. Нынешняя известность индустрии частных военных и охранных компаний в Соединенных Штатах была продиктована рядом факторов, в том числе долгосрочным принятием правительством США и общественностью значительной частной индустрии безопасности. Тенденция, возникшая в 80-х годах на всех уровнях государственного управления, заключалась во все большей приватизации обеспечения услуг, традиционно выполняемых правительством, исходя из предположения, что частный сектор, как правило, более эффективен и менее дорог, чем правительство. Сокращение численности и реструктуризация вооруженных сил США после холодной войны в 1990-х годах, значительно сократили их возможности по выполнению многих собственных функций вынудили правительство США положиться на всевозможных подрядчиков, как в разведывательной деятельности, так и в военных операциях. Также усилилось внимание Соединенных Штатов к осознанной необходимости усиления общественной безопасности после атак 11 сентября 2001 года. Внутри страны эти факторы привели (среди прочего) к ускоряющейся приватизации тюрем и других исправительных учреждений. Расходы в Соединенных Штатах на частную охрану начали превышать общие расходы на государственную полицию, за последнее время соотношение частных охранников и полиции по всей стране оценивается в 3:1 и продолжает расти. ЧВК же в Соединенных Штатах, как правило, лицензируются как предприятия, регистрируются и регулируются (в рамках их внутренней деятельности) в основном в соответствии с законодательством штата и / или местным законодательством, а не федеральным законом. В основе этой структуры лежит потенциальная юридическая ответственность - как уголовная, так и гражданская - компаний, их сотрудников и подрядчиков за ошибки в соответствии с государственным уголовным и </w:t>
      </w:r>
      <w:proofErr w:type="spellStart"/>
      <w:r w:rsidR="00731EAD" w:rsidRPr="00494764">
        <w:rPr>
          <w:rFonts w:ascii="Times New Roman" w:hAnsi="Times New Roman" w:cs="Times New Roman"/>
          <w:sz w:val="24"/>
          <w:szCs w:val="24"/>
        </w:rPr>
        <w:t>деликтным</w:t>
      </w:r>
      <w:proofErr w:type="spellEnd"/>
      <w:r w:rsidR="00731EAD" w:rsidRPr="00494764">
        <w:rPr>
          <w:rFonts w:ascii="Times New Roman" w:hAnsi="Times New Roman" w:cs="Times New Roman"/>
          <w:sz w:val="24"/>
          <w:szCs w:val="24"/>
        </w:rPr>
        <w:t xml:space="preserve"> законодательством. Не существует всеобъемлющего правового режима федерального уровня для базового регулирования ЧВК и их деятельности, хотя обширная сеть федеральных законов, нормативных актов и других требований федеральных агентств - особенно разработанных и обнародованных Министерством обороны США - действительно обеспечивает сложную, хотя все еще неполную, правовую структуру, охватывающую многие аспекты приобретения услуг, контроля и подотчетности ЧВК. Ниже приведена часть нормативных документов и их функции:</w:t>
      </w:r>
    </w:p>
    <w:p w14:paraId="42DDDF61"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lastRenderedPageBreak/>
        <w:t>Статья 1350 Кодекса США: обеспечивает юрисдикцию федерального суда в отношении любого гражданского иска иностранца за деликт (гражданское правонарушение), совершенный в нарушение " права наций” или договора США</w:t>
      </w:r>
      <w:r w:rsidRPr="00494764">
        <w:rPr>
          <w:rStyle w:val="a7"/>
          <w:rFonts w:ascii="Times New Roman" w:hAnsi="Times New Roman" w:cs="Times New Roman"/>
          <w:sz w:val="24"/>
          <w:szCs w:val="24"/>
        </w:rPr>
        <w:footnoteReference w:id="81"/>
      </w:r>
    </w:p>
    <w:p w14:paraId="54CF69D3"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Статья 2340 Кодекса США: осуществляет обязательство криминализировать пытки в соответствии со статьей 5 Конвенции Организации Объединенных Наций против пыток и жестоких, бесчеловечных или унижающих достоинство видов обращения, применяясь только к запрещенным актам, покушающимся или совершенным за пределами территории США, но применяясь к гражданам США, обнаруженным в любой точке мира, и к любому лицу, обнаруженному в Соединенных Штатах</w:t>
      </w:r>
      <w:r w:rsidRPr="00494764">
        <w:rPr>
          <w:rStyle w:val="a7"/>
          <w:rFonts w:ascii="Times New Roman" w:hAnsi="Times New Roman" w:cs="Times New Roman"/>
          <w:sz w:val="24"/>
          <w:szCs w:val="24"/>
        </w:rPr>
        <w:footnoteReference w:id="82"/>
      </w:r>
      <w:r w:rsidRPr="00494764">
        <w:rPr>
          <w:rStyle w:val="a7"/>
          <w:rFonts w:ascii="Times New Roman" w:hAnsi="Times New Roman" w:cs="Times New Roman"/>
          <w:sz w:val="24"/>
          <w:szCs w:val="24"/>
        </w:rPr>
        <w:footnoteReference w:id="83"/>
      </w:r>
    </w:p>
    <w:p w14:paraId="341BA6DC"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Статья 2778 Кодекса США: контролирует экспорт (и импорт) некоторых статей и услуг, связанных с обороной, включая услуги ЧВК</w:t>
      </w:r>
      <w:r w:rsidRPr="00494764">
        <w:rPr>
          <w:rStyle w:val="a7"/>
          <w:rFonts w:ascii="Times New Roman" w:hAnsi="Times New Roman" w:cs="Times New Roman"/>
          <w:sz w:val="24"/>
          <w:szCs w:val="24"/>
        </w:rPr>
        <w:footnoteReference w:id="84"/>
      </w:r>
      <w:r w:rsidRPr="00494764">
        <w:rPr>
          <w:rFonts w:ascii="Times New Roman" w:hAnsi="Times New Roman" w:cs="Times New Roman"/>
          <w:sz w:val="24"/>
          <w:szCs w:val="24"/>
        </w:rPr>
        <w:t>.</w:t>
      </w:r>
    </w:p>
    <w:p w14:paraId="23DD0C48"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Статья 1346 Кодекса США: разрешает частным лицам подавать иски против правительства США в федеральный суд за большинство правонарушений, совершенных лицами, действующими от имени Соединенных Штатов</w:t>
      </w:r>
      <w:r w:rsidRPr="00494764">
        <w:rPr>
          <w:rStyle w:val="a7"/>
          <w:rFonts w:ascii="Times New Roman" w:hAnsi="Times New Roman" w:cs="Times New Roman"/>
          <w:sz w:val="24"/>
          <w:szCs w:val="24"/>
        </w:rPr>
        <w:footnoteReference w:id="85"/>
      </w:r>
      <w:r w:rsidRPr="00494764">
        <w:rPr>
          <w:rFonts w:ascii="Times New Roman" w:hAnsi="Times New Roman" w:cs="Times New Roman"/>
          <w:sz w:val="24"/>
          <w:szCs w:val="24"/>
        </w:rPr>
        <w:t>.</w:t>
      </w:r>
    </w:p>
    <w:p w14:paraId="722CEF22"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Глава 32 Кодекса США: санкционирует программу иностранных военных продаж, которая регулирует некоторые программы военной и полицейской подготовки, предоставляемые, ЧВК США за рубежом</w:t>
      </w:r>
      <w:r w:rsidRPr="00494764">
        <w:rPr>
          <w:rStyle w:val="a7"/>
          <w:rFonts w:ascii="Times New Roman" w:hAnsi="Times New Roman" w:cs="Times New Roman"/>
          <w:sz w:val="24"/>
          <w:szCs w:val="24"/>
        </w:rPr>
        <w:footnoteReference w:id="86"/>
      </w:r>
    </w:p>
    <w:p w14:paraId="40DEE868"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 xml:space="preserve">Глава 212 Кодекса США: разрешает преследование в Федеральном суде США определенных лиц, которые совершают действия, которые были бы преступлениями по SMTJ, наказуемыми тюремным заключением на срок более года, если бы такое поведение имело место в Соединенных Штатах, включая сотрудников и подрядчиков всех государственных учреждений США (за исключением граждан и “обычных” жителей территориального государства) в той </w:t>
      </w:r>
      <w:r w:rsidRPr="00494764">
        <w:rPr>
          <w:rFonts w:ascii="Times New Roman" w:hAnsi="Times New Roman" w:cs="Times New Roman"/>
          <w:sz w:val="24"/>
          <w:szCs w:val="24"/>
        </w:rPr>
        <w:lastRenderedPageBreak/>
        <w:t>мере, в какой такая занятость связана с поддержкой задачи Министерства Обороны</w:t>
      </w:r>
      <w:r w:rsidRPr="00494764">
        <w:rPr>
          <w:rStyle w:val="a7"/>
          <w:rFonts w:ascii="Times New Roman" w:hAnsi="Times New Roman" w:cs="Times New Roman"/>
          <w:sz w:val="24"/>
          <w:szCs w:val="24"/>
        </w:rPr>
        <w:footnoteReference w:id="87"/>
      </w:r>
      <w:r w:rsidRPr="00494764">
        <w:rPr>
          <w:rFonts w:ascii="Times New Roman" w:hAnsi="Times New Roman" w:cs="Times New Roman"/>
          <w:sz w:val="24"/>
          <w:szCs w:val="24"/>
        </w:rPr>
        <w:t>.</w:t>
      </w:r>
    </w:p>
    <w:p w14:paraId="4286BDC4"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Статья 7 Кодекса США: расширяет юрисдикцию судов США, чтобы охватить «здания, части зданий и земли, прилегающие или вспомогательные к ним или используемые для целей [правительства США] миссий или организаций, независимо от собственности» в иностранном государстве, в отношении некоторых перечисленных преступлений, совершенных гражданином США или против него</w:t>
      </w:r>
      <w:r w:rsidRPr="00494764">
        <w:rPr>
          <w:rStyle w:val="a7"/>
          <w:rFonts w:ascii="Times New Roman" w:hAnsi="Times New Roman" w:cs="Times New Roman"/>
          <w:sz w:val="24"/>
          <w:szCs w:val="24"/>
        </w:rPr>
        <w:footnoteReference w:id="88"/>
      </w:r>
      <w:r w:rsidRPr="00494764">
        <w:rPr>
          <w:rFonts w:ascii="Times New Roman" w:hAnsi="Times New Roman" w:cs="Times New Roman"/>
          <w:sz w:val="24"/>
          <w:szCs w:val="24"/>
        </w:rPr>
        <w:t>.</w:t>
      </w:r>
    </w:p>
    <w:p w14:paraId="462AD5D4" w14:textId="77777777" w:rsidR="00731EAD" w:rsidRPr="00494764" w:rsidRDefault="00731EAD" w:rsidP="00494764">
      <w:pPr>
        <w:pStyle w:val="a3"/>
        <w:numPr>
          <w:ilvl w:val="0"/>
          <w:numId w:val="1"/>
        </w:numPr>
        <w:spacing w:line="360" w:lineRule="auto"/>
        <w:jc w:val="both"/>
        <w:rPr>
          <w:rFonts w:ascii="Times New Roman" w:hAnsi="Times New Roman" w:cs="Times New Roman"/>
          <w:sz w:val="24"/>
          <w:szCs w:val="24"/>
        </w:rPr>
      </w:pPr>
      <w:r w:rsidRPr="00494764">
        <w:rPr>
          <w:rFonts w:ascii="Times New Roman" w:hAnsi="Times New Roman" w:cs="Times New Roman"/>
          <w:sz w:val="24"/>
          <w:szCs w:val="24"/>
        </w:rPr>
        <w:t>Статья 2441 Кодекса США санкционирует судебное преследование за военные преступления, совершенные в любой точке мира гражданином США или военнослужащим Вооруженных сил США или против них</w:t>
      </w:r>
      <w:r w:rsidRPr="00494764">
        <w:rPr>
          <w:rStyle w:val="a7"/>
          <w:rFonts w:ascii="Times New Roman" w:hAnsi="Times New Roman" w:cs="Times New Roman"/>
          <w:sz w:val="24"/>
          <w:szCs w:val="24"/>
        </w:rPr>
        <w:footnoteReference w:id="89"/>
      </w:r>
      <w:r w:rsidRPr="00494764">
        <w:rPr>
          <w:rFonts w:ascii="Times New Roman" w:hAnsi="Times New Roman" w:cs="Times New Roman"/>
          <w:sz w:val="24"/>
          <w:szCs w:val="24"/>
        </w:rPr>
        <w:t>.</w:t>
      </w:r>
    </w:p>
    <w:p w14:paraId="28E4F859" w14:textId="77777777"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Несмотря на эту довольно обширную и сложную правовую базу, в которой должны действовать ЧВК, в важных отношениях эта правовая база не работает должным образом. Было установлено, что в последние годы армия США (один из крупнейших «потребителей» услуг американских ЧВК) на самом деле испытывает снижение способности своевременно и эффективно заключать контракты на услуги, оказываемые в поддержку экспедиционных операций, и эффективно управлять этими контрактами. Существующие механизмы уголовной ответственности кажутся еще более проблематичными: известный инцидент 2007 года, когда сотрудники ЧВК </w:t>
      </w:r>
      <w:proofErr w:type="spellStart"/>
      <w:r w:rsidR="00731EAD" w:rsidRPr="00494764">
        <w:rPr>
          <w:rFonts w:ascii="Times New Roman" w:hAnsi="Times New Roman" w:cs="Times New Roman"/>
          <w:sz w:val="24"/>
          <w:szCs w:val="24"/>
        </w:rPr>
        <w:t>Blackwater</w:t>
      </w:r>
      <w:proofErr w:type="spellEnd"/>
      <w:r w:rsidR="00731EAD" w:rsidRPr="00494764">
        <w:rPr>
          <w:rFonts w:ascii="Times New Roman" w:hAnsi="Times New Roman" w:cs="Times New Roman"/>
          <w:sz w:val="24"/>
          <w:szCs w:val="24"/>
        </w:rPr>
        <w:t xml:space="preserve">, зарегистрированной в США, сопровождали вооруженный конвой через район площади </w:t>
      </w:r>
      <w:proofErr w:type="spellStart"/>
      <w:r w:rsidR="00731EAD" w:rsidRPr="00494764">
        <w:rPr>
          <w:rFonts w:ascii="Times New Roman" w:hAnsi="Times New Roman" w:cs="Times New Roman"/>
          <w:sz w:val="24"/>
          <w:szCs w:val="24"/>
        </w:rPr>
        <w:t>Нисур</w:t>
      </w:r>
      <w:proofErr w:type="spellEnd"/>
      <w:r w:rsidR="00731EAD" w:rsidRPr="00494764">
        <w:rPr>
          <w:rFonts w:ascii="Times New Roman" w:hAnsi="Times New Roman" w:cs="Times New Roman"/>
          <w:sz w:val="24"/>
          <w:szCs w:val="24"/>
        </w:rPr>
        <w:t xml:space="preserve"> в Багдаде, и начали обстреливать гражданские машины на площади. Несмотря на то, что в законодательстве США предусмотрена особая специфика в отношении контрактных требований ЧВК, положения, касающиеся аспектов обучения, проверки, лечения и надзора за персоналом ЧВК отсутствуют, не обеспечивается единообразие в контрактах правительства США на услуги ЧВК между агентствами. Действительно, хотя каждая часть нормативно-правовой базы, упомянутая выше, в целом запрещает осуществление компаниями «неотъемлемо правительственных» функций, остаются несоответствия в определении и применении этого термина, и эти положения не создают существенных препятствий для быстрого и существенного расширения деятельности ЧВК в областях традиционных правительственных операций в последние годы, как внутри </w:t>
      </w:r>
      <w:r w:rsidR="00731EAD" w:rsidRPr="00494764">
        <w:rPr>
          <w:rFonts w:ascii="Times New Roman" w:hAnsi="Times New Roman" w:cs="Times New Roman"/>
          <w:sz w:val="24"/>
          <w:szCs w:val="24"/>
        </w:rPr>
        <w:lastRenderedPageBreak/>
        <w:t xml:space="preserve">страны, так и на международном уровне, в том числе в сфере операций по обеспечению безопасности, которые, без сомнения, значительно влияют на жизнь, свободу или собственность частных лиц, а также на интересы США, что является явным нарушением американского законодательства. </w:t>
      </w:r>
    </w:p>
    <w:p w14:paraId="745A06BF" w14:textId="7CC819DC" w:rsidR="00731EAD" w:rsidRPr="00494764"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Когда правительство США направляет вооруженные силы (или другие формирования) за рубеж для осуществления национальной политики, оно несет ответственность за поведение этих сил, даже если они являются ЧВК, а не традиционными вооруженными силами. Когда эти силы совершают преступления это серьезное нарушение законодательства о вооруженных конфликтах или прав человека, и государство также несет ответственность за обеспечение наличия эффективных механизмов для расследования и судебного преследования правонарушителей и выплаты компенсации жертвам. На сотрудников ЧВК, работающих внутри страны в Соединенных Штатах, независимо от их национальности, распространяется действие уголовного законодательства США и штата, и, следовательно, уголовное преследование в федеральных судах США и штатах. Как правило, персонал ЧВК, направляемый за границу правительством США, подчиняется - по крайней мере, теоретически - уголовному законодательству территориального государства. Однако в конфликтных и постконфликтных условиях территориальные государственные институты могут быть недостаточно развиты или не обеспечены достаточными ресурсами для обеспечения соблюдения местного законодательства. К примеру, в Ираке в 2004 году возглавляемое правительством США Временное управление коалиции обнародовало приказ, предоставляя предполагаемый иммунитет от иракской правовой юрисдикции международным (неиракским) подрядчикам, которые работают в Ираке для коалиционных правительств или международных организаций, иммунитет. В то время как правительство США предприняло шаги по расширению юридической ответственности, в соответствии с законодательством США, за персонал ЧВК, которое оно направляет за границу, придав экстерриториальный эффект определенным законам США, пробелы в законодательствах остаются, а их правоприменение остается очень ограниченным.</w:t>
      </w:r>
    </w:p>
    <w:p w14:paraId="3CC1BA55" w14:textId="2A334E7E" w:rsidR="00731EAD" w:rsidRPr="00494764"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Важно отметить, что некоторые, приведенные выше, акты были разработаны для обеспечения некоторой экстерриториальной юрисдикции. Закон о военной экстерриториальной юрисдикции (MEJA), упомянутый выше, стал основным юрисдикционным механизмом гражданского суда правительства США для судебного </w:t>
      </w:r>
      <w:r w:rsidR="00731EAD" w:rsidRPr="00494764">
        <w:rPr>
          <w:rFonts w:ascii="Times New Roman" w:hAnsi="Times New Roman" w:cs="Times New Roman"/>
          <w:sz w:val="24"/>
          <w:szCs w:val="24"/>
        </w:rPr>
        <w:lastRenderedPageBreak/>
        <w:t>преследования за преступления, совершенные подрядчиками за границей</w:t>
      </w:r>
      <w:r w:rsidR="00731EAD" w:rsidRPr="00494764">
        <w:rPr>
          <w:rStyle w:val="a7"/>
          <w:rFonts w:ascii="Times New Roman" w:hAnsi="Times New Roman" w:cs="Times New Roman"/>
          <w:sz w:val="24"/>
          <w:szCs w:val="24"/>
        </w:rPr>
        <w:footnoteReference w:id="90"/>
      </w:r>
      <w:r w:rsidR="00731EAD" w:rsidRPr="00494764">
        <w:rPr>
          <w:rFonts w:ascii="Times New Roman" w:hAnsi="Times New Roman" w:cs="Times New Roman"/>
          <w:sz w:val="24"/>
          <w:szCs w:val="24"/>
        </w:rPr>
        <w:t xml:space="preserve">. Однако в действительности в последние годы было возбуждено лишь несколько завершенных судебных преследований, и почти ни одно из них не было связано с преступлениями насилия против местных граждан, совершаемыми подрядчиком, несмотря на многочисленные утверждения о незаконном применении силы и насильственных преступных действиях со стороны правительства ЧВК США за рубежом. В течение нескольких лет бездействие прокуратуры Министерства юстиции делало значимую ответственность в значительной степени теоретической. Напротив, после того как Конгресс в 2006 году принял меры по расширению уголовной юрисдикции Министерства обороны над гражданскими подрядчиками, Министерство обороны в конечном итоге разработало руководство для военных командиров по осуществлению своих новых полномочий. Несмотря на важность привлечения подрядчиков к ответственности, военное преследование гражданских лиц образует многочисленные серьезные проблемы в области соблюдения прав человека, и министерство обороны в своих новых руководящих указаниях по решению таких проблем не затрагивает их. В случае упомянутых выше законов о гражданской ответственности, трудности в получении эффективного доступа к жертвам, свидетелям и доказательствам ставят под сомнение как уголовное преследование, так и гражданские судебные процессы в судах США. Кроме того, доступность различных судебных механизмов защиты от ответственности создает существенные препятствия для жертв, стремящихся получить компенсацию посредством своих гражданских исков. Средства защиты гражданской ответственности, обычно выдвигаемые ответчиками ЧВК в этих случаях, включают: защиту «государственного подрядчика», производный иммунитет в соответствии с исключением «боевых действий», увольнение по принципам соблюдения «государственной тайны» или важного «политического вопроса», и, в случае исков со стороны персонала ЧВК против самих компаний за травмы или смерть, положение об «исключительной ответственности» программы страхования по типу компенсации для работников, предусмотренное в Законе об оборонной базе, впервые принятом в 1941 году для США. Эти средства защиты не являются продуктом позитивного права, выраженного в Конституции США или законодательных актах, принятых Конгрессом, но вместо этого были разработаны и применены судами посредством толкования определенных конституционных, </w:t>
      </w:r>
      <w:r w:rsidR="00731EAD" w:rsidRPr="00494764">
        <w:rPr>
          <w:rFonts w:ascii="Times New Roman" w:hAnsi="Times New Roman" w:cs="Times New Roman"/>
          <w:sz w:val="24"/>
          <w:szCs w:val="24"/>
        </w:rPr>
        <w:lastRenderedPageBreak/>
        <w:t>законодательных и государственных принципов. Эти ограничения поднимают важные вопросы, касающиеся текущей практической эффективности гражданско-правовых средств защиты в соответствии с законодательством США для жертв нарушений подрядчиком законодательства о вооруженных конфликтах или прав человека за рубежом.</w:t>
      </w:r>
    </w:p>
    <w:p w14:paraId="4EE4E9C1" w14:textId="6962504A"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Правительство Великобритании в полной мере занялось вопросом регулирования деятельности ЧВК в 2009 году и, несмотря на консультации, выявившие озабоченность по поводу выбранной системы саморегулирования, приступило к созданию двухуровневой системы: системы саморегулирования на национальном уровне и соблюдения нормативных норм на международном уровне. Что касается второго, то правительство Соединенного Королевства активно поддерживает Документ </w:t>
      </w:r>
      <w:proofErr w:type="spellStart"/>
      <w:r w:rsidR="00731EAD" w:rsidRPr="00494764">
        <w:rPr>
          <w:rFonts w:ascii="Times New Roman" w:hAnsi="Times New Roman" w:cs="Times New Roman"/>
          <w:sz w:val="24"/>
          <w:szCs w:val="24"/>
        </w:rPr>
        <w:t>Монтре</w:t>
      </w:r>
      <w:proofErr w:type="spellEnd"/>
      <w:r w:rsidR="00731EAD" w:rsidRPr="00494764">
        <w:rPr>
          <w:rFonts w:ascii="Times New Roman" w:hAnsi="Times New Roman" w:cs="Times New Roman"/>
          <w:sz w:val="24"/>
          <w:szCs w:val="24"/>
        </w:rPr>
        <w:t xml:space="preserve"> 2008 года и Международный </w:t>
      </w:r>
      <w:r w:rsidR="004641A6" w:rsidRPr="004641A6">
        <w:rPr>
          <w:rFonts w:ascii="Times New Roman" w:hAnsi="Times New Roman" w:cs="Times New Roman"/>
          <w:sz w:val="24"/>
          <w:szCs w:val="24"/>
        </w:rPr>
        <w:t>кодекс корпоративной этики частных поставщиков услуг безопасности</w:t>
      </w:r>
      <w:r w:rsidR="00731EAD" w:rsidRPr="00494764">
        <w:rPr>
          <w:rFonts w:ascii="Times New Roman" w:hAnsi="Times New Roman" w:cs="Times New Roman"/>
          <w:sz w:val="24"/>
          <w:szCs w:val="24"/>
        </w:rPr>
        <w:t>, которые в совокупности обеспечивают необязательные рамки для государств и образовывают международную систему саморегулирования ЧВК</w:t>
      </w:r>
      <w:r w:rsidR="00731EAD" w:rsidRPr="00494764">
        <w:rPr>
          <w:rStyle w:val="a7"/>
          <w:rFonts w:ascii="Times New Roman" w:hAnsi="Times New Roman" w:cs="Times New Roman"/>
          <w:sz w:val="24"/>
          <w:szCs w:val="24"/>
        </w:rPr>
        <w:footnoteReference w:id="91"/>
      </w:r>
      <w:r w:rsidR="00731EAD" w:rsidRPr="00494764">
        <w:rPr>
          <w:rStyle w:val="a7"/>
          <w:rFonts w:ascii="Times New Roman" w:hAnsi="Times New Roman" w:cs="Times New Roman"/>
          <w:sz w:val="24"/>
          <w:szCs w:val="24"/>
        </w:rPr>
        <w:footnoteReference w:id="92"/>
      </w:r>
      <w:r w:rsidR="00731EAD" w:rsidRPr="00494764">
        <w:rPr>
          <w:rFonts w:ascii="Times New Roman" w:hAnsi="Times New Roman" w:cs="Times New Roman"/>
          <w:sz w:val="24"/>
          <w:szCs w:val="24"/>
        </w:rPr>
        <w:t>. Хотя существуют обязательные нормы национального права и международного права, применимые к правительству Соединенного Королевства и ЧВК, ни одна из них не была разработана специально для охвата ЧВК или их деятельности, поэтому справедливо сказать, что система регулирования ЧВК, разрабатываемая Соединенным Королевством, является чисто добровольной. Помимо добровольного характера, означающего, что ЧВК-изгои не будут охвачены системой, существуют еще четыре проблемы с саморегулированием.</w:t>
      </w:r>
    </w:p>
    <w:p w14:paraId="3DE332EA" w14:textId="23B734B9"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 Во-первых, перед отраслью, по существу, стоит задача выступать </w:t>
      </w:r>
      <w:r w:rsidR="004641A6">
        <w:rPr>
          <w:rFonts w:ascii="Times New Roman" w:hAnsi="Times New Roman" w:cs="Times New Roman"/>
          <w:sz w:val="24"/>
          <w:szCs w:val="24"/>
        </w:rPr>
        <w:t>против самой себя</w:t>
      </w:r>
      <w:r w:rsidR="00731EAD" w:rsidRPr="00494764">
        <w:rPr>
          <w:rFonts w:ascii="Times New Roman" w:hAnsi="Times New Roman" w:cs="Times New Roman"/>
          <w:sz w:val="24"/>
          <w:szCs w:val="24"/>
        </w:rPr>
        <w:t>. Эта основная проблема правосудия была частично решена путем создания национальной системы мониторинга, инспекции и правоприменения (</w:t>
      </w:r>
      <w:r w:rsidR="00731EAD" w:rsidRPr="00494764">
        <w:rPr>
          <w:rFonts w:ascii="Times New Roman" w:hAnsi="Times New Roman" w:cs="Times New Roman"/>
          <w:sz w:val="24"/>
          <w:szCs w:val="24"/>
          <w:lang w:val="en-US"/>
        </w:rPr>
        <w:t>SCEG</w:t>
      </w:r>
      <w:r w:rsidR="00731EAD" w:rsidRPr="00494764">
        <w:rPr>
          <w:rFonts w:ascii="Times New Roman" w:hAnsi="Times New Roman" w:cs="Times New Roman"/>
          <w:sz w:val="24"/>
          <w:szCs w:val="24"/>
        </w:rPr>
        <w:t>), отделенную непосредственно от самой отрасли. Это также дублируется на международном уровне, при этом членство ЧВК в Международном кодексе поведения отделено от системы мониторинга Международной ассоциации Кодекса поведения (</w:t>
      </w:r>
      <w:proofErr w:type="spellStart"/>
      <w:r w:rsidR="00731EAD" w:rsidRPr="00494764">
        <w:rPr>
          <w:rFonts w:ascii="Times New Roman" w:hAnsi="Times New Roman" w:cs="Times New Roman"/>
          <w:sz w:val="24"/>
          <w:szCs w:val="24"/>
          <w:lang w:val="en-US"/>
        </w:rPr>
        <w:t>ICoC</w:t>
      </w:r>
      <w:proofErr w:type="spellEnd"/>
      <w:r w:rsidR="00731EAD" w:rsidRPr="00494764">
        <w:rPr>
          <w:rFonts w:ascii="Times New Roman" w:hAnsi="Times New Roman" w:cs="Times New Roman"/>
          <w:sz w:val="24"/>
          <w:szCs w:val="24"/>
        </w:rPr>
        <w:t xml:space="preserve">). На национальном уровне в состав </w:t>
      </w:r>
      <w:r w:rsidR="00731EAD" w:rsidRPr="00494764">
        <w:rPr>
          <w:rFonts w:ascii="Times New Roman" w:hAnsi="Times New Roman" w:cs="Times New Roman"/>
          <w:sz w:val="24"/>
          <w:szCs w:val="24"/>
          <w:lang w:val="en-US"/>
        </w:rPr>
        <w:t>SCEG</w:t>
      </w:r>
      <w:r w:rsidR="00731EAD" w:rsidRPr="00494764">
        <w:rPr>
          <w:rFonts w:ascii="Times New Roman" w:hAnsi="Times New Roman" w:cs="Times New Roman"/>
          <w:sz w:val="24"/>
          <w:szCs w:val="24"/>
        </w:rPr>
        <w:t xml:space="preserve"> входят представители ЧВК вместе с юридическими специалистами и представителями страховых компаний, а также представители государства. Гражданское общество не представлено, в то время как на международном уровне в состав </w:t>
      </w:r>
      <w:proofErr w:type="spellStart"/>
      <w:r w:rsidR="00731EAD" w:rsidRPr="00494764">
        <w:rPr>
          <w:rFonts w:ascii="Times New Roman" w:hAnsi="Times New Roman" w:cs="Times New Roman"/>
          <w:sz w:val="24"/>
          <w:szCs w:val="24"/>
        </w:rPr>
        <w:t>ICoC</w:t>
      </w:r>
      <w:proofErr w:type="spellEnd"/>
      <w:r w:rsidR="00731EAD" w:rsidRPr="00494764">
        <w:rPr>
          <w:rFonts w:ascii="Times New Roman" w:hAnsi="Times New Roman" w:cs="Times New Roman"/>
          <w:sz w:val="24"/>
          <w:szCs w:val="24"/>
        </w:rPr>
        <w:t xml:space="preserve"> входят </w:t>
      </w:r>
      <w:r w:rsidR="00731EAD" w:rsidRPr="00494764">
        <w:rPr>
          <w:rFonts w:ascii="Times New Roman" w:hAnsi="Times New Roman" w:cs="Times New Roman"/>
          <w:sz w:val="24"/>
          <w:szCs w:val="24"/>
        </w:rPr>
        <w:lastRenderedPageBreak/>
        <w:t xml:space="preserve">государства (Австралия, Норвегия, Швеция, Швейцария, Соединенное Королевство, США), представители гражданского общества и промышленности, при этом все три основных компонента представлены на равной основе. Ясно, что это не отрасль сама по себе, оценивающая действия своих членов, но по-настоящему независимый орган вообще не включал бы представителей отрасли. Действительно, в соответствии с добровольной системой, введенной в Великобритании, аудиторами базирующихся в Великобритании ЧВК будут лица из организаций, допущенные службой аккредитации Великобритании (UKAS), как способные измерять управление, эффективность и деятельность ЧВК в сравнении с национальными и международными стандартами, и эти лица и организации при этом, независимы от ЧВК. </w:t>
      </w:r>
    </w:p>
    <w:p w14:paraId="64417F46" w14:textId="77777777"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Вторая проблема с добровольной системой саморегулирования заключается в том, что применение санкций ограничено, причем их основу составляет исключение несоответствующей компании. Санкции, в конечном итоге, не останавливают работу рассматриваемой компании, как показывает переход </w:t>
      </w:r>
      <w:proofErr w:type="spellStart"/>
      <w:r w:rsidR="00731EAD" w:rsidRPr="00494764">
        <w:rPr>
          <w:rFonts w:ascii="Times New Roman" w:hAnsi="Times New Roman" w:cs="Times New Roman"/>
          <w:sz w:val="24"/>
          <w:szCs w:val="24"/>
        </w:rPr>
        <w:t>Blackwater</w:t>
      </w:r>
      <w:proofErr w:type="spellEnd"/>
      <w:r w:rsidR="00731EAD" w:rsidRPr="00494764">
        <w:rPr>
          <w:rFonts w:ascii="Times New Roman" w:hAnsi="Times New Roman" w:cs="Times New Roman"/>
          <w:sz w:val="24"/>
          <w:szCs w:val="24"/>
        </w:rPr>
        <w:t xml:space="preserve"> к новому наименованию (</w:t>
      </w:r>
      <w:proofErr w:type="spellStart"/>
      <w:r w:rsidR="00731EAD" w:rsidRPr="00494764">
        <w:rPr>
          <w:rFonts w:ascii="Times New Roman" w:hAnsi="Times New Roman" w:cs="Times New Roman"/>
          <w:sz w:val="24"/>
          <w:szCs w:val="24"/>
        </w:rPr>
        <w:t>Xe</w:t>
      </w:r>
      <w:proofErr w:type="spellEnd"/>
      <w:r w:rsidR="00731EAD" w:rsidRPr="00494764">
        <w:rPr>
          <w:rFonts w:ascii="Times New Roman" w:hAnsi="Times New Roman" w:cs="Times New Roman"/>
          <w:sz w:val="24"/>
          <w:szCs w:val="24"/>
        </w:rPr>
        <w:t xml:space="preserve">) в США. </w:t>
      </w:r>
    </w:p>
    <w:p w14:paraId="2EAF63AB" w14:textId="77777777"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В-третьих, вопрос о стандартах, которые должны применяться, не так прост, как это предлагается в документах, задача именно в том, что эта система будет поддерживать права человека, гуманитарное право и другие применимые принципы международного права, но с учетом того, что они не применимы непосредственно к ЧВК, да и большинство из них не предназначены для охвата корпоративных субъектов, в этом случае существует определенная степень отбора и выбора, адаптации и толкования стандартов. Это наблюдается на международном уровне, где Международный кодекс поведения охватывает некоторые права человека, но не другие, а также в принятии национальных стандартов в качестве международных. Эти стандарты не разрабатываются на межправительственных форумах, где обычно происходит разработка и применение международных норм. </w:t>
      </w:r>
    </w:p>
    <w:p w14:paraId="1AA71A4B" w14:textId="2EFEB8EB"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Другая проблема заключается в том, что правительство Соединенного Королевства проявляет ограниченную готовность выполнять свои обязанности по законам о правах человека для обеспечения того, чтобы частные субъекты в пределах его юрисдикции уважали их. Можно утверждать, что присутствие правительства как в </w:t>
      </w:r>
      <w:r w:rsidR="00731EAD" w:rsidRPr="00494764">
        <w:rPr>
          <w:rFonts w:ascii="Times New Roman" w:hAnsi="Times New Roman" w:cs="Times New Roman"/>
          <w:sz w:val="24"/>
          <w:szCs w:val="24"/>
          <w:lang w:val="en-US"/>
        </w:rPr>
        <w:t>SCEG</w:t>
      </w:r>
      <w:r w:rsidR="00731EAD" w:rsidRPr="00494764">
        <w:rPr>
          <w:rFonts w:ascii="Times New Roman" w:hAnsi="Times New Roman" w:cs="Times New Roman"/>
          <w:sz w:val="24"/>
          <w:szCs w:val="24"/>
        </w:rPr>
        <w:t xml:space="preserve"> на национальном уровне, так и в </w:t>
      </w:r>
      <w:proofErr w:type="spellStart"/>
      <w:r w:rsidR="00731EAD" w:rsidRPr="00494764">
        <w:rPr>
          <w:rFonts w:ascii="Times New Roman" w:hAnsi="Times New Roman" w:cs="Times New Roman"/>
          <w:sz w:val="24"/>
          <w:szCs w:val="24"/>
        </w:rPr>
        <w:t>ICoC</w:t>
      </w:r>
      <w:proofErr w:type="spellEnd"/>
      <w:r w:rsidR="00731EAD" w:rsidRPr="00494764">
        <w:rPr>
          <w:rFonts w:ascii="Times New Roman" w:hAnsi="Times New Roman" w:cs="Times New Roman"/>
          <w:sz w:val="24"/>
          <w:szCs w:val="24"/>
        </w:rPr>
        <w:t xml:space="preserve"> на международном уровне призвано устранить этот </w:t>
      </w:r>
      <w:r w:rsidR="00731EAD" w:rsidRPr="00494764">
        <w:rPr>
          <w:rFonts w:ascii="Times New Roman" w:hAnsi="Times New Roman" w:cs="Times New Roman"/>
          <w:sz w:val="24"/>
          <w:szCs w:val="24"/>
        </w:rPr>
        <w:lastRenderedPageBreak/>
        <w:t>недостаток, однако критический анализ практики</w:t>
      </w:r>
      <w:r w:rsidR="004B5A11">
        <w:rPr>
          <w:rFonts w:ascii="Times New Roman" w:hAnsi="Times New Roman" w:cs="Times New Roman"/>
          <w:sz w:val="24"/>
          <w:szCs w:val="24"/>
        </w:rPr>
        <w:t xml:space="preserve"> применения</w:t>
      </w:r>
      <w:r w:rsidR="00731EAD" w:rsidRPr="00494764">
        <w:rPr>
          <w:rFonts w:ascii="Times New Roman" w:hAnsi="Times New Roman" w:cs="Times New Roman"/>
          <w:sz w:val="24"/>
          <w:szCs w:val="24"/>
        </w:rPr>
        <w:t xml:space="preserve"> ЧВК трудно установить или оценить. </w:t>
      </w:r>
    </w:p>
    <w:p w14:paraId="6F162CE9" w14:textId="7D08CA7C" w:rsidR="00731EAD" w:rsidRPr="00494764"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Хотя система «надежного добровольного саморегулирования» в Соединенном Королевстве развивается, безусловно, лучше, чем иные подходы, базирование на принципе невмешательства, отсутствие транспарентности и четкого государственного надзора означает, что невозможно сделать вывод о том, что Соединенное Королевство обеспечило полную систему предотвращения, рассмотрения и исправления нарушений прав человека со стороны ЧВК</w:t>
      </w:r>
      <w:r w:rsidR="00731EAD" w:rsidRPr="00494764">
        <w:rPr>
          <w:rStyle w:val="a7"/>
          <w:rFonts w:ascii="Times New Roman" w:hAnsi="Times New Roman" w:cs="Times New Roman"/>
          <w:sz w:val="24"/>
          <w:szCs w:val="24"/>
        </w:rPr>
        <w:footnoteReference w:id="93"/>
      </w:r>
      <w:r w:rsidR="00731EAD" w:rsidRPr="00494764">
        <w:rPr>
          <w:rFonts w:ascii="Times New Roman" w:hAnsi="Times New Roman" w:cs="Times New Roman"/>
          <w:sz w:val="24"/>
          <w:szCs w:val="24"/>
        </w:rPr>
        <w:t xml:space="preserve">. Существуют серьезные сомнения относительно того, что система, в которой участие государств на международном уровне в </w:t>
      </w:r>
      <w:proofErr w:type="spellStart"/>
      <w:r w:rsidR="00731EAD" w:rsidRPr="00494764">
        <w:rPr>
          <w:rFonts w:ascii="Times New Roman" w:hAnsi="Times New Roman" w:cs="Times New Roman"/>
          <w:sz w:val="24"/>
          <w:szCs w:val="24"/>
        </w:rPr>
        <w:t>ICoC</w:t>
      </w:r>
      <w:proofErr w:type="spellEnd"/>
      <w:r w:rsidR="00731EAD" w:rsidRPr="00494764">
        <w:rPr>
          <w:rFonts w:ascii="Times New Roman" w:hAnsi="Times New Roman" w:cs="Times New Roman"/>
          <w:sz w:val="24"/>
          <w:szCs w:val="24"/>
        </w:rPr>
        <w:t xml:space="preserve"> ограничивается теми, кто имеет такие отрасли, и не распространяется на принимающие государства, а на национальном уровне, где роль правительства (в SCEG) неясна, свидетельствует о том, что Соединенное Королевство выполняет свои обязательства в соответствии с руководящими принципами Организации Объединенных Наций или, точнее, в соответствии с международными нормами в области прав человека. Повышение транспарентности процессов аудита, аккредитации и контроля, связанных с Соединенным Королевством и международным добровольным регулированием ЧВК, в дальнейшем способно привести к повышению легитимности всей международной системы.</w:t>
      </w:r>
    </w:p>
    <w:p w14:paraId="4F2C7849" w14:textId="77777777" w:rsidR="00990635"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В Германии нет специального законодательства, касающегося деятельности ЧВК за рубежом. Кроме того, несмотря на наличие хорошо развитой индустрии служб безопасности, в Германии, по-видимому, нет развитой частной военной службы. Примечательно, что есть несколько частных компаний-резидентов, которые квалифицируются как частные охранные компании, предлагающие защиту людей, зданий, мероприятий или перевозки грузов. В ФРГ право заниматься коммерческой деятельностью охраняется Конституцией, однако деятельность частных служб безопасности или наблюдения, согласно соответствующему федеральному законодательству, требует предварительного разрешения со стороны государственного органа</w:t>
      </w:r>
      <w:r w:rsidR="00731EAD" w:rsidRPr="00494764">
        <w:rPr>
          <w:rStyle w:val="a7"/>
          <w:rFonts w:ascii="Times New Roman" w:hAnsi="Times New Roman" w:cs="Times New Roman"/>
          <w:sz w:val="24"/>
          <w:szCs w:val="24"/>
        </w:rPr>
        <w:footnoteReference w:id="94"/>
      </w:r>
      <w:r w:rsidR="00731EAD" w:rsidRPr="00494764">
        <w:rPr>
          <w:rFonts w:ascii="Times New Roman" w:hAnsi="Times New Roman" w:cs="Times New Roman"/>
          <w:sz w:val="24"/>
          <w:szCs w:val="24"/>
        </w:rPr>
        <w:t xml:space="preserve">. </w:t>
      </w:r>
    </w:p>
    <w:p w14:paraId="3AE19CE0" w14:textId="77777777" w:rsidR="003D279E" w:rsidRDefault="00990635"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С учетом конституционных рамок федерального распределения административных полномочий каждый регион (штат/провинция) может самостоятельно </w:t>
      </w:r>
      <w:r w:rsidR="00731EAD" w:rsidRPr="00494764">
        <w:rPr>
          <w:rFonts w:ascii="Times New Roman" w:hAnsi="Times New Roman" w:cs="Times New Roman"/>
          <w:sz w:val="24"/>
          <w:szCs w:val="24"/>
        </w:rPr>
        <w:lastRenderedPageBreak/>
        <w:t xml:space="preserve">решать, какой орган должен быть компетентен выдавать лицензию. Для получения лицензии заявитель и каждый сотрудник должны, в частности, доказать свои основные юридические навыки в области обеспечительного права, сдав экзамен, организованный Торгово-промышленной палатой Германии. Кроме того, заявитель должен доказать свою надежность, что нашло отражение в административной и судебной практике. В конечном итоге выдача лицензии осуществляется по административному усмотрению. Такие дискреционные полномочия должны осуществляться в соответствии с конституционно гарантированным принципом правового государства. </w:t>
      </w:r>
    </w:p>
    <w:p w14:paraId="03E728DD" w14:textId="77777777" w:rsidR="003D279E" w:rsidRDefault="003D279E"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Законодательная база не требует, чтобы сотрудники частных военных и охранных компаний были вооружены. Однако, на самом деле, большинство сотрудников обучены рукопашному бою, а право на ношение оружия регулируется законом Германии об оружии. Кроме того, предусмотрены положения об использовании наручников и о владении собаками, подготовленными для охранных служб. Однако все эти элементы законодательной базы не предназначены специально для персонала ЧВОК и не адресованы исключительно им, а имеют общее применение и, следовательно, актуальны для всех лиц, подпадающих под действие законодательства Германии. Конкретных положений о частных военных или охранных службах за рубежом также не существует. Поэтому применимое право основывается на общеприменимых положениях. </w:t>
      </w:r>
    </w:p>
    <w:p w14:paraId="43851E08" w14:textId="77777777" w:rsidR="003D279E" w:rsidRDefault="003D279E"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Примечательно, что в отношении служб внутренней безопасности ситуация не сильно отличается. Действительно, внутреннее законодательство, конкретно касающегося частных служб безопасности в Германии, чрезвычайно скудно. Правительство Германии несколько раз заявляло о своей политике в отношении статуса ЧВК в парламенте. Стало ясно, что, по его мнению, военная деятельность как на территории Германии, так и за ее пределами не может быть передана частным компаниям. Однако вопросы безопасности могут быть переданы частным (гражданским) субъектам под тщательным контролем компетентного государственного органа, который санкционировал такое делегирование. Поскольку в целом невозможно провести различие между военными операциями и операциями по обеспечению безопасности, решения должны приниматься на индивидуальной основе. </w:t>
      </w:r>
    </w:p>
    <w:p w14:paraId="603E2EC4" w14:textId="77777777" w:rsidR="003D279E" w:rsidRDefault="003D279E"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 xml:space="preserve">По заявлениям правительства Германии, сотрудники ЧВК являются и остаются гражданскими лицами. Они не пользуются правами комбатантов или инкорпорированных военнослужащих. В частности, захваченные в плен сотрудники ЧВК не могут </w:t>
      </w:r>
      <w:r w:rsidR="00731EAD" w:rsidRPr="00494764">
        <w:rPr>
          <w:rFonts w:ascii="Times New Roman" w:hAnsi="Times New Roman" w:cs="Times New Roman"/>
          <w:sz w:val="24"/>
          <w:szCs w:val="24"/>
        </w:rPr>
        <w:lastRenderedPageBreak/>
        <w:t xml:space="preserve">претендовать на статус военнопленных, но они имеют право на такое же обращение (и защиту), как и гражданские лица. Именно поэтому вооруженные силы Германии не планируют вовлекать сотрудников ЧВК в вооруженные миссии за рубежом. Хотя военная деятельность остается прерогативой правительства, сотрудники частных компаний, действующие в соответствии с законом о государственных закупках, выполняют официальные правительственные обязанности. Они действуют в качестве государственной власти и осуществляют юрисдикцию. Германские вооруженные силы не имеют специальных правил поведения в том, что касается их отношений с сотрудниками ЧВК. Так, правительство утверждает, что к таким лицам будут применяться общие правила поведения по контактам с третьими лицами в кризисных зонах за рубежом. </w:t>
      </w:r>
    </w:p>
    <w:p w14:paraId="40C5E546" w14:textId="63508C9D" w:rsidR="00731EAD" w:rsidRDefault="003D279E" w:rsidP="00494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EAD" w:rsidRPr="00494764">
        <w:rPr>
          <w:rFonts w:ascii="Times New Roman" w:hAnsi="Times New Roman" w:cs="Times New Roman"/>
          <w:sz w:val="24"/>
          <w:szCs w:val="24"/>
        </w:rPr>
        <w:t>По мнению правительства Германии, существующие нормы международного публичного права являются адекватными для решения проблемы ЧВК</w:t>
      </w:r>
      <w:r w:rsidR="00731EAD" w:rsidRPr="00494764">
        <w:rPr>
          <w:rStyle w:val="a7"/>
          <w:rFonts w:ascii="Times New Roman" w:hAnsi="Times New Roman" w:cs="Times New Roman"/>
          <w:sz w:val="24"/>
          <w:szCs w:val="24"/>
        </w:rPr>
        <w:footnoteReference w:id="95"/>
      </w:r>
      <w:r w:rsidR="00731EAD" w:rsidRPr="00494764">
        <w:rPr>
          <w:rFonts w:ascii="Times New Roman" w:hAnsi="Times New Roman" w:cs="Times New Roman"/>
          <w:sz w:val="24"/>
          <w:szCs w:val="24"/>
        </w:rPr>
        <w:t>. Кроме того, правительство не видит необходимости в дальнейшем регулировании ЧВК на национальном уровне. В то же время правительство Германии поддерживает любые инициативы, направленные против международных наемников.</w:t>
      </w:r>
    </w:p>
    <w:p w14:paraId="3FDAF7A8" w14:textId="77777777" w:rsidR="003D279E" w:rsidRDefault="003D279E" w:rsidP="00687D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DF8" w:rsidRPr="00687DF8">
        <w:rPr>
          <w:rFonts w:ascii="Times New Roman" w:hAnsi="Times New Roman" w:cs="Times New Roman"/>
          <w:sz w:val="24"/>
          <w:szCs w:val="24"/>
        </w:rPr>
        <w:t>Чтобы понять сложности правового вопроса, касающегося</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ЧВК в</w:t>
      </w:r>
      <w:r w:rsidR="00687DF8">
        <w:rPr>
          <w:rFonts w:ascii="Times New Roman" w:hAnsi="Times New Roman" w:cs="Times New Roman"/>
          <w:sz w:val="24"/>
          <w:szCs w:val="24"/>
        </w:rPr>
        <w:t xml:space="preserve">о </w:t>
      </w:r>
      <w:r w:rsidR="00687DF8" w:rsidRPr="00687DF8">
        <w:rPr>
          <w:rFonts w:ascii="Times New Roman" w:hAnsi="Times New Roman" w:cs="Times New Roman"/>
          <w:sz w:val="24"/>
          <w:szCs w:val="24"/>
        </w:rPr>
        <w:t>Франци</w:t>
      </w:r>
      <w:r w:rsidR="00687DF8">
        <w:rPr>
          <w:rFonts w:ascii="Times New Roman" w:hAnsi="Times New Roman" w:cs="Times New Roman"/>
          <w:sz w:val="24"/>
          <w:szCs w:val="24"/>
        </w:rPr>
        <w:t>и</w:t>
      </w:r>
      <w:r w:rsidR="00687DF8" w:rsidRPr="00687DF8">
        <w:rPr>
          <w:rFonts w:ascii="Times New Roman" w:hAnsi="Times New Roman" w:cs="Times New Roman"/>
          <w:sz w:val="24"/>
          <w:szCs w:val="24"/>
        </w:rPr>
        <w:t>, прежде всего необходимо указать на некоторые культурные элементы. Во</w:t>
      </w:r>
      <w:r w:rsidR="00687DF8">
        <w:rPr>
          <w:rFonts w:ascii="Times New Roman" w:hAnsi="Times New Roman" w:cs="Times New Roman"/>
          <w:sz w:val="24"/>
          <w:szCs w:val="24"/>
        </w:rPr>
        <w:t>-</w:t>
      </w:r>
      <w:r w:rsidR="00687DF8" w:rsidRPr="00687DF8">
        <w:rPr>
          <w:rFonts w:ascii="Times New Roman" w:hAnsi="Times New Roman" w:cs="Times New Roman"/>
          <w:sz w:val="24"/>
          <w:szCs w:val="24"/>
        </w:rPr>
        <w:t>первых</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начиная с Наполеона</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 xml:space="preserve">концепция безопасности во Франции, которая связана с сильным централизованным государством, остается глубоко укорененной как в умах, так и в институтах. Военная функция, в частности, считается суверенной деятельностью и поэтому не может быть делегирована. Во-вторых, профессии, связанные с безопасностью или разведкой, все еще </w:t>
      </w:r>
      <w:r w:rsidR="00687DF8">
        <w:rPr>
          <w:rFonts w:ascii="Times New Roman" w:hAnsi="Times New Roman" w:cs="Times New Roman"/>
          <w:sz w:val="24"/>
          <w:szCs w:val="24"/>
        </w:rPr>
        <w:t>обладают дурной репутацией</w:t>
      </w:r>
      <w:r w:rsidR="00687DF8" w:rsidRPr="00687DF8">
        <w:rPr>
          <w:rFonts w:ascii="Times New Roman" w:hAnsi="Times New Roman" w:cs="Times New Roman"/>
          <w:sz w:val="24"/>
          <w:szCs w:val="24"/>
        </w:rPr>
        <w:t xml:space="preserve"> во Франции</w:t>
      </w:r>
      <w:r w:rsidR="00687DF8">
        <w:rPr>
          <w:rFonts w:ascii="Times New Roman" w:hAnsi="Times New Roman" w:cs="Times New Roman"/>
          <w:sz w:val="24"/>
          <w:szCs w:val="24"/>
        </w:rPr>
        <w:t xml:space="preserve">, в основном из-за имиджа, создаваемого </w:t>
      </w:r>
      <w:r w:rsidR="00687DF8" w:rsidRPr="00687DF8">
        <w:rPr>
          <w:rFonts w:ascii="Times New Roman" w:hAnsi="Times New Roman" w:cs="Times New Roman"/>
          <w:sz w:val="24"/>
          <w:szCs w:val="24"/>
        </w:rPr>
        <w:t>пресс</w:t>
      </w:r>
      <w:r w:rsidR="00687DF8">
        <w:rPr>
          <w:rFonts w:ascii="Times New Roman" w:hAnsi="Times New Roman" w:cs="Times New Roman"/>
          <w:sz w:val="24"/>
          <w:szCs w:val="24"/>
        </w:rPr>
        <w:t>ой,</w:t>
      </w:r>
      <w:r w:rsidR="00687DF8" w:rsidRPr="00687DF8">
        <w:rPr>
          <w:rFonts w:ascii="Times New Roman" w:hAnsi="Times New Roman" w:cs="Times New Roman"/>
          <w:sz w:val="24"/>
          <w:szCs w:val="24"/>
        </w:rPr>
        <w:t xml:space="preserve"> и затяжных негативных коннотаций, даже больше, когда они </w:t>
      </w:r>
      <w:r w:rsidR="00687DF8">
        <w:rPr>
          <w:rFonts w:ascii="Times New Roman" w:hAnsi="Times New Roman" w:cs="Times New Roman"/>
          <w:sz w:val="24"/>
          <w:szCs w:val="24"/>
        </w:rPr>
        <w:t>относятся к</w:t>
      </w:r>
      <w:r w:rsidR="00687DF8" w:rsidRPr="00687DF8">
        <w:rPr>
          <w:rFonts w:ascii="Times New Roman" w:hAnsi="Times New Roman" w:cs="Times New Roman"/>
          <w:sz w:val="24"/>
          <w:szCs w:val="24"/>
        </w:rPr>
        <w:t xml:space="preserve"> частн</w:t>
      </w:r>
      <w:r w:rsidR="00687DF8">
        <w:rPr>
          <w:rFonts w:ascii="Times New Roman" w:hAnsi="Times New Roman" w:cs="Times New Roman"/>
          <w:sz w:val="24"/>
          <w:szCs w:val="24"/>
        </w:rPr>
        <w:t>ому</w:t>
      </w:r>
      <w:r w:rsidR="00687DF8" w:rsidRPr="00687DF8">
        <w:rPr>
          <w:rFonts w:ascii="Times New Roman" w:hAnsi="Times New Roman" w:cs="Times New Roman"/>
          <w:sz w:val="24"/>
          <w:szCs w:val="24"/>
        </w:rPr>
        <w:t xml:space="preserve"> сектор</w:t>
      </w:r>
      <w:r w:rsidR="00687DF8">
        <w:rPr>
          <w:rFonts w:ascii="Times New Roman" w:hAnsi="Times New Roman" w:cs="Times New Roman"/>
          <w:sz w:val="24"/>
          <w:szCs w:val="24"/>
        </w:rPr>
        <w:t>у</w:t>
      </w:r>
      <w:r w:rsidR="00687DF8" w:rsidRPr="00687DF8">
        <w:rPr>
          <w:rFonts w:ascii="Times New Roman" w:hAnsi="Times New Roman" w:cs="Times New Roman"/>
          <w:sz w:val="24"/>
          <w:szCs w:val="24"/>
        </w:rPr>
        <w:t xml:space="preserve">. Наконец, что касается термина </w:t>
      </w:r>
      <w:r w:rsidR="00687DF8">
        <w:rPr>
          <w:rFonts w:ascii="Times New Roman" w:hAnsi="Times New Roman" w:cs="Times New Roman"/>
          <w:sz w:val="24"/>
          <w:szCs w:val="24"/>
        </w:rPr>
        <w:t>«ЧВК»</w:t>
      </w:r>
      <w:r w:rsidR="00687DF8" w:rsidRPr="00687DF8">
        <w:rPr>
          <w:rFonts w:ascii="Times New Roman" w:hAnsi="Times New Roman" w:cs="Times New Roman"/>
          <w:sz w:val="24"/>
          <w:szCs w:val="24"/>
        </w:rPr>
        <w:t>, то во Франции такой официальной аккредитации не существует, и подавляющее большинство компаний, предлагающих услуги в этой области, предпочитают говорить о</w:t>
      </w:r>
      <w:r w:rsidR="00687DF8">
        <w:rPr>
          <w:rFonts w:ascii="Times New Roman" w:hAnsi="Times New Roman" w:cs="Times New Roman"/>
          <w:sz w:val="24"/>
          <w:szCs w:val="24"/>
        </w:rPr>
        <w:t>б оказании</w:t>
      </w:r>
      <w:r w:rsidR="00687DF8" w:rsidRPr="00687DF8">
        <w:rPr>
          <w:rFonts w:ascii="Times New Roman" w:hAnsi="Times New Roman" w:cs="Times New Roman"/>
          <w:sz w:val="24"/>
          <w:szCs w:val="24"/>
        </w:rPr>
        <w:t xml:space="preserve"> </w:t>
      </w:r>
      <w:r w:rsidR="00687DF8">
        <w:rPr>
          <w:rFonts w:ascii="Times New Roman" w:hAnsi="Times New Roman" w:cs="Times New Roman"/>
          <w:sz w:val="24"/>
          <w:szCs w:val="24"/>
        </w:rPr>
        <w:t>«расширенных</w:t>
      </w:r>
      <w:r w:rsidR="00687DF8" w:rsidRPr="00687DF8">
        <w:rPr>
          <w:rFonts w:ascii="Times New Roman" w:hAnsi="Times New Roman" w:cs="Times New Roman"/>
          <w:sz w:val="24"/>
          <w:szCs w:val="24"/>
        </w:rPr>
        <w:t xml:space="preserve"> услуг</w:t>
      </w:r>
      <w:r w:rsidR="00687DF8">
        <w:rPr>
          <w:rFonts w:ascii="Times New Roman" w:hAnsi="Times New Roman" w:cs="Times New Roman"/>
          <w:sz w:val="24"/>
          <w:szCs w:val="24"/>
        </w:rPr>
        <w:t xml:space="preserve"> по обеспечению</w:t>
      </w:r>
      <w:r w:rsidR="00687DF8" w:rsidRPr="00687DF8">
        <w:rPr>
          <w:rFonts w:ascii="Times New Roman" w:hAnsi="Times New Roman" w:cs="Times New Roman"/>
          <w:sz w:val="24"/>
          <w:szCs w:val="24"/>
        </w:rPr>
        <w:t xml:space="preserve"> безопасности</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или просто</w:t>
      </w:r>
      <w:r w:rsidR="00687DF8">
        <w:rPr>
          <w:rFonts w:ascii="Times New Roman" w:hAnsi="Times New Roman" w:cs="Times New Roman"/>
          <w:sz w:val="24"/>
          <w:szCs w:val="24"/>
        </w:rPr>
        <w:t xml:space="preserve"> об оказании «</w:t>
      </w:r>
      <w:r w:rsidR="00687DF8" w:rsidRPr="00687DF8">
        <w:rPr>
          <w:rFonts w:ascii="Times New Roman" w:hAnsi="Times New Roman" w:cs="Times New Roman"/>
          <w:sz w:val="24"/>
          <w:szCs w:val="24"/>
        </w:rPr>
        <w:t>услуг</w:t>
      </w:r>
      <w:r w:rsidR="00687DF8">
        <w:rPr>
          <w:rFonts w:ascii="Times New Roman" w:hAnsi="Times New Roman" w:cs="Times New Roman"/>
          <w:sz w:val="24"/>
          <w:szCs w:val="24"/>
        </w:rPr>
        <w:t xml:space="preserve"> по обеспечению</w:t>
      </w:r>
      <w:r w:rsidR="00687DF8" w:rsidRPr="00687DF8">
        <w:rPr>
          <w:rFonts w:ascii="Times New Roman" w:hAnsi="Times New Roman" w:cs="Times New Roman"/>
          <w:sz w:val="24"/>
          <w:szCs w:val="24"/>
        </w:rPr>
        <w:t xml:space="preserve"> безопасности</w:t>
      </w:r>
      <w:r w:rsidR="00687DF8">
        <w:rPr>
          <w:rFonts w:ascii="Times New Roman" w:hAnsi="Times New Roman" w:cs="Times New Roman"/>
          <w:sz w:val="24"/>
          <w:szCs w:val="24"/>
        </w:rPr>
        <w:t>»</w:t>
      </w:r>
      <w:r w:rsidR="00687DF8" w:rsidRPr="00687DF8">
        <w:rPr>
          <w:rFonts w:ascii="Times New Roman" w:hAnsi="Times New Roman" w:cs="Times New Roman"/>
          <w:sz w:val="24"/>
          <w:szCs w:val="24"/>
        </w:rPr>
        <w:t>. Это также объясняет, почему Ч</w:t>
      </w:r>
      <w:r w:rsidR="00687DF8">
        <w:rPr>
          <w:rFonts w:ascii="Times New Roman" w:hAnsi="Times New Roman" w:cs="Times New Roman"/>
          <w:sz w:val="24"/>
          <w:szCs w:val="24"/>
        </w:rPr>
        <w:t>ВК</w:t>
      </w:r>
      <w:r w:rsidR="00687DF8" w:rsidRPr="00687DF8">
        <w:rPr>
          <w:rFonts w:ascii="Times New Roman" w:hAnsi="Times New Roman" w:cs="Times New Roman"/>
          <w:sz w:val="24"/>
          <w:szCs w:val="24"/>
        </w:rPr>
        <w:t xml:space="preserve"> обычно предпочитают определять себя как </w:t>
      </w:r>
      <w:r w:rsidR="00687DF8">
        <w:rPr>
          <w:rFonts w:ascii="Times New Roman" w:hAnsi="Times New Roman" w:cs="Times New Roman"/>
          <w:sz w:val="24"/>
          <w:szCs w:val="24"/>
        </w:rPr>
        <w:t>«</w:t>
      </w:r>
      <w:r w:rsidR="00687DF8" w:rsidRPr="00687DF8">
        <w:rPr>
          <w:rFonts w:ascii="Times New Roman" w:hAnsi="Times New Roman" w:cs="Times New Roman"/>
          <w:sz w:val="24"/>
          <w:szCs w:val="24"/>
        </w:rPr>
        <w:t>международные консалтинговые компании по</w:t>
      </w:r>
      <w:r w:rsidR="00687DF8">
        <w:rPr>
          <w:rFonts w:ascii="Times New Roman" w:hAnsi="Times New Roman" w:cs="Times New Roman"/>
          <w:sz w:val="24"/>
          <w:szCs w:val="24"/>
        </w:rPr>
        <w:t xml:space="preserve"> ликвидации</w:t>
      </w:r>
      <w:r w:rsidR="00687DF8" w:rsidRPr="00687DF8">
        <w:rPr>
          <w:rFonts w:ascii="Times New Roman" w:hAnsi="Times New Roman" w:cs="Times New Roman"/>
          <w:sz w:val="24"/>
          <w:szCs w:val="24"/>
        </w:rPr>
        <w:t xml:space="preserve"> риск</w:t>
      </w:r>
      <w:r w:rsidR="00687DF8">
        <w:rPr>
          <w:rFonts w:ascii="Times New Roman" w:hAnsi="Times New Roman" w:cs="Times New Roman"/>
          <w:sz w:val="24"/>
          <w:szCs w:val="24"/>
        </w:rPr>
        <w:t xml:space="preserve">ов» </w:t>
      </w:r>
      <w:r w:rsidR="00687DF8" w:rsidRPr="00687DF8">
        <w:rPr>
          <w:rFonts w:ascii="Times New Roman" w:hAnsi="Times New Roman" w:cs="Times New Roman"/>
          <w:sz w:val="24"/>
          <w:szCs w:val="24"/>
        </w:rPr>
        <w:t>или</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фирмы, специализирующиеся на управлении рисками</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или</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бизнес-посредники за рубежом</w:t>
      </w:r>
      <w:r w:rsidR="00687DF8">
        <w:rPr>
          <w:rFonts w:ascii="Times New Roman" w:hAnsi="Times New Roman" w:cs="Times New Roman"/>
          <w:sz w:val="24"/>
          <w:szCs w:val="24"/>
        </w:rPr>
        <w:t>»</w:t>
      </w:r>
      <w:r w:rsidR="00687DF8" w:rsidRPr="00687DF8">
        <w:rPr>
          <w:rFonts w:ascii="Times New Roman" w:hAnsi="Times New Roman" w:cs="Times New Roman"/>
          <w:sz w:val="24"/>
          <w:szCs w:val="24"/>
        </w:rPr>
        <w:t xml:space="preserve">. </w:t>
      </w:r>
    </w:p>
    <w:p w14:paraId="27B3A205" w14:textId="77777777" w:rsidR="005434BF" w:rsidRDefault="003D279E" w:rsidP="00687D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DF8">
        <w:rPr>
          <w:rFonts w:ascii="Times New Roman" w:hAnsi="Times New Roman" w:cs="Times New Roman"/>
          <w:sz w:val="24"/>
          <w:szCs w:val="24"/>
        </w:rPr>
        <w:t>Хотя</w:t>
      </w:r>
      <w:r w:rsidR="00687DF8" w:rsidRPr="00687DF8">
        <w:rPr>
          <w:rFonts w:ascii="Times New Roman" w:hAnsi="Times New Roman" w:cs="Times New Roman"/>
          <w:sz w:val="24"/>
          <w:szCs w:val="24"/>
        </w:rPr>
        <w:t xml:space="preserve"> военная функция не может быть делегирована, тем не менее следует отметить, что перечень основных задач государства (включая военную функцию и национальную оборону) никогда не составлялся в каком-либо тексте. Например, Конституционный совет заявил, что приватизировать можно только те виды деятельности или предприятия, которые не считаются </w:t>
      </w:r>
      <w:r w:rsidR="00687DF8">
        <w:rPr>
          <w:rFonts w:ascii="Times New Roman" w:hAnsi="Times New Roman" w:cs="Times New Roman"/>
          <w:sz w:val="24"/>
          <w:szCs w:val="24"/>
        </w:rPr>
        <w:t>«</w:t>
      </w:r>
      <w:r w:rsidR="00687DF8" w:rsidRPr="00687DF8">
        <w:rPr>
          <w:rFonts w:ascii="Times New Roman" w:hAnsi="Times New Roman" w:cs="Times New Roman"/>
          <w:sz w:val="24"/>
          <w:szCs w:val="24"/>
        </w:rPr>
        <w:t>национальной государственной службой</w:t>
      </w:r>
      <w:r w:rsidR="00687DF8">
        <w:rPr>
          <w:rFonts w:ascii="Times New Roman" w:hAnsi="Times New Roman" w:cs="Times New Roman"/>
          <w:sz w:val="24"/>
          <w:szCs w:val="24"/>
        </w:rPr>
        <w:t>»</w:t>
      </w:r>
      <w:r w:rsidR="00687DF8" w:rsidRPr="00687DF8">
        <w:rPr>
          <w:rFonts w:ascii="Times New Roman" w:hAnsi="Times New Roman" w:cs="Times New Roman"/>
          <w:sz w:val="24"/>
          <w:szCs w:val="24"/>
        </w:rPr>
        <w:t xml:space="preserve"> или </w:t>
      </w:r>
      <w:r w:rsidR="00687DF8">
        <w:rPr>
          <w:rFonts w:ascii="Times New Roman" w:hAnsi="Times New Roman" w:cs="Times New Roman"/>
          <w:sz w:val="24"/>
          <w:szCs w:val="24"/>
        </w:rPr>
        <w:t>«</w:t>
      </w:r>
      <w:r w:rsidR="00687DF8" w:rsidRPr="00687DF8">
        <w:rPr>
          <w:rFonts w:ascii="Times New Roman" w:hAnsi="Times New Roman" w:cs="Times New Roman"/>
          <w:sz w:val="24"/>
          <w:szCs w:val="24"/>
        </w:rPr>
        <w:t>фактической монополией</w:t>
      </w:r>
      <w:r w:rsidR="00687DF8">
        <w:rPr>
          <w:rFonts w:ascii="Times New Roman" w:hAnsi="Times New Roman" w:cs="Times New Roman"/>
          <w:sz w:val="24"/>
          <w:szCs w:val="24"/>
        </w:rPr>
        <w:t>»</w:t>
      </w:r>
      <w:r w:rsidR="00687DF8" w:rsidRPr="00687DF8">
        <w:rPr>
          <w:rFonts w:ascii="Times New Roman" w:hAnsi="Times New Roman" w:cs="Times New Roman"/>
          <w:sz w:val="24"/>
          <w:szCs w:val="24"/>
        </w:rPr>
        <w:t>, согласно 9-й статье преамбулы французской конституции 1946 года</w:t>
      </w:r>
      <w:r>
        <w:rPr>
          <w:rStyle w:val="a7"/>
          <w:rFonts w:ascii="Times New Roman" w:hAnsi="Times New Roman" w:cs="Times New Roman"/>
          <w:sz w:val="24"/>
          <w:szCs w:val="24"/>
        </w:rPr>
        <w:footnoteReference w:id="96"/>
      </w:r>
      <w:r w:rsidR="00687DF8" w:rsidRPr="00687DF8">
        <w:rPr>
          <w:rFonts w:ascii="Times New Roman" w:hAnsi="Times New Roman" w:cs="Times New Roman"/>
          <w:sz w:val="24"/>
          <w:szCs w:val="24"/>
        </w:rPr>
        <w:t xml:space="preserve">. </w:t>
      </w:r>
    </w:p>
    <w:p w14:paraId="2774FE31" w14:textId="046C443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687DF8">
        <w:rPr>
          <w:rFonts w:ascii="Times New Roman" w:hAnsi="Times New Roman" w:cs="Times New Roman"/>
          <w:sz w:val="24"/>
          <w:szCs w:val="24"/>
        </w:rPr>
        <w:t>«</w:t>
      </w:r>
      <w:r w:rsidR="00687DF8" w:rsidRPr="00687DF8">
        <w:rPr>
          <w:rFonts w:ascii="Times New Roman" w:hAnsi="Times New Roman" w:cs="Times New Roman"/>
          <w:sz w:val="24"/>
          <w:szCs w:val="24"/>
        </w:rPr>
        <w:t>Национальные государственные услуги</w:t>
      </w:r>
      <w:r w:rsidR="00687DF8">
        <w:rPr>
          <w:rFonts w:ascii="Times New Roman" w:hAnsi="Times New Roman" w:cs="Times New Roman"/>
          <w:sz w:val="24"/>
          <w:szCs w:val="24"/>
        </w:rPr>
        <w:t xml:space="preserve">» </w:t>
      </w:r>
      <w:r w:rsidR="001F3395">
        <w:rPr>
          <w:rFonts w:ascii="Times New Roman" w:hAnsi="Times New Roman" w:cs="Times New Roman"/>
          <w:sz w:val="24"/>
          <w:szCs w:val="24"/>
        </w:rPr>
        <w:t>— это</w:t>
      </w:r>
      <w:r w:rsidR="00687DF8">
        <w:rPr>
          <w:rFonts w:ascii="Times New Roman" w:hAnsi="Times New Roman" w:cs="Times New Roman"/>
          <w:sz w:val="24"/>
          <w:szCs w:val="24"/>
        </w:rPr>
        <w:t xml:space="preserve"> </w:t>
      </w:r>
      <w:r w:rsidR="00687DF8" w:rsidRPr="00687DF8">
        <w:rPr>
          <w:rFonts w:ascii="Times New Roman" w:hAnsi="Times New Roman" w:cs="Times New Roman"/>
          <w:sz w:val="24"/>
          <w:szCs w:val="24"/>
        </w:rPr>
        <w:t>услуги, которые считаются необходимыми в соответствии с конституционными нормами или принципами.</w:t>
      </w:r>
      <w:r w:rsidR="0014731C" w:rsidRPr="0014731C">
        <w:rPr>
          <w:rFonts w:ascii="Times New Roman" w:hAnsi="Times New Roman" w:cs="Times New Roman"/>
          <w:sz w:val="24"/>
          <w:szCs w:val="24"/>
        </w:rPr>
        <w:t xml:space="preserve"> Основная трудность заключается в том, чтобы определить эти </w:t>
      </w:r>
      <w:r w:rsidR="0014731C">
        <w:rPr>
          <w:rFonts w:ascii="Times New Roman" w:hAnsi="Times New Roman" w:cs="Times New Roman"/>
          <w:sz w:val="24"/>
          <w:szCs w:val="24"/>
        </w:rPr>
        <w:t>«н</w:t>
      </w:r>
      <w:r w:rsidR="0014731C" w:rsidRPr="00687DF8">
        <w:rPr>
          <w:rFonts w:ascii="Times New Roman" w:hAnsi="Times New Roman" w:cs="Times New Roman"/>
          <w:sz w:val="24"/>
          <w:szCs w:val="24"/>
        </w:rPr>
        <w:t>ациональные</w:t>
      </w:r>
      <w:r w:rsidR="0014731C" w:rsidRPr="0014731C">
        <w:rPr>
          <w:rFonts w:ascii="Times New Roman" w:hAnsi="Times New Roman" w:cs="Times New Roman"/>
          <w:sz w:val="24"/>
          <w:szCs w:val="24"/>
        </w:rPr>
        <w:t xml:space="preserve"> государственные услуги</w:t>
      </w:r>
      <w:r w:rsidR="0014731C">
        <w:rPr>
          <w:rFonts w:ascii="Times New Roman" w:hAnsi="Times New Roman" w:cs="Times New Roman"/>
          <w:sz w:val="24"/>
          <w:szCs w:val="24"/>
        </w:rPr>
        <w:t>»</w:t>
      </w:r>
      <w:r w:rsidR="00B149F4">
        <w:rPr>
          <w:rFonts w:ascii="Times New Roman" w:hAnsi="Times New Roman" w:cs="Times New Roman"/>
          <w:sz w:val="24"/>
          <w:szCs w:val="24"/>
        </w:rPr>
        <w:t>, что</w:t>
      </w:r>
      <w:r w:rsidR="0014731C" w:rsidRPr="0014731C">
        <w:rPr>
          <w:rFonts w:ascii="Times New Roman" w:hAnsi="Times New Roman" w:cs="Times New Roman"/>
          <w:sz w:val="24"/>
          <w:szCs w:val="24"/>
        </w:rPr>
        <w:t xml:space="preserve"> не</w:t>
      </w:r>
      <w:r w:rsidR="00B149F4">
        <w:rPr>
          <w:rFonts w:ascii="Times New Roman" w:hAnsi="Times New Roman" w:cs="Times New Roman"/>
          <w:sz w:val="24"/>
          <w:szCs w:val="24"/>
        </w:rPr>
        <w:t xml:space="preserve"> является</w:t>
      </w:r>
      <w:r w:rsidR="0014731C" w:rsidRPr="0014731C">
        <w:rPr>
          <w:rFonts w:ascii="Times New Roman" w:hAnsi="Times New Roman" w:cs="Times New Roman"/>
          <w:sz w:val="24"/>
          <w:szCs w:val="24"/>
        </w:rPr>
        <w:t xml:space="preserve"> прост</w:t>
      </w:r>
      <w:r w:rsidR="00B149F4">
        <w:rPr>
          <w:rFonts w:ascii="Times New Roman" w:hAnsi="Times New Roman" w:cs="Times New Roman"/>
          <w:sz w:val="24"/>
          <w:szCs w:val="24"/>
        </w:rPr>
        <w:t>ой</w:t>
      </w:r>
      <w:r w:rsidR="0014731C" w:rsidRPr="0014731C">
        <w:rPr>
          <w:rFonts w:ascii="Times New Roman" w:hAnsi="Times New Roman" w:cs="Times New Roman"/>
          <w:sz w:val="24"/>
          <w:szCs w:val="24"/>
        </w:rPr>
        <w:t xml:space="preserve"> задач</w:t>
      </w:r>
      <w:r w:rsidR="00B149F4">
        <w:rPr>
          <w:rFonts w:ascii="Times New Roman" w:hAnsi="Times New Roman" w:cs="Times New Roman"/>
          <w:sz w:val="24"/>
          <w:szCs w:val="24"/>
        </w:rPr>
        <w:t>ей</w:t>
      </w:r>
      <w:r w:rsidR="0014731C" w:rsidRPr="0014731C">
        <w:rPr>
          <w:rFonts w:ascii="Times New Roman" w:hAnsi="Times New Roman" w:cs="Times New Roman"/>
          <w:sz w:val="24"/>
          <w:szCs w:val="24"/>
        </w:rPr>
        <w:t xml:space="preserve">. </w:t>
      </w:r>
      <w:r w:rsidR="00554BA4">
        <w:rPr>
          <w:rFonts w:ascii="Times New Roman" w:hAnsi="Times New Roman" w:cs="Times New Roman"/>
          <w:sz w:val="24"/>
          <w:szCs w:val="24"/>
        </w:rPr>
        <w:t>Существует</w:t>
      </w:r>
      <w:r w:rsidR="0014731C" w:rsidRPr="0014731C">
        <w:rPr>
          <w:rFonts w:ascii="Times New Roman" w:hAnsi="Times New Roman" w:cs="Times New Roman"/>
          <w:sz w:val="24"/>
          <w:szCs w:val="24"/>
        </w:rPr>
        <w:t xml:space="preserve"> несколько случаев, которые можно использовать для определения этого понятия. </w:t>
      </w:r>
      <w:r w:rsidR="00554BA4">
        <w:rPr>
          <w:rFonts w:ascii="Times New Roman" w:hAnsi="Times New Roman" w:cs="Times New Roman"/>
          <w:sz w:val="24"/>
          <w:szCs w:val="24"/>
        </w:rPr>
        <w:t>Эксперты</w:t>
      </w:r>
      <w:r w:rsidR="0014731C" w:rsidRPr="0014731C">
        <w:rPr>
          <w:rFonts w:ascii="Times New Roman" w:hAnsi="Times New Roman" w:cs="Times New Roman"/>
          <w:sz w:val="24"/>
          <w:szCs w:val="24"/>
        </w:rPr>
        <w:t xml:space="preserve"> склонны считать, что государственные службы национальной обороны, юстиции</w:t>
      </w:r>
      <w:r w:rsidR="00554BA4">
        <w:rPr>
          <w:rFonts w:ascii="Times New Roman" w:hAnsi="Times New Roman" w:cs="Times New Roman"/>
          <w:sz w:val="24"/>
          <w:szCs w:val="24"/>
        </w:rPr>
        <w:t xml:space="preserve"> </w:t>
      </w:r>
      <w:r w:rsidR="0014731C" w:rsidRPr="0014731C">
        <w:rPr>
          <w:rFonts w:ascii="Times New Roman" w:hAnsi="Times New Roman" w:cs="Times New Roman"/>
          <w:sz w:val="24"/>
          <w:szCs w:val="24"/>
        </w:rPr>
        <w:t xml:space="preserve">и </w:t>
      </w:r>
      <w:r w:rsidR="005B6C3F" w:rsidRPr="0014731C">
        <w:rPr>
          <w:rFonts w:ascii="Times New Roman" w:hAnsi="Times New Roman" w:cs="Times New Roman"/>
          <w:sz w:val="24"/>
          <w:szCs w:val="24"/>
        </w:rPr>
        <w:t>полиции, несомненно,</w:t>
      </w:r>
      <w:r w:rsidR="005B6C3F">
        <w:rPr>
          <w:rFonts w:ascii="Times New Roman" w:hAnsi="Times New Roman" w:cs="Times New Roman"/>
          <w:sz w:val="24"/>
          <w:szCs w:val="24"/>
        </w:rPr>
        <w:t xml:space="preserve"> находятся в юрисдикции</w:t>
      </w:r>
      <w:r w:rsidR="0014731C" w:rsidRPr="0014731C">
        <w:rPr>
          <w:rFonts w:ascii="Times New Roman" w:hAnsi="Times New Roman" w:cs="Times New Roman"/>
          <w:sz w:val="24"/>
          <w:szCs w:val="24"/>
        </w:rPr>
        <w:t xml:space="preserve"> конституционны</w:t>
      </w:r>
      <w:r w:rsidR="005B6C3F">
        <w:rPr>
          <w:rFonts w:ascii="Times New Roman" w:hAnsi="Times New Roman" w:cs="Times New Roman"/>
          <w:sz w:val="24"/>
          <w:szCs w:val="24"/>
        </w:rPr>
        <w:t>х</w:t>
      </w:r>
      <w:r w:rsidR="0014731C" w:rsidRPr="0014731C">
        <w:rPr>
          <w:rFonts w:ascii="Times New Roman" w:hAnsi="Times New Roman" w:cs="Times New Roman"/>
          <w:sz w:val="24"/>
          <w:szCs w:val="24"/>
        </w:rPr>
        <w:t xml:space="preserve"> текст</w:t>
      </w:r>
      <w:r w:rsidR="005B6C3F">
        <w:rPr>
          <w:rFonts w:ascii="Times New Roman" w:hAnsi="Times New Roman" w:cs="Times New Roman"/>
          <w:sz w:val="24"/>
          <w:szCs w:val="24"/>
        </w:rPr>
        <w:t>ов</w:t>
      </w:r>
      <w:r w:rsidR="0014731C" w:rsidRPr="0014731C">
        <w:rPr>
          <w:rFonts w:ascii="Times New Roman" w:hAnsi="Times New Roman" w:cs="Times New Roman"/>
          <w:sz w:val="24"/>
          <w:szCs w:val="24"/>
        </w:rPr>
        <w:t xml:space="preserve">. </w:t>
      </w:r>
      <w:r w:rsidR="005B6C3F">
        <w:rPr>
          <w:rFonts w:ascii="Times New Roman" w:hAnsi="Times New Roman" w:cs="Times New Roman"/>
          <w:sz w:val="24"/>
          <w:szCs w:val="24"/>
        </w:rPr>
        <w:t>Конкретнее</w:t>
      </w:r>
      <w:r w:rsidR="0014731C" w:rsidRPr="0014731C">
        <w:rPr>
          <w:rFonts w:ascii="Times New Roman" w:hAnsi="Times New Roman" w:cs="Times New Roman"/>
          <w:sz w:val="24"/>
          <w:szCs w:val="24"/>
        </w:rPr>
        <w:t xml:space="preserve"> следует рассматривать </w:t>
      </w:r>
      <w:r w:rsidR="005B6C3F">
        <w:rPr>
          <w:rFonts w:ascii="Times New Roman" w:hAnsi="Times New Roman" w:cs="Times New Roman"/>
          <w:sz w:val="24"/>
          <w:szCs w:val="24"/>
        </w:rPr>
        <w:t>неявную</w:t>
      </w:r>
      <w:r w:rsidR="0014731C" w:rsidRPr="0014731C">
        <w:rPr>
          <w:rFonts w:ascii="Times New Roman" w:hAnsi="Times New Roman" w:cs="Times New Roman"/>
          <w:sz w:val="24"/>
          <w:szCs w:val="24"/>
        </w:rPr>
        <w:t xml:space="preserve"> ссылку на функции суверенитета или на суверенные полномочия: как государство может выжить, если его собственная безопасность (национальная оборона) отдана другому институту (национальному, иностранному или даже частному)? Может ли это государство по-прежнему считаться суверенным? Пятая статья французской конституции 1958 года</w:t>
      </w:r>
      <w:r>
        <w:rPr>
          <w:rStyle w:val="a7"/>
          <w:rFonts w:ascii="Times New Roman" w:hAnsi="Times New Roman" w:cs="Times New Roman"/>
          <w:sz w:val="24"/>
          <w:szCs w:val="24"/>
        </w:rPr>
        <w:footnoteReference w:id="97"/>
      </w:r>
      <w:r w:rsidR="0014731C" w:rsidRPr="0014731C">
        <w:rPr>
          <w:rFonts w:ascii="Times New Roman" w:hAnsi="Times New Roman" w:cs="Times New Roman"/>
          <w:sz w:val="24"/>
          <w:szCs w:val="24"/>
        </w:rPr>
        <w:t xml:space="preserve">, в которой указывается, что президент Французской Республики несет ответственность за национальную независимость и территориальную целостность, и </w:t>
      </w:r>
      <w:r w:rsidR="006A21C3">
        <w:rPr>
          <w:rFonts w:ascii="Times New Roman" w:hAnsi="Times New Roman" w:cs="Times New Roman"/>
          <w:sz w:val="24"/>
          <w:szCs w:val="24"/>
        </w:rPr>
        <w:t>двенадцатая</w:t>
      </w:r>
      <w:r w:rsidR="0014731C" w:rsidRPr="0014731C">
        <w:rPr>
          <w:rFonts w:ascii="Times New Roman" w:hAnsi="Times New Roman" w:cs="Times New Roman"/>
          <w:sz w:val="24"/>
          <w:szCs w:val="24"/>
        </w:rPr>
        <w:t xml:space="preserve"> статья французской декларации прав человека, в которой говорится, что </w:t>
      </w:r>
      <w:r w:rsidR="005B6C3F">
        <w:rPr>
          <w:rFonts w:ascii="Times New Roman" w:hAnsi="Times New Roman" w:cs="Times New Roman"/>
          <w:sz w:val="24"/>
          <w:szCs w:val="24"/>
        </w:rPr>
        <w:t>«</w:t>
      </w:r>
      <w:r w:rsidR="0014731C" w:rsidRPr="0014731C">
        <w:rPr>
          <w:rFonts w:ascii="Times New Roman" w:hAnsi="Times New Roman" w:cs="Times New Roman"/>
          <w:sz w:val="24"/>
          <w:szCs w:val="24"/>
        </w:rPr>
        <w:t>гарантия прав человека и гражданина требует наличия общественной силы</w:t>
      </w:r>
      <w:r w:rsidR="005B6C3F">
        <w:rPr>
          <w:rFonts w:ascii="Times New Roman" w:hAnsi="Times New Roman" w:cs="Times New Roman"/>
          <w:sz w:val="24"/>
          <w:szCs w:val="24"/>
        </w:rPr>
        <w:t>»</w:t>
      </w:r>
      <w:r w:rsidR="0014731C" w:rsidRPr="0014731C">
        <w:rPr>
          <w:rFonts w:ascii="Times New Roman" w:hAnsi="Times New Roman" w:cs="Times New Roman"/>
          <w:sz w:val="24"/>
          <w:szCs w:val="24"/>
        </w:rPr>
        <w:t>, подчеркивают тот факт, что запрет делегировать суверенные полномочия является, прежде всего, политическим выбором, который может быть выражен только законным путем</w:t>
      </w:r>
      <w:r w:rsidR="006A21C3">
        <w:rPr>
          <w:rStyle w:val="a7"/>
          <w:rFonts w:ascii="Times New Roman" w:hAnsi="Times New Roman" w:cs="Times New Roman"/>
          <w:sz w:val="24"/>
          <w:szCs w:val="24"/>
        </w:rPr>
        <w:footnoteReference w:id="98"/>
      </w:r>
      <w:r w:rsidR="0014731C" w:rsidRPr="0014731C">
        <w:rPr>
          <w:rFonts w:ascii="Times New Roman" w:hAnsi="Times New Roman" w:cs="Times New Roman"/>
          <w:sz w:val="24"/>
          <w:szCs w:val="24"/>
        </w:rPr>
        <w:t xml:space="preserve">. </w:t>
      </w:r>
    </w:p>
    <w:p w14:paraId="034CFE2A"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lastRenderedPageBreak/>
        <w:t xml:space="preserve">            </w:t>
      </w:r>
      <w:r w:rsidR="0014731C" w:rsidRPr="0014731C">
        <w:rPr>
          <w:rFonts w:ascii="Times New Roman" w:hAnsi="Times New Roman" w:cs="Times New Roman"/>
          <w:sz w:val="24"/>
          <w:szCs w:val="24"/>
        </w:rPr>
        <w:t xml:space="preserve">Эти трудности можно увидеть через различие, которое должно быть сделано между </w:t>
      </w:r>
      <w:r w:rsidR="00B149F4">
        <w:rPr>
          <w:rFonts w:ascii="Times New Roman" w:hAnsi="Times New Roman" w:cs="Times New Roman"/>
          <w:sz w:val="24"/>
          <w:szCs w:val="24"/>
        </w:rPr>
        <w:t>национальными</w:t>
      </w:r>
      <w:r w:rsidR="0014731C" w:rsidRPr="0014731C">
        <w:rPr>
          <w:rFonts w:ascii="Times New Roman" w:hAnsi="Times New Roman" w:cs="Times New Roman"/>
          <w:sz w:val="24"/>
          <w:szCs w:val="24"/>
        </w:rPr>
        <w:t xml:space="preserve"> государственными услугами, которые не могут быть предоставлены частными лицами, и другими. </w:t>
      </w:r>
      <w:r w:rsidR="005B6C3F" w:rsidRPr="0014731C">
        <w:rPr>
          <w:rFonts w:ascii="Times New Roman" w:hAnsi="Times New Roman" w:cs="Times New Roman"/>
          <w:sz w:val="24"/>
          <w:szCs w:val="24"/>
        </w:rPr>
        <w:t>С</w:t>
      </w:r>
      <w:r w:rsidR="0014731C" w:rsidRPr="0014731C">
        <w:rPr>
          <w:rFonts w:ascii="Times New Roman" w:hAnsi="Times New Roman" w:cs="Times New Roman"/>
          <w:sz w:val="24"/>
          <w:szCs w:val="24"/>
        </w:rPr>
        <w:t>чита</w:t>
      </w:r>
      <w:r w:rsidR="005B6C3F">
        <w:rPr>
          <w:rFonts w:ascii="Times New Roman" w:hAnsi="Times New Roman" w:cs="Times New Roman"/>
          <w:sz w:val="24"/>
          <w:szCs w:val="24"/>
        </w:rPr>
        <w:t>ется</w:t>
      </w:r>
      <w:r w:rsidR="0014731C" w:rsidRPr="0014731C">
        <w:rPr>
          <w:rFonts w:ascii="Times New Roman" w:hAnsi="Times New Roman" w:cs="Times New Roman"/>
          <w:sz w:val="24"/>
          <w:szCs w:val="24"/>
        </w:rPr>
        <w:t xml:space="preserve">, что услуги, подразумевающие </w:t>
      </w:r>
      <w:r w:rsidR="005B6C3F">
        <w:rPr>
          <w:rFonts w:ascii="Times New Roman" w:hAnsi="Times New Roman" w:cs="Times New Roman"/>
          <w:sz w:val="24"/>
          <w:szCs w:val="24"/>
        </w:rPr>
        <w:t>ведение боевых действий,</w:t>
      </w:r>
      <w:r w:rsidR="0014731C" w:rsidRPr="0014731C">
        <w:rPr>
          <w:rFonts w:ascii="Times New Roman" w:hAnsi="Times New Roman" w:cs="Times New Roman"/>
          <w:sz w:val="24"/>
          <w:szCs w:val="24"/>
        </w:rPr>
        <w:t xml:space="preserve"> относятся к первой категории. Во втором случае обязательство не приватиз</w:t>
      </w:r>
      <w:r w:rsidR="00554BA4">
        <w:rPr>
          <w:rFonts w:ascii="Times New Roman" w:hAnsi="Times New Roman" w:cs="Times New Roman"/>
          <w:sz w:val="24"/>
          <w:szCs w:val="24"/>
        </w:rPr>
        <w:t>ировать</w:t>
      </w:r>
      <w:r w:rsidR="0014731C" w:rsidRPr="0014731C">
        <w:rPr>
          <w:rFonts w:ascii="Times New Roman" w:hAnsi="Times New Roman" w:cs="Times New Roman"/>
          <w:sz w:val="24"/>
          <w:szCs w:val="24"/>
        </w:rPr>
        <w:t xml:space="preserve"> может лишь препятствовать тому, чтобы правительство делегировало все государственные услуги частному лицу, и позволить основной части услуг оставаться под контролем государства. </w:t>
      </w:r>
    </w:p>
    <w:p w14:paraId="7C025325"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 xml:space="preserve">Тем не менее французское правительство все чаще принимает решение о включении частного сектора в сферу безопасности и военной деятельности, что доказывает отсутствие реального и строгого правового запрета на делегирование полномочий в области национальной обороны или национальной безопасности. Однако, используя </w:t>
      </w:r>
      <w:r w:rsidR="0014731C">
        <w:rPr>
          <w:rFonts w:ascii="Times New Roman" w:hAnsi="Times New Roman" w:cs="Times New Roman"/>
          <w:sz w:val="24"/>
          <w:szCs w:val="24"/>
        </w:rPr>
        <w:t>«</w:t>
      </w:r>
      <w:r w:rsidR="0014731C" w:rsidRPr="0014731C">
        <w:rPr>
          <w:rFonts w:ascii="Times New Roman" w:hAnsi="Times New Roman" w:cs="Times New Roman"/>
          <w:sz w:val="24"/>
          <w:szCs w:val="24"/>
        </w:rPr>
        <w:t>аутсорсинг</w:t>
      </w:r>
      <w:r w:rsidR="0014731C">
        <w:rPr>
          <w:rFonts w:ascii="Times New Roman" w:hAnsi="Times New Roman" w:cs="Times New Roman"/>
          <w:sz w:val="24"/>
          <w:szCs w:val="24"/>
        </w:rPr>
        <w:t>»</w:t>
      </w:r>
      <w:r w:rsidR="0014731C" w:rsidRPr="0014731C">
        <w:rPr>
          <w:rFonts w:ascii="Times New Roman" w:hAnsi="Times New Roman" w:cs="Times New Roman"/>
          <w:sz w:val="24"/>
          <w:szCs w:val="24"/>
        </w:rPr>
        <w:t xml:space="preserve">, французское правительство стремится доказать, что полной приватизации этих видов деятельности не предвидится. Именно поэтому можно сказать, что французская модель скорее </w:t>
      </w:r>
      <w:proofErr w:type="spellStart"/>
      <w:r w:rsidR="0014731C" w:rsidRPr="0014731C">
        <w:rPr>
          <w:rFonts w:ascii="Times New Roman" w:hAnsi="Times New Roman" w:cs="Times New Roman"/>
          <w:sz w:val="24"/>
          <w:szCs w:val="24"/>
        </w:rPr>
        <w:t>этатистская</w:t>
      </w:r>
      <w:proofErr w:type="spellEnd"/>
      <w:r w:rsidR="0014731C" w:rsidRPr="0014731C">
        <w:rPr>
          <w:rFonts w:ascii="Times New Roman" w:hAnsi="Times New Roman" w:cs="Times New Roman"/>
          <w:sz w:val="24"/>
          <w:szCs w:val="24"/>
        </w:rPr>
        <w:t xml:space="preserve">. </w:t>
      </w:r>
    </w:p>
    <w:p w14:paraId="0019C890"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Это означает, что правительство стремится привести поведение ЧВК в соответствие с интересами безопасности и внешней политики государства. Французские правительства, даже между 1960-ми и 1980-ми годами, часто давали молчаливое разрешение на деятельность французских наемников. Как следствие, предыдущие уголовные дела подрядчиков или доказательства</w:t>
      </w:r>
      <w:r w:rsidR="00B149F4">
        <w:rPr>
          <w:rFonts w:ascii="Times New Roman" w:hAnsi="Times New Roman" w:cs="Times New Roman"/>
          <w:sz w:val="24"/>
          <w:szCs w:val="24"/>
        </w:rPr>
        <w:t xml:space="preserve"> нарушений</w:t>
      </w:r>
      <w:r w:rsidR="0014731C" w:rsidRPr="0014731C">
        <w:rPr>
          <w:rFonts w:ascii="Times New Roman" w:hAnsi="Times New Roman" w:cs="Times New Roman"/>
          <w:sz w:val="24"/>
          <w:szCs w:val="24"/>
        </w:rPr>
        <w:t xml:space="preserve"> прав человека получили</w:t>
      </w:r>
      <w:r w:rsidR="00B149F4">
        <w:rPr>
          <w:rFonts w:ascii="Times New Roman" w:hAnsi="Times New Roman" w:cs="Times New Roman"/>
          <w:sz w:val="24"/>
          <w:szCs w:val="24"/>
        </w:rPr>
        <w:t xml:space="preserve"> </w:t>
      </w:r>
      <w:r w:rsidR="0014731C" w:rsidRPr="0014731C">
        <w:rPr>
          <w:rFonts w:ascii="Times New Roman" w:hAnsi="Times New Roman" w:cs="Times New Roman"/>
          <w:sz w:val="24"/>
          <w:szCs w:val="24"/>
        </w:rPr>
        <w:t>лишь расплывчатые и неисполнимые упоминания в примен</w:t>
      </w:r>
      <w:r w:rsidR="00B149F4">
        <w:rPr>
          <w:rFonts w:ascii="Times New Roman" w:hAnsi="Times New Roman" w:cs="Times New Roman"/>
          <w:sz w:val="24"/>
          <w:szCs w:val="24"/>
        </w:rPr>
        <w:t>яе</w:t>
      </w:r>
      <w:r w:rsidR="0014731C" w:rsidRPr="0014731C">
        <w:rPr>
          <w:rFonts w:ascii="Times New Roman" w:hAnsi="Times New Roman" w:cs="Times New Roman"/>
          <w:sz w:val="24"/>
          <w:szCs w:val="24"/>
        </w:rPr>
        <w:t>мом административном режиме</w:t>
      </w:r>
      <w:r w:rsidR="00B149F4">
        <w:rPr>
          <w:rFonts w:ascii="Times New Roman" w:hAnsi="Times New Roman" w:cs="Times New Roman"/>
          <w:sz w:val="24"/>
          <w:szCs w:val="24"/>
        </w:rPr>
        <w:t>.</w:t>
      </w:r>
      <w:r w:rsidR="0014731C" w:rsidRPr="0014731C">
        <w:rPr>
          <w:rFonts w:ascii="Times New Roman" w:hAnsi="Times New Roman" w:cs="Times New Roman"/>
          <w:sz w:val="24"/>
          <w:szCs w:val="24"/>
        </w:rPr>
        <w:t xml:space="preserve"> </w:t>
      </w:r>
      <w:r w:rsidR="00B149F4">
        <w:rPr>
          <w:rFonts w:ascii="Times New Roman" w:hAnsi="Times New Roman" w:cs="Times New Roman"/>
          <w:sz w:val="24"/>
          <w:szCs w:val="24"/>
        </w:rPr>
        <w:t>Т</w:t>
      </w:r>
      <w:r w:rsidR="0014731C" w:rsidRPr="0014731C">
        <w:rPr>
          <w:rFonts w:ascii="Times New Roman" w:hAnsi="Times New Roman" w:cs="Times New Roman"/>
          <w:sz w:val="24"/>
          <w:szCs w:val="24"/>
        </w:rPr>
        <w:t xml:space="preserve">очнее, не принимается никакого конкретного регулирования для адаптации нормативной базы к специфике деятельности </w:t>
      </w:r>
      <w:r w:rsidR="00B149F4">
        <w:rPr>
          <w:rFonts w:ascii="Times New Roman" w:hAnsi="Times New Roman" w:cs="Times New Roman"/>
          <w:sz w:val="24"/>
          <w:szCs w:val="24"/>
        </w:rPr>
        <w:t>ЧВК</w:t>
      </w:r>
      <w:r w:rsidR="0014731C" w:rsidRPr="0014731C">
        <w:rPr>
          <w:rFonts w:ascii="Times New Roman" w:hAnsi="Times New Roman" w:cs="Times New Roman"/>
          <w:sz w:val="24"/>
          <w:szCs w:val="24"/>
        </w:rPr>
        <w:t>,</w:t>
      </w:r>
      <w:r w:rsidR="00B149F4">
        <w:rPr>
          <w:rFonts w:ascii="Times New Roman" w:hAnsi="Times New Roman" w:cs="Times New Roman"/>
          <w:sz w:val="24"/>
          <w:szCs w:val="24"/>
        </w:rPr>
        <w:t xml:space="preserve"> однако это</w:t>
      </w:r>
      <w:r w:rsidR="0014731C" w:rsidRPr="0014731C">
        <w:rPr>
          <w:rFonts w:ascii="Times New Roman" w:hAnsi="Times New Roman" w:cs="Times New Roman"/>
          <w:sz w:val="24"/>
          <w:szCs w:val="24"/>
        </w:rPr>
        <w:t xml:space="preserve"> не означает, что государство не контролирует эту деятельность с помощью других регулирующих механизмов. </w:t>
      </w:r>
    </w:p>
    <w:p w14:paraId="17D4FAE5"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 xml:space="preserve">Например, если бывшие французские солдаты были одними из первых, кто оказывал охранные услуги во Франции, журналисты не стеснялись говорить о связях </w:t>
      </w:r>
      <w:r w:rsidR="005B6C3F">
        <w:rPr>
          <w:rFonts w:ascii="Times New Roman" w:hAnsi="Times New Roman" w:cs="Times New Roman"/>
          <w:sz w:val="24"/>
          <w:szCs w:val="24"/>
        </w:rPr>
        <w:t xml:space="preserve">с </w:t>
      </w:r>
      <w:r w:rsidR="0014731C" w:rsidRPr="0014731C">
        <w:rPr>
          <w:rFonts w:ascii="Times New Roman" w:hAnsi="Times New Roman" w:cs="Times New Roman"/>
          <w:sz w:val="24"/>
          <w:szCs w:val="24"/>
        </w:rPr>
        <w:t xml:space="preserve">GIGN: 4 директора частных охранных компаний действительно были бывшими членами силовых структур национальной жандармерии и были связаны со спецслужбами. Такая же близость к спецслужбам может быть подчеркнута </w:t>
      </w:r>
      <w:r w:rsidR="00B149F4">
        <w:rPr>
          <w:rFonts w:ascii="Times New Roman" w:hAnsi="Times New Roman" w:cs="Times New Roman"/>
          <w:sz w:val="24"/>
          <w:szCs w:val="24"/>
        </w:rPr>
        <w:t>в отношении</w:t>
      </w:r>
      <w:r w:rsidR="0014731C" w:rsidRPr="0014731C">
        <w:rPr>
          <w:rFonts w:ascii="Times New Roman" w:hAnsi="Times New Roman" w:cs="Times New Roman"/>
          <w:sz w:val="24"/>
          <w:szCs w:val="24"/>
        </w:rPr>
        <w:t xml:space="preserve"> о</w:t>
      </w:r>
      <w:r w:rsidR="00B149F4">
        <w:rPr>
          <w:rFonts w:ascii="Times New Roman" w:hAnsi="Times New Roman" w:cs="Times New Roman"/>
          <w:sz w:val="24"/>
          <w:szCs w:val="24"/>
        </w:rPr>
        <w:t>рганизаций</w:t>
      </w:r>
      <w:r w:rsidR="0014731C" w:rsidRPr="0014731C">
        <w:rPr>
          <w:rFonts w:ascii="Times New Roman" w:hAnsi="Times New Roman" w:cs="Times New Roman"/>
          <w:sz w:val="24"/>
          <w:szCs w:val="24"/>
        </w:rPr>
        <w:t>, предоставляющими экономическую разведку для крупных французских компаний, деятельность которых в основном находится в зарубежных странах</w:t>
      </w:r>
      <w:r w:rsidR="0014731C">
        <w:rPr>
          <w:rFonts w:ascii="Times New Roman" w:hAnsi="Times New Roman" w:cs="Times New Roman"/>
          <w:sz w:val="24"/>
          <w:szCs w:val="24"/>
        </w:rPr>
        <w:t xml:space="preserve">. </w:t>
      </w:r>
    </w:p>
    <w:p w14:paraId="0DAD959F"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lastRenderedPageBreak/>
        <w:t xml:space="preserve">            </w:t>
      </w:r>
      <w:r w:rsidR="0014731C" w:rsidRPr="0014731C">
        <w:rPr>
          <w:rFonts w:ascii="Times New Roman" w:hAnsi="Times New Roman" w:cs="Times New Roman"/>
          <w:sz w:val="24"/>
          <w:szCs w:val="24"/>
        </w:rPr>
        <w:t xml:space="preserve">Экономическая деятельность и внедрение этих фирм за рубежом еще больше способствовали обмену информацией между французскими спецслужбами и этими </w:t>
      </w:r>
      <w:r w:rsidR="00B149F4">
        <w:rPr>
          <w:rFonts w:ascii="Times New Roman" w:hAnsi="Times New Roman" w:cs="Times New Roman"/>
          <w:sz w:val="24"/>
          <w:szCs w:val="24"/>
        </w:rPr>
        <w:t>компаниями</w:t>
      </w:r>
      <w:r w:rsidR="0014731C" w:rsidRPr="0014731C">
        <w:rPr>
          <w:rFonts w:ascii="Times New Roman" w:hAnsi="Times New Roman" w:cs="Times New Roman"/>
          <w:sz w:val="24"/>
          <w:szCs w:val="24"/>
        </w:rPr>
        <w:t xml:space="preserve">. Но, в то же время, присутствие бывших членов этих служб создает впечатление, что </w:t>
      </w:r>
      <w:r w:rsidR="0014731C">
        <w:rPr>
          <w:rFonts w:ascii="Times New Roman" w:hAnsi="Times New Roman" w:cs="Times New Roman"/>
          <w:sz w:val="24"/>
          <w:szCs w:val="24"/>
        </w:rPr>
        <w:t>ЧВК</w:t>
      </w:r>
      <w:r w:rsidR="0014731C" w:rsidRPr="0014731C">
        <w:rPr>
          <w:rFonts w:ascii="Times New Roman" w:hAnsi="Times New Roman" w:cs="Times New Roman"/>
          <w:sz w:val="24"/>
          <w:szCs w:val="24"/>
        </w:rPr>
        <w:t>, не являются независимыми компаниями</w:t>
      </w:r>
      <w:r w:rsidR="0014731C">
        <w:rPr>
          <w:rFonts w:ascii="Times New Roman" w:hAnsi="Times New Roman" w:cs="Times New Roman"/>
          <w:sz w:val="24"/>
          <w:szCs w:val="24"/>
        </w:rPr>
        <w:t>, и</w:t>
      </w:r>
      <w:r w:rsidR="0014731C" w:rsidRPr="0014731C">
        <w:rPr>
          <w:rFonts w:ascii="Times New Roman" w:hAnsi="Times New Roman" w:cs="Times New Roman"/>
          <w:sz w:val="24"/>
          <w:szCs w:val="24"/>
        </w:rPr>
        <w:t xml:space="preserve"> в определенной степени остаются под контролем французского правительства. Этот </w:t>
      </w:r>
      <w:r w:rsidR="00B149F4">
        <w:rPr>
          <w:rFonts w:ascii="Times New Roman" w:hAnsi="Times New Roman" w:cs="Times New Roman"/>
          <w:sz w:val="24"/>
          <w:szCs w:val="24"/>
        </w:rPr>
        <w:t xml:space="preserve">вид </w:t>
      </w:r>
      <w:r w:rsidR="0014731C" w:rsidRPr="0014731C">
        <w:rPr>
          <w:rFonts w:ascii="Times New Roman" w:hAnsi="Times New Roman" w:cs="Times New Roman"/>
          <w:sz w:val="24"/>
          <w:szCs w:val="24"/>
        </w:rPr>
        <w:t>контрол</w:t>
      </w:r>
      <w:r w:rsidR="00B149F4">
        <w:rPr>
          <w:rFonts w:ascii="Times New Roman" w:hAnsi="Times New Roman" w:cs="Times New Roman"/>
          <w:sz w:val="24"/>
          <w:szCs w:val="24"/>
        </w:rPr>
        <w:t>я</w:t>
      </w:r>
      <w:r w:rsidR="0014731C" w:rsidRPr="0014731C">
        <w:rPr>
          <w:rFonts w:ascii="Times New Roman" w:hAnsi="Times New Roman" w:cs="Times New Roman"/>
          <w:sz w:val="24"/>
          <w:szCs w:val="24"/>
        </w:rPr>
        <w:t xml:space="preserve"> проще, так как большинство персонала п</w:t>
      </w:r>
      <w:r w:rsidR="0014731C">
        <w:rPr>
          <w:rFonts w:ascii="Times New Roman" w:hAnsi="Times New Roman" w:cs="Times New Roman"/>
          <w:sz w:val="24"/>
          <w:szCs w:val="24"/>
        </w:rPr>
        <w:t>оступает</w:t>
      </w:r>
      <w:r w:rsidR="0014731C" w:rsidRPr="0014731C">
        <w:rPr>
          <w:rFonts w:ascii="Times New Roman" w:hAnsi="Times New Roman" w:cs="Times New Roman"/>
          <w:sz w:val="24"/>
          <w:szCs w:val="24"/>
        </w:rPr>
        <w:t xml:space="preserve"> из государств</w:t>
      </w:r>
      <w:r w:rsidR="0014731C">
        <w:rPr>
          <w:rFonts w:ascii="Times New Roman" w:hAnsi="Times New Roman" w:cs="Times New Roman"/>
          <w:sz w:val="24"/>
          <w:szCs w:val="24"/>
        </w:rPr>
        <w:t>енных</w:t>
      </w:r>
      <w:r w:rsidR="0014731C" w:rsidRPr="0014731C">
        <w:rPr>
          <w:rFonts w:ascii="Times New Roman" w:hAnsi="Times New Roman" w:cs="Times New Roman"/>
          <w:sz w:val="24"/>
          <w:szCs w:val="24"/>
        </w:rPr>
        <w:t xml:space="preserve"> службы безопасности. Однако этот вид неформального регулирования, основанный на каких-</w:t>
      </w:r>
      <w:r w:rsidR="00B149F4">
        <w:rPr>
          <w:rFonts w:ascii="Times New Roman" w:hAnsi="Times New Roman" w:cs="Times New Roman"/>
          <w:sz w:val="24"/>
          <w:szCs w:val="24"/>
        </w:rPr>
        <w:t>либо</w:t>
      </w:r>
      <w:r w:rsidR="0014731C" w:rsidRPr="0014731C">
        <w:rPr>
          <w:rFonts w:ascii="Times New Roman" w:hAnsi="Times New Roman" w:cs="Times New Roman"/>
          <w:sz w:val="24"/>
          <w:szCs w:val="24"/>
        </w:rPr>
        <w:t xml:space="preserve"> социальных связях, находит свои пределы в трех видах ситуаций. </w:t>
      </w:r>
    </w:p>
    <w:p w14:paraId="3E7AC4C8"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 xml:space="preserve">Первый касается </w:t>
      </w:r>
      <w:r w:rsidR="00B149F4">
        <w:rPr>
          <w:rFonts w:ascii="Times New Roman" w:hAnsi="Times New Roman" w:cs="Times New Roman"/>
          <w:sz w:val="24"/>
          <w:szCs w:val="24"/>
        </w:rPr>
        <w:t>обычных</w:t>
      </w:r>
      <w:r w:rsidR="0014731C" w:rsidRPr="0014731C">
        <w:rPr>
          <w:rFonts w:ascii="Times New Roman" w:hAnsi="Times New Roman" w:cs="Times New Roman"/>
          <w:sz w:val="24"/>
          <w:szCs w:val="24"/>
        </w:rPr>
        <w:t xml:space="preserve"> сотрудников. Контроль за деятельностью физического лица может быть очень сложным, особенно если он</w:t>
      </w:r>
      <w:r w:rsidR="00B149F4">
        <w:rPr>
          <w:rFonts w:ascii="Times New Roman" w:hAnsi="Times New Roman" w:cs="Times New Roman"/>
          <w:sz w:val="24"/>
          <w:szCs w:val="24"/>
        </w:rPr>
        <w:t>о</w:t>
      </w:r>
      <w:r w:rsidR="0014731C" w:rsidRPr="0014731C">
        <w:rPr>
          <w:rFonts w:ascii="Times New Roman" w:hAnsi="Times New Roman" w:cs="Times New Roman"/>
          <w:sz w:val="24"/>
          <w:szCs w:val="24"/>
        </w:rPr>
        <w:t xml:space="preserve"> работает в охранной компании на территории Франции в течение короткого периода времени, а затем выезжает в другую страну и работает в иностранной компании.</w:t>
      </w: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Вторая ситуация касается</w:t>
      </w:r>
      <w:r w:rsidR="0014731C">
        <w:rPr>
          <w:rFonts w:ascii="Times New Roman" w:hAnsi="Times New Roman" w:cs="Times New Roman"/>
          <w:sz w:val="24"/>
          <w:szCs w:val="24"/>
        </w:rPr>
        <w:t xml:space="preserve"> деятельности</w:t>
      </w:r>
      <w:r w:rsidR="0014731C" w:rsidRPr="0014731C">
        <w:rPr>
          <w:rFonts w:ascii="Times New Roman" w:hAnsi="Times New Roman" w:cs="Times New Roman"/>
          <w:sz w:val="24"/>
          <w:szCs w:val="24"/>
        </w:rPr>
        <w:t xml:space="preserve"> иностранных</w:t>
      </w:r>
      <w:r w:rsidR="00B149F4">
        <w:rPr>
          <w:rFonts w:ascii="Times New Roman" w:hAnsi="Times New Roman" w:cs="Times New Roman"/>
          <w:sz w:val="24"/>
          <w:szCs w:val="24"/>
        </w:rPr>
        <w:t xml:space="preserve"> фирм</w:t>
      </w:r>
      <w:r w:rsidR="0014731C" w:rsidRPr="0014731C">
        <w:rPr>
          <w:rFonts w:ascii="Times New Roman" w:hAnsi="Times New Roman" w:cs="Times New Roman"/>
          <w:sz w:val="24"/>
          <w:szCs w:val="24"/>
        </w:rPr>
        <w:t xml:space="preserve"> на французск</w:t>
      </w:r>
      <w:r w:rsidR="0014731C">
        <w:rPr>
          <w:rFonts w:ascii="Times New Roman" w:hAnsi="Times New Roman" w:cs="Times New Roman"/>
          <w:sz w:val="24"/>
          <w:szCs w:val="24"/>
        </w:rPr>
        <w:t>ом</w:t>
      </w:r>
      <w:r w:rsidR="0014731C" w:rsidRPr="0014731C">
        <w:rPr>
          <w:rFonts w:ascii="Times New Roman" w:hAnsi="Times New Roman" w:cs="Times New Roman"/>
          <w:sz w:val="24"/>
          <w:szCs w:val="24"/>
        </w:rPr>
        <w:t xml:space="preserve"> рын</w:t>
      </w:r>
      <w:r w:rsidR="0014731C">
        <w:rPr>
          <w:rFonts w:ascii="Times New Roman" w:hAnsi="Times New Roman" w:cs="Times New Roman"/>
          <w:sz w:val="24"/>
          <w:szCs w:val="24"/>
        </w:rPr>
        <w:t>ке</w:t>
      </w:r>
      <w:r w:rsidR="0014731C" w:rsidRPr="0014731C">
        <w:rPr>
          <w:rFonts w:ascii="Times New Roman" w:hAnsi="Times New Roman" w:cs="Times New Roman"/>
          <w:sz w:val="24"/>
          <w:szCs w:val="24"/>
        </w:rPr>
        <w:t xml:space="preserve"> ценных бумаг, особенно в сфере экономической разведки. Третья ситуация касается </w:t>
      </w:r>
      <w:r w:rsidR="00B149F4">
        <w:rPr>
          <w:rFonts w:ascii="Times New Roman" w:hAnsi="Times New Roman" w:cs="Times New Roman"/>
          <w:sz w:val="24"/>
          <w:szCs w:val="24"/>
        </w:rPr>
        <w:t>охранных предприятий</w:t>
      </w:r>
      <w:r w:rsidR="0014731C" w:rsidRPr="0014731C">
        <w:rPr>
          <w:rFonts w:ascii="Times New Roman" w:hAnsi="Times New Roman" w:cs="Times New Roman"/>
          <w:sz w:val="24"/>
          <w:szCs w:val="24"/>
        </w:rPr>
        <w:t xml:space="preserve">, используемых французскими компаниями в зарубежных странах: даже если существуют тесные связи между охранными компаниями и службами безопасности, тот факт, что </w:t>
      </w:r>
      <w:r w:rsidR="0014731C">
        <w:rPr>
          <w:rFonts w:ascii="Times New Roman" w:hAnsi="Times New Roman" w:cs="Times New Roman"/>
          <w:sz w:val="24"/>
          <w:szCs w:val="24"/>
        </w:rPr>
        <w:t>подрядчики</w:t>
      </w:r>
      <w:r w:rsidR="0014731C" w:rsidRPr="0014731C">
        <w:rPr>
          <w:rFonts w:ascii="Times New Roman" w:hAnsi="Times New Roman" w:cs="Times New Roman"/>
          <w:sz w:val="24"/>
          <w:szCs w:val="24"/>
        </w:rPr>
        <w:t xml:space="preserve"> работают на частную группу, а не непосредственно на государство, усложняет контрольные миссии для французских агентов. </w:t>
      </w:r>
    </w:p>
    <w:p w14:paraId="7C71658C"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 xml:space="preserve">Если союз частных и государственных ресурсов для </w:t>
      </w:r>
      <w:r w:rsidR="00B149F4">
        <w:rPr>
          <w:rFonts w:ascii="Times New Roman" w:hAnsi="Times New Roman" w:cs="Times New Roman"/>
          <w:sz w:val="24"/>
          <w:szCs w:val="24"/>
        </w:rPr>
        <w:t>обеспечения</w:t>
      </w:r>
      <w:r w:rsidR="0014731C" w:rsidRPr="0014731C">
        <w:rPr>
          <w:rFonts w:ascii="Times New Roman" w:hAnsi="Times New Roman" w:cs="Times New Roman"/>
          <w:sz w:val="24"/>
          <w:szCs w:val="24"/>
        </w:rPr>
        <w:t xml:space="preserve"> безопасност</w:t>
      </w:r>
      <w:r w:rsidR="00B149F4">
        <w:rPr>
          <w:rFonts w:ascii="Times New Roman" w:hAnsi="Times New Roman" w:cs="Times New Roman"/>
          <w:sz w:val="24"/>
          <w:szCs w:val="24"/>
        </w:rPr>
        <w:t>и</w:t>
      </w:r>
      <w:r w:rsidR="0014731C" w:rsidRPr="0014731C">
        <w:rPr>
          <w:rFonts w:ascii="Times New Roman" w:hAnsi="Times New Roman" w:cs="Times New Roman"/>
          <w:sz w:val="24"/>
          <w:szCs w:val="24"/>
        </w:rPr>
        <w:t xml:space="preserve">, как правило, признается сегодня политиками и законодателями, то национальные дебаты по этим вопросам были, тем не менее, довольно </w:t>
      </w:r>
      <w:r w:rsidR="00B149F4">
        <w:rPr>
          <w:rFonts w:ascii="Times New Roman" w:hAnsi="Times New Roman" w:cs="Times New Roman"/>
          <w:sz w:val="24"/>
          <w:szCs w:val="24"/>
        </w:rPr>
        <w:t>однобокими</w:t>
      </w:r>
      <w:r w:rsidR="0014731C" w:rsidRPr="0014731C">
        <w:rPr>
          <w:rFonts w:ascii="Times New Roman" w:hAnsi="Times New Roman" w:cs="Times New Roman"/>
          <w:sz w:val="24"/>
          <w:szCs w:val="24"/>
        </w:rPr>
        <w:t xml:space="preserve"> и ограниченными по сравнению с дебатами</w:t>
      </w:r>
      <w:r w:rsidR="00B149F4">
        <w:rPr>
          <w:rFonts w:ascii="Times New Roman" w:hAnsi="Times New Roman" w:cs="Times New Roman"/>
          <w:sz w:val="24"/>
          <w:szCs w:val="24"/>
        </w:rPr>
        <w:t xml:space="preserve"> в англосаксонских странах</w:t>
      </w:r>
      <w:r w:rsidR="0014731C" w:rsidRPr="0014731C">
        <w:rPr>
          <w:rFonts w:ascii="Times New Roman" w:hAnsi="Times New Roman" w:cs="Times New Roman"/>
          <w:sz w:val="24"/>
          <w:szCs w:val="24"/>
        </w:rPr>
        <w:t xml:space="preserve">, которые были гораздо более продвинутыми и прагматичными. </w:t>
      </w:r>
    </w:p>
    <w:p w14:paraId="7FEFA0B6" w14:textId="77777777" w:rsidR="005434BF"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4731C" w:rsidRPr="0014731C">
        <w:rPr>
          <w:rFonts w:ascii="Times New Roman" w:hAnsi="Times New Roman" w:cs="Times New Roman"/>
          <w:sz w:val="24"/>
          <w:szCs w:val="24"/>
        </w:rPr>
        <w:t>В результате приватизация некоторых служб безопасности и военн</w:t>
      </w:r>
      <w:r w:rsidR="00B149F4">
        <w:rPr>
          <w:rFonts w:ascii="Times New Roman" w:hAnsi="Times New Roman" w:cs="Times New Roman"/>
          <w:sz w:val="24"/>
          <w:szCs w:val="24"/>
        </w:rPr>
        <w:t>ых</w:t>
      </w:r>
      <w:r w:rsidR="0014731C" w:rsidRPr="0014731C">
        <w:rPr>
          <w:rFonts w:ascii="Times New Roman" w:hAnsi="Times New Roman" w:cs="Times New Roman"/>
          <w:sz w:val="24"/>
          <w:szCs w:val="24"/>
        </w:rPr>
        <w:t xml:space="preserve"> служб во Франции (и в некоторой степени за рубежом) очень медленно переводи</w:t>
      </w:r>
      <w:r w:rsidR="00B149F4">
        <w:rPr>
          <w:rFonts w:ascii="Times New Roman" w:hAnsi="Times New Roman" w:cs="Times New Roman"/>
          <w:sz w:val="24"/>
          <w:szCs w:val="24"/>
        </w:rPr>
        <w:t>тся</w:t>
      </w:r>
      <w:r w:rsidR="0014731C" w:rsidRPr="0014731C">
        <w:rPr>
          <w:rFonts w:ascii="Times New Roman" w:hAnsi="Times New Roman" w:cs="Times New Roman"/>
          <w:sz w:val="24"/>
          <w:szCs w:val="24"/>
        </w:rPr>
        <w:t xml:space="preserve"> в </w:t>
      </w:r>
      <w:r w:rsidR="00B149F4">
        <w:rPr>
          <w:rFonts w:ascii="Times New Roman" w:hAnsi="Times New Roman" w:cs="Times New Roman"/>
          <w:sz w:val="24"/>
          <w:szCs w:val="24"/>
        </w:rPr>
        <w:t>нормативно-правовую базу государства</w:t>
      </w:r>
      <w:r w:rsidR="0014731C" w:rsidRPr="0014731C">
        <w:rPr>
          <w:rFonts w:ascii="Times New Roman" w:hAnsi="Times New Roman" w:cs="Times New Roman"/>
          <w:sz w:val="24"/>
          <w:szCs w:val="24"/>
        </w:rPr>
        <w:t>.</w:t>
      </w:r>
      <w:r w:rsidR="00554BA4" w:rsidRPr="00554BA4">
        <w:rPr>
          <w:rFonts w:ascii="Times New Roman" w:hAnsi="Times New Roman" w:cs="Times New Roman"/>
          <w:sz w:val="24"/>
          <w:szCs w:val="24"/>
        </w:rPr>
        <w:t xml:space="preserve"> Эволюция наблюдается по мере того, как ряд правовых документов и политических выступлений официально оценили важную роль, которую игра</w:t>
      </w:r>
      <w:r w:rsidR="005B6C3F">
        <w:rPr>
          <w:rFonts w:ascii="Times New Roman" w:hAnsi="Times New Roman" w:cs="Times New Roman"/>
          <w:sz w:val="24"/>
          <w:szCs w:val="24"/>
        </w:rPr>
        <w:t>ют частные подрядчики</w:t>
      </w:r>
      <w:r w:rsidR="00554BA4" w:rsidRPr="00554BA4">
        <w:rPr>
          <w:rFonts w:ascii="Times New Roman" w:hAnsi="Times New Roman" w:cs="Times New Roman"/>
          <w:sz w:val="24"/>
          <w:szCs w:val="24"/>
        </w:rPr>
        <w:t xml:space="preserve"> в обеспечении внутренней безопасности</w:t>
      </w:r>
      <w:r w:rsidR="005B6C3F">
        <w:rPr>
          <w:rFonts w:ascii="Times New Roman" w:hAnsi="Times New Roman" w:cs="Times New Roman"/>
          <w:sz w:val="24"/>
          <w:szCs w:val="24"/>
        </w:rPr>
        <w:t xml:space="preserve"> страны</w:t>
      </w:r>
      <w:r w:rsidR="00554BA4" w:rsidRPr="00554BA4">
        <w:rPr>
          <w:rFonts w:ascii="Times New Roman" w:hAnsi="Times New Roman" w:cs="Times New Roman"/>
          <w:sz w:val="24"/>
          <w:szCs w:val="24"/>
        </w:rPr>
        <w:t>. Компании, занимающиеся слежкой, хранением, перевозкой денег или защитой людей во Франции,</w:t>
      </w:r>
      <w:r w:rsidR="005B6C3F">
        <w:rPr>
          <w:rFonts w:ascii="Times New Roman" w:hAnsi="Times New Roman" w:cs="Times New Roman"/>
          <w:sz w:val="24"/>
          <w:szCs w:val="24"/>
        </w:rPr>
        <w:t xml:space="preserve"> согласно законодательству,</w:t>
      </w:r>
      <w:r w:rsidR="00554BA4" w:rsidRPr="00554BA4">
        <w:rPr>
          <w:rFonts w:ascii="Times New Roman" w:hAnsi="Times New Roman" w:cs="Times New Roman"/>
          <w:sz w:val="24"/>
          <w:szCs w:val="24"/>
        </w:rPr>
        <w:t xml:space="preserve"> признаются партнерами государства в</w:t>
      </w:r>
      <w:r w:rsidR="005B6C3F">
        <w:rPr>
          <w:rFonts w:ascii="Times New Roman" w:hAnsi="Times New Roman" w:cs="Times New Roman"/>
          <w:sz w:val="24"/>
          <w:szCs w:val="24"/>
        </w:rPr>
        <w:t xml:space="preserve"> сфере</w:t>
      </w:r>
      <w:r w:rsidR="00554BA4" w:rsidRPr="00554BA4">
        <w:rPr>
          <w:rFonts w:ascii="Times New Roman" w:hAnsi="Times New Roman" w:cs="Times New Roman"/>
          <w:sz w:val="24"/>
          <w:szCs w:val="24"/>
        </w:rPr>
        <w:t xml:space="preserve"> разработк</w:t>
      </w:r>
      <w:r w:rsidR="005B6C3F">
        <w:rPr>
          <w:rFonts w:ascii="Times New Roman" w:hAnsi="Times New Roman" w:cs="Times New Roman"/>
          <w:sz w:val="24"/>
          <w:szCs w:val="24"/>
        </w:rPr>
        <w:t>и</w:t>
      </w:r>
      <w:r w:rsidR="00554BA4" w:rsidRPr="00554BA4">
        <w:rPr>
          <w:rFonts w:ascii="Times New Roman" w:hAnsi="Times New Roman" w:cs="Times New Roman"/>
          <w:sz w:val="24"/>
          <w:szCs w:val="24"/>
        </w:rPr>
        <w:t xml:space="preserve"> стратегии обеспечения безопасности</w:t>
      </w:r>
      <w:r w:rsidR="005B6C3F">
        <w:rPr>
          <w:rFonts w:ascii="Times New Roman" w:hAnsi="Times New Roman" w:cs="Times New Roman"/>
          <w:sz w:val="24"/>
          <w:szCs w:val="24"/>
        </w:rPr>
        <w:t>,</w:t>
      </w:r>
      <w:r w:rsidR="00554BA4" w:rsidRPr="00554BA4">
        <w:rPr>
          <w:rFonts w:ascii="Times New Roman" w:hAnsi="Times New Roman" w:cs="Times New Roman"/>
          <w:sz w:val="24"/>
          <w:szCs w:val="24"/>
        </w:rPr>
        <w:t xml:space="preserve"> их участие в этой миссии подчиняется </w:t>
      </w:r>
      <w:r w:rsidR="00554BA4" w:rsidRPr="00554BA4">
        <w:rPr>
          <w:rFonts w:ascii="Times New Roman" w:hAnsi="Times New Roman" w:cs="Times New Roman"/>
          <w:sz w:val="24"/>
          <w:szCs w:val="24"/>
        </w:rPr>
        <w:lastRenderedPageBreak/>
        <w:t xml:space="preserve">обязательствам и проверкам. Пока это признание не распространяется на ЧВК, действующие за рубежом. </w:t>
      </w:r>
    </w:p>
    <w:p w14:paraId="1BD4E08E" w14:textId="4B9DF78C" w:rsidR="0014731C"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554BA4" w:rsidRPr="00554BA4">
        <w:rPr>
          <w:rFonts w:ascii="Times New Roman" w:hAnsi="Times New Roman" w:cs="Times New Roman"/>
          <w:sz w:val="24"/>
          <w:szCs w:val="24"/>
        </w:rPr>
        <w:t>Французские власти, которые еще не сталкивались с управлением конфликтной ситуацией, требующей сотрудничества со стороны этих компаний, неохотно занимают</w:t>
      </w:r>
      <w:r w:rsidR="005B6C3F">
        <w:rPr>
          <w:rFonts w:ascii="Times New Roman" w:hAnsi="Times New Roman" w:cs="Times New Roman"/>
          <w:sz w:val="24"/>
          <w:szCs w:val="24"/>
        </w:rPr>
        <w:t xml:space="preserve"> одобрительные</w:t>
      </w:r>
      <w:r w:rsidR="00554BA4" w:rsidRPr="00554BA4">
        <w:rPr>
          <w:rFonts w:ascii="Times New Roman" w:hAnsi="Times New Roman" w:cs="Times New Roman"/>
          <w:sz w:val="24"/>
          <w:szCs w:val="24"/>
        </w:rPr>
        <w:t xml:space="preserve"> позици</w:t>
      </w:r>
      <w:r w:rsidR="005B6C3F">
        <w:rPr>
          <w:rFonts w:ascii="Times New Roman" w:hAnsi="Times New Roman" w:cs="Times New Roman"/>
          <w:sz w:val="24"/>
          <w:szCs w:val="24"/>
        </w:rPr>
        <w:t>и</w:t>
      </w:r>
      <w:r w:rsidR="00554BA4" w:rsidRPr="00554BA4">
        <w:rPr>
          <w:rFonts w:ascii="Times New Roman" w:hAnsi="Times New Roman" w:cs="Times New Roman"/>
          <w:sz w:val="24"/>
          <w:szCs w:val="24"/>
        </w:rPr>
        <w:t xml:space="preserve"> в отношении ЧВК, поскольку это означало бы признание их роли. Со времени принятия закона, запрещающего наемническую деятельность, ничего существенного не изменилось. После долгого игнорирования этих компаний, а затем терпимого отношения к ним, французские власти, похоже, достигли стадии принятия их существования. Без сомнения, потребуется время, прежде чем они придут к юридическому признанию и статусу. Дискуссия по ЧВК во Франции фактически тесно связана с проблемой аутсорсинга.</w:t>
      </w:r>
    </w:p>
    <w:p w14:paraId="7BFAD732" w14:textId="77777777" w:rsidR="006A21C3" w:rsidRDefault="005434BF" w:rsidP="00687DF8">
      <w:pPr>
        <w:spacing w:line="360" w:lineRule="auto"/>
        <w:jc w:val="both"/>
        <w:rPr>
          <w:rFonts w:ascii="Times New Roman" w:hAnsi="Times New Roman" w:cs="Times New Roman"/>
          <w:sz w:val="24"/>
          <w:szCs w:val="24"/>
        </w:rPr>
      </w:pPr>
      <w:r w:rsidRPr="005434BF">
        <w:rPr>
          <w:rFonts w:ascii="Times New Roman" w:hAnsi="Times New Roman" w:cs="Times New Roman"/>
          <w:sz w:val="24"/>
          <w:szCs w:val="24"/>
        </w:rPr>
        <w:t xml:space="preserve">           </w:t>
      </w:r>
      <w:r w:rsidR="00137E09" w:rsidRPr="00137E09">
        <w:rPr>
          <w:rFonts w:ascii="Times New Roman" w:hAnsi="Times New Roman" w:cs="Times New Roman"/>
          <w:sz w:val="24"/>
          <w:szCs w:val="24"/>
        </w:rPr>
        <w:t>В</w:t>
      </w:r>
      <w:r w:rsidR="00137E09">
        <w:rPr>
          <w:rFonts w:ascii="Times New Roman" w:hAnsi="Times New Roman" w:cs="Times New Roman"/>
          <w:sz w:val="24"/>
          <w:szCs w:val="24"/>
        </w:rPr>
        <w:t xml:space="preserve"> </w:t>
      </w:r>
      <w:r w:rsidR="00137E09" w:rsidRPr="00137E09">
        <w:rPr>
          <w:rFonts w:ascii="Times New Roman" w:hAnsi="Times New Roman" w:cs="Times New Roman"/>
          <w:sz w:val="24"/>
          <w:szCs w:val="24"/>
        </w:rPr>
        <w:t>российском законодательстве</w:t>
      </w:r>
      <w:r w:rsidR="00137E09">
        <w:rPr>
          <w:rFonts w:ascii="Times New Roman" w:hAnsi="Times New Roman" w:cs="Times New Roman"/>
          <w:sz w:val="24"/>
          <w:szCs w:val="24"/>
        </w:rPr>
        <w:t>, н</w:t>
      </w:r>
      <w:r w:rsidR="00137E09" w:rsidRPr="00137E09">
        <w:rPr>
          <w:rFonts w:ascii="Times New Roman" w:hAnsi="Times New Roman" w:cs="Times New Roman"/>
          <w:sz w:val="24"/>
          <w:szCs w:val="24"/>
        </w:rPr>
        <w:t>а сегодняшний день</w:t>
      </w:r>
      <w:r w:rsidR="00137E09">
        <w:rPr>
          <w:rFonts w:ascii="Times New Roman" w:hAnsi="Times New Roman" w:cs="Times New Roman"/>
          <w:sz w:val="24"/>
          <w:szCs w:val="24"/>
        </w:rPr>
        <w:t>,</w:t>
      </w:r>
      <w:r w:rsidR="00137E09" w:rsidRPr="00137E09">
        <w:rPr>
          <w:rFonts w:ascii="Times New Roman" w:hAnsi="Times New Roman" w:cs="Times New Roman"/>
          <w:sz w:val="24"/>
          <w:szCs w:val="24"/>
        </w:rPr>
        <w:t xml:space="preserve"> нет положения, которое напрямую регулировало бы деятельность ЧВК как юридического лица. Несмотря на попытки предложить достаточно проработанные проекты законов, регулирующих правовой статус частных военных компаний в Российской Федерации, ситуация продолжает стагнировать. Как правило, законодатели при появлении таких проектов стремятся уйти от конкретики. </w:t>
      </w:r>
    </w:p>
    <w:p w14:paraId="37D64EF7" w14:textId="77777777" w:rsidR="006A21C3" w:rsidRDefault="006A21C3" w:rsidP="00687DF8">
      <w:pPr>
        <w:spacing w:line="360" w:lineRule="auto"/>
        <w:jc w:val="both"/>
        <w:rPr>
          <w:rFonts w:ascii="Times New Roman" w:hAnsi="Times New Roman" w:cs="Times New Roman"/>
          <w:sz w:val="24"/>
          <w:szCs w:val="24"/>
        </w:rPr>
      </w:pPr>
      <w:r w:rsidRPr="006A21C3">
        <w:rPr>
          <w:rFonts w:ascii="Times New Roman" w:hAnsi="Times New Roman" w:cs="Times New Roman"/>
          <w:sz w:val="24"/>
          <w:szCs w:val="24"/>
        </w:rPr>
        <w:t xml:space="preserve">           </w:t>
      </w:r>
      <w:r w:rsidR="00137E09" w:rsidRPr="00137E09">
        <w:rPr>
          <w:rFonts w:ascii="Times New Roman" w:hAnsi="Times New Roman" w:cs="Times New Roman"/>
          <w:sz w:val="24"/>
          <w:szCs w:val="24"/>
        </w:rPr>
        <w:t xml:space="preserve">Когда же западная пресса, или официальные лица выступают с обвинениями в применении Россией ЧВК в конфликтах на Ближнем Востоке и Украине, представители </w:t>
      </w:r>
      <w:r w:rsidR="00137E09">
        <w:rPr>
          <w:rFonts w:ascii="Times New Roman" w:hAnsi="Times New Roman" w:cs="Times New Roman"/>
          <w:sz w:val="24"/>
          <w:szCs w:val="24"/>
        </w:rPr>
        <w:t>Российской Федерации</w:t>
      </w:r>
      <w:r w:rsidR="00137E09" w:rsidRPr="00137E09">
        <w:rPr>
          <w:rFonts w:ascii="Times New Roman" w:hAnsi="Times New Roman" w:cs="Times New Roman"/>
          <w:sz w:val="24"/>
          <w:szCs w:val="24"/>
        </w:rPr>
        <w:t xml:space="preserve"> предпочитают констатировать факт, что де-юре ЧВК в России не существуют. Проблема частных военных компаний также косвенно рассматривается и в недавно принятой военной доктрине России, основной упор в которой делается на стратегические ядерные силы. Если же вернуться к самой проблеме регулирования ЧВК, то необходимо помнить, при создании закона может быть возможно смешение двух видов услуг – охранных и военных. С точки зрения организации деятельности частного военного сектора первый важнейший вопрос будет состоять в том, кто будет являться нанимателем таких компаний. Заказы на такие услуги могут поступать из различных источников: от правительства Российской Федерации, министерств, различных профильных ведомств, бизнес-структур, различных частных лиц, неправительственных организаций и многих других. Конечно же, принятие такого законопроекта неизбежно повлечет за собой принятие изменений в иные законодательные акты РФ, дополняя их необходимыми позициями, сопряженными с международным и военным правом. Частные военные </w:t>
      </w:r>
      <w:r w:rsidR="00137E09" w:rsidRPr="00137E09">
        <w:rPr>
          <w:rFonts w:ascii="Times New Roman" w:hAnsi="Times New Roman" w:cs="Times New Roman"/>
          <w:sz w:val="24"/>
          <w:szCs w:val="24"/>
        </w:rPr>
        <w:lastRenderedPageBreak/>
        <w:t>компании и связанный с ними бизнес никак не может по-настоящему начать развиваться в России, и прежде всего это происходит из-за отсутствия действующей и проработанной законодательной базы</w:t>
      </w:r>
      <w:r w:rsidR="00137E09">
        <w:rPr>
          <w:rStyle w:val="a7"/>
          <w:rFonts w:ascii="Times New Roman" w:hAnsi="Times New Roman" w:cs="Times New Roman"/>
          <w:sz w:val="24"/>
          <w:szCs w:val="24"/>
        </w:rPr>
        <w:footnoteReference w:id="99"/>
      </w:r>
      <w:r w:rsidR="00137E09" w:rsidRPr="00137E09">
        <w:rPr>
          <w:rFonts w:ascii="Times New Roman" w:hAnsi="Times New Roman" w:cs="Times New Roman"/>
          <w:sz w:val="24"/>
          <w:szCs w:val="24"/>
        </w:rPr>
        <w:t xml:space="preserve">. В России эта профессиональная деятельность по существующей законодательной базе приравнивается к </w:t>
      </w:r>
      <w:proofErr w:type="spellStart"/>
      <w:r w:rsidR="00137E09" w:rsidRPr="00137E09">
        <w:rPr>
          <w:rFonts w:ascii="Times New Roman" w:hAnsi="Times New Roman" w:cs="Times New Roman"/>
          <w:sz w:val="24"/>
          <w:szCs w:val="24"/>
        </w:rPr>
        <w:t>наёмничеству</w:t>
      </w:r>
      <w:proofErr w:type="spellEnd"/>
      <w:r w:rsidR="00137E09" w:rsidRPr="00137E09">
        <w:rPr>
          <w:rFonts w:ascii="Times New Roman" w:hAnsi="Times New Roman" w:cs="Times New Roman"/>
          <w:sz w:val="24"/>
          <w:szCs w:val="24"/>
        </w:rPr>
        <w:t xml:space="preserve">. </w:t>
      </w:r>
    </w:p>
    <w:p w14:paraId="0482A065" w14:textId="77777777" w:rsidR="006A21C3" w:rsidRDefault="006A21C3" w:rsidP="00687DF8">
      <w:pPr>
        <w:spacing w:line="360" w:lineRule="auto"/>
        <w:jc w:val="both"/>
        <w:rPr>
          <w:rFonts w:ascii="Times New Roman" w:hAnsi="Times New Roman" w:cs="Times New Roman"/>
          <w:sz w:val="24"/>
          <w:szCs w:val="24"/>
        </w:rPr>
      </w:pPr>
      <w:r w:rsidRPr="006A21C3">
        <w:rPr>
          <w:rFonts w:ascii="Times New Roman" w:hAnsi="Times New Roman" w:cs="Times New Roman"/>
          <w:sz w:val="24"/>
          <w:szCs w:val="24"/>
        </w:rPr>
        <w:t xml:space="preserve">            </w:t>
      </w:r>
      <w:r w:rsidR="00137E09" w:rsidRPr="00137E09">
        <w:rPr>
          <w:rFonts w:ascii="Times New Roman" w:hAnsi="Times New Roman" w:cs="Times New Roman"/>
          <w:sz w:val="24"/>
          <w:szCs w:val="24"/>
        </w:rPr>
        <w:t xml:space="preserve">Сдерживающим фактором развития ЧВК в России является и тот факт, что создание вооруженного формирования в Российской Федерации, не предусмотренного федеральным законом, а равно руководство таким формированием или его финансирование являются уголовным преступлением. Для развития частного военного бизнеса в России необходимо принятие специального закона о частной военной деятельности или доработка до нужного уровня уже существующего Федерального закона «О частной детективной и охранной деятельности в РФ», с внесением соответствующих поправок в УК РФ . </w:t>
      </w:r>
    </w:p>
    <w:p w14:paraId="7A8FEED8" w14:textId="77777777" w:rsidR="006A21C3" w:rsidRDefault="006A21C3" w:rsidP="00687DF8">
      <w:pPr>
        <w:spacing w:line="360" w:lineRule="auto"/>
        <w:jc w:val="both"/>
        <w:rPr>
          <w:rFonts w:ascii="Times New Roman" w:hAnsi="Times New Roman" w:cs="Times New Roman"/>
          <w:sz w:val="24"/>
          <w:szCs w:val="24"/>
        </w:rPr>
      </w:pPr>
      <w:r w:rsidRPr="006A21C3">
        <w:rPr>
          <w:rFonts w:ascii="Times New Roman" w:hAnsi="Times New Roman" w:cs="Times New Roman"/>
          <w:sz w:val="24"/>
          <w:szCs w:val="24"/>
        </w:rPr>
        <w:t xml:space="preserve">            </w:t>
      </w:r>
      <w:r w:rsidR="00137E09" w:rsidRPr="00137E09">
        <w:rPr>
          <w:rFonts w:ascii="Times New Roman" w:hAnsi="Times New Roman" w:cs="Times New Roman"/>
          <w:sz w:val="24"/>
          <w:szCs w:val="24"/>
        </w:rPr>
        <w:t xml:space="preserve">Тем не менее, отсутствие проработанного законодательства не мешает ряду компаний свою деятельность по образцу зарубежных частных военных компаний. Следует уточнить, что такие российские компании зачастую прибегают к регистрации за рубежом, следовательно, они действуют в соответствии с законодательствами тех стран, где они были зарегистрированы. Такие компании вполне эффективно выполняют возложенные на них заказчиками задачи, однако из-за несовершенства законодательства, их работники зачастую рискуют попасть под уголовную ответственность во многих государствах мира, где они выполняют задачу, или на пути к месту её выполнения. </w:t>
      </w:r>
      <w:r w:rsidRPr="006A21C3">
        <w:rPr>
          <w:rFonts w:ascii="Times New Roman" w:hAnsi="Times New Roman" w:cs="Times New Roman"/>
          <w:sz w:val="24"/>
          <w:szCs w:val="24"/>
        </w:rPr>
        <w:t xml:space="preserve">          </w:t>
      </w:r>
    </w:p>
    <w:p w14:paraId="4561CB09" w14:textId="1AB50B89" w:rsidR="00137E09" w:rsidRDefault="006A21C3" w:rsidP="00CB58C4">
      <w:pPr>
        <w:spacing w:line="360" w:lineRule="auto"/>
        <w:jc w:val="both"/>
        <w:rPr>
          <w:rFonts w:ascii="Times New Roman" w:hAnsi="Times New Roman" w:cs="Times New Roman"/>
          <w:sz w:val="24"/>
          <w:szCs w:val="24"/>
        </w:rPr>
      </w:pPr>
      <w:r w:rsidRPr="006A21C3">
        <w:rPr>
          <w:rFonts w:ascii="Times New Roman" w:hAnsi="Times New Roman" w:cs="Times New Roman"/>
          <w:sz w:val="24"/>
          <w:szCs w:val="24"/>
        </w:rPr>
        <w:t xml:space="preserve">             </w:t>
      </w:r>
      <w:r w:rsidR="00CB58C4" w:rsidRPr="00494764">
        <w:rPr>
          <w:rFonts w:ascii="Times New Roman" w:hAnsi="Times New Roman" w:cs="Times New Roman"/>
          <w:sz w:val="24"/>
          <w:szCs w:val="24"/>
        </w:rPr>
        <w:t>Исходя из проведенного анализ</w:t>
      </w:r>
      <w:r w:rsidR="00CB58C4">
        <w:rPr>
          <w:rFonts w:ascii="Times New Roman" w:hAnsi="Times New Roman" w:cs="Times New Roman"/>
          <w:sz w:val="24"/>
          <w:szCs w:val="24"/>
        </w:rPr>
        <w:t>а</w:t>
      </w:r>
      <w:r w:rsidR="00CB58C4" w:rsidRPr="00494764">
        <w:rPr>
          <w:rFonts w:ascii="Times New Roman" w:hAnsi="Times New Roman" w:cs="Times New Roman"/>
          <w:sz w:val="24"/>
          <w:szCs w:val="24"/>
        </w:rPr>
        <w:t xml:space="preserve">, становится понятно, что никто из рассмотренных государств не обладает наиболее проработанным законодательством в сфере регулирования частных военных компаний. Правовой статус ЧВК в США позволяет компаниям в полной мере осуществлять возложенные на них задачи и оказывать различные услуги военного характера, однако существуют проблемы с соблюдением прав человека, возникают трудности при судебных разбирательствах из-за несовершенства законодательства. Великобритания решила создать систему саморегулирования, и в какой-то мере, возможно даже преуспела, по крайней мере государство находится в авангарде стран, влияющих на дальнейшее развитие международного законодательства в </w:t>
      </w:r>
      <w:r w:rsidR="00CB58C4" w:rsidRPr="00494764">
        <w:rPr>
          <w:rFonts w:ascii="Times New Roman" w:hAnsi="Times New Roman" w:cs="Times New Roman"/>
          <w:sz w:val="24"/>
          <w:szCs w:val="24"/>
        </w:rPr>
        <w:lastRenderedPageBreak/>
        <w:t>отношении частных военных компаний. Германия также не отстает от участия в процессе формирования и изменения норм, но при этом не имеет собственных законодательных актов, регулирующих деятельность компаний, предпочитая распространять на ЧВК действие существующих государственных законов, но здесь также стоит отметить малое желание правительства ФРГ разворачивать широкую деятельность немецких ЧВК за рубежом. Если же такая потребность возникнет, или германские власти пересмотрят свое мнение, то стране придется заняться проработкой новых законов. Возвращаясь к Российской Федерации, становится ясным, что при дальнейшей разработке зарождающегося российского законодательства в отношении частных военных компаний и их деятельности, будет необходимо не только не повторить ошибок других стран, но и развернуть сотрудничество с другими государствами по этому вопросу. Актуальность применения ЧВК растет из года в год, поэтому необходимо ускорить разработку единого международного законодательства, для того чтобы избежать появления новых проблем и разногласий в сфере их регулирования.</w:t>
      </w:r>
    </w:p>
    <w:p w14:paraId="15633143" w14:textId="19658ECA" w:rsidR="00CB58C4" w:rsidRDefault="00CB58C4" w:rsidP="00CB58C4">
      <w:pPr>
        <w:spacing w:line="360" w:lineRule="auto"/>
        <w:jc w:val="both"/>
        <w:rPr>
          <w:rFonts w:ascii="Times New Roman" w:hAnsi="Times New Roman" w:cs="Times New Roman"/>
          <w:sz w:val="24"/>
          <w:szCs w:val="24"/>
        </w:rPr>
      </w:pPr>
    </w:p>
    <w:p w14:paraId="68239EBE" w14:textId="398DC42D" w:rsidR="00CB58C4" w:rsidRDefault="00CB58C4" w:rsidP="00CB58C4">
      <w:pPr>
        <w:spacing w:line="360" w:lineRule="auto"/>
        <w:jc w:val="both"/>
        <w:rPr>
          <w:rFonts w:ascii="Times New Roman" w:hAnsi="Times New Roman" w:cs="Times New Roman"/>
          <w:sz w:val="24"/>
          <w:szCs w:val="24"/>
        </w:rPr>
      </w:pPr>
    </w:p>
    <w:p w14:paraId="0EABD46F" w14:textId="710150E1" w:rsidR="00CB58C4" w:rsidRDefault="00CB58C4" w:rsidP="00CB58C4">
      <w:pPr>
        <w:spacing w:line="360" w:lineRule="auto"/>
        <w:jc w:val="both"/>
        <w:rPr>
          <w:rFonts w:ascii="Times New Roman" w:hAnsi="Times New Roman" w:cs="Times New Roman"/>
          <w:sz w:val="24"/>
          <w:szCs w:val="24"/>
        </w:rPr>
      </w:pPr>
    </w:p>
    <w:p w14:paraId="5A88CE88" w14:textId="4D682EEB" w:rsidR="00CB58C4" w:rsidRDefault="00CB58C4" w:rsidP="00CB58C4">
      <w:pPr>
        <w:spacing w:line="360" w:lineRule="auto"/>
        <w:jc w:val="both"/>
        <w:rPr>
          <w:rFonts w:ascii="Times New Roman" w:hAnsi="Times New Roman" w:cs="Times New Roman"/>
          <w:sz w:val="24"/>
          <w:szCs w:val="24"/>
        </w:rPr>
      </w:pPr>
    </w:p>
    <w:p w14:paraId="30DCBC59" w14:textId="2E884BA1" w:rsidR="00CB58C4" w:rsidRDefault="00CB58C4" w:rsidP="00CB58C4">
      <w:pPr>
        <w:spacing w:line="360" w:lineRule="auto"/>
        <w:jc w:val="both"/>
        <w:rPr>
          <w:rFonts w:ascii="Times New Roman" w:hAnsi="Times New Roman" w:cs="Times New Roman"/>
          <w:sz w:val="24"/>
          <w:szCs w:val="24"/>
        </w:rPr>
      </w:pPr>
    </w:p>
    <w:p w14:paraId="3DCA368E" w14:textId="119BC1FA" w:rsidR="00CB58C4" w:rsidRDefault="00CB58C4" w:rsidP="00CB58C4">
      <w:pPr>
        <w:spacing w:line="360" w:lineRule="auto"/>
        <w:jc w:val="both"/>
        <w:rPr>
          <w:rFonts w:ascii="Times New Roman" w:hAnsi="Times New Roman" w:cs="Times New Roman"/>
          <w:sz w:val="24"/>
          <w:szCs w:val="24"/>
        </w:rPr>
      </w:pPr>
    </w:p>
    <w:p w14:paraId="1F6D45E0" w14:textId="3E1E62BD" w:rsidR="00CB58C4" w:rsidRDefault="00CB58C4" w:rsidP="00CB58C4">
      <w:pPr>
        <w:spacing w:line="360" w:lineRule="auto"/>
        <w:jc w:val="both"/>
        <w:rPr>
          <w:rFonts w:ascii="Times New Roman" w:hAnsi="Times New Roman" w:cs="Times New Roman"/>
          <w:sz w:val="24"/>
          <w:szCs w:val="24"/>
        </w:rPr>
      </w:pPr>
    </w:p>
    <w:p w14:paraId="2EBEC7A0" w14:textId="67FD0C3B" w:rsidR="00CB58C4" w:rsidRDefault="00CB58C4" w:rsidP="00CB58C4">
      <w:pPr>
        <w:spacing w:line="360" w:lineRule="auto"/>
        <w:jc w:val="both"/>
        <w:rPr>
          <w:rFonts w:ascii="Times New Roman" w:hAnsi="Times New Roman" w:cs="Times New Roman"/>
          <w:sz w:val="24"/>
          <w:szCs w:val="24"/>
        </w:rPr>
      </w:pPr>
    </w:p>
    <w:p w14:paraId="71CB1BBB" w14:textId="17F3CF25" w:rsidR="00CB58C4" w:rsidRDefault="00CB58C4" w:rsidP="00CB58C4">
      <w:pPr>
        <w:spacing w:line="360" w:lineRule="auto"/>
        <w:jc w:val="both"/>
        <w:rPr>
          <w:rFonts w:ascii="Times New Roman" w:hAnsi="Times New Roman" w:cs="Times New Roman"/>
          <w:sz w:val="24"/>
          <w:szCs w:val="24"/>
        </w:rPr>
      </w:pPr>
    </w:p>
    <w:p w14:paraId="7F5E7BCE" w14:textId="66C084F8" w:rsidR="00CB58C4" w:rsidRDefault="00CB58C4" w:rsidP="00CB58C4">
      <w:pPr>
        <w:spacing w:line="360" w:lineRule="auto"/>
        <w:jc w:val="both"/>
        <w:rPr>
          <w:rFonts w:ascii="Times New Roman" w:hAnsi="Times New Roman" w:cs="Times New Roman"/>
          <w:sz w:val="24"/>
          <w:szCs w:val="24"/>
        </w:rPr>
      </w:pPr>
    </w:p>
    <w:p w14:paraId="02BA171B" w14:textId="381527B3" w:rsidR="00CB58C4" w:rsidRDefault="00CB58C4" w:rsidP="00CB58C4">
      <w:pPr>
        <w:spacing w:line="360" w:lineRule="auto"/>
        <w:jc w:val="both"/>
        <w:rPr>
          <w:rFonts w:ascii="Times New Roman" w:hAnsi="Times New Roman" w:cs="Times New Roman"/>
          <w:sz w:val="24"/>
          <w:szCs w:val="24"/>
        </w:rPr>
      </w:pPr>
    </w:p>
    <w:p w14:paraId="1EA0BD0C" w14:textId="77777777" w:rsidR="00CB58C4" w:rsidRDefault="00CB58C4" w:rsidP="00CB58C4">
      <w:pPr>
        <w:spacing w:line="360" w:lineRule="auto"/>
        <w:jc w:val="both"/>
        <w:rPr>
          <w:rFonts w:ascii="Times New Roman" w:hAnsi="Times New Roman" w:cs="Times New Roman"/>
          <w:sz w:val="24"/>
          <w:szCs w:val="24"/>
        </w:rPr>
      </w:pPr>
    </w:p>
    <w:p w14:paraId="6BA7DA20" w14:textId="77777777" w:rsidR="00CB58C4" w:rsidRPr="008F0B9D" w:rsidRDefault="00CB58C4" w:rsidP="00CB58C4">
      <w:pPr>
        <w:spacing w:line="360" w:lineRule="auto"/>
        <w:jc w:val="both"/>
        <w:rPr>
          <w:rFonts w:ascii="Times New Roman" w:hAnsi="Times New Roman" w:cs="Times New Roman"/>
          <w:sz w:val="24"/>
          <w:szCs w:val="24"/>
        </w:rPr>
      </w:pPr>
    </w:p>
    <w:p w14:paraId="669BCFBA" w14:textId="6AA239E7" w:rsidR="005B6C3F" w:rsidRPr="009F3B1C" w:rsidRDefault="005B6C3F" w:rsidP="005B6C3F">
      <w:pPr>
        <w:spacing w:line="240" w:lineRule="auto"/>
        <w:jc w:val="both"/>
        <w:rPr>
          <w:rFonts w:ascii="Times New Roman" w:hAnsi="Times New Roman" w:cs="Times New Roman"/>
          <w:b/>
          <w:sz w:val="28"/>
          <w:szCs w:val="28"/>
        </w:rPr>
      </w:pPr>
      <w:r w:rsidRPr="009F3B1C">
        <w:rPr>
          <w:rFonts w:ascii="Times New Roman" w:hAnsi="Times New Roman" w:cs="Times New Roman"/>
          <w:b/>
          <w:sz w:val="28"/>
          <w:szCs w:val="28"/>
        </w:rPr>
        <w:lastRenderedPageBreak/>
        <w:t xml:space="preserve">2.2 </w:t>
      </w:r>
      <w:bookmarkStart w:id="51" w:name="_Hlk40716654"/>
      <w:r w:rsidRPr="009F3B1C">
        <w:rPr>
          <w:rFonts w:ascii="Times New Roman" w:hAnsi="Times New Roman" w:cs="Times New Roman"/>
          <w:b/>
          <w:sz w:val="28"/>
          <w:szCs w:val="28"/>
        </w:rPr>
        <w:t>Политика регулирования деятельности ЧВК в принимающих государствах</w:t>
      </w:r>
      <w:bookmarkEnd w:id="51"/>
    </w:p>
    <w:p w14:paraId="09F07653" w14:textId="076F07EC" w:rsidR="009F3B1C" w:rsidRDefault="00196FF5" w:rsidP="009F3B1C">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9F3B1C">
        <w:rPr>
          <w:rFonts w:ascii="Times New Roman" w:hAnsi="Times New Roman" w:cs="Times New Roman"/>
          <w:sz w:val="24"/>
          <w:szCs w:val="24"/>
        </w:rPr>
        <w:t>К государствам, в которых западные частные военные компании активно осуществляют свою деятельность прежде всего стоит отнести Афганистан и Ирак. С началом активных боевых действий между террористическими организациями, государственными вооруженными силами и международными коалициями, в этих государствах остро встал вопрос о привлечении дополнительных инструментов к обеспечению безопасности. В это же время, соответственно, стал значительно увеличиваться масштаб присутствия частных военных подрядчиков в современных конфликтах, а механизм контроля за их деятельностью потребовал реформирования и усиления, поскольку до этих военных конфликтов компании редко попадали в поле зрения военно-гражданских отношений</w:t>
      </w:r>
    </w:p>
    <w:p w14:paraId="49FD76B8"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A1B" w:rsidRPr="00DE7A1B">
        <w:rPr>
          <w:rFonts w:ascii="Times New Roman" w:hAnsi="Times New Roman" w:cs="Times New Roman"/>
          <w:sz w:val="24"/>
          <w:szCs w:val="24"/>
        </w:rPr>
        <w:t>Соединенные Штаты участв</w:t>
      </w:r>
      <w:r w:rsidR="009A2E95">
        <w:rPr>
          <w:rFonts w:ascii="Times New Roman" w:hAnsi="Times New Roman" w:cs="Times New Roman"/>
          <w:sz w:val="24"/>
          <w:szCs w:val="24"/>
        </w:rPr>
        <w:t>овали</w:t>
      </w:r>
      <w:r w:rsidR="00DE7A1B" w:rsidRPr="00DE7A1B">
        <w:rPr>
          <w:rFonts w:ascii="Times New Roman" w:hAnsi="Times New Roman" w:cs="Times New Roman"/>
          <w:sz w:val="24"/>
          <w:szCs w:val="24"/>
        </w:rPr>
        <w:t xml:space="preserve"> в двух военных операциях в Афганистане, име</w:t>
      </w:r>
      <w:r w:rsidR="009A2E95">
        <w:rPr>
          <w:rFonts w:ascii="Times New Roman" w:hAnsi="Times New Roman" w:cs="Times New Roman"/>
          <w:sz w:val="24"/>
          <w:szCs w:val="24"/>
        </w:rPr>
        <w:t>вших</w:t>
      </w:r>
      <w:r w:rsidR="00DE7A1B" w:rsidRPr="00DE7A1B">
        <w:rPr>
          <w:rFonts w:ascii="Times New Roman" w:hAnsi="Times New Roman" w:cs="Times New Roman"/>
          <w:sz w:val="24"/>
          <w:szCs w:val="24"/>
        </w:rPr>
        <w:t xml:space="preserve"> отдельные мандаты и договоренности о статусе сил. Операция </w:t>
      </w:r>
      <w:r w:rsidR="009A2E95">
        <w:rPr>
          <w:rFonts w:ascii="Times New Roman" w:hAnsi="Times New Roman" w:cs="Times New Roman"/>
          <w:sz w:val="24"/>
          <w:szCs w:val="24"/>
        </w:rPr>
        <w:t>«</w:t>
      </w:r>
      <w:r w:rsidR="00DE7A1B" w:rsidRPr="00DE7A1B">
        <w:rPr>
          <w:rFonts w:ascii="Times New Roman" w:hAnsi="Times New Roman" w:cs="Times New Roman"/>
          <w:sz w:val="24"/>
          <w:szCs w:val="24"/>
        </w:rPr>
        <w:t>Несокрушимая свобода</w:t>
      </w:r>
      <w:r w:rsidR="009A2E95">
        <w:rPr>
          <w:rFonts w:ascii="Times New Roman" w:hAnsi="Times New Roman" w:cs="Times New Roman"/>
          <w:sz w:val="24"/>
          <w:szCs w:val="24"/>
        </w:rPr>
        <w:t xml:space="preserve">» </w:t>
      </w:r>
      <w:r w:rsidR="00DE7A1B" w:rsidRPr="00DE7A1B">
        <w:rPr>
          <w:rFonts w:ascii="Times New Roman" w:hAnsi="Times New Roman" w:cs="Times New Roman"/>
          <w:sz w:val="24"/>
          <w:szCs w:val="24"/>
        </w:rPr>
        <w:t>относится к возглавляемой США коалиции, которая начала военные действия в Афганистане в 2001 году. Персонал</w:t>
      </w:r>
      <w:r w:rsidR="009A2E95">
        <w:rPr>
          <w:rFonts w:ascii="Times New Roman" w:hAnsi="Times New Roman" w:cs="Times New Roman"/>
          <w:sz w:val="24"/>
          <w:szCs w:val="24"/>
        </w:rPr>
        <w:t>, входивший в коалицию, был</w:t>
      </w:r>
      <w:r w:rsidR="00DE7A1B" w:rsidRPr="00DE7A1B">
        <w:rPr>
          <w:rFonts w:ascii="Times New Roman" w:hAnsi="Times New Roman" w:cs="Times New Roman"/>
          <w:sz w:val="24"/>
          <w:szCs w:val="24"/>
        </w:rPr>
        <w:t xml:space="preserve"> </w:t>
      </w:r>
      <w:r w:rsidR="009A2E95">
        <w:rPr>
          <w:rFonts w:ascii="Times New Roman" w:hAnsi="Times New Roman" w:cs="Times New Roman"/>
          <w:sz w:val="24"/>
          <w:szCs w:val="24"/>
        </w:rPr>
        <w:t>занят</w:t>
      </w:r>
      <w:r w:rsidR="00DE7A1B" w:rsidRPr="00DE7A1B">
        <w:rPr>
          <w:rFonts w:ascii="Times New Roman" w:hAnsi="Times New Roman" w:cs="Times New Roman"/>
          <w:sz w:val="24"/>
          <w:szCs w:val="24"/>
        </w:rPr>
        <w:t xml:space="preserve"> обменом нотами между Соединенными Штатами и правительством Афганистана. Международные силы содействия безопасности (ISAF) — это коалиция под руководством НАТО, развернутая в Афганистане под мандатом ООН после падения правительства талибов. Персонал </w:t>
      </w:r>
      <w:r w:rsidR="009A2E95">
        <w:rPr>
          <w:rFonts w:ascii="Times New Roman" w:hAnsi="Times New Roman" w:cs="Times New Roman"/>
          <w:sz w:val="24"/>
          <w:szCs w:val="24"/>
          <w:lang w:val="en-US"/>
        </w:rPr>
        <w:t>ISAF</w:t>
      </w:r>
      <w:r w:rsidR="00DE7A1B" w:rsidRPr="00DE7A1B">
        <w:rPr>
          <w:rFonts w:ascii="Times New Roman" w:hAnsi="Times New Roman" w:cs="Times New Roman"/>
          <w:sz w:val="24"/>
          <w:szCs w:val="24"/>
        </w:rPr>
        <w:t xml:space="preserve"> </w:t>
      </w:r>
      <w:r w:rsidR="009A2E95">
        <w:rPr>
          <w:rFonts w:ascii="Times New Roman" w:hAnsi="Times New Roman" w:cs="Times New Roman"/>
          <w:sz w:val="24"/>
          <w:szCs w:val="24"/>
        </w:rPr>
        <w:t>занимался</w:t>
      </w:r>
      <w:r w:rsidR="00DE7A1B" w:rsidRPr="00DE7A1B">
        <w:rPr>
          <w:rFonts w:ascii="Times New Roman" w:hAnsi="Times New Roman" w:cs="Times New Roman"/>
          <w:sz w:val="24"/>
          <w:szCs w:val="24"/>
        </w:rPr>
        <w:t xml:space="preserve"> военно-техническим со</w:t>
      </w:r>
      <w:r w:rsidR="009A2E95">
        <w:rPr>
          <w:rFonts w:ascii="Times New Roman" w:hAnsi="Times New Roman" w:cs="Times New Roman"/>
          <w:sz w:val="24"/>
          <w:szCs w:val="24"/>
        </w:rPr>
        <w:t>трудничеством</w:t>
      </w:r>
      <w:r w:rsidR="00DE7A1B" w:rsidRPr="00DE7A1B">
        <w:rPr>
          <w:rFonts w:ascii="Times New Roman" w:hAnsi="Times New Roman" w:cs="Times New Roman"/>
          <w:sz w:val="24"/>
          <w:szCs w:val="24"/>
        </w:rPr>
        <w:t xml:space="preserve"> между </w:t>
      </w:r>
      <w:r w:rsidR="009A2E95">
        <w:rPr>
          <w:rFonts w:ascii="Times New Roman" w:hAnsi="Times New Roman" w:cs="Times New Roman"/>
          <w:sz w:val="24"/>
          <w:szCs w:val="24"/>
          <w:lang w:val="en-US"/>
        </w:rPr>
        <w:t>ISAF</w:t>
      </w:r>
      <w:r w:rsidR="00DE7A1B" w:rsidRPr="00DE7A1B">
        <w:rPr>
          <w:rFonts w:ascii="Times New Roman" w:hAnsi="Times New Roman" w:cs="Times New Roman"/>
          <w:sz w:val="24"/>
          <w:szCs w:val="24"/>
        </w:rPr>
        <w:t xml:space="preserve"> и Афганистаном. Мандат Организации Объединенных Наций для </w:t>
      </w:r>
      <w:r w:rsidR="009A2E95">
        <w:rPr>
          <w:rFonts w:ascii="Times New Roman" w:hAnsi="Times New Roman" w:cs="Times New Roman"/>
          <w:sz w:val="24"/>
          <w:szCs w:val="24"/>
          <w:lang w:val="en-US"/>
        </w:rPr>
        <w:t>ISAF</w:t>
      </w:r>
      <w:r w:rsidR="00DE7A1B" w:rsidRPr="00DE7A1B">
        <w:rPr>
          <w:rFonts w:ascii="Times New Roman" w:hAnsi="Times New Roman" w:cs="Times New Roman"/>
          <w:sz w:val="24"/>
          <w:szCs w:val="24"/>
        </w:rPr>
        <w:t xml:space="preserve"> связан с </w:t>
      </w:r>
      <w:r w:rsidR="009A2E95">
        <w:rPr>
          <w:rFonts w:ascii="Times New Roman" w:hAnsi="Times New Roman" w:cs="Times New Roman"/>
          <w:sz w:val="24"/>
          <w:szCs w:val="24"/>
        </w:rPr>
        <w:t>«</w:t>
      </w:r>
      <w:r w:rsidR="00DE7A1B" w:rsidRPr="00DE7A1B">
        <w:rPr>
          <w:rFonts w:ascii="Times New Roman" w:hAnsi="Times New Roman" w:cs="Times New Roman"/>
          <w:sz w:val="24"/>
          <w:szCs w:val="24"/>
        </w:rPr>
        <w:t>принуждением к миру</w:t>
      </w:r>
      <w:r w:rsidR="009A2E95">
        <w:rPr>
          <w:rFonts w:ascii="Times New Roman" w:hAnsi="Times New Roman" w:cs="Times New Roman"/>
          <w:sz w:val="24"/>
          <w:szCs w:val="24"/>
        </w:rPr>
        <w:t>»</w:t>
      </w:r>
      <w:r w:rsidR="00DE7A1B" w:rsidRPr="00DE7A1B">
        <w:rPr>
          <w:rFonts w:ascii="Times New Roman" w:hAnsi="Times New Roman" w:cs="Times New Roman"/>
          <w:sz w:val="24"/>
          <w:szCs w:val="24"/>
        </w:rPr>
        <w:t xml:space="preserve"> с целью оказания помощи афганскому правительству в распространении его власти на всю свою территорию и создании безопасных условий для восстановления и гуманитарных усилий. </w:t>
      </w:r>
      <w:r w:rsidR="009A2E95" w:rsidRPr="009A2E95">
        <w:rPr>
          <w:rFonts w:ascii="Times New Roman" w:hAnsi="Times New Roman" w:cs="Times New Roman"/>
          <w:sz w:val="24"/>
          <w:szCs w:val="24"/>
        </w:rPr>
        <w:t>ISAF</w:t>
      </w:r>
      <w:r w:rsidR="00DE7A1B" w:rsidRPr="00DE7A1B">
        <w:rPr>
          <w:rFonts w:ascii="Times New Roman" w:hAnsi="Times New Roman" w:cs="Times New Roman"/>
          <w:sz w:val="24"/>
          <w:szCs w:val="24"/>
        </w:rPr>
        <w:t xml:space="preserve"> заключили </w:t>
      </w:r>
      <w:r w:rsidR="009A2E95">
        <w:rPr>
          <w:rFonts w:ascii="Times New Roman" w:hAnsi="Times New Roman" w:cs="Times New Roman"/>
          <w:sz w:val="24"/>
          <w:szCs w:val="24"/>
        </w:rPr>
        <w:t>«</w:t>
      </w:r>
      <w:r w:rsidR="00DE7A1B" w:rsidRPr="00DE7A1B">
        <w:rPr>
          <w:rFonts w:ascii="Times New Roman" w:hAnsi="Times New Roman" w:cs="Times New Roman"/>
          <w:sz w:val="24"/>
          <w:szCs w:val="24"/>
        </w:rPr>
        <w:t>военно-техническое соглашение</w:t>
      </w:r>
      <w:r w:rsidR="009A2E95">
        <w:rPr>
          <w:rFonts w:ascii="Times New Roman" w:hAnsi="Times New Roman" w:cs="Times New Roman"/>
          <w:sz w:val="24"/>
          <w:szCs w:val="24"/>
        </w:rPr>
        <w:t>»</w:t>
      </w:r>
      <w:r w:rsidR="00DE7A1B" w:rsidRPr="00DE7A1B">
        <w:rPr>
          <w:rFonts w:ascii="Times New Roman" w:hAnsi="Times New Roman" w:cs="Times New Roman"/>
          <w:sz w:val="24"/>
          <w:szCs w:val="24"/>
        </w:rPr>
        <w:t xml:space="preserve"> с афганским временным органом, которое наделя</w:t>
      </w:r>
      <w:r w:rsidR="009A2E95">
        <w:rPr>
          <w:rFonts w:ascii="Times New Roman" w:hAnsi="Times New Roman" w:cs="Times New Roman"/>
          <w:sz w:val="24"/>
          <w:szCs w:val="24"/>
        </w:rPr>
        <w:t>ло</w:t>
      </w:r>
      <w:r w:rsidR="00DE7A1B" w:rsidRPr="00DE7A1B">
        <w:rPr>
          <w:rFonts w:ascii="Times New Roman" w:hAnsi="Times New Roman" w:cs="Times New Roman"/>
          <w:sz w:val="24"/>
          <w:szCs w:val="24"/>
        </w:rPr>
        <w:t xml:space="preserve"> </w:t>
      </w:r>
      <w:bookmarkStart w:id="52" w:name="_Hlk27598147"/>
      <w:r w:rsidR="009A2E95">
        <w:rPr>
          <w:rFonts w:ascii="Times New Roman" w:hAnsi="Times New Roman" w:cs="Times New Roman"/>
          <w:sz w:val="24"/>
          <w:szCs w:val="24"/>
          <w:lang w:val="en-US"/>
        </w:rPr>
        <w:t>ISAF</w:t>
      </w:r>
      <w:r w:rsidR="009A2E95" w:rsidRPr="009A2E95">
        <w:rPr>
          <w:rFonts w:ascii="Times New Roman" w:hAnsi="Times New Roman" w:cs="Times New Roman"/>
          <w:sz w:val="24"/>
          <w:szCs w:val="24"/>
        </w:rPr>
        <w:t xml:space="preserve"> </w:t>
      </w:r>
      <w:bookmarkEnd w:id="52"/>
      <w:r w:rsidR="00DE7A1B" w:rsidRPr="00DE7A1B">
        <w:rPr>
          <w:rFonts w:ascii="Times New Roman" w:hAnsi="Times New Roman" w:cs="Times New Roman"/>
          <w:sz w:val="24"/>
          <w:szCs w:val="24"/>
        </w:rPr>
        <w:t>полномочиями применять военную силу для выполнения своей миссии</w:t>
      </w:r>
      <w:r w:rsidR="009A2E95">
        <w:rPr>
          <w:rStyle w:val="a7"/>
          <w:rFonts w:ascii="Times New Roman" w:hAnsi="Times New Roman" w:cs="Times New Roman"/>
          <w:sz w:val="24"/>
          <w:szCs w:val="24"/>
        </w:rPr>
        <w:footnoteReference w:id="100"/>
      </w:r>
      <w:r w:rsidR="00DE7A1B" w:rsidRPr="00DE7A1B">
        <w:rPr>
          <w:rFonts w:ascii="Times New Roman" w:hAnsi="Times New Roman" w:cs="Times New Roman"/>
          <w:sz w:val="24"/>
          <w:szCs w:val="24"/>
        </w:rPr>
        <w:t>. В этом соглашении также содержа</w:t>
      </w:r>
      <w:r w:rsidR="009A2E95">
        <w:rPr>
          <w:rFonts w:ascii="Times New Roman" w:hAnsi="Times New Roman" w:cs="Times New Roman"/>
          <w:sz w:val="24"/>
          <w:szCs w:val="24"/>
        </w:rPr>
        <w:t>лись</w:t>
      </w:r>
      <w:r w:rsidR="00DE7A1B" w:rsidRPr="00DE7A1B">
        <w:rPr>
          <w:rFonts w:ascii="Times New Roman" w:hAnsi="Times New Roman" w:cs="Times New Roman"/>
          <w:sz w:val="24"/>
          <w:szCs w:val="24"/>
        </w:rPr>
        <w:t xml:space="preserve"> договоренности о статусе сил </w:t>
      </w:r>
      <w:r w:rsidR="009A2E95" w:rsidRPr="009A2E95">
        <w:rPr>
          <w:rFonts w:ascii="Times New Roman" w:hAnsi="Times New Roman" w:cs="Times New Roman"/>
          <w:sz w:val="24"/>
          <w:szCs w:val="24"/>
        </w:rPr>
        <w:t>ISAF</w:t>
      </w:r>
      <w:r w:rsidR="00DE7A1B" w:rsidRPr="00DE7A1B">
        <w:rPr>
          <w:rFonts w:ascii="Times New Roman" w:hAnsi="Times New Roman" w:cs="Times New Roman"/>
          <w:sz w:val="24"/>
          <w:szCs w:val="24"/>
        </w:rPr>
        <w:t>, которые предусматрива</w:t>
      </w:r>
      <w:r w:rsidR="009A2E95">
        <w:rPr>
          <w:rFonts w:ascii="Times New Roman" w:hAnsi="Times New Roman" w:cs="Times New Roman"/>
          <w:sz w:val="24"/>
          <w:szCs w:val="24"/>
        </w:rPr>
        <w:t>ли</w:t>
      </w:r>
      <w:r w:rsidR="00DE7A1B" w:rsidRPr="00DE7A1B">
        <w:rPr>
          <w:rFonts w:ascii="Times New Roman" w:hAnsi="Times New Roman" w:cs="Times New Roman"/>
          <w:sz w:val="24"/>
          <w:szCs w:val="24"/>
        </w:rPr>
        <w:t xml:space="preserve">, что весь персонал </w:t>
      </w:r>
      <w:r w:rsidR="009A2E95" w:rsidRPr="009A2E95">
        <w:rPr>
          <w:rFonts w:ascii="Times New Roman" w:hAnsi="Times New Roman" w:cs="Times New Roman"/>
          <w:sz w:val="24"/>
          <w:szCs w:val="24"/>
        </w:rPr>
        <w:t>ISAF</w:t>
      </w:r>
      <w:r w:rsidR="00DE7A1B" w:rsidRPr="00DE7A1B">
        <w:rPr>
          <w:rFonts w:ascii="Times New Roman" w:hAnsi="Times New Roman" w:cs="Times New Roman"/>
          <w:sz w:val="24"/>
          <w:szCs w:val="24"/>
        </w:rPr>
        <w:t xml:space="preserve"> и вспомогательный персонал подпадают под исключительную юрисдикцию их собственных правительств.</w:t>
      </w:r>
    </w:p>
    <w:p w14:paraId="0D793557"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A1B" w:rsidRPr="00DE7A1B">
        <w:rPr>
          <w:rFonts w:ascii="Times New Roman" w:hAnsi="Times New Roman" w:cs="Times New Roman"/>
          <w:sz w:val="24"/>
          <w:szCs w:val="24"/>
        </w:rPr>
        <w:t xml:space="preserve"> Персонал </w:t>
      </w:r>
      <w:r w:rsidR="009A2E95" w:rsidRPr="009A2E95">
        <w:rPr>
          <w:rFonts w:ascii="Times New Roman" w:hAnsi="Times New Roman" w:cs="Times New Roman"/>
          <w:sz w:val="24"/>
          <w:szCs w:val="24"/>
        </w:rPr>
        <w:t>ISAF</w:t>
      </w:r>
      <w:r w:rsidR="00DE7A1B" w:rsidRPr="00DE7A1B">
        <w:rPr>
          <w:rFonts w:ascii="Times New Roman" w:hAnsi="Times New Roman" w:cs="Times New Roman"/>
          <w:sz w:val="24"/>
          <w:szCs w:val="24"/>
        </w:rPr>
        <w:t xml:space="preserve"> облада</w:t>
      </w:r>
      <w:r w:rsidR="009A2E95">
        <w:rPr>
          <w:rFonts w:ascii="Times New Roman" w:hAnsi="Times New Roman" w:cs="Times New Roman"/>
          <w:sz w:val="24"/>
          <w:szCs w:val="24"/>
        </w:rPr>
        <w:t>л</w:t>
      </w:r>
      <w:r w:rsidR="00DE7A1B" w:rsidRPr="00DE7A1B">
        <w:rPr>
          <w:rFonts w:ascii="Times New Roman" w:hAnsi="Times New Roman" w:cs="Times New Roman"/>
          <w:sz w:val="24"/>
          <w:szCs w:val="24"/>
        </w:rPr>
        <w:t xml:space="preserve"> иммунитетом от ареста или задержания афганскими властями и не мо</w:t>
      </w:r>
      <w:r w:rsidR="009A2E95">
        <w:rPr>
          <w:rFonts w:ascii="Times New Roman" w:hAnsi="Times New Roman" w:cs="Times New Roman"/>
          <w:sz w:val="24"/>
          <w:szCs w:val="24"/>
        </w:rPr>
        <w:t>г</w:t>
      </w:r>
      <w:r w:rsidR="00DE7A1B" w:rsidRPr="00DE7A1B">
        <w:rPr>
          <w:rFonts w:ascii="Times New Roman" w:hAnsi="Times New Roman" w:cs="Times New Roman"/>
          <w:sz w:val="24"/>
          <w:szCs w:val="24"/>
        </w:rPr>
        <w:t xml:space="preserve"> быть передан какому-либо международному трибуналу или какому-</w:t>
      </w:r>
      <w:r w:rsidR="00DE7A1B" w:rsidRPr="00DE7A1B">
        <w:rPr>
          <w:rFonts w:ascii="Times New Roman" w:hAnsi="Times New Roman" w:cs="Times New Roman"/>
          <w:sz w:val="24"/>
          <w:szCs w:val="24"/>
        </w:rPr>
        <w:lastRenderedPageBreak/>
        <w:t xml:space="preserve">либо другому органу или государству без явного согласия государства, предоставляющего войска. </w:t>
      </w:r>
      <w:r w:rsidR="00985BBA">
        <w:rPr>
          <w:rFonts w:ascii="Times New Roman" w:hAnsi="Times New Roman" w:cs="Times New Roman"/>
          <w:sz w:val="24"/>
          <w:szCs w:val="24"/>
        </w:rPr>
        <w:t>Также</w:t>
      </w:r>
      <w:r w:rsidR="00DE7A1B" w:rsidRPr="00DE7A1B">
        <w:rPr>
          <w:rFonts w:ascii="Times New Roman" w:hAnsi="Times New Roman" w:cs="Times New Roman"/>
          <w:sz w:val="24"/>
          <w:szCs w:val="24"/>
        </w:rPr>
        <w:t xml:space="preserve"> Соединенные Штаты и переходное правительство Афганистана заключили в 2002 году соглашение о статусе американского военного и гражданского персонала Министерства обороны в Афганистане</w:t>
      </w:r>
      <w:r w:rsidR="00985BBA">
        <w:rPr>
          <w:rStyle w:val="a7"/>
          <w:rFonts w:ascii="Times New Roman" w:hAnsi="Times New Roman" w:cs="Times New Roman"/>
          <w:sz w:val="24"/>
          <w:szCs w:val="24"/>
        </w:rPr>
        <w:footnoteReference w:id="101"/>
      </w:r>
      <w:r w:rsidR="00DE7A1B" w:rsidRPr="00DE7A1B">
        <w:rPr>
          <w:rFonts w:ascii="Times New Roman" w:hAnsi="Times New Roman" w:cs="Times New Roman"/>
          <w:sz w:val="24"/>
          <w:szCs w:val="24"/>
        </w:rPr>
        <w:t xml:space="preserve">. Такому персоналу должен быть предоставлен </w:t>
      </w:r>
      <w:r w:rsidR="00985BBA">
        <w:rPr>
          <w:rFonts w:ascii="Times New Roman" w:hAnsi="Times New Roman" w:cs="Times New Roman"/>
          <w:sz w:val="24"/>
          <w:szCs w:val="24"/>
        </w:rPr>
        <w:t>«</w:t>
      </w:r>
      <w:r w:rsidR="00DE7A1B" w:rsidRPr="00DE7A1B">
        <w:rPr>
          <w:rFonts w:ascii="Times New Roman" w:hAnsi="Times New Roman" w:cs="Times New Roman"/>
          <w:sz w:val="24"/>
          <w:szCs w:val="24"/>
        </w:rPr>
        <w:t>статус, эквивалентный статусу административного и технического персонала</w:t>
      </w:r>
      <w:r w:rsidR="00985BBA">
        <w:rPr>
          <w:rFonts w:ascii="Times New Roman" w:hAnsi="Times New Roman" w:cs="Times New Roman"/>
          <w:sz w:val="24"/>
          <w:szCs w:val="24"/>
        </w:rPr>
        <w:t>»</w:t>
      </w:r>
      <w:r w:rsidR="00DE7A1B" w:rsidRPr="00DE7A1B">
        <w:rPr>
          <w:rFonts w:ascii="Times New Roman" w:hAnsi="Times New Roman" w:cs="Times New Roman"/>
          <w:sz w:val="24"/>
          <w:szCs w:val="24"/>
        </w:rPr>
        <w:t xml:space="preserve"> посольства США в соответствии с Венской конвенцией 1961 года</w:t>
      </w:r>
      <w:r w:rsidR="00985BBA">
        <w:rPr>
          <w:rStyle w:val="a7"/>
          <w:rFonts w:ascii="Times New Roman" w:hAnsi="Times New Roman" w:cs="Times New Roman"/>
          <w:sz w:val="24"/>
          <w:szCs w:val="24"/>
        </w:rPr>
        <w:footnoteReference w:id="102"/>
      </w:r>
      <w:r w:rsidR="00DE7A1B" w:rsidRPr="00DE7A1B">
        <w:rPr>
          <w:rFonts w:ascii="Times New Roman" w:hAnsi="Times New Roman" w:cs="Times New Roman"/>
          <w:sz w:val="24"/>
          <w:szCs w:val="24"/>
        </w:rPr>
        <w:t>. Соответственно, охватываемый персонал США не подлеж</w:t>
      </w:r>
      <w:r w:rsidR="00985BBA">
        <w:rPr>
          <w:rFonts w:ascii="Times New Roman" w:hAnsi="Times New Roman" w:cs="Times New Roman"/>
          <w:sz w:val="24"/>
          <w:szCs w:val="24"/>
        </w:rPr>
        <w:t>ал</w:t>
      </w:r>
      <w:r w:rsidR="00DE7A1B" w:rsidRPr="00DE7A1B">
        <w:rPr>
          <w:rFonts w:ascii="Times New Roman" w:hAnsi="Times New Roman" w:cs="Times New Roman"/>
          <w:sz w:val="24"/>
          <w:szCs w:val="24"/>
        </w:rPr>
        <w:t xml:space="preserve"> уголовному преследованию со стороны афганских властей и не подпада</w:t>
      </w:r>
      <w:r w:rsidR="00985BBA">
        <w:rPr>
          <w:rFonts w:ascii="Times New Roman" w:hAnsi="Times New Roman" w:cs="Times New Roman"/>
          <w:sz w:val="24"/>
          <w:szCs w:val="24"/>
        </w:rPr>
        <w:t>л</w:t>
      </w:r>
      <w:r w:rsidR="00DE7A1B" w:rsidRPr="00DE7A1B">
        <w:rPr>
          <w:rFonts w:ascii="Times New Roman" w:hAnsi="Times New Roman" w:cs="Times New Roman"/>
          <w:sz w:val="24"/>
          <w:szCs w:val="24"/>
        </w:rPr>
        <w:t xml:space="preserve"> под гражданскую и административную юрисдикцию, за исключением случаев, когда </w:t>
      </w:r>
      <w:r w:rsidR="00985BBA">
        <w:rPr>
          <w:rFonts w:ascii="Times New Roman" w:hAnsi="Times New Roman" w:cs="Times New Roman"/>
          <w:sz w:val="24"/>
          <w:szCs w:val="24"/>
        </w:rPr>
        <w:t xml:space="preserve">ими </w:t>
      </w:r>
      <w:r w:rsidR="00DE7A1B" w:rsidRPr="00DE7A1B">
        <w:rPr>
          <w:rFonts w:ascii="Times New Roman" w:hAnsi="Times New Roman" w:cs="Times New Roman"/>
          <w:sz w:val="24"/>
          <w:szCs w:val="24"/>
        </w:rPr>
        <w:t>соверша</w:t>
      </w:r>
      <w:r w:rsidR="00985BBA">
        <w:rPr>
          <w:rFonts w:ascii="Times New Roman" w:hAnsi="Times New Roman" w:cs="Times New Roman"/>
          <w:sz w:val="24"/>
          <w:szCs w:val="24"/>
        </w:rPr>
        <w:t>лись</w:t>
      </w:r>
      <w:r w:rsidR="00DE7A1B" w:rsidRPr="00DE7A1B">
        <w:rPr>
          <w:rFonts w:ascii="Times New Roman" w:hAnsi="Times New Roman" w:cs="Times New Roman"/>
          <w:sz w:val="24"/>
          <w:szCs w:val="24"/>
        </w:rPr>
        <w:t xml:space="preserve"> действия, выходящие за рамки </w:t>
      </w:r>
      <w:r w:rsidR="00985BBA">
        <w:rPr>
          <w:rFonts w:ascii="Times New Roman" w:hAnsi="Times New Roman" w:cs="Times New Roman"/>
          <w:sz w:val="24"/>
          <w:szCs w:val="24"/>
        </w:rPr>
        <w:t>их</w:t>
      </w:r>
      <w:r w:rsidR="00DE7A1B" w:rsidRPr="00DE7A1B">
        <w:rPr>
          <w:rFonts w:ascii="Times New Roman" w:hAnsi="Times New Roman" w:cs="Times New Roman"/>
          <w:sz w:val="24"/>
          <w:szCs w:val="24"/>
        </w:rPr>
        <w:t xml:space="preserve"> служебных обязанностей. </w:t>
      </w:r>
    </w:p>
    <w:p w14:paraId="049A5638"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A1B" w:rsidRPr="00DE7A1B">
        <w:rPr>
          <w:rFonts w:ascii="Times New Roman" w:hAnsi="Times New Roman" w:cs="Times New Roman"/>
          <w:sz w:val="24"/>
          <w:szCs w:val="24"/>
        </w:rPr>
        <w:t>В соглашении Исламское переходное правительство Афганистана (</w:t>
      </w:r>
      <w:r w:rsidR="00985BBA">
        <w:rPr>
          <w:rFonts w:ascii="Times New Roman" w:hAnsi="Times New Roman" w:cs="Times New Roman"/>
          <w:sz w:val="24"/>
          <w:szCs w:val="24"/>
          <w:lang w:val="en-US"/>
        </w:rPr>
        <w:t>ITGA</w:t>
      </w:r>
      <w:r w:rsidR="00DE7A1B" w:rsidRPr="00DE7A1B">
        <w:rPr>
          <w:rFonts w:ascii="Times New Roman" w:hAnsi="Times New Roman" w:cs="Times New Roman"/>
          <w:sz w:val="24"/>
          <w:szCs w:val="24"/>
        </w:rPr>
        <w:t xml:space="preserve">) прямо уполномочило правительство США осуществлять уголовную </w:t>
      </w:r>
      <w:r w:rsidR="00985BBA">
        <w:rPr>
          <w:rFonts w:ascii="Times New Roman" w:hAnsi="Times New Roman" w:cs="Times New Roman"/>
          <w:sz w:val="24"/>
          <w:szCs w:val="24"/>
        </w:rPr>
        <w:t>преследование</w:t>
      </w:r>
      <w:r w:rsidR="00DE7A1B" w:rsidRPr="00DE7A1B">
        <w:rPr>
          <w:rFonts w:ascii="Times New Roman" w:hAnsi="Times New Roman" w:cs="Times New Roman"/>
          <w:sz w:val="24"/>
          <w:szCs w:val="24"/>
        </w:rPr>
        <w:t xml:space="preserve"> в отношении такого американск</w:t>
      </w:r>
      <w:r w:rsidR="00985BBA">
        <w:rPr>
          <w:rFonts w:ascii="Times New Roman" w:hAnsi="Times New Roman" w:cs="Times New Roman"/>
          <w:sz w:val="24"/>
          <w:szCs w:val="24"/>
        </w:rPr>
        <w:t>их военнослужащих</w:t>
      </w:r>
      <w:r w:rsidR="00DE7A1B" w:rsidRPr="00DE7A1B">
        <w:rPr>
          <w:rFonts w:ascii="Times New Roman" w:hAnsi="Times New Roman" w:cs="Times New Roman"/>
          <w:sz w:val="24"/>
          <w:szCs w:val="24"/>
        </w:rPr>
        <w:t xml:space="preserve">, </w:t>
      </w:r>
      <w:r w:rsidR="00985BBA">
        <w:rPr>
          <w:rFonts w:ascii="Times New Roman" w:hAnsi="Times New Roman" w:cs="Times New Roman"/>
          <w:sz w:val="24"/>
          <w:szCs w:val="24"/>
        </w:rPr>
        <w:t>а</w:t>
      </w:r>
      <w:r w:rsidR="00DE7A1B" w:rsidRPr="00DE7A1B">
        <w:rPr>
          <w:rFonts w:ascii="Times New Roman" w:hAnsi="Times New Roman" w:cs="Times New Roman"/>
          <w:sz w:val="24"/>
          <w:szCs w:val="24"/>
        </w:rPr>
        <w:t xml:space="preserve"> правительству Афганистана не разреша</w:t>
      </w:r>
      <w:r w:rsidR="00985BBA">
        <w:rPr>
          <w:rFonts w:ascii="Times New Roman" w:hAnsi="Times New Roman" w:cs="Times New Roman"/>
          <w:sz w:val="24"/>
          <w:szCs w:val="24"/>
        </w:rPr>
        <w:t>лось</w:t>
      </w:r>
      <w:r w:rsidR="00DE7A1B" w:rsidRPr="00DE7A1B">
        <w:rPr>
          <w:rFonts w:ascii="Times New Roman" w:hAnsi="Times New Roman" w:cs="Times New Roman"/>
          <w:sz w:val="24"/>
          <w:szCs w:val="24"/>
        </w:rPr>
        <w:t xml:space="preserve"> передавать американский персонал под опеку другого государства, международного трибунала или любого другого субъекта без согласия правительства США. Хотя соглашение было подписано </w:t>
      </w:r>
      <w:r w:rsidR="00985BBA" w:rsidRPr="00985BBA">
        <w:rPr>
          <w:rFonts w:ascii="Times New Roman" w:hAnsi="Times New Roman" w:cs="Times New Roman"/>
          <w:sz w:val="24"/>
          <w:szCs w:val="24"/>
        </w:rPr>
        <w:t>ITGA</w:t>
      </w:r>
      <w:r w:rsidR="00DE7A1B" w:rsidRPr="00DE7A1B">
        <w:rPr>
          <w:rFonts w:ascii="Times New Roman" w:hAnsi="Times New Roman" w:cs="Times New Roman"/>
          <w:sz w:val="24"/>
          <w:szCs w:val="24"/>
        </w:rPr>
        <w:t xml:space="preserve">, впоследствии избранное правительство Исламской Республики Афганистан взяло на себя ответственность за выполнение правовых обязательств </w:t>
      </w:r>
      <w:r w:rsidR="00985BBA" w:rsidRPr="00985BBA">
        <w:rPr>
          <w:rFonts w:ascii="Times New Roman" w:hAnsi="Times New Roman" w:cs="Times New Roman"/>
          <w:sz w:val="24"/>
          <w:szCs w:val="24"/>
        </w:rPr>
        <w:t>ITGA</w:t>
      </w:r>
      <w:r w:rsidR="00DE7A1B" w:rsidRPr="00DE7A1B">
        <w:rPr>
          <w:rFonts w:ascii="Times New Roman" w:hAnsi="Times New Roman" w:cs="Times New Roman"/>
          <w:sz w:val="24"/>
          <w:szCs w:val="24"/>
        </w:rPr>
        <w:t xml:space="preserve">, и соглашение остается в силе. </w:t>
      </w:r>
    </w:p>
    <w:p w14:paraId="63894D2C"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A1B" w:rsidRPr="00DE7A1B">
        <w:rPr>
          <w:rFonts w:ascii="Times New Roman" w:hAnsi="Times New Roman" w:cs="Times New Roman"/>
          <w:sz w:val="24"/>
          <w:szCs w:val="24"/>
        </w:rPr>
        <w:t xml:space="preserve">Однако соглашение, как представляется, не предусматривает иммунитета для персонала </w:t>
      </w:r>
      <w:r w:rsidR="00683CAD">
        <w:rPr>
          <w:rFonts w:ascii="Times New Roman" w:hAnsi="Times New Roman" w:cs="Times New Roman"/>
          <w:sz w:val="24"/>
          <w:szCs w:val="24"/>
        </w:rPr>
        <w:t xml:space="preserve">частных </w:t>
      </w:r>
      <w:r w:rsidR="00DE7A1B" w:rsidRPr="00DE7A1B">
        <w:rPr>
          <w:rFonts w:ascii="Times New Roman" w:hAnsi="Times New Roman" w:cs="Times New Roman"/>
          <w:sz w:val="24"/>
          <w:szCs w:val="24"/>
        </w:rPr>
        <w:t>подрядчик</w:t>
      </w:r>
      <w:r w:rsidR="00683CAD">
        <w:rPr>
          <w:rFonts w:ascii="Times New Roman" w:hAnsi="Times New Roman" w:cs="Times New Roman"/>
          <w:sz w:val="24"/>
          <w:szCs w:val="24"/>
        </w:rPr>
        <w:t>ов</w:t>
      </w:r>
      <w:r w:rsidR="00DE7A1B" w:rsidRPr="00DE7A1B">
        <w:rPr>
          <w:rFonts w:ascii="Times New Roman" w:hAnsi="Times New Roman" w:cs="Times New Roman"/>
          <w:sz w:val="24"/>
          <w:szCs w:val="24"/>
        </w:rPr>
        <w:t>.</w:t>
      </w:r>
      <w:r w:rsidR="004327C3">
        <w:rPr>
          <w:rFonts w:ascii="Times New Roman" w:hAnsi="Times New Roman" w:cs="Times New Roman"/>
          <w:sz w:val="24"/>
          <w:szCs w:val="24"/>
        </w:rPr>
        <w:t xml:space="preserve"> Примечательно, что</w:t>
      </w:r>
      <w:r w:rsidR="00683CAD" w:rsidRPr="00683CAD">
        <w:rPr>
          <w:rFonts w:ascii="Times New Roman" w:hAnsi="Times New Roman" w:cs="Times New Roman"/>
          <w:sz w:val="24"/>
          <w:szCs w:val="24"/>
        </w:rPr>
        <w:t xml:space="preserve"> ЧВК, в </w:t>
      </w:r>
      <w:r w:rsidR="004327C3">
        <w:rPr>
          <w:rFonts w:ascii="Times New Roman" w:hAnsi="Times New Roman" w:cs="Times New Roman"/>
          <w:sz w:val="24"/>
          <w:szCs w:val="24"/>
        </w:rPr>
        <w:t>этом</w:t>
      </w:r>
      <w:r w:rsidR="00683CAD" w:rsidRPr="00683CAD">
        <w:rPr>
          <w:rFonts w:ascii="Times New Roman" w:hAnsi="Times New Roman" w:cs="Times New Roman"/>
          <w:sz w:val="24"/>
          <w:szCs w:val="24"/>
        </w:rPr>
        <w:t xml:space="preserve"> случае </w:t>
      </w:r>
      <w:r w:rsidR="004327C3">
        <w:rPr>
          <w:rFonts w:ascii="Times New Roman" w:hAnsi="Times New Roman" w:cs="Times New Roman"/>
          <w:sz w:val="24"/>
          <w:szCs w:val="24"/>
        </w:rPr>
        <w:t>будучи</w:t>
      </w:r>
      <w:r w:rsidR="00683CAD" w:rsidRPr="00683CAD">
        <w:rPr>
          <w:rFonts w:ascii="Times New Roman" w:hAnsi="Times New Roman" w:cs="Times New Roman"/>
          <w:sz w:val="24"/>
          <w:szCs w:val="24"/>
        </w:rPr>
        <w:t xml:space="preserve"> инструментом влияния и политики США, </w:t>
      </w:r>
      <w:r w:rsidR="004327C3">
        <w:rPr>
          <w:rFonts w:ascii="Times New Roman" w:hAnsi="Times New Roman" w:cs="Times New Roman"/>
          <w:sz w:val="24"/>
          <w:szCs w:val="24"/>
        </w:rPr>
        <w:t xml:space="preserve">проявили </w:t>
      </w:r>
      <w:proofErr w:type="spellStart"/>
      <w:r w:rsidR="004327C3">
        <w:rPr>
          <w:rFonts w:ascii="Times New Roman" w:hAnsi="Times New Roman" w:cs="Times New Roman"/>
          <w:sz w:val="24"/>
          <w:szCs w:val="24"/>
        </w:rPr>
        <w:t>акторность</w:t>
      </w:r>
      <w:proofErr w:type="spellEnd"/>
      <w:r w:rsidR="00683CAD" w:rsidRPr="00683CAD">
        <w:rPr>
          <w:rFonts w:ascii="Times New Roman" w:hAnsi="Times New Roman" w:cs="Times New Roman"/>
          <w:sz w:val="24"/>
          <w:szCs w:val="24"/>
        </w:rPr>
        <w:t xml:space="preserve"> в отношении Афганистана. </w:t>
      </w:r>
      <w:r w:rsidR="004327C3">
        <w:rPr>
          <w:rFonts w:ascii="Times New Roman" w:hAnsi="Times New Roman" w:cs="Times New Roman"/>
          <w:sz w:val="24"/>
          <w:szCs w:val="24"/>
        </w:rPr>
        <w:t>В период</w:t>
      </w:r>
      <w:r w:rsidR="00683CAD" w:rsidRPr="00683CAD">
        <w:rPr>
          <w:rFonts w:ascii="Times New Roman" w:hAnsi="Times New Roman" w:cs="Times New Roman"/>
          <w:sz w:val="24"/>
          <w:szCs w:val="24"/>
        </w:rPr>
        <w:t xml:space="preserve"> формировани</w:t>
      </w:r>
      <w:r w:rsidR="004327C3">
        <w:rPr>
          <w:rFonts w:ascii="Times New Roman" w:hAnsi="Times New Roman" w:cs="Times New Roman"/>
          <w:sz w:val="24"/>
          <w:szCs w:val="24"/>
        </w:rPr>
        <w:t>я</w:t>
      </w:r>
      <w:r w:rsidR="00683CAD" w:rsidRPr="00683CAD">
        <w:rPr>
          <w:rFonts w:ascii="Times New Roman" w:hAnsi="Times New Roman" w:cs="Times New Roman"/>
          <w:sz w:val="24"/>
          <w:szCs w:val="24"/>
        </w:rPr>
        <w:t xml:space="preserve"> афганских сил национальной безопасности, </w:t>
      </w:r>
      <w:r w:rsidR="004327C3">
        <w:rPr>
          <w:rFonts w:ascii="Times New Roman" w:hAnsi="Times New Roman" w:cs="Times New Roman"/>
          <w:sz w:val="24"/>
          <w:szCs w:val="24"/>
        </w:rPr>
        <w:t xml:space="preserve">поддержкой </w:t>
      </w:r>
      <w:r w:rsidR="00683CAD" w:rsidRPr="00683CAD">
        <w:rPr>
          <w:rFonts w:ascii="Times New Roman" w:hAnsi="Times New Roman" w:cs="Times New Roman"/>
          <w:sz w:val="24"/>
          <w:szCs w:val="24"/>
        </w:rPr>
        <w:t>безопасност</w:t>
      </w:r>
      <w:r w:rsidR="004327C3">
        <w:rPr>
          <w:rFonts w:ascii="Times New Roman" w:hAnsi="Times New Roman" w:cs="Times New Roman"/>
          <w:sz w:val="24"/>
          <w:szCs w:val="24"/>
        </w:rPr>
        <w:t>и</w:t>
      </w:r>
      <w:r w:rsidR="00683CAD" w:rsidRPr="00683CAD">
        <w:rPr>
          <w:rFonts w:ascii="Times New Roman" w:hAnsi="Times New Roman" w:cs="Times New Roman"/>
          <w:sz w:val="24"/>
          <w:szCs w:val="24"/>
        </w:rPr>
        <w:t xml:space="preserve"> в </w:t>
      </w:r>
      <w:r w:rsidR="004327C3">
        <w:rPr>
          <w:rFonts w:ascii="Times New Roman" w:hAnsi="Times New Roman" w:cs="Times New Roman"/>
          <w:sz w:val="24"/>
          <w:szCs w:val="24"/>
        </w:rPr>
        <w:t>государстве занималась</w:t>
      </w:r>
      <w:r w:rsidR="00683CAD" w:rsidRPr="00683CAD">
        <w:rPr>
          <w:rFonts w:ascii="Times New Roman" w:hAnsi="Times New Roman" w:cs="Times New Roman"/>
          <w:sz w:val="24"/>
          <w:szCs w:val="24"/>
        </w:rPr>
        <w:t xml:space="preserve"> </w:t>
      </w:r>
      <w:r w:rsidR="004327C3">
        <w:rPr>
          <w:rFonts w:ascii="Times New Roman" w:hAnsi="Times New Roman" w:cs="Times New Roman"/>
          <w:sz w:val="24"/>
          <w:szCs w:val="24"/>
        </w:rPr>
        <w:t xml:space="preserve">международная </w:t>
      </w:r>
      <w:r w:rsidR="00683CAD" w:rsidRPr="00683CAD">
        <w:rPr>
          <w:rFonts w:ascii="Times New Roman" w:hAnsi="Times New Roman" w:cs="Times New Roman"/>
          <w:sz w:val="24"/>
          <w:szCs w:val="24"/>
        </w:rPr>
        <w:t>коалици</w:t>
      </w:r>
      <w:r w:rsidR="004327C3">
        <w:rPr>
          <w:rFonts w:ascii="Times New Roman" w:hAnsi="Times New Roman" w:cs="Times New Roman"/>
          <w:sz w:val="24"/>
          <w:szCs w:val="24"/>
        </w:rPr>
        <w:t>я</w:t>
      </w:r>
      <w:r w:rsidR="00683CAD" w:rsidRPr="00683CAD">
        <w:rPr>
          <w:rFonts w:ascii="Times New Roman" w:hAnsi="Times New Roman" w:cs="Times New Roman"/>
          <w:sz w:val="24"/>
          <w:szCs w:val="24"/>
        </w:rPr>
        <w:t>, в том числе</w:t>
      </w:r>
      <w:r w:rsidR="004327C3">
        <w:rPr>
          <w:rFonts w:ascii="Times New Roman" w:hAnsi="Times New Roman" w:cs="Times New Roman"/>
          <w:sz w:val="24"/>
          <w:szCs w:val="24"/>
        </w:rPr>
        <w:t xml:space="preserve"> и частные военные компании</w:t>
      </w:r>
      <w:r w:rsidR="00683CAD" w:rsidRPr="00683CAD">
        <w:rPr>
          <w:rFonts w:ascii="Times New Roman" w:hAnsi="Times New Roman" w:cs="Times New Roman"/>
          <w:sz w:val="24"/>
          <w:szCs w:val="24"/>
        </w:rPr>
        <w:t>,</w:t>
      </w:r>
      <w:r w:rsidR="004327C3">
        <w:rPr>
          <w:rFonts w:ascii="Times New Roman" w:hAnsi="Times New Roman" w:cs="Times New Roman"/>
          <w:sz w:val="24"/>
          <w:szCs w:val="24"/>
        </w:rPr>
        <w:t xml:space="preserve"> таким образом,</w:t>
      </w:r>
      <w:r w:rsidR="00683CAD" w:rsidRPr="00683CAD">
        <w:rPr>
          <w:rFonts w:ascii="Times New Roman" w:hAnsi="Times New Roman" w:cs="Times New Roman"/>
          <w:sz w:val="24"/>
          <w:szCs w:val="24"/>
        </w:rPr>
        <w:t xml:space="preserve"> заме</w:t>
      </w:r>
      <w:r w:rsidR="004327C3">
        <w:rPr>
          <w:rFonts w:ascii="Times New Roman" w:hAnsi="Times New Roman" w:cs="Times New Roman"/>
          <w:sz w:val="24"/>
          <w:szCs w:val="24"/>
        </w:rPr>
        <w:t>няя в этой роли</w:t>
      </w:r>
      <w:r w:rsidR="00683CAD" w:rsidRPr="00683CAD">
        <w:rPr>
          <w:rFonts w:ascii="Times New Roman" w:hAnsi="Times New Roman" w:cs="Times New Roman"/>
          <w:sz w:val="24"/>
          <w:szCs w:val="24"/>
        </w:rPr>
        <w:t xml:space="preserve"> государственные силовые структуры. </w:t>
      </w:r>
      <w:r w:rsidR="004327C3">
        <w:rPr>
          <w:rFonts w:ascii="Times New Roman" w:hAnsi="Times New Roman" w:cs="Times New Roman"/>
          <w:sz w:val="24"/>
          <w:szCs w:val="24"/>
        </w:rPr>
        <w:t xml:space="preserve">Значит, </w:t>
      </w:r>
      <w:r w:rsidR="00683CAD" w:rsidRPr="00683CAD">
        <w:rPr>
          <w:rFonts w:ascii="Times New Roman" w:hAnsi="Times New Roman" w:cs="Times New Roman"/>
          <w:sz w:val="24"/>
          <w:szCs w:val="24"/>
        </w:rPr>
        <w:t>ЧВК</w:t>
      </w:r>
      <w:r w:rsidR="004327C3">
        <w:rPr>
          <w:rFonts w:ascii="Times New Roman" w:hAnsi="Times New Roman" w:cs="Times New Roman"/>
          <w:sz w:val="24"/>
          <w:szCs w:val="24"/>
        </w:rPr>
        <w:t xml:space="preserve"> проявили свою</w:t>
      </w:r>
      <w:r w:rsidR="00683CAD" w:rsidRPr="00683CAD">
        <w:rPr>
          <w:rFonts w:ascii="Times New Roman" w:hAnsi="Times New Roman" w:cs="Times New Roman"/>
          <w:sz w:val="24"/>
          <w:szCs w:val="24"/>
        </w:rPr>
        <w:t xml:space="preserve"> </w:t>
      </w:r>
      <w:proofErr w:type="spellStart"/>
      <w:r w:rsidR="004327C3" w:rsidRPr="004327C3">
        <w:rPr>
          <w:rFonts w:ascii="Times New Roman" w:hAnsi="Times New Roman" w:cs="Times New Roman"/>
          <w:sz w:val="24"/>
          <w:szCs w:val="24"/>
        </w:rPr>
        <w:t>акторность</w:t>
      </w:r>
      <w:proofErr w:type="spellEnd"/>
      <w:r w:rsidR="004327C3" w:rsidRPr="004327C3">
        <w:rPr>
          <w:rFonts w:ascii="Times New Roman" w:hAnsi="Times New Roman" w:cs="Times New Roman"/>
          <w:sz w:val="24"/>
          <w:szCs w:val="24"/>
        </w:rPr>
        <w:t xml:space="preserve"> </w:t>
      </w:r>
      <w:r w:rsidR="004327C3">
        <w:rPr>
          <w:rFonts w:ascii="Times New Roman" w:hAnsi="Times New Roman" w:cs="Times New Roman"/>
          <w:sz w:val="24"/>
          <w:szCs w:val="24"/>
        </w:rPr>
        <w:t>в отношении</w:t>
      </w:r>
      <w:r w:rsidR="00683CAD" w:rsidRPr="00683CAD">
        <w:rPr>
          <w:rFonts w:ascii="Times New Roman" w:hAnsi="Times New Roman" w:cs="Times New Roman"/>
          <w:sz w:val="24"/>
          <w:szCs w:val="24"/>
        </w:rPr>
        <w:t xml:space="preserve"> Афганистан</w:t>
      </w:r>
      <w:r w:rsidR="004327C3">
        <w:rPr>
          <w:rFonts w:ascii="Times New Roman" w:hAnsi="Times New Roman" w:cs="Times New Roman"/>
          <w:sz w:val="24"/>
          <w:szCs w:val="24"/>
        </w:rPr>
        <w:t>а, со</w:t>
      </w:r>
      <w:r w:rsidR="004327C3" w:rsidRPr="00683CAD">
        <w:rPr>
          <w:rFonts w:ascii="Times New Roman" w:hAnsi="Times New Roman" w:cs="Times New Roman"/>
          <w:sz w:val="24"/>
          <w:szCs w:val="24"/>
        </w:rPr>
        <w:t xml:space="preserve"> значени</w:t>
      </w:r>
      <w:r w:rsidR="004327C3">
        <w:rPr>
          <w:rFonts w:ascii="Times New Roman" w:hAnsi="Times New Roman" w:cs="Times New Roman"/>
          <w:sz w:val="24"/>
          <w:szCs w:val="24"/>
        </w:rPr>
        <w:t>ем</w:t>
      </w:r>
      <w:r w:rsidR="004327C3" w:rsidRPr="00683CAD">
        <w:rPr>
          <w:rFonts w:ascii="Times New Roman" w:hAnsi="Times New Roman" w:cs="Times New Roman"/>
          <w:sz w:val="24"/>
          <w:szCs w:val="24"/>
        </w:rPr>
        <w:t xml:space="preserve"> «самостоятельность»</w:t>
      </w:r>
      <w:r w:rsidR="00683CAD" w:rsidRPr="00683CAD">
        <w:rPr>
          <w:rFonts w:ascii="Times New Roman" w:hAnsi="Times New Roman" w:cs="Times New Roman"/>
          <w:sz w:val="24"/>
          <w:szCs w:val="24"/>
        </w:rPr>
        <w:t xml:space="preserve">. </w:t>
      </w:r>
    </w:p>
    <w:p w14:paraId="68A89527"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7C3">
        <w:rPr>
          <w:rFonts w:ascii="Times New Roman" w:hAnsi="Times New Roman" w:cs="Times New Roman"/>
          <w:sz w:val="24"/>
          <w:szCs w:val="24"/>
        </w:rPr>
        <w:t>Помимо этого</w:t>
      </w:r>
      <w:r w:rsidR="00683CAD" w:rsidRPr="00683CAD">
        <w:rPr>
          <w:rFonts w:ascii="Times New Roman" w:hAnsi="Times New Roman" w:cs="Times New Roman"/>
          <w:sz w:val="24"/>
          <w:szCs w:val="24"/>
        </w:rPr>
        <w:t xml:space="preserve">, </w:t>
      </w:r>
      <w:r w:rsidR="004327C3">
        <w:rPr>
          <w:rFonts w:ascii="Times New Roman" w:hAnsi="Times New Roman" w:cs="Times New Roman"/>
          <w:sz w:val="24"/>
          <w:szCs w:val="24"/>
        </w:rPr>
        <w:t>самостоятельность частных подрядчиков</w:t>
      </w:r>
      <w:r w:rsidR="00683CAD" w:rsidRPr="00683CAD">
        <w:rPr>
          <w:rFonts w:ascii="Times New Roman" w:hAnsi="Times New Roman" w:cs="Times New Roman"/>
          <w:sz w:val="24"/>
          <w:szCs w:val="24"/>
        </w:rPr>
        <w:t xml:space="preserve"> может усилиться</w:t>
      </w:r>
      <w:r w:rsidR="004327C3">
        <w:rPr>
          <w:rFonts w:ascii="Times New Roman" w:hAnsi="Times New Roman" w:cs="Times New Roman"/>
          <w:sz w:val="24"/>
          <w:szCs w:val="24"/>
        </w:rPr>
        <w:t xml:space="preserve"> на современном этапе,</w:t>
      </w:r>
      <w:r w:rsidR="00683CAD" w:rsidRPr="00683CAD">
        <w:rPr>
          <w:rFonts w:ascii="Times New Roman" w:hAnsi="Times New Roman" w:cs="Times New Roman"/>
          <w:sz w:val="24"/>
          <w:szCs w:val="24"/>
        </w:rPr>
        <w:t xml:space="preserve"> с</w:t>
      </w:r>
      <w:r w:rsidR="004327C3">
        <w:rPr>
          <w:rFonts w:ascii="Times New Roman" w:hAnsi="Times New Roman" w:cs="Times New Roman"/>
          <w:sz w:val="24"/>
          <w:szCs w:val="24"/>
        </w:rPr>
        <w:t xml:space="preserve"> перспективой</w:t>
      </w:r>
      <w:r w:rsidR="00683CAD" w:rsidRPr="00683CAD">
        <w:rPr>
          <w:rFonts w:ascii="Times New Roman" w:hAnsi="Times New Roman" w:cs="Times New Roman"/>
          <w:sz w:val="24"/>
          <w:szCs w:val="24"/>
        </w:rPr>
        <w:t xml:space="preserve"> </w:t>
      </w:r>
      <w:r w:rsidR="004327C3">
        <w:rPr>
          <w:rFonts w:ascii="Times New Roman" w:hAnsi="Times New Roman" w:cs="Times New Roman"/>
          <w:sz w:val="24"/>
          <w:szCs w:val="24"/>
        </w:rPr>
        <w:t>полного вывода</w:t>
      </w:r>
      <w:r w:rsidR="00683CAD" w:rsidRPr="00683CAD">
        <w:rPr>
          <w:rFonts w:ascii="Times New Roman" w:hAnsi="Times New Roman" w:cs="Times New Roman"/>
          <w:sz w:val="24"/>
          <w:szCs w:val="24"/>
        </w:rPr>
        <w:t xml:space="preserve"> </w:t>
      </w:r>
      <w:r w:rsidR="004327C3">
        <w:rPr>
          <w:rFonts w:ascii="Times New Roman" w:hAnsi="Times New Roman" w:cs="Times New Roman"/>
          <w:sz w:val="24"/>
          <w:szCs w:val="24"/>
        </w:rPr>
        <w:t>американского</w:t>
      </w:r>
      <w:r w:rsidR="00683CAD" w:rsidRPr="00683CAD">
        <w:rPr>
          <w:rFonts w:ascii="Times New Roman" w:hAnsi="Times New Roman" w:cs="Times New Roman"/>
          <w:sz w:val="24"/>
          <w:szCs w:val="24"/>
        </w:rPr>
        <w:t xml:space="preserve"> контингент</w:t>
      </w:r>
      <w:r w:rsidR="004327C3">
        <w:rPr>
          <w:rFonts w:ascii="Times New Roman" w:hAnsi="Times New Roman" w:cs="Times New Roman"/>
          <w:sz w:val="24"/>
          <w:szCs w:val="24"/>
        </w:rPr>
        <w:t>а</w:t>
      </w:r>
      <w:r w:rsidR="00683CAD" w:rsidRPr="00683CAD">
        <w:rPr>
          <w:rFonts w:ascii="Times New Roman" w:hAnsi="Times New Roman" w:cs="Times New Roman"/>
          <w:sz w:val="24"/>
          <w:szCs w:val="24"/>
        </w:rPr>
        <w:t xml:space="preserve"> из </w:t>
      </w:r>
      <w:r w:rsidR="004327C3">
        <w:rPr>
          <w:rFonts w:ascii="Times New Roman" w:hAnsi="Times New Roman" w:cs="Times New Roman"/>
          <w:sz w:val="24"/>
          <w:szCs w:val="24"/>
        </w:rPr>
        <w:lastRenderedPageBreak/>
        <w:t>Афганистана.</w:t>
      </w:r>
      <w:r w:rsidR="00683CAD" w:rsidRPr="00683CAD">
        <w:rPr>
          <w:rFonts w:ascii="Times New Roman" w:hAnsi="Times New Roman" w:cs="Times New Roman"/>
          <w:sz w:val="24"/>
          <w:szCs w:val="24"/>
        </w:rPr>
        <w:t xml:space="preserve"> </w:t>
      </w:r>
      <w:r w:rsidR="00EE266E">
        <w:rPr>
          <w:rFonts w:ascii="Times New Roman" w:hAnsi="Times New Roman" w:cs="Times New Roman"/>
          <w:sz w:val="24"/>
          <w:szCs w:val="24"/>
        </w:rPr>
        <w:t>Поскольку</w:t>
      </w:r>
      <w:r w:rsidR="00683CAD" w:rsidRPr="00683CAD">
        <w:rPr>
          <w:rFonts w:ascii="Times New Roman" w:hAnsi="Times New Roman" w:cs="Times New Roman"/>
          <w:sz w:val="24"/>
          <w:szCs w:val="24"/>
        </w:rPr>
        <w:t xml:space="preserve"> за </w:t>
      </w:r>
      <w:r w:rsidR="00EE266E">
        <w:rPr>
          <w:rFonts w:ascii="Times New Roman" w:hAnsi="Times New Roman" w:cs="Times New Roman"/>
          <w:sz w:val="24"/>
          <w:szCs w:val="24"/>
        </w:rPr>
        <w:t>время ведения</w:t>
      </w:r>
      <w:r w:rsidR="00683CAD" w:rsidRPr="00683CAD">
        <w:rPr>
          <w:rFonts w:ascii="Times New Roman" w:hAnsi="Times New Roman" w:cs="Times New Roman"/>
          <w:sz w:val="24"/>
          <w:szCs w:val="24"/>
        </w:rPr>
        <w:t xml:space="preserve"> военной кампании в Афганистане сформировался внутренний рынок ЧВК, </w:t>
      </w:r>
      <w:proofErr w:type="spellStart"/>
      <w:r w:rsidR="00683CAD" w:rsidRPr="00683CAD">
        <w:rPr>
          <w:rFonts w:ascii="Times New Roman" w:hAnsi="Times New Roman" w:cs="Times New Roman"/>
          <w:sz w:val="24"/>
          <w:szCs w:val="24"/>
        </w:rPr>
        <w:t>акторность</w:t>
      </w:r>
      <w:proofErr w:type="spellEnd"/>
      <w:r w:rsidR="00683CAD" w:rsidRPr="00683CAD">
        <w:rPr>
          <w:rFonts w:ascii="Times New Roman" w:hAnsi="Times New Roman" w:cs="Times New Roman"/>
          <w:sz w:val="24"/>
          <w:szCs w:val="24"/>
        </w:rPr>
        <w:t xml:space="preserve"> </w:t>
      </w:r>
      <w:r w:rsidR="00EE266E">
        <w:rPr>
          <w:rFonts w:ascii="Times New Roman" w:hAnsi="Times New Roman" w:cs="Times New Roman"/>
          <w:sz w:val="24"/>
          <w:szCs w:val="24"/>
        </w:rPr>
        <w:t xml:space="preserve">данных компаний </w:t>
      </w:r>
      <w:r w:rsidR="00683CAD" w:rsidRPr="00683CAD">
        <w:rPr>
          <w:rFonts w:ascii="Times New Roman" w:hAnsi="Times New Roman" w:cs="Times New Roman"/>
          <w:sz w:val="24"/>
          <w:szCs w:val="24"/>
        </w:rPr>
        <w:t xml:space="preserve">может </w:t>
      </w:r>
      <w:r w:rsidR="00EE266E">
        <w:rPr>
          <w:rFonts w:ascii="Times New Roman" w:hAnsi="Times New Roman" w:cs="Times New Roman"/>
          <w:sz w:val="24"/>
          <w:szCs w:val="24"/>
        </w:rPr>
        <w:t>оказать существенное влияние на</w:t>
      </w:r>
      <w:r w:rsidR="00683CAD" w:rsidRPr="00683CAD">
        <w:rPr>
          <w:rFonts w:ascii="Times New Roman" w:hAnsi="Times New Roman" w:cs="Times New Roman"/>
          <w:sz w:val="24"/>
          <w:szCs w:val="24"/>
        </w:rPr>
        <w:t xml:space="preserve"> будущую государственность этой страны. </w:t>
      </w:r>
      <w:r w:rsidR="00EE266E">
        <w:rPr>
          <w:rFonts w:ascii="Times New Roman" w:hAnsi="Times New Roman" w:cs="Times New Roman"/>
          <w:sz w:val="24"/>
          <w:szCs w:val="24"/>
        </w:rPr>
        <w:t>В настоящий момент</w:t>
      </w:r>
      <w:r w:rsidR="00683CAD" w:rsidRPr="00683CAD">
        <w:rPr>
          <w:rFonts w:ascii="Times New Roman" w:hAnsi="Times New Roman" w:cs="Times New Roman"/>
          <w:sz w:val="24"/>
          <w:szCs w:val="24"/>
        </w:rPr>
        <w:t xml:space="preserve"> практика регулирования деятельности </w:t>
      </w:r>
      <w:r w:rsidR="00EE266E">
        <w:rPr>
          <w:rFonts w:ascii="Times New Roman" w:hAnsi="Times New Roman" w:cs="Times New Roman"/>
          <w:sz w:val="24"/>
          <w:szCs w:val="24"/>
        </w:rPr>
        <w:t>частных военных компаний на территории Афганистана</w:t>
      </w:r>
      <w:r w:rsidR="00683CAD" w:rsidRPr="00683CAD">
        <w:rPr>
          <w:rFonts w:ascii="Times New Roman" w:hAnsi="Times New Roman" w:cs="Times New Roman"/>
          <w:sz w:val="24"/>
          <w:szCs w:val="24"/>
        </w:rPr>
        <w:t xml:space="preserve"> состоит из двух этапов. </w:t>
      </w:r>
    </w:p>
    <w:p w14:paraId="5F8FE04C"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CAD" w:rsidRPr="00683CAD">
        <w:rPr>
          <w:rFonts w:ascii="Times New Roman" w:hAnsi="Times New Roman" w:cs="Times New Roman"/>
          <w:sz w:val="24"/>
          <w:szCs w:val="24"/>
        </w:rPr>
        <w:t>На первом этапе в феврале 2008 года был принят Порядок регулирования деятельности частных военных и охранных компаний на территории Афганистана, который регламентировал деятельность ЧВК до 2012 года</w:t>
      </w:r>
      <w:r w:rsidR="00EE266E">
        <w:rPr>
          <w:rFonts w:ascii="Times New Roman" w:hAnsi="Times New Roman" w:cs="Times New Roman"/>
          <w:sz w:val="24"/>
          <w:szCs w:val="24"/>
        </w:rPr>
        <w:t xml:space="preserve"> включительно</w:t>
      </w:r>
      <w:r w:rsidR="00AB55CC">
        <w:rPr>
          <w:rStyle w:val="a7"/>
          <w:rFonts w:ascii="Times New Roman" w:hAnsi="Times New Roman" w:cs="Times New Roman"/>
          <w:sz w:val="24"/>
          <w:szCs w:val="24"/>
        </w:rPr>
        <w:footnoteReference w:id="103"/>
      </w:r>
      <w:r w:rsidR="00683CAD" w:rsidRPr="00683CAD">
        <w:rPr>
          <w:rFonts w:ascii="Times New Roman" w:hAnsi="Times New Roman" w:cs="Times New Roman"/>
          <w:sz w:val="24"/>
          <w:szCs w:val="24"/>
        </w:rPr>
        <w:t>. На втором</w:t>
      </w:r>
      <w:r w:rsidR="00EE266E">
        <w:rPr>
          <w:rFonts w:ascii="Times New Roman" w:hAnsi="Times New Roman" w:cs="Times New Roman"/>
          <w:sz w:val="24"/>
          <w:szCs w:val="24"/>
        </w:rPr>
        <w:t xml:space="preserve"> же</w:t>
      </w:r>
      <w:r w:rsidR="00683CAD" w:rsidRPr="00683CAD">
        <w:rPr>
          <w:rFonts w:ascii="Times New Roman" w:hAnsi="Times New Roman" w:cs="Times New Roman"/>
          <w:sz w:val="24"/>
          <w:szCs w:val="24"/>
        </w:rPr>
        <w:t xml:space="preserve"> этапе были приняты документы, пересм</w:t>
      </w:r>
      <w:r w:rsidR="00EE266E">
        <w:rPr>
          <w:rFonts w:ascii="Times New Roman" w:hAnsi="Times New Roman" w:cs="Times New Roman"/>
          <w:sz w:val="24"/>
          <w:szCs w:val="24"/>
        </w:rPr>
        <w:t>атривающие</w:t>
      </w:r>
      <w:r w:rsidR="00683CAD" w:rsidRPr="00683CAD">
        <w:rPr>
          <w:rFonts w:ascii="Times New Roman" w:hAnsi="Times New Roman" w:cs="Times New Roman"/>
          <w:sz w:val="24"/>
          <w:szCs w:val="24"/>
        </w:rPr>
        <w:t xml:space="preserve"> отношени</w:t>
      </w:r>
      <w:r w:rsidR="00EE266E">
        <w:rPr>
          <w:rFonts w:ascii="Times New Roman" w:hAnsi="Times New Roman" w:cs="Times New Roman"/>
          <w:sz w:val="24"/>
          <w:szCs w:val="24"/>
        </w:rPr>
        <w:t>е</w:t>
      </w:r>
      <w:r w:rsidR="00683CAD" w:rsidRPr="00683CAD">
        <w:rPr>
          <w:rFonts w:ascii="Times New Roman" w:hAnsi="Times New Roman" w:cs="Times New Roman"/>
          <w:sz w:val="24"/>
          <w:szCs w:val="24"/>
        </w:rPr>
        <w:t xml:space="preserve"> к деятельности </w:t>
      </w:r>
      <w:r w:rsidR="00EE266E">
        <w:rPr>
          <w:rFonts w:ascii="Times New Roman" w:hAnsi="Times New Roman" w:cs="Times New Roman"/>
          <w:sz w:val="24"/>
          <w:szCs w:val="24"/>
        </w:rPr>
        <w:t>частных военных подрядчиков</w:t>
      </w:r>
      <w:r w:rsidR="00683CAD" w:rsidRPr="00683CAD">
        <w:rPr>
          <w:rFonts w:ascii="Times New Roman" w:hAnsi="Times New Roman" w:cs="Times New Roman"/>
          <w:sz w:val="24"/>
          <w:szCs w:val="24"/>
        </w:rPr>
        <w:t xml:space="preserve">. </w:t>
      </w:r>
      <w:r w:rsidR="00EE266E">
        <w:rPr>
          <w:rFonts w:ascii="Times New Roman" w:hAnsi="Times New Roman" w:cs="Times New Roman"/>
          <w:sz w:val="24"/>
          <w:szCs w:val="24"/>
        </w:rPr>
        <w:t>Среди этих документов</w:t>
      </w:r>
      <w:r w:rsidR="00683CAD" w:rsidRPr="00683CAD">
        <w:rPr>
          <w:rFonts w:ascii="Times New Roman" w:hAnsi="Times New Roman" w:cs="Times New Roman"/>
          <w:sz w:val="24"/>
          <w:szCs w:val="24"/>
        </w:rPr>
        <w:t>: Указ</w:t>
      </w:r>
      <w:r w:rsidR="00683CAD">
        <w:rPr>
          <w:rFonts w:ascii="Times New Roman" w:hAnsi="Times New Roman" w:cs="Times New Roman"/>
          <w:sz w:val="24"/>
          <w:szCs w:val="24"/>
        </w:rPr>
        <w:t xml:space="preserve"> </w:t>
      </w:r>
      <w:r w:rsidR="00683CAD" w:rsidRPr="00683CAD">
        <w:rPr>
          <w:rFonts w:ascii="Times New Roman" w:hAnsi="Times New Roman" w:cs="Times New Roman"/>
          <w:sz w:val="24"/>
          <w:szCs w:val="24"/>
        </w:rPr>
        <w:t>президента №62 о прекращении деятельности всех ЧВК на территории Афганистана</w:t>
      </w:r>
      <w:r w:rsidR="00EE266E">
        <w:rPr>
          <w:rStyle w:val="a7"/>
          <w:rFonts w:ascii="Times New Roman" w:hAnsi="Times New Roman" w:cs="Times New Roman"/>
          <w:sz w:val="24"/>
          <w:szCs w:val="24"/>
        </w:rPr>
        <w:footnoteReference w:id="104"/>
      </w:r>
      <w:r w:rsidR="00683CAD" w:rsidRPr="00683CAD">
        <w:rPr>
          <w:rFonts w:ascii="Times New Roman" w:hAnsi="Times New Roman" w:cs="Times New Roman"/>
          <w:sz w:val="24"/>
          <w:szCs w:val="24"/>
        </w:rPr>
        <w:t>,</w:t>
      </w:r>
      <w:r w:rsidR="00EE266E">
        <w:rPr>
          <w:rFonts w:ascii="Times New Roman" w:hAnsi="Times New Roman" w:cs="Times New Roman"/>
          <w:sz w:val="24"/>
          <w:szCs w:val="24"/>
        </w:rPr>
        <w:t xml:space="preserve"> </w:t>
      </w:r>
      <w:r w:rsidR="00683CAD" w:rsidRPr="00683CAD">
        <w:rPr>
          <w:rFonts w:ascii="Times New Roman" w:hAnsi="Times New Roman" w:cs="Times New Roman"/>
          <w:sz w:val="24"/>
          <w:szCs w:val="24"/>
        </w:rPr>
        <w:t>Стратеги</w:t>
      </w:r>
      <w:r w:rsidR="00EE266E">
        <w:rPr>
          <w:rFonts w:ascii="Times New Roman" w:hAnsi="Times New Roman" w:cs="Times New Roman"/>
          <w:sz w:val="24"/>
          <w:szCs w:val="24"/>
        </w:rPr>
        <w:t>я</w:t>
      </w:r>
      <w:r w:rsidR="00683CAD" w:rsidRPr="00683CAD">
        <w:rPr>
          <w:rFonts w:ascii="Times New Roman" w:hAnsi="Times New Roman" w:cs="Times New Roman"/>
          <w:sz w:val="24"/>
          <w:szCs w:val="24"/>
        </w:rPr>
        <w:t xml:space="preserve"> применения Указа № 62260</w:t>
      </w:r>
      <w:r w:rsidR="00EE266E">
        <w:rPr>
          <w:rStyle w:val="a7"/>
          <w:rFonts w:ascii="Times New Roman" w:hAnsi="Times New Roman" w:cs="Times New Roman"/>
          <w:sz w:val="24"/>
          <w:szCs w:val="24"/>
        </w:rPr>
        <w:footnoteReference w:id="105"/>
      </w:r>
      <w:r w:rsidR="00EE266E">
        <w:rPr>
          <w:rFonts w:ascii="Times New Roman" w:hAnsi="Times New Roman" w:cs="Times New Roman"/>
          <w:sz w:val="24"/>
          <w:szCs w:val="24"/>
        </w:rPr>
        <w:t xml:space="preserve"> и </w:t>
      </w:r>
      <w:r w:rsidR="00683CAD" w:rsidRPr="00683CAD">
        <w:rPr>
          <w:rFonts w:ascii="Times New Roman" w:hAnsi="Times New Roman" w:cs="Times New Roman"/>
          <w:sz w:val="24"/>
          <w:szCs w:val="24"/>
        </w:rPr>
        <w:t>Процедура регулирования деятельности компаний в области риск-менеджмент</w:t>
      </w:r>
      <w:r w:rsidR="00EE266E">
        <w:rPr>
          <w:rFonts w:ascii="Times New Roman" w:hAnsi="Times New Roman" w:cs="Times New Roman"/>
          <w:sz w:val="24"/>
          <w:szCs w:val="24"/>
        </w:rPr>
        <w:t>а</w:t>
      </w:r>
      <w:r w:rsidR="00EE266E">
        <w:rPr>
          <w:rStyle w:val="a7"/>
          <w:rFonts w:ascii="Times New Roman" w:hAnsi="Times New Roman" w:cs="Times New Roman"/>
          <w:sz w:val="24"/>
          <w:szCs w:val="24"/>
        </w:rPr>
        <w:footnoteReference w:id="106"/>
      </w:r>
      <w:r w:rsidR="00683CAD" w:rsidRPr="00683CAD">
        <w:rPr>
          <w:rFonts w:ascii="Times New Roman" w:hAnsi="Times New Roman" w:cs="Times New Roman"/>
          <w:sz w:val="24"/>
          <w:szCs w:val="24"/>
        </w:rPr>
        <w:t xml:space="preserve">. </w:t>
      </w:r>
    </w:p>
    <w:p w14:paraId="6EA6B1C7"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CAD" w:rsidRPr="00683CAD">
        <w:rPr>
          <w:rFonts w:ascii="Times New Roman" w:hAnsi="Times New Roman" w:cs="Times New Roman"/>
          <w:sz w:val="24"/>
          <w:szCs w:val="24"/>
        </w:rPr>
        <w:t xml:space="preserve">Несмотря на то, что Порядок регулирования деятельности </w:t>
      </w:r>
      <w:r w:rsidR="00EE266E">
        <w:rPr>
          <w:rFonts w:ascii="Times New Roman" w:hAnsi="Times New Roman" w:cs="Times New Roman"/>
          <w:sz w:val="24"/>
          <w:szCs w:val="24"/>
        </w:rPr>
        <w:t>ЧВК</w:t>
      </w:r>
      <w:r w:rsidR="00683CAD" w:rsidRPr="00683CAD">
        <w:rPr>
          <w:rFonts w:ascii="Times New Roman" w:hAnsi="Times New Roman" w:cs="Times New Roman"/>
          <w:sz w:val="24"/>
          <w:szCs w:val="24"/>
        </w:rPr>
        <w:t xml:space="preserve"> более не </w:t>
      </w:r>
      <w:r w:rsidR="00EE266E">
        <w:rPr>
          <w:rFonts w:ascii="Times New Roman" w:hAnsi="Times New Roman" w:cs="Times New Roman"/>
          <w:sz w:val="24"/>
          <w:szCs w:val="24"/>
        </w:rPr>
        <w:t>имеет юридической силы</w:t>
      </w:r>
      <w:r w:rsidR="00683CAD" w:rsidRPr="00683CAD">
        <w:rPr>
          <w:rFonts w:ascii="Times New Roman" w:hAnsi="Times New Roman" w:cs="Times New Roman"/>
          <w:sz w:val="24"/>
          <w:szCs w:val="24"/>
        </w:rPr>
        <w:t xml:space="preserve">, </w:t>
      </w:r>
      <w:r w:rsidR="00BA7A43">
        <w:rPr>
          <w:rFonts w:ascii="Times New Roman" w:hAnsi="Times New Roman" w:cs="Times New Roman"/>
          <w:sz w:val="24"/>
          <w:szCs w:val="24"/>
        </w:rPr>
        <w:t>данный законодательный акт можно считать</w:t>
      </w:r>
      <w:r w:rsidR="00683CAD" w:rsidRPr="00683CAD">
        <w:rPr>
          <w:rFonts w:ascii="Times New Roman" w:hAnsi="Times New Roman" w:cs="Times New Roman"/>
          <w:sz w:val="24"/>
          <w:szCs w:val="24"/>
        </w:rPr>
        <w:t xml:space="preserve"> </w:t>
      </w:r>
      <w:r w:rsidR="00BA7A43">
        <w:rPr>
          <w:rFonts w:ascii="Times New Roman" w:hAnsi="Times New Roman" w:cs="Times New Roman"/>
          <w:sz w:val="24"/>
          <w:szCs w:val="24"/>
        </w:rPr>
        <w:t>первой</w:t>
      </w:r>
      <w:r w:rsidR="00683CAD" w:rsidRPr="00683CAD">
        <w:rPr>
          <w:rFonts w:ascii="Times New Roman" w:hAnsi="Times New Roman" w:cs="Times New Roman"/>
          <w:sz w:val="24"/>
          <w:szCs w:val="24"/>
        </w:rPr>
        <w:t xml:space="preserve"> попытк</w:t>
      </w:r>
      <w:r w:rsidR="00BA7A43">
        <w:rPr>
          <w:rFonts w:ascii="Times New Roman" w:hAnsi="Times New Roman" w:cs="Times New Roman"/>
          <w:sz w:val="24"/>
          <w:szCs w:val="24"/>
        </w:rPr>
        <w:t>ой создания механизма</w:t>
      </w:r>
      <w:r w:rsidR="00683CAD" w:rsidRPr="00683CAD">
        <w:rPr>
          <w:rFonts w:ascii="Times New Roman" w:hAnsi="Times New Roman" w:cs="Times New Roman"/>
          <w:sz w:val="24"/>
          <w:szCs w:val="24"/>
        </w:rPr>
        <w:t xml:space="preserve"> всеобъемлющего регулирования деятельности </w:t>
      </w:r>
      <w:r w:rsidR="00BA7A43">
        <w:rPr>
          <w:rFonts w:ascii="Times New Roman" w:hAnsi="Times New Roman" w:cs="Times New Roman"/>
          <w:sz w:val="24"/>
          <w:szCs w:val="24"/>
        </w:rPr>
        <w:t>частных военных компаний</w:t>
      </w:r>
      <w:r w:rsidR="00683CAD" w:rsidRPr="00683CAD">
        <w:rPr>
          <w:rFonts w:ascii="Times New Roman" w:hAnsi="Times New Roman" w:cs="Times New Roman"/>
          <w:sz w:val="24"/>
          <w:szCs w:val="24"/>
        </w:rPr>
        <w:t xml:space="preserve"> на национальном уровне. </w:t>
      </w:r>
      <w:r w:rsidR="00BA7A43">
        <w:rPr>
          <w:rFonts w:ascii="Times New Roman" w:hAnsi="Times New Roman" w:cs="Times New Roman"/>
          <w:sz w:val="24"/>
          <w:szCs w:val="24"/>
        </w:rPr>
        <w:t>Данный документ</w:t>
      </w:r>
      <w:r w:rsidR="00683CAD" w:rsidRPr="00683CAD">
        <w:rPr>
          <w:rFonts w:ascii="Times New Roman" w:hAnsi="Times New Roman" w:cs="Times New Roman"/>
          <w:sz w:val="24"/>
          <w:szCs w:val="24"/>
        </w:rPr>
        <w:t xml:space="preserve"> отлича</w:t>
      </w:r>
      <w:r w:rsidR="00BA7A43">
        <w:rPr>
          <w:rFonts w:ascii="Times New Roman" w:hAnsi="Times New Roman" w:cs="Times New Roman"/>
          <w:sz w:val="24"/>
          <w:szCs w:val="24"/>
        </w:rPr>
        <w:t>лся</w:t>
      </w:r>
      <w:r w:rsidR="00683CAD" w:rsidRPr="00683CAD">
        <w:rPr>
          <w:rFonts w:ascii="Times New Roman" w:hAnsi="Times New Roman" w:cs="Times New Roman"/>
          <w:sz w:val="24"/>
          <w:szCs w:val="24"/>
        </w:rPr>
        <w:t xml:space="preserve"> </w:t>
      </w:r>
      <w:r w:rsidR="00BA7A43">
        <w:rPr>
          <w:rFonts w:ascii="Times New Roman" w:hAnsi="Times New Roman" w:cs="Times New Roman"/>
          <w:sz w:val="24"/>
          <w:szCs w:val="24"/>
        </w:rPr>
        <w:t>пристальным</w:t>
      </w:r>
      <w:r w:rsidR="00683CAD" w:rsidRPr="00683CAD">
        <w:rPr>
          <w:rFonts w:ascii="Times New Roman" w:hAnsi="Times New Roman" w:cs="Times New Roman"/>
          <w:sz w:val="24"/>
          <w:szCs w:val="24"/>
        </w:rPr>
        <w:t xml:space="preserve"> вниманием к </w:t>
      </w:r>
      <w:r w:rsidR="00BA7A43">
        <w:rPr>
          <w:rFonts w:ascii="Times New Roman" w:hAnsi="Times New Roman" w:cs="Times New Roman"/>
          <w:sz w:val="24"/>
          <w:szCs w:val="24"/>
        </w:rPr>
        <w:t>различным аспектам деятельности</w:t>
      </w:r>
      <w:r w:rsidR="00683CAD" w:rsidRPr="00683CAD">
        <w:rPr>
          <w:rFonts w:ascii="Times New Roman" w:hAnsi="Times New Roman" w:cs="Times New Roman"/>
          <w:sz w:val="24"/>
          <w:szCs w:val="24"/>
        </w:rPr>
        <w:t xml:space="preserve"> частн</w:t>
      </w:r>
      <w:r w:rsidR="00BA7A43">
        <w:rPr>
          <w:rFonts w:ascii="Times New Roman" w:hAnsi="Times New Roman" w:cs="Times New Roman"/>
          <w:sz w:val="24"/>
          <w:szCs w:val="24"/>
        </w:rPr>
        <w:t>ых</w:t>
      </w:r>
      <w:r w:rsidR="00683CAD" w:rsidRPr="00683CAD">
        <w:rPr>
          <w:rFonts w:ascii="Times New Roman" w:hAnsi="Times New Roman" w:cs="Times New Roman"/>
          <w:sz w:val="24"/>
          <w:szCs w:val="24"/>
        </w:rPr>
        <w:t xml:space="preserve"> военн</w:t>
      </w:r>
      <w:r w:rsidR="00BA7A43">
        <w:rPr>
          <w:rFonts w:ascii="Times New Roman" w:hAnsi="Times New Roman" w:cs="Times New Roman"/>
          <w:sz w:val="24"/>
          <w:szCs w:val="24"/>
        </w:rPr>
        <w:t>ых подрядчиков</w:t>
      </w:r>
      <w:r w:rsidR="00683CAD" w:rsidRPr="00683CAD">
        <w:rPr>
          <w:rFonts w:ascii="Times New Roman" w:hAnsi="Times New Roman" w:cs="Times New Roman"/>
          <w:sz w:val="24"/>
          <w:szCs w:val="24"/>
        </w:rPr>
        <w:t>, классификацией компаний на иностранных и местных с уч</w:t>
      </w:r>
      <w:r w:rsidR="00EE266E">
        <w:rPr>
          <w:rFonts w:ascii="Times New Roman" w:hAnsi="Times New Roman" w:cs="Times New Roman"/>
          <w:sz w:val="24"/>
          <w:szCs w:val="24"/>
        </w:rPr>
        <w:t>е</w:t>
      </w:r>
      <w:r w:rsidR="00683CAD" w:rsidRPr="00683CAD">
        <w:rPr>
          <w:rFonts w:ascii="Times New Roman" w:hAnsi="Times New Roman" w:cs="Times New Roman"/>
          <w:sz w:val="24"/>
          <w:szCs w:val="24"/>
        </w:rPr>
        <w:t xml:space="preserve">том долей участия иностранного и местного капитала, а также степенью вовлеченности иностранного </w:t>
      </w:r>
      <w:r w:rsidR="00BA7A43">
        <w:rPr>
          <w:rFonts w:ascii="Times New Roman" w:hAnsi="Times New Roman" w:cs="Times New Roman"/>
          <w:sz w:val="24"/>
          <w:szCs w:val="24"/>
        </w:rPr>
        <w:t>и местного</w:t>
      </w:r>
      <w:r w:rsidR="00683CAD" w:rsidRPr="00683CAD">
        <w:rPr>
          <w:rFonts w:ascii="Times New Roman" w:hAnsi="Times New Roman" w:cs="Times New Roman"/>
          <w:sz w:val="24"/>
          <w:szCs w:val="24"/>
        </w:rPr>
        <w:t xml:space="preserve"> персонала. </w:t>
      </w:r>
      <w:r w:rsidR="00BA7A43">
        <w:rPr>
          <w:rFonts w:ascii="Times New Roman" w:hAnsi="Times New Roman" w:cs="Times New Roman"/>
          <w:sz w:val="24"/>
          <w:szCs w:val="24"/>
        </w:rPr>
        <w:t>В результате действия этой инициативы,</w:t>
      </w:r>
      <w:r w:rsidR="00683CAD" w:rsidRPr="00683CAD">
        <w:rPr>
          <w:rFonts w:ascii="Times New Roman" w:hAnsi="Times New Roman" w:cs="Times New Roman"/>
          <w:sz w:val="24"/>
          <w:szCs w:val="24"/>
        </w:rPr>
        <w:t xml:space="preserve"> количество официально зарегистрированных компаний в Афганистане было ограничено 52</w:t>
      </w:r>
      <w:r w:rsidR="00BA7A43">
        <w:rPr>
          <w:rStyle w:val="a7"/>
          <w:rFonts w:ascii="Times New Roman" w:hAnsi="Times New Roman" w:cs="Times New Roman"/>
          <w:sz w:val="24"/>
          <w:szCs w:val="24"/>
        </w:rPr>
        <w:footnoteReference w:id="107"/>
      </w:r>
      <w:r w:rsidR="00683CAD" w:rsidRPr="00683CAD">
        <w:rPr>
          <w:rFonts w:ascii="Times New Roman" w:hAnsi="Times New Roman" w:cs="Times New Roman"/>
          <w:sz w:val="24"/>
          <w:szCs w:val="24"/>
        </w:rPr>
        <w:t xml:space="preserve">. </w:t>
      </w:r>
    </w:p>
    <w:p w14:paraId="04BDFD17"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2181" w:rsidRPr="00683CAD">
        <w:rPr>
          <w:rFonts w:ascii="Times New Roman" w:hAnsi="Times New Roman" w:cs="Times New Roman"/>
          <w:sz w:val="24"/>
          <w:szCs w:val="24"/>
        </w:rPr>
        <w:t>У</w:t>
      </w:r>
      <w:r w:rsidR="00683CAD" w:rsidRPr="00683CAD">
        <w:rPr>
          <w:rFonts w:ascii="Times New Roman" w:hAnsi="Times New Roman" w:cs="Times New Roman"/>
          <w:sz w:val="24"/>
          <w:szCs w:val="24"/>
        </w:rPr>
        <w:t>полномоченным органом</w:t>
      </w:r>
      <w:r w:rsidR="00A52181">
        <w:rPr>
          <w:rFonts w:ascii="Times New Roman" w:hAnsi="Times New Roman" w:cs="Times New Roman"/>
          <w:sz w:val="24"/>
          <w:szCs w:val="24"/>
        </w:rPr>
        <w:t>, ответственным за</w:t>
      </w:r>
      <w:r w:rsidR="00683CAD" w:rsidRPr="00683CAD">
        <w:rPr>
          <w:rFonts w:ascii="Times New Roman" w:hAnsi="Times New Roman" w:cs="Times New Roman"/>
          <w:sz w:val="24"/>
          <w:szCs w:val="24"/>
        </w:rPr>
        <w:t xml:space="preserve"> регулировани</w:t>
      </w:r>
      <w:r w:rsidR="00A52181">
        <w:rPr>
          <w:rFonts w:ascii="Times New Roman" w:hAnsi="Times New Roman" w:cs="Times New Roman"/>
          <w:sz w:val="24"/>
          <w:szCs w:val="24"/>
        </w:rPr>
        <w:t>е</w:t>
      </w:r>
      <w:r w:rsidR="00683CAD" w:rsidRPr="00683CAD">
        <w:rPr>
          <w:rFonts w:ascii="Times New Roman" w:hAnsi="Times New Roman" w:cs="Times New Roman"/>
          <w:sz w:val="24"/>
          <w:szCs w:val="24"/>
        </w:rPr>
        <w:t xml:space="preserve"> и контрол</w:t>
      </w:r>
      <w:r w:rsidR="00A52181">
        <w:rPr>
          <w:rFonts w:ascii="Times New Roman" w:hAnsi="Times New Roman" w:cs="Times New Roman"/>
          <w:sz w:val="24"/>
          <w:szCs w:val="24"/>
        </w:rPr>
        <w:t>ь</w:t>
      </w:r>
      <w:r w:rsidR="00683CAD" w:rsidRPr="00683CAD">
        <w:rPr>
          <w:rFonts w:ascii="Times New Roman" w:hAnsi="Times New Roman" w:cs="Times New Roman"/>
          <w:sz w:val="24"/>
          <w:szCs w:val="24"/>
        </w:rPr>
        <w:t xml:space="preserve"> деятельности </w:t>
      </w:r>
      <w:r w:rsidR="00A52181">
        <w:rPr>
          <w:rFonts w:ascii="Times New Roman" w:hAnsi="Times New Roman" w:cs="Times New Roman"/>
          <w:sz w:val="24"/>
          <w:szCs w:val="24"/>
        </w:rPr>
        <w:t xml:space="preserve">частных военных компаний назначалось </w:t>
      </w:r>
      <w:r w:rsidR="00A52181" w:rsidRPr="00683CAD">
        <w:rPr>
          <w:rFonts w:ascii="Times New Roman" w:hAnsi="Times New Roman" w:cs="Times New Roman"/>
          <w:sz w:val="24"/>
          <w:szCs w:val="24"/>
        </w:rPr>
        <w:t>М</w:t>
      </w:r>
      <w:r w:rsidR="00A52181">
        <w:rPr>
          <w:rFonts w:ascii="Times New Roman" w:hAnsi="Times New Roman" w:cs="Times New Roman"/>
          <w:sz w:val="24"/>
          <w:szCs w:val="24"/>
        </w:rPr>
        <w:t>инистерство внутренних дел</w:t>
      </w:r>
      <w:r w:rsidR="00A52181" w:rsidRPr="00683CAD">
        <w:rPr>
          <w:rFonts w:ascii="Times New Roman" w:hAnsi="Times New Roman" w:cs="Times New Roman"/>
          <w:sz w:val="24"/>
          <w:szCs w:val="24"/>
        </w:rPr>
        <w:t xml:space="preserve"> Афганистана</w:t>
      </w:r>
      <w:r w:rsidR="00683CAD" w:rsidRPr="00683CAD">
        <w:rPr>
          <w:rFonts w:ascii="Times New Roman" w:hAnsi="Times New Roman" w:cs="Times New Roman"/>
          <w:sz w:val="24"/>
          <w:szCs w:val="24"/>
        </w:rPr>
        <w:t xml:space="preserve">. Деятельность всех </w:t>
      </w:r>
      <w:r w:rsidR="00A52181">
        <w:rPr>
          <w:rFonts w:ascii="Times New Roman" w:hAnsi="Times New Roman" w:cs="Times New Roman"/>
          <w:sz w:val="24"/>
          <w:szCs w:val="24"/>
        </w:rPr>
        <w:t>частных военных и охранных компаний</w:t>
      </w:r>
      <w:r w:rsidR="00683CAD" w:rsidRPr="00683CAD">
        <w:rPr>
          <w:rFonts w:ascii="Times New Roman" w:hAnsi="Times New Roman" w:cs="Times New Roman"/>
          <w:sz w:val="24"/>
          <w:szCs w:val="24"/>
        </w:rPr>
        <w:t>,</w:t>
      </w:r>
      <w:r w:rsidR="00A52181">
        <w:rPr>
          <w:rFonts w:ascii="Times New Roman" w:hAnsi="Times New Roman" w:cs="Times New Roman"/>
          <w:sz w:val="24"/>
          <w:szCs w:val="24"/>
        </w:rPr>
        <w:t xml:space="preserve"> как</w:t>
      </w:r>
      <w:r w:rsidR="00683CAD" w:rsidRPr="00683CAD">
        <w:rPr>
          <w:rFonts w:ascii="Times New Roman" w:hAnsi="Times New Roman" w:cs="Times New Roman"/>
          <w:sz w:val="24"/>
          <w:szCs w:val="24"/>
        </w:rPr>
        <w:t xml:space="preserve"> местны</w:t>
      </w:r>
      <w:r w:rsidR="00A52181">
        <w:rPr>
          <w:rFonts w:ascii="Times New Roman" w:hAnsi="Times New Roman" w:cs="Times New Roman"/>
          <w:sz w:val="24"/>
          <w:szCs w:val="24"/>
        </w:rPr>
        <w:t>х, так</w:t>
      </w:r>
      <w:r w:rsidR="00683CAD" w:rsidRPr="00683CAD">
        <w:rPr>
          <w:rFonts w:ascii="Times New Roman" w:hAnsi="Times New Roman" w:cs="Times New Roman"/>
          <w:sz w:val="24"/>
          <w:szCs w:val="24"/>
        </w:rPr>
        <w:t xml:space="preserve"> и иностранны</w:t>
      </w:r>
      <w:r w:rsidR="00A52181">
        <w:rPr>
          <w:rFonts w:ascii="Times New Roman" w:hAnsi="Times New Roman" w:cs="Times New Roman"/>
          <w:sz w:val="24"/>
          <w:szCs w:val="24"/>
        </w:rPr>
        <w:t>х</w:t>
      </w:r>
      <w:r w:rsidR="00683CAD" w:rsidRPr="00683CAD">
        <w:rPr>
          <w:rFonts w:ascii="Times New Roman" w:hAnsi="Times New Roman" w:cs="Times New Roman"/>
          <w:sz w:val="24"/>
          <w:szCs w:val="24"/>
        </w:rPr>
        <w:t>, п</w:t>
      </w:r>
      <w:r w:rsidR="00A52181">
        <w:rPr>
          <w:rFonts w:ascii="Times New Roman" w:hAnsi="Times New Roman" w:cs="Times New Roman"/>
          <w:sz w:val="24"/>
          <w:szCs w:val="24"/>
        </w:rPr>
        <w:t>одвергалась</w:t>
      </w:r>
      <w:r w:rsidR="00683CAD" w:rsidRPr="00683CAD">
        <w:rPr>
          <w:rFonts w:ascii="Times New Roman" w:hAnsi="Times New Roman" w:cs="Times New Roman"/>
          <w:sz w:val="24"/>
          <w:szCs w:val="24"/>
        </w:rPr>
        <w:t xml:space="preserve"> обязательному лицензированию. </w:t>
      </w:r>
      <w:r w:rsidR="00A52181">
        <w:rPr>
          <w:rFonts w:ascii="Times New Roman" w:hAnsi="Times New Roman" w:cs="Times New Roman"/>
          <w:sz w:val="24"/>
          <w:szCs w:val="24"/>
        </w:rPr>
        <w:t>Помимо этого</w:t>
      </w:r>
      <w:r w:rsidR="00683CAD" w:rsidRPr="00683CAD">
        <w:rPr>
          <w:rFonts w:ascii="Times New Roman" w:hAnsi="Times New Roman" w:cs="Times New Roman"/>
          <w:sz w:val="24"/>
          <w:szCs w:val="24"/>
        </w:rPr>
        <w:t>, получение или продление лицензий</w:t>
      </w:r>
      <w:r w:rsidR="00A52181">
        <w:rPr>
          <w:rFonts w:ascii="Times New Roman" w:hAnsi="Times New Roman" w:cs="Times New Roman"/>
          <w:sz w:val="24"/>
          <w:szCs w:val="24"/>
        </w:rPr>
        <w:t>, кроме подачи документов,</w:t>
      </w:r>
      <w:r w:rsidR="00683CAD" w:rsidRPr="00683CAD">
        <w:rPr>
          <w:rFonts w:ascii="Times New Roman" w:hAnsi="Times New Roman" w:cs="Times New Roman"/>
          <w:sz w:val="24"/>
          <w:szCs w:val="24"/>
        </w:rPr>
        <w:t xml:space="preserve"> подразумевал</w:t>
      </w:r>
      <w:r w:rsidR="00A52181">
        <w:rPr>
          <w:rFonts w:ascii="Times New Roman" w:hAnsi="Times New Roman" w:cs="Times New Roman"/>
          <w:sz w:val="24"/>
          <w:szCs w:val="24"/>
        </w:rPr>
        <w:t>о</w:t>
      </w:r>
      <w:r w:rsidR="00683CAD" w:rsidRPr="00683CAD">
        <w:rPr>
          <w:rFonts w:ascii="Times New Roman" w:hAnsi="Times New Roman" w:cs="Times New Roman"/>
          <w:sz w:val="24"/>
          <w:szCs w:val="24"/>
        </w:rPr>
        <w:t xml:space="preserve"> прохождение четырехэтапной процедуры</w:t>
      </w:r>
      <w:r w:rsidR="00A52181">
        <w:rPr>
          <w:rFonts w:ascii="Times New Roman" w:hAnsi="Times New Roman" w:cs="Times New Roman"/>
          <w:sz w:val="24"/>
          <w:szCs w:val="24"/>
        </w:rPr>
        <w:t>.</w:t>
      </w:r>
      <w:r w:rsidR="00683CAD" w:rsidRPr="00683CAD">
        <w:rPr>
          <w:rFonts w:ascii="Times New Roman" w:hAnsi="Times New Roman" w:cs="Times New Roman"/>
          <w:sz w:val="24"/>
          <w:szCs w:val="24"/>
        </w:rPr>
        <w:t xml:space="preserve"> Условия получения лицензии иностранными </w:t>
      </w:r>
      <w:r w:rsidR="00A52181">
        <w:rPr>
          <w:rFonts w:ascii="Times New Roman" w:hAnsi="Times New Roman" w:cs="Times New Roman"/>
          <w:sz w:val="24"/>
          <w:szCs w:val="24"/>
        </w:rPr>
        <w:t>частными военными компаниями,</w:t>
      </w:r>
      <w:r w:rsidR="00683CAD" w:rsidRPr="00683CAD">
        <w:rPr>
          <w:rFonts w:ascii="Times New Roman" w:hAnsi="Times New Roman" w:cs="Times New Roman"/>
          <w:sz w:val="24"/>
          <w:szCs w:val="24"/>
        </w:rPr>
        <w:t xml:space="preserve"> в соответствии с </w:t>
      </w:r>
      <w:r w:rsidR="00A52181">
        <w:rPr>
          <w:rFonts w:ascii="Times New Roman" w:hAnsi="Times New Roman" w:cs="Times New Roman"/>
          <w:sz w:val="24"/>
          <w:szCs w:val="24"/>
        </w:rPr>
        <w:t>законом,</w:t>
      </w:r>
      <w:r w:rsidR="00683CAD" w:rsidRPr="00683CAD">
        <w:rPr>
          <w:rFonts w:ascii="Times New Roman" w:hAnsi="Times New Roman" w:cs="Times New Roman"/>
          <w:sz w:val="24"/>
          <w:szCs w:val="24"/>
        </w:rPr>
        <w:t xml:space="preserve"> предусматривали наличие сертификата о </w:t>
      </w:r>
      <w:r w:rsidR="00A52181">
        <w:rPr>
          <w:rFonts w:ascii="Times New Roman" w:hAnsi="Times New Roman" w:cs="Times New Roman"/>
          <w:sz w:val="24"/>
          <w:szCs w:val="24"/>
        </w:rPr>
        <w:t>наличии</w:t>
      </w:r>
      <w:r w:rsidR="00683CAD" w:rsidRPr="00683CAD">
        <w:rPr>
          <w:rFonts w:ascii="Times New Roman" w:hAnsi="Times New Roman" w:cs="Times New Roman"/>
          <w:sz w:val="24"/>
          <w:szCs w:val="24"/>
        </w:rPr>
        <w:t xml:space="preserve"> военной подготовки</w:t>
      </w:r>
      <w:r w:rsidR="00A52181">
        <w:rPr>
          <w:rFonts w:ascii="Times New Roman" w:hAnsi="Times New Roman" w:cs="Times New Roman"/>
          <w:sz w:val="24"/>
          <w:szCs w:val="24"/>
        </w:rPr>
        <w:t>,</w:t>
      </w:r>
      <w:r w:rsidR="00683CAD" w:rsidRPr="00683CAD">
        <w:rPr>
          <w:rFonts w:ascii="Times New Roman" w:hAnsi="Times New Roman" w:cs="Times New Roman"/>
          <w:sz w:val="24"/>
          <w:szCs w:val="24"/>
        </w:rPr>
        <w:t xml:space="preserve"> справку об отсутствии</w:t>
      </w:r>
      <w:r w:rsidR="00A52181">
        <w:rPr>
          <w:rFonts w:ascii="Times New Roman" w:hAnsi="Times New Roman" w:cs="Times New Roman"/>
          <w:sz w:val="24"/>
          <w:szCs w:val="24"/>
        </w:rPr>
        <w:t xml:space="preserve"> привлечения к уголовной ответственности</w:t>
      </w:r>
      <w:r w:rsidR="00683CAD" w:rsidRPr="00683CAD">
        <w:rPr>
          <w:rFonts w:ascii="Times New Roman" w:hAnsi="Times New Roman" w:cs="Times New Roman"/>
          <w:sz w:val="24"/>
          <w:szCs w:val="24"/>
        </w:rPr>
        <w:t xml:space="preserve">, а также соответствие возрастному </w:t>
      </w:r>
      <w:r w:rsidR="00A52181">
        <w:rPr>
          <w:rFonts w:ascii="Times New Roman" w:hAnsi="Times New Roman" w:cs="Times New Roman"/>
          <w:sz w:val="24"/>
          <w:szCs w:val="24"/>
        </w:rPr>
        <w:t>порогу</w:t>
      </w:r>
      <w:r w:rsidR="00683CAD" w:rsidRPr="00683CAD">
        <w:rPr>
          <w:rFonts w:ascii="Times New Roman" w:hAnsi="Times New Roman" w:cs="Times New Roman"/>
          <w:sz w:val="24"/>
          <w:szCs w:val="24"/>
        </w:rPr>
        <w:t xml:space="preserve">: </w:t>
      </w:r>
      <w:r w:rsidR="00A52181">
        <w:rPr>
          <w:rFonts w:ascii="Times New Roman" w:hAnsi="Times New Roman" w:cs="Times New Roman"/>
          <w:sz w:val="24"/>
          <w:szCs w:val="24"/>
        </w:rPr>
        <w:t xml:space="preserve">лица, младше 30 лет, не имели права </w:t>
      </w:r>
      <w:r w:rsidR="00683CAD" w:rsidRPr="00683CAD">
        <w:rPr>
          <w:rFonts w:ascii="Times New Roman" w:hAnsi="Times New Roman" w:cs="Times New Roman"/>
          <w:sz w:val="24"/>
          <w:szCs w:val="24"/>
        </w:rPr>
        <w:t xml:space="preserve">руководить операциями. </w:t>
      </w:r>
    </w:p>
    <w:p w14:paraId="386D89CE"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CAD" w:rsidRPr="00683CAD">
        <w:rPr>
          <w:rFonts w:ascii="Times New Roman" w:hAnsi="Times New Roman" w:cs="Times New Roman"/>
          <w:sz w:val="24"/>
          <w:szCs w:val="24"/>
        </w:rPr>
        <w:t xml:space="preserve"> В результате сложилась до</w:t>
      </w:r>
      <w:r w:rsidR="00A52181">
        <w:rPr>
          <w:rFonts w:ascii="Times New Roman" w:hAnsi="Times New Roman" w:cs="Times New Roman"/>
          <w:sz w:val="24"/>
          <w:szCs w:val="24"/>
        </w:rPr>
        <w:t>статочно</w:t>
      </w:r>
      <w:r w:rsidR="00683CAD" w:rsidRPr="00683CAD">
        <w:rPr>
          <w:rFonts w:ascii="Times New Roman" w:hAnsi="Times New Roman" w:cs="Times New Roman"/>
          <w:sz w:val="24"/>
          <w:szCs w:val="24"/>
        </w:rPr>
        <w:t xml:space="preserve"> сложная система выдачи лицензий местным </w:t>
      </w:r>
      <w:r w:rsidR="00A52181">
        <w:rPr>
          <w:rFonts w:ascii="Times New Roman" w:hAnsi="Times New Roman" w:cs="Times New Roman"/>
          <w:sz w:val="24"/>
          <w:szCs w:val="24"/>
        </w:rPr>
        <w:t>частным военным и охранным компаниям</w:t>
      </w:r>
      <w:r w:rsidR="00683CAD" w:rsidRPr="00683CAD">
        <w:rPr>
          <w:rFonts w:ascii="Times New Roman" w:hAnsi="Times New Roman" w:cs="Times New Roman"/>
          <w:sz w:val="24"/>
          <w:szCs w:val="24"/>
        </w:rPr>
        <w:t xml:space="preserve">. Весь персонал компании, включая директора и руководителя операций, не должен был иметь в прошлом какие-либо правонарушения, тяжкие преступления. </w:t>
      </w:r>
      <w:r w:rsidR="00A52181">
        <w:rPr>
          <w:rFonts w:ascii="Times New Roman" w:hAnsi="Times New Roman" w:cs="Times New Roman"/>
          <w:sz w:val="24"/>
          <w:szCs w:val="24"/>
        </w:rPr>
        <w:t>Кроме того,</w:t>
      </w:r>
      <w:r w:rsidR="00683CAD" w:rsidRPr="00683CAD">
        <w:rPr>
          <w:rFonts w:ascii="Times New Roman" w:hAnsi="Times New Roman" w:cs="Times New Roman"/>
          <w:sz w:val="24"/>
          <w:szCs w:val="24"/>
        </w:rPr>
        <w:t xml:space="preserve"> </w:t>
      </w:r>
      <w:r w:rsidR="008C18EE" w:rsidRPr="00683CAD">
        <w:rPr>
          <w:rFonts w:ascii="Times New Roman" w:hAnsi="Times New Roman" w:cs="Times New Roman"/>
          <w:sz w:val="24"/>
          <w:szCs w:val="24"/>
        </w:rPr>
        <w:t>подразумевало</w:t>
      </w:r>
      <w:r w:rsidR="008C18EE">
        <w:rPr>
          <w:rFonts w:ascii="Times New Roman" w:hAnsi="Times New Roman" w:cs="Times New Roman"/>
          <w:sz w:val="24"/>
          <w:szCs w:val="24"/>
        </w:rPr>
        <w:t>сь,</w:t>
      </w:r>
      <w:r w:rsidR="00683CAD" w:rsidRPr="00683CAD">
        <w:rPr>
          <w:rFonts w:ascii="Times New Roman" w:hAnsi="Times New Roman" w:cs="Times New Roman"/>
          <w:sz w:val="24"/>
          <w:szCs w:val="24"/>
        </w:rPr>
        <w:t xml:space="preserve"> </w:t>
      </w:r>
      <w:r w:rsidR="00A52181">
        <w:rPr>
          <w:rFonts w:ascii="Times New Roman" w:hAnsi="Times New Roman" w:cs="Times New Roman"/>
          <w:sz w:val="24"/>
          <w:szCs w:val="24"/>
        </w:rPr>
        <w:t>ч</w:t>
      </w:r>
      <w:r w:rsidR="00683CAD" w:rsidRPr="00683CAD">
        <w:rPr>
          <w:rFonts w:ascii="Times New Roman" w:hAnsi="Times New Roman" w:cs="Times New Roman"/>
          <w:sz w:val="24"/>
          <w:szCs w:val="24"/>
        </w:rPr>
        <w:t>то</w:t>
      </w:r>
      <w:r w:rsidR="008C18EE">
        <w:rPr>
          <w:rFonts w:ascii="Times New Roman" w:hAnsi="Times New Roman" w:cs="Times New Roman"/>
          <w:sz w:val="24"/>
          <w:szCs w:val="24"/>
        </w:rPr>
        <w:t xml:space="preserve"> </w:t>
      </w:r>
      <w:r w:rsidR="00683CAD" w:rsidRPr="00683CAD">
        <w:rPr>
          <w:rFonts w:ascii="Times New Roman" w:hAnsi="Times New Roman" w:cs="Times New Roman"/>
          <w:sz w:val="24"/>
          <w:szCs w:val="24"/>
        </w:rPr>
        <w:t xml:space="preserve">персонал компании не должен был </w:t>
      </w:r>
      <w:r w:rsidR="00A52181">
        <w:rPr>
          <w:rFonts w:ascii="Times New Roman" w:hAnsi="Times New Roman" w:cs="Times New Roman"/>
          <w:sz w:val="24"/>
          <w:szCs w:val="24"/>
        </w:rPr>
        <w:t>создавать основания, для обвинений</w:t>
      </w:r>
      <w:r w:rsidR="00683CAD" w:rsidRPr="00683CAD">
        <w:rPr>
          <w:rFonts w:ascii="Times New Roman" w:hAnsi="Times New Roman" w:cs="Times New Roman"/>
          <w:sz w:val="24"/>
          <w:szCs w:val="24"/>
        </w:rPr>
        <w:t xml:space="preserve"> в нарушении прав человека</w:t>
      </w:r>
      <w:r w:rsidR="00BA7A43">
        <w:rPr>
          <w:rFonts w:ascii="Times New Roman" w:hAnsi="Times New Roman" w:cs="Times New Roman"/>
          <w:sz w:val="24"/>
          <w:szCs w:val="24"/>
        </w:rPr>
        <w:t>.</w:t>
      </w:r>
      <w:r w:rsidR="00683CAD" w:rsidRPr="00683CAD">
        <w:rPr>
          <w:rFonts w:ascii="Times New Roman" w:hAnsi="Times New Roman" w:cs="Times New Roman"/>
          <w:sz w:val="24"/>
          <w:szCs w:val="24"/>
        </w:rPr>
        <w:t xml:space="preserve"> В целях соблюдения данного требования, была налажена система, при которой связанный с ООН офис по проблемам в области прав человека, должен был своей печатью подтверждать отсутствие обвинений в нарушении прав человека по каждому кандидату в сотрудники ЧВК. </w:t>
      </w:r>
    </w:p>
    <w:p w14:paraId="5BC91154"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CAD" w:rsidRPr="00683CAD">
        <w:rPr>
          <w:rFonts w:ascii="Times New Roman" w:hAnsi="Times New Roman" w:cs="Times New Roman"/>
          <w:sz w:val="24"/>
          <w:szCs w:val="24"/>
        </w:rPr>
        <w:t>На практике же система работала плохо: подтверждения</w:t>
      </w:r>
      <w:r w:rsidR="00A52181">
        <w:rPr>
          <w:rFonts w:ascii="Times New Roman" w:hAnsi="Times New Roman" w:cs="Times New Roman"/>
          <w:sz w:val="24"/>
          <w:szCs w:val="24"/>
        </w:rPr>
        <w:t xml:space="preserve">, без затруднений получали все желающие, </w:t>
      </w:r>
      <w:r w:rsidR="00683CAD" w:rsidRPr="00683CAD">
        <w:rPr>
          <w:rFonts w:ascii="Times New Roman" w:hAnsi="Times New Roman" w:cs="Times New Roman"/>
          <w:sz w:val="24"/>
          <w:szCs w:val="24"/>
        </w:rPr>
        <w:t xml:space="preserve">в силу отсутствия адекватной базы данных по нарушениям и судимостям. </w:t>
      </w:r>
      <w:r w:rsidR="008C18EE">
        <w:rPr>
          <w:rFonts w:ascii="Times New Roman" w:hAnsi="Times New Roman" w:cs="Times New Roman"/>
          <w:sz w:val="24"/>
          <w:szCs w:val="24"/>
        </w:rPr>
        <w:t xml:space="preserve">Помимо </w:t>
      </w:r>
      <w:r w:rsidR="00683CAD" w:rsidRPr="00683CAD">
        <w:rPr>
          <w:rFonts w:ascii="Times New Roman" w:hAnsi="Times New Roman" w:cs="Times New Roman"/>
          <w:sz w:val="24"/>
          <w:szCs w:val="24"/>
        </w:rPr>
        <w:t xml:space="preserve">лицензирования своей деятельности, </w:t>
      </w:r>
      <w:r w:rsidR="008C18EE">
        <w:rPr>
          <w:rFonts w:ascii="Times New Roman" w:hAnsi="Times New Roman" w:cs="Times New Roman"/>
          <w:sz w:val="24"/>
          <w:szCs w:val="24"/>
        </w:rPr>
        <w:t>частные подрядчики</w:t>
      </w:r>
      <w:r w:rsidR="00683CAD" w:rsidRPr="00683CAD">
        <w:rPr>
          <w:rFonts w:ascii="Times New Roman" w:hAnsi="Times New Roman" w:cs="Times New Roman"/>
          <w:sz w:val="24"/>
          <w:szCs w:val="24"/>
        </w:rPr>
        <w:t xml:space="preserve"> также должны были оформлять лицензию на ношение оружия. </w:t>
      </w:r>
      <w:r w:rsidR="008C18EE">
        <w:rPr>
          <w:rFonts w:ascii="Times New Roman" w:hAnsi="Times New Roman" w:cs="Times New Roman"/>
          <w:sz w:val="24"/>
          <w:szCs w:val="24"/>
        </w:rPr>
        <w:t>Несмотря на то, что установленными нормами</w:t>
      </w:r>
      <w:r w:rsidR="00683CAD" w:rsidRPr="00683CAD">
        <w:rPr>
          <w:rFonts w:ascii="Times New Roman" w:hAnsi="Times New Roman" w:cs="Times New Roman"/>
          <w:sz w:val="24"/>
          <w:szCs w:val="24"/>
        </w:rPr>
        <w:t xml:space="preserve"> запрещалось иметь</w:t>
      </w:r>
      <w:r w:rsidR="008C18EE">
        <w:rPr>
          <w:rFonts w:ascii="Times New Roman" w:hAnsi="Times New Roman" w:cs="Times New Roman"/>
          <w:sz w:val="24"/>
          <w:szCs w:val="24"/>
        </w:rPr>
        <w:t xml:space="preserve"> и</w:t>
      </w:r>
      <w:r w:rsidR="00683CAD" w:rsidRPr="00683CAD">
        <w:rPr>
          <w:rFonts w:ascii="Times New Roman" w:hAnsi="Times New Roman" w:cs="Times New Roman"/>
          <w:sz w:val="24"/>
          <w:szCs w:val="24"/>
        </w:rPr>
        <w:t xml:space="preserve"> </w:t>
      </w:r>
      <w:r w:rsidR="008C18EE">
        <w:rPr>
          <w:rFonts w:ascii="Times New Roman" w:hAnsi="Times New Roman" w:cs="Times New Roman"/>
          <w:sz w:val="24"/>
          <w:szCs w:val="24"/>
        </w:rPr>
        <w:t>применять</w:t>
      </w:r>
      <w:r w:rsidR="00683CAD" w:rsidRPr="00683CAD">
        <w:rPr>
          <w:rFonts w:ascii="Times New Roman" w:hAnsi="Times New Roman" w:cs="Times New Roman"/>
          <w:sz w:val="24"/>
          <w:szCs w:val="24"/>
        </w:rPr>
        <w:t xml:space="preserve"> незарегистрированное оружие, большинство кандидатов в контрактники нанимались на работу, уже </w:t>
      </w:r>
      <w:r w:rsidR="008C18EE">
        <w:rPr>
          <w:rFonts w:ascii="Times New Roman" w:hAnsi="Times New Roman" w:cs="Times New Roman"/>
          <w:sz w:val="24"/>
          <w:szCs w:val="24"/>
        </w:rPr>
        <w:t>располагая собственными единицами огнестрельного</w:t>
      </w:r>
      <w:r w:rsidR="00683CAD" w:rsidRPr="00683CAD">
        <w:rPr>
          <w:rFonts w:ascii="Times New Roman" w:hAnsi="Times New Roman" w:cs="Times New Roman"/>
          <w:sz w:val="24"/>
          <w:szCs w:val="24"/>
        </w:rPr>
        <w:t xml:space="preserve"> оружи</w:t>
      </w:r>
      <w:r w:rsidR="008C18EE">
        <w:rPr>
          <w:rFonts w:ascii="Times New Roman" w:hAnsi="Times New Roman" w:cs="Times New Roman"/>
          <w:sz w:val="24"/>
          <w:szCs w:val="24"/>
        </w:rPr>
        <w:t>я</w:t>
      </w:r>
      <w:r w:rsidR="00683CAD" w:rsidRPr="00683CAD">
        <w:rPr>
          <w:rFonts w:ascii="Times New Roman" w:hAnsi="Times New Roman" w:cs="Times New Roman"/>
          <w:sz w:val="24"/>
          <w:szCs w:val="24"/>
        </w:rPr>
        <w:t xml:space="preserve">. Как правило, </w:t>
      </w:r>
      <w:r w:rsidR="008C18EE">
        <w:rPr>
          <w:rFonts w:ascii="Times New Roman" w:hAnsi="Times New Roman" w:cs="Times New Roman"/>
          <w:sz w:val="24"/>
          <w:szCs w:val="24"/>
        </w:rPr>
        <w:t xml:space="preserve">оно </w:t>
      </w:r>
      <w:r w:rsidR="00683CAD" w:rsidRPr="00683CAD">
        <w:rPr>
          <w:rFonts w:ascii="Times New Roman" w:hAnsi="Times New Roman" w:cs="Times New Roman"/>
          <w:sz w:val="24"/>
          <w:szCs w:val="24"/>
        </w:rPr>
        <w:t>приобреталось незаконно</w:t>
      </w:r>
      <w:r w:rsidR="008C18EE">
        <w:rPr>
          <w:rFonts w:ascii="Times New Roman" w:hAnsi="Times New Roman" w:cs="Times New Roman"/>
          <w:sz w:val="24"/>
          <w:szCs w:val="24"/>
        </w:rPr>
        <w:t>, также</w:t>
      </w:r>
      <w:r w:rsidR="00683CAD" w:rsidRPr="00683CAD">
        <w:rPr>
          <w:rFonts w:ascii="Times New Roman" w:hAnsi="Times New Roman" w:cs="Times New Roman"/>
          <w:sz w:val="24"/>
          <w:szCs w:val="24"/>
        </w:rPr>
        <w:t xml:space="preserve"> </w:t>
      </w:r>
      <w:r w:rsidR="008C18EE">
        <w:rPr>
          <w:rFonts w:ascii="Times New Roman" w:hAnsi="Times New Roman" w:cs="Times New Roman"/>
          <w:sz w:val="24"/>
          <w:szCs w:val="24"/>
        </w:rPr>
        <w:t>оно могло быть</w:t>
      </w:r>
      <w:r w:rsidR="00683CAD" w:rsidRPr="00683CAD">
        <w:rPr>
          <w:rFonts w:ascii="Times New Roman" w:hAnsi="Times New Roman" w:cs="Times New Roman"/>
          <w:sz w:val="24"/>
          <w:szCs w:val="24"/>
        </w:rPr>
        <w:t xml:space="preserve"> захвачено в </w:t>
      </w:r>
      <w:r w:rsidR="008C18EE">
        <w:rPr>
          <w:rFonts w:ascii="Times New Roman" w:hAnsi="Times New Roman" w:cs="Times New Roman"/>
          <w:sz w:val="24"/>
          <w:szCs w:val="24"/>
        </w:rPr>
        <w:t>ходе боевых действий</w:t>
      </w:r>
      <w:r w:rsidR="00683CAD" w:rsidRPr="00683CAD">
        <w:rPr>
          <w:rFonts w:ascii="Times New Roman" w:hAnsi="Times New Roman" w:cs="Times New Roman"/>
          <w:sz w:val="24"/>
          <w:szCs w:val="24"/>
        </w:rPr>
        <w:t xml:space="preserve">. </w:t>
      </w:r>
    </w:p>
    <w:p w14:paraId="0CEBF00C" w14:textId="77BF1E59" w:rsidR="00967BC1"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18EE">
        <w:rPr>
          <w:rFonts w:ascii="Times New Roman" w:hAnsi="Times New Roman" w:cs="Times New Roman"/>
          <w:sz w:val="24"/>
          <w:szCs w:val="24"/>
        </w:rPr>
        <w:t>Согласно предписанию</w:t>
      </w:r>
      <w:r w:rsidR="00683CAD" w:rsidRPr="00683CAD">
        <w:rPr>
          <w:rFonts w:ascii="Times New Roman" w:hAnsi="Times New Roman" w:cs="Times New Roman"/>
          <w:sz w:val="24"/>
          <w:szCs w:val="24"/>
        </w:rPr>
        <w:t xml:space="preserve"> представителям законодательной, исполнительной и судебной властей, а также их родственникам</w:t>
      </w:r>
      <w:r w:rsidR="008C18EE">
        <w:rPr>
          <w:rFonts w:ascii="Times New Roman" w:hAnsi="Times New Roman" w:cs="Times New Roman"/>
          <w:sz w:val="24"/>
          <w:szCs w:val="24"/>
        </w:rPr>
        <w:t xml:space="preserve"> запрещалось</w:t>
      </w:r>
      <w:r w:rsidR="00683CAD" w:rsidRPr="00683CAD">
        <w:rPr>
          <w:rFonts w:ascii="Times New Roman" w:hAnsi="Times New Roman" w:cs="Times New Roman"/>
          <w:sz w:val="24"/>
          <w:szCs w:val="24"/>
        </w:rPr>
        <w:t xml:space="preserve"> владеть </w:t>
      </w:r>
      <w:r w:rsidR="008C18EE">
        <w:rPr>
          <w:rFonts w:ascii="Times New Roman" w:hAnsi="Times New Roman" w:cs="Times New Roman"/>
          <w:sz w:val="24"/>
          <w:szCs w:val="24"/>
        </w:rPr>
        <w:t xml:space="preserve">частными военными и охранными компаниями, или </w:t>
      </w:r>
      <w:r w:rsidR="008C18EE" w:rsidRPr="00683CAD">
        <w:rPr>
          <w:rFonts w:ascii="Times New Roman" w:hAnsi="Times New Roman" w:cs="Times New Roman"/>
          <w:sz w:val="24"/>
          <w:szCs w:val="24"/>
        </w:rPr>
        <w:t>быть</w:t>
      </w:r>
      <w:r w:rsidR="008C18EE">
        <w:rPr>
          <w:rFonts w:ascii="Times New Roman" w:hAnsi="Times New Roman" w:cs="Times New Roman"/>
          <w:sz w:val="24"/>
          <w:szCs w:val="24"/>
        </w:rPr>
        <w:t xml:space="preserve"> их</w:t>
      </w:r>
      <w:r w:rsidR="008C18EE" w:rsidRPr="00683CAD">
        <w:rPr>
          <w:rFonts w:ascii="Times New Roman" w:hAnsi="Times New Roman" w:cs="Times New Roman"/>
          <w:sz w:val="24"/>
          <w:szCs w:val="24"/>
        </w:rPr>
        <w:t xml:space="preserve"> партн</w:t>
      </w:r>
      <w:r w:rsidR="008C18EE">
        <w:rPr>
          <w:rFonts w:ascii="Times New Roman" w:hAnsi="Times New Roman" w:cs="Times New Roman"/>
          <w:sz w:val="24"/>
          <w:szCs w:val="24"/>
        </w:rPr>
        <w:t>е</w:t>
      </w:r>
      <w:r w:rsidR="008C18EE" w:rsidRPr="00683CAD">
        <w:rPr>
          <w:rFonts w:ascii="Times New Roman" w:hAnsi="Times New Roman" w:cs="Times New Roman"/>
          <w:sz w:val="24"/>
          <w:szCs w:val="24"/>
        </w:rPr>
        <w:t>ром</w:t>
      </w:r>
      <w:r w:rsidR="00683CAD" w:rsidRPr="00683CAD">
        <w:rPr>
          <w:rFonts w:ascii="Times New Roman" w:hAnsi="Times New Roman" w:cs="Times New Roman"/>
          <w:sz w:val="24"/>
          <w:szCs w:val="24"/>
        </w:rPr>
        <w:t xml:space="preserve">, </w:t>
      </w:r>
      <w:r w:rsidR="008C18EE">
        <w:rPr>
          <w:rFonts w:ascii="Times New Roman" w:hAnsi="Times New Roman" w:cs="Times New Roman"/>
          <w:sz w:val="24"/>
          <w:szCs w:val="24"/>
        </w:rPr>
        <w:t xml:space="preserve">однако </w:t>
      </w:r>
      <w:r w:rsidR="00683CAD" w:rsidRPr="00683CAD">
        <w:rPr>
          <w:rFonts w:ascii="Times New Roman" w:hAnsi="Times New Roman" w:cs="Times New Roman"/>
          <w:sz w:val="24"/>
          <w:szCs w:val="24"/>
        </w:rPr>
        <w:t xml:space="preserve">на практике владельцами некоторых ЧВК были родственники действующего в то время президента Афганистана </w:t>
      </w:r>
      <w:r w:rsidR="00683CAD" w:rsidRPr="00683CAD">
        <w:rPr>
          <w:rFonts w:ascii="Times New Roman" w:hAnsi="Times New Roman" w:cs="Times New Roman"/>
          <w:sz w:val="24"/>
          <w:szCs w:val="24"/>
        </w:rPr>
        <w:lastRenderedPageBreak/>
        <w:t xml:space="preserve">Хамида Карзая. </w:t>
      </w:r>
      <w:r w:rsidR="008C18EE">
        <w:rPr>
          <w:rFonts w:ascii="Times New Roman" w:hAnsi="Times New Roman" w:cs="Times New Roman"/>
          <w:sz w:val="24"/>
          <w:szCs w:val="24"/>
        </w:rPr>
        <w:t>Наконец,</w:t>
      </w:r>
      <w:r w:rsidR="00683CAD" w:rsidRPr="00683CAD">
        <w:rPr>
          <w:rFonts w:ascii="Times New Roman" w:hAnsi="Times New Roman" w:cs="Times New Roman"/>
          <w:sz w:val="24"/>
          <w:szCs w:val="24"/>
        </w:rPr>
        <w:t xml:space="preserve"> </w:t>
      </w:r>
      <w:r w:rsidR="008C18EE">
        <w:rPr>
          <w:rFonts w:ascii="Times New Roman" w:hAnsi="Times New Roman" w:cs="Times New Roman"/>
          <w:sz w:val="24"/>
          <w:szCs w:val="24"/>
        </w:rPr>
        <w:t>введенные нормы</w:t>
      </w:r>
      <w:r w:rsidR="00683CAD" w:rsidRPr="00683CAD">
        <w:rPr>
          <w:rFonts w:ascii="Times New Roman" w:hAnsi="Times New Roman" w:cs="Times New Roman"/>
          <w:sz w:val="24"/>
          <w:szCs w:val="24"/>
        </w:rPr>
        <w:t xml:space="preserve"> определ</w:t>
      </w:r>
      <w:r w:rsidR="008C18EE">
        <w:rPr>
          <w:rFonts w:ascii="Times New Roman" w:hAnsi="Times New Roman" w:cs="Times New Roman"/>
          <w:sz w:val="24"/>
          <w:szCs w:val="24"/>
        </w:rPr>
        <w:t>или</w:t>
      </w:r>
      <w:r w:rsidR="00683CAD" w:rsidRPr="00683CAD">
        <w:rPr>
          <w:rFonts w:ascii="Times New Roman" w:hAnsi="Times New Roman" w:cs="Times New Roman"/>
          <w:sz w:val="24"/>
          <w:szCs w:val="24"/>
        </w:rPr>
        <w:t xml:space="preserve"> виды деятельности, которыми</w:t>
      </w:r>
      <w:r w:rsidR="008C18EE">
        <w:rPr>
          <w:rFonts w:ascii="Times New Roman" w:hAnsi="Times New Roman" w:cs="Times New Roman"/>
          <w:sz w:val="24"/>
          <w:szCs w:val="24"/>
        </w:rPr>
        <w:t xml:space="preserve"> было</w:t>
      </w:r>
      <w:r w:rsidR="00683CAD" w:rsidRPr="00683CAD">
        <w:rPr>
          <w:rFonts w:ascii="Times New Roman" w:hAnsi="Times New Roman" w:cs="Times New Roman"/>
          <w:sz w:val="24"/>
          <w:szCs w:val="24"/>
        </w:rPr>
        <w:t xml:space="preserve"> запрещено заниматься </w:t>
      </w:r>
      <w:r w:rsidR="008C18EE">
        <w:rPr>
          <w:rFonts w:ascii="Times New Roman" w:hAnsi="Times New Roman" w:cs="Times New Roman"/>
          <w:sz w:val="24"/>
          <w:szCs w:val="24"/>
        </w:rPr>
        <w:t>частным подрядчикам</w:t>
      </w:r>
      <w:r w:rsidR="00683CAD" w:rsidRPr="00683CAD">
        <w:rPr>
          <w:rFonts w:ascii="Times New Roman" w:hAnsi="Times New Roman" w:cs="Times New Roman"/>
          <w:sz w:val="24"/>
          <w:szCs w:val="24"/>
        </w:rPr>
        <w:t>,</w:t>
      </w:r>
      <w:r w:rsidR="008C18EE">
        <w:rPr>
          <w:rFonts w:ascii="Times New Roman" w:hAnsi="Times New Roman" w:cs="Times New Roman"/>
          <w:sz w:val="24"/>
          <w:szCs w:val="24"/>
        </w:rPr>
        <w:t xml:space="preserve"> а также</w:t>
      </w:r>
      <w:r w:rsidR="00683CAD" w:rsidRPr="00683CAD">
        <w:rPr>
          <w:rFonts w:ascii="Times New Roman" w:hAnsi="Times New Roman" w:cs="Times New Roman"/>
          <w:sz w:val="24"/>
          <w:szCs w:val="24"/>
        </w:rPr>
        <w:t xml:space="preserve"> те вид</w:t>
      </w:r>
      <w:r w:rsidR="008C18EE">
        <w:rPr>
          <w:rFonts w:ascii="Times New Roman" w:hAnsi="Times New Roman" w:cs="Times New Roman"/>
          <w:sz w:val="24"/>
          <w:szCs w:val="24"/>
        </w:rPr>
        <w:t>ы</w:t>
      </w:r>
      <w:r w:rsidR="00683CAD" w:rsidRPr="00683CAD">
        <w:rPr>
          <w:rFonts w:ascii="Times New Roman" w:hAnsi="Times New Roman" w:cs="Times New Roman"/>
          <w:sz w:val="24"/>
          <w:szCs w:val="24"/>
        </w:rPr>
        <w:t xml:space="preserve"> деятельности, которые могли осуществлять исключительно государственные ведомства (Министерств</w:t>
      </w:r>
      <w:r w:rsidR="00A52181">
        <w:rPr>
          <w:rFonts w:ascii="Times New Roman" w:hAnsi="Times New Roman" w:cs="Times New Roman"/>
          <w:sz w:val="24"/>
          <w:szCs w:val="24"/>
        </w:rPr>
        <w:t>а</w:t>
      </w:r>
      <w:r w:rsidR="00683CAD" w:rsidRPr="00683CAD">
        <w:rPr>
          <w:rFonts w:ascii="Times New Roman" w:hAnsi="Times New Roman" w:cs="Times New Roman"/>
          <w:sz w:val="24"/>
          <w:szCs w:val="24"/>
        </w:rPr>
        <w:t xml:space="preserve"> обороны и </w:t>
      </w:r>
      <w:r w:rsidR="00A52181">
        <w:rPr>
          <w:rFonts w:ascii="Times New Roman" w:hAnsi="Times New Roman" w:cs="Times New Roman"/>
          <w:sz w:val="24"/>
          <w:szCs w:val="24"/>
        </w:rPr>
        <w:t>внутренних дел</w:t>
      </w:r>
      <w:r w:rsidR="00683CAD" w:rsidRPr="00683CAD">
        <w:rPr>
          <w:rFonts w:ascii="Times New Roman" w:hAnsi="Times New Roman" w:cs="Times New Roman"/>
          <w:sz w:val="24"/>
          <w:szCs w:val="24"/>
        </w:rPr>
        <w:t>).</w:t>
      </w:r>
    </w:p>
    <w:p w14:paraId="1F111F2D"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C1">
        <w:rPr>
          <w:rFonts w:ascii="Times New Roman" w:hAnsi="Times New Roman" w:cs="Times New Roman"/>
          <w:sz w:val="24"/>
          <w:szCs w:val="24"/>
        </w:rPr>
        <w:t>Подобно афганскому опыту</w:t>
      </w:r>
      <w:r w:rsidR="00967BC1" w:rsidRPr="00967BC1">
        <w:rPr>
          <w:rFonts w:ascii="Times New Roman" w:hAnsi="Times New Roman" w:cs="Times New Roman"/>
          <w:sz w:val="24"/>
          <w:szCs w:val="24"/>
        </w:rPr>
        <w:t>, политика в отношении ЧВ</w:t>
      </w:r>
      <w:r w:rsidR="00967BC1">
        <w:rPr>
          <w:rFonts w:ascii="Times New Roman" w:hAnsi="Times New Roman" w:cs="Times New Roman"/>
          <w:sz w:val="24"/>
          <w:szCs w:val="24"/>
        </w:rPr>
        <w:t>К</w:t>
      </w:r>
      <w:r w:rsidR="00967BC1" w:rsidRPr="00967BC1">
        <w:rPr>
          <w:rFonts w:ascii="Times New Roman" w:hAnsi="Times New Roman" w:cs="Times New Roman"/>
          <w:sz w:val="24"/>
          <w:szCs w:val="24"/>
        </w:rPr>
        <w:t xml:space="preserve"> в Ираке также </w:t>
      </w:r>
      <w:r w:rsidR="00967BC1">
        <w:rPr>
          <w:rFonts w:ascii="Times New Roman" w:hAnsi="Times New Roman" w:cs="Times New Roman"/>
          <w:sz w:val="24"/>
          <w:szCs w:val="24"/>
        </w:rPr>
        <w:t>была</w:t>
      </w:r>
      <w:r w:rsidR="00967BC1" w:rsidRPr="00967BC1">
        <w:rPr>
          <w:rFonts w:ascii="Times New Roman" w:hAnsi="Times New Roman" w:cs="Times New Roman"/>
          <w:sz w:val="24"/>
          <w:szCs w:val="24"/>
        </w:rPr>
        <w:t xml:space="preserve"> разрабо</w:t>
      </w:r>
      <w:r w:rsidR="00967BC1">
        <w:rPr>
          <w:rFonts w:ascii="Times New Roman" w:hAnsi="Times New Roman" w:cs="Times New Roman"/>
          <w:sz w:val="24"/>
          <w:szCs w:val="24"/>
        </w:rPr>
        <w:t>тана</w:t>
      </w:r>
      <w:r w:rsidR="00967BC1" w:rsidRPr="00967BC1">
        <w:rPr>
          <w:rFonts w:ascii="Times New Roman" w:hAnsi="Times New Roman" w:cs="Times New Roman"/>
          <w:sz w:val="24"/>
          <w:szCs w:val="24"/>
        </w:rPr>
        <w:t xml:space="preserve"> в результате военной кампании США, начавшейся в 2003</w:t>
      </w:r>
      <w:r w:rsidR="00967BC1">
        <w:rPr>
          <w:rFonts w:ascii="Times New Roman" w:hAnsi="Times New Roman" w:cs="Times New Roman"/>
          <w:sz w:val="24"/>
          <w:szCs w:val="24"/>
        </w:rPr>
        <w:t xml:space="preserve"> году</w:t>
      </w:r>
      <w:r w:rsidR="0050097E">
        <w:rPr>
          <w:rFonts w:ascii="Times New Roman" w:hAnsi="Times New Roman" w:cs="Times New Roman"/>
          <w:sz w:val="24"/>
          <w:szCs w:val="24"/>
        </w:rPr>
        <w:t xml:space="preserve">. </w:t>
      </w:r>
      <w:r w:rsidR="00DE7A1B" w:rsidRPr="00DE7A1B">
        <w:rPr>
          <w:rFonts w:ascii="Times New Roman" w:hAnsi="Times New Roman" w:cs="Times New Roman"/>
          <w:sz w:val="24"/>
          <w:szCs w:val="24"/>
        </w:rPr>
        <w:t>Подрядчики американских агентств или любых многонациональных сил или дипломатических структур в Ираке действ</w:t>
      </w:r>
      <w:r w:rsidR="008C18EE">
        <w:rPr>
          <w:rFonts w:ascii="Times New Roman" w:hAnsi="Times New Roman" w:cs="Times New Roman"/>
          <w:sz w:val="24"/>
          <w:szCs w:val="24"/>
        </w:rPr>
        <w:t>овали</w:t>
      </w:r>
      <w:r w:rsidR="00DE7A1B" w:rsidRPr="00DE7A1B">
        <w:rPr>
          <w:rFonts w:ascii="Times New Roman" w:hAnsi="Times New Roman" w:cs="Times New Roman"/>
          <w:sz w:val="24"/>
          <w:szCs w:val="24"/>
        </w:rPr>
        <w:t xml:space="preserve"> в соответствии с законодательством правительства Ирака. В течение периода, охватываемого мандатом Совета Безопасности ООН, </w:t>
      </w:r>
      <w:r w:rsidR="00BC7E54">
        <w:rPr>
          <w:rFonts w:ascii="Times New Roman" w:hAnsi="Times New Roman" w:cs="Times New Roman"/>
          <w:sz w:val="24"/>
          <w:szCs w:val="24"/>
        </w:rPr>
        <w:t>законодательство</w:t>
      </w:r>
      <w:r w:rsidR="00DE7A1B" w:rsidRPr="00DE7A1B">
        <w:rPr>
          <w:rFonts w:ascii="Times New Roman" w:hAnsi="Times New Roman" w:cs="Times New Roman"/>
          <w:sz w:val="24"/>
          <w:szCs w:val="24"/>
        </w:rPr>
        <w:t xml:space="preserve"> включал</w:t>
      </w:r>
      <w:r w:rsidR="00BC7E54">
        <w:rPr>
          <w:rFonts w:ascii="Times New Roman" w:hAnsi="Times New Roman" w:cs="Times New Roman"/>
          <w:sz w:val="24"/>
          <w:szCs w:val="24"/>
        </w:rPr>
        <w:t>о</w:t>
      </w:r>
      <w:r w:rsidR="00DE7A1B" w:rsidRPr="00DE7A1B">
        <w:rPr>
          <w:rFonts w:ascii="Times New Roman" w:hAnsi="Times New Roman" w:cs="Times New Roman"/>
          <w:sz w:val="24"/>
          <w:szCs w:val="24"/>
        </w:rPr>
        <w:t xml:space="preserve"> распоряжения, изданные коалиционной временной администрацией (</w:t>
      </w:r>
      <w:r w:rsidR="004327C3" w:rsidRPr="004327C3">
        <w:rPr>
          <w:rFonts w:ascii="Times New Roman" w:hAnsi="Times New Roman" w:cs="Times New Roman"/>
          <w:sz w:val="24"/>
          <w:szCs w:val="24"/>
        </w:rPr>
        <w:t>CPA</w:t>
      </w:r>
      <w:r w:rsidR="00DE7A1B" w:rsidRPr="00DE7A1B">
        <w:rPr>
          <w:rFonts w:ascii="Times New Roman" w:hAnsi="Times New Roman" w:cs="Times New Roman"/>
          <w:sz w:val="24"/>
          <w:szCs w:val="24"/>
        </w:rPr>
        <w:t xml:space="preserve">) до передачи суверенитета Временному правительству Ирака. Приказ </w:t>
      </w:r>
      <w:r w:rsidR="00BC7E54">
        <w:rPr>
          <w:rFonts w:ascii="Times New Roman" w:hAnsi="Times New Roman" w:cs="Times New Roman"/>
          <w:sz w:val="24"/>
          <w:szCs w:val="24"/>
          <w:lang w:val="en-US"/>
        </w:rPr>
        <w:t>CPA</w:t>
      </w:r>
      <w:r w:rsidR="00BC7E54" w:rsidRPr="00BC7E54">
        <w:rPr>
          <w:rFonts w:ascii="Times New Roman" w:hAnsi="Times New Roman" w:cs="Times New Roman"/>
          <w:sz w:val="24"/>
          <w:szCs w:val="24"/>
        </w:rPr>
        <w:t xml:space="preserve"> </w:t>
      </w:r>
      <w:r w:rsidR="00DE7A1B" w:rsidRPr="00DE7A1B">
        <w:rPr>
          <w:rFonts w:ascii="Times New Roman" w:hAnsi="Times New Roman" w:cs="Times New Roman"/>
          <w:sz w:val="24"/>
          <w:szCs w:val="24"/>
        </w:rPr>
        <w:t>№ 17 освободил подрядчиков от ответственности за действия, связанные с их контрактами</w:t>
      </w:r>
      <w:r w:rsidR="00BC7E54">
        <w:rPr>
          <w:rStyle w:val="a7"/>
          <w:rFonts w:ascii="Times New Roman" w:hAnsi="Times New Roman" w:cs="Times New Roman"/>
          <w:sz w:val="24"/>
          <w:szCs w:val="24"/>
        </w:rPr>
        <w:footnoteReference w:id="108"/>
      </w:r>
      <w:r w:rsidR="00DE7A1B" w:rsidRPr="00DE7A1B">
        <w:rPr>
          <w:rFonts w:ascii="Times New Roman" w:hAnsi="Times New Roman" w:cs="Times New Roman"/>
          <w:sz w:val="24"/>
          <w:szCs w:val="24"/>
        </w:rPr>
        <w:t>.</w:t>
      </w:r>
    </w:p>
    <w:p w14:paraId="280D9F38" w14:textId="77777777" w:rsidR="006C4AC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A1B" w:rsidRPr="00DE7A1B">
        <w:rPr>
          <w:rFonts w:ascii="Times New Roman" w:hAnsi="Times New Roman" w:cs="Times New Roman"/>
          <w:sz w:val="24"/>
          <w:szCs w:val="24"/>
        </w:rPr>
        <w:t xml:space="preserve">  </w:t>
      </w:r>
      <w:r w:rsidR="00BC7E54">
        <w:rPr>
          <w:rFonts w:ascii="Times New Roman" w:hAnsi="Times New Roman" w:cs="Times New Roman"/>
          <w:sz w:val="24"/>
          <w:szCs w:val="24"/>
        </w:rPr>
        <w:t xml:space="preserve">В настоящий же момент, </w:t>
      </w:r>
      <w:r w:rsidR="00DE7A1B" w:rsidRPr="00DE7A1B">
        <w:rPr>
          <w:rFonts w:ascii="Times New Roman" w:hAnsi="Times New Roman" w:cs="Times New Roman"/>
          <w:sz w:val="24"/>
          <w:szCs w:val="24"/>
        </w:rPr>
        <w:t>деятельность</w:t>
      </w:r>
      <w:r w:rsidR="00967BC1">
        <w:rPr>
          <w:rFonts w:ascii="Times New Roman" w:hAnsi="Times New Roman" w:cs="Times New Roman"/>
          <w:sz w:val="24"/>
          <w:szCs w:val="24"/>
        </w:rPr>
        <w:t xml:space="preserve"> частных</w:t>
      </w:r>
      <w:r w:rsidR="00DE7A1B" w:rsidRPr="00DE7A1B">
        <w:rPr>
          <w:rFonts w:ascii="Times New Roman" w:hAnsi="Times New Roman" w:cs="Times New Roman"/>
          <w:sz w:val="24"/>
          <w:szCs w:val="24"/>
        </w:rPr>
        <w:t xml:space="preserve"> </w:t>
      </w:r>
      <w:r w:rsidR="00967BC1">
        <w:rPr>
          <w:rFonts w:ascii="Times New Roman" w:hAnsi="Times New Roman" w:cs="Times New Roman"/>
          <w:sz w:val="24"/>
          <w:szCs w:val="24"/>
        </w:rPr>
        <w:t>военных</w:t>
      </w:r>
      <w:r w:rsidR="00DE7A1B" w:rsidRPr="00DE7A1B">
        <w:rPr>
          <w:rFonts w:ascii="Times New Roman" w:hAnsi="Times New Roman" w:cs="Times New Roman"/>
          <w:sz w:val="24"/>
          <w:szCs w:val="24"/>
        </w:rPr>
        <w:t xml:space="preserve"> </w:t>
      </w:r>
      <w:r w:rsidR="00967BC1">
        <w:rPr>
          <w:rFonts w:ascii="Times New Roman" w:hAnsi="Times New Roman" w:cs="Times New Roman"/>
          <w:sz w:val="24"/>
          <w:szCs w:val="24"/>
        </w:rPr>
        <w:t>компаний</w:t>
      </w:r>
      <w:r w:rsidR="00DE7A1B" w:rsidRPr="00DE7A1B">
        <w:rPr>
          <w:rFonts w:ascii="Times New Roman" w:hAnsi="Times New Roman" w:cs="Times New Roman"/>
          <w:sz w:val="24"/>
          <w:szCs w:val="24"/>
        </w:rPr>
        <w:t xml:space="preserve"> регулируется Соглашением о выводе войск, заключенным между Соединенными Штатами и Ираком в правовых рам</w:t>
      </w:r>
      <w:r w:rsidR="00967BC1">
        <w:rPr>
          <w:rFonts w:ascii="Times New Roman" w:hAnsi="Times New Roman" w:cs="Times New Roman"/>
          <w:sz w:val="24"/>
          <w:szCs w:val="24"/>
        </w:rPr>
        <w:t>ках</w:t>
      </w:r>
      <w:r w:rsidR="00DE7A1B" w:rsidRPr="00DE7A1B">
        <w:rPr>
          <w:rFonts w:ascii="Times New Roman" w:hAnsi="Times New Roman" w:cs="Times New Roman"/>
          <w:sz w:val="24"/>
          <w:szCs w:val="24"/>
        </w:rPr>
        <w:t>, призванных заменить мандат ООН после его истечения 31 декабря 2008 года</w:t>
      </w:r>
      <w:r w:rsidR="00967BC1">
        <w:rPr>
          <w:rStyle w:val="a7"/>
          <w:rFonts w:ascii="Times New Roman" w:hAnsi="Times New Roman" w:cs="Times New Roman"/>
          <w:sz w:val="24"/>
          <w:szCs w:val="24"/>
        </w:rPr>
        <w:footnoteReference w:id="109"/>
      </w:r>
      <w:r w:rsidR="00DE7A1B" w:rsidRPr="00DE7A1B">
        <w:rPr>
          <w:rFonts w:ascii="Times New Roman" w:hAnsi="Times New Roman" w:cs="Times New Roman"/>
          <w:sz w:val="24"/>
          <w:szCs w:val="24"/>
        </w:rPr>
        <w:t xml:space="preserve">. Соглашение о выводе войск предусматривает, что Ирак имеет </w:t>
      </w:r>
      <w:r w:rsidR="00967BC1">
        <w:rPr>
          <w:rFonts w:ascii="Times New Roman" w:hAnsi="Times New Roman" w:cs="Times New Roman"/>
          <w:sz w:val="24"/>
          <w:szCs w:val="24"/>
        </w:rPr>
        <w:t>«</w:t>
      </w:r>
      <w:r w:rsidR="00DE7A1B" w:rsidRPr="00DE7A1B">
        <w:rPr>
          <w:rFonts w:ascii="Times New Roman" w:hAnsi="Times New Roman" w:cs="Times New Roman"/>
          <w:sz w:val="24"/>
          <w:szCs w:val="24"/>
        </w:rPr>
        <w:t>основную юрисдикцию</w:t>
      </w:r>
      <w:r w:rsidR="00967BC1">
        <w:rPr>
          <w:rFonts w:ascii="Times New Roman" w:hAnsi="Times New Roman" w:cs="Times New Roman"/>
          <w:sz w:val="24"/>
          <w:szCs w:val="24"/>
        </w:rPr>
        <w:t>»</w:t>
      </w:r>
      <w:r w:rsidR="00DE7A1B" w:rsidRPr="00DE7A1B">
        <w:rPr>
          <w:rFonts w:ascii="Times New Roman" w:hAnsi="Times New Roman" w:cs="Times New Roman"/>
          <w:sz w:val="24"/>
          <w:szCs w:val="24"/>
        </w:rPr>
        <w:t xml:space="preserve"> над американскими оборонными подрядчиками и их сотрудниками, которые не являются гражданами Ирака или которые проживают </w:t>
      </w:r>
      <w:r w:rsidR="00967BC1">
        <w:rPr>
          <w:rFonts w:ascii="Times New Roman" w:hAnsi="Times New Roman" w:cs="Times New Roman"/>
          <w:sz w:val="24"/>
          <w:szCs w:val="24"/>
        </w:rPr>
        <w:t>за пределами страны</w:t>
      </w:r>
      <w:r w:rsidR="00DE7A1B" w:rsidRPr="00DE7A1B">
        <w:rPr>
          <w:rFonts w:ascii="Times New Roman" w:hAnsi="Times New Roman" w:cs="Times New Roman"/>
          <w:sz w:val="24"/>
          <w:szCs w:val="24"/>
        </w:rPr>
        <w:t>. Ирак обладает исключительной юрисдикцией в отношении Государственного департамента и других подрядчиков, не являющихся сотрудниками Министерства обороны, которые, как представляется, не подпадают под действие соглашения о выводе войск, а также подрядчиков, являющихся гражданами Ирака или постоянно проживающих в нем. Соединенные Штаты мог</w:t>
      </w:r>
      <w:r w:rsidR="006E0422">
        <w:rPr>
          <w:rFonts w:ascii="Times New Roman" w:hAnsi="Times New Roman" w:cs="Times New Roman"/>
          <w:sz w:val="24"/>
          <w:szCs w:val="24"/>
        </w:rPr>
        <w:t>ут</w:t>
      </w:r>
      <w:r w:rsidR="00DE7A1B" w:rsidRPr="00DE7A1B">
        <w:rPr>
          <w:rFonts w:ascii="Times New Roman" w:hAnsi="Times New Roman" w:cs="Times New Roman"/>
          <w:sz w:val="24"/>
          <w:szCs w:val="24"/>
        </w:rPr>
        <w:t xml:space="preserve"> продолжать осуществлять </w:t>
      </w:r>
      <w:r w:rsidR="006E0422">
        <w:rPr>
          <w:rFonts w:ascii="Times New Roman" w:hAnsi="Times New Roman" w:cs="Times New Roman"/>
          <w:sz w:val="24"/>
          <w:szCs w:val="24"/>
        </w:rPr>
        <w:t>преследование</w:t>
      </w:r>
      <w:r w:rsidR="00DE7A1B" w:rsidRPr="00DE7A1B">
        <w:rPr>
          <w:rFonts w:ascii="Times New Roman" w:hAnsi="Times New Roman" w:cs="Times New Roman"/>
          <w:sz w:val="24"/>
          <w:szCs w:val="24"/>
        </w:rPr>
        <w:t xml:space="preserve"> в отношении американских подрядчиков в случаях, </w:t>
      </w:r>
      <w:r w:rsidR="00967BC1">
        <w:rPr>
          <w:rFonts w:ascii="Times New Roman" w:hAnsi="Times New Roman" w:cs="Times New Roman"/>
          <w:sz w:val="24"/>
          <w:szCs w:val="24"/>
        </w:rPr>
        <w:t>попадающих под</w:t>
      </w:r>
      <w:r w:rsidR="00DE7A1B" w:rsidRPr="00DE7A1B">
        <w:rPr>
          <w:rFonts w:ascii="Times New Roman" w:hAnsi="Times New Roman" w:cs="Times New Roman"/>
          <w:sz w:val="24"/>
          <w:szCs w:val="24"/>
        </w:rPr>
        <w:t xml:space="preserve"> юрисдикци</w:t>
      </w:r>
      <w:r w:rsidR="00967BC1">
        <w:rPr>
          <w:rFonts w:ascii="Times New Roman" w:hAnsi="Times New Roman" w:cs="Times New Roman"/>
          <w:sz w:val="24"/>
          <w:szCs w:val="24"/>
        </w:rPr>
        <w:t>ю американских судов</w:t>
      </w:r>
      <w:r w:rsidR="00DE7A1B" w:rsidRPr="00DE7A1B">
        <w:rPr>
          <w:rFonts w:ascii="Times New Roman" w:hAnsi="Times New Roman" w:cs="Times New Roman"/>
          <w:sz w:val="24"/>
          <w:szCs w:val="24"/>
        </w:rPr>
        <w:t xml:space="preserve">, но Ирак не обязан в соответствии с Соглашением о выводе войск вести переговоры с Соединенными Штатами об определении порядка рассмотрения дел, связанных с </w:t>
      </w:r>
      <w:r w:rsidR="00967BC1">
        <w:rPr>
          <w:rFonts w:ascii="Times New Roman" w:hAnsi="Times New Roman" w:cs="Times New Roman"/>
          <w:sz w:val="24"/>
          <w:szCs w:val="24"/>
        </w:rPr>
        <w:t>американской стороной</w:t>
      </w:r>
      <w:r w:rsidR="00DE7A1B" w:rsidRPr="00DE7A1B">
        <w:rPr>
          <w:rFonts w:ascii="Times New Roman" w:hAnsi="Times New Roman" w:cs="Times New Roman"/>
          <w:sz w:val="24"/>
          <w:szCs w:val="24"/>
        </w:rPr>
        <w:t xml:space="preserve">. </w:t>
      </w:r>
    </w:p>
    <w:p w14:paraId="0C0B6EBF" w14:textId="72B966FB" w:rsidR="00DE7A1B"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0422" w:rsidRPr="006E0422">
        <w:rPr>
          <w:rFonts w:ascii="Times New Roman" w:hAnsi="Times New Roman" w:cs="Times New Roman"/>
          <w:sz w:val="24"/>
          <w:szCs w:val="24"/>
        </w:rPr>
        <w:t>В соответствии с Соглашением Ирак получил право в судебном порядке преследовать военнослужащих США и гражданских сотрудников военного ведомства за тяжкие уголовные преступления, совершенные ими за пределами территориальной дислокации американских войск и во внеслужебное время</w:t>
      </w:r>
      <w:r w:rsidR="00DE7A1B" w:rsidRPr="00DE7A1B">
        <w:rPr>
          <w:rFonts w:ascii="Times New Roman" w:hAnsi="Times New Roman" w:cs="Times New Roman"/>
          <w:sz w:val="24"/>
          <w:szCs w:val="24"/>
        </w:rPr>
        <w:t>. Однако о таких арестах необходимо сообщать, и задержанный должен быть передан иракским властям в течение 24 часов.</w:t>
      </w:r>
      <w:r w:rsidR="0050097E">
        <w:rPr>
          <w:rFonts w:ascii="Times New Roman" w:hAnsi="Times New Roman" w:cs="Times New Roman"/>
          <w:sz w:val="24"/>
          <w:szCs w:val="24"/>
        </w:rPr>
        <w:t xml:space="preserve"> </w:t>
      </w:r>
      <w:r w:rsidR="0050097E" w:rsidRPr="0050097E">
        <w:rPr>
          <w:rFonts w:ascii="Times New Roman" w:hAnsi="Times New Roman" w:cs="Times New Roman"/>
          <w:sz w:val="24"/>
          <w:szCs w:val="24"/>
        </w:rPr>
        <w:t xml:space="preserve">При этом, однако, иракские суды </w:t>
      </w:r>
      <w:r w:rsidR="0050097E">
        <w:rPr>
          <w:rFonts w:ascii="Times New Roman" w:hAnsi="Times New Roman" w:cs="Times New Roman"/>
          <w:sz w:val="24"/>
          <w:szCs w:val="24"/>
        </w:rPr>
        <w:t>не имели права</w:t>
      </w:r>
      <w:r w:rsidR="0050097E" w:rsidRPr="0050097E">
        <w:rPr>
          <w:rFonts w:ascii="Times New Roman" w:hAnsi="Times New Roman" w:cs="Times New Roman"/>
          <w:sz w:val="24"/>
          <w:szCs w:val="24"/>
        </w:rPr>
        <w:t xml:space="preserve"> преследовать контрактников в части выполнения ими обязательств, описанных в контракте, без разрешения того государства, которое направило контрактников на работу в Ирак</w:t>
      </w:r>
      <w:r w:rsidR="0050097E">
        <w:rPr>
          <w:rFonts w:ascii="Times New Roman" w:hAnsi="Times New Roman" w:cs="Times New Roman"/>
          <w:sz w:val="24"/>
          <w:szCs w:val="24"/>
        </w:rPr>
        <w:t>.</w:t>
      </w:r>
    </w:p>
    <w:p w14:paraId="7CBE2CA1" w14:textId="34AFAB60" w:rsidR="00BC7E54" w:rsidRDefault="006C4ACB" w:rsidP="00A558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422" w:rsidRPr="006E0422">
        <w:rPr>
          <w:rFonts w:ascii="Times New Roman" w:hAnsi="Times New Roman" w:cs="Times New Roman"/>
          <w:sz w:val="24"/>
          <w:szCs w:val="24"/>
        </w:rPr>
        <w:t>Наряду с американскими ЧВК в Ираке действовал</w:t>
      </w:r>
      <w:r w:rsidR="0050097E">
        <w:rPr>
          <w:rFonts w:ascii="Times New Roman" w:hAnsi="Times New Roman" w:cs="Times New Roman"/>
          <w:sz w:val="24"/>
          <w:szCs w:val="24"/>
        </w:rPr>
        <w:t>о множество подрядчиков</w:t>
      </w:r>
      <w:r w:rsidR="006E0422" w:rsidRPr="006E0422">
        <w:rPr>
          <w:rFonts w:ascii="Times New Roman" w:hAnsi="Times New Roman" w:cs="Times New Roman"/>
          <w:sz w:val="24"/>
          <w:szCs w:val="24"/>
        </w:rPr>
        <w:t xml:space="preserve"> из</w:t>
      </w:r>
      <w:r w:rsidR="0050097E">
        <w:rPr>
          <w:rFonts w:ascii="Times New Roman" w:hAnsi="Times New Roman" w:cs="Times New Roman"/>
          <w:sz w:val="24"/>
          <w:szCs w:val="24"/>
        </w:rPr>
        <w:t xml:space="preserve"> других</w:t>
      </w:r>
      <w:r w:rsidR="006E0422" w:rsidRPr="006E0422">
        <w:rPr>
          <w:rFonts w:ascii="Times New Roman" w:hAnsi="Times New Roman" w:cs="Times New Roman"/>
          <w:sz w:val="24"/>
          <w:szCs w:val="24"/>
        </w:rPr>
        <w:t xml:space="preserve"> стран</w:t>
      </w:r>
      <w:r w:rsidR="0050097E">
        <w:rPr>
          <w:rFonts w:ascii="Times New Roman" w:hAnsi="Times New Roman" w:cs="Times New Roman"/>
          <w:sz w:val="24"/>
          <w:szCs w:val="24"/>
        </w:rPr>
        <w:t>, в частности, из стран Европы, Африки и Азии</w:t>
      </w:r>
      <w:r w:rsidR="006E0422" w:rsidRPr="006E0422">
        <w:rPr>
          <w:rFonts w:ascii="Times New Roman" w:hAnsi="Times New Roman" w:cs="Times New Roman"/>
          <w:sz w:val="24"/>
          <w:szCs w:val="24"/>
        </w:rPr>
        <w:t>. Иракская кампания</w:t>
      </w:r>
      <w:r w:rsidR="0050097E">
        <w:rPr>
          <w:rFonts w:ascii="Times New Roman" w:hAnsi="Times New Roman" w:cs="Times New Roman"/>
          <w:sz w:val="24"/>
          <w:szCs w:val="24"/>
        </w:rPr>
        <w:t>, в свою очередь</w:t>
      </w:r>
      <w:r w:rsidR="006E0422" w:rsidRPr="006E0422">
        <w:rPr>
          <w:rFonts w:ascii="Times New Roman" w:hAnsi="Times New Roman" w:cs="Times New Roman"/>
          <w:sz w:val="24"/>
          <w:szCs w:val="24"/>
        </w:rPr>
        <w:t xml:space="preserve"> выявила</w:t>
      </w:r>
      <w:r w:rsidR="0050097E">
        <w:rPr>
          <w:rFonts w:ascii="Times New Roman" w:hAnsi="Times New Roman" w:cs="Times New Roman"/>
          <w:sz w:val="24"/>
          <w:szCs w:val="24"/>
        </w:rPr>
        <w:t xml:space="preserve"> существенные</w:t>
      </w:r>
      <w:r w:rsidR="006E0422" w:rsidRPr="006E0422">
        <w:rPr>
          <w:rFonts w:ascii="Times New Roman" w:hAnsi="Times New Roman" w:cs="Times New Roman"/>
          <w:sz w:val="24"/>
          <w:szCs w:val="24"/>
        </w:rPr>
        <w:t xml:space="preserve"> проблемы </w:t>
      </w:r>
      <w:r w:rsidR="0050097E">
        <w:rPr>
          <w:rFonts w:ascii="Times New Roman" w:hAnsi="Times New Roman" w:cs="Times New Roman"/>
          <w:sz w:val="24"/>
          <w:szCs w:val="24"/>
        </w:rPr>
        <w:t xml:space="preserve">в механизмах </w:t>
      </w:r>
      <w:r w:rsidR="006E0422" w:rsidRPr="006E0422">
        <w:rPr>
          <w:rFonts w:ascii="Times New Roman" w:hAnsi="Times New Roman" w:cs="Times New Roman"/>
          <w:sz w:val="24"/>
          <w:szCs w:val="24"/>
        </w:rPr>
        <w:t xml:space="preserve">управления и контроля над деятельностью </w:t>
      </w:r>
      <w:r w:rsidR="0050097E">
        <w:rPr>
          <w:rFonts w:ascii="Times New Roman" w:hAnsi="Times New Roman" w:cs="Times New Roman"/>
          <w:sz w:val="24"/>
          <w:szCs w:val="24"/>
        </w:rPr>
        <w:t>частных военных компаний</w:t>
      </w:r>
      <w:r w:rsidR="006E0422" w:rsidRPr="006E0422">
        <w:rPr>
          <w:rFonts w:ascii="Times New Roman" w:hAnsi="Times New Roman" w:cs="Times New Roman"/>
          <w:sz w:val="24"/>
          <w:szCs w:val="24"/>
        </w:rPr>
        <w:t xml:space="preserve">. </w:t>
      </w:r>
      <w:r w:rsidR="0050097E">
        <w:rPr>
          <w:rFonts w:ascii="Times New Roman" w:hAnsi="Times New Roman" w:cs="Times New Roman"/>
          <w:sz w:val="24"/>
          <w:szCs w:val="24"/>
        </w:rPr>
        <w:t>Хотя</w:t>
      </w:r>
      <w:r w:rsidR="006E0422" w:rsidRPr="006E0422">
        <w:rPr>
          <w:rFonts w:ascii="Times New Roman" w:hAnsi="Times New Roman" w:cs="Times New Roman"/>
          <w:sz w:val="24"/>
          <w:szCs w:val="24"/>
        </w:rPr>
        <w:t xml:space="preserve"> функции ЧВК в Ираке носи</w:t>
      </w:r>
      <w:r w:rsidR="0050097E">
        <w:rPr>
          <w:rFonts w:ascii="Times New Roman" w:hAnsi="Times New Roman" w:cs="Times New Roman"/>
          <w:sz w:val="24"/>
          <w:szCs w:val="24"/>
        </w:rPr>
        <w:t>ли</w:t>
      </w:r>
      <w:r w:rsidR="006E0422" w:rsidRPr="006E0422">
        <w:rPr>
          <w:rFonts w:ascii="Times New Roman" w:hAnsi="Times New Roman" w:cs="Times New Roman"/>
          <w:sz w:val="24"/>
          <w:szCs w:val="24"/>
        </w:rPr>
        <w:t xml:space="preserve"> наступательный характер</w:t>
      </w:r>
      <w:r w:rsidR="0050097E">
        <w:rPr>
          <w:rFonts w:ascii="Times New Roman" w:hAnsi="Times New Roman" w:cs="Times New Roman"/>
          <w:sz w:val="24"/>
          <w:szCs w:val="24"/>
        </w:rPr>
        <w:t xml:space="preserve"> как таковой</w:t>
      </w:r>
      <w:r w:rsidR="006E0422" w:rsidRPr="006E0422">
        <w:rPr>
          <w:rFonts w:ascii="Times New Roman" w:hAnsi="Times New Roman" w:cs="Times New Roman"/>
          <w:sz w:val="24"/>
          <w:szCs w:val="24"/>
        </w:rPr>
        <w:t>, нарушения прав в операциях</w:t>
      </w:r>
      <w:r w:rsidR="0050097E">
        <w:rPr>
          <w:rFonts w:ascii="Times New Roman" w:hAnsi="Times New Roman" w:cs="Times New Roman"/>
          <w:sz w:val="24"/>
          <w:szCs w:val="24"/>
        </w:rPr>
        <w:t>,</w:t>
      </w:r>
      <w:r w:rsidR="006E0422" w:rsidRPr="006E0422">
        <w:rPr>
          <w:rFonts w:ascii="Times New Roman" w:hAnsi="Times New Roman" w:cs="Times New Roman"/>
          <w:sz w:val="24"/>
          <w:szCs w:val="24"/>
        </w:rPr>
        <w:t xml:space="preserve"> </w:t>
      </w:r>
      <w:r w:rsidR="0050097E">
        <w:rPr>
          <w:rFonts w:ascii="Times New Roman" w:hAnsi="Times New Roman" w:cs="Times New Roman"/>
          <w:sz w:val="24"/>
          <w:szCs w:val="24"/>
        </w:rPr>
        <w:t>проводимых ими,</w:t>
      </w:r>
      <w:r w:rsidR="006E0422" w:rsidRPr="006E0422">
        <w:rPr>
          <w:rFonts w:ascii="Times New Roman" w:hAnsi="Times New Roman" w:cs="Times New Roman"/>
          <w:sz w:val="24"/>
          <w:szCs w:val="24"/>
        </w:rPr>
        <w:t xml:space="preserve"> оказывались </w:t>
      </w:r>
      <w:r w:rsidR="0050097E">
        <w:rPr>
          <w:rFonts w:ascii="Times New Roman" w:hAnsi="Times New Roman" w:cs="Times New Roman"/>
          <w:sz w:val="24"/>
          <w:szCs w:val="24"/>
        </w:rPr>
        <w:t>крайне</w:t>
      </w:r>
      <w:r w:rsidR="006E0422" w:rsidRPr="006E0422">
        <w:rPr>
          <w:rFonts w:ascii="Times New Roman" w:hAnsi="Times New Roman" w:cs="Times New Roman"/>
          <w:sz w:val="24"/>
          <w:szCs w:val="24"/>
        </w:rPr>
        <w:t xml:space="preserve"> вопиющими</w:t>
      </w:r>
      <w:r w:rsidR="006E0422">
        <w:rPr>
          <w:rFonts w:ascii="Times New Roman" w:hAnsi="Times New Roman" w:cs="Times New Roman"/>
          <w:sz w:val="24"/>
          <w:szCs w:val="24"/>
        </w:rPr>
        <w:t>.</w:t>
      </w:r>
      <w:r w:rsidR="0050097E">
        <w:rPr>
          <w:rFonts w:ascii="Times New Roman" w:hAnsi="Times New Roman" w:cs="Times New Roman"/>
          <w:sz w:val="24"/>
          <w:szCs w:val="24"/>
        </w:rPr>
        <w:t xml:space="preserve"> Итоги иракской кампании, помимо того, что вызвали острое негодование народных масс, в отношении «аутсорсинга» функций по обеспечению безопасности, побудили многие государства к развитию и совершенствованию механизмов регулирования деятельности частных военных подрядчиков</w:t>
      </w:r>
      <w:r w:rsidR="00E46CF5">
        <w:rPr>
          <w:rFonts w:ascii="Times New Roman" w:hAnsi="Times New Roman" w:cs="Times New Roman"/>
          <w:sz w:val="24"/>
          <w:szCs w:val="24"/>
        </w:rPr>
        <w:t>.</w:t>
      </w:r>
    </w:p>
    <w:p w14:paraId="24228291"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8CC">
        <w:rPr>
          <w:rFonts w:ascii="Times New Roman" w:hAnsi="Times New Roman" w:cs="Times New Roman"/>
          <w:sz w:val="24"/>
          <w:szCs w:val="24"/>
        </w:rPr>
        <w:t xml:space="preserve">В настоящее время, </w:t>
      </w:r>
      <w:r w:rsidR="007937FF" w:rsidRPr="007937FF">
        <w:rPr>
          <w:rFonts w:ascii="Times New Roman" w:hAnsi="Times New Roman" w:cs="Times New Roman"/>
          <w:sz w:val="24"/>
          <w:szCs w:val="24"/>
        </w:rPr>
        <w:t>Африка</w:t>
      </w:r>
      <w:r w:rsidR="00BB68CC">
        <w:rPr>
          <w:rFonts w:ascii="Times New Roman" w:hAnsi="Times New Roman" w:cs="Times New Roman"/>
          <w:sz w:val="24"/>
          <w:szCs w:val="24"/>
        </w:rPr>
        <w:t xml:space="preserve"> </w:t>
      </w:r>
      <w:r w:rsidR="007937FF" w:rsidRPr="007937FF">
        <w:rPr>
          <w:rFonts w:ascii="Times New Roman" w:hAnsi="Times New Roman" w:cs="Times New Roman"/>
          <w:sz w:val="24"/>
          <w:szCs w:val="24"/>
        </w:rPr>
        <w:t xml:space="preserve">является континентом, наиболее тесно связанным </w:t>
      </w:r>
      <w:r w:rsidR="00BB68CC">
        <w:rPr>
          <w:rFonts w:ascii="Times New Roman" w:hAnsi="Times New Roman" w:cs="Times New Roman"/>
          <w:sz w:val="24"/>
          <w:szCs w:val="24"/>
        </w:rPr>
        <w:t>с деятельностью</w:t>
      </w:r>
      <w:r w:rsidR="007937FF" w:rsidRPr="007937FF">
        <w:rPr>
          <w:rFonts w:ascii="Times New Roman" w:hAnsi="Times New Roman" w:cs="Times New Roman"/>
          <w:sz w:val="24"/>
          <w:szCs w:val="24"/>
        </w:rPr>
        <w:t xml:space="preserve"> современны</w:t>
      </w:r>
      <w:r w:rsidR="00BB68CC">
        <w:rPr>
          <w:rFonts w:ascii="Times New Roman" w:hAnsi="Times New Roman" w:cs="Times New Roman"/>
          <w:sz w:val="24"/>
          <w:szCs w:val="24"/>
        </w:rPr>
        <w:t>х</w:t>
      </w:r>
      <w:r w:rsidR="007937FF" w:rsidRPr="007937FF">
        <w:rPr>
          <w:rFonts w:ascii="Times New Roman" w:hAnsi="Times New Roman" w:cs="Times New Roman"/>
          <w:sz w:val="24"/>
          <w:szCs w:val="24"/>
        </w:rPr>
        <w:t xml:space="preserve"> частны</w:t>
      </w:r>
      <w:r w:rsidR="00BB68CC">
        <w:rPr>
          <w:rFonts w:ascii="Times New Roman" w:hAnsi="Times New Roman" w:cs="Times New Roman"/>
          <w:sz w:val="24"/>
          <w:szCs w:val="24"/>
        </w:rPr>
        <w:t>х</w:t>
      </w:r>
      <w:r w:rsidR="007937FF" w:rsidRPr="007937FF">
        <w:rPr>
          <w:rFonts w:ascii="Times New Roman" w:hAnsi="Times New Roman" w:cs="Times New Roman"/>
          <w:sz w:val="24"/>
          <w:szCs w:val="24"/>
        </w:rPr>
        <w:t xml:space="preserve"> охранны</w:t>
      </w:r>
      <w:r w:rsidR="00BB68CC">
        <w:rPr>
          <w:rFonts w:ascii="Times New Roman" w:hAnsi="Times New Roman" w:cs="Times New Roman"/>
          <w:sz w:val="24"/>
          <w:szCs w:val="24"/>
        </w:rPr>
        <w:t>х и военных</w:t>
      </w:r>
      <w:r w:rsidR="007937FF" w:rsidRPr="007937FF">
        <w:rPr>
          <w:rFonts w:ascii="Times New Roman" w:hAnsi="Times New Roman" w:cs="Times New Roman"/>
          <w:sz w:val="24"/>
          <w:szCs w:val="24"/>
        </w:rPr>
        <w:t xml:space="preserve"> подрядчико</w:t>
      </w:r>
      <w:r w:rsidR="00BB68CC">
        <w:rPr>
          <w:rFonts w:ascii="Times New Roman" w:hAnsi="Times New Roman" w:cs="Times New Roman"/>
          <w:sz w:val="24"/>
          <w:szCs w:val="24"/>
        </w:rPr>
        <w:t>в</w:t>
      </w:r>
      <w:r w:rsidR="00BB68CC">
        <w:rPr>
          <w:rStyle w:val="a7"/>
          <w:rFonts w:ascii="Times New Roman" w:hAnsi="Times New Roman" w:cs="Times New Roman"/>
          <w:sz w:val="24"/>
          <w:szCs w:val="24"/>
        </w:rPr>
        <w:footnoteReference w:id="110"/>
      </w:r>
      <w:r w:rsidR="007937FF" w:rsidRPr="007937FF">
        <w:rPr>
          <w:rFonts w:ascii="Times New Roman" w:hAnsi="Times New Roman" w:cs="Times New Roman"/>
          <w:sz w:val="24"/>
          <w:szCs w:val="24"/>
        </w:rPr>
        <w:t>. Тем не менее Африканский Союз и его союзники</w:t>
      </w:r>
      <w:r w:rsidR="00BB68CC">
        <w:rPr>
          <w:rFonts w:ascii="Times New Roman" w:hAnsi="Times New Roman" w:cs="Times New Roman"/>
          <w:sz w:val="24"/>
          <w:szCs w:val="24"/>
        </w:rPr>
        <w:t xml:space="preserve">, </w:t>
      </w:r>
      <w:r w:rsidR="007937FF" w:rsidRPr="007937FF">
        <w:rPr>
          <w:rFonts w:ascii="Times New Roman" w:hAnsi="Times New Roman" w:cs="Times New Roman"/>
          <w:sz w:val="24"/>
          <w:szCs w:val="24"/>
        </w:rPr>
        <w:t>в отличие от отдельных правительств, выступал против использования частных армий в управлении конфликтами и спорами. В июле 1977 года в габонском городе Либревиль члены О</w:t>
      </w:r>
      <w:r w:rsidR="00AA003F">
        <w:rPr>
          <w:rFonts w:ascii="Times New Roman" w:hAnsi="Times New Roman" w:cs="Times New Roman"/>
          <w:sz w:val="24"/>
          <w:szCs w:val="24"/>
        </w:rPr>
        <w:t xml:space="preserve">рганизации </w:t>
      </w:r>
      <w:r w:rsidR="007937FF" w:rsidRPr="007937FF">
        <w:rPr>
          <w:rFonts w:ascii="Times New Roman" w:hAnsi="Times New Roman" w:cs="Times New Roman"/>
          <w:sz w:val="24"/>
          <w:szCs w:val="24"/>
        </w:rPr>
        <w:t>А</w:t>
      </w:r>
      <w:r w:rsidR="00AA003F">
        <w:rPr>
          <w:rFonts w:ascii="Times New Roman" w:hAnsi="Times New Roman" w:cs="Times New Roman"/>
          <w:sz w:val="24"/>
          <w:szCs w:val="24"/>
        </w:rPr>
        <w:t xml:space="preserve">фриканского </w:t>
      </w:r>
      <w:r w:rsidR="007937FF" w:rsidRPr="007937FF">
        <w:rPr>
          <w:rFonts w:ascii="Times New Roman" w:hAnsi="Times New Roman" w:cs="Times New Roman"/>
          <w:sz w:val="24"/>
          <w:szCs w:val="24"/>
        </w:rPr>
        <w:t>Е</w:t>
      </w:r>
      <w:r w:rsidR="00AA003F">
        <w:rPr>
          <w:rFonts w:ascii="Times New Roman" w:hAnsi="Times New Roman" w:cs="Times New Roman"/>
          <w:sz w:val="24"/>
          <w:szCs w:val="24"/>
        </w:rPr>
        <w:t>динства (ОАЕ)</w:t>
      </w:r>
      <w:r w:rsidR="007937FF" w:rsidRPr="007937FF">
        <w:rPr>
          <w:rFonts w:ascii="Times New Roman" w:hAnsi="Times New Roman" w:cs="Times New Roman"/>
          <w:sz w:val="24"/>
          <w:szCs w:val="24"/>
        </w:rPr>
        <w:t xml:space="preserve"> приняли </w:t>
      </w:r>
      <w:bookmarkStart w:id="60" w:name="_Hlk40797596"/>
      <w:r w:rsidR="007937FF" w:rsidRPr="007937FF">
        <w:rPr>
          <w:rFonts w:ascii="Times New Roman" w:hAnsi="Times New Roman" w:cs="Times New Roman"/>
          <w:sz w:val="24"/>
          <w:szCs w:val="24"/>
        </w:rPr>
        <w:t xml:space="preserve">Конвенцию о ликвидации </w:t>
      </w:r>
      <w:proofErr w:type="spellStart"/>
      <w:r w:rsidR="007937FF" w:rsidRPr="007937FF">
        <w:rPr>
          <w:rFonts w:ascii="Times New Roman" w:hAnsi="Times New Roman" w:cs="Times New Roman"/>
          <w:sz w:val="24"/>
          <w:szCs w:val="24"/>
        </w:rPr>
        <w:t>наемничества</w:t>
      </w:r>
      <w:proofErr w:type="spellEnd"/>
      <w:r w:rsidR="007937FF" w:rsidRPr="007937FF">
        <w:rPr>
          <w:rFonts w:ascii="Times New Roman" w:hAnsi="Times New Roman" w:cs="Times New Roman"/>
          <w:sz w:val="24"/>
          <w:szCs w:val="24"/>
        </w:rPr>
        <w:t xml:space="preserve"> в Африке</w:t>
      </w:r>
      <w:bookmarkEnd w:id="60"/>
      <w:r w:rsidR="007937FF" w:rsidRPr="007937FF">
        <w:rPr>
          <w:rFonts w:ascii="Times New Roman" w:hAnsi="Times New Roman" w:cs="Times New Roman"/>
          <w:sz w:val="24"/>
          <w:szCs w:val="24"/>
        </w:rPr>
        <w:t>, которая вступила в силу в 1985 году</w:t>
      </w:r>
      <w:r w:rsidR="00BB68CC">
        <w:rPr>
          <w:rStyle w:val="a7"/>
          <w:rFonts w:ascii="Times New Roman" w:hAnsi="Times New Roman" w:cs="Times New Roman"/>
          <w:sz w:val="24"/>
          <w:szCs w:val="24"/>
        </w:rPr>
        <w:footnoteReference w:id="111"/>
      </w:r>
      <w:r w:rsidR="007937FF" w:rsidRPr="007937FF">
        <w:rPr>
          <w:rFonts w:ascii="Times New Roman" w:hAnsi="Times New Roman" w:cs="Times New Roman"/>
          <w:sz w:val="24"/>
          <w:szCs w:val="24"/>
        </w:rPr>
        <w:t xml:space="preserve">. </w:t>
      </w:r>
    </w:p>
    <w:p w14:paraId="7340C8A4" w14:textId="476AFD52"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7FF" w:rsidRPr="007937FF">
        <w:rPr>
          <w:rFonts w:ascii="Times New Roman" w:hAnsi="Times New Roman" w:cs="Times New Roman"/>
          <w:sz w:val="24"/>
          <w:szCs w:val="24"/>
        </w:rPr>
        <w:t>Благодаря этой конвенции континентальный орган фактически запретил использование не</w:t>
      </w:r>
      <w:r w:rsidR="00AA003F">
        <w:rPr>
          <w:rFonts w:ascii="Times New Roman" w:hAnsi="Times New Roman" w:cs="Times New Roman"/>
          <w:sz w:val="24"/>
          <w:szCs w:val="24"/>
        </w:rPr>
        <w:t>государственных</w:t>
      </w:r>
      <w:r w:rsidR="007937FF" w:rsidRPr="007937FF">
        <w:rPr>
          <w:rFonts w:ascii="Times New Roman" w:hAnsi="Times New Roman" w:cs="Times New Roman"/>
          <w:sz w:val="24"/>
          <w:szCs w:val="24"/>
        </w:rPr>
        <w:t xml:space="preserve"> сил в управлении конфликтами. Его намерение в первую очередь состояло в том, чтобы защитить новые независимые государства от угроз их суверенитету со стороны наемников. С точки зрения ОАЕ, эта резолюция представляет собой прагматический подход к назревающей проблеме. Другая причина заключалась в </w:t>
      </w:r>
      <w:r w:rsidR="007937FF" w:rsidRPr="007937FF">
        <w:rPr>
          <w:rFonts w:ascii="Times New Roman" w:hAnsi="Times New Roman" w:cs="Times New Roman"/>
          <w:sz w:val="24"/>
          <w:szCs w:val="24"/>
        </w:rPr>
        <w:lastRenderedPageBreak/>
        <w:t>том, что наемники рассматривались как бродячие убийцы, предлагающие свои навыки тому, кто больше заплатит.</w:t>
      </w:r>
      <w:r>
        <w:rPr>
          <w:rFonts w:ascii="Times New Roman" w:hAnsi="Times New Roman" w:cs="Times New Roman"/>
          <w:sz w:val="24"/>
          <w:szCs w:val="24"/>
        </w:rPr>
        <w:t xml:space="preserve"> </w:t>
      </w:r>
      <w:r w:rsidR="00AA003F" w:rsidRPr="007937FF">
        <w:rPr>
          <w:rFonts w:ascii="Times New Roman" w:hAnsi="Times New Roman" w:cs="Times New Roman"/>
          <w:sz w:val="24"/>
          <w:szCs w:val="24"/>
        </w:rPr>
        <w:t>Х</w:t>
      </w:r>
      <w:r w:rsidR="007937FF" w:rsidRPr="007937FF">
        <w:rPr>
          <w:rFonts w:ascii="Times New Roman" w:hAnsi="Times New Roman" w:cs="Times New Roman"/>
          <w:sz w:val="24"/>
          <w:szCs w:val="24"/>
        </w:rPr>
        <w:t xml:space="preserve">отя этот негативный образ наемников стал </w:t>
      </w:r>
      <w:r w:rsidR="00AA003F">
        <w:rPr>
          <w:rFonts w:ascii="Times New Roman" w:hAnsi="Times New Roman" w:cs="Times New Roman"/>
          <w:sz w:val="24"/>
          <w:szCs w:val="24"/>
        </w:rPr>
        <w:t>призмой</w:t>
      </w:r>
      <w:r w:rsidR="007937FF" w:rsidRPr="007937FF">
        <w:rPr>
          <w:rFonts w:ascii="Times New Roman" w:hAnsi="Times New Roman" w:cs="Times New Roman"/>
          <w:sz w:val="24"/>
          <w:szCs w:val="24"/>
        </w:rPr>
        <w:t>, через котор</w:t>
      </w:r>
      <w:r w:rsidR="00AA003F">
        <w:rPr>
          <w:rFonts w:ascii="Times New Roman" w:hAnsi="Times New Roman" w:cs="Times New Roman"/>
          <w:sz w:val="24"/>
          <w:szCs w:val="24"/>
        </w:rPr>
        <w:t>ую</w:t>
      </w:r>
      <w:r w:rsidR="007937FF" w:rsidRPr="007937FF">
        <w:rPr>
          <w:rFonts w:ascii="Times New Roman" w:hAnsi="Times New Roman" w:cs="Times New Roman"/>
          <w:sz w:val="24"/>
          <w:szCs w:val="24"/>
        </w:rPr>
        <w:t xml:space="preserve"> многие в Африке смотрят на частные</w:t>
      </w:r>
      <w:r w:rsidR="00AA003F">
        <w:rPr>
          <w:rFonts w:ascii="Times New Roman" w:hAnsi="Times New Roman" w:cs="Times New Roman"/>
          <w:sz w:val="24"/>
          <w:szCs w:val="24"/>
        </w:rPr>
        <w:t xml:space="preserve"> военные и</w:t>
      </w:r>
      <w:r w:rsidR="007937FF" w:rsidRPr="007937FF">
        <w:rPr>
          <w:rFonts w:ascii="Times New Roman" w:hAnsi="Times New Roman" w:cs="Times New Roman"/>
          <w:sz w:val="24"/>
          <w:szCs w:val="24"/>
        </w:rPr>
        <w:t xml:space="preserve"> охранные компании, существуют существенные различия между традиционными наемниками и современными ЧВК. ЧВК</w:t>
      </w:r>
      <w:r w:rsidR="00AA003F">
        <w:rPr>
          <w:rFonts w:ascii="Times New Roman" w:hAnsi="Times New Roman" w:cs="Times New Roman"/>
          <w:sz w:val="24"/>
          <w:szCs w:val="24"/>
        </w:rPr>
        <w:t xml:space="preserve"> рассматривают, прежде всего,</w:t>
      </w:r>
      <w:r w:rsidR="007937FF" w:rsidRPr="007937FF">
        <w:rPr>
          <w:rFonts w:ascii="Times New Roman" w:hAnsi="Times New Roman" w:cs="Times New Roman"/>
          <w:sz w:val="24"/>
          <w:szCs w:val="24"/>
        </w:rPr>
        <w:t xml:space="preserve"> как партнеров в деле восстановления мира, а наемников</w:t>
      </w:r>
      <w:r w:rsidR="00AA003F">
        <w:rPr>
          <w:rFonts w:ascii="Times New Roman" w:hAnsi="Times New Roman" w:cs="Times New Roman"/>
          <w:sz w:val="24"/>
          <w:szCs w:val="24"/>
        </w:rPr>
        <w:t xml:space="preserve"> – </w:t>
      </w:r>
      <w:r w:rsidR="007937FF" w:rsidRPr="007937FF">
        <w:rPr>
          <w:rFonts w:ascii="Times New Roman" w:hAnsi="Times New Roman" w:cs="Times New Roman"/>
          <w:sz w:val="24"/>
          <w:szCs w:val="24"/>
        </w:rPr>
        <w:t>как противоположность этому</w:t>
      </w:r>
      <w:r w:rsidR="00AA003F">
        <w:rPr>
          <w:rStyle w:val="a7"/>
          <w:rFonts w:ascii="Times New Roman" w:hAnsi="Times New Roman" w:cs="Times New Roman"/>
          <w:sz w:val="24"/>
          <w:szCs w:val="24"/>
        </w:rPr>
        <w:footnoteReference w:id="112"/>
      </w:r>
      <w:r w:rsidR="007937FF" w:rsidRPr="007937FF">
        <w:rPr>
          <w:rFonts w:ascii="Times New Roman" w:hAnsi="Times New Roman" w:cs="Times New Roman"/>
          <w:sz w:val="24"/>
          <w:szCs w:val="24"/>
        </w:rPr>
        <w:t xml:space="preserve">. </w:t>
      </w:r>
    </w:p>
    <w:p w14:paraId="7A629150"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03F" w:rsidRPr="007937FF">
        <w:rPr>
          <w:rFonts w:ascii="Times New Roman" w:hAnsi="Times New Roman" w:cs="Times New Roman"/>
          <w:sz w:val="24"/>
          <w:szCs w:val="24"/>
        </w:rPr>
        <w:t>Э</w:t>
      </w:r>
      <w:r w:rsidR="007937FF" w:rsidRPr="007937FF">
        <w:rPr>
          <w:rFonts w:ascii="Times New Roman" w:hAnsi="Times New Roman" w:cs="Times New Roman"/>
          <w:sz w:val="24"/>
          <w:szCs w:val="24"/>
        </w:rPr>
        <w:t xml:space="preserve">то различие, по-видимому, было утрачено составителями Конвенции ОАЕ. Хотя Африканский союз с осторожностью относится к одобрению ЧВОК для миротворческой деятельности, то же самое нельзя сказать об отдельных африканских правительствах. Известно, что некоторые правительства обращались непосредственно к ЧВК за оперативной помощью. </w:t>
      </w:r>
    </w:p>
    <w:p w14:paraId="7B6F40B9"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94F" w:rsidRPr="007937FF">
        <w:rPr>
          <w:rFonts w:ascii="Times New Roman" w:hAnsi="Times New Roman" w:cs="Times New Roman"/>
          <w:sz w:val="24"/>
          <w:szCs w:val="24"/>
        </w:rPr>
        <w:t>Н</w:t>
      </w:r>
      <w:r w:rsidR="007937FF" w:rsidRPr="007937FF">
        <w:rPr>
          <w:rFonts w:ascii="Times New Roman" w:hAnsi="Times New Roman" w:cs="Times New Roman"/>
          <w:sz w:val="24"/>
          <w:szCs w:val="24"/>
        </w:rPr>
        <w:t xml:space="preserve">а протяжении большей части своего </w:t>
      </w:r>
      <w:proofErr w:type="spellStart"/>
      <w:r w:rsidR="007937FF" w:rsidRPr="007937FF">
        <w:rPr>
          <w:rFonts w:ascii="Times New Roman" w:hAnsi="Times New Roman" w:cs="Times New Roman"/>
          <w:sz w:val="24"/>
          <w:szCs w:val="24"/>
        </w:rPr>
        <w:t>постколониального</w:t>
      </w:r>
      <w:proofErr w:type="spellEnd"/>
      <w:r w:rsidR="007937FF" w:rsidRPr="007937FF">
        <w:rPr>
          <w:rFonts w:ascii="Times New Roman" w:hAnsi="Times New Roman" w:cs="Times New Roman"/>
          <w:sz w:val="24"/>
          <w:szCs w:val="24"/>
        </w:rPr>
        <w:t xml:space="preserve"> существования Ангола была охвачена конфликтом</w:t>
      </w:r>
      <w:r w:rsidR="0033794F">
        <w:rPr>
          <w:rFonts w:ascii="Times New Roman" w:hAnsi="Times New Roman" w:cs="Times New Roman"/>
          <w:sz w:val="24"/>
          <w:szCs w:val="24"/>
        </w:rPr>
        <w:t>.</w:t>
      </w:r>
      <w:r w:rsidR="007937FF" w:rsidRPr="007937FF">
        <w:rPr>
          <w:rFonts w:ascii="Times New Roman" w:hAnsi="Times New Roman" w:cs="Times New Roman"/>
          <w:sz w:val="24"/>
          <w:szCs w:val="24"/>
        </w:rPr>
        <w:t xml:space="preserve"> затем, исполнительная власть добилась заключения контракта на охрану нефтяных объектов вблизи </w:t>
      </w:r>
      <w:proofErr w:type="spellStart"/>
      <w:r w:rsidR="007937FF" w:rsidRPr="007937FF">
        <w:rPr>
          <w:rFonts w:ascii="Times New Roman" w:hAnsi="Times New Roman" w:cs="Times New Roman"/>
          <w:sz w:val="24"/>
          <w:szCs w:val="24"/>
        </w:rPr>
        <w:t>Сойо</w:t>
      </w:r>
      <w:proofErr w:type="spellEnd"/>
      <w:r w:rsidR="007937FF" w:rsidRPr="007937FF">
        <w:rPr>
          <w:rFonts w:ascii="Times New Roman" w:hAnsi="Times New Roman" w:cs="Times New Roman"/>
          <w:sz w:val="24"/>
          <w:szCs w:val="24"/>
        </w:rPr>
        <w:t xml:space="preserve"> для нефтяных компаний </w:t>
      </w:r>
      <w:proofErr w:type="spellStart"/>
      <w:r w:rsidR="007937FF" w:rsidRPr="007937FF">
        <w:rPr>
          <w:rFonts w:ascii="Times New Roman" w:hAnsi="Times New Roman" w:cs="Times New Roman"/>
          <w:sz w:val="24"/>
          <w:szCs w:val="24"/>
        </w:rPr>
        <w:t>Gulf-Chevron</w:t>
      </w:r>
      <w:proofErr w:type="spellEnd"/>
      <w:r w:rsidR="007937FF" w:rsidRPr="007937FF">
        <w:rPr>
          <w:rFonts w:ascii="Times New Roman" w:hAnsi="Times New Roman" w:cs="Times New Roman"/>
          <w:sz w:val="24"/>
          <w:szCs w:val="24"/>
        </w:rPr>
        <w:t xml:space="preserve"> и </w:t>
      </w:r>
      <w:proofErr w:type="spellStart"/>
      <w:r w:rsidR="007937FF" w:rsidRPr="007937FF">
        <w:rPr>
          <w:rFonts w:ascii="Times New Roman" w:hAnsi="Times New Roman" w:cs="Times New Roman"/>
          <w:sz w:val="24"/>
          <w:szCs w:val="24"/>
        </w:rPr>
        <w:t>Petrangoil</w:t>
      </w:r>
      <w:proofErr w:type="spellEnd"/>
      <w:r w:rsidR="007937FF" w:rsidRPr="007937FF">
        <w:rPr>
          <w:rFonts w:ascii="Times New Roman" w:hAnsi="Times New Roman" w:cs="Times New Roman"/>
          <w:sz w:val="24"/>
          <w:szCs w:val="24"/>
        </w:rPr>
        <w:t>. Это оказалось настолько успешным, что в 1993 году правительство Анголы заключило контракт, по которому исполнительные органы должны были помочь перестроить, обучить и поддержать ангольскую армию в ее борьбе с повстанческой группировкой Ж</w:t>
      </w:r>
      <w:r w:rsidR="0033794F">
        <w:rPr>
          <w:rFonts w:ascii="Times New Roman" w:hAnsi="Times New Roman" w:cs="Times New Roman"/>
          <w:sz w:val="24"/>
          <w:szCs w:val="24"/>
        </w:rPr>
        <w:t xml:space="preserve">. </w:t>
      </w:r>
      <w:proofErr w:type="spellStart"/>
      <w:r w:rsidR="007937FF" w:rsidRPr="007937FF">
        <w:rPr>
          <w:rFonts w:ascii="Times New Roman" w:hAnsi="Times New Roman" w:cs="Times New Roman"/>
          <w:sz w:val="24"/>
          <w:szCs w:val="24"/>
        </w:rPr>
        <w:t>Савимби</w:t>
      </w:r>
      <w:proofErr w:type="spellEnd"/>
      <w:r w:rsidR="0033794F">
        <w:rPr>
          <w:rStyle w:val="a7"/>
          <w:rFonts w:ascii="Times New Roman" w:hAnsi="Times New Roman" w:cs="Times New Roman"/>
          <w:sz w:val="24"/>
          <w:szCs w:val="24"/>
        </w:rPr>
        <w:footnoteReference w:id="113"/>
      </w:r>
      <w:r w:rsidR="007937FF" w:rsidRPr="007937FF">
        <w:rPr>
          <w:rFonts w:ascii="Times New Roman" w:hAnsi="Times New Roman" w:cs="Times New Roman"/>
          <w:sz w:val="24"/>
          <w:szCs w:val="24"/>
        </w:rPr>
        <w:t xml:space="preserve">. </w:t>
      </w:r>
      <w:r w:rsidR="0033794F" w:rsidRPr="007937FF">
        <w:rPr>
          <w:rFonts w:ascii="Times New Roman" w:hAnsi="Times New Roman" w:cs="Times New Roman"/>
          <w:sz w:val="24"/>
          <w:szCs w:val="24"/>
        </w:rPr>
        <w:t>П</w:t>
      </w:r>
      <w:r w:rsidR="007937FF" w:rsidRPr="007937FF">
        <w:rPr>
          <w:rFonts w:ascii="Times New Roman" w:hAnsi="Times New Roman" w:cs="Times New Roman"/>
          <w:sz w:val="24"/>
          <w:szCs w:val="24"/>
        </w:rPr>
        <w:t>осле заключения мирного соглашения 2002 года число частных военных и охранных компаний в Анголе увеличилось, так что к 2004 году в стране насчитыва</w:t>
      </w:r>
      <w:r w:rsidR="0033794F">
        <w:rPr>
          <w:rFonts w:ascii="Times New Roman" w:hAnsi="Times New Roman" w:cs="Times New Roman"/>
          <w:sz w:val="24"/>
          <w:szCs w:val="24"/>
        </w:rPr>
        <w:t>лось</w:t>
      </w:r>
      <w:r w:rsidR="007937FF" w:rsidRPr="007937FF">
        <w:rPr>
          <w:rFonts w:ascii="Times New Roman" w:hAnsi="Times New Roman" w:cs="Times New Roman"/>
          <w:sz w:val="24"/>
          <w:szCs w:val="24"/>
        </w:rPr>
        <w:t xml:space="preserve"> более 300 таких компаний, в которых в общей сложности работает около 35 715 сотрудников, а с запасом легких вооружений, оцениваемым в 12</w:t>
      </w:r>
      <w:r w:rsidR="00D472C2">
        <w:rPr>
          <w:rFonts w:ascii="Times New Roman" w:hAnsi="Times New Roman" w:cs="Times New Roman"/>
          <w:sz w:val="24"/>
          <w:szCs w:val="24"/>
        </w:rPr>
        <w:t> </w:t>
      </w:r>
      <w:r w:rsidR="007937FF" w:rsidRPr="007937FF">
        <w:rPr>
          <w:rFonts w:ascii="Times New Roman" w:hAnsi="Times New Roman" w:cs="Times New Roman"/>
          <w:sz w:val="24"/>
          <w:szCs w:val="24"/>
        </w:rPr>
        <w:t>087</w:t>
      </w:r>
      <w:r w:rsidR="00D472C2" w:rsidRPr="00D472C2">
        <w:rPr>
          <w:rFonts w:ascii="Times New Roman" w:hAnsi="Times New Roman" w:cs="Times New Roman"/>
          <w:sz w:val="24"/>
          <w:szCs w:val="24"/>
        </w:rPr>
        <w:t xml:space="preserve"> </w:t>
      </w:r>
      <w:r w:rsidR="00D472C2" w:rsidRPr="007937FF">
        <w:rPr>
          <w:rFonts w:ascii="Times New Roman" w:hAnsi="Times New Roman" w:cs="Times New Roman"/>
          <w:sz w:val="24"/>
          <w:szCs w:val="24"/>
        </w:rPr>
        <w:t>единиц</w:t>
      </w:r>
      <w:r w:rsidR="00D472C2">
        <w:rPr>
          <w:rStyle w:val="a7"/>
          <w:rFonts w:ascii="Times New Roman" w:hAnsi="Times New Roman" w:cs="Times New Roman"/>
          <w:sz w:val="24"/>
          <w:szCs w:val="24"/>
        </w:rPr>
        <w:t xml:space="preserve"> </w:t>
      </w:r>
      <w:r w:rsidR="0033794F">
        <w:rPr>
          <w:rStyle w:val="a7"/>
          <w:rFonts w:ascii="Times New Roman" w:hAnsi="Times New Roman" w:cs="Times New Roman"/>
          <w:sz w:val="24"/>
          <w:szCs w:val="24"/>
        </w:rPr>
        <w:footnoteReference w:id="114"/>
      </w:r>
      <w:r w:rsidR="0033794F">
        <w:rPr>
          <w:rFonts w:ascii="Times New Roman" w:hAnsi="Times New Roman" w:cs="Times New Roman"/>
          <w:sz w:val="24"/>
          <w:szCs w:val="24"/>
        </w:rPr>
        <w:t>.</w:t>
      </w:r>
      <w:r w:rsidR="007937FF" w:rsidRPr="007937FF">
        <w:rPr>
          <w:rFonts w:ascii="Times New Roman" w:hAnsi="Times New Roman" w:cs="Times New Roman"/>
          <w:sz w:val="24"/>
          <w:szCs w:val="24"/>
        </w:rPr>
        <w:t xml:space="preserve"> </w:t>
      </w:r>
    </w:p>
    <w:p w14:paraId="75123C24"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2C2" w:rsidRPr="007937FF">
        <w:rPr>
          <w:rFonts w:ascii="Times New Roman" w:hAnsi="Times New Roman" w:cs="Times New Roman"/>
          <w:sz w:val="24"/>
          <w:szCs w:val="24"/>
        </w:rPr>
        <w:t>В</w:t>
      </w:r>
      <w:r w:rsidR="00D472C2" w:rsidRPr="00D472C2">
        <w:rPr>
          <w:rFonts w:ascii="Times New Roman" w:hAnsi="Times New Roman" w:cs="Times New Roman"/>
          <w:sz w:val="24"/>
          <w:szCs w:val="24"/>
        </w:rPr>
        <w:t xml:space="preserve"> </w:t>
      </w:r>
      <w:r w:rsidR="007937FF" w:rsidRPr="007937FF">
        <w:rPr>
          <w:rFonts w:ascii="Times New Roman" w:hAnsi="Times New Roman" w:cs="Times New Roman"/>
          <w:sz w:val="24"/>
          <w:szCs w:val="24"/>
        </w:rPr>
        <w:t xml:space="preserve">Сьерра-Леоне, с 1995 по январь 1997 года правительство капитана Валентина </w:t>
      </w:r>
      <w:proofErr w:type="spellStart"/>
      <w:r w:rsidR="007937FF" w:rsidRPr="007937FF">
        <w:rPr>
          <w:rFonts w:ascii="Times New Roman" w:hAnsi="Times New Roman" w:cs="Times New Roman"/>
          <w:sz w:val="24"/>
          <w:szCs w:val="24"/>
        </w:rPr>
        <w:t>Штрассера</w:t>
      </w:r>
      <w:proofErr w:type="spellEnd"/>
      <w:r w:rsidR="007937FF" w:rsidRPr="007937FF">
        <w:rPr>
          <w:rFonts w:ascii="Times New Roman" w:hAnsi="Times New Roman" w:cs="Times New Roman"/>
          <w:sz w:val="24"/>
          <w:szCs w:val="24"/>
        </w:rPr>
        <w:t xml:space="preserve"> </w:t>
      </w:r>
      <w:r w:rsidR="00D472C2">
        <w:rPr>
          <w:rFonts w:ascii="Times New Roman" w:hAnsi="Times New Roman" w:cs="Times New Roman"/>
          <w:sz w:val="24"/>
          <w:szCs w:val="24"/>
        </w:rPr>
        <w:t>привлекло компанию</w:t>
      </w:r>
      <w:r w:rsidR="007937FF" w:rsidRPr="007937FF">
        <w:rPr>
          <w:rFonts w:ascii="Times New Roman" w:hAnsi="Times New Roman" w:cs="Times New Roman"/>
          <w:sz w:val="24"/>
          <w:szCs w:val="24"/>
        </w:rPr>
        <w:t xml:space="preserve"> </w:t>
      </w:r>
      <w:r w:rsidR="00D472C2">
        <w:rPr>
          <w:rFonts w:ascii="Times New Roman" w:hAnsi="Times New Roman" w:cs="Times New Roman"/>
          <w:sz w:val="24"/>
          <w:szCs w:val="24"/>
          <w:lang w:val="de-DE"/>
        </w:rPr>
        <w:t>Executive</w:t>
      </w:r>
      <w:r w:rsidR="00D472C2" w:rsidRPr="00D472C2">
        <w:rPr>
          <w:rFonts w:ascii="Times New Roman" w:hAnsi="Times New Roman" w:cs="Times New Roman"/>
          <w:sz w:val="24"/>
          <w:szCs w:val="24"/>
        </w:rPr>
        <w:t xml:space="preserve"> </w:t>
      </w:r>
      <w:r w:rsidR="00D472C2">
        <w:rPr>
          <w:rFonts w:ascii="Times New Roman" w:hAnsi="Times New Roman" w:cs="Times New Roman"/>
          <w:sz w:val="24"/>
          <w:szCs w:val="24"/>
          <w:lang w:val="en-US"/>
        </w:rPr>
        <w:t>Outcomes</w:t>
      </w:r>
      <w:r w:rsidR="007937FF" w:rsidRPr="007937FF">
        <w:rPr>
          <w:rFonts w:ascii="Times New Roman" w:hAnsi="Times New Roman" w:cs="Times New Roman"/>
          <w:sz w:val="24"/>
          <w:szCs w:val="24"/>
        </w:rPr>
        <w:t xml:space="preserve"> для оказания помощи в борьбе с Объединенным революционным фронтом. Компания обеспечивала</w:t>
      </w:r>
      <w:r w:rsidR="00D472C2">
        <w:rPr>
          <w:rFonts w:ascii="Times New Roman" w:hAnsi="Times New Roman" w:cs="Times New Roman"/>
          <w:sz w:val="24"/>
          <w:szCs w:val="24"/>
        </w:rPr>
        <w:t xml:space="preserve"> поставки</w:t>
      </w:r>
      <w:r w:rsidR="007937FF" w:rsidRPr="007937FF">
        <w:rPr>
          <w:rFonts w:ascii="Times New Roman" w:hAnsi="Times New Roman" w:cs="Times New Roman"/>
          <w:sz w:val="24"/>
          <w:szCs w:val="24"/>
        </w:rPr>
        <w:t xml:space="preserve"> военн</w:t>
      </w:r>
      <w:r w:rsidR="00D472C2">
        <w:rPr>
          <w:rFonts w:ascii="Times New Roman" w:hAnsi="Times New Roman" w:cs="Times New Roman"/>
          <w:sz w:val="24"/>
          <w:szCs w:val="24"/>
        </w:rPr>
        <w:t>ой</w:t>
      </w:r>
      <w:r w:rsidR="007937FF" w:rsidRPr="007937FF">
        <w:rPr>
          <w:rFonts w:ascii="Times New Roman" w:hAnsi="Times New Roman" w:cs="Times New Roman"/>
          <w:sz w:val="24"/>
          <w:szCs w:val="24"/>
        </w:rPr>
        <w:t xml:space="preserve"> </w:t>
      </w:r>
      <w:r w:rsidR="007937FF" w:rsidRPr="007937FF">
        <w:rPr>
          <w:rFonts w:ascii="Times New Roman" w:hAnsi="Times New Roman" w:cs="Times New Roman"/>
          <w:sz w:val="24"/>
          <w:szCs w:val="24"/>
        </w:rPr>
        <w:lastRenderedPageBreak/>
        <w:t>техник</w:t>
      </w:r>
      <w:r w:rsidR="00D472C2">
        <w:rPr>
          <w:rFonts w:ascii="Times New Roman" w:hAnsi="Times New Roman" w:cs="Times New Roman"/>
          <w:sz w:val="24"/>
          <w:szCs w:val="24"/>
        </w:rPr>
        <w:t>и</w:t>
      </w:r>
      <w:r w:rsidR="007937FF" w:rsidRPr="007937FF">
        <w:rPr>
          <w:rFonts w:ascii="Times New Roman" w:hAnsi="Times New Roman" w:cs="Times New Roman"/>
          <w:sz w:val="24"/>
          <w:szCs w:val="24"/>
        </w:rPr>
        <w:t>, обучение и другую материально-техническую поддержку, а также помогала правительственным войскам в борьбе с революционным фронтом</w:t>
      </w:r>
      <w:r w:rsidR="00D472C2">
        <w:rPr>
          <w:rStyle w:val="a7"/>
          <w:rFonts w:ascii="Times New Roman" w:hAnsi="Times New Roman" w:cs="Times New Roman"/>
          <w:sz w:val="24"/>
          <w:szCs w:val="24"/>
        </w:rPr>
        <w:footnoteReference w:id="115"/>
      </w:r>
      <w:r w:rsidR="007937FF" w:rsidRPr="007937FF">
        <w:rPr>
          <w:rFonts w:ascii="Times New Roman" w:hAnsi="Times New Roman" w:cs="Times New Roman"/>
          <w:sz w:val="24"/>
          <w:szCs w:val="24"/>
        </w:rPr>
        <w:t xml:space="preserve">. </w:t>
      </w:r>
    </w:p>
    <w:p w14:paraId="423B3EE8"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7FF" w:rsidRPr="007937FF">
        <w:rPr>
          <w:rFonts w:ascii="Times New Roman" w:hAnsi="Times New Roman" w:cs="Times New Roman"/>
          <w:sz w:val="24"/>
          <w:szCs w:val="24"/>
        </w:rPr>
        <w:t>В Нигерии правительство О</w:t>
      </w:r>
      <w:r w:rsidR="00D472C2" w:rsidRPr="00D472C2">
        <w:rPr>
          <w:rFonts w:ascii="Times New Roman" w:hAnsi="Times New Roman" w:cs="Times New Roman"/>
          <w:sz w:val="24"/>
          <w:szCs w:val="24"/>
        </w:rPr>
        <w:t>.</w:t>
      </w:r>
      <w:r w:rsidR="007937FF" w:rsidRPr="007937FF">
        <w:rPr>
          <w:rFonts w:ascii="Times New Roman" w:hAnsi="Times New Roman" w:cs="Times New Roman"/>
          <w:sz w:val="24"/>
          <w:szCs w:val="24"/>
        </w:rPr>
        <w:t xml:space="preserve"> </w:t>
      </w:r>
      <w:proofErr w:type="spellStart"/>
      <w:r w:rsidR="007937FF" w:rsidRPr="007937FF">
        <w:rPr>
          <w:rFonts w:ascii="Times New Roman" w:hAnsi="Times New Roman" w:cs="Times New Roman"/>
          <w:sz w:val="24"/>
          <w:szCs w:val="24"/>
        </w:rPr>
        <w:t>Обасанджо</w:t>
      </w:r>
      <w:proofErr w:type="spellEnd"/>
      <w:r w:rsidR="007937FF" w:rsidRPr="007937FF">
        <w:rPr>
          <w:rFonts w:ascii="Times New Roman" w:hAnsi="Times New Roman" w:cs="Times New Roman"/>
          <w:sz w:val="24"/>
          <w:szCs w:val="24"/>
        </w:rPr>
        <w:t xml:space="preserve"> предоставило </w:t>
      </w:r>
      <w:r w:rsidR="00D472C2">
        <w:rPr>
          <w:rFonts w:ascii="Times New Roman" w:hAnsi="Times New Roman" w:cs="Times New Roman"/>
          <w:sz w:val="24"/>
          <w:szCs w:val="24"/>
          <w:lang w:val="en-US"/>
        </w:rPr>
        <w:t>MRPI</w:t>
      </w:r>
      <w:r w:rsidR="00D472C2" w:rsidRPr="00D472C2">
        <w:rPr>
          <w:rFonts w:ascii="Times New Roman" w:hAnsi="Times New Roman" w:cs="Times New Roman"/>
          <w:sz w:val="24"/>
          <w:szCs w:val="24"/>
        </w:rPr>
        <w:t xml:space="preserve"> (</w:t>
      </w:r>
      <w:proofErr w:type="spellStart"/>
      <w:r w:rsidR="00D472C2" w:rsidRPr="00D472C2">
        <w:rPr>
          <w:rFonts w:ascii="Times New Roman" w:hAnsi="Times New Roman" w:cs="Times New Roman"/>
          <w:sz w:val="24"/>
          <w:szCs w:val="24"/>
        </w:rPr>
        <w:t>Military</w:t>
      </w:r>
      <w:proofErr w:type="spellEnd"/>
      <w:r w:rsidR="00D472C2" w:rsidRPr="00D472C2">
        <w:rPr>
          <w:rFonts w:ascii="Times New Roman" w:hAnsi="Times New Roman" w:cs="Times New Roman"/>
          <w:sz w:val="24"/>
          <w:szCs w:val="24"/>
        </w:rPr>
        <w:t xml:space="preserve"> </w:t>
      </w:r>
      <w:proofErr w:type="spellStart"/>
      <w:r w:rsidR="00D472C2" w:rsidRPr="00D472C2">
        <w:rPr>
          <w:rFonts w:ascii="Times New Roman" w:hAnsi="Times New Roman" w:cs="Times New Roman"/>
          <w:sz w:val="24"/>
          <w:szCs w:val="24"/>
        </w:rPr>
        <w:t>Professional</w:t>
      </w:r>
      <w:proofErr w:type="spellEnd"/>
      <w:r w:rsidR="00D472C2" w:rsidRPr="00D472C2">
        <w:rPr>
          <w:rFonts w:ascii="Times New Roman" w:hAnsi="Times New Roman" w:cs="Times New Roman"/>
          <w:sz w:val="24"/>
          <w:szCs w:val="24"/>
        </w:rPr>
        <w:t xml:space="preserve"> </w:t>
      </w:r>
      <w:proofErr w:type="spellStart"/>
      <w:r w:rsidR="00D472C2" w:rsidRPr="00D472C2">
        <w:rPr>
          <w:rFonts w:ascii="Times New Roman" w:hAnsi="Times New Roman" w:cs="Times New Roman"/>
          <w:sz w:val="24"/>
          <w:szCs w:val="24"/>
        </w:rPr>
        <w:t>Resources</w:t>
      </w:r>
      <w:proofErr w:type="spellEnd"/>
      <w:r w:rsidR="00D472C2" w:rsidRPr="00D472C2">
        <w:rPr>
          <w:rFonts w:ascii="Times New Roman" w:hAnsi="Times New Roman" w:cs="Times New Roman"/>
          <w:sz w:val="24"/>
          <w:szCs w:val="24"/>
        </w:rPr>
        <w:t xml:space="preserve"> </w:t>
      </w:r>
      <w:proofErr w:type="spellStart"/>
      <w:r w:rsidR="00D472C2" w:rsidRPr="00D472C2">
        <w:rPr>
          <w:rFonts w:ascii="Times New Roman" w:hAnsi="Times New Roman" w:cs="Times New Roman"/>
          <w:sz w:val="24"/>
          <w:szCs w:val="24"/>
        </w:rPr>
        <w:t>Incorporated</w:t>
      </w:r>
      <w:proofErr w:type="spellEnd"/>
      <w:r w:rsidR="00D472C2" w:rsidRPr="00D472C2">
        <w:rPr>
          <w:rFonts w:ascii="Times New Roman" w:hAnsi="Times New Roman" w:cs="Times New Roman"/>
          <w:sz w:val="24"/>
          <w:szCs w:val="24"/>
        </w:rPr>
        <w:t>)</w:t>
      </w:r>
      <w:r w:rsidR="007937FF" w:rsidRPr="007937FF">
        <w:rPr>
          <w:rFonts w:ascii="Times New Roman" w:hAnsi="Times New Roman" w:cs="Times New Roman"/>
          <w:sz w:val="24"/>
          <w:szCs w:val="24"/>
        </w:rPr>
        <w:t xml:space="preserve"> контракт на сумму 8 миллионов долларов для проведения аудита нигерийской армии. </w:t>
      </w:r>
    </w:p>
    <w:p w14:paraId="0CC1404F" w14:textId="7C9B6C5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7FF" w:rsidRPr="007937FF">
        <w:rPr>
          <w:rFonts w:ascii="Times New Roman" w:hAnsi="Times New Roman" w:cs="Times New Roman"/>
          <w:sz w:val="24"/>
          <w:szCs w:val="24"/>
        </w:rPr>
        <w:t xml:space="preserve">В Сан-Томе и Принсипи группа </w:t>
      </w:r>
      <w:r w:rsidR="00D472C2">
        <w:rPr>
          <w:rFonts w:ascii="Times New Roman" w:hAnsi="Times New Roman" w:cs="Times New Roman"/>
          <w:sz w:val="24"/>
          <w:szCs w:val="24"/>
        </w:rPr>
        <w:t xml:space="preserve">частных военных подрядчиков </w:t>
      </w:r>
      <w:r w:rsidR="007937FF" w:rsidRPr="007937FF">
        <w:rPr>
          <w:rFonts w:ascii="Times New Roman" w:hAnsi="Times New Roman" w:cs="Times New Roman"/>
          <w:sz w:val="24"/>
          <w:szCs w:val="24"/>
        </w:rPr>
        <w:t>работала против</w:t>
      </w:r>
      <w:r w:rsidR="00D472C2">
        <w:rPr>
          <w:rFonts w:ascii="Times New Roman" w:hAnsi="Times New Roman" w:cs="Times New Roman"/>
          <w:sz w:val="24"/>
          <w:szCs w:val="24"/>
        </w:rPr>
        <w:t xml:space="preserve"> установления</w:t>
      </w:r>
      <w:r w:rsidR="007937FF" w:rsidRPr="007937FF">
        <w:rPr>
          <w:rFonts w:ascii="Times New Roman" w:hAnsi="Times New Roman" w:cs="Times New Roman"/>
          <w:sz w:val="24"/>
          <w:szCs w:val="24"/>
        </w:rPr>
        <w:t xml:space="preserve"> мира, организовав государственный переворот 16 июля 2003 года. Многие из тех, кто участвовал в перевороте в Сан-Томе, были бывшими членами батальона Буффало</w:t>
      </w:r>
      <w:r w:rsidR="00D472C2">
        <w:rPr>
          <w:rFonts w:ascii="Times New Roman" w:hAnsi="Times New Roman" w:cs="Times New Roman"/>
          <w:sz w:val="24"/>
          <w:szCs w:val="24"/>
        </w:rPr>
        <w:t xml:space="preserve"> – </w:t>
      </w:r>
      <w:r w:rsidR="007937FF" w:rsidRPr="007937FF">
        <w:rPr>
          <w:rFonts w:ascii="Times New Roman" w:hAnsi="Times New Roman" w:cs="Times New Roman"/>
          <w:sz w:val="24"/>
          <w:szCs w:val="24"/>
        </w:rPr>
        <w:t>наемного подразделения, созданного в 1970-х годах правительством апартеида в Южной Африке для борьбы в Намибии и Анголе</w:t>
      </w:r>
      <w:r w:rsidR="00D472C2">
        <w:rPr>
          <w:rStyle w:val="a7"/>
          <w:rFonts w:ascii="Times New Roman" w:hAnsi="Times New Roman" w:cs="Times New Roman"/>
          <w:sz w:val="24"/>
          <w:szCs w:val="24"/>
        </w:rPr>
        <w:footnoteReference w:id="116"/>
      </w:r>
      <w:r w:rsidR="007937FF" w:rsidRPr="007937FF">
        <w:rPr>
          <w:rFonts w:ascii="Times New Roman" w:hAnsi="Times New Roman" w:cs="Times New Roman"/>
          <w:sz w:val="24"/>
          <w:szCs w:val="24"/>
        </w:rPr>
        <w:t xml:space="preserve">. </w:t>
      </w:r>
    </w:p>
    <w:p w14:paraId="191A8CA3" w14:textId="77777777" w:rsidR="006C4ACB"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2C2" w:rsidRPr="007937FF">
        <w:rPr>
          <w:rFonts w:ascii="Times New Roman" w:hAnsi="Times New Roman" w:cs="Times New Roman"/>
          <w:sz w:val="24"/>
          <w:szCs w:val="24"/>
        </w:rPr>
        <w:t>В</w:t>
      </w:r>
      <w:r w:rsidR="007937FF" w:rsidRPr="007937FF">
        <w:rPr>
          <w:rFonts w:ascii="Times New Roman" w:hAnsi="Times New Roman" w:cs="Times New Roman"/>
          <w:sz w:val="24"/>
          <w:szCs w:val="24"/>
        </w:rPr>
        <w:t xml:space="preserve"> Экваториальной Гвинее в 2004 году была предпринята попытка государственного переворота, которая носила все признаки операции,</w:t>
      </w:r>
      <w:r w:rsidR="000D1B36">
        <w:rPr>
          <w:rFonts w:ascii="Times New Roman" w:hAnsi="Times New Roman" w:cs="Times New Roman"/>
          <w:sz w:val="24"/>
          <w:szCs w:val="24"/>
        </w:rPr>
        <w:t xml:space="preserve"> осуществляемой силами наемных формирований,</w:t>
      </w:r>
      <w:r w:rsidR="007937FF" w:rsidRPr="007937FF">
        <w:rPr>
          <w:rFonts w:ascii="Times New Roman" w:hAnsi="Times New Roman" w:cs="Times New Roman"/>
          <w:sz w:val="24"/>
          <w:szCs w:val="24"/>
        </w:rPr>
        <w:t xml:space="preserve"> поддерживаемой внешними спонсорами.</w:t>
      </w:r>
    </w:p>
    <w:p w14:paraId="0048669B" w14:textId="2167E242" w:rsidR="00C924D6" w:rsidRDefault="006C4ACB" w:rsidP="00D47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7FF" w:rsidRPr="007937FF">
        <w:rPr>
          <w:rFonts w:ascii="Times New Roman" w:hAnsi="Times New Roman" w:cs="Times New Roman"/>
          <w:sz w:val="24"/>
          <w:szCs w:val="24"/>
        </w:rPr>
        <w:t xml:space="preserve"> В то время как </w:t>
      </w:r>
      <w:r w:rsidR="000D1B36">
        <w:rPr>
          <w:rFonts w:ascii="Times New Roman" w:hAnsi="Times New Roman" w:cs="Times New Roman"/>
          <w:sz w:val="24"/>
          <w:szCs w:val="24"/>
        </w:rPr>
        <w:t>примеры</w:t>
      </w:r>
      <w:r w:rsidR="007937FF" w:rsidRPr="007937FF">
        <w:rPr>
          <w:rFonts w:ascii="Times New Roman" w:hAnsi="Times New Roman" w:cs="Times New Roman"/>
          <w:sz w:val="24"/>
          <w:szCs w:val="24"/>
        </w:rPr>
        <w:t xml:space="preserve"> Анголы и Сьерра-Леоне демонстрируют преимущества использования </w:t>
      </w:r>
      <w:r w:rsidR="00D472C2">
        <w:rPr>
          <w:rFonts w:ascii="Times New Roman" w:hAnsi="Times New Roman" w:cs="Times New Roman"/>
          <w:sz w:val="24"/>
          <w:szCs w:val="24"/>
        </w:rPr>
        <w:t>ЧВК</w:t>
      </w:r>
      <w:r w:rsidR="007937FF" w:rsidRPr="007937FF">
        <w:rPr>
          <w:rFonts w:ascii="Times New Roman" w:hAnsi="Times New Roman" w:cs="Times New Roman"/>
          <w:sz w:val="24"/>
          <w:szCs w:val="24"/>
        </w:rPr>
        <w:t xml:space="preserve"> для восстановления мира, дела Сан-Томе и Принсипи и Экваториальной Гвинеи демонстрируют опасность опоры на эти силы. Таким образом, совершенно очевидно, что на </w:t>
      </w:r>
      <w:r w:rsidR="00D472C2">
        <w:rPr>
          <w:rFonts w:ascii="Times New Roman" w:hAnsi="Times New Roman" w:cs="Times New Roman"/>
          <w:sz w:val="24"/>
          <w:szCs w:val="24"/>
        </w:rPr>
        <w:t>феномен</w:t>
      </w:r>
      <w:r w:rsidR="007937FF" w:rsidRPr="007937FF">
        <w:rPr>
          <w:rFonts w:ascii="Times New Roman" w:hAnsi="Times New Roman" w:cs="Times New Roman"/>
          <w:sz w:val="24"/>
          <w:szCs w:val="24"/>
        </w:rPr>
        <w:t xml:space="preserve"> ЧВК в Африке реагируют по-разному. Стоит отметить, что большинство таких компаний, работающих в Африке, базируются за рубежом, а это означает, что местные предприниматели не воспользовались теми бизнес-возможностями, которые они представляют</w:t>
      </w:r>
      <w:r w:rsidR="00297EC9" w:rsidRPr="00297EC9">
        <w:rPr>
          <w:rFonts w:ascii="Times New Roman" w:hAnsi="Times New Roman" w:cs="Times New Roman"/>
          <w:sz w:val="24"/>
          <w:szCs w:val="24"/>
        </w:rPr>
        <w:t>.</w:t>
      </w:r>
    </w:p>
    <w:p w14:paraId="295FAF5B" w14:textId="56D7046F" w:rsidR="00CB58C4" w:rsidRDefault="00CB58C4" w:rsidP="00D472C2">
      <w:pPr>
        <w:spacing w:line="360" w:lineRule="auto"/>
        <w:jc w:val="both"/>
        <w:rPr>
          <w:rFonts w:ascii="Times New Roman" w:hAnsi="Times New Roman" w:cs="Times New Roman"/>
          <w:sz w:val="24"/>
          <w:szCs w:val="24"/>
        </w:rPr>
      </w:pPr>
    </w:p>
    <w:p w14:paraId="11D1F004" w14:textId="3DF18D30" w:rsidR="00CB58C4" w:rsidRDefault="00CB58C4" w:rsidP="00D472C2">
      <w:pPr>
        <w:spacing w:line="360" w:lineRule="auto"/>
        <w:jc w:val="both"/>
        <w:rPr>
          <w:rFonts w:ascii="Times New Roman" w:hAnsi="Times New Roman" w:cs="Times New Roman"/>
          <w:sz w:val="24"/>
          <w:szCs w:val="24"/>
        </w:rPr>
      </w:pPr>
    </w:p>
    <w:p w14:paraId="76C24C11" w14:textId="16ED1C05" w:rsidR="00CB58C4" w:rsidRDefault="00CB58C4" w:rsidP="00D472C2">
      <w:pPr>
        <w:spacing w:line="360" w:lineRule="auto"/>
        <w:jc w:val="both"/>
        <w:rPr>
          <w:rFonts w:ascii="Times New Roman" w:hAnsi="Times New Roman" w:cs="Times New Roman"/>
          <w:sz w:val="24"/>
          <w:szCs w:val="24"/>
        </w:rPr>
      </w:pPr>
    </w:p>
    <w:p w14:paraId="21589867" w14:textId="5EDB5DD0" w:rsidR="00CB58C4" w:rsidRDefault="00CB58C4" w:rsidP="00D472C2">
      <w:pPr>
        <w:spacing w:line="360" w:lineRule="auto"/>
        <w:jc w:val="both"/>
        <w:rPr>
          <w:rFonts w:ascii="Times New Roman" w:hAnsi="Times New Roman" w:cs="Times New Roman"/>
          <w:sz w:val="24"/>
          <w:szCs w:val="24"/>
        </w:rPr>
      </w:pPr>
    </w:p>
    <w:p w14:paraId="20AAEFD2" w14:textId="77777777" w:rsidR="00CB58C4" w:rsidRPr="006666AB" w:rsidRDefault="00CB58C4" w:rsidP="00D472C2">
      <w:pPr>
        <w:spacing w:line="360" w:lineRule="auto"/>
        <w:jc w:val="both"/>
        <w:rPr>
          <w:rFonts w:ascii="Times New Roman" w:hAnsi="Times New Roman" w:cs="Times New Roman"/>
          <w:sz w:val="24"/>
          <w:szCs w:val="24"/>
        </w:rPr>
      </w:pPr>
    </w:p>
    <w:p w14:paraId="652F3A0F" w14:textId="50423FC4" w:rsidR="000D5238" w:rsidRPr="006666AB" w:rsidRDefault="006666AB" w:rsidP="00D472C2">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2.3 Международные инициативы регулирования деятельности ЧВК</w:t>
      </w:r>
    </w:p>
    <w:p w14:paraId="0405102B" w14:textId="6A43B861" w:rsidR="00CB58C4" w:rsidRPr="00554BA4" w:rsidRDefault="00CB58C4"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7E09">
        <w:rPr>
          <w:rFonts w:ascii="Times New Roman" w:hAnsi="Times New Roman" w:cs="Times New Roman"/>
          <w:sz w:val="24"/>
          <w:szCs w:val="24"/>
        </w:rPr>
        <w:t xml:space="preserve">Несмотря на то, что </w:t>
      </w:r>
      <w:proofErr w:type="spellStart"/>
      <w:r w:rsidRPr="00137E09">
        <w:rPr>
          <w:rFonts w:ascii="Times New Roman" w:hAnsi="Times New Roman" w:cs="Times New Roman"/>
          <w:sz w:val="24"/>
          <w:szCs w:val="24"/>
        </w:rPr>
        <w:t>наемничество</w:t>
      </w:r>
      <w:proofErr w:type="spellEnd"/>
      <w:r w:rsidRPr="00137E09">
        <w:rPr>
          <w:rFonts w:ascii="Times New Roman" w:hAnsi="Times New Roman" w:cs="Times New Roman"/>
          <w:sz w:val="24"/>
          <w:szCs w:val="24"/>
        </w:rPr>
        <w:t xml:space="preserve"> и деятельность ЧВК</w:t>
      </w:r>
      <w:r>
        <w:rPr>
          <w:rFonts w:ascii="Times New Roman" w:hAnsi="Times New Roman" w:cs="Times New Roman"/>
          <w:sz w:val="24"/>
          <w:szCs w:val="24"/>
        </w:rPr>
        <w:t xml:space="preserve"> –</w:t>
      </w:r>
      <w:r w:rsidRPr="00137E09">
        <w:rPr>
          <w:rFonts w:ascii="Times New Roman" w:hAnsi="Times New Roman" w:cs="Times New Roman"/>
          <w:sz w:val="24"/>
          <w:szCs w:val="24"/>
        </w:rPr>
        <w:t xml:space="preserve"> это раз</w:t>
      </w:r>
      <w:r>
        <w:rPr>
          <w:rFonts w:ascii="Times New Roman" w:hAnsi="Times New Roman" w:cs="Times New Roman"/>
          <w:sz w:val="24"/>
          <w:szCs w:val="24"/>
        </w:rPr>
        <w:t>личные</w:t>
      </w:r>
      <w:r w:rsidRPr="00137E09">
        <w:rPr>
          <w:rFonts w:ascii="Times New Roman" w:hAnsi="Times New Roman" w:cs="Times New Roman"/>
          <w:sz w:val="24"/>
          <w:szCs w:val="24"/>
        </w:rPr>
        <w:t xml:space="preserve"> явления, правовой статус ЧВК не определен и не установлен из-за пробелов в действующем законодательстве. Иными словами, ЧВК не являются субъектами международного права и носителями предусмотренного Уставом ООН обязательства не применять силу в международных отношениях.</w:t>
      </w:r>
    </w:p>
    <w:p w14:paraId="2F19F795" w14:textId="77777777" w:rsidR="0083034F" w:rsidRDefault="00CB58C4"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764">
        <w:rPr>
          <w:rFonts w:ascii="Times New Roman" w:hAnsi="Times New Roman" w:cs="Times New Roman"/>
          <w:sz w:val="24"/>
          <w:szCs w:val="24"/>
        </w:rPr>
        <w:t>Если проанализировать существующие акты, призванные регулировать деятельность частных военных компаний на международном уровне, то становится понятно что они представляют собой лишь наброски для возможной международной нормативной базы, в существующем виде его положения не являются обязательными и носят лишь рекомендательный характер. К примеру, на сегодняшний день Международный кодекс корпоративной этики частных поставщиков услуг безопасности подписали более ста компаний</w:t>
      </w:r>
      <w:r w:rsidRPr="00494764">
        <w:rPr>
          <w:rStyle w:val="a7"/>
          <w:rFonts w:ascii="Times New Roman" w:hAnsi="Times New Roman" w:cs="Times New Roman"/>
          <w:sz w:val="24"/>
          <w:szCs w:val="24"/>
        </w:rPr>
        <w:footnoteReference w:id="117"/>
      </w:r>
      <w:r w:rsidRPr="00494764">
        <w:rPr>
          <w:rFonts w:ascii="Times New Roman" w:hAnsi="Times New Roman" w:cs="Times New Roman"/>
          <w:sz w:val="24"/>
          <w:szCs w:val="24"/>
        </w:rPr>
        <w:t xml:space="preserve">. Выполнение норм кодекса – обязательное условие для заключения любых контрактов по предоставлению частных военных услуг на международном уровне. Однако, как и в случае с Документом </w:t>
      </w:r>
      <w:proofErr w:type="spellStart"/>
      <w:r w:rsidRPr="00494764">
        <w:rPr>
          <w:rFonts w:ascii="Times New Roman" w:hAnsi="Times New Roman" w:cs="Times New Roman"/>
          <w:sz w:val="24"/>
          <w:szCs w:val="24"/>
        </w:rPr>
        <w:t>Монтре</w:t>
      </w:r>
      <w:proofErr w:type="spellEnd"/>
      <w:r w:rsidRPr="00494764">
        <w:rPr>
          <w:rFonts w:ascii="Times New Roman" w:hAnsi="Times New Roman" w:cs="Times New Roman"/>
          <w:sz w:val="24"/>
          <w:szCs w:val="24"/>
        </w:rPr>
        <w:t>, Международный кодекс корпоративной этики частных поставщиков услуг безопасности не имеет обязательной юридической силы и носит исключительно рекомендательный характер.</w:t>
      </w:r>
    </w:p>
    <w:p w14:paraId="5149F3F9" w14:textId="37FCE2E7" w:rsidR="00CB58C4" w:rsidRDefault="0083034F"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8C4" w:rsidRPr="00494764">
        <w:rPr>
          <w:rFonts w:ascii="Times New Roman" w:hAnsi="Times New Roman" w:cs="Times New Roman"/>
          <w:sz w:val="24"/>
          <w:szCs w:val="24"/>
        </w:rPr>
        <w:t xml:space="preserve">Таким образом, Документ </w:t>
      </w:r>
      <w:proofErr w:type="spellStart"/>
      <w:r w:rsidR="00CB58C4" w:rsidRPr="00494764">
        <w:rPr>
          <w:rFonts w:ascii="Times New Roman" w:hAnsi="Times New Roman" w:cs="Times New Roman"/>
          <w:sz w:val="24"/>
          <w:szCs w:val="24"/>
        </w:rPr>
        <w:t>Монтре</w:t>
      </w:r>
      <w:proofErr w:type="spellEnd"/>
      <w:r w:rsidR="00CB58C4" w:rsidRPr="00494764">
        <w:rPr>
          <w:rFonts w:ascii="Times New Roman" w:hAnsi="Times New Roman" w:cs="Times New Roman"/>
          <w:sz w:val="24"/>
          <w:szCs w:val="24"/>
        </w:rPr>
        <w:t xml:space="preserve"> и Международный кодекс поведения частных охранных компаний не налагают ограничений, ущемляющих или, наоборот, расширяющих нормы действующего международного права или национальных законодательств</w:t>
      </w:r>
      <w:r w:rsidR="00922A9F">
        <w:rPr>
          <w:rStyle w:val="a7"/>
          <w:rFonts w:ascii="Times New Roman" w:hAnsi="Times New Roman" w:cs="Times New Roman"/>
          <w:sz w:val="24"/>
          <w:szCs w:val="24"/>
        </w:rPr>
        <w:footnoteReference w:id="118"/>
      </w:r>
      <w:r w:rsidR="00CB58C4" w:rsidRPr="00494764">
        <w:rPr>
          <w:rFonts w:ascii="Times New Roman" w:hAnsi="Times New Roman" w:cs="Times New Roman"/>
          <w:sz w:val="24"/>
          <w:szCs w:val="24"/>
        </w:rPr>
        <w:t>.</w:t>
      </w:r>
      <w:r>
        <w:rPr>
          <w:rFonts w:ascii="Times New Roman" w:hAnsi="Times New Roman" w:cs="Times New Roman"/>
          <w:sz w:val="24"/>
          <w:szCs w:val="24"/>
        </w:rPr>
        <w:t xml:space="preserve"> Тем не менее, для полноценного понимания феномена частных военных и охранных компаний, необходимо проанализировать эти международные инициативы по регулированию деятельности ЧВК.</w:t>
      </w:r>
    </w:p>
    <w:p w14:paraId="15891C2B" w14:textId="7A88FC58" w:rsidR="0083034F" w:rsidRDefault="0083034F"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34F">
        <w:rPr>
          <w:rFonts w:ascii="Times New Roman" w:hAnsi="Times New Roman" w:cs="Times New Roman"/>
          <w:sz w:val="24"/>
          <w:szCs w:val="24"/>
        </w:rPr>
        <w:t xml:space="preserve">Документ </w:t>
      </w:r>
      <w:proofErr w:type="spellStart"/>
      <w:r w:rsidRPr="0083034F">
        <w:rPr>
          <w:rFonts w:ascii="Times New Roman" w:hAnsi="Times New Roman" w:cs="Times New Roman"/>
          <w:sz w:val="24"/>
          <w:szCs w:val="24"/>
        </w:rPr>
        <w:t>Монтре</w:t>
      </w:r>
      <w:proofErr w:type="spellEnd"/>
      <w:r w:rsidRPr="0083034F">
        <w:rPr>
          <w:rFonts w:ascii="Times New Roman" w:hAnsi="Times New Roman" w:cs="Times New Roman"/>
          <w:sz w:val="24"/>
          <w:szCs w:val="24"/>
        </w:rPr>
        <w:t xml:space="preserve"> представляет собой изложение существующих правовых обязательств государств, связанных с деятельностью ЧВОК</w:t>
      </w:r>
      <w:r>
        <w:rPr>
          <w:rStyle w:val="a7"/>
          <w:rFonts w:ascii="Times New Roman" w:hAnsi="Times New Roman" w:cs="Times New Roman"/>
          <w:sz w:val="24"/>
          <w:szCs w:val="24"/>
        </w:rPr>
        <w:footnoteReference w:id="119"/>
      </w:r>
      <w:r w:rsidRPr="0083034F">
        <w:rPr>
          <w:rFonts w:ascii="Times New Roman" w:hAnsi="Times New Roman" w:cs="Times New Roman"/>
          <w:sz w:val="24"/>
          <w:szCs w:val="24"/>
        </w:rPr>
        <w:t xml:space="preserve">. В нем также излагается </w:t>
      </w:r>
      <w:r w:rsidRPr="0083034F">
        <w:rPr>
          <w:rFonts w:ascii="Times New Roman" w:hAnsi="Times New Roman" w:cs="Times New Roman"/>
          <w:sz w:val="24"/>
          <w:szCs w:val="24"/>
        </w:rPr>
        <w:lastRenderedPageBreak/>
        <w:t>передовая практика в этом отношении. Это стало результатом инициативы, выдвинутой швейцарским правительством и М</w:t>
      </w:r>
      <w:r>
        <w:rPr>
          <w:rFonts w:ascii="Times New Roman" w:hAnsi="Times New Roman" w:cs="Times New Roman"/>
          <w:sz w:val="24"/>
          <w:szCs w:val="24"/>
        </w:rPr>
        <w:t xml:space="preserve">еждународным </w:t>
      </w:r>
      <w:r w:rsidRPr="0083034F">
        <w:rPr>
          <w:rFonts w:ascii="Times New Roman" w:hAnsi="Times New Roman" w:cs="Times New Roman"/>
          <w:sz w:val="24"/>
          <w:szCs w:val="24"/>
        </w:rPr>
        <w:t>К</w:t>
      </w:r>
      <w:r>
        <w:rPr>
          <w:rFonts w:ascii="Times New Roman" w:hAnsi="Times New Roman" w:cs="Times New Roman"/>
          <w:sz w:val="24"/>
          <w:szCs w:val="24"/>
        </w:rPr>
        <w:t xml:space="preserve">омитетом </w:t>
      </w:r>
      <w:r w:rsidRPr="0083034F">
        <w:rPr>
          <w:rFonts w:ascii="Times New Roman" w:hAnsi="Times New Roman" w:cs="Times New Roman"/>
          <w:sz w:val="24"/>
          <w:szCs w:val="24"/>
        </w:rPr>
        <w:t>К</w:t>
      </w:r>
      <w:r>
        <w:rPr>
          <w:rFonts w:ascii="Times New Roman" w:hAnsi="Times New Roman" w:cs="Times New Roman"/>
          <w:sz w:val="24"/>
          <w:szCs w:val="24"/>
        </w:rPr>
        <w:t xml:space="preserve">расного </w:t>
      </w:r>
      <w:r w:rsidRPr="0083034F">
        <w:rPr>
          <w:rFonts w:ascii="Times New Roman" w:hAnsi="Times New Roman" w:cs="Times New Roman"/>
          <w:sz w:val="24"/>
          <w:szCs w:val="24"/>
        </w:rPr>
        <w:t>К</w:t>
      </w:r>
      <w:r>
        <w:rPr>
          <w:rFonts w:ascii="Times New Roman" w:hAnsi="Times New Roman" w:cs="Times New Roman"/>
          <w:sz w:val="24"/>
          <w:szCs w:val="24"/>
        </w:rPr>
        <w:t>реста</w:t>
      </w:r>
      <w:r w:rsidRPr="0083034F">
        <w:rPr>
          <w:rFonts w:ascii="Times New Roman" w:hAnsi="Times New Roman" w:cs="Times New Roman"/>
          <w:sz w:val="24"/>
          <w:szCs w:val="24"/>
        </w:rPr>
        <w:t xml:space="preserve"> в 2006 году.  </w:t>
      </w:r>
    </w:p>
    <w:p w14:paraId="7445A324" w14:textId="0B42CBAC" w:rsidR="0083034F" w:rsidRDefault="0083034F"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Инициатива была </w:t>
      </w:r>
      <w:r w:rsidRPr="005A55D4">
        <w:rPr>
          <w:rFonts w:ascii="Times New Roman" w:hAnsi="Times New Roman" w:cs="Times New Roman"/>
          <w:sz w:val="24"/>
          <w:szCs w:val="24"/>
        </w:rPr>
        <w:t xml:space="preserve">направлена на повышение осведомленности о гуманитарных проблемах, возникающих в тех случаях, когда ЧВК действуют в условиях вооруженного конфликта, и направлена на обеспечение руководства по различным правовым и практическим вопросам, поднятым в ходе деятельности ЧВК.  </w:t>
      </w:r>
      <w:r w:rsidR="002664A3" w:rsidRPr="002664A3">
        <w:rPr>
          <w:rFonts w:ascii="Times New Roman" w:hAnsi="Times New Roman" w:cs="Times New Roman"/>
          <w:sz w:val="24"/>
          <w:szCs w:val="24"/>
        </w:rPr>
        <w:t>Возросшее присутствие ЧВОК в контексте вооруженн</w:t>
      </w:r>
      <w:r w:rsidR="002664A3">
        <w:rPr>
          <w:rFonts w:ascii="Times New Roman" w:hAnsi="Times New Roman" w:cs="Times New Roman"/>
          <w:sz w:val="24"/>
          <w:szCs w:val="24"/>
        </w:rPr>
        <w:t>ых</w:t>
      </w:r>
      <w:r w:rsidR="002664A3" w:rsidRPr="002664A3">
        <w:rPr>
          <w:rFonts w:ascii="Times New Roman" w:hAnsi="Times New Roman" w:cs="Times New Roman"/>
          <w:sz w:val="24"/>
          <w:szCs w:val="24"/>
        </w:rPr>
        <w:t xml:space="preserve"> конфликт</w:t>
      </w:r>
      <w:r w:rsidR="002664A3">
        <w:rPr>
          <w:rFonts w:ascii="Times New Roman" w:hAnsi="Times New Roman" w:cs="Times New Roman"/>
          <w:sz w:val="24"/>
          <w:szCs w:val="24"/>
        </w:rPr>
        <w:t>ов</w:t>
      </w:r>
      <w:r w:rsidR="002664A3" w:rsidRPr="002664A3">
        <w:rPr>
          <w:rFonts w:ascii="Times New Roman" w:hAnsi="Times New Roman" w:cs="Times New Roman"/>
          <w:sz w:val="24"/>
          <w:szCs w:val="24"/>
        </w:rPr>
        <w:t xml:space="preserve"> вызвало</w:t>
      </w:r>
      <w:r w:rsidR="002664A3">
        <w:rPr>
          <w:rFonts w:ascii="Times New Roman" w:hAnsi="Times New Roman" w:cs="Times New Roman"/>
          <w:sz w:val="24"/>
          <w:szCs w:val="24"/>
        </w:rPr>
        <w:t>, как было описано выше,</w:t>
      </w:r>
      <w:r w:rsidR="002664A3" w:rsidRPr="002664A3">
        <w:rPr>
          <w:rFonts w:ascii="Times New Roman" w:hAnsi="Times New Roman" w:cs="Times New Roman"/>
          <w:sz w:val="24"/>
          <w:szCs w:val="24"/>
        </w:rPr>
        <w:t xml:space="preserve"> важные гуманитарные и правовые проблемы, такие как использование гражданских лиц для выполнения задач, традиционно возлагаемых на вооруженные силы, смешение хорошо вооруженных охранников и гражданского населения, статус частных подрядчиков в соответствии с МГП, уважение принципа различия и недостатки в подотчетности.  </w:t>
      </w:r>
    </w:p>
    <w:p w14:paraId="1C8C4EFE" w14:textId="4FE8F999" w:rsidR="002664A3" w:rsidRDefault="002664A3"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4A3">
        <w:rPr>
          <w:rFonts w:ascii="Times New Roman" w:hAnsi="Times New Roman" w:cs="Times New Roman"/>
          <w:sz w:val="24"/>
          <w:szCs w:val="24"/>
        </w:rPr>
        <w:t>Кроме того, когда сообщения о растущем участии ЧВОК в вооруженных конфликтах, в частности в Ираке и Афганистане, стали привлекать внимание общественности, возникла настоятельная необходимость противостоять слишком часто распространяемому в средствах массовой информации неверному представлению о том, что ЧВК действуют в правовом вакууме.</w:t>
      </w:r>
      <w:r>
        <w:rPr>
          <w:rFonts w:ascii="Times New Roman" w:hAnsi="Times New Roman" w:cs="Times New Roman"/>
          <w:sz w:val="24"/>
          <w:szCs w:val="24"/>
        </w:rPr>
        <w:t xml:space="preserve"> </w:t>
      </w:r>
    </w:p>
    <w:p w14:paraId="14AE2BF2" w14:textId="04EFE40F" w:rsidR="00F93C5B" w:rsidRDefault="002664A3"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Сам Документ </w:t>
      </w:r>
      <w:proofErr w:type="spellStart"/>
      <w:r>
        <w:rPr>
          <w:rFonts w:ascii="Times New Roman" w:hAnsi="Times New Roman" w:cs="Times New Roman"/>
          <w:sz w:val="24"/>
          <w:szCs w:val="24"/>
        </w:rPr>
        <w:t>Монтре</w:t>
      </w:r>
      <w:proofErr w:type="spellEnd"/>
      <w:r>
        <w:rPr>
          <w:rFonts w:ascii="Times New Roman" w:hAnsi="Times New Roman" w:cs="Times New Roman"/>
          <w:sz w:val="24"/>
          <w:szCs w:val="24"/>
        </w:rPr>
        <w:t xml:space="preserve">, по существу, является </w:t>
      </w:r>
      <w:r w:rsidRPr="005A55D4">
        <w:rPr>
          <w:rFonts w:ascii="Times New Roman" w:hAnsi="Times New Roman" w:cs="Times New Roman"/>
          <w:sz w:val="24"/>
          <w:szCs w:val="24"/>
        </w:rPr>
        <w:t>первы</w:t>
      </w:r>
      <w:r>
        <w:rPr>
          <w:rFonts w:ascii="Times New Roman" w:hAnsi="Times New Roman" w:cs="Times New Roman"/>
          <w:sz w:val="24"/>
          <w:szCs w:val="24"/>
        </w:rPr>
        <w:t>м</w:t>
      </w:r>
      <w:r w:rsidRPr="005A55D4">
        <w:rPr>
          <w:rFonts w:ascii="Times New Roman" w:hAnsi="Times New Roman" w:cs="Times New Roman"/>
          <w:sz w:val="24"/>
          <w:szCs w:val="24"/>
        </w:rPr>
        <w:t xml:space="preserve"> международны</w:t>
      </w:r>
      <w:r>
        <w:rPr>
          <w:rFonts w:ascii="Times New Roman" w:hAnsi="Times New Roman" w:cs="Times New Roman"/>
          <w:sz w:val="24"/>
          <w:szCs w:val="24"/>
        </w:rPr>
        <w:t>м</w:t>
      </w:r>
      <w:r w:rsidRPr="005A55D4">
        <w:rPr>
          <w:rFonts w:ascii="Times New Roman" w:hAnsi="Times New Roman" w:cs="Times New Roman"/>
          <w:sz w:val="24"/>
          <w:szCs w:val="24"/>
        </w:rPr>
        <w:t xml:space="preserve"> документ</w:t>
      </w:r>
      <w:r>
        <w:rPr>
          <w:rFonts w:ascii="Times New Roman" w:hAnsi="Times New Roman" w:cs="Times New Roman"/>
          <w:sz w:val="24"/>
          <w:szCs w:val="24"/>
        </w:rPr>
        <w:t>ом</w:t>
      </w:r>
      <w:r w:rsidRPr="005A55D4">
        <w:rPr>
          <w:rFonts w:ascii="Times New Roman" w:hAnsi="Times New Roman" w:cs="Times New Roman"/>
          <w:sz w:val="24"/>
          <w:szCs w:val="24"/>
        </w:rPr>
        <w:t>, адресованны</w:t>
      </w:r>
      <w:r>
        <w:rPr>
          <w:rFonts w:ascii="Times New Roman" w:hAnsi="Times New Roman" w:cs="Times New Roman"/>
          <w:sz w:val="24"/>
          <w:szCs w:val="24"/>
        </w:rPr>
        <w:t>м частным</w:t>
      </w:r>
      <w:r w:rsidRPr="005A55D4">
        <w:rPr>
          <w:rFonts w:ascii="Times New Roman" w:hAnsi="Times New Roman" w:cs="Times New Roman"/>
          <w:sz w:val="24"/>
          <w:szCs w:val="24"/>
        </w:rPr>
        <w:t xml:space="preserve"> военным и охранным компаниям,</w:t>
      </w:r>
      <w:r>
        <w:rPr>
          <w:rFonts w:ascii="Times New Roman" w:hAnsi="Times New Roman" w:cs="Times New Roman"/>
          <w:sz w:val="24"/>
          <w:szCs w:val="24"/>
        </w:rPr>
        <w:t xml:space="preserve"> регулирующим их деятельность, когда</w:t>
      </w:r>
      <w:r w:rsidRPr="005A55D4">
        <w:rPr>
          <w:rFonts w:ascii="Times New Roman" w:hAnsi="Times New Roman" w:cs="Times New Roman"/>
          <w:sz w:val="24"/>
          <w:szCs w:val="24"/>
        </w:rPr>
        <w:t xml:space="preserve"> они </w:t>
      </w:r>
      <w:r>
        <w:rPr>
          <w:rFonts w:ascii="Times New Roman" w:hAnsi="Times New Roman" w:cs="Times New Roman"/>
          <w:sz w:val="24"/>
          <w:szCs w:val="24"/>
        </w:rPr>
        <w:t>действуют в условиях</w:t>
      </w:r>
      <w:r w:rsidRPr="005A55D4">
        <w:rPr>
          <w:rFonts w:ascii="Times New Roman" w:hAnsi="Times New Roman" w:cs="Times New Roman"/>
          <w:sz w:val="24"/>
          <w:szCs w:val="24"/>
        </w:rPr>
        <w:t xml:space="preserve"> вооруженн</w:t>
      </w:r>
      <w:r>
        <w:rPr>
          <w:rFonts w:ascii="Times New Roman" w:hAnsi="Times New Roman" w:cs="Times New Roman"/>
          <w:sz w:val="24"/>
          <w:szCs w:val="24"/>
        </w:rPr>
        <w:t>ых</w:t>
      </w:r>
      <w:r w:rsidRPr="005A55D4">
        <w:rPr>
          <w:rFonts w:ascii="Times New Roman" w:hAnsi="Times New Roman" w:cs="Times New Roman"/>
          <w:sz w:val="24"/>
          <w:szCs w:val="24"/>
        </w:rPr>
        <w:t xml:space="preserve"> конфликт</w:t>
      </w:r>
      <w:r>
        <w:rPr>
          <w:rFonts w:ascii="Times New Roman" w:hAnsi="Times New Roman" w:cs="Times New Roman"/>
          <w:sz w:val="24"/>
          <w:szCs w:val="24"/>
        </w:rPr>
        <w:t>ов</w:t>
      </w:r>
      <w:r w:rsidRPr="005A55D4">
        <w:rPr>
          <w:rFonts w:ascii="Times New Roman" w:hAnsi="Times New Roman" w:cs="Times New Roman"/>
          <w:sz w:val="24"/>
          <w:szCs w:val="24"/>
        </w:rPr>
        <w:t xml:space="preserve">. </w:t>
      </w:r>
      <w:r w:rsidR="00F93C5B">
        <w:rPr>
          <w:rFonts w:ascii="Times New Roman" w:hAnsi="Times New Roman" w:cs="Times New Roman"/>
          <w:sz w:val="24"/>
          <w:szCs w:val="24"/>
        </w:rPr>
        <w:t>Хотя</w:t>
      </w:r>
      <w:r w:rsidRPr="005A55D4">
        <w:rPr>
          <w:rFonts w:ascii="Times New Roman" w:hAnsi="Times New Roman" w:cs="Times New Roman"/>
          <w:sz w:val="24"/>
          <w:szCs w:val="24"/>
        </w:rPr>
        <w:t xml:space="preserve"> </w:t>
      </w:r>
      <w:r w:rsidR="00F93C5B" w:rsidRPr="00F93C5B">
        <w:rPr>
          <w:rFonts w:ascii="Times New Roman" w:hAnsi="Times New Roman" w:cs="Times New Roman"/>
          <w:sz w:val="24"/>
          <w:szCs w:val="24"/>
        </w:rPr>
        <w:t xml:space="preserve">основное внимание уделяется </w:t>
      </w:r>
      <w:r w:rsidR="00F93C5B">
        <w:rPr>
          <w:rFonts w:ascii="Times New Roman" w:hAnsi="Times New Roman" w:cs="Times New Roman"/>
          <w:sz w:val="24"/>
          <w:szCs w:val="24"/>
        </w:rPr>
        <w:t>условиям</w:t>
      </w:r>
      <w:r w:rsidR="00F93C5B" w:rsidRPr="00F93C5B">
        <w:rPr>
          <w:rFonts w:ascii="Times New Roman" w:hAnsi="Times New Roman" w:cs="Times New Roman"/>
          <w:sz w:val="24"/>
          <w:szCs w:val="24"/>
        </w:rPr>
        <w:t xml:space="preserve"> вооруженного конфликта, многие содержащиеся в </w:t>
      </w:r>
      <w:r w:rsidR="00F93C5B">
        <w:rPr>
          <w:rFonts w:ascii="Times New Roman" w:hAnsi="Times New Roman" w:cs="Times New Roman"/>
          <w:sz w:val="24"/>
          <w:szCs w:val="24"/>
        </w:rPr>
        <w:t>документе</w:t>
      </w:r>
      <w:r w:rsidR="00F93C5B" w:rsidRPr="00F93C5B">
        <w:rPr>
          <w:rFonts w:ascii="Times New Roman" w:hAnsi="Times New Roman" w:cs="Times New Roman"/>
          <w:sz w:val="24"/>
          <w:szCs w:val="24"/>
        </w:rPr>
        <w:t xml:space="preserve"> нормы применимы и за пределами ситуаций вооруженного конфликта</w:t>
      </w:r>
      <w:r w:rsidR="001B3234">
        <w:rPr>
          <w:rStyle w:val="a7"/>
          <w:rFonts w:ascii="Times New Roman" w:hAnsi="Times New Roman" w:cs="Times New Roman"/>
          <w:sz w:val="24"/>
          <w:szCs w:val="24"/>
        </w:rPr>
        <w:footnoteReference w:id="120"/>
      </w:r>
      <w:r w:rsidR="00F93C5B">
        <w:rPr>
          <w:rFonts w:ascii="Times New Roman" w:hAnsi="Times New Roman" w:cs="Times New Roman"/>
          <w:sz w:val="24"/>
          <w:szCs w:val="24"/>
        </w:rPr>
        <w:t xml:space="preserve">. </w:t>
      </w:r>
      <w:r w:rsidR="00F93C5B" w:rsidRPr="00F93C5B">
        <w:rPr>
          <w:rFonts w:ascii="Times New Roman" w:hAnsi="Times New Roman" w:cs="Times New Roman"/>
          <w:sz w:val="24"/>
          <w:szCs w:val="24"/>
        </w:rPr>
        <w:t>В нем особое внимание уделяется международно-правовым обязательствам в соответствии с международным гуманитарным правом</w:t>
      </w:r>
      <w:r w:rsidR="00F93C5B">
        <w:rPr>
          <w:rFonts w:ascii="Times New Roman" w:hAnsi="Times New Roman" w:cs="Times New Roman"/>
          <w:sz w:val="24"/>
          <w:szCs w:val="24"/>
        </w:rPr>
        <w:t xml:space="preserve"> </w:t>
      </w:r>
      <w:r w:rsidR="00F93C5B" w:rsidRPr="00F93C5B">
        <w:rPr>
          <w:rFonts w:ascii="Times New Roman" w:hAnsi="Times New Roman" w:cs="Times New Roman"/>
          <w:sz w:val="24"/>
          <w:szCs w:val="24"/>
        </w:rPr>
        <w:t>и международным правом</w:t>
      </w:r>
      <w:r w:rsidR="00F93C5B">
        <w:rPr>
          <w:rFonts w:ascii="Times New Roman" w:hAnsi="Times New Roman" w:cs="Times New Roman"/>
          <w:sz w:val="24"/>
          <w:szCs w:val="24"/>
        </w:rPr>
        <w:t xml:space="preserve"> в области</w:t>
      </w:r>
      <w:r w:rsidR="00F93C5B" w:rsidRPr="00F93C5B">
        <w:rPr>
          <w:rFonts w:ascii="Times New Roman" w:hAnsi="Times New Roman" w:cs="Times New Roman"/>
          <w:sz w:val="24"/>
          <w:szCs w:val="24"/>
        </w:rPr>
        <w:t xml:space="preserve"> прав челове</w:t>
      </w:r>
      <w:r w:rsidR="00F93C5B">
        <w:rPr>
          <w:rFonts w:ascii="Times New Roman" w:hAnsi="Times New Roman" w:cs="Times New Roman"/>
          <w:sz w:val="24"/>
          <w:szCs w:val="24"/>
        </w:rPr>
        <w:t>ка</w:t>
      </w:r>
      <w:r w:rsidR="00F93C5B" w:rsidRPr="00F93C5B">
        <w:rPr>
          <w:rFonts w:ascii="Times New Roman" w:hAnsi="Times New Roman" w:cs="Times New Roman"/>
          <w:sz w:val="24"/>
          <w:szCs w:val="24"/>
        </w:rPr>
        <w:t xml:space="preserve">, а также общим принципам ответственности государств за международно-противоправные деяния.  </w:t>
      </w:r>
    </w:p>
    <w:p w14:paraId="4B98914A" w14:textId="77777777" w:rsidR="00F93C5B" w:rsidRDefault="00F93C5B"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C5B">
        <w:rPr>
          <w:rFonts w:ascii="Times New Roman" w:hAnsi="Times New Roman" w:cs="Times New Roman"/>
          <w:sz w:val="24"/>
          <w:szCs w:val="24"/>
        </w:rPr>
        <w:t>В нем содержится двадцать семь</w:t>
      </w:r>
      <w:r>
        <w:rPr>
          <w:rFonts w:ascii="Times New Roman" w:hAnsi="Times New Roman" w:cs="Times New Roman"/>
          <w:sz w:val="24"/>
          <w:szCs w:val="24"/>
        </w:rPr>
        <w:t xml:space="preserve"> пунктов</w:t>
      </w:r>
      <w:r w:rsidRPr="00F93C5B">
        <w:rPr>
          <w:rFonts w:ascii="Times New Roman" w:hAnsi="Times New Roman" w:cs="Times New Roman"/>
          <w:sz w:val="24"/>
          <w:szCs w:val="24"/>
        </w:rPr>
        <w:t xml:space="preserve">, в которых напоминаются основные международно-правовые обязательства государств в отношении операций ЧВК во время </w:t>
      </w:r>
      <w:r w:rsidRPr="00F93C5B">
        <w:rPr>
          <w:rFonts w:ascii="Times New Roman" w:hAnsi="Times New Roman" w:cs="Times New Roman"/>
          <w:sz w:val="24"/>
          <w:szCs w:val="24"/>
        </w:rPr>
        <w:lastRenderedPageBreak/>
        <w:t>вооруженных конфликтов</w:t>
      </w:r>
      <w:r>
        <w:rPr>
          <w:rStyle w:val="a7"/>
          <w:rFonts w:ascii="Times New Roman" w:hAnsi="Times New Roman" w:cs="Times New Roman"/>
          <w:sz w:val="24"/>
          <w:szCs w:val="24"/>
        </w:rPr>
        <w:footnoteReference w:id="121"/>
      </w:r>
      <w:r w:rsidRPr="00F93C5B">
        <w:rPr>
          <w:rFonts w:ascii="Times New Roman" w:hAnsi="Times New Roman" w:cs="Times New Roman"/>
          <w:sz w:val="24"/>
          <w:szCs w:val="24"/>
        </w:rPr>
        <w:t xml:space="preserve">. Каждое заявление является подтверждением общей нормы </w:t>
      </w:r>
      <w:r>
        <w:rPr>
          <w:rFonts w:ascii="Times New Roman" w:hAnsi="Times New Roman" w:cs="Times New Roman"/>
          <w:sz w:val="24"/>
          <w:szCs w:val="24"/>
        </w:rPr>
        <w:t>международного гуманитарного права</w:t>
      </w:r>
      <w:r w:rsidRPr="00F93C5B">
        <w:rPr>
          <w:rFonts w:ascii="Times New Roman" w:hAnsi="Times New Roman" w:cs="Times New Roman"/>
          <w:sz w:val="24"/>
          <w:szCs w:val="24"/>
        </w:rPr>
        <w:t>, международн</w:t>
      </w:r>
      <w:r>
        <w:rPr>
          <w:rFonts w:ascii="Times New Roman" w:hAnsi="Times New Roman" w:cs="Times New Roman"/>
          <w:sz w:val="24"/>
          <w:szCs w:val="24"/>
        </w:rPr>
        <w:t>ого</w:t>
      </w:r>
      <w:r w:rsidRPr="00F93C5B">
        <w:rPr>
          <w:rFonts w:ascii="Times New Roman" w:hAnsi="Times New Roman" w:cs="Times New Roman"/>
          <w:sz w:val="24"/>
          <w:szCs w:val="24"/>
        </w:rPr>
        <w:t xml:space="preserve"> прав</w:t>
      </w:r>
      <w:r>
        <w:rPr>
          <w:rFonts w:ascii="Times New Roman" w:hAnsi="Times New Roman" w:cs="Times New Roman"/>
          <w:sz w:val="24"/>
          <w:szCs w:val="24"/>
        </w:rPr>
        <w:t>а в области</w:t>
      </w:r>
      <w:r w:rsidRPr="00F93C5B">
        <w:rPr>
          <w:rFonts w:ascii="Times New Roman" w:hAnsi="Times New Roman" w:cs="Times New Roman"/>
          <w:sz w:val="24"/>
          <w:szCs w:val="24"/>
        </w:rPr>
        <w:t xml:space="preserve"> прав челове</w:t>
      </w:r>
      <w:r>
        <w:rPr>
          <w:rFonts w:ascii="Times New Roman" w:hAnsi="Times New Roman" w:cs="Times New Roman"/>
          <w:sz w:val="24"/>
          <w:szCs w:val="24"/>
        </w:rPr>
        <w:t>ка</w:t>
      </w:r>
      <w:r w:rsidRPr="00F93C5B">
        <w:rPr>
          <w:rFonts w:ascii="Times New Roman" w:hAnsi="Times New Roman" w:cs="Times New Roman"/>
          <w:sz w:val="24"/>
          <w:szCs w:val="24"/>
        </w:rPr>
        <w:t xml:space="preserve"> или ответственности государств, сформулированной таким образом, чтобы прояснить ее применимость к операциям ЧВК. </w:t>
      </w:r>
    </w:p>
    <w:p w14:paraId="37BC41AB" w14:textId="01619781" w:rsidR="002664A3" w:rsidRDefault="00F93C5B"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Пункты</w:t>
      </w:r>
      <w:r w:rsidRPr="00F93C5B">
        <w:rPr>
          <w:rFonts w:ascii="Times New Roman" w:hAnsi="Times New Roman" w:cs="Times New Roman"/>
          <w:sz w:val="24"/>
          <w:szCs w:val="24"/>
        </w:rPr>
        <w:t xml:space="preserve"> также напоминают о том, что ЧВК и их персонал связаны </w:t>
      </w:r>
      <w:r>
        <w:rPr>
          <w:rFonts w:ascii="Times New Roman" w:hAnsi="Times New Roman" w:cs="Times New Roman"/>
          <w:sz w:val="24"/>
          <w:szCs w:val="24"/>
        </w:rPr>
        <w:t>международным гуманитарным правом</w:t>
      </w:r>
      <w:r w:rsidRPr="00F93C5B">
        <w:rPr>
          <w:rFonts w:ascii="Times New Roman" w:hAnsi="Times New Roman" w:cs="Times New Roman"/>
          <w:sz w:val="24"/>
          <w:szCs w:val="24"/>
        </w:rPr>
        <w:t xml:space="preserve"> и должны соблюдать его положения во все времена во время вооруженных конфликтов, независимо от их статуса. Они подчеркивают ответственность трех типов государств: </w:t>
      </w:r>
      <w:r w:rsidR="00904159">
        <w:rPr>
          <w:rFonts w:ascii="Times New Roman" w:hAnsi="Times New Roman" w:cs="Times New Roman"/>
          <w:sz w:val="24"/>
          <w:szCs w:val="24"/>
        </w:rPr>
        <w:t>Государств-контрагентов</w:t>
      </w:r>
      <w:r w:rsidRPr="00F93C5B">
        <w:rPr>
          <w:rFonts w:ascii="Times New Roman" w:hAnsi="Times New Roman" w:cs="Times New Roman"/>
          <w:sz w:val="24"/>
          <w:szCs w:val="24"/>
        </w:rPr>
        <w:t xml:space="preserve">, </w:t>
      </w:r>
      <w:r w:rsidR="00904159">
        <w:rPr>
          <w:rFonts w:ascii="Times New Roman" w:hAnsi="Times New Roman" w:cs="Times New Roman"/>
          <w:sz w:val="24"/>
          <w:szCs w:val="24"/>
        </w:rPr>
        <w:t xml:space="preserve">государства </w:t>
      </w:r>
      <w:r w:rsidRPr="00F93C5B">
        <w:rPr>
          <w:rFonts w:ascii="Times New Roman" w:hAnsi="Times New Roman" w:cs="Times New Roman"/>
          <w:sz w:val="24"/>
          <w:szCs w:val="24"/>
        </w:rPr>
        <w:t>территориальн</w:t>
      </w:r>
      <w:r w:rsidR="00904159">
        <w:rPr>
          <w:rFonts w:ascii="Times New Roman" w:hAnsi="Times New Roman" w:cs="Times New Roman"/>
          <w:sz w:val="24"/>
          <w:szCs w:val="24"/>
        </w:rPr>
        <w:t>ой юрисдикции</w:t>
      </w:r>
      <w:r w:rsidRPr="00F93C5B">
        <w:rPr>
          <w:rFonts w:ascii="Times New Roman" w:hAnsi="Times New Roman" w:cs="Times New Roman"/>
          <w:sz w:val="24"/>
          <w:szCs w:val="24"/>
        </w:rPr>
        <w:t xml:space="preserve"> и государств </w:t>
      </w:r>
      <w:r w:rsidR="00904159">
        <w:rPr>
          <w:rFonts w:ascii="Times New Roman" w:hAnsi="Times New Roman" w:cs="Times New Roman"/>
          <w:sz w:val="24"/>
          <w:szCs w:val="24"/>
        </w:rPr>
        <w:t>происхождения</w:t>
      </w:r>
      <w:r w:rsidR="00904159">
        <w:rPr>
          <w:rStyle w:val="a7"/>
          <w:rFonts w:ascii="Times New Roman" w:hAnsi="Times New Roman" w:cs="Times New Roman"/>
          <w:sz w:val="24"/>
          <w:szCs w:val="24"/>
        </w:rPr>
        <w:footnoteReference w:id="122"/>
      </w:r>
      <w:r w:rsidRPr="00F93C5B">
        <w:rPr>
          <w:rFonts w:ascii="Times New Roman" w:hAnsi="Times New Roman" w:cs="Times New Roman"/>
          <w:sz w:val="24"/>
          <w:szCs w:val="24"/>
        </w:rPr>
        <w:t xml:space="preserve">. </w:t>
      </w:r>
      <w:r w:rsidR="00904159">
        <w:rPr>
          <w:rFonts w:ascii="Times New Roman" w:hAnsi="Times New Roman" w:cs="Times New Roman"/>
          <w:sz w:val="24"/>
          <w:szCs w:val="24"/>
        </w:rPr>
        <w:t xml:space="preserve">«Государства-контрагенты» </w:t>
      </w:r>
      <w:r w:rsidR="00904159" w:rsidRPr="00904159">
        <w:rPr>
          <w:rFonts w:ascii="Times New Roman" w:hAnsi="Times New Roman" w:cs="Times New Roman"/>
          <w:sz w:val="24"/>
          <w:szCs w:val="24"/>
        </w:rPr>
        <w:t>–</w:t>
      </w:r>
      <w:r w:rsidR="00904159">
        <w:rPr>
          <w:rFonts w:ascii="Times New Roman" w:hAnsi="Times New Roman" w:cs="Times New Roman"/>
          <w:sz w:val="24"/>
          <w:szCs w:val="24"/>
        </w:rPr>
        <w:t xml:space="preserve"> это </w:t>
      </w:r>
      <w:r w:rsidRPr="00F93C5B">
        <w:rPr>
          <w:rFonts w:ascii="Times New Roman" w:hAnsi="Times New Roman" w:cs="Times New Roman"/>
          <w:sz w:val="24"/>
          <w:szCs w:val="24"/>
        </w:rPr>
        <w:t>государства, которые непосредственно заключают контракты на</w:t>
      </w:r>
      <w:r w:rsidR="00904159">
        <w:rPr>
          <w:rFonts w:ascii="Times New Roman" w:hAnsi="Times New Roman" w:cs="Times New Roman"/>
          <w:sz w:val="24"/>
          <w:szCs w:val="24"/>
        </w:rPr>
        <w:t xml:space="preserve"> оказание</w:t>
      </w:r>
      <w:r w:rsidRPr="00F93C5B">
        <w:rPr>
          <w:rFonts w:ascii="Times New Roman" w:hAnsi="Times New Roman" w:cs="Times New Roman"/>
          <w:sz w:val="24"/>
          <w:szCs w:val="24"/>
        </w:rPr>
        <w:t xml:space="preserve"> услуг </w:t>
      </w:r>
      <w:r w:rsidR="00904159">
        <w:rPr>
          <w:rFonts w:ascii="Times New Roman" w:hAnsi="Times New Roman" w:cs="Times New Roman"/>
          <w:sz w:val="24"/>
          <w:szCs w:val="24"/>
        </w:rPr>
        <w:t>частными военными и охранными компаниями</w:t>
      </w:r>
      <w:r w:rsidRPr="00F93C5B">
        <w:rPr>
          <w:rFonts w:ascii="Times New Roman" w:hAnsi="Times New Roman" w:cs="Times New Roman"/>
          <w:sz w:val="24"/>
          <w:szCs w:val="24"/>
        </w:rPr>
        <w:t xml:space="preserve">, в том числе, в соответствующих случаях, когда </w:t>
      </w:r>
      <w:r w:rsidR="00904159">
        <w:rPr>
          <w:rFonts w:ascii="Times New Roman" w:hAnsi="Times New Roman" w:cs="Times New Roman"/>
          <w:sz w:val="24"/>
          <w:szCs w:val="24"/>
        </w:rPr>
        <w:t>одна компания</w:t>
      </w:r>
      <w:r w:rsidRPr="00F93C5B">
        <w:rPr>
          <w:rFonts w:ascii="Times New Roman" w:hAnsi="Times New Roman" w:cs="Times New Roman"/>
          <w:sz w:val="24"/>
          <w:szCs w:val="24"/>
        </w:rPr>
        <w:t xml:space="preserve"> заключает субподряд с друг</w:t>
      </w:r>
      <w:r w:rsidR="00904159">
        <w:rPr>
          <w:rFonts w:ascii="Times New Roman" w:hAnsi="Times New Roman" w:cs="Times New Roman"/>
          <w:sz w:val="24"/>
          <w:szCs w:val="24"/>
        </w:rPr>
        <w:t>им частным военным подрядчиком</w:t>
      </w:r>
      <w:r w:rsidRPr="00F93C5B">
        <w:rPr>
          <w:rFonts w:ascii="Times New Roman" w:hAnsi="Times New Roman" w:cs="Times New Roman"/>
          <w:sz w:val="24"/>
          <w:szCs w:val="24"/>
        </w:rPr>
        <w:t xml:space="preserve">. </w:t>
      </w:r>
      <w:r w:rsidR="00904159">
        <w:rPr>
          <w:rFonts w:ascii="Times New Roman" w:hAnsi="Times New Roman" w:cs="Times New Roman"/>
          <w:sz w:val="24"/>
          <w:szCs w:val="24"/>
        </w:rPr>
        <w:t>«Г</w:t>
      </w:r>
      <w:r w:rsidRPr="00F93C5B">
        <w:rPr>
          <w:rFonts w:ascii="Times New Roman" w:hAnsi="Times New Roman" w:cs="Times New Roman"/>
          <w:sz w:val="24"/>
          <w:szCs w:val="24"/>
        </w:rPr>
        <w:t>осударства</w:t>
      </w:r>
      <w:r w:rsidR="00904159">
        <w:rPr>
          <w:rFonts w:ascii="Times New Roman" w:hAnsi="Times New Roman" w:cs="Times New Roman"/>
          <w:sz w:val="24"/>
          <w:szCs w:val="24"/>
        </w:rPr>
        <w:t xml:space="preserve"> территориальной юрисдикции»</w:t>
      </w:r>
      <w:r w:rsidRPr="00F93C5B">
        <w:rPr>
          <w:rFonts w:ascii="Times New Roman" w:hAnsi="Times New Roman" w:cs="Times New Roman"/>
          <w:sz w:val="24"/>
          <w:szCs w:val="24"/>
        </w:rPr>
        <w:t xml:space="preserve"> </w:t>
      </w:r>
      <w:r w:rsidR="00904159" w:rsidRPr="00F93C5B">
        <w:rPr>
          <w:rFonts w:ascii="Times New Roman" w:hAnsi="Times New Roman" w:cs="Times New Roman"/>
          <w:sz w:val="24"/>
          <w:szCs w:val="24"/>
        </w:rPr>
        <w:t>— это</w:t>
      </w:r>
      <w:r w:rsidRPr="00F93C5B">
        <w:rPr>
          <w:rFonts w:ascii="Times New Roman" w:hAnsi="Times New Roman" w:cs="Times New Roman"/>
          <w:sz w:val="24"/>
          <w:szCs w:val="24"/>
        </w:rPr>
        <w:t xml:space="preserve"> государства, на территории которых </w:t>
      </w:r>
      <w:r w:rsidR="00904159">
        <w:rPr>
          <w:rFonts w:ascii="Times New Roman" w:hAnsi="Times New Roman" w:cs="Times New Roman"/>
          <w:sz w:val="24"/>
          <w:szCs w:val="24"/>
        </w:rPr>
        <w:t xml:space="preserve">осуществляют свою деятельность </w:t>
      </w:r>
      <w:r w:rsidRPr="00F93C5B">
        <w:rPr>
          <w:rFonts w:ascii="Times New Roman" w:hAnsi="Times New Roman" w:cs="Times New Roman"/>
          <w:sz w:val="24"/>
          <w:szCs w:val="24"/>
        </w:rPr>
        <w:t xml:space="preserve">ЧВК. </w:t>
      </w:r>
      <w:r w:rsidR="00904159">
        <w:rPr>
          <w:rFonts w:ascii="Times New Roman" w:hAnsi="Times New Roman" w:cs="Times New Roman"/>
          <w:sz w:val="24"/>
          <w:szCs w:val="24"/>
        </w:rPr>
        <w:t>«Государства происхождения»</w:t>
      </w:r>
      <w:r w:rsidRPr="00F93C5B">
        <w:rPr>
          <w:rFonts w:ascii="Times New Roman" w:hAnsi="Times New Roman" w:cs="Times New Roman"/>
          <w:sz w:val="24"/>
          <w:szCs w:val="24"/>
        </w:rPr>
        <w:t xml:space="preserve"> </w:t>
      </w:r>
      <w:r w:rsidR="00904159" w:rsidRPr="00F93C5B">
        <w:rPr>
          <w:rFonts w:ascii="Times New Roman" w:hAnsi="Times New Roman" w:cs="Times New Roman"/>
          <w:sz w:val="24"/>
          <w:szCs w:val="24"/>
        </w:rPr>
        <w:t>— это</w:t>
      </w:r>
      <w:r w:rsidRPr="00F93C5B">
        <w:rPr>
          <w:rFonts w:ascii="Times New Roman" w:hAnsi="Times New Roman" w:cs="Times New Roman"/>
          <w:sz w:val="24"/>
          <w:szCs w:val="24"/>
        </w:rPr>
        <w:t xml:space="preserve"> </w:t>
      </w:r>
      <w:r w:rsidR="00904159" w:rsidRPr="00F93C5B">
        <w:rPr>
          <w:rFonts w:ascii="Times New Roman" w:hAnsi="Times New Roman" w:cs="Times New Roman"/>
          <w:sz w:val="24"/>
          <w:szCs w:val="24"/>
        </w:rPr>
        <w:t>государства,</w:t>
      </w:r>
      <w:r w:rsidRPr="00F93C5B">
        <w:rPr>
          <w:rFonts w:ascii="Times New Roman" w:hAnsi="Times New Roman" w:cs="Times New Roman"/>
          <w:sz w:val="24"/>
          <w:szCs w:val="24"/>
        </w:rPr>
        <w:t xml:space="preserve"> где </w:t>
      </w:r>
      <w:r w:rsidR="00904159">
        <w:rPr>
          <w:rFonts w:ascii="Times New Roman" w:hAnsi="Times New Roman" w:cs="Times New Roman"/>
          <w:sz w:val="24"/>
          <w:szCs w:val="24"/>
        </w:rPr>
        <w:t>такие предприятия были</w:t>
      </w:r>
      <w:r w:rsidRPr="00F93C5B">
        <w:rPr>
          <w:rFonts w:ascii="Times New Roman" w:hAnsi="Times New Roman" w:cs="Times New Roman"/>
          <w:sz w:val="24"/>
          <w:szCs w:val="24"/>
        </w:rPr>
        <w:t xml:space="preserve"> зарегистрирован</w:t>
      </w:r>
      <w:r w:rsidR="00904159">
        <w:rPr>
          <w:rFonts w:ascii="Times New Roman" w:hAnsi="Times New Roman" w:cs="Times New Roman"/>
          <w:sz w:val="24"/>
          <w:szCs w:val="24"/>
        </w:rPr>
        <w:t>ы,</w:t>
      </w:r>
      <w:r w:rsidRPr="00F93C5B">
        <w:rPr>
          <w:rFonts w:ascii="Times New Roman" w:hAnsi="Times New Roman" w:cs="Times New Roman"/>
          <w:sz w:val="24"/>
          <w:szCs w:val="24"/>
        </w:rPr>
        <w:t xml:space="preserve"> если государство, в котором ЧВОК </w:t>
      </w:r>
      <w:r w:rsidR="00904159">
        <w:rPr>
          <w:rFonts w:ascii="Times New Roman" w:hAnsi="Times New Roman" w:cs="Times New Roman"/>
          <w:sz w:val="24"/>
          <w:szCs w:val="24"/>
        </w:rPr>
        <w:t>была зарегистрирована</w:t>
      </w:r>
      <w:r w:rsidRPr="00F93C5B">
        <w:rPr>
          <w:rFonts w:ascii="Times New Roman" w:hAnsi="Times New Roman" w:cs="Times New Roman"/>
          <w:sz w:val="24"/>
          <w:szCs w:val="24"/>
        </w:rPr>
        <w:t xml:space="preserve">, не является государством, в котором </w:t>
      </w:r>
      <w:r w:rsidR="00904159">
        <w:rPr>
          <w:rFonts w:ascii="Times New Roman" w:hAnsi="Times New Roman" w:cs="Times New Roman"/>
          <w:sz w:val="24"/>
          <w:szCs w:val="24"/>
        </w:rPr>
        <w:t>находятся основные структуры</w:t>
      </w:r>
      <w:r w:rsidRPr="00F93C5B">
        <w:rPr>
          <w:rFonts w:ascii="Times New Roman" w:hAnsi="Times New Roman" w:cs="Times New Roman"/>
          <w:sz w:val="24"/>
          <w:szCs w:val="24"/>
        </w:rPr>
        <w:t xml:space="preserve"> управления</w:t>
      </w:r>
      <w:r w:rsidR="00904159">
        <w:rPr>
          <w:rFonts w:ascii="Times New Roman" w:hAnsi="Times New Roman" w:cs="Times New Roman"/>
          <w:sz w:val="24"/>
          <w:szCs w:val="24"/>
        </w:rPr>
        <w:t xml:space="preserve"> компанией</w:t>
      </w:r>
      <w:r w:rsidRPr="00F93C5B">
        <w:rPr>
          <w:rFonts w:ascii="Times New Roman" w:hAnsi="Times New Roman" w:cs="Times New Roman"/>
          <w:sz w:val="24"/>
          <w:szCs w:val="24"/>
        </w:rPr>
        <w:t>, то государство, в котором</w:t>
      </w:r>
      <w:r w:rsidR="00904159">
        <w:rPr>
          <w:rFonts w:ascii="Times New Roman" w:hAnsi="Times New Roman" w:cs="Times New Roman"/>
          <w:sz w:val="24"/>
          <w:szCs w:val="24"/>
        </w:rPr>
        <w:t xml:space="preserve"> находятся эти структуры </w:t>
      </w:r>
      <w:r w:rsidRPr="00F93C5B">
        <w:rPr>
          <w:rFonts w:ascii="Times New Roman" w:hAnsi="Times New Roman" w:cs="Times New Roman"/>
          <w:sz w:val="24"/>
          <w:szCs w:val="24"/>
        </w:rPr>
        <w:t>управления</w:t>
      </w:r>
      <w:r w:rsidR="00904159">
        <w:rPr>
          <w:rFonts w:ascii="Times New Roman" w:hAnsi="Times New Roman" w:cs="Times New Roman"/>
          <w:sz w:val="24"/>
          <w:szCs w:val="24"/>
        </w:rPr>
        <w:t xml:space="preserve"> компанией</w:t>
      </w:r>
      <w:r w:rsidRPr="00F93C5B">
        <w:rPr>
          <w:rFonts w:ascii="Times New Roman" w:hAnsi="Times New Roman" w:cs="Times New Roman"/>
          <w:sz w:val="24"/>
          <w:szCs w:val="24"/>
        </w:rPr>
        <w:t xml:space="preserve">, является </w:t>
      </w:r>
      <w:r w:rsidR="00904159">
        <w:rPr>
          <w:rFonts w:ascii="Times New Roman" w:hAnsi="Times New Roman" w:cs="Times New Roman"/>
          <w:sz w:val="24"/>
          <w:szCs w:val="24"/>
        </w:rPr>
        <w:t>«</w:t>
      </w:r>
      <w:r w:rsidRPr="00F93C5B">
        <w:rPr>
          <w:rFonts w:ascii="Times New Roman" w:hAnsi="Times New Roman" w:cs="Times New Roman"/>
          <w:sz w:val="24"/>
          <w:szCs w:val="24"/>
        </w:rPr>
        <w:t>государством</w:t>
      </w:r>
      <w:r w:rsidR="00904159">
        <w:rPr>
          <w:rFonts w:ascii="Times New Roman" w:hAnsi="Times New Roman" w:cs="Times New Roman"/>
          <w:sz w:val="24"/>
          <w:szCs w:val="24"/>
        </w:rPr>
        <w:t xml:space="preserve"> происхождения».</w:t>
      </w:r>
    </w:p>
    <w:p w14:paraId="17FDCFB6" w14:textId="29DF5079" w:rsidR="00D247EB" w:rsidRDefault="00D247EB"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формулировкам документа, г</w:t>
      </w:r>
      <w:r w:rsidRPr="00D247EB">
        <w:rPr>
          <w:rFonts w:ascii="Times New Roman" w:hAnsi="Times New Roman" w:cs="Times New Roman"/>
          <w:sz w:val="24"/>
          <w:szCs w:val="24"/>
        </w:rPr>
        <w:t>осударства не могут освободить себя от своих обязательств по</w:t>
      </w:r>
      <w:r>
        <w:rPr>
          <w:rFonts w:ascii="Times New Roman" w:hAnsi="Times New Roman" w:cs="Times New Roman"/>
          <w:sz w:val="24"/>
          <w:szCs w:val="24"/>
        </w:rPr>
        <w:t xml:space="preserve"> соблюдению норм</w:t>
      </w:r>
      <w:r w:rsidRPr="00D247EB">
        <w:rPr>
          <w:rFonts w:ascii="Times New Roman" w:hAnsi="Times New Roman" w:cs="Times New Roman"/>
          <w:sz w:val="24"/>
          <w:szCs w:val="24"/>
        </w:rPr>
        <w:t xml:space="preserve"> </w:t>
      </w:r>
      <w:r>
        <w:rPr>
          <w:rFonts w:ascii="Times New Roman" w:hAnsi="Times New Roman" w:cs="Times New Roman"/>
          <w:sz w:val="24"/>
          <w:szCs w:val="24"/>
        </w:rPr>
        <w:t xml:space="preserve">международного гуманитарного права </w:t>
      </w:r>
      <w:r w:rsidRPr="00D247EB">
        <w:rPr>
          <w:rFonts w:ascii="Times New Roman" w:hAnsi="Times New Roman" w:cs="Times New Roman"/>
          <w:sz w:val="24"/>
          <w:szCs w:val="24"/>
        </w:rPr>
        <w:t>и прав</w:t>
      </w:r>
      <w:r>
        <w:rPr>
          <w:rFonts w:ascii="Times New Roman" w:hAnsi="Times New Roman" w:cs="Times New Roman"/>
          <w:sz w:val="24"/>
          <w:szCs w:val="24"/>
        </w:rPr>
        <w:t xml:space="preserve">а в области </w:t>
      </w:r>
      <w:r w:rsidRPr="00D247EB">
        <w:rPr>
          <w:rFonts w:ascii="Times New Roman" w:hAnsi="Times New Roman" w:cs="Times New Roman"/>
          <w:sz w:val="24"/>
          <w:szCs w:val="24"/>
        </w:rPr>
        <w:t>прав человека, нанимая ЧВК</w:t>
      </w:r>
      <w:r>
        <w:rPr>
          <w:rFonts w:ascii="Times New Roman" w:hAnsi="Times New Roman" w:cs="Times New Roman"/>
          <w:sz w:val="24"/>
          <w:szCs w:val="24"/>
        </w:rPr>
        <w:t>.</w:t>
      </w:r>
      <w:r w:rsidRPr="00D247EB">
        <w:rPr>
          <w:rFonts w:ascii="Times New Roman" w:hAnsi="Times New Roman" w:cs="Times New Roman"/>
          <w:sz w:val="24"/>
          <w:szCs w:val="24"/>
        </w:rPr>
        <w:t xml:space="preserve"> Хотя международное право не препятствует</w:t>
      </w:r>
      <w:r>
        <w:rPr>
          <w:rFonts w:ascii="Times New Roman" w:hAnsi="Times New Roman" w:cs="Times New Roman"/>
          <w:sz w:val="24"/>
          <w:szCs w:val="24"/>
        </w:rPr>
        <w:t xml:space="preserve"> </w:t>
      </w:r>
      <w:r w:rsidRPr="00D247EB">
        <w:rPr>
          <w:rFonts w:ascii="Times New Roman" w:hAnsi="Times New Roman" w:cs="Times New Roman"/>
          <w:sz w:val="24"/>
          <w:szCs w:val="24"/>
        </w:rPr>
        <w:t>заключ</w:t>
      </w:r>
      <w:r>
        <w:rPr>
          <w:rFonts w:ascii="Times New Roman" w:hAnsi="Times New Roman" w:cs="Times New Roman"/>
          <w:sz w:val="24"/>
          <w:szCs w:val="24"/>
        </w:rPr>
        <w:t>ению государствами</w:t>
      </w:r>
      <w:r w:rsidRPr="00D247EB">
        <w:rPr>
          <w:rFonts w:ascii="Times New Roman" w:hAnsi="Times New Roman" w:cs="Times New Roman"/>
          <w:sz w:val="24"/>
          <w:szCs w:val="24"/>
        </w:rPr>
        <w:t xml:space="preserve"> контракт</w:t>
      </w:r>
      <w:r>
        <w:rPr>
          <w:rFonts w:ascii="Times New Roman" w:hAnsi="Times New Roman" w:cs="Times New Roman"/>
          <w:sz w:val="24"/>
          <w:szCs w:val="24"/>
        </w:rPr>
        <w:t>ов</w:t>
      </w:r>
      <w:r w:rsidRPr="00D247EB">
        <w:rPr>
          <w:rFonts w:ascii="Times New Roman" w:hAnsi="Times New Roman" w:cs="Times New Roman"/>
          <w:sz w:val="24"/>
          <w:szCs w:val="24"/>
        </w:rPr>
        <w:t xml:space="preserve"> на различные виды деятельности, невыполнение государством своих международных обязательств не может быть оправдано передачей на внешний подряд какой-либо конкретной задачи. Поэтому государства должны обеспечи</w:t>
      </w:r>
      <w:r>
        <w:rPr>
          <w:rFonts w:ascii="Times New Roman" w:hAnsi="Times New Roman" w:cs="Times New Roman"/>
          <w:sz w:val="24"/>
          <w:szCs w:val="24"/>
        </w:rPr>
        <w:t>вать</w:t>
      </w:r>
      <w:r w:rsidRPr="00D247EB">
        <w:rPr>
          <w:rFonts w:ascii="Times New Roman" w:hAnsi="Times New Roman" w:cs="Times New Roman"/>
          <w:sz w:val="24"/>
          <w:szCs w:val="24"/>
        </w:rPr>
        <w:t xml:space="preserve"> соблюдение и осуществление </w:t>
      </w:r>
      <w:r w:rsidR="00BB12EF">
        <w:rPr>
          <w:rFonts w:ascii="Times New Roman" w:hAnsi="Times New Roman" w:cs="Times New Roman"/>
          <w:sz w:val="24"/>
          <w:szCs w:val="24"/>
        </w:rPr>
        <w:t>своих</w:t>
      </w:r>
      <w:r w:rsidRPr="00D247EB">
        <w:rPr>
          <w:rFonts w:ascii="Times New Roman" w:hAnsi="Times New Roman" w:cs="Times New Roman"/>
          <w:sz w:val="24"/>
          <w:szCs w:val="24"/>
        </w:rPr>
        <w:t xml:space="preserve"> обязательств по</w:t>
      </w:r>
      <w:r>
        <w:rPr>
          <w:rFonts w:ascii="Times New Roman" w:hAnsi="Times New Roman" w:cs="Times New Roman"/>
          <w:sz w:val="24"/>
          <w:szCs w:val="24"/>
        </w:rPr>
        <w:t xml:space="preserve"> соблюдению норм</w:t>
      </w:r>
      <w:r w:rsidRPr="00D247EB">
        <w:rPr>
          <w:rFonts w:ascii="Times New Roman" w:hAnsi="Times New Roman" w:cs="Times New Roman"/>
          <w:sz w:val="24"/>
          <w:szCs w:val="24"/>
        </w:rPr>
        <w:t xml:space="preserve"> международно</w:t>
      </w:r>
      <w:r>
        <w:rPr>
          <w:rFonts w:ascii="Times New Roman" w:hAnsi="Times New Roman" w:cs="Times New Roman"/>
          <w:sz w:val="24"/>
          <w:szCs w:val="24"/>
        </w:rPr>
        <w:t>го</w:t>
      </w:r>
      <w:r w:rsidRPr="00D247EB">
        <w:rPr>
          <w:rFonts w:ascii="Times New Roman" w:hAnsi="Times New Roman" w:cs="Times New Roman"/>
          <w:sz w:val="24"/>
          <w:szCs w:val="24"/>
        </w:rPr>
        <w:t xml:space="preserve"> прав</w:t>
      </w:r>
      <w:r>
        <w:rPr>
          <w:rFonts w:ascii="Times New Roman" w:hAnsi="Times New Roman" w:cs="Times New Roman"/>
          <w:sz w:val="24"/>
          <w:szCs w:val="24"/>
        </w:rPr>
        <w:t>а</w:t>
      </w:r>
      <w:r w:rsidRPr="00D247EB">
        <w:rPr>
          <w:rFonts w:ascii="Times New Roman" w:hAnsi="Times New Roman" w:cs="Times New Roman"/>
          <w:sz w:val="24"/>
          <w:szCs w:val="24"/>
        </w:rPr>
        <w:t xml:space="preserve">, в частности </w:t>
      </w:r>
      <w:r>
        <w:rPr>
          <w:rFonts w:ascii="Times New Roman" w:hAnsi="Times New Roman" w:cs="Times New Roman"/>
          <w:sz w:val="24"/>
          <w:szCs w:val="24"/>
        </w:rPr>
        <w:t>норм</w:t>
      </w:r>
      <w:r w:rsidRPr="00D247EB">
        <w:rPr>
          <w:rFonts w:ascii="Times New Roman" w:hAnsi="Times New Roman" w:cs="Times New Roman"/>
          <w:sz w:val="24"/>
          <w:szCs w:val="24"/>
        </w:rPr>
        <w:t xml:space="preserve"> МГП и </w:t>
      </w:r>
      <w:r>
        <w:rPr>
          <w:rFonts w:ascii="Times New Roman" w:hAnsi="Times New Roman" w:cs="Times New Roman"/>
          <w:sz w:val="24"/>
          <w:szCs w:val="24"/>
        </w:rPr>
        <w:t xml:space="preserve">международного права в области прав </w:t>
      </w:r>
      <w:r w:rsidR="00BB12EF">
        <w:rPr>
          <w:rFonts w:ascii="Times New Roman" w:hAnsi="Times New Roman" w:cs="Times New Roman"/>
          <w:sz w:val="24"/>
          <w:szCs w:val="24"/>
        </w:rPr>
        <w:lastRenderedPageBreak/>
        <w:t>человека</w:t>
      </w:r>
      <w:r w:rsidR="00BB12EF" w:rsidRPr="00D247EB">
        <w:rPr>
          <w:rFonts w:ascii="Times New Roman" w:hAnsi="Times New Roman" w:cs="Times New Roman"/>
          <w:sz w:val="24"/>
          <w:szCs w:val="24"/>
        </w:rPr>
        <w:t xml:space="preserve">, </w:t>
      </w:r>
      <w:r w:rsidR="00BB12EF">
        <w:rPr>
          <w:rFonts w:ascii="Times New Roman" w:hAnsi="Times New Roman" w:cs="Times New Roman"/>
          <w:sz w:val="24"/>
          <w:szCs w:val="24"/>
        </w:rPr>
        <w:t xml:space="preserve">чтобы </w:t>
      </w:r>
      <w:r w:rsidRPr="00D247EB">
        <w:rPr>
          <w:rFonts w:ascii="Times New Roman" w:hAnsi="Times New Roman" w:cs="Times New Roman"/>
          <w:sz w:val="24"/>
          <w:szCs w:val="24"/>
        </w:rPr>
        <w:t xml:space="preserve">не </w:t>
      </w:r>
      <w:r w:rsidR="00BB12EF">
        <w:rPr>
          <w:rFonts w:ascii="Times New Roman" w:hAnsi="Times New Roman" w:cs="Times New Roman"/>
          <w:sz w:val="24"/>
          <w:szCs w:val="24"/>
        </w:rPr>
        <w:t>возникло противоречий с</w:t>
      </w:r>
      <w:r w:rsidRPr="00D247EB">
        <w:rPr>
          <w:rFonts w:ascii="Times New Roman" w:hAnsi="Times New Roman" w:cs="Times New Roman"/>
          <w:sz w:val="24"/>
          <w:szCs w:val="24"/>
        </w:rPr>
        <w:t xml:space="preserve"> их решением заключить контракты с </w:t>
      </w:r>
      <w:r w:rsidR="00BB12EF">
        <w:rPr>
          <w:rFonts w:ascii="Times New Roman" w:hAnsi="Times New Roman" w:cs="Times New Roman"/>
          <w:sz w:val="24"/>
          <w:szCs w:val="24"/>
        </w:rPr>
        <w:t>частными военными подрядчиками</w:t>
      </w:r>
      <w:r w:rsidRPr="00D247EB">
        <w:rPr>
          <w:rFonts w:ascii="Times New Roman" w:hAnsi="Times New Roman" w:cs="Times New Roman"/>
          <w:sz w:val="24"/>
          <w:szCs w:val="24"/>
        </w:rPr>
        <w:t xml:space="preserve">.  </w:t>
      </w:r>
    </w:p>
    <w:p w14:paraId="771EF551" w14:textId="23005476" w:rsidR="00BB12EF" w:rsidRDefault="00BB12EF"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Помимо этого, г</w:t>
      </w:r>
      <w:r w:rsidRPr="00BB12EF">
        <w:rPr>
          <w:rFonts w:ascii="Times New Roman" w:hAnsi="Times New Roman" w:cs="Times New Roman"/>
          <w:sz w:val="24"/>
          <w:szCs w:val="24"/>
        </w:rPr>
        <w:t xml:space="preserve">осударства обязаны обеспечивать соблюдение </w:t>
      </w:r>
      <w:r>
        <w:rPr>
          <w:rFonts w:ascii="Times New Roman" w:hAnsi="Times New Roman" w:cs="Times New Roman"/>
          <w:sz w:val="24"/>
          <w:szCs w:val="24"/>
        </w:rPr>
        <w:t>норм международного права</w:t>
      </w:r>
      <w:r w:rsidRPr="00BB12EF">
        <w:rPr>
          <w:rFonts w:ascii="Times New Roman" w:hAnsi="Times New Roman" w:cs="Times New Roman"/>
          <w:sz w:val="24"/>
          <w:szCs w:val="24"/>
        </w:rPr>
        <w:t xml:space="preserve"> </w:t>
      </w:r>
      <w:r>
        <w:rPr>
          <w:rFonts w:ascii="Times New Roman" w:hAnsi="Times New Roman" w:cs="Times New Roman"/>
          <w:sz w:val="24"/>
          <w:szCs w:val="24"/>
        </w:rPr>
        <w:t>частными военными компаниями</w:t>
      </w:r>
      <w:r w:rsidRPr="00BB12EF">
        <w:rPr>
          <w:rFonts w:ascii="Times New Roman" w:hAnsi="Times New Roman" w:cs="Times New Roman"/>
          <w:sz w:val="24"/>
          <w:szCs w:val="24"/>
        </w:rPr>
        <w:t xml:space="preserve">. Хотя ответственность за соблюдение </w:t>
      </w:r>
      <w:r>
        <w:rPr>
          <w:rFonts w:ascii="Times New Roman" w:hAnsi="Times New Roman" w:cs="Times New Roman"/>
          <w:sz w:val="24"/>
          <w:szCs w:val="24"/>
        </w:rPr>
        <w:t>норм международного гуманитарного права</w:t>
      </w:r>
      <w:r w:rsidRPr="00BB12EF">
        <w:rPr>
          <w:rFonts w:ascii="Times New Roman" w:hAnsi="Times New Roman" w:cs="Times New Roman"/>
          <w:sz w:val="24"/>
          <w:szCs w:val="24"/>
        </w:rPr>
        <w:t xml:space="preserve"> означает обязательство государства воздерживаться от совершения нарушений через свои собственные органы власти и вооруженные силы, </w:t>
      </w:r>
      <w:r>
        <w:rPr>
          <w:rFonts w:ascii="Times New Roman" w:hAnsi="Times New Roman" w:cs="Times New Roman"/>
          <w:sz w:val="24"/>
          <w:szCs w:val="24"/>
        </w:rPr>
        <w:t>на государства также возлагается</w:t>
      </w:r>
      <w:r w:rsidRPr="00BB12EF">
        <w:rPr>
          <w:rFonts w:ascii="Times New Roman" w:hAnsi="Times New Roman" w:cs="Times New Roman"/>
          <w:sz w:val="24"/>
          <w:szCs w:val="24"/>
        </w:rPr>
        <w:t xml:space="preserve"> обязанность</w:t>
      </w:r>
      <w:r>
        <w:rPr>
          <w:rFonts w:ascii="Times New Roman" w:hAnsi="Times New Roman" w:cs="Times New Roman"/>
          <w:sz w:val="24"/>
          <w:szCs w:val="24"/>
        </w:rPr>
        <w:t xml:space="preserve"> по</w:t>
      </w:r>
      <w:r w:rsidRPr="00BB12EF">
        <w:rPr>
          <w:rFonts w:ascii="Times New Roman" w:hAnsi="Times New Roman" w:cs="Times New Roman"/>
          <w:sz w:val="24"/>
          <w:szCs w:val="24"/>
        </w:rPr>
        <w:t xml:space="preserve"> прин</w:t>
      </w:r>
      <w:r>
        <w:rPr>
          <w:rFonts w:ascii="Times New Roman" w:hAnsi="Times New Roman" w:cs="Times New Roman"/>
          <w:sz w:val="24"/>
          <w:szCs w:val="24"/>
        </w:rPr>
        <w:t>ятию</w:t>
      </w:r>
      <w:r w:rsidRPr="00BB12EF">
        <w:rPr>
          <w:rFonts w:ascii="Times New Roman" w:hAnsi="Times New Roman" w:cs="Times New Roman"/>
          <w:sz w:val="24"/>
          <w:szCs w:val="24"/>
        </w:rPr>
        <w:t xml:space="preserve"> мер по предотвращению и пресечению нарушений гуманитарного права не только его вооруженными силами, но и гражданским населением, и особенно </w:t>
      </w:r>
      <w:r>
        <w:rPr>
          <w:rFonts w:ascii="Times New Roman" w:hAnsi="Times New Roman" w:cs="Times New Roman"/>
          <w:sz w:val="24"/>
          <w:szCs w:val="24"/>
        </w:rPr>
        <w:t>компаниями, задействованными в сфере обеспечения безопасности (</w:t>
      </w:r>
      <w:r w:rsidRPr="00BB12EF">
        <w:rPr>
          <w:rFonts w:ascii="Times New Roman" w:hAnsi="Times New Roman" w:cs="Times New Roman"/>
          <w:sz w:val="24"/>
          <w:szCs w:val="24"/>
        </w:rPr>
        <w:t>ЧВК</w:t>
      </w:r>
      <w:r>
        <w:rPr>
          <w:rFonts w:ascii="Times New Roman" w:hAnsi="Times New Roman" w:cs="Times New Roman"/>
          <w:sz w:val="24"/>
          <w:szCs w:val="24"/>
        </w:rPr>
        <w:t>)</w:t>
      </w:r>
      <w:r w:rsidRPr="00BB12EF">
        <w:rPr>
          <w:rFonts w:ascii="Times New Roman" w:hAnsi="Times New Roman" w:cs="Times New Roman"/>
          <w:sz w:val="24"/>
          <w:szCs w:val="24"/>
        </w:rPr>
        <w:t>.</w:t>
      </w:r>
    </w:p>
    <w:p w14:paraId="77C4E8E0" w14:textId="77777777" w:rsidR="003F24A8" w:rsidRDefault="00BB12EF"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Также из положений документа </w:t>
      </w:r>
      <w:proofErr w:type="spellStart"/>
      <w:r>
        <w:rPr>
          <w:rFonts w:ascii="Times New Roman" w:hAnsi="Times New Roman" w:cs="Times New Roman"/>
          <w:sz w:val="24"/>
          <w:szCs w:val="24"/>
        </w:rPr>
        <w:t>Монтре</w:t>
      </w:r>
      <w:proofErr w:type="spellEnd"/>
      <w:r>
        <w:rPr>
          <w:rFonts w:ascii="Times New Roman" w:hAnsi="Times New Roman" w:cs="Times New Roman"/>
          <w:sz w:val="24"/>
          <w:szCs w:val="24"/>
        </w:rPr>
        <w:t xml:space="preserve"> следует, что г</w:t>
      </w:r>
      <w:r w:rsidRPr="00BB12EF">
        <w:rPr>
          <w:rFonts w:ascii="Times New Roman" w:hAnsi="Times New Roman" w:cs="Times New Roman"/>
          <w:sz w:val="24"/>
          <w:szCs w:val="24"/>
        </w:rPr>
        <w:t xml:space="preserve">осударства могут нести ответственность за нарушения </w:t>
      </w:r>
      <w:r>
        <w:rPr>
          <w:rFonts w:ascii="Times New Roman" w:hAnsi="Times New Roman" w:cs="Times New Roman"/>
          <w:sz w:val="24"/>
          <w:szCs w:val="24"/>
        </w:rPr>
        <w:t>норм международного гуманитарного права</w:t>
      </w:r>
      <w:r w:rsidRPr="00BB12EF">
        <w:rPr>
          <w:rFonts w:ascii="Times New Roman" w:hAnsi="Times New Roman" w:cs="Times New Roman"/>
          <w:sz w:val="24"/>
          <w:szCs w:val="24"/>
        </w:rPr>
        <w:t xml:space="preserve">, совершенные ЧВК. </w:t>
      </w:r>
      <w:r w:rsidR="003F24A8" w:rsidRPr="00BB12EF">
        <w:rPr>
          <w:rFonts w:ascii="Times New Roman" w:hAnsi="Times New Roman" w:cs="Times New Roman"/>
          <w:sz w:val="24"/>
          <w:szCs w:val="24"/>
        </w:rPr>
        <w:t>Г</w:t>
      </w:r>
      <w:r w:rsidRPr="00BB12EF">
        <w:rPr>
          <w:rFonts w:ascii="Times New Roman" w:hAnsi="Times New Roman" w:cs="Times New Roman"/>
          <w:sz w:val="24"/>
          <w:szCs w:val="24"/>
        </w:rPr>
        <w:t>осударства</w:t>
      </w:r>
      <w:r w:rsidR="003F24A8">
        <w:rPr>
          <w:rFonts w:ascii="Times New Roman" w:hAnsi="Times New Roman" w:cs="Times New Roman"/>
          <w:sz w:val="24"/>
          <w:szCs w:val="24"/>
        </w:rPr>
        <w:t xml:space="preserve"> должны</w:t>
      </w:r>
      <w:r w:rsidRPr="00BB12EF">
        <w:rPr>
          <w:rFonts w:ascii="Times New Roman" w:hAnsi="Times New Roman" w:cs="Times New Roman"/>
          <w:sz w:val="24"/>
          <w:szCs w:val="24"/>
        </w:rPr>
        <w:t xml:space="preserve"> нести ответственность за противоправные деяния, совершенные: </w:t>
      </w:r>
    </w:p>
    <w:p w14:paraId="1AD19D34" w14:textId="77777777" w:rsidR="003F24A8" w:rsidRDefault="003F24A8" w:rsidP="003F24A8">
      <w:pPr>
        <w:pStyle w:val="a3"/>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агентами</w:t>
      </w:r>
      <w:r w:rsidR="00BB12EF" w:rsidRPr="003F24A8">
        <w:rPr>
          <w:rFonts w:ascii="Times New Roman" w:hAnsi="Times New Roman" w:cs="Times New Roman"/>
          <w:sz w:val="24"/>
          <w:szCs w:val="24"/>
        </w:rPr>
        <w:t xml:space="preserve">: </w:t>
      </w:r>
      <w:r>
        <w:rPr>
          <w:rFonts w:ascii="Times New Roman" w:hAnsi="Times New Roman" w:cs="Times New Roman"/>
          <w:sz w:val="24"/>
          <w:szCs w:val="24"/>
        </w:rPr>
        <w:t>сюда может входить</w:t>
      </w:r>
      <w:r w:rsidR="00BB12EF" w:rsidRPr="003F24A8">
        <w:rPr>
          <w:rFonts w:ascii="Times New Roman" w:hAnsi="Times New Roman" w:cs="Times New Roman"/>
          <w:sz w:val="24"/>
          <w:szCs w:val="24"/>
        </w:rPr>
        <w:t xml:space="preserve"> персонал ЧВК, если, например, он включены в состав Вооруженных сил или </w:t>
      </w:r>
      <w:r>
        <w:rPr>
          <w:rFonts w:ascii="Times New Roman" w:hAnsi="Times New Roman" w:cs="Times New Roman"/>
          <w:sz w:val="24"/>
          <w:szCs w:val="24"/>
        </w:rPr>
        <w:t>органов обеспечения правопорядка</w:t>
      </w:r>
      <w:r w:rsidR="00BB12EF" w:rsidRPr="003F24A8">
        <w:rPr>
          <w:rFonts w:ascii="Times New Roman" w:hAnsi="Times New Roman" w:cs="Times New Roman"/>
          <w:sz w:val="24"/>
          <w:szCs w:val="24"/>
        </w:rPr>
        <w:t xml:space="preserve"> государства. </w:t>
      </w:r>
    </w:p>
    <w:p w14:paraId="019626E1" w14:textId="431C2139" w:rsidR="003F24A8" w:rsidRDefault="00BB12EF" w:rsidP="003F24A8">
      <w:pPr>
        <w:pStyle w:val="a3"/>
        <w:numPr>
          <w:ilvl w:val="0"/>
          <w:numId w:val="9"/>
        </w:numPr>
        <w:spacing w:line="360" w:lineRule="auto"/>
        <w:jc w:val="both"/>
        <w:rPr>
          <w:rFonts w:ascii="Times New Roman" w:hAnsi="Times New Roman" w:cs="Times New Roman"/>
          <w:sz w:val="24"/>
          <w:szCs w:val="24"/>
        </w:rPr>
      </w:pPr>
      <w:r w:rsidRPr="003F24A8">
        <w:rPr>
          <w:rFonts w:ascii="Times New Roman" w:hAnsi="Times New Roman" w:cs="Times New Roman"/>
          <w:sz w:val="24"/>
          <w:szCs w:val="24"/>
        </w:rPr>
        <w:t xml:space="preserve"> Физически</w:t>
      </w:r>
      <w:r w:rsidR="003F24A8">
        <w:rPr>
          <w:rFonts w:ascii="Times New Roman" w:hAnsi="Times New Roman" w:cs="Times New Roman"/>
          <w:sz w:val="24"/>
          <w:szCs w:val="24"/>
        </w:rPr>
        <w:t>ми</w:t>
      </w:r>
      <w:r w:rsidRPr="003F24A8">
        <w:rPr>
          <w:rFonts w:ascii="Times New Roman" w:hAnsi="Times New Roman" w:cs="Times New Roman"/>
          <w:sz w:val="24"/>
          <w:szCs w:val="24"/>
        </w:rPr>
        <w:t xml:space="preserve"> или юридически</w:t>
      </w:r>
      <w:r w:rsidR="003F24A8">
        <w:rPr>
          <w:rFonts w:ascii="Times New Roman" w:hAnsi="Times New Roman" w:cs="Times New Roman"/>
          <w:sz w:val="24"/>
          <w:szCs w:val="24"/>
        </w:rPr>
        <w:t>ми</w:t>
      </w:r>
      <w:r w:rsidRPr="003F24A8">
        <w:rPr>
          <w:rFonts w:ascii="Times New Roman" w:hAnsi="Times New Roman" w:cs="Times New Roman"/>
          <w:sz w:val="24"/>
          <w:szCs w:val="24"/>
        </w:rPr>
        <w:t xml:space="preserve"> лица</w:t>
      </w:r>
      <w:r w:rsidR="003F24A8">
        <w:rPr>
          <w:rFonts w:ascii="Times New Roman" w:hAnsi="Times New Roman" w:cs="Times New Roman"/>
          <w:sz w:val="24"/>
          <w:szCs w:val="24"/>
        </w:rPr>
        <w:t>ми</w:t>
      </w:r>
      <w:r w:rsidRPr="003F24A8">
        <w:rPr>
          <w:rFonts w:ascii="Times New Roman" w:hAnsi="Times New Roman" w:cs="Times New Roman"/>
          <w:sz w:val="24"/>
          <w:szCs w:val="24"/>
        </w:rPr>
        <w:t xml:space="preserve">, уполномоченные осуществлять </w:t>
      </w:r>
      <w:r w:rsidR="003F24A8">
        <w:rPr>
          <w:rFonts w:ascii="Times New Roman" w:hAnsi="Times New Roman" w:cs="Times New Roman"/>
          <w:sz w:val="24"/>
          <w:szCs w:val="24"/>
        </w:rPr>
        <w:t>выполнение задач, поставленных</w:t>
      </w:r>
      <w:r w:rsidRPr="003F24A8">
        <w:rPr>
          <w:rFonts w:ascii="Times New Roman" w:hAnsi="Times New Roman" w:cs="Times New Roman"/>
          <w:sz w:val="24"/>
          <w:szCs w:val="24"/>
        </w:rPr>
        <w:t xml:space="preserve"> государств</w:t>
      </w:r>
      <w:r w:rsidR="003F24A8">
        <w:rPr>
          <w:rFonts w:ascii="Times New Roman" w:hAnsi="Times New Roman" w:cs="Times New Roman"/>
          <w:sz w:val="24"/>
          <w:szCs w:val="24"/>
        </w:rPr>
        <w:t>ом</w:t>
      </w:r>
      <w:r w:rsidRPr="003F24A8">
        <w:rPr>
          <w:rFonts w:ascii="Times New Roman" w:hAnsi="Times New Roman" w:cs="Times New Roman"/>
          <w:sz w:val="24"/>
          <w:szCs w:val="24"/>
        </w:rPr>
        <w:t>: в целом такие виды деятельности, как</w:t>
      </w:r>
      <w:r w:rsidR="003F24A8">
        <w:rPr>
          <w:rFonts w:ascii="Times New Roman" w:hAnsi="Times New Roman" w:cs="Times New Roman"/>
          <w:sz w:val="24"/>
          <w:szCs w:val="24"/>
        </w:rPr>
        <w:t xml:space="preserve"> обеспечение</w:t>
      </w:r>
      <w:r w:rsidRPr="003F24A8">
        <w:rPr>
          <w:rFonts w:ascii="Times New Roman" w:hAnsi="Times New Roman" w:cs="Times New Roman"/>
          <w:sz w:val="24"/>
          <w:szCs w:val="24"/>
        </w:rPr>
        <w:t xml:space="preserve"> </w:t>
      </w:r>
      <w:r w:rsidR="003F24A8">
        <w:rPr>
          <w:rFonts w:ascii="Times New Roman" w:hAnsi="Times New Roman" w:cs="Times New Roman"/>
          <w:sz w:val="24"/>
          <w:szCs w:val="24"/>
        </w:rPr>
        <w:t>н</w:t>
      </w:r>
      <w:r w:rsidRPr="003F24A8">
        <w:rPr>
          <w:rFonts w:ascii="Times New Roman" w:hAnsi="Times New Roman" w:cs="Times New Roman"/>
          <w:sz w:val="24"/>
          <w:szCs w:val="24"/>
        </w:rPr>
        <w:t>ациональн</w:t>
      </w:r>
      <w:r w:rsidR="003F24A8">
        <w:rPr>
          <w:rFonts w:ascii="Times New Roman" w:hAnsi="Times New Roman" w:cs="Times New Roman"/>
          <w:sz w:val="24"/>
          <w:szCs w:val="24"/>
        </w:rPr>
        <w:t>ой</w:t>
      </w:r>
      <w:r w:rsidRPr="003F24A8">
        <w:rPr>
          <w:rFonts w:ascii="Times New Roman" w:hAnsi="Times New Roman" w:cs="Times New Roman"/>
          <w:sz w:val="24"/>
          <w:szCs w:val="24"/>
        </w:rPr>
        <w:t xml:space="preserve"> оборон</w:t>
      </w:r>
      <w:r w:rsidR="003F24A8">
        <w:rPr>
          <w:rFonts w:ascii="Times New Roman" w:hAnsi="Times New Roman" w:cs="Times New Roman"/>
          <w:sz w:val="24"/>
          <w:szCs w:val="24"/>
        </w:rPr>
        <w:t>ы</w:t>
      </w:r>
      <w:r w:rsidRPr="003F24A8">
        <w:rPr>
          <w:rFonts w:ascii="Times New Roman" w:hAnsi="Times New Roman" w:cs="Times New Roman"/>
          <w:sz w:val="24"/>
          <w:szCs w:val="24"/>
        </w:rPr>
        <w:t xml:space="preserve"> и </w:t>
      </w:r>
      <w:r w:rsidR="003F24A8">
        <w:rPr>
          <w:rFonts w:ascii="Times New Roman" w:hAnsi="Times New Roman" w:cs="Times New Roman"/>
          <w:sz w:val="24"/>
          <w:szCs w:val="24"/>
        </w:rPr>
        <w:t xml:space="preserve">продвижение </w:t>
      </w:r>
      <w:r w:rsidRPr="003F24A8">
        <w:rPr>
          <w:rFonts w:ascii="Times New Roman" w:hAnsi="Times New Roman" w:cs="Times New Roman"/>
          <w:sz w:val="24"/>
          <w:szCs w:val="24"/>
        </w:rPr>
        <w:t>внешн</w:t>
      </w:r>
      <w:r w:rsidR="003F24A8">
        <w:rPr>
          <w:rFonts w:ascii="Times New Roman" w:hAnsi="Times New Roman" w:cs="Times New Roman"/>
          <w:sz w:val="24"/>
          <w:szCs w:val="24"/>
        </w:rPr>
        <w:t xml:space="preserve">еполитических интересов – задачи, которые ставят перед ЧВК, </w:t>
      </w:r>
      <w:r w:rsidRPr="003F24A8">
        <w:rPr>
          <w:rFonts w:ascii="Times New Roman" w:hAnsi="Times New Roman" w:cs="Times New Roman"/>
          <w:sz w:val="24"/>
          <w:szCs w:val="24"/>
        </w:rPr>
        <w:t xml:space="preserve">обычно понимаются в той или иной степени как неотъемлемые государственные задачи. </w:t>
      </w:r>
    </w:p>
    <w:p w14:paraId="5EB4FFD1" w14:textId="0363E02A" w:rsidR="00BB12EF" w:rsidRPr="003F24A8" w:rsidRDefault="003F24A8" w:rsidP="003F24A8">
      <w:pPr>
        <w:pStyle w:val="a3"/>
        <w:numPr>
          <w:ilvl w:val="0"/>
          <w:numId w:val="9"/>
        </w:numPr>
        <w:spacing w:line="360" w:lineRule="auto"/>
        <w:jc w:val="both"/>
        <w:rPr>
          <w:rFonts w:ascii="Times New Roman" w:hAnsi="Times New Roman" w:cs="Times New Roman"/>
          <w:sz w:val="24"/>
          <w:szCs w:val="24"/>
        </w:rPr>
      </w:pPr>
      <w:r w:rsidRPr="003F24A8">
        <w:rPr>
          <w:rFonts w:ascii="Times New Roman" w:hAnsi="Times New Roman" w:cs="Times New Roman"/>
          <w:sz w:val="24"/>
          <w:szCs w:val="24"/>
        </w:rPr>
        <w:t>Л</w:t>
      </w:r>
      <w:r w:rsidR="00BB12EF" w:rsidRPr="003F24A8">
        <w:rPr>
          <w:rFonts w:ascii="Times New Roman" w:hAnsi="Times New Roman" w:cs="Times New Roman"/>
          <w:sz w:val="24"/>
          <w:szCs w:val="24"/>
        </w:rPr>
        <w:t>ица</w:t>
      </w:r>
      <w:r>
        <w:rPr>
          <w:rFonts w:ascii="Times New Roman" w:hAnsi="Times New Roman" w:cs="Times New Roman"/>
          <w:sz w:val="24"/>
          <w:szCs w:val="24"/>
        </w:rPr>
        <w:t>ми</w:t>
      </w:r>
      <w:r w:rsidR="00BB12EF" w:rsidRPr="003F24A8">
        <w:rPr>
          <w:rFonts w:ascii="Times New Roman" w:hAnsi="Times New Roman" w:cs="Times New Roman"/>
          <w:sz w:val="24"/>
          <w:szCs w:val="24"/>
        </w:rPr>
        <w:t>, действ</w:t>
      </w:r>
      <w:r>
        <w:rPr>
          <w:rFonts w:ascii="Times New Roman" w:hAnsi="Times New Roman" w:cs="Times New Roman"/>
          <w:sz w:val="24"/>
          <w:szCs w:val="24"/>
        </w:rPr>
        <w:t>овавшими</w:t>
      </w:r>
      <w:r w:rsidR="00BB12EF" w:rsidRPr="003F24A8">
        <w:rPr>
          <w:rFonts w:ascii="Times New Roman" w:hAnsi="Times New Roman" w:cs="Times New Roman"/>
          <w:sz w:val="24"/>
          <w:szCs w:val="24"/>
        </w:rPr>
        <w:t xml:space="preserve"> по указанию государства или под его руководством или контролем.</w:t>
      </w:r>
    </w:p>
    <w:p w14:paraId="03EA55C4" w14:textId="53CD4253" w:rsidR="002664A3" w:rsidRDefault="003F24A8"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Наконец, г</w:t>
      </w:r>
      <w:r w:rsidRPr="003F24A8">
        <w:rPr>
          <w:rFonts w:ascii="Times New Roman" w:hAnsi="Times New Roman" w:cs="Times New Roman"/>
          <w:sz w:val="24"/>
          <w:szCs w:val="24"/>
        </w:rPr>
        <w:t>осударства должны расследовать и</w:t>
      </w:r>
      <w:r>
        <w:rPr>
          <w:rFonts w:ascii="Times New Roman" w:hAnsi="Times New Roman" w:cs="Times New Roman"/>
          <w:sz w:val="24"/>
          <w:szCs w:val="24"/>
        </w:rPr>
        <w:t xml:space="preserve"> </w:t>
      </w:r>
      <w:r w:rsidRPr="003F24A8">
        <w:rPr>
          <w:rFonts w:ascii="Times New Roman" w:hAnsi="Times New Roman" w:cs="Times New Roman"/>
          <w:sz w:val="24"/>
          <w:szCs w:val="24"/>
        </w:rPr>
        <w:t>преследовать в судебном порядке нарушения</w:t>
      </w:r>
      <w:r>
        <w:rPr>
          <w:rFonts w:ascii="Times New Roman" w:hAnsi="Times New Roman" w:cs="Times New Roman"/>
          <w:sz w:val="24"/>
          <w:szCs w:val="24"/>
        </w:rPr>
        <w:t xml:space="preserve"> норм международного права</w:t>
      </w:r>
      <w:r w:rsidRPr="003F24A8">
        <w:rPr>
          <w:rFonts w:ascii="Times New Roman" w:hAnsi="Times New Roman" w:cs="Times New Roman"/>
          <w:sz w:val="24"/>
          <w:szCs w:val="24"/>
        </w:rPr>
        <w:t xml:space="preserve">, предположительно совершенные сотрудниками ЧВК. </w:t>
      </w:r>
      <w:r w:rsidR="00B64F14" w:rsidRPr="003F24A8">
        <w:rPr>
          <w:rFonts w:ascii="Times New Roman" w:hAnsi="Times New Roman" w:cs="Times New Roman"/>
          <w:sz w:val="24"/>
          <w:szCs w:val="24"/>
        </w:rPr>
        <w:t>Г</w:t>
      </w:r>
      <w:r w:rsidRPr="003F24A8">
        <w:rPr>
          <w:rFonts w:ascii="Times New Roman" w:hAnsi="Times New Roman" w:cs="Times New Roman"/>
          <w:sz w:val="24"/>
          <w:szCs w:val="24"/>
        </w:rPr>
        <w:t xml:space="preserve">осударства имеют четкое обязательство обеспечивать юрисдикцию своих судов в отношении серьезных нарушений Женевских конвенций и Дополнительного протокола I. </w:t>
      </w:r>
      <w:r w:rsidR="00B64F14">
        <w:rPr>
          <w:rFonts w:ascii="Times New Roman" w:hAnsi="Times New Roman" w:cs="Times New Roman"/>
          <w:sz w:val="24"/>
          <w:szCs w:val="24"/>
        </w:rPr>
        <w:t>Помимо этого,</w:t>
      </w:r>
      <w:r w:rsidRPr="003F24A8">
        <w:rPr>
          <w:rFonts w:ascii="Times New Roman" w:hAnsi="Times New Roman" w:cs="Times New Roman"/>
          <w:sz w:val="24"/>
          <w:szCs w:val="24"/>
        </w:rPr>
        <w:t xml:space="preserve"> они обязаны расследовать, преследовать и наказывать серьезные нарушения </w:t>
      </w:r>
      <w:r w:rsidR="00B64F14">
        <w:rPr>
          <w:rFonts w:ascii="Times New Roman" w:hAnsi="Times New Roman" w:cs="Times New Roman"/>
          <w:sz w:val="24"/>
          <w:szCs w:val="24"/>
        </w:rPr>
        <w:t>международного гуманитарного права</w:t>
      </w:r>
      <w:r w:rsidRPr="003F24A8">
        <w:rPr>
          <w:rFonts w:ascii="Times New Roman" w:hAnsi="Times New Roman" w:cs="Times New Roman"/>
          <w:sz w:val="24"/>
          <w:szCs w:val="24"/>
        </w:rPr>
        <w:t xml:space="preserve">, если они совершаются их гражданами </w:t>
      </w:r>
      <w:r w:rsidRPr="003F24A8">
        <w:rPr>
          <w:rFonts w:ascii="Times New Roman" w:hAnsi="Times New Roman" w:cs="Times New Roman"/>
          <w:sz w:val="24"/>
          <w:szCs w:val="24"/>
        </w:rPr>
        <w:lastRenderedPageBreak/>
        <w:t xml:space="preserve">или на их территории. Они также могут принять решение о передаче подозреваемых для судебного разбирательства другому государству или Международному уголовному </w:t>
      </w:r>
      <w:r w:rsidR="00B64F14">
        <w:rPr>
          <w:rFonts w:ascii="Times New Roman" w:hAnsi="Times New Roman" w:cs="Times New Roman"/>
          <w:sz w:val="24"/>
          <w:szCs w:val="24"/>
        </w:rPr>
        <w:t>суду</w:t>
      </w:r>
      <w:r w:rsidRPr="003F24A8">
        <w:rPr>
          <w:rFonts w:ascii="Times New Roman" w:hAnsi="Times New Roman" w:cs="Times New Roman"/>
          <w:sz w:val="24"/>
          <w:szCs w:val="24"/>
        </w:rPr>
        <w:t>.</w:t>
      </w:r>
    </w:p>
    <w:p w14:paraId="0476566D" w14:textId="6EDF94F9" w:rsidR="00B64F14" w:rsidRDefault="00B64F14"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сути, Документ </w:t>
      </w:r>
      <w:proofErr w:type="spellStart"/>
      <w:r>
        <w:rPr>
          <w:rFonts w:ascii="Times New Roman" w:hAnsi="Times New Roman" w:cs="Times New Roman"/>
          <w:sz w:val="24"/>
          <w:szCs w:val="24"/>
        </w:rPr>
        <w:t>Монтре</w:t>
      </w:r>
      <w:proofErr w:type="spellEnd"/>
      <w:r w:rsidRPr="00B64F14">
        <w:rPr>
          <w:rFonts w:ascii="Times New Roman" w:hAnsi="Times New Roman" w:cs="Times New Roman"/>
          <w:sz w:val="24"/>
          <w:szCs w:val="24"/>
        </w:rPr>
        <w:t xml:space="preserve"> направлен на повышение осведомленности о гуманитарных проблемах, возникающих в ходе деятельности ЧВК в условиях вооруженного конфликта, и на обеспечение </w:t>
      </w:r>
      <w:r>
        <w:rPr>
          <w:rFonts w:ascii="Times New Roman" w:hAnsi="Times New Roman" w:cs="Times New Roman"/>
          <w:sz w:val="24"/>
          <w:szCs w:val="24"/>
        </w:rPr>
        <w:t xml:space="preserve">грамотного </w:t>
      </w:r>
      <w:r w:rsidRPr="00B64F14">
        <w:rPr>
          <w:rFonts w:ascii="Times New Roman" w:hAnsi="Times New Roman" w:cs="Times New Roman"/>
          <w:sz w:val="24"/>
          <w:szCs w:val="24"/>
        </w:rPr>
        <w:t>руководства п</w:t>
      </w:r>
      <w:r>
        <w:rPr>
          <w:rFonts w:ascii="Times New Roman" w:hAnsi="Times New Roman" w:cs="Times New Roman"/>
          <w:sz w:val="24"/>
          <w:szCs w:val="24"/>
        </w:rPr>
        <w:t>ри решении</w:t>
      </w:r>
      <w:r w:rsidRPr="00B64F14">
        <w:rPr>
          <w:rFonts w:ascii="Times New Roman" w:hAnsi="Times New Roman" w:cs="Times New Roman"/>
          <w:sz w:val="24"/>
          <w:szCs w:val="24"/>
        </w:rPr>
        <w:t xml:space="preserve"> различны</w:t>
      </w:r>
      <w:r>
        <w:rPr>
          <w:rFonts w:ascii="Times New Roman" w:hAnsi="Times New Roman" w:cs="Times New Roman"/>
          <w:sz w:val="24"/>
          <w:szCs w:val="24"/>
        </w:rPr>
        <w:t>х</w:t>
      </w:r>
      <w:r w:rsidRPr="00B64F14">
        <w:rPr>
          <w:rFonts w:ascii="Times New Roman" w:hAnsi="Times New Roman" w:cs="Times New Roman"/>
          <w:sz w:val="24"/>
          <w:szCs w:val="24"/>
        </w:rPr>
        <w:t xml:space="preserve"> правовы</w:t>
      </w:r>
      <w:r>
        <w:rPr>
          <w:rFonts w:ascii="Times New Roman" w:hAnsi="Times New Roman" w:cs="Times New Roman"/>
          <w:sz w:val="24"/>
          <w:szCs w:val="24"/>
        </w:rPr>
        <w:t>х</w:t>
      </w:r>
      <w:r w:rsidRPr="00B64F14">
        <w:rPr>
          <w:rFonts w:ascii="Times New Roman" w:hAnsi="Times New Roman" w:cs="Times New Roman"/>
          <w:sz w:val="24"/>
          <w:szCs w:val="24"/>
        </w:rPr>
        <w:t xml:space="preserve"> и практически</w:t>
      </w:r>
      <w:r>
        <w:rPr>
          <w:rFonts w:ascii="Times New Roman" w:hAnsi="Times New Roman" w:cs="Times New Roman"/>
          <w:sz w:val="24"/>
          <w:szCs w:val="24"/>
        </w:rPr>
        <w:t>х</w:t>
      </w:r>
      <w:r w:rsidRPr="00B64F14">
        <w:rPr>
          <w:rFonts w:ascii="Times New Roman" w:hAnsi="Times New Roman" w:cs="Times New Roman"/>
          <w:sz w:val="24"/>
          <w:szCs w:val="24"/>
        </w:rPr>
        <w:t xml:space="preserve"> вопросам, </w:t>
      </w:r>
      <w:r>
        <w:rPr>
          <w:rFonts w:ascii="Times New Roman" w:hAnsi="Times New Roman" w:cs="Times New Roman"/>
          <w:sz w:val="24"/>
          <w:szCs w:val="24"/>
        </w:rPr>
        <w:t>возникающих</w:t>
      </w:r>
      <w:r w:rsidRPr="00B64F14">
        <w:rPr>
          <w:rFonts w:ascii="Times New Roman" w:hAnsi="Times New Roman" w:cs="Times New Roman"/>
          <w:sz w:val="24"/>
          <w:szCs w:val="24"/>
        </w:rPr>
        <w:t xml:space="preserve"> в ходе деятельности ЧВК. Но для того, чтобы Документ </w:t>
      </w:r>
      <w:proofErr w:type="spellStart"/>
      <w:r w:rsidRPr="00B64F14">
        <w:rPr>
          <w:rFonts w:ascii="Times New Roman" w:hAnsi="Times New Roman" w:cs="Times New Roman"/>
          <w:sz w:val="24"/>
          <w:szCs w:val="24"/>
        </w:rPr>
        <w:t>Монтре</w:t>
      </w:r>
      <w:proofErr w:type="spellEnd"/>
      <w:r w:rsidRPr="00B64F14">
        <w:rPr>
          <w:rFonts w:ascii="Times New Roman" w:hAnsi="Times New Roman" w:cs="Times New Roman"/>
          <w:sz w:val="24"/>
          <w:szCs w:val="24"/>
        </w:rPr>
        <w:t xml:space="preserve"> стал полезным и практичным инструментом, которы</w:t>
      </w:r>
      <w:r>
        <w:rPr>
          <w:rFonts w:ascii="Times New Roman" w:hAnsi="Times New Roman" w:cs="Times New Roman"/>
          <w:sz w:val="24"/>
          <w:szCs w:val="24"/>
        </w:rPr>
        <w:t>м</w:t>
      </w:r>
      <w:r w:rsidRPr="00B64F14">
        <w:rPr>
          <w:rFonts w:ascii="Times New Roman" w:hAnsi="Times New Roman" w:cs="Times New Roman"/>
          <w:sz w:val="24"/>
          <w:szCs w:val="24"/>
        </w:rPr>
        <w:t xml:space="preserve"> он </w:t>
      </w:r>
      <w:r>
        <w:rPr>
          <w:rFonts w:ascii="Times New Roman" w:hAnsi="Times New Roman" w:cs="Times New Roman"/>
          <w:sz w:val="24"/>
          <w:szCs w:val="24"/>
        </w:rPr>
        <w:t>был задуман</w:t>
      </w:r>
      <w:r w:rsidRPr="00B64F14">
        <w:rPr>
          <w:rFonts w:ascii="Times New Roman" w:hAnsi="Times New Roman" w:cs="Times New Roman"/>
          <w:sz w:val="24"/>
          <w:szCs w:val="24"/>
        </w:rPr>
        <w:t>, необходимо</w:t>
      </w:r>
      <w:r>
        <w:rPr>
          <w:rFonts w:ascii="Times New Roman" w:hAnsi="Times New Roman" w:cs="Times New Roman"/>
          <w:sz w:val="24"/>
          <w:szCs w:val="24"/>
        </w:rPr>
        <w:t xml:space="preserve"> упрочить его значимость путем</w:t>
      </w:r>
      <w:r w:rsidRPr="00B64F14">
        <w:rPr>
          <w:rFonts w:ascii="Times New Roman" w:hAnsi="Times New Roman" w:cs="Times New Roman"/>
          <w:sz w:val="24"/>
          <w:szCs w:val="24"/>
        </w:rPr>
        <w:t xml:space="preserve"> осуществ</w:t>
      </w:r>
      <w:r>
        <w:rPr>
          <w:rFonts w:ascii="Times New Roman" w:hAnsi="Times New Roman" w:cs="Times New Roman"/>
          <w:sz w:val="24"/>
          <w:szCs w:val="24"/>
        </w:rPr>
        <w:t>ления</w:t>
      </w:r>
      <w:r w:rsidRPr="00B64F14">
        <w:rPr>
          <w:rFonts w:ascii="Times New Roman" w:hAnsi="Times New Roman" w:cs="Times New Roman"/>
          <w:sz w:val="24"/>
          <w:szCs w:val="24"/>
        </w:rPr>
        <w:t xml:space="preserve"> </w:t>
      </w:r>
      <w:r>
        <w:rPr>
          <w:rFonts w:ascii="Times New Roman" w:hAnsi="Times New Roman" w:cs="Times New Roman"/>
          <w:sz w:val="24"/>
          <w:szCs w:val="24"/>
        </w:rPr>
        <w:t>действительно</w:t>
      </w:r>
      <w:r w:rsidRPr="00B64F14">
        <w:rPr>
          <w:rFonts w:ascii="Times New Roman" w:hAnsi="Times New Roman" w:cs="Times New Roman"/>
          <w:sz w:val="24"/>
          <w:szCs w:val="24"/>
        </w:rPr>
        <w:t xml:space="preserve"> эффективных национальных мер</w:t>
      </w:r>
      <w:r>
        <w:rPr>
          <w:rFonts w:ascii="Times New Roman" w:hAnsi="Times New Roman" w:cs="Times New Roman"/>
          <w:sz w:val="24"/>
          <w:szCs w:val="24"/>
        </w:rPr>
        <w:t>, в отношении деятельности ЧВК</w:t>
      </w:r>
      <w:r w:rsidRPr="00B64F14">
        <w:rPr>
          <w:rFonts w:ascii="Times New Roman" w:hAnsi="Times New Roman" w:cs="Times New Roman"/>
          <w:sz w:val="24"/>
          <w:szCs w:val="24"/>
        </w:rPr>
        <w:t xml:space="preserve">. Поэтому государствам следует принимать практические меры для обеспечения того, чтобы ЧВК и их </w:t>
      </w:r>
      <w:r>
        <w:rPr>
          <w:rFonts w:ascii="Times New Roman" w:hAnsi="Times New Roman" w:cs="Times New Roman"/>
          <w:sz w:val="24"/>
          <w:szCs w:val="24"/>
        </w:rPr>
        <w:t>сотрудники</w:t>
      </w:r>
      <w:r w:rsidRPr="00B64F14">
        <w:rPr>
          <w:rFonts w:ascii="Times New Roman" w:hAnsi="Times New Roman" w:cs="Times New Roman"/>
          <w:sz w:val="24"/>
          <w:szCs w:val="24"/>
        </w:rPr>
        <w:t xml:space="preserve"> соблюдали </w:t>
      </w:r>
      <w:r>
        <w:rPr>
          <w:rFonts w:ascii="Times New Roman" w:hAnsi="Times New Roman" w:cs="Times New Roman"/>
          <w:sz w:val="24"/>
          <w:szCs w:val="24"/>
        </w:rPr>
        <w:t>международное гуманитарное право</w:t>
      </w:r>
      <w:r w:rsidRPr="00B64F14">
        <w:rPr>
          <w:rFonts w:ascii="Times New Roman" w:hAnsi="Times New Roman" w:cs="Times New Roman"/>
          <w:sz w:val="24"/>
          <w:szCs w:val="24"/>
        </w:rPr>
        <w:t xml:space="preserve">. </w:t>
      </w:r>
    </w:p>
    <w:p w14:paraId="1263188F" w14:textId="1C3E0CE1" w:rsidR="00B64F14" w:rsidRDefault="00B64F14"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5BDD" w:rsidRPr="00995BDD">
        <w:rPr>
          <w:rFonts w:ascii="Times New Roman" w:hAnsi="Times New Roman" w:cs="Times New Roman"/>
          <w:sz w:val="24"/>
          <w:szCs w:val="24"/>
        </w:rPr>
        <w:t>Международный кодекс корпоративной этики частных поставщиков услуг безопасности (</w:t>
      </w:r>
      <w:proofErr w:type="spellStart"/>
      <w:r w:rsidR="00995BDD" w:rsidRPr="00995BDD">
        <w:rPr>
          <w:rFonts w:ascii="Times New Roman" w:hAnsi="Times New Roman" w:cs="Times New Roman"/>
          <w:sz w:val="24"/>
          <w:szCs w:val="24"/>
        </w:rPr>
        <w:t>ICoC</w:t>
      </w:r>
      <w:proofErr w:type="spellEnd"/>
      <w:r w:rsidR="00995BDD" w:rsidRPr="00995BDD">
        <w:rPr>
          <w:rFonts w:ascii="Times New Roman" w:hAnsi="Times New Roman" w:cs="Times New Roman"/>
          <w:sz w:val="24"/>
          <w:szCs w:val="24"/>
        </w:rPr>
        <w:t>)</w:t>
      </w:r>
      <w:r w:rsidR="00995BDD">
        <w:rPr>
          <w:rFonts w:ascii="Times New Roman" w:hAnsi="Times New Roman" w:cs="Times New Roman"/>
          <w:sz w:val="24"/>
          <w:szCs w:val="24"/>
        </w:rPr>
        <w:t xml:space="preserve"> – это </w:t>
      </w:r>
      <w:r w:rsidR="00995BDD" w:rsidRPr="00995BDD">
        <w:rPr>
          <w:rFonts w:ascii="Times New Roman" w:hAnsi="Times New Roman" w:cs="Times New Roman"/>
          <w:sz w:val="24"/>
          <w:szCs w:val="24"/>
        </w:rPr>
        <w:t>многосторонний процесс, организованный швейцарским правительством с участием частных</w:t>
      </w:r>
      <w:r w:rsidR="00995BDD">
        <w:rPr>
          <w:rFonts w:ascii="Times New Roman" w:hAnsi="Times New Roman" w:cs="Times New Roman"/>
          <w:sz w:val="24"/>
          <w:szCs w:val="24"/>
        </w:rPr>
        <w:t xml:space="preserve"> военных и</w:t>
      </w:r>
      <w:r w:rsidR="00995BDD" w:rsidRPr="00995BDD">
        <w:rPr>
          <w:rFonts w:ascii="Times New Roman" w:hAnsi="Times New Roman" w:cs="Times New Roman"/>
          <w:sz w:val="24"/>
          <w:szCs w:val="24"/>
        </w:rPr>
        <w:t xml:space="preserve"> охранных компаний, государств и </w:t>
      </w:r>
      <w:r w:rsidR="00995BDD">
        <w:rPr>
          <w:rFonts w:ascii="Times New Roman" w:hAnsi="Times New Roman" w:cs="Times New Roman"/>
          <w:sz w:val="24"/>
          <w:szCs w:val="24"/>
        </w:rPr>
        <w:t xml:space="preserve">общественных </w:t>
      </w:r>
      <w:r w:rsidR="00995BDD" w:rsidRPr="00995BDD">
        <w:rPr>
          <w:rFonts w:ascii="Times New Roman" w:hAnsi="Times New Roman" w:cs="Times New Roman"/>
          <w:sz w:val="24"/>
          <w:szCs w:val="24"/>
        </w:rPr>
        <w:t>организаций, который устан</w:t>
      </w:r>
      <w:r w:rsidR="00995BDD">
        <w:rPr>
          <w:rFonts w:ascii="Times New Roman" w:hAnsi="Times New Roman" w:cs="Times New Roman"/>
          <w:sz w:val="24"/>
          <w:szCs w:val="24"/>
        </w:rPr>
        <w:t>о</w:t>
      </w:r>
      <w:r w:rsidR="00995BDD" w:rsidRPr="00995BDD">
        <w:rPr>
          <w:rFonts w:ascii="Times New Roman" w:hAnsi="Times New Roman" w:cs="Times New Roman"/>
          <w:sz w:val="24"/>
          <w:szCs w:val="24"/>
        </w:rPr>
        <w:t>в</w:t>
      </w:r>
      <w:r w:rsidR="00995BDD">
        <w:rPr>
          <w:rFonts w:ascii="Times New Roman" w:hAnsi="Times New Roman" w:cs="Times New Roman"/>
          <w:sz w:val="24"/>
          <w:szCs w:val="24"/>
        </w:rPr>
        <w:t>ил</w:t>
      </w:r>
      <w:r w:rsidR="00995BDD" w:rsidRPr="00995BDD">
        <w:rPr>
          <w:rFonts w:ascii="Times New Roman" w:hAnsi="Times New Roman" w:cs="Times New Roman"/>
          <w:sz w:val="24"/>
          <w:szCs w:val="24"/>
        </w:rPr>
        <w:t xml:space="preserve"> четкие обязанности и стандарты</w:t>
      </w:r>
      <w:r w:rsidR="00995BDD">
        <w:rPr>
          <w:rFonts w:ascii="Times New Roman" w:hAnsi="Times New Roman" w:cs="Times New Roman"/>
          <w:sz w:val="24"/>
          <w:szCs w:val="24"/>
        </w:rPr>
        <w:t xml:space="preserve"> обеспечения деятельности</w:t>
      </w:r>
      <w:r w:rsidR="00995BDD" w:rsidRPr="00995BDD">
        <w:rPr>
          <w:rFonts w:ascii="Times New Roman" w:hAnsi="Times New Roman" w:cs="Times New Roman"/>
          <w:sz w:val="24"/>
          <w:szCs w:val="24"/>
        </w:rPr>
        <w:t xml:space="preserve"> для Ч</w:t>
      </w:r>
      <w:r w:rsidR="00995BDD">
        <w:rPr>
          <w:rFonts w:ascii="Times New Roman" w:hAnsi="Times New Roman" w:cs="Times New Roman"/>
          <w:sz w:val="24"/>
          <w:szCs w:val="24"/>
        </w:rPr>
        <w:t>ВОК</w:t>
      </w:r>
      <w:r w:rsidR="00995BDD" w:rsidRPr="00995BDD">
        <w:rPr>
          <w:rFonts w:ascii="Times New Roman" w:hAnsi="Times New Roman" w:cs="Times New Roman"/>
          <w:sz w:val="24"/>
          <w:szCs w:val="24"/>
        </w:rPr>
        <w:t>, основ</w:t>
      </w:r>
      <w:r w:rsidR="00995BDD">
        <w:rPr>
          <w:rFonts w:ascii="Times New Roman" w:hAnsi="Times New Roman" w:cs="Times New Roman"/>
          <w:sz w:val="24"/>
          <w:szCs w:val="24"/>
        </w:rPr>
        <w:t>ывающиеся</w:t>
      </w:r>
      <w:r w:rsidR="00995BDD" w:rsidRPr="00995BDD">
        <w:rPr>
          <w:rFonts w:ascii="Times New Roman" w:hAnsi="Times New Roman" w:cs="Times New Roman"/>
          <w:sz w:val="24"/>
          <w:szCs w:val="24"/>
        </w:rPr>
        <w:t xml:space="preserve"> на </w:t>
      </w:r>
      <w:r w:rsidR="00995BDD">
        <w:rPr>
          <w:rFonts w:ascii="Times New Roman" w:hAnsi="Times New Roman" w:cs="Times New Roman"/>
          <w:sz w:val="24"/>
          <w:szCs w:val="24"/>
        </w:rPr>
        <w:t>м</w:t>
      </w:r>
      <w:r w:rsidR="00995BDD" w:rsidRPr="00995BDD">
        <w:rPr>
          <w:rFonts w:ascii="Times New Roman" w:hAnsi="Times New Roman" w:cs="Times New Roman"/>
          <w:sz w:val="24"/>
          <w:szCs w:val="24"/>
        </w:rPr>
        <w:t>еждународном гуманитарном праве и стандартах в области прав человека, и  запус</w:t>
      </w:r>
      <w:r w:rsidR="00995BDD">
        <w:rPr>
          <w:rFonts w:ascii="Times New Roman" w:hAnsi="Times New Roman" w:cs="Times New Roman"/>
          <w:sz w:val="24"/>
          <w:szCs w:val="24"/>
        </w:rPr>
        <w:t>тил</w:t>
      </w:r>
      <w:r w:rsidR="00995BDD" w:rsidRPr="00995BDD">
        <w:rPr>
          <w:rFonts w:ascii="Times New Roman" w:hAnsi="Times New Roman" w:cs="Times New Roman"/>
          <w:sz w:val="24"/>
          <w:szCs w:val="24"/>
        </w:rPr>
        <w:t xml:space="preserve"> многосторонний процесс для создания эффективных механизмов надзора и управления</w:t>
      </w:r>
      <w:r w:rsidR="00995BDD">
        <w:rPr>
          <w:rFonts w:ascii="Times New Roman" w:hAnsi="Times New Roman" w:cs="Times New Roman"/>
          <w:sz w:val="24"/>
          <w:szCs w:val="24"/>
        </w:rPr>
        <w:t xml:space="preserve"> за деятельностью ЧВК</w:t>
      </w:r>
      <w:r w:rsidR="00995BDD">
        <w:rPr>
          <w:rStyle w:val="a7"/>
          <w:rFonts w:ascii="Times New Roman" w:hAnsi="Times New Roman" w:cs="Times New Roman"/>
          <w:sz w:val="24"/>
          <w:szCs w:val="24"/>
        </w:rPr>
        <w:footnoteReference w:id="123"/>
      </w:r>
      <w:r w:rsidR="00995BDD">
        <w:rPr>
          <w:rFonts w:ascii="Times New Roman" w:hAnsi="Times New Roman" w:cs="Times New Roman"/>
          <w:sz w:val="24"/>
          <w:szCs w:val="24"/>
        </w:rPr>
        <w:t>.</w:t>
      </w:r>
    </w:p>
    <w:p w14:paraId="4849E064" w14:textId="77777777" w:rsidR="00D26A30" w:rsidRDefault="00995BDD"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Подписавшие </w:t>
      </w:r>
      <w:proofErr w:type="spellStart"/>
      <w:r>
        <w:rPr>
          <w:rFonts w:ascii="Times New Roman" w:hAnsi="Times New Roman" w:cs="Times New Roman"/>
          <w:sz w:val="24"/>
          <w:szCs w:val="24"/>
          <w:lang w:val="en-US"/>
        </w:rPr>
        <w:t>ICoC</w:t>
      </w:r>
      <w:proofErr w:type="spellEnd"/>
      <w:r w:rsidRPr="00995BDD">
        <w:rPr>
          <w:rFonts w:ascii="Times New Roman" w:hAnsi="Times New Roman" w:cs="Times New Roman"/>
          <w:sz w:val="24"/>
          <w:szCs w:val="24"/>
        </w:rPr>
        <w:t xml:space="preserve"> </w:t>
      </w:r>
      <w:r>
        <w:rPr>
          <w:rFonts w:ascii="Times New Roman" w:hAnsi="Times New Roman" w:cs="Times New Roman"/>
          <w:sz w:val="24"/>
          <w:szCs w:val="24"/>
        </w:rPr>
        <w:t xml:space="preserve">компании </w:t>
      </w:r>
      <w:r w:rsidRPr="00995BDD">
        <w:rPr>
          <w:rFonts w:ascii="Times New Roman" w:hAnsi="Times New Roman" w:cs="Times New Roman"/>
          <w:sz w:val="24"/>
          <w:szCs w:val="24"/>
        </w:rPr>
        <w:t xml:space="preserve">обязуются действовать в соответствии </w:t>
      </w:r>
      <w:r w:rsidR="0038186C" w:rsidRPr="00995BDD">
        <w:rPr>
          <w:rFonts w:ascii="Times New Roman" w:hAnsi="Times New Roman" w:cs="Times New Roman"/>
          <w:sz w:val="24"/>
          <w:szCs w:val="24"/>
        </w:rPr>
        <w:t>с</w:t>
      </w:r>
      <w:r w:rsidR="0038186C">
        <w:rPr>
          <w:rFonts w:ascii="Times New Roman" w:hAnsi="Times New Roman" w:cs="Times New Roman"/>
          <w:sz w:val="24"/>
          <w:szCs w:val="24"/>
        </w:rPr>
        <w:t>:</w:t>
      </w:r>
      <w:r w:rsidRPr="00995BDD">
        <w:rPr>
          <w:rFonts w:ascii="Times New Roman" w:hAnsi="Times New Roman" w:cs="Times New Roman"/>
          <w:sz w:val="24"/>
          <w:szCs w:val="24"/>
        </w:rPr>
        <w:t xml:space="preserve"> международным гуманитарным правом; международным правом </w:t>
      </w:r>
      <w:r>
        <w:rPr>
          <w:rFonts w:ascii="Times New Roman" w:hAnsi="Times New Roman" w:cs="Times New Roman"/>
          <w:sz w:val="24"/>
          <w:szCs w:val="24"/>
        </w:rPr>
        <w:t xml:space="preserve">в области </w:t>
      </w:r>
      <w:r w:rsidRPr="00995BDD">
        <w:rPr>
          <w:rFonts w:ascii="Times New Roman" w:hAnsi="Times New Roman" w:cs="Times New Roman"/>
          <w:sz w:val="24"/>
          <w:szCs w:val="24"/>
        </w:rPr>
        <w:t>прав человека;</w:t>
      </w:r>
      <w:r>
        <w:rPr>
          <w:rFonts w:ascii="Times New Roman" w:hAnsi="Times New Roman" w:cs="Times New Roman"/>
          <w:sz w:val="24"/>
          <w:szCs w:val="24"/>
        </w:rPr>
        <w:t xml:space="preserve"> </w:t>
      </w:r>
      <w:r w:rsidRPr="00995BDD">
        <w:rPr>
          <w:rFonts w:ascii="Times New Roman" w:hAnsi="Times New Roman" w:cs="Times New Roman"/>
          <w:sz w:val="24"/>
          <w:szCs w:val="24"/>
        </w:rPr>
        <w:t xml:space="preserve">национальными законами и </w:t>
      </w:r>
      <w:r w:rsidR="0038186C" w:rsidRPr="00995BDD">
        <w:rPr>
          <w:rFonts w:ascii="Times New Roman" w:hAnsi="Times New Roman" w:cs="Times New Roman"/>
          <w:sz w:val="24"/>
          <w:szCs w:val="24"/>
        </w:rPr>
        <w:t>нормативными актами,</w:t>
      </w:r>
      <w:r w:rsidR="0038186C">
        <w:rPr>
          <w:rFonts w:ascii="Times New Roman" w:hAnsi="Times New Roman" w:cs="Times New Roman"/>
          <w:sz w:val="24"/>
          <w:szCs w:val="24"/>
        </w:rPr>
        <w:t xml:space="preserve"> положениями самого кодекса</w:t>
      </w:r>
      <w:r w:rsidR="0038186C" w:rsidRPr="0038186C">
        <w:rPr>
          <w:rFonts w:ascii="Times New Roman" w:hAnsi="Times New Roman" w:cs="Times New Roman"/>
          <w:sz w:val="24"/>
          <w:szCs w:val="24"/>
        </w:rPr>
        <w:t xml:space="preserve"> (</w:t>
      </w:r>
      <w:proofErr w:type="spellStart"/>
      <w:r w:rsidR="0038186C">
        <w:rPr>
          <w:rFonts w:ascii="Times New Roman" w:hAnsi="Times New Roman" w:cs="Times New Roman"/>
          <w:sz w:val="24"/>
          <w:szCs w:val="24"/>
          <w:lang w:val="en-US"/>
        </w:rPr>
        <w:t>ICoC</w:t>
      </w:r>
      <w:proofErr w:type="spellEnd"/>
      <w:r w:rsidR="0038186C" w:rsidRPr="0038186C">
        <w:rPr>
          <w:rFonts w:ascii="Times New Roman" w:hAnsi="Times New Roman" w:cs="Times New Roman"/>
          <w:sz w:val="24"/>
          <w:szCs w:val="24"/>
        </w:rPr>
        <w:t>)</w:t>
      </w:r>
      <w:r>
        <w:rPr>
          <w:rFonts w:ascii="Times New Roman" w:hAnsi="Times New Roman" w:cs="Times New Roman"/>
          <w:sz w:val="24"/>
          <w:szCs w:val="24"/>
        </w:rPr>
        <w:t xml:space="preserve">. </w:t>
      </w:r>
      <w:r w:rsidR="0038186C">
        <w:rPr>
          <w:rFonts w:ascii="Times New Roman" w:hAnsi="Times New Roman" w:cs="Times New Roman"/>
          <w:sz w:val="24"/>
          <w:szCs w:val="24"/>
        </w:rPr>
        <w:t>Таким образом</w:t>
      </w:r>
      <w:r w:rsidRPr="00995BDD">
        <w:rPr>
          <w:rFonts w:ascii="Times New Roman" w:hAnsi="Times New Roman" w:cs="Times New Roman"/>
          <w:sz w:val="24"/>
          <w:szCs w:val="24"/>
        </w:rPr>
        <w:t xml:space="preserve">, подписав </w:t>
      </w:r>
      <w:proofErr w:type="spellStart"/>
      <w:r w:rsidR="0038186C">
        <w:rPr>
          <w:rFonts w:ascii="Times New Roman" w:hAnsi="Times New Roman" w:cs="Times New Roman"/>
          <w:sz w:val="24"/>
          <w:szCs w:val="24"/>
          <w:lang w:val="en-US"/>
        </w:rPr>
        <w:t>ICoC</w:t>
      </w:r>
      <w:proofErr w:type="spellEnd"/>
      <w:r w:rsidRPr="00995BDD">
        <w:rPr>
          <w:rFonts w:ascii="Times New Roman" w:hAnsi="Times New Roman" w:cs="Times New Roman"/>
          <w:sz w:val="24"/>
          <w:szCs w:val="24"/>
        </w:rPr>
        <w:t>, компании обязуются действовать в соответствии с рядом четко сформулированных, признанных</w:t>
      </w:r>
      <w:r w:rsidR="0038186C" w:rsidRPr="0038186C">
        <w:rPr>
          <w:rFonts w:ascii="Times New Roman" w:hAnsi="Times New Roman" w:cs="Times New Roman"/>
          <w:sz w:val="24"/>
          <w:szCs w:val="24"/>
        </w:rPr>
        <w:t xml:space="preserve"> </w:t>
      </w:r>
      <w:r w:rsidR="0038186C">
        <w:rPr>
          <w:rFonts w:ascii="Times New Roman" w:hAnsi="Times New Roman" w:cs="Times New Roman"/>
          <w:sz w:val="24"/>
          <w:szCs w:val="24"/>
        </w:rPr>
        <w:t>международных</w:t>
      </w:r>
      <w:r w:rsidRPr="00995BDD">
        <w:rPr>
          <w:rFonts w:ascii="Times New Roman" w:hAnsi="Times New Roman" w:cs="Times New Roman"/>
          <w:sz w:val="24"/>
          <w:szCs w:val="24"/>
        </w:rPr>
        <w:t xml:space="preserve"> принципов и стандартов, основанных на правах человека, </w:t>
      </w:r>
      <w:r w:rsidR="001B7235">
        <w:rPr>
          <w:rFonts w:ascii="Times New Roman" w:hAnsi="Times New Roman" w:cs="Times New Roman"/>
          <w:sz w:val="24"/>
          <w:szCs w:val="24"/>
        </w:rPr>
        <w:t xml:space="preserve">таких </w:t>
      </w:r>
      <w:r w:rsidR="004A1BB8">
        <w:rPr>
          <w:rFonts w:ascii="Times New Roman" w:hAnsi="Times New Roman" w:cs="Times New Roman"/>
          <w:sz w:val="24"/>
          <w:szCs w:val="24"/>
        </w:rPr>
        <w:t>как</w:t>
      </w:r>
      <w:r w:rsidR="004A1BB8" w:rsidRPr="00995BDD">
        <w:rPr>
          <w:rFonts w:ascii="Times New Roman" w:hAnsi="Times New Roman" w:cs="Times New Roman"/>
          <w:sz w:val="24"/>
          <w:szCs w:val="24"/>
        </w:rPr>
        <w:t>: очень</w:t>
      </w:r>
      <w:r w:rsidRPr="00995BDD">
        <w:rPr>
          <w:rFonts w:ascii="Times New Roman" w:hAnsi="Times New Roman" w:cs="Times New Roman"/>
          <w:sz w:val="24"/>
          <w:szCs w:val="24"/>
        </w:rPr>
        <w:t xml:space="preserve"> ограниченными правилами применения </w:t>
      </w:r>
      <w:r w:rsidR="004A1BB8" w:rsidRPr="00995BDD">
        <w:rPr>
          <w:rFonts w:ascii="Times New Roman" w:hAnsi="Times New Roman" w:cs="Times New Roman"/>
          <w:sz w:val="24"/>
          <w:szCs w:val="24"/>
        </w:rPr>
        <w:t>силы</w:t>
      </w:r>
      <w:r w:rsidR="004A1BB8">
        <w:rPr>
          <w:rStyle w:val="a7"/>
          <w:rFonts w:ascii="Times New Roman" w:hAnsi="Times New Roman" w:cs="Times New Roman"/>
          <w:sz w:val="24"/>
          <w:szCs w:val="24"/>
        </w:rPr>
        <w:footnoteReference w:id="124"/>
      </w:r>
      <w:r w:rsidR="004A1BB8" w:rsidRPr="00995BDD">
        <w:rPr>
          <w:rFonts w:ascii="Times New Roman" w:hAnsi="Times New Roman" w:cs="Times New Roman"/>
          <w:sz w:val="24"/>
          <w:szCs w:val="24"/>
        </w:rPr>
        <w:t xml:space="preserve"> и</w:t>
      </w:r>
      <w:r w:rsidRPr="00995BDD">
        <w:rPr>
          <w:rFonts w:ascii="Times New Roman" w:hAnsi="Times New Roman" w:cs="Times New Roman"/>
          <w:sz w:val="24"/>
          <w:szCs w:val="24"/>
        </w:rPr>
        <w:t xml:space="preserve"> запрещением пыток и торговли людьми</w:t>
      </w:r>
      <w:r w:rsidR="004A1BB8">
        <w:rPr>
          <w:rStyle w:val="a7"/>
          <w:rFonts w:ascii="Times New Roman" w:hAnsi="Times New Roman" w:cs="Times New Roman"/>
          <w:sz w:val="24"/>
          <w:szCs w:val="24"/>
        </w:rPr>
        <w:footnoteReference w:id="125"/>
      </w:r>
      <w:r w:rsidRPr="00995BDD">
        <w:rPr>
          <w:rFonts w:ascii="Times New Roman" w:hAnsi="Times New Roman" w:cs="Times New Roman"/>
          <w:sz w:val="24"/>
          <w:szCs w:val="24"/>
        </w:rPr>
        <w:t xml:space="preserve">. Подписавшие соглашение компании также </w:t>
      </w:r>
      <w:r w:rsidR="004A1BB8">
        <w:rPr>
          <w:rFonts w:ascii="Times New Roman" w:hAnsi="Times New Roman" w:cs="Times New Roman"/>
          <w:sz w:val="24"/>
          <w:szCs w:val="24"/>
        </w:rPr>
        <w:t xml:space="preserve">дают согласие на следование </w:t>
      </w:r>
      <w:r w:rsidRPr="00995BDD">
        <w:rPr>
          <w:rFonts w:ascii="Times New Roman" w:hAnsi="Times New Roman" w:cs="Times New Roman"/>
          <w:sz w:val="24"/>
          <w:szCs w:val="24"/>
        </w:rPr>
        <w:t>обяз</w:t>
      </w:r>
      <w:r w:rsidR="004A1BB8">
        <w:rPr>
          <w:rFonts w:ascii="Times New Roman" w:hAnsi="Times New Roman" w:cs="Times New Roman"/>
          <w:sz w:val="24"/>
          <w:szCs w:val="24"/>
        </w:rPr>
        <w:t>ательствам в отношении</w:t>
      </w:r>
      <w:r w:rsidRPr="00995BDD">
        <w:rPr>
          <w:rFonts w:ascii="Times New Roman" w:hAnsi="Times New Roman" w:cs="Times New Roman"/>
          <w:sz w:val="24"/>
          <w:szCs w:val="24"/>
        </w:rPr>
        <w:t xml:space="preserve"> </w:t>
      </w:r>
      <w:r w:rsidR="004A1BB8">
        <w:rPr>
          <w:rFonts w:ascii="Times New Roman" w:hAnsi="Times New Roman" w:cs="Times New Roman"/>
          <w:sz w:val="24"/>
          <w:szCs w:val="24"/>
        </w:rPr>
        <w:t>руководства и</w:t>
      </w:r>
      <w:r w:rsidRPr="00995BDD">
        <w:rPr>
          <w:rFonts w:ascii="Times New Roman" w:hAnsi="Times New Roman" w:cs="Times New Roman"/>
          <w:sz w:val="24"/>
          <w:szCs w:val="24"/>
        </w:rPr>
        <w:t xml:space="preserve"> </w:t>
      </w:r>
      <w:r w:rsidRPr="00995BDD">
        <w:rPr>
          <w:rFonts w:ascii="Times New Roman" w:hAnsi="Times New Roman" w:cs="Times New Roman"/>
          <w:sz w:val="24"/>
          <w:szCs w:val="24"/>
        </w:rPr>
        <w:lastRenderedPageBreak/>
        <w:t xml:space="preserve">управления, </w:t>
      </w:r>
      <w:r w:rsidR="004A1BB8">
        <w:rPr>
          <w:rFonts w:ascii="Times New Roman" w:hAnsi="Times New Roman" w:cs="Times New Roman"/>
          <w:sz w:val="24"/>
          <w:szCs w:val="24"/>
        </w:rPr>
        <w:t xml:space="preserve">куда </w:t>
      </w:r>
      <w:r w:rsidRPr="00995BDD">
        <w:rPr>
          <w:rFonts w:ascii="Times New Roman" w:hAnsi="Times New Roman" w:cs="Times New Roman"/>
          <w:sz w:val="24"/>
          <w:szCs w:val="24"/>
        </w:rPr>
        <w:t>включ</w:t>
      </w:r>
      <w:r w:rsidR="004A1BB8">
        <w:rPr>
          <w:rFonts w:ascii="Times New Roman" w:hAnsi="Times New Roman" w:cs="Times New Roman"/>
          <w:sz w:val="24"/>
          <w:szCs w:val="24"/>
        </w:rPr>
        <w:t>ены</w:t>
      </w:r>
      <w:r w:rsidRPr="00995BDD">
        <w:rPr>
          <w:rFonts w:ascii="Times New Roman" w:hAnsi="Times New Roman" w:cs="Times New Roman"/>
          <w:sz w:val="24"/>
          <w:szCs w:val="24"/>
        </w:rPr>
        <w:t xml:space="preserve"> обучение</w:t>
      </w:r>
      <w:r w:rsidR="004A1BB8">
        <w:rPr>
          <w:rFonts w:ascii="Times New Roman" w:hAnsi="Times New Roman" w:cs="Times New Roman"/>
          <w:sz w:val="24"/>
          <w:szCs w:val="24"/>
        </w:rPr>
        <w:t xml:space="preserve"> и</w:t>
      </w:r>
      <w:r w:rsidRPr="00995BDD">
        <w:rPr>
          <w:rFonts w:ascii="Times New Roman" w:hAnsi="Times New Roman" w:cs="Times New Roman"/>
          <w:sz w:val="24"/>
          <w:szCs w:val="24"/>
        </w:rPr>
        <w:t xml:space="preserve"> проверк</w:t>
      </w:r>
      <w:r w:rsidR="004A1BB8">
        <w:rPr>
          <w:rFonts w:ascii="Times New Roman" w:hAnsi="Times New Roman" w:cs="Times New Roman"/>
          <w:sz w:val="24"/>
          <w:szCs w:val="24"/>
        </w:rPr>
        <w:t>а сотрудников</w:t>
      </w:r>
      <w:r w:rsidRPr="00995BDD">
        <w:rPr>
          <w:rFonts w:ascii="Times New Roman" w:hAnsi="Times New Roman" w:cs="Times New Roman"/>
          <w:sz w:val="24"/>
          <w:szCs w:val="24"/>
        </w:rPr>
        <w:t xml:space="preserve">, </w:t>
      </w:r>
      <w:r w:rsidR="004A1BB8">
        <w:rPr>
          <w:rFonts w:ascii="Times New Roman" w:hAnsi="Times New Roman" w:cs="Times New Roman"/>
          <w:sz w:val="24"/>
          <w:szCs w:val="24"/>
        </w:rPr>
        <w:t>соблюдение правил контроля над</w:t>
      </w:r>
      <w:r w:rsidRPr="00995BDD">
        <w:rPr>
          <w:rFonts w:ascii="Times New Roman" w:hAnsi="Times New Roman" w:cs="Times New Roman"/>
          <w:sz w:val="24"/>
          <w:szCs w:val="24"/>
        </w:rPr>
        <w:t xml:space="preserve"> оружием и отчетность об инцидентах, </w:t>
      </w:r>
      <w:r w:rsidR="004A1BB8">
        <w:rPr>
          <w:rFonts w:ascii="Times New Roman" w:hAnsi="Times New Roman" w:cs="Times New Roman"/>
          <w:sz w:val="24"/>
          <w:szCs w:val="24"/>
        </w:rPr>
        <w:t>помимо других</w:t>
      </w:r>
      <w:r w:rsidR="004A1BB8">
        <w:rPr>
          <w:rStyle w:val="a7"/>
          <w:rFonts w:ascii="Times New Roman" w:hAnsi="Times New Roman" w:cs="Times New Roman"/>
          <w:sz w:val="24"/>
          <w:szCs w:val="24"/>
        </w:rPr>
        <w:footnoteReference w:id="126"/>
      </w:r>
      <w:r w:rsidRPr="00995BDD">
        <w:rPr>
          <w:rFonts w:ascii="Times New Roman" w:hAnsi="Times New Roman" w:cs="Times New Roman"/>
          <w:sz w:val="24"/>
          <w:szCs w:val="24"/>
        </w:rPr>
        <w:t xml:space="preserve">. </w:t>
      </w:r>
    </w:p>
    <w:p w14:paraId="1380D5C1" w14:textId="218C0396" w:rsidR="00995BDD" w:rsidRDefault="00D26A30"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5BDD" w:rsidRPr="00995BDD">
        <w:rPr>
          <w:rFonts w:ascii="Times New Roman" w:hAnsi="Times New Roman" w:cs="Times New Roman"/>
          <w:sz w:val="24"/>
          <w:szCs w:val="24"/>
        </w:rPr>
        <w:t>Наконец, подписавшие соглашение компании обязуются, как только будет создан независимый механизм управления и надзора (IGOM</w:t>
      </w:r>
      <w:r>
        <w:rPr>
          <w:rFonts w:ascii="Times New Roman" w:hAnsi="Times New Roman" w:cs="Times New Roman"/>
          <w:sz w:val="24"/>
          <w:szCs w:val="24"/>
        </w:rPr>
        <w:t xml:space="preserve"> – </w:t>
      </w:r>
      <w:proofErr w:type="spellStart"/>
      <w:r w:rsidRPr="00D26A30">
        <w:rPr>
          <w:rFonts w:ascii="Times New Roman" w:hAnsi="Times New Roman" w:cs="Times New Roman"/>
          <w:sz w:val="24"/>
          <w:szCs w:val="24"/>
        </w:rPr>
        <w:t>Independent</w:t>
      </w:r>
      <w:proofErr w:type="spellEnd"/>
      <w:r w:rsidRPr="00D26A30">
        <w:rPr>
          <w:rFonts w:ascii="Times New Roman" w:hAnsi="Times New Roman" w:cs="Times New Roman"/>
          <w:sz w:val="24"/>
          <w:szCs w:val="24"/>
        </w:rPr>
        <w:t xml:space="preserve"> </w:t>
      </w:r>
      <w:proofErr w:type="spellStart"/>
      <w:r w:rsidRPr="00D26A30">
        <w:rPr>
          <w:rFonts w:ascii="Times New Roman" w:hAnsi="Times New Roman" w:cs="Times New Roman"/>
          <w:sz w:val="24"/>
          <w:szCs w:val="24"/>
        </w:rPr>
        <w:t>Governance</w:t>
      </w:r>
      <w:proofErr w:type="spellEnd"/>
      <w:r w:rsidRPr="00D26A30">
        <w:rPr>
          <w:rFonts w:ascii="Times New Roman" w:hAnsi="Times New Roman" w:cs="Times New Roman"/>
          <w:sz w:val="24"/>
          <w:szCs w:val="24"/>
        </w:rPr>
        <w:t xml:space="preserve"> </w:t>
      </w:r>
      <w:proofErr w:type="spellStart"/>
      <w:r w:rsidRPr="00D26A30">
        <w:rPr>
          <w:rFonts w:ascii="Times New Roman" w:hAnsi="Times New Roman" w:cs="Times New Roman"/>
          <w:sz w:val="24"/>
          <w:szCs w:val="24"/>
        </w:rPr>
        <w:t>and</w:t>
      </w:r>
      <w:proofErr w:type="spellEnd"/>
      <w:r w:rsidRPr="00D26A30">
        <w:rPr>
          <w:rFonts w:ascii="Times New Roman" w:hAnsi="Times New Roman" w:cs="Times New Roman"/>
          <w:sz w:val="24"/>
          <w:szCs w:val="24"/>
        </w:rPr>
        <w:t xml:space="preserve"> </w:t>
      </w:r>
      <w:proofErr w:type="spellStart"/>
      <w:r w:rsidRPr="00D26A30">
        <w:rPr>
          <w:rFonts w:ascii="Times New Roman" w:hAnsi="Times New Roman" w:cs="Times New Roman"/>
          <w:sz w:val="24"/>
          <w:szCs w:val="24"/>
        </w:rPr>
        <w:t>Oversight</w:t>
      </w:r>
      <w:proofErr w:type="spellEnd"/>
      <w:r w:rsidRPr="00D26A30">
        <w:rPr>
          <w:rFonts w:ascii="Times New Roman" w:hAnsi="Times New Roman" w:cs="Times New Roman"/>
          <w:sz w:val="24"/>
          <w:szCs w:val="24"/>
        </w:rPr>
        <w:t xml:space="preserve"> </w:t>
      </w:r>
      <w:proofErr w:type="spellStart"/>
      <w:r w:rsidRPr="00D26A30">
        <w:rPr>
          <w:rFonts w:ascii="Times New Roman" w:hAnsi="Times New Roman" w:cs="Times New Roman"/>
          <w:sz w:val="24"/>
          <w:szCs w:val="24"/>
        </w:rPr>
        <w:t>Mechanism</w:t>
      </w:r>
      <w:proofErr w:type="spellEnd"/>
      <w:r w:rsidR="00995BDD" w:rsidRPr="00995BDD">
        <w:rPr>
          <w:rFonts w:ascii="Times New Roman" w:hAnsi="Times New Roman" w:cs="Times New Roman"/>
          <w:sz w:val="24"/>
          <w:szCs w:val="24"/>
        </w:rPr>
        <w:t xml:space="preserve">), пройти сертификацию и подчиниться постоянному надзору со стороны IGOM. </w:t>
      </w:r>
      <w:r w:rsidR="00F0396C">
        <w:rPr>
          <w:rFonts w:ascii="Times New Roman" w:hAnsi="Times New Roman" w:cs="Times New Roman"/>
          <w:sz w:val="24"/>
          <w:szCs w:val="24"/>
        </w:rPr>
        <w:t xml:space="preserve">Сам механизм начал свою работу в 2013 году и был профинансирован организациями, ранее подписавшими </w:t>
      </w:r>
      <w:r w:rsidR="00F0396C" w:rsidRPr="00F0396C">
        <w:rPr>
          <w:rFonts w:ascii="Times New Roman" w:hAnsi="Times New Roman" w:cs="Times New Roman"/>
          <w:sz w:val="24"/>
          <w:szCs w:val="24"/>
        </w:rPr>
        <w:t>кодекс корпоративной этики частных поставщиков услуг безопасности</w:t>
      </w:r>
      <w:r w:rsidR="00F0396C">
        <w:rPr>
          <w:rFonts w:ascii="Times New Roman" w:hAnsi="Times New Roman" w:cs="Times New Roman"/>
          <w:sz w:val="24"/>
          <w:szCs w:val="24"/>
        </w:rPr>
        <w:t xml:space="preserve">. Это во многом говорит о «компетентности» данного органа – в ходе своей деятельности, </w:t>
      </w:r>
      <w:r w:rsidR="00F0396C">
        <w:rPr>
          <w:rFonts w:ascii="Times New Roman" w:hAnsi="Times New Roman" w:cs="Times New Roman"/>
          <w:sz w:val="24"/>
          <w:szCs w:val="24"/>
          <w:lang w:val="en-US"/>
        </w:rPr>
        <w:t>IGOM</w:t>
      </w:r>
      <w:r w:rsidR="00F0396C">
        <w:rPr>
          <w:rFonts w:ascii="Times New Roman" w:hAnsi="Times New Roman" w:cs="Times New Roman"/>
          <w:sz w:val="24"/>
          <w:szCs w:val="24"/>
        </w:rPr>
        <w:t xml:space="preserve">, вероятно, будет оказывать протекцию компаниям, профинансировавшим его создание. </w:t>
      </w:r>
    </w:p>
    <w:p w14:paraId="4AC08A14" w14:textId="2DBD29C1" w:rsidR="00D26A30" w:rsidRDefault="00F0396C"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Тем не менее,</w:t>
      </w:r>
      <w:r w:rsidR="00D26A30" w:rsidRPr="00D26A30">
        <w:rPr>
          <w:rFonts w:ascii="Times New Roman" w:hAnsi="Times New Roman" w:cs="Times New Roman"/>
          <w:sz w:val="24"/>
          <w:szCs w:val="24"/>
        </w:rPr>
        <w:t xml:space="preserve"> даже если </w:t>
      </w:r>
      <w:r>
        <w:rPr>
          <w:rFonts w:ascii="Times New Roman" w:hAnsi="Times New Roman" w:cs="Times New Roman"/>
          <w:sz w:val="24"/>
          <w:szCs w:val="24"/>
        </w:rPr>
        <w:t>механизм</w:t>
      </w:r>
      <w:r w:rsidR="00D26A30" w:rsidRPr="00D26A30">
        <w:rPr>
          <w:rFonts w:ascii="Times New Roman" w:hAnsi="Times New Roman" w:cs="Times New Roman"/>
          <w:sz w:val="24"/>
          <w:szCs w:val="24"/>
        </w:rPr>
        <w:t xml:space="preserve"> не совсем </w:t>
      </w:r>
      <w:r>
        <w:rPr>
          <w:rFonts w:ascii="Times New Roman" w:hAnsi="Times New Roman" w:cs="Times New Roman"/>
          <w:sz w:val="24"/>
          <w:szCs w:val="24"/>
        </w:rPr>
        <w:t>в полной мере претендует на непредвзятость</w:t>
      </w:r>
      <w:r w:rsidR="00D26A30" w:rsidRPr="00D26A30">
        <w:rPr>
          <w:rFonts w:ascii="Times New Roman" w:hAnsi="Times New Roman" w:cs="Times New Roman"/>
          <w:sz w:val="24"/>
          <w:szCs w:val="24"/>
        </w:rPr>
        <w:t xml:space="preserve">, </w:t>
      </w:r>
      <w:r>
        <w:rPr>
          <w:rFonts w:ascii="Times New Roman" w:hAnsi="Times New Roman" w:cs="Times New Roman"/>
          <w:sz w:val="24"/>
          <w:szCs w:val="24"/>
        </w:rPr>
        <w:t xml:space="preserve">нужно в </w:t>
      </w:r>
      <w:r w:rsidR="00D26A30" w:rsidRPr="00D26A30">
        <w:rPr>
          <w:rFonts w:ascii="Times New Roman" w:hAnsi="Times New Roman" w:cs="Times New Roman"/>
          <w:sz w:val="24"/>
          <w:szCs w:val="24"/>
        </w:rPr>
        <w:t xml:space="preserve">общих чертах описать деятельность IGOM: </w:t>
      </w:r>
      <w:r>
        <w:rPr>
          <w:rFonts w:ascii="Times New Roman" w:hAnsi="Times New Roman" w:cs="Times New Roman"/>
          <w:sz w:val="24"/>
          <w:szCs w:val="24"/>
        </w:rPr>
        <w:t>механизм</w:t>
      </w:r>
      <w:r w:rsidR="00D26A30" w:rsidRPr="00D26A30">
        <w:rPr>
          <w:rFonts w:ascii="Times New Roman" w:hAnsi="Times New Roman" w:cs="Times New Roman"/>
          <w:sz w:val="24"/>
          <w:szCs w:val="24"/>
        </w:rPr>
        <w:t xml:space="preserve"> управля</w:t>
      </w:r>
      <w:r>
        <w:rPr>
          <w:rFonts w:ascii="Times New Roman" w:hAnsi="Times New Roman" w:cs="Times New Roman"/>
          <w:sz w:val="24"/>
          <w:szCs w:val="24"/>
        </w:rPr>
        <w:t>е</w:t>
      </w:r>
      <w:r w:rsidR="00D26A30" w:rsidRPr="00D26A30">
        <w:rPr>
          <w:rFonts w:ascii="Times New Roman" w:hAnsi="Times New Roman" w:cs="Times New Roman"/>
          <w:sz w:val="24"/>
          <w:szCs w:val="24"/>
        </w:rPr>
        <w:t>тся многосторонним Советом заинтересованных сторон, в который в</w:t>
      </w:r>
      <w:r w:rsidR="00783B47">
        <w:rPr>
          <w:rFonts w:ascii="Times New Roman" w:hAnsi="Times New Roman" w:cs="Times New Roman"/>
          <w:sz w:val="24"/>
          <w:szCs w:val="24"/>
        </w:rPr>
        <w:t>х</w:t>
      </w:r>
      <w:r w:rsidR="00D26A30" w:rsidRPr="00D26A30">
        <w:rPr>
          <w:rFonts w:ascii="Times New Roman" w:hAnsi="Times New Roman" w:cs="Times New Roman"/>
          <w:sz w:val="24"/>
          <w:szCs w:val="24"/>
        </w:rPr>
        <w:t>од</w:t>
      </w:r>
      <w:r w:rsidR="00783B47">
        <w:rPr>
          <w:rFonts w:ascii="Times New Roman" w:hAnsi="Times New Roman" w:cs="Times New Roman"/>
          <w:sz w:val="24"/>
          <w:szCs w:val="24"/>
        </w:rPr>
        <w:t>я</w:t>
      </w:r>
      <w:r w:rsidR="00D26A30" w:rsidRPr="00D26A30">
        <w:rPr>
          <w:rFonts w:ascii="Times New Roman" w:hAnsi="Times New Roman" w:cs="Times New Roman"/>
          <w:sz w:val="24"/>
          <w:szCs w:val="24"/>
        </w:rPr>
        <w:t>т п</w:t>
      </w:r>
      <w:r w:rsidR="00783B47">
        <w:rPr>
          <w:rFonts w:ascii="Times New Roman" w:hAnsi="Times New Roman" w:cs="Times New Roman"/>
          <w:sz w:val="24"/>
          <w:szCs w:val="24"/>
        </w:rPr>
        <w:t>редставители</w:t>
      </w:r>
      <w:r w:rsidR="00D26A30" w:rsidRPr="00D26A30">
        <w:rPr>
          <w:rFonts w:ascii="Times New Roman" w:hAnsi="Times New Roman" w:cs="Times New Roman"/>
          <w:sz w:val="24"/>
          <w:szCs w:val="24"/>
        </w:rPr>
        <w:t xml:space="preserve"> гражданск</w:t>
      </w:r>
      <w:r w:rsidR="00783B47">
        <w:rPr>
          <w:rFonts w:ascii="Times New Roman" w:hAnsi="Times New Roman" w:cs="Times New Roman"/>
          <w:sz w:val="24"/>
          <w:szCs w:val="24"/>
        </w:rPr>
        <w:t>их</w:t>
      </w:r>
      <w:r w:rsidR="00D26A30" w:rsidRPr="00D26A30">
        <w:rPr>
          <w:rFonts w:ascii="Times New Roman" w:hAnsi="Times New Roman" w:cs="Times New Roman"/>
          <w:sz w:val="24"/>
          <w:szCs w:val="24"/>
        </w:rPr>
        <w:t xml:space="preserve"> обществ</w:t>
      </w:r>
      <w:r w:rsidR="00783B47">
        <w:rPr>
          <w:rFonts w:ascii="Times New Roman" w:hAnsi="Times New Roman" w:cs="Times New Roman"/>
          <w:sz w:val="24"/>
          <w:szCs w:val="24"/>
        </w:rPr>
        <w:t>енных</w:t>
      </w:r>
      <w:r w:rsidR="00D26A30" w:rsidRPr="00D26A30">
        <w:rPr>
          <w:rFonts w:ascii="Times New Roman" w:hAnsi="Times New Roman" w:cs="Times New Roman"/>
          <w:sz w:val="24"/>
          <w:szCs w:val="24"/>
        </w:rPr>
        <w:t xml:space="preserve"> организаци</w:t>
      </w:r>
      <w:r w:rsidR="00783B47">
        <w:rPr>
          <w:rFonts w:ascii="Times New Roman" w:hAnsi="Times New Roman" w:cs="Times New Roman"/>
          <w:sz w:val="24"/>
          <w:szCs w:val="24"/>
        </w:rPr>
        <w:t>й, правозащитники</w:t>
      </w:r>
      <w:r w:rsidR="00D26A30" w:rsidRPr="00D26A30">
        <w:rPr>
          <w:rFonts w:ascii="Times New Roman" w:hAnsi="Times New Roman" w:cs="Times New Roman"/>
          <w:sz w:val="24"/>
          <w:szCs w:val="24"/>
        </w:rPr>
        <w:t>,</w:t>
      </w:r>
      <w:r w:rsidR="00783B47">
        <w:rPr>
          <w:rFonts w:ascii="Times New Roman" w:hAnsi="Times New Roman" w:cs="Times New Roman"/>
          <w:sz w:val="24"/>
          <w:szCs w:val="24"/>
        </w:rPr>
        <w:t xml:space="preserve"> представители</w:t>
      </w:r>
      <w:r w:rsidR="00D26A30" w:rsidRPr="00D26A30">
        <w:rPr>
          <w:rFonts w:ascii="Times New Roman" w:hAnsi="Times New Roman" w:cs="Times New Roman"/>
          <w:sz w:val="24"/>
          <w:szCs w:val="24"/>
        </w:rPr>
        <w:t xml:space="preserve"> государств, а также компании-члены</w:t>
      </w:r>
      <w:r w:rsidR="00783B47">
        <w:rPr>
          <w:rFonts w:ascii="Times New Roman" w:hAnsi="Times New Roman" w:cs="Times New Roman"/>
          <w:sz w:val="24"/>
          <w:szCs w:val="24"/>
        </w:rPr>
        <w:t xml:space="preserve"> </w:t>
      </w:r>
      <w:proofErr w:type="spellStart"/>
      <w:r w:rsidR="00783B47">
        <w:rPr>
          <w:rFonts w:ascii="Times New Roman" w:hAnsi="Times New Roman" w:cs="Times New Roman"/>
          <w:sz w:val="24"/>
          <w:szCs w:val="24"/>
          <w:lang w:val="en-US"/>
        </w:rPr>
        <w:t>ICoC</w:t>
      </w:r>
      <w:proofErr w:type="spellEnd"/>
      <w:r w:rsidR="00783B47" w:rsidRPr="00783B47">
        <w:rPr>
          <w:rFonts w:ascii="Times New Roman" w:hAnsi="Times New Roman" w:cs="Times New Roman"/>
          <w:sz w:val="24"/>
          <w:szCs w:val="24"/>
        </w:rPr>
        <w:t>.</w:t>
      </w:r>
      <w:r w:rsidR="00D26A30" w:rsidRPr="00D26A30">
        <w:rPr>
          <w:rFonts w:ascii="Times New Roman" w:hAnsi="Times New Roman" w:cs="Times New Roman"/>
          <w:sz w:val="24"/>
          <w:szCs w:val="24"/>
        </w:rPr>
        <w:t xml:space="preserve"> </w:t>
      </w:r>
      <w:r w:rsidR="00783B47">
        <w:rPr>
          <w:rFonts w:ascii="Times New Roman" w:hAnsi="Times New Roman" w:cs="Times New Roman"/>
          <w:sz w:val="24"/>
          <w:szCs w:val="24"/>
          <w:lang w:val="en-US"/>
        </w:rPr>
        <w:t>IGOM</w:t>
      </w:r>
      <w:r w:rsidR="00D26A30" w:rsidRPr="00D26A30">
        <w:rPr>
          <w:rFonts w:ascii="Times New Roman" w:hAnsi="Times New Roman" w:cs="Times New Roman"/>
          <w:sz w:val="24"/>
          <w:szCs w:val="24"/>
        </w:rPr>
        <w:t xml:space="preserve"> предлага</w:t>
      </w:r>
      <w:r w:rsidR="00783B47">
        <w:rPr>
          <w:rFonts w:ascii="Times New Roman" w:hAnsi="Times New Roman" w:cs="Times New Roman"/>
          <w:sz w:val="24"/>
          <w:szCs w:val="24"/>
        </w:rPr>
        <w:t>ет</w:t>
      </w:r>
      <w:r w:rsidR="00D26A30" w:rsidRPr="00D26A30">
        <w:rPr>
          <w:rFonts w:ascii="Times New Roman" w:hAnsi="Times New Roman" w:cs="Times New Roman"/>
          <w:sz w:val="24"/>
          <w:szCs w:val="24"/>
        </w:rPr>
        <w:t xml:space="preserve"> сертификацию соответствия компаний-членов стандартам </w:t>
      </w:r>
      <w:proofErr w:type="spellStart"/>
      <w:r w:rsidR="00D26A30" w:rsidRPr="00D26A30">
        <w:rPr>
          <w:rFonts w:ascii="Times New Roman" w:hAnsi="Times New Roman" w:cs="Times New Roman"/>
          <w:sz w:val="24"/>
          <w:szCs w:val="24"/>
        </w:rPr>
        <w:t>ICoC</w:t>
      </w:r>
      <w:proofErr w:type="spellEnd"/>
      <w:r w:rsidR="00783B47" w:rsidRPr="00783B47">
        <w:rPr>
          <w:rFonts w:ascii="Times New Roman" w:hAnsi="Times New Roman" w:cs="Times New Roman"/>
          <w:sz w:val="24"/>
          <w:szCs w:val="24"/>
        </w:rPr>
        <w:t xml:space="preserve">, </w:t>
      </w:r>
      <w:r w:rsidR="00783B47">
        <w:rPr>
          <w:rFonts w:ascii="Times New Roman" w:hAnsi="Times New Roman" w:cs="Times New Roman"/>
          <w:sz w:val="24"/>
          <w:szCs w:val="24"/>
        </w:rPr>
        <w:t>а также</w:t>
      </w:r>
      <w:r w:rsidR="00D26A30" w:rsidRPr="00D26A30">
        <w:rPr>
          <w:rFonts w:ascii="Times New Roman" w:hAnsi="Times New Roman" w:cs="Times New Roman"/>
          <w:sz w:val="24"/>
          <w:szCs w:val="24"/>
        </w:rPr>
        <w:t xml:space="preserve"> проводит постоянный независимый мониторинг как в штаб-квартир</w:t>
      </w:r>
      <w:r w:rsidR="00783B47">
        <w:rPr>
          <w:rFonts w:ascii="Times New Roman" w:hAnsi="Times New Roman" w:cs="Times New Roman"/>
          <w:sz w:val="24"/>
          <w:szCs w:val="24"/>
        </w:rPr>
        <w:t>ах</w:t>
      </w:r>
      <w:r w:rsidR="00D26A30" w:rsidRPr="00D26A30">
        <w:rPr>
          <w:rFonts w:ascii="Times New Roman" w:hAnsi="Times New Roman" w:cs="Times New Roman"/>
          <w:sz w:val="24"/>
          <w:szCs w:val="24"/>
        </w:rPr>
        <w:t xml:space="preserve"> компани</w:t>
      </w:r>
      <w:r w:rsidR="00783B47">
        <w:rPr>
          <w:rFonts w:ascii="Times New Roman" w:hAnsi="Times New Roman" w:cs="Times New Roman"/>
          <w:sz w:val="24"/>
          <w:szCs w:val="24"/>
        </w:rPr>
        <w:t>й</w:t>
      </w:r>
      <w:r w:rsidR="00D26A30" w:rsidRPr="00D26A30">
        <w:rPr>
          <w:rFonts w:ascii="Times New Roman" w:hAnsi="Times New Roman" w:cs="Times New Roman"/>
          <w:sz w:val="24"/>
          <w:szCs w:val="24"/>
        </w:rPr>
        <w:t>, так и на местах</w:t>
      </w:r>
      <w:r w:rsidR="00783B47">
        <w:rPr>
          <w:rFonts w:ascii="Times New Roman" w:hAnsi="Times New Roman" w:cs="Times New Roman"/>
          <w:sz w:val="24"/>
          <w:szCs w:val="24"/>
        </w:rPr>
        <w:t>,</w:t>
      </w:r>
      <w:r w:rsidR="00D26A30" w:rsidRPr="00D26A30">
        <w:rPr>
          <w:rFonts w:ascii="Times New Roman" w:hAnsi="Times New Roman" w:cs="Times New Roman"/>
          <w:sz w:val="24"/>
          <w:szCs w:val="24"/>
        </w:rPr>
        <w:t xml:space="preserve"> </w:t>
      </w:r>
      <w:r w:rsidR="00783B47">
        <w:rPr>
          <w:rFonts w:ascii="Times New Roman" w:hAnsi="Times New Roman" w:cs="Times New Roman"/>
          <w:sz w:val="24"/>
          <w:szCs w:val="24"/>
        </w:rPr>
        <w:t>обеспечивает наличие у ЧВК механизмов</w:t>
      </w:r>
      <w:r w:rsidR="00D26A30" w:rsidRPr="00D26A30">
        <w:rPr>
          <w:rFonts w:ascii="Times New Roman" w:hAnsi="Times New Roman" w:cs="Times New Roman"/>
          <w:sz w:val="24"/>
          <w:szCs w:val="24"/>
        </w:rPr>
        <w:t xml:space="preserve"> эффективного разрешения жалоб третьих сторон.</w:t>
      </w:r>
    </w:p>
    <w:p w14:paraId="4CF78D0E" w14:textId="79E07819" w:rsidR="00783B47" w:rsidRPr="00F94D84" w:rsidRDefault="00783B47" w:rsidP="003F2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отметить, что деятельность </w:t>
      </w:r>
      <w:r>
        <w:rPr>
          <w:rFonts w:ascii="Times New Roman" w:hAnsi="Times New Roman" w:cs="Times New Roman"/>
          <w:sz w:val="24"/>
          <w:szCs w:val="24"/>
          <w:lang w:val="en-US"/>
        </w:rPr>
        <w:t>IGOM</w:t>
      </w:r>
      <w:r w:rsidRPr="00783B47">
        <w:rPr>
          <w:rFonts w:ascii="Times New Roman" w:hAnsi="Times New Roman" w:cs="Times New Roman"/>
          <w:sz w:val="24"/>
          <w:szCs w:val="24"/>
        </w:rPr>
        <w:t xml:space="preserve"> </w:t>
      </w:r>
      <w:r>
        <w:rPr>
          <w:rFonts w:ascii="Times New Roman" w:hAnsi="Times New Roman" w:cs="Times New Roman"/>
          <w:sz w:val="24"/>
          <w:szCs w:val="24"/>
        </w:rPr>
        <w:t xml:space="preserve">может в определенной степени помочь частным военным подрядчикам легитимизировать свою деятельность на мировом уровне, однако может возникнуть ситуация, при которой эта мнимая «легитимность» будет доступна лишь </w:t>
      </w:r>
      <w:r w:rsidR="00F94D84">
        <w:rPr>
          <w:rFonts w:ascii="Times New Roman" w:hAnsi="Times New Roman" w:cs="Times New Roman"/>
          <w:sz w:val="24"/>
          <w:szCs w:val="24"/>
        </w:rPr>
        <w:t xml:space="preserve">компаниям, способным в финансовом плане обеспечить себе членство среди подписантов </w:t>
      </w:r>
      <w:proofErr w:type="spellStart"/>
      <w:r w:rsidR="00F94D84">
        <w:rPr>
          <w:rFonts w:ascii="Times New Roman" w:hAnsi="Times New Roman" w:cs="Times New Roman"/>
          <w:sz w:val="24"/>
          <w:szCs w:val="24"/>
          <w:lang w:val="en-US"/>
        </w:rPr>
        <w:t>ICoC</w:t>
      </w:r>
      <w:proofErr w:type="spellEnd"/>
      <w:r w:rsidR="00F94D84">
        <w:rPr>
          <w:rFonts w:ascii="Times New Roman" w:hAnsi="Times New Roman" w:cs="Times New Roman"/>
          <w:sz w:val="24"/>
          <w:szCs w:val="24"/>
        </w:rPr>
        <w:t xml:space="preserve">, в то время как более мелкие компании окажутся вне этих правовых рамок, а значит будут вынуждены свернуть свою деятельность – это в свою очередь может привести, в перспективе, к монополизации рынка оказания услуг военного и охранного характера. Вместе с тем, главной ценностью этой инициативы является стремление связать требования в области прав человека с корпоративным правом – ЧВК оказались вынуждены нести ответственность за потенциальные нарушения норм в области прав человека, помимо своих контрактных обязательств, для успешного ведения своей предпринимательской деятельности. Появление такой инициативы также говорит об </w:t>
      </w:r>
      <w:r w:rsidR="00F94D84">
        <w:rPr>
          <w:rFonts w:ascii="Times New Roman" w:hAnsi="Times New Roman" w:cs="Times New Roman"/>
          <w:sz w:val="24"/>
          <w:szCs w:val="24"/>
        </w:rPr>
        <w:lastRenderedPageBreak/>
        <w:t xml:space="preserve">общей заинтересованности развитых западных стран в </w:t>
      </w:r>
      <w:r w:rsidR="009A7C3B">
        <w:rPr>
          <w:rFonts w:ascii="Times New Roman" w:hAnsi="Times New Roman" w:cs="Times New Roman"/>
          <w:sz w:val="24"/>
          <w:szCs w:val="24"/>
        </w:rPr>
        <w:t xml:space="preserve">отработанном и зарекомендовавшем себя механизме регулирования деятельности ЧВК, который, в частности, способен выявлять нарушения, совершенные компаниями. Укрепление таких механизмов может помочь смягчить общественное мнение в отношении частных военных компаний, а это, в свою очередь, приведет к росту рынка оказания военных и охранных услуг частными подрядчиками. </w:t>
      </w:r>
    </w:p>
    <w:p w14:paraId="5FD95F5E" w14:textId="4E652C9E" w:rsidR="00CB58C4" w:rsidRDefault="009A7C3B"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C3B">
        <w:rPr>
          <w:rFonts w:ascii="Times New Roman" w:hAnsi="Times New Roman" w:cs="Times New Roman"/>
          <w:sz w:val="24"/>
          <w:szCs w:val="24"/>
        </w:rPr>
        <w:t>Проект Конвенции</w:t>
      </w:r>
      <w:r>
        <w:rPr>
          <w:rFonts w:ascii="Times New Roman" w:hAnsi="Times New Roman" w:cs="Times New Roman"/>
          <w:sz w:val="24"/>
          <w:szCs w:val="24"/>
        </w:rPr>
        <w:t xml:space="preserve"> ООН по регулированию ЧВОК,</w:t>
      </w:r>
      <w:r w:rsidRPr="009A7C3B">
        <w:rPr>
          <w:rFonts w:ascii="Times New Roman" w:hAnsi="Times New Roman" w:cs="Times New Roman"/>
          <w:sz w:val="24"/>
          <w:szCs w:val="24"/>
        </w:rPr>
        <w:t xml:space="preserve"> направлен на то, чтобы сделать нечто совершенно отличное от </w:t>
      </w:r>
      <w:r>
        <w:rPr>
          <w:rFonts w:ascii="Times New Roman" w:hAnsi="Times New Roman" w:cs="Times New Roman"/>
          <w:sz w:val="24"/>
          <w:szCs w:val="24"/>
        </w:rPr>
        <w:t xml:space="preserve">Документа </w:t>
      </w:r>
      <w:proofErr w:type="spellStart"/>
      <w:r w:rsidRPr="009A7C3B">
        <w:rPr>
          <w:rFonts w:ascii="Times New Roman" w:hAnsi="Times New Roman" w:cs="Times New Roman"/>
          <w:sz w:val="24"/>
          <w:szCs w:val="24"/>
        </w:rPr>
        <w:t>Монтре</w:t>
      </w:r>
      <w:proofErr w:type="spellEnd"/>
      <w:r w:rsidRPr="009A7C3B">
        <w:rPr>
          <w:rFonts w:ascii="Times New Roman" w:hAnsi="Times New Roman" w:cs="Times New Roman"/>
          <w:sz w:val="24"/>
          <w:szCs w:val="24"/>
        </w:rPr>
        <w:t xml:space="preserve"> или </w:t>
      </w:r>
      <w:proofErr w:type="spellStart"/>
      <w:r>
        <w:rPr>
          <w:rFonts w:ascii="Times New Roman" w:hAnsi="Times New Roman" w:cs="Times New Roman"/>
          <w:sz w:val="24"/>
          <w:szCs w:val="24"/>
          <w:lang w:val="en-US"/>
        </w:rPr>
        <w:t>ICoC</w:t>
      </w:r>
      <w:proofErr w:type="spellEnd"/>
      <w:r w:rsidRPr="009A7C3B">
        <w:rPr>
          <w:rFonts w:ascii="Times New Roman" w:hAnsi="Times New Roman" w:cs="Times New Roman"/>
          <w:sz w:val="24"/>
          <w:szCs w:val="24"/>
        </w:rPr>
        <w:t>: создать новые, обязательные международные правила в отношении частных военных и охранных компаний</w:t>
      </w:r>
      <w:r w:rsidR="004A2AEA">
        <w:rPr>
          <w:rStyle w:val="a7"/>
          <w:rFonts w:ascii="Times New Roman" w:hAnsi="Times New Roman" w:cs="Times New Roman"/>
          <w:sz w:val="24"/>
          <w:szCs w:val="24"/>
        </w:rPr>
        <w:footnoteReference w:id="127"/>
      </w:r>
      <w:r w:rsidRPr="009A7C3B">
        <w:rPr>
          <w:rFonts w:ascii="Times New Roman" w:hAnsi="Times New Roman" w:cs="Times New Roman"/>
          <w:sz w:val="24"/>
          <w:szCs w:val="24"/>
        </w:rPr>
        <w:t xml:space="preserve">. Но </w:t>
      </w:r>
      <w:r>
        <w:rPr>
          <w:rFonts w:ascii="Times New Roman" w:hAnsi="Times New Roman" w:cs="Times New Roman"/>
          <w:sz w:val="24"/>
          <w:szCs w:val="24"/>
        </w:rPr>
        <w:t>этот</w:t>
      </w:r>
      <w:r w:rsidRPr="009A7C3B">
        <w:rPr>
          <w:rFonts w:ascii="Times New Roman" w:hAnsi="Times New Roman" w:cs="Times New Roman"/>
          <w:sz w:val="24"/>
          <w:szCs w:val="24"/>
        </w:rPr>
        <w:t xml:space="preserve"> подход дополняет другие инициативы. Успешное регулирование деятельности негосударственных субъектов, таких как ЧВОК, требует многоуровневого подхода, включающего установление международных стандартов, надежное национальное законодательство и отраслевое саморегулирование</w:t>
      </w:r>
      <w:r w:rsidR="00931A9A">
        <w:rPr>
          <w:rStyle w:val="a7"/>
          <w:rFonts w:ascii="Times New Roman" w:hAnsi="Times New Roman" w:cs="Times New Roman"/>
          <w:sz w:val="24"/>
          <w:szCs w:val="24"/>
        </w:rPr>
        <w:footnoteReference w:id="128"/>
      </w:r>
      <w:r w:rsidRPr="009A7C3B">
        <w:rPr>
          <w:rFonts w:ascii="Times New Roman" w:hAnsi="Times New Roman" w:cs="Times New Roman"/>
          <w:sz w:val="24"/>
          <w:szCs w:val="24"/>
        </w:rPr>
        <w:t xml:space="preserve">. </w:t>
      </w:r>
    </w:p>
    <w:p w14:paraId="15323852" w14:textId="2CD179FC" w:rsidR="00CB58C4" w:rsidRDefault="002F2925"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925">
        <w:rPr>
          <w:rFonts w:ascii="Times New Roman" w:hAnsi="Times New Roman" w:cs="Times New Roman"/>
          <w:sz w:val="24"/>
          <w:szCs w:val="24"/>
        </w:rPr>
        <w:t xml:space="preserve">Проект Конвенции </w:t>
      </w:r>
      <w:r>
        <w:rPr>
          <w:rFonts w:ascii="Times New Roman" w:hAnsi="Times New Roman" w:cs="Times New Roman"/>
          <w:sz w:val="24"/>
          <w:szCs w:val="24"/>
        </w:rPr>
        <w:t xml:space="preserve">ООН </w:t>
      </w:r>
      <w:r w:rsidRPr="002F2925">
        <w:rPr>
          <w:rFonts w:ascii="Times New Roman" w:hAnsi="Times New Roman" w:cs="Times New Roman"/>
          <w:sz w:val="24"/>
          <w:szCs w:val="24"/>
        </w:rPr>
        <w:t xml:space="preserve">охватывает деятельность ЧВОК, которые определяются как корпоративные образования, предоставляющие военные и/или охранные услуги. В отличие от </w:t>
      </w:r>
      <w:r w:rsidR="00D94AFA">
        <w:rPr>
          <w:rFonts w:ascii="Times New Roman" w:hAnsi="Times New Roman" w:cs="Times New Roman"/>
          <w:sz w:val="24"/>
          <w:szCs w:val="24"/>
        </w:rPr>
        <w:t>Д</w:t>
      </w:r>
      <w:r w:rsidRPr="002F2925">
        <w:rPr>
          <w:rFonts w:ascii="Times New Roman" w:hAnsi="Times New Roman" w:cs="Times New Roman"/>
          <w:sz w:val="24"/>
          <w:szCs w:val="24"/>
        </w:rPr>
        <w:t xml:space="preserve">окумента </w:t>
      </w:r>
      <w:proofErr w:type="spellStart"/>
      <w:r w:rsidRPr="002F2925">
        <w:rPr>
          <w:rFonts w:ascii="Times New Roman" w:hAnsi="Times New Roman" w:cs="Times New Roman"/>
          <w:sz w:val="24"/>
          <w:szCs w:val="24"/>
        </w:rPr>
        <w:t>Монтре</w:t>
      </w:r>
      <w:proofErr w:type="spellEnd"/>
      <w:r w:rsidRPr="002F2925">
        <w:rPr>
          <w:rFonts w:ascii="Times New Roman" w:hAnsi="Times New Roman" w:cs="Times New Roman"/>
          <w:sz w:val="24"/>
          <w:szCs w:val="24"/>
        </w:rPr>
        <w:t>, его п</w:t>
      </w:r>
      <w:r w:rsidR="00D94AFA">
        <w:rPr>
          <w:rFonts w:ascii="Times New Roman" w:hAnsi="Times New Roman" w:cs="Times New Roman"/>
          <w:sz w:val="24"/>
          <w:szCs w:val="24"/>
        </w:rPr>
        <w:t>оложения</w:t>
      </w:r>
      <w:r w:rsidRPr="002F2925">
        <w:rPr>
          <w:rFonts w:ascii="Times New Roman" w:hAnsi="Times New Roman" w:cs="Times New Roman"/>
          <w:sz w:val="24"/>
          <w:szCs w:val="24"/>
        </w:rPr>
        <w:t xml:space="preserve"> будут применяться независимо от того, действуют ли эти компании в условиях вооруженного конфликта. Отражая широкий спектр деятельности, осуществляемой ЧВОК, определение охватываемых услуг является столь же широким. </w:t>
      </w:r>
      <w:r w:rsidR="00D94AFA">
        <w:rPr>
          <w:rFonts w:ascii="Times New Roman" w:hAnsi="Times New Roman" w:cs="Times New Roman"/>
          <w:sz w:val="24"/>
          <w:szCs w:val="24"/>
        </w:rPr>
        <w:t>Услуги военного характера включают в себя</w:t>
      </w:r>
      <w:r w:rsidRPr="002F2925">
        <w:rPr>
          <w:rFonts w:ascii="Times New Roman" w:hAnsi="Times New Roman" w:cs="Times New Roman"/>
          <w:sz w:val="24"/>
          <w:szCs w:val="24"/>
        </w:rPr>
        <w:t>: специализированн</w:t>
      </w:r>
      <w:r w:rsidR="00D94AFA">
        <w:rPr>
          <w:rFonts w:ascii="Times New Roman" w:hAnsi="Times New Roman" w:cs="Times New Roman"/>
          <w:sz w:val="24"/>
          <w:szCs w:val="24"/>
        </w:rPr>
        <w:t>ое обеспечение</w:t>
      </w:r>
      <w:r w:rsidRPr="002F2925">
        <w:rPr>
          <w:rFonts w:ascii="Times New Roman" w:hAnsi="Times New Roman" w:cs="Times New Roman"/>
          <w:sz w:val="24"/>
          <w:szCs w:val="24"/>
        </w:rPr>
        <w:t xml:space="preserve"> военн</w:t>
      </w:r>
      <w:r w:rsidR="00D94AFA">
        <w:rPr>
          <w:rFonts w:ascii="Times New Roman" w:hAnsi="Times New Roman" w:cs="Times New Roman"/>
          <w:sz w:val="24"/>
          <w:szCs w:val="24"/>
        </w:rPr>
        <w:t>ой</w:t>
      </w:r>
      <w:r w:rsidRPr="002F2925">
        <w:rPr>
          <w:rFonts w:ascii="Times New Roman" w:hAnsi="Times New Roman" w:cs="Times New Roman"/>
          <w:sz w:val="24"/>
          <w:szCs w:val="24"/>
        </w:rPr>
        <w:t xml:space="preserve"> де</w:t>
      </w:r>
      <w:r w:rsidR="00D94AFA">
        <w:rPr>
          <w:rFonts w:ascii="Times New Roman" w:hAnsi="Times New Roman" w:cs="Times New Roman"/>
          <w:sz w:val="24"/>
          <w:szCs w:val="24"/>
        </w:rPr>
        <w:t>ятельности</w:t>
      </w:r>
      <w:r w:rsidRPr="002F2925">
        <w:rPr>
          <w:rFonts w:ascii="Times New Roman" w:hAnsi="Times New Roman" w:cs="Times New Roman"/>
          <w:sz w:val="24"/>
          <w:szCs w:val="24"/>
        </w:rPr>
        <w:t xml:space="preserve">, включая стратегическое планирование, разведывательную деятельность, полеты и спутниковое наблюдение, передачу </w:t>
      </w:r>
      <w:r w:rsidR="00D94AFA" w:rsidRPr="002F2925">
        <w:rPr>
          <w:rFonts w:ascii="Times New Roman" w:hAnsi="Times New Roman" w:cs="Times New Roman"/>
          <w:sz w:val="24"/>
          <w:szCs w:val="24"/>
        </w:rPr>
        <w:t>знаний военного</w:t>
      </w:r>
      <w:r w:rsidRPr="002F2925">
        <w:rPr>
          <w:rFonts w:ascii="Times New Roman" w:hAnsi="Times New Roman" w:cs="Times New Roman"/>
          <w:sz w:val="24"/>
          <w:szCs w:val="24"/>
        </w:rPr>
        <w:t xml:space="preserve"> </w:t>
      </w:r>
      <w:r w:rsidR="00D94AFA">
        <w:rPr>
          <w:rFonts w:ascii="Times New Roman" w:hAnsi="Times New Roman" w:cs="Times New Roman"/>
          <w:sz w:val="24"/>
          <w:szCs w:val="24"/>
        </w:rPr>
        <w:t>характера</w:t>
      </w:r>
      <w:r w:rsidRPr="002F2925">
        <w:rPr>
          <w:rFonts w:ascii="Times New Roman" w:hAnsi="Times New Roman" w:cs="Times New Roman"/>
          <w:sz w:val="24"/>
          <w:szCs w:val="24"/>
        </w:rPr>
        <w:t xml:space="preserve"> и материально-техническое обеспечение Вооруженных сил и связанной с ними деятельности. </w:t>
      </w:r>
      <w:r w:rsidR="00D94AFA">
        <w:rPr>
          <w:rFonts w:ascii="Times New Roman" w:hAnsi="Times New Roman" w:cs="Times New Roman"/>
          <w:sz w:val="24"/>
          <w:szCs w:val="24"/>
        </w:rPr>
        <w:t>Услуги по обеспечению</w:t>
      </w:r>
      <w:r w:rsidRPr="002F2925">
        <w:rPr>
          <w:rFonts w:ascii="Times New Roman" w:hAnsi="Times New Roman" w:cs="Times New Roman"/>
          <w:sz w:val="24"/>
          <w:szCs w:val="24"/>
        </w:rPr>
        <w:t xml:space="preserve"> безопасности определяются как включающие в себя: вооруженную охрану или защиту людей, или зданий, любой вид передачи знаний с применением </w:t>
      </w:r>
      <w:r w:rsidR="00D94AFA">
        <w:rPr>
          <w:rFonts w:ascii="Times New Roman" w:hAnsi="Times New Roman" w:cs="Times New Roman"/>
          <w:sz w:val="24"/>
          <w:szCs w:val="24"/>
        </w:rPr>
        <w:t>сведений различного характера</w:t>
      </w:r>
      <w:r w:rsidRPr="002F2925">
        <w:rPr>
          <w:rFonts w:ascii="Times New Roman" w:hAnsi="Times New Roman" w:cs="Times New Roman"/>
          <w:sz w:val="24"/>
          <w:szCs w:val="24"/>
        </w:rPr>
        <w:t>, разработку и осуществление мер информационной безопасности и связанных с ними мероприятий. Хотя можно было бы поспорить с подробностями эт</w:t>
      </w:r>
      <w:r w:rsidR="00D94AFA">
        <w:rPr>
          <w:rFonts w:ascii="Times New Roman" w:hAnsi="Times New Roman" w:cs="Times New Roman"/>
          <w:sz w:val="24"/>
          <w:szCs w:val="24"/>
        </w:rPr>
        <w:t>их</w:t>
      </w:r>
      <w:r w:rsidRPr="002F2925">
        <w:rPr>
          <w:rFonts w:ascii="Times New Roman" w:hAnsi="Times New Roman" w:cs="Times New Roman"/>
          <w:sz w:val="24"/>
          <w:szCs w:val="24"/>
        </w:rPr>
        <w:t xml:space="preserve"> определени</w:t>
      </w:r>
      <w:r w:rsidR="00D94AFA">
        <w:rPr>
          <w:rFonts w:ascii="Times New Roman" w:hAnsi="Times New Roman" w:cs="Times New Roman"/>
          <w:sz w:val="24"/>
          <w:szCs w:val="24"/>
        </w:rPr>
        <w:t>й</w:t>
      </w:r>
      <w:r w:rsidRPr="002F2925">
        <w:rPr>
          <w:rFonts w:ascii="Times New Roman" w:hAnsi="Times New Roman" w:cs="Times New Roman"/>
          <w:sz w:val="24"/>
          <w:szCs w:val="24"/>
        </w:rPr>
        <w:t xml:space="preserve">, </w:t>
      </w:r>
      <w:r w:rsidR="00D94AFA">
        <w:rPr>
          <w:rFonts w:ascii="Times New Roman" w:hAnsi="Times New Roman" w:cs="Times New Roman"/>
          <w:sz w:val="24"/>
          <w:szCs w:val="24"/>
        </w:rPr>
        <w:t xml:space="preserve">они </w:t>
      </w:r>
      <w:r w:rsidRPr="002F2925">
        <w:rPr>
          <w:rFonts w:ascii="Times New Roman" w:hAnsi="Times New Roman" w:cs="Times New Roman"/>
          <w:sz w:val="24"/>
          <w:szCs w:val="24"/>
        </w:rPr>
        <w:t>явля</w:t>
      </w:r>
      <w:r w:rsidR="00D94AFA">
        <w:rPr>
          <w:rFonts w:ascii="Times New Roman" w:hAnsi="Times New Roman" w:cs="Times New Roman"/>
          <w:sz w:val="24"/>
          <w:szCs w:val="24"/>
        </w:rPr>
        <w:t>ю</w:t>
      </w:r>
      <w:r w:rsidRPr="002F2925">
        <w:rPr>
          <w:rFonts w:ascii="Times New Roman" w:hAnsi="Times New Roman" w:cs="Times New Roman"/>
          <w:sz w:val="24"/>
          <w:szCs w:val="24"/>
        </w:rPr>
        <w:t xml:space="preserve">тся </w:t>
      </w:r>
      <w:r w:rsidRPr="002F2925">
        <w:rPr>
          <w:rFonts w:ascii="Times New Roman" w:hAnsi="Times New Roman" w:cs="Times New Roman"/>
          <w:sz w:val="24"/>
          <w:szCs w:val="24"/>
        </w:rPr>
        <w:lastRenderedPageBreak/>
        <w:t>уместным</w:t>
      </w:r>
      <w:r w:rsidR="00D94AFA">
        <w:rPr>
          <w:rFonts w:ascii="Times New Roman" w:hAnsi="Times New Roman" w:cs="Times New Roman"/>
          <w:sz w:val="24"/>
          <w:szCs w:val="24"/>
        </w:rPr>
        <w:t>и</w:t>
      </w:r>
      <w:r w:rsidRPr="002F2925">
        <w:rPr>
          <w:rFonts w:ascii="Times New Roman" w:hAnsi="Times New Roman" w:cs="Times New Roman"/>
          <w:sz w:val="24"/>
          <w:szCs w:val="24"/>
        </w:rPr>
        <w:t>, поскольку, ЧВОК</w:t>
      </w:r>
      <w:r w:rsidR="00D94AFA">
        <w:rPr>
          <w:rFonts w:ascii="Times New Roman" w:hAnsi="Times New Roman" w:cs="Times New Roman"/>
          <w:sz w:val="24"/>
          <w:szCs w:val="24"/>
        </w:rPr>
        <w:t xml:space="preserve"> </w:t>
      </w:r>
      <w:r w:rsidRPr="002F2925">
        <w:rPr>
          <w:rFonts w:ascii="Times New Roman" w:hAnsi="Times New Roman" w:cs="Times New Roman"/>
          <w:sz w:val="24"/>
          <w:szCs w:val="24"/>
        </w:rPr>
        <w:t xml:space="preserve">действуют во многих сферах. </w:t>
      </w:r>
      <w:r w:rsidR="00D94AFA">
        <w:rPr>
          <w:rFonts w:ascii="Times New Roman" w:hAnsi="Times New Roman" w:cs="Times New Roman"/>
          <w:sz w:val="24"/>
          <w:szCs w:val="24"/>
        </w:rPr>
        <w:t>Р</w:t>
      </w:r>
      <w:r w:rsidRPr="002F2925">
        <w:rPr>
          <w:rFonts w:ascii="Times New Roman" w:hAnsi="Times New Roman" w:cs="Times New Roman"/>
          <w:sz w:val="24"/>
          <w:szCs w:val="24"/>
        </w:rPr>
        <w:t>ечь идет не только о зонах военных действий, но и о районах, где существуют другие виды нестабильности.</w:t>
      </w:r>
    </w:p>
    <w:p w14:paraId="7B4176F5" w14:textId="29985816" w:rsidR="00D94AFA" w:rsidRDefault="00D94AFA"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5404">
        <w:rPr>
          <w:rFonts w:ascii="Times New Roman" w:hAnsi="Times New Roman" w:cs="Times New Roman"/>
          <w:sz w:val="24"/>
          <w:szCs w:val="24"/>
        </w:rPr>
        <w:t xml:space="preserve">  Создатели проекта </w:t>
      </w:r>
      <w:r w:rsidR="00205404" w:rsidRPr="00205404">
        <w:rPr>
          <w:rFonts w:ascii="Times New Roman" w:hAnsi="Times New Roman" w:cs="Times New Roman"/>
          <w:sz w:val="24"/>
          <w:szCs w:val="24"/>
        </w:rPr>
        <w:t>исход</w:t>
      </w:r>
      <w:r w:rsidR="00205404">
        <w:rPr>
          <w:rFonts w:ascii="Times New Roman" w:hAnsi="Times New Roman" w:cs="Times New Roman"/>
          <w:sz w:val="24"/>
          <w:szCs w:val="24"/>
        </w:rPr>
        <w:t>я</w:t>
      </w:r>
      <w:r w:rsidR="00205404" w:rsidRPr="00205404">
        <w:rPr>
          <w:rFonts w:ascii="Times New Roman" w:hAnsi="Times New Roman" w:cs="Times New Roman"/>
          <w:sz w:val="24"/>
          <w:szCs w:val="24"/>
        </w:rPr>
        <w:t xml:space="preserve">т из того, что существуют определенные по своей сути правительственные функции, которые просто не должны передаваться на внешний подряд.  Перечень функций в проекте Конвенции выходит далеко за рамки требования </w:t>
      </w:r>
      <w:r w:rsidR="00205404">
        <w:rPr>
          <w:rFonts w:ascii="Times New Roman" w:hAnsi="Times New Roman" w:cs="Times New Roman"/>
          <w:sz w:val="24"/>
          <w:szCs w:val="24"/>
        </w:rPr>
        <w:t>м</w:t>
      </w:r>
      <w:r w:rsidR="00205404" w:rsidRPr="00205404">
        <w:rPr>
          <w:rFonts w:ascii="Times New Roman" w:hAnsi="Times New Roman" w:cs="Times New Roman"/>
          <w:sz w:val="24"/>
          <w:szCs w:val="24"/>
        </w:rPr>
        <w:t>еждународного гуманитарного права о том, что государства сами должны выполнять определенные обязанности. К функциям, перечисленным в проекте Конвенции как не подлежащие передаче на внешний подряд, относятся: непосредственное участие в военных действиях</w:t>
      </w:r>
      <w:r w:rsidR="00205404">
        <w:rPr>
          <w:rFonts w:ascii="Times New Roman" w:hAnsi="Times New Roman" w:cs="Times New Roman"/>
          <w:sz w:val="24"/>
          <w:szCs w:val="24"/>
        </w:rPr>
        <w:t>,</w:t>
      </w:r>
      <w:r w:rsidR="00205404" w:rsidRPr="00205404">
        <w:rPr>
          <w:rFonts w:ascii="Times New Roman" w:hAnsi="Times New Roman" w:cs="Times New Roman"/>
          <w:sz w:val="24"/>
          <w:szCs w:val="24"/>
        </w:rPr>
        <w:t xml:space="preserve"> ведение войны или боевых операций</w:t>
      </w:r>
      <w:r w:rsidR="00205404">
        <w:rPr>
          <w:rFonts w:ascii="Times New Roman" w:hAnsi="Times New Roman" w:cs="Times New Roman"/>
          <w:sz w:val="24"/>
          <w:szCs w:val="24"/>
        </w:rPr>
        <w:t>,</w:t>
      </w:r>
      <w:r w:rsidR="00205404" w:rsidRPr="00205404">
        <w:rPr>
          <w:rFonts w:ascii="Times New Roman" w:hAnsi="Times New Roman" w:cs="Times New Roman"/>
          <w:sz w:val="24"/>
          <w:szCs w:val="24"/>
        </w:rPr>
        <w:t xml:space="preserve"> взятие пленных</w:t>
      </w:r>
      <w:r w:rsidR="00205404">
        <w:rPr>
          <w:rFonts w:ascii="Times New Roman" w:hAnsi="Times New Roman" w:cs="Times New Roman"/>
          <w:sz w:val="24"/>
          <w:szCs w:val="24"/>
        </w:rPr>
        <w:t xml:space="preserve">, </w:t>
      </w:r>
      <w:r w:rsidR="00205404" w:rsidRPr="00205404">
        <w:rPr>
          <w:rFonts w:ascii="Times New Roman" w:hAnsi="Times New Roman" w:cs="Times New Roman"/>
          <w:sz w:val="24"/>
          <w:szCs w:val="24"/>
        </w:rPr>
        <w:t>законотворчество</w:t>
      </w:r>
      <w:r w:rsidR="00205404">
        <w:rPr>
          <w:rFonts w:ascii="Times New Roman" w:hAnsi="Times New Roman" w:cs="Times New Roman"/>
          <w:sz w:val="24"/>
          <w:szCs w:val="24"/>
        </w:rPr>
        <w:t xml:space="preserve">, </w:t>
      </w:r>
      <w:r w:rsidR="00205404" w:rsidRPr="00205404">
        <w:rPr>
          <w:rFonts w:ascii="Times New Roman" w:hAnsi="Times New Roman" w:cs="Times New Roman"/>
          <w:sz w:val="24"/>
          <w:szCs w:val="24"/>
        </w:rPr>
        <w:t>шпионаж</w:t>
      </w:r>
      <w:r w:rsidR="00205404">
        <w:rPr>
          <w:rFonts w:ascii="Times New Roman" w:hAnsi="Times New Roman" w:cs="Times New Roman"/>
          <w:sz w:val="24"/>
          <w:szCs w:val="24"/>
        </w:rPr>
        <w:t xml:space="preserve">, </w:t>
      </w:r>
      <w:r w:rsidR="00205404" w:rsidRPr="00205404">
        <w:rPr>
          <w:rFonts w:ascii="Times New Roman" w:hAnsi="Times New Roman" w:cs="Times New Roman"/>
          <w:sz w:val="24"/>
          <w:szCs w:val="24"/>
        </w:rPr>
        <w:t>разведка</w:t>
      </w:r>
      <w:r w:rsidR="00205404">
        <w:rPr>
          <w:rFonts w:ascii="Times New Roman" w:hAnsi="Times New Roman" w:cs="Times New Roman"/>
          <w:sz w:val="24"/>
          <w:szCs w:val="24"/>
        </w:rPr>
        <w:t xml:space="preserve">, </w:t>
      </w:r>
      <w:r w:rsidR="00205404" w:rsidRPr="00205404">
        <w:rPr>
          <w:rFonts w:ascii="Times New Roman" w:hAnsi="Times New Roman" w:cs="Times New Roman"/>
          <w:sz w:val="24"/>
          <w:szCs w:val="24"/>
        </w:rPr>
        <w:t xml:space="preserve">передача знаний с применением военной техники,  использование и другие виды деятельности, связанные с оружием массового </w:t>
      </w:r>
      <w:r w:rsidR="00205404">
        <w:rPr>
          <w:rFonts w:ascii="Times New Roman" w:hAnsi="Times New Roman" w:cs="Times New Roman"/>
          <w:sz w:val="24"/>
          <w:szCs w:val="24"/>
        </w:rPr>
        <w:t xml:space="preserve">поражения, </w:t>
      </w:r>
      <w:r w:rsidR="00205404" w:rsidRPr="00205404">
        <w:rPr>
          <w:rFonts w:ascii="Times New Roman" w:hAnsi="Times New Roman" w:cs="Times New Roman"/>
          <w:sz w:val="24"/>
          <w:szCs w:val="24"/>
        </w:rPr>
        <w:t xml:space="preserve">полицейские полномочия, особенно полномочия на арест или задержание, включая допрос задержанных. Среди государств широко признается, что некоторые из этих функций не должны передаваться на внешний подряд. </w:t>
      </w:r>
      <w:r w:rsidR="00205404">
        <w:rPr>
          <w:rFonts w:ascii="Times New Roman" w:hAnsi="Times New Roman" w:cs="Times New Roman"/>
          <w:sz w:val="24"/>
          <w:szCs w:val="24"/>
        </w:rPr>
        <w:t>Тем не менее некоторые осуществление некоторых</w:t>
      </w:r>
      <w:r w:rsidR="00205404" w:rsidRPr="00205404">
        <w:rPr>
          <w:rFonts w:ascii="Times New Roman" w:hAnsi="Times New Roman" w:cs="Times New Roman"/>
          <w:sz w:val="24"/>
          <w:szCs w:val="24"/>
        </w:rPr>
        <w:t xml:space="preserve"> функци</w:t>
      </w:r>
      <w:r w:rsidR="00205404">
        <w:rPr>
          <w:rFonts w:ascii="Times New Roman" w:hAnsi="Times New Roman" w:cs="Times New Roman"/>
          <w:sz w:val="24"/>
          <w:szCs w:val="24"/>
        </w:rPr>
        <w:t>й</w:t>
      </w:r>
      <w:r w:rsidR="00205404" w:rsidRPr="00205404">
        <w:rPr>
          <w:rFonts w:ascii="Times New Roman" w:hAnsi="Times New Roman" w:cs="Times New Roman"/>
          <w:sz w:val="24"/>
          <w:szCs w:val="24"/>
        </w:rPr>
        <w:t>, например разведывательные операции и передач</w:t>
      </w:r>
      <w:r w:rsidR="00205404">
        <w:rPr>
          <w:rFonts w:ascii="Times New Roman" w:hAnsi="Times New Roman" w:cs="Times New Roman"/>
          <w:sz w:val="24"/>
          <w:szCs w:val="24"/>
        </w:rPr>
        <w:t>а</w:t>
      </w:r>
      <w:r w:rsidR="00205404" w:rsidRPr="00205404">
        <w:rPr>
          <w:rFonts w:ascii="Times New Roman" w:hAnsi="Times New Roman" w:cs="Times New Roman"/>
          <w:sz w:val="24"/>
          <w:szCs w:val="24"/>
        </w:rPr>
        <w:t xml:space="preserve"> знаний</w:t>
      </w:r>
      <w:r w:rsidR="00205404">
        <w:rPr>
          <w:rFonts w:ascii="Times New Roman" w:hAnsi="Times New Roman" w:cs="Times New Roman"/>
          <w:sz w:val="24"/>
          <w:szCs w:val="24"/>
        </w:rPr>
        <w:t>, ряд государств согласен передать в руки компетентных частных подрядчиков</w:t>
      </w:r>
      <w:r w:rsidR="00205404" w:rsidRPr="00205404">
        <w:rPr>
          <w:rFonts w:ascii="Times New Roman" w:hAnsi="Times New Roman" w:cs="Times New Roman"/>
          <w:sz w:val="24"/>
          <w:szCs w:val="24"/>
        </w:rPr>
        <w:t xml:space="preserve">. </w:t>
      </w:r>
    </w:p>
    <w:p w14:paraId="5477FF7C" w14:textId="503CD9DD" w:rsidR="00205404" w:rsidRDefault="00205404"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5404">
        <w:rPr>
          <w:rFonts w:ascii="Times New Roman" w:hAnsi="Times New Roman" w:cs="Times New Roman"/>
          <w:sz w:val="24"/>
          <w:szCs w:val="24"/>
        </w:rPr>
        <w:t>Также</w:t>
      </w:r>
      <w:r>
        <w:rPr>
          <w:rFonts w:ascii="Times New Roman" w:hAnsi="Times New Roman" w:cs="Times New Roman"/>
          <w:sz w:val="24"/>
          <w:szCs w:val="24"/>
        </w:rPr>
        <w:t xml:space="preserve"> </w:t>
      </w:r>
      <w:r w:rsidRPr="00205404">
        <w:rPr>
          <w:rFonts w:ascii="Times New Roman" w:hAnsi="Times New Roman" w:cs="Times New Roman"/>
          <w:sz w:val="24"/>
          <w:szCs w:val="24"/>
        </w:rPr>
        <w:t>включен ряд положений, которые обязывают государства активно регулировать деятельность ЧВОК. Эти обязательства будут распространяться не только на государство</w:t>
      </w:r>
      <w:r>
        <w:rPr>
          <w:rFonts w:ascii="Times New Roman" w:hAnsi="Times New Roman" w:cs="Times New Roman"/>
          <w:sz w:val="24"/>
          <w:szCs w:val="24"/>
        </w:rPr>
        <w:t xml:space="preserve"> территориальной юрисдикции</w:t>
      </w:r>
      <w:r w:rsidR="004A2AEA">
        <w:rPr>
          <w:rFonts w:ascii="Times New Roman" w:hAnsi="Times New Roman" w:cs="Times New Roman"/>
          <w:sz w:val="24"/>
          <w:szCs w:val="24"/>
        </w:rPr>
        <w:t xml:space="preserve">, </w:t>
      </w:r>
      <w:r w:rsidRPr="00205404">
        <w:rPr>
          <w:rFonts w:ascii="Times New Roman" w:hAnsi="Times New Roman" w:cs="Times New Roman"/>
          <w:sz w:val="24"/>
          <w:szCs w:val="24"/>
        </w:rPr>
        <w:t xml:space="preserve">но и на </w:t>
      </w:r>
      <w:r w:rsidR="004A2AEA">
        <w:rPr>
          <w:rFonts w:ascii="Times New Roman" w:hAnsi="Times New Roman" w:cs="Times New Roman"/>
          <w:sz w:val="24"/>
          <w:szCs w:val="24"/>
        </w:rPr>
        <w:t>г</w:t>
      </w:r>
      <w:r w:rsidR="004A2AEA" w:rsidRPr="004A2AEA">
        <w:rPr>
          <w:rFonts w:ascii="Times New Roman" w:hAnsi="Times New Roman" w:cs="Times New Roman"/>
          <w:sz w:val="24"/>
          <w:szCs w:val="24"/>
        </w:rPr>
        <w:t>осударства происхождения</w:t>
      </w:r>
      <w:r w:rsidR="004A2AEA">
        <w:rPr>
          <w:rFonts w:ascii="Times New Roman" w:hAnsi="Times New Roman" w:cs="Times New Roman"/>
          <w:sz w:val="24"/>
          <w:szCs w:val="24"/>
        </w:rPr>
        <w:t xml:space="preserve"> </w:t>
      </w:r>
      <w:r w:rsidRPr="00205404">
        <w:rPr>
          <w:rFonts w:ascii="Times New Roman" w:hAnsi="Times New Roman" w:cs="Times New Roman"/>
          <w:sz w:val="24"/>
          <w:szCs w:val="24"/>
        </w:rPr>
        <w:t xml:space="preserve">ЧВОК. Навязывание конкретных обязательств государствам </w:t>
      </w:r>
      <w:r w:rsidR="004A2AEA">
        <w:rPr>
          <w:rFonts w:ascii="Times New Roman" w:hAnsi="Times New Roman" w:cs="Times New Roman"/>
          <w:sz w:val="24"/>
          <w:szCs w:val="24"/>
        </w:rPr>
        <w:t>происхождения</w:t>
      </w:r>
      <w:r w:rsidRPr="00205404">
        <w:rPr>
          <w:rFonts w:ascii="Times New Roman" w:hAnsi="Times New Roman" w:cs="Times New Roman"/>
          <w:sz w:val="24"/>
          <w:szCs w:val="24"/>
        </w:rPr>
        <w:t xml:space="preserve"> вытекает из </w:t>
      </w:r>
      <w:r w:rsidR="004A2AEA">
        <w:rPr>
          <w:rFonts w:ascii="Times New Roman" w:hAnsi="Times New Roman" w:cs="Times New Roman"/>
          <w:sz w:val="24"/>
          <w:szCs w:val="24"/>
        </w:rPr>
        <w:t>м</w:t>
      </w:r>
      <w:r w:rsidRPr="00205404">
        <w:rPr>
          <w:rFonts w:ascii="Times New Roman" w:hAnsi="Times New Roman" w:cs="Times New Roman"/>
          <w:sz w:val="24"/>
          <w:szCs w:val="24"/>
        </w:rPr>
        <w:t>еждународного гуманитарного права и международных обязательств государств в области прав человека по обеспечению защиты прав человека и предотвращению нарушений прав человека. Одна из больших проблем в этой области заключается в том, что не существует международного стандарта, требующего от государств контролировать ЧВК. Учитывая, что ЧВК выполняют функции, которые традиционно выполнялись государственными структурами,</w:t>
      </w:r>
      <w:r w:rsidR="004A2AEA">
        <w:rPr>
          <w:rFonts w:ascii="Times New Roman" w:hAnsi="Times New Roman" w:cs="Times New Roman"/>
          <w:sz w:val="24"/>
          <w:szCs w:val="24"/>
        </w:rPr>
        <w:t xml:space="preserve"> за которыми осуществлялся строгий контроль,</w:t>
      </w:r>
      <w:r w:rsidRPr="00205404">
        <w:rPr>
          <w:rFonts w:ascii="Times New Roman" w:hAnsi="Times New Roman" w:cs="Times New Roman"/>
          <w:sz w:val="24"/>
          <w:szCs w:val="24"/>
        </w:rPr>
        <w:t xml:space="preserve"> такими как вооруженные силы и полиция, разработка такого стандарта имеет важное значение. Международному сообществу необходимо согласовать обязательства по должной осмотрительности в отношении статуса этого </w:t>
      </w:r>
      <w:r w:rsidR="004A2AEA">
        <w:rPr>
          <w:rFonts w:ascii="Times New Roman" w:hAnsi="Times New Roman" w:cs="Times New Roman"/>
          <w:sz w:val="24"/>
          <w:szCs w:val="24"/>
        </w:rPr>
        <w:t>аспекта</w:t>
      </w:r>
      <w:r w:rsidRPr="00205404">
        <w:rPr>
          <w:rFonts w:ascii="Times New Roman" w:hAnsi="Times New Roman" w:cs="Times New Roman"/>
          <w:sz w:val="24"/>
          <w:szCs w:val="24"/>
        </w:rPr>
        <w:t>.</w:t>
      </w:r>
      <w:r w:rsidR="004A2AEA">
        <w:rPr>
          <w:rFonts w:ascii="Times New Roman" w:hAnsi="Times New Roman" w:cs="Times New Roman"/>
          <w:sz w:val="24"/>
          <w:szCs w:val="24"/>
        </w:rPr>
        <w:t xml:space="preserve"> </w:t>
      </w:r>
    </w:p>
    <w:p w14:paraId="497ECCD3" w14:textId="192B3343" w:rsidR="004A2AEA" w:rsidRDefault="004A2AEA"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AEA">
        <w:rPr>
          <w:rFonts w:ascii="Times New Roman" w:hAnsi="Times New Roman" w:cs="Times New Roman"/>
          <w:sz w:val="24"/>
          <w:szCs w:val="24"/>
        </w:rPr>
        <w:t>В этой связи проект Конвенции требует от государств установить всеобъемлющий внутренний режим регулирования и надзора, включая:  создание реестра ЧВОК</w:t>
      </w:r>
      <w:r>
        <w:rPr>
          <w:rFonts w:ascii="Times New Roman" w:hAnsi="Times New Roman" w:cs="Times New Roman"/>
          <w:sz w:val="24"/>
          <w:szCs w:val="24"/>
        </w:rPr>
        <w:t xml:space="preserve">, </w:t>
      </w:r>
      <w:r w:rsidRPr="004A2AEA">
        <w:rPr>
          <w:rFonts w:ascii="Times New Roman" w:hAnsi="Times New Roman" w:cs="Times New Roman"/>
          <w:sz w:val="24"/>
          <w:szCs w:val="24"/>
        </w:rPr>
        <w:t xml:space="preserve">разработку национального режима лицензирования, который охватывал бы импорт и </w:t>
      </w:r>
      <w:r w:rsidRPr="004A2AEA">
        <w:rPr>
          <w:rFonts w:ascii="Times New Roman" w:hAnsi="Times New Roman" w:cs="Times New Roman"/>
          <w:sz w:val="24"/>
          <w:szCs w:val="24"/>
        </w:rPr>
        <w:lastRenderedPageBreak/>
        <w:t>экспорт военных и охранных услуг</w:t>
      </w:r>
      <w:r>
        <w:rPr>
          <w:rFonts w:ascii="Times New Roman" w:hAnsi="Times New Roman" w:cs="Times New Roman"/>
          <w:sz w:val="24"/>
          <w:szCs w:val="24"/>
        </w:rPr>
        <w:t xml:space="preserve">, </w:t>
      </w:r>
      <w:r w:rsidRPr="004A2AEA">
        <w:rPr>
          <w:rFonts w:ascii="Times New Roman" w:hAnsi="Times New Roman" w:cs="Times New Roman"/>
          <w:sz w:val="24"/>
          <w:szCs w:val="24"/>
        </w:rPr>
        <w:t>обеспечение надлежащей проверки персонала ЧВОК</w:t>
      </w:r>
      <w:r>
        <w:rPr>
          <w:rFonts w:ascii="Times New Roman" w:hAnsi="Times New Roman" w:cs="Times New Roman"/>
          <w:sz w:val="24"/>
          <w:szCs w:val="24"/>
        </w:rPr>
        <w:t xml:space="preserve">, </w:t>
      </w:r>
      <w:r w:rsidRPr="004A2AEA">
        <w:rPr>
          <w:rFonts w:ascii="Times New Roman" w:hAnsi="Times New Roman" w:cs="Times New Roman"/>
          <w:sz w:val="24"/>
          <w:szCs w:val="24"/>
        </w:rPr>
        <w:t xml:space="preserve">обеспечение </w:t>
      </w:r>
      <w:r>
        <w:rPr>
          <w:rFonts w:ascii="Times New Roman" w:hAnsi="Times New Roman" w:cs="Times New Roman"/>
          <w:sz w:val="24"/>
          <w:szCs w:val="24"/>
        </w:rPr>
        <w:t>обученности и соблюдения</w:t>
      </w:r>
      <w:r w:rsidRPr="004A2AEA">
        <w:rPr>
          <w:rFonts w:ascii="Times New Roman" w:hAnsi="Times New Roman" w:cs="Times New Roman"/>
          <w:sz w:val="24"/>
          <w:szCs w:val="24"/>
        </w:rPr>
        <w:t xml:space="preserve"> </w:t>
      </w:r>
      <w:r>
        <w:rPr>
          <w:rFonts w:ascii="Times New Roman" w:hAnsi="Times New Roman" w:cs="Times New Roman"/>
          <w:sz w:val="24"/>
          <w:szCs w:val="24"/>
        </w:rPr>
        <w:t>сотрудниками</w:t>
      </w:r>
      <w:r w:rsidRPr="004A2AEA">
        <w:rPr>
          <w:rFonts w:ascii="Times New Roman" w:hAnsi="Times New Roman" w:cs="Times New Roman"/>
          <w:sz w:val="24"/>
          <w:szCs w:val="24"/>
        </w:rPr>
        <w:t xml:space="preserve"> ЧВК международны</w:t>
      </w:r>
      <w:r>
        <w:rPr>
          <w:rFonts w:ascii="Times New Roman" w:hAnsi="Times New Roman" w:cs="Times New Roman"/>
          <w:sz w:val="24"/>
          <w:szCs w:val="24"/>
        </w:rPr>
        <w:t>х</w:t>
      </w:r>
      <w:r w:rsidRPr="004A2AEA">
        <w:rPr>
          <w:rFonts w:ascii="Times New Roman" w:hAnsi="Times New Roman" w:cs="Times New Roman"/>
          <w:sz w:val="24"/>
          <w:szCs w:val="24"/>
        </w:rPr>
        <w:t xml:space="preserve"> прав человека и международно</w:t>
      </w:r>
      <w:r>
        <w:rPr>
          <w:rFonts w:ascii="Times New Roman" w:hAnsi="Times New Roman" w:cs="Times New Roman"/>
          <w:sz w:val="24"/>
          <w:szCs w:val="24"/>
        </w:rPr>
        <w:t>го</w:t>
      </w:r>
      <w:r w:rsidRPr="004A2AEA">
        <w:rPr>
          <w:rFonts w:ascii="Times New Roman" w:hAnsi="Times New Roman" w:cs="Times New Roman"/>
          <w:sz w:val="24"/>
          <w:szCs w:val="24"/>
        </w:rPr>
        <w:t xml:space="preserve"> гуманитарно</w:t>
      </w:r>
      <w:r>
        <w:rPr>
          <w:rFonts w:ascii="Times New Roman" w:hAnsi="Times New Roman" w:cs="Times New Roman"/>
          <w:sz w:val="24"/>
          <w:szCs w:val="24"/>
        </w:rPr>
        <w:t>го</w:t>
      </w:r>
      <w:r w:rsidRPr="004A2AEA">
        <w:rPr>
          <w:rFonts w:ascii="Times New Roman" w:hAnsi="Times New Roman" w:cs="Times New Roman"/>
          <w:sz w:val="24"/>
          <w:szCs w:val="24"/>
        </w:rPr>
        <w:t xml:space="preserve"> прав</w:t>
      </w:r>
      <w:r>
        <w:rPr>
          <w:rFonts w:ascii="Times New Roman" w:hAnsi="Times New Roman" w:cs="Times New Roman"/>
          <w:sz w:val="24"/>
          <w:szCs w:val="24"/>
        </w:rPr>
        <w:t>а,</w:t>
      </w:r>
      <w:r w:rsidRPr="004A2AEA">
        <w:rPr>
          <w:rFonts w:ascii="Times New Roman" w:hAnsi="Times New Roman" w:cs="Times New Roman"/>
          <w:sz w:val="24"/>
          <w:szCs w:val="24"/>
        </w:rPr>
        <w:t xml:space="preserve"> обучен</w:t>
      </w:r>
      <w:r>
        <w:rPr>
          <w:rFonts w:ascii="Times New Roman" w:hAnsi="Times New Roman" w:cs="Times New Roman"/>
          <w:sz w:val="24"/>
          <w:szCs w:val="24"/>
        </w:rPr>
        <w:t>ность квалифицированному</w:t>
      </w:r>
      <w:r w:rsidRPr="004A2AEA">
        <w:rPr>
          <w:rFonts w:ascii="Times New Roman" w:hAnsi="Times New Roman" w:cs="Times New Roman"/>
          <w:sz w:val="24"/>
          <w:szCs w:val="24"/>
        </w:rPr>
        <w:t xml:space="preserve"> </w:t>
      </w:r>
      <w:proofErr w:type="spellStart"/>
      <w:r w:rsidRPr="004A2AEA">
        <w:rPr>
          <w:rFonts w:ascii="Times New Roman" w:hAnsi="Times New Roman" w:cs="Times New Roman"/>
          <w:sz w:val="24"/>
          <w:szCs w:val="24"/>
        </w:rPr>
        <w:t>примен</w:t>
      </w:r>
      <w:r>
        <w:rPr>
          <w:rFonts w:ascii="Times New Roman" w:hAnsi="Times New Roman" w:cs="Times New Roman"/>
          <w:sz w:val="24"/>
          <w:szCs w:val="24"/>
        </w:rPr>
        <w:t>ию</w:t>
      </w:r>
      <w:proofErr w:type="spellEnd"/>
      <w:r w:rsidRPr="004A2AEA">
        <w:rPr>
          <w:rFonts w:ascii="Times New Roman" w:hAnsi="Times New Roman" w:cs="Times New Roman"/>
          <w:sz w:val="24"/>
          <w:szCs w:val="24"/>
        </w:rPr>
        <w:t xml:space="preserve"> техник</w:t>
      </w:r>
      <w:r>
        <w:rPr>
          <w:rFonts w:ascii="Times New Roman" w:hAnsi="Times New Roman" w:cs="Times New Roman"/>
          <w:sz w:val="24"/>
          <w:szCs w:val="24"/>
        </w:rPr>
        <w:t>и</w:t>
      </w:r>
      <w:r w:rsidRPr="004A2AEA">
        <w:rPr>
          <w:rFonts w:ascii="Times New Roman" w:hAnsi="Times New Roman" w:cs="Times New Roman"/>
          <w:sz w:val="24"/>
          <w:szCs w:val="24"/>
        </w:rPr>
        <w:t xml:space="preserve"> и огнестрельно</w:t>
      </w:r>
      <w:r>
        <w:rPr>
          <w:rFonts w:ascii="Times New Roman" w:hAnsi="Times New Roman" w:cs="Times New Roman"/>
          <w:sz w:val="24"/>
          <w:szCs w:val="24"/>
        </w:rPr>
        <w:t>го</w:t>
      </w:r>
      <w:r w:rsidRPr="004A2AEA">
        <w:rPr>
          <w:rFonts w:ascii="Times New Roman" w:hAnsi="Times New Roman" w:cs="Times New Roman"/>
          <w:sz w:val="24"/>
          <w:szCs w:val="24"/>
        </w:rPr>
        <w:t xml:space="preserve"> оружи</w:t>
      </w:r>
      <w:r>
        <w:rPr>
          <w:rFonts w:ascii="Times New Roman" w:hAnsi="Times New Roman" w:cs="Times New Roman"/>
          <w:sz w:val="24"/>
          <w:szCs w:val="24"/>
        </w:rPr>
        <w:t>я,</w:t>
      </w:r>
      <w:r w:rsidRPr="004A2AEA">
        <w:rPr>
          <w:rFonts w:ascii="Times New Roman" w:hAnsi="Times New Roman" w:cs="Times New Roman"/>
          <w:sz w:val="24"/>
          <w:szCs w:val="24"/>
        </w:rPr>
        <w:t xml:space="preserve"> установление национальных правил применения силы и огнестрельного оружия.</w:t>
      </w:r>
    </w:p>
    <w:p w14:paraId="2ABDC983" w14:textId="6D210F2F" w:rsidR="00CB58C4" w:rsidRDefault="00325A4B" w:rsidP="00CB58C4">
      <w:pPr>
        <w:spacing w:line="360" w:lineRule="auto"/>
        <w:jc w:val="both"/>
        <w:rPr>
          <w:rFonts w:ascii="Times New Roman" w:hAnsi="Times New Roman" w:cs="Times New Roman"/>
          <w:sz w:val="24"/>
          <w:szCs w:val="24"/>
        </w:rPr>
      </w:pPr>
      <w:r w:rsidRPr="00325A4B">
        <w:rPr>
          <w:rFonts w:ascii="Times New Roman" w:hAnsi="Times New Roman" w:cs="Times New Roman"/>
          <w:sz w:val="24"/>
          <w:szCs w:val="24"/>
        </w:rPr>
        <w:t xml:space="preserve">             </w:t>
      </w:r>
      <w:r>
        <w:rPr>
          <w:rFonts w:ascii="Times New Roman" w:hAnsi="Times New Roman" w:cs="Times New Roman"/>
          <w:sz w:val="24"/>
          <w:szCs w:val="24"/>
        </w:rPr>
        <w:t>Помимо этого,</w:t>
      </w:r>
      <w:r w:rsidRPr="00325A4B">
        <w:rPr>
          <w:rFonts w:ascii="Times New Roman" w:hAnsi="Times New Roman" w:cs="Times New Roman"/>
          <w:sz w:val="24"/>
          <w:szCs w:val="24"/>
        </w:rPr>
        <w:t xml:space="preserve"> в проекте Конвенции к государствам</w:t>
      </w:r>
      <w:r>
        <w:rPr>
          <w:rFonts w:ascii="Times New Roman" w:hAnsi="Times New Roman" w:cs="Times New Roman"/>
          <w:sz w:val="24"/>
          <w:szCs w:val="24"/>
        </w:rPr>
        <w:t xml:space="preserve"> предъявляется требование</w:t>
      </w:r>
      <w:r w:rsidRPr="00325A4B">
        <w:rPr>
          <w:rFonts w:ascii="Times New Roman" w:hAnsi="Times New Roman" w:cs="Times New Roman"/>
          <w:sz w:val="24"/>
          <w:szCs w:val="24"/>
        </w:rPr>
        <w:t xml:space="preserve"> принимать законодательные, административные и другие меры для обеспечения того, чтобы ЧВОК и их персонал привлекались к ответственности за нарушения. В частности, каждое государство должно будет принять законодательство, запрещающее определенные виды деятельности ЧВОК (не подлежащие передаче на внешний подряд функции, рассмотренные выше) и запрещающее ЧВОК и их сотрудникам нарушать международное право в области прав человека, гуманитарное и </w:t>
      </w:r>
      <w:r>
        <w:rPr>
          <w:rFonts w:ascii="Times New Roman" w:hAnsi="Times New Roman" w:cs="Times New Roman"/>
          <w:sz w:val="24"/>
          <w:szCs w:val="24"/>
        </w:rPr>
        <w:t>у</w:t>
      </w:r>
      <w:r w:rsidRPr="00325A4B">
        <w:rPr>
          <w:rFonts w:ascii="Times New Roman" w:hAnsi="Times New Roman" w:cs="Times New Roman"/>
          <w:sz w:val="24"/>
          <w:szCs w:val="24"/>
        </w:rPr>
        <w:t>головное право</w:t>
      </w:r>
      <w:r>
        <w:rPr>
          <w:rFonts w:ascii="Times New Roman" w:hAnsi="Times New Roman" w:cs="Times New Roman"/>
          <w:sz w:val="24"/>
          <w:szCs w:val="24"/>
        </w:rPr>
        <w:t>,</w:t>
      </w:r>
      <w:r w:rsidRPr="00325A4B">
        <w:rPr>
          <w:rFonts w:ascii="Times New Roman" w:hAnsi="Times New Roman" w:cs="Times New Roman"/>
          <w:sz w:val="24"/>
          <w:szCs w:val="24"/>
        </w:rPr>
        <w:t xml:space="preserve"> </w:t>
      </w:r>
      <w:r>
        <w:rPr>
          <w:rFonts w:ascii="Times New Roman" w:hAnsi="Times New Roman" w:cs="Times New Roman"/>
          <w:sz w:val="24"/>
          <w:szCs w:val="24"/>
        </w:rPr>
        <w:t>а также</w:t>
      </w:r>
      <w:r w:rsidRPr="00325A4B">
        <w:rPr>
          <w:rFonts w:ascii="Times New Roman" w:hAnsi="Times New Roman" w:cs="Times New Roman"/>
          <w:sz w:val="24"/>
          <w:szCs w:val="24"/>
        </w:rPr>
        <w:t xml:space="preserve"> ограничения на применение огнестрельного оружия. Каждое государство должно установить юрисдикцию в отношении этих преступлений, когда они совершаются на его территории одним из его граждан</w:t>
      </w:r>
      <w:r>
        <w:rPr>
          <w:rFonts w:ascii="Times New Roman" w:hAnsi="Times New Roman" w:cs="Times New Roman"/>
          <w:sz w:val="24"/>
          <w:szCs w:val="24"/>
        </w:rPr>
        <w:t>,</w:t>
      </w:r>
      <w:r w:rsidRPr="00325A4B">
        <w:rPr>
          <w:rFonts w:ascii="Times New Roman" w:hAnsi="Times New Roman" w:cs="Times New Roman"/>
          <w:sz w:val="24"/>
          <w:szCs w:val="24"/>
        </w:rPr>
        <w:t xml:space="preserve"> или когда жертва является гражданином страны.  Кроме того, каждое государство должно принимать меры по расследованию, судебному преследованию и наказанию за нарушения, а также обеспечивать жертвам эффективные средства правовой защиты. Это важное положение направлено на повышение ответственности за нарушения со стороны ЧВОК. Реальность такова, что, несмотря на многочисленные случаи грубых нарушений прав человека сотрудниками ЧВОК, судебные преследования в государствах</w:t>
      </w:r>
      <w:r w:rsidR="00C141A6">
        <w:rPr>
          <w:rFonts w:ascii="Times New Roman" w:hAnsi="Times New Roman" w:cs="Times New Roman"/>
          <w:sz w:val="24"/>
          <w:szCs w:val="24"/>
        </w:rPr>
        <w:t xml:space="preserve"> происхождения</w:t>
      </w:r>
      <w:r w:rsidRPr="00325A4B">
        <w:rPr>
          <w:rFonts w:ascii="Times New Roman" w:hAnsi="Times New Roman" w:cs="Times New Roman"/>
          <w:sz w:val="24"/>
          <w:szCs w:val="24"/>
        </w:rPr>
        <w:t xml:space="preserve"> </w:t>
      </w:r>
      <w:r w:rsidR="00C141A6">
        <w:rPr>
          <w:rFonts w:ascii="Times New Roman" w:hAnsi="Times New Roman" w:cs="Times New Roman"/>
          <w:sz w:val="24"/>
          <w:szCs w:val="24"/>
        </w:rPr>
        <w:t>компаний</w:t>
      </w:r>
      <w:r w:rsidRPr="00325A4B">
        <w:rPr>
          <w:rFonts w:ascii="Times New Roman" w:hAnsi="Times New Roman" w:cs="Times New Roman"/>
          <w:sz w:val="24"/>
          <w:szCs w:val="24"/>
        </w:rPr>
        <w:t xml:space="preserve"> крайне редки, что приводит к восприятию того, что эти компании действуют безнаказанно. </w:t>
      </w:r>
    </w:p>
    <w:p w14:paraId="28507968" w14:textId="36DCE6A5" w:rsidR="00C141A6" w:rsidRPr="00325A4B" w:rsidRDefault="00C141A6" w:rsidP="00CB5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41A6">
        <w:rPr>
          <w:rFonts w:ascii="Times New Roman" w:hAnsi="Times New Roman" w:cs="Times New Roman"/>
          <w:sz w:val="24"/>
          <w:szCs w:val="24"/>
        </w:rPr>
        <w:t>Хотя в проекте Конвенции признается центральная роль национального регулирования в контроле за деятельностью ЧВОК, он также предусматривает скромный уровень международного надзора по образцу договоров ООН по правам человека. Он учреждает надзорный комитет международных экспертов для получения докладов от государств о законодательных, административных и других мерах, принятых ими для осуществления Конвенции, и позволяет комитету высказывать по ним свои замечания. Она включает в себя конфиденциальные процедуры расследования в тех случаях, когда имеется достоверная информация, содержащая вполне обоснованные признаки серьезных или систематических нарушений Конвенции. Индивидуальные и групповые петиции разрешаются, если государства сами выбирают эту процедуру.</w:t>
      </w:r>
    </w:p>
    <w:p w14:paraId="16325E6C" w14:textId="3F9D79BD" w:rsidR="009A7C3B" w:rsidRPr="00D27161" w:rsidRDefault="00C141A6" w:rsidP="00D472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color w:val="000000" w:themeColor="text1"/>
          <w:sz w:val="24"/>
          <w:szCs w:val="24"/>
        </w:rPr>
        <w:t xml:space="preserve">Подводя итог, необходимо отметить, что проект Конвенции </w:t>
      </w:r>
      <w:r>
        <w:rPr>
          <w:rFonts w:ascii="Times New Roman" w:hAnsi="Times New Roman" w:cs="Times New Roman"/>
          <w:sz w:val="24"/>
          <w:szCs w:val="24"/>
        </w:rPr>
        <w:t>по регулированию ЧВОК, предложенный ООН, представляет собой о</w:t>
      </w:r>
      <w:r w:rsidR="00D27161">
        <w:rPr>
          <w:rFonts w:ascii="Times New Roman" w:hAnsi="Times New Roman" w:cs="Times New Roman"/>
          <w:sz w:val="24"/>
          <w:szCs w:val="24"/>
        </w:rPr>
        <w:t xml:space="preserve">дин из наиболее проработанных, но не лишенных изъянов перспективных механизмов регулирования рынка ЧВОК. К проекту приковано внимание ведущих государств в сфере ЧВОК, однако его незаконченный вид может привести к задержке принятия окончательного варианта Конвенции международным сообществом. Вместе с тем, сочетание проекта с вышеописанными Документом </w:t>
      </w:r>
      <w:proofErr w:type="spellStart"/>
      <w:r w:rsidR="00D27161">
        <w:rPr>
          <w:rFonts w:ascii="Times New Roman" w:hAnsi="Times New Roman" w:cs="Times New Roman"/>
          <w:sz w:val="24"/>
          <w:szCs w:val="24"/>
        </w:rPr>
        <w:t>Монтре</w:t>
      </w:r>
      <w:proofErr w:type="spellEnd"/>
      <w:r w:rsidR="00D27161">
        <w:rPr>
          <w:rFonts w:ascii="Times New Roman" w:hAnsi="Times New Roman" w:cs="Times New Roman"/>
          <w:sz w:val="24"/>
          <w:szCs w:val="24"/>
        </w:rPr>
        <w:t xml:space="preserve"> и кодексом </w:t>
      </w:r>
      <w:proofErr w:type="spellStart"/>
      <w:r w:rsidR="00D27161">
        <w:rPr>
          <w:rFonts w:ascii="Times New Roman" w:hAnsi="Times New Roman" w:cs="Times New Roman"/>
          <w:sz w:val="24"/>
          <w:szCs w:val="24"/>
          <w:lang w:val="en-US"/>
        </w:rPr>
        <w:t>ICoC</w:t>
      </w:r>
      <w:proofErr w:type="spellEnd"/>
      <w:r w:rsidR="00D27161">
        <w:rPr>
          <w:rFonts w:ascii="Times New Roman" w:hAnsi="Times New Roman" w:cs="Times New Roman"/>
          <w:sz w:val="24"/>
          <w:szCs w:val="24"/>
        </w:rPr>
        <w:t>, могло бы привести к формированию полноценного и устойчивого механизма регулирования деятельности ЧВОК и обеспечения их ответственности, в случае совершения противоправных действий.</w:t>
      </w:r>
    </w:p>
    <w:p w14:paraId="5EFF3CBC" w14:textId="77777777" w:rsidR="004B3EA2" w:rsidRDefault="004B3EA2" w:rsidP="00A16B0D">
      <w:pPr>
        <w:spacing w:line="240" w:lineRule="auto"/>
        <w:jc w:val="both"/>
        <w:rPr>
          <w:rFonts w:ascii="Times New Roman" w:hAnsi="Times New Roman" w:cs="Times New Roman"/>
          <w:b/>
          <w:sz w:val="28"/>
          <w:szCs w:val="28"/>
        </w:rPr>
      </w:pPr>
    </w:p>
    <w:p w14:paraId="5913CB69" w14:textId="77777777" w:rsidR="004B3EA2" w:rsidRDefault="004B3EA2" w:rsidP="00A16B0D">
      <w:pPr>
        <w:spacing w:line="240" w:lineRule="auto"/>
        <w:jc w:val="both"/>
        <w:rPr>
          <w:rFonts w:ascii="Times New Roman" w:hAnsi="Times New Roman" w:cs="Times New Roman"/>
          <w:b/>
          <w:sz w:val="28"/>
          <w:szCs w:val="28"/>
        </w:rPr>
      </w:pPr>
    </w:p>
    <w:p w14:paraId="37668A4D" w14:textId="77777777" w:rsidR="004B3EA2" w:rsidRDefault="004B3EA2" w:rsidP="00A16B0D">
      <w:pPr>
        <w:spacing w:line="240" w:lineRule="auto"/>
        <w:jc w:val="both"/>
        <w:rPr>
          <w:rFonts w:ascii="Times New Roman" w:hAnsi="Times New Roman" w:cs="Times New Roman"/>
          <w:b/>
          <w:sz w:val="28"/>
          <w:szCs w:val="28"/>
        </w:rPr>
      </w:pPr>
    </w:p>
    <w:p w14:paraId="3A57F729" w14:textId="77777777" w:rsidR="004B3EA2" w:rsidRDefault="004B3EA2" w:rsidP="00A16B0D">
      <w:pPr>
        <w:spacing w:line="240" w:lineRule="auto"/>
        <w:jc w:val="both"/>
        <w:rPr>
          <w:rFonts w:ascii="Times New Roman" w:hAnsi="Times New Roman" w:cs="Times New Roman"/>
          <w:b/>
          <w:sz w:val="28"/>
          <w:szCs w:val="28"/>
        </w:rPr>
      </w:pPr>
    </w:p>
    <w:p w14:paraId="48BF9A8B" w14:textId="77777777" w:rsidR="004B3EA2" w:rsidRDefault="004B3EA2" w:rsidP="00A16B0D">
      <w:pPr>
        <w:spacing w:line="240" w:lineRule="auto"/>
        <w:jc w:val="both"/>
        <w:rPr>
          <w:rFonts w:ascii="Times New Roman" w:hAnsi="Times New Roman" w:cs="Times New Roman"/>
          <w:b/>
          <w:sz w:val="28"/>
          <w:szCs w:val="28"/>
        </w:rPr>
      </w:pPr>
    </w:p>
    <w:p w14:paraId="6E7CDE39" w14:textId="77777777" w:rsidR="004B3EA2" w:rsidRDefault="004B3EA2" w:rsidP="00A16B0D">
      <w:pPr>
        <w:spacing w:line="240" w:lineRule="auto"/>
        <w:jc w:val="both"/>
        <w:rPr>
          <w:rFonts w:ascii="Times New Roman" w:hAnsi="Times New Roman" w:cs="Times New Roman"/>
          <w:b/>
          <w:sz w:val="28"/>
          <w:szCs w:val="28"/>
        </w:rPr>
      </w:pPr>
    </w:p>
    <w:p w14:paraId="34DCBE7F" w14:textId="77777777" w:rsidR="004B3EA2" w:rsidRDefault="004B3EA2" w:rsidP="00A16B0D">
      <w:pPr>
        <w:spacing w:line="240" w:lineRule="auto"/>
        <w:jc w:val="both"/>
        <w:rPr>
          <w:rFonts w:ascii="Times New Roman" w:hAnsi="Times New Roman" w:cs="Times New Roman"/>
          <w:b/>
          <w:sz w:val="28"/>
          <w:szCs w:val="28"/>
        </w:rPr>
      </w:pPr>
    </w:p>
    <w:p w14:paraId="6DF7C5A7" w14:textId="77777777" w:rsidR="004B3EA2" w:rsidRDefault="004B3EA2" w:rsidP="00A16B0D">
      <w:pPr>
        <w:spacing w:line="240" w:lineRule="auto"/>
        <w:jc w:val="both"/>
        <w:rPr>
          <w:rFonts w:ascii="Times New Roman" w:hAnsi="Times New Roman" w:cs="Times New Roman"/>
          <w:b/>
          <w:sz w:val="28"/>
          <w:szCs w:val="28"/>
        </w:rPr>
      </w:pPr>
    </w:p>
    <w:p w14:paraId="58F4992E" w14:textId="77777777" w:rsidR="004B3EA2" w:rsidRDefault="004B3EA2" w:rsidP="00A16B0D">
      <w:pPr>
        <w:spacing w:line="240" w:lineRule="auto"/>
        <w:jc w:val="both"/>
        <w:rPr>
          <w:rFonts w:ascii="Times New Roman" w:hAnsi="Times New Roman" w:cs="Times New Roman"/>
          <w:b/>
          <w:sz w:val="28"/>
          <w:szCs w:val="28"/>
        </w:rPr>
      </w:pPr>
    </w:p>
    <w:p w14:paraId="726C4670" w14:textId="77777777" w:rsidR="004B3EA2" w:rsidRDefault="004B3EA2" w:rsidP="00A16B0D">
      <w:pPr>
        <w:spacing w:line="240" w:lineRule="auto"/>
        <w:jc w:val="both"/>
        <w:rPr>
          <w:rFonts w:ascii="Times New Roman" w:hAnsi="Times New Roman" w:cs="Times New Roman"/>
          <w:b/>
          <w:sz w:val="28"/>
          <w:szCs w:val="28"/>
        </w:rPr>
      </w:pPr>
    </w:p>
    <w:p w14:paraId="5DFAA1AF" w14:textId="77777777" w:rsidR="004B3EA2" w:rsidRDefault="004B3EA2" w:rsidP="00A16B0D">
      <w:pPr>
        <w:spacing w:line="240" w:lineRule="auto"/>
        <w:jc w:val="both"/>
        <w:rPr>
          <w:rFonts w:ascii="Times New Roman" w:hAnsi="Times New Roman" w:cs="Times New Roman"/>
          <w:b/>
          <w:sz w:val="28"/>
          <w:szCs w:val="28"/>
        </w:rPr>
      </w:pPr>
    </w:p>
    <w:p w14:paraId="39DC809E" w14:textId="77777777" w:rsidR="004B3EA2" w:rsidRDefault="004B3EA2" w:rsidP="00A16B0D">
      <w:pPr>
        <w:spacing w:line="240" w:lineRule="auto"/>
        <w:jc w:val="both"/>
        <w:rPr>
          <w:rFonts w:ascii="Times New Roman" w:hAnsi="Times New Roman" w:cs="Times New Roman"/>
          <w:b/>
          <w:sz w:val="28"/>
          <w:szCs w:val="28"/>
        </w:rPr>
      </w:pPr>
    </w:p>
    <w:p w14:paraId="18DAE54E" w14:textId="77777777" w:rsidR="004B3EA2" w:rsidRDefault="004B3EA2" w:rsidP="00A16B0D">
      <w:pPr>
        <w:spacing w:line="240" w:lineRule="auto"/>
        <w:jc w:val="both"/>
        <w:rPr>
          <w:rFonts w:ascii="Times New Roman" w:hAnsi="Times New Roman" w:cs="Times New Roman"/>
          <w:b/>
          <w:sz w:val="28"/>
          <w:szCs w:val="28"/>
        </w:rPr>
      </w:pPr>
    </w:p>
    <w:p w14:paraId="0D46AE9D" w14:textId="77777777" w:rsidR="004B3EA2" w:rsidRDefault="004B3EA2" w:rsidP="00A16B0D">
      <w:pPr>
        <w:spacing w:line="240" w:lineRule="auto"/>
        <w:jc w:val="both"/>
        <w:rPr>
          <w:rFonts w:ascii="Times New Roman" w:hAnsi="Times New Roman" w:cs="Times New Roman"/>
          <w:b/>
          <w:sz w:val="28"/>
          <w:szCs w:val="28"/>
        </w:rPr>
      </w:pPr>
    </w:p>
    <w:p w14:paraId="47D6C0DC" w14:textId="77777777" w:rsidR="004B3EA2" w:rsidRDefault="004B3EA2" w:rsidP="00A16B0D">
      <w:pPr>
        <w:spacing w:line="240" w:lineRule="auto"/>
        <w:jc w:val="both"/>
        <w:rPr>
          <w:rFonts w:ascii="Times New Roman" w:hAnsi="Times New Roman" w:cs="Times New Roman"/>
          <w:b/>
          <w:sz w:val="28"/>
          <w:szCs w:val="28"/>
        </w:rPr>
      </w:pPr>
    </w:p>
    <w:p w14:paraId="7D931C17" w14:textId="77777777" w:rsidR="004B3EA2" w:rsidRDefault="004B3EA2" w:rsidP="00A16B0D">
      <w:pPr>
        <w:spacing w:line="240" w:lineRule="auto"/>
        <w:jc w:val="both"/>
        <w:rPr>
          <w:rFonts w:ascii="Times New Roman" w:hAnsi="Times New Roman" w:cs="Times New Roman"/>
          <w:b/>
          <w:sz w:val="28"/>
          <w:szCs w:val="28"/>
        </w:rPr>
      </w:pPr>
    </w:p>
    <w:p w14:paraId="7A70D778" w14:textId="77777777" w:rsidR="004B3EA2" w:rsidRDefault="004B3EA2" w:rsidP="00A16B0D">
      <w:pPr>
        <w:spacing w:line="240" w:lineRule="auto"/>
        <w:jc w:val="both"/>
        <w:rPr>
          <w:rFonts w:ascii="Times New Roman" w:hAnsi="Times New Roman" w:cs="Times New Roman"/>
          <w:b/>
          <w:sz w:val="28"/>
          <w:szCs w:val="28"/>
        </w:rPr>
      </w:pPr>
    </w:p>
    <w:p w14:paraId="654AEC96" w14:textId="77777777" w:rsidR="004B3EA2" w:rsidRDefault="004B3EA2" w:rsidP="00A16B0D">
      <w:pPr>
        <w:spacing w:line="240" w:lineRule="auto"/>
        <w:jc w:val="both"/>
        <w:rPr>
          <w:rFonts w:ascii="Times New Roman" w:hAnsi="Times New Roman" w:cs="Times New Roman"/>
          <w:b/>
          <w:sz w:val="28"/>
          <w:szCs w:val="28"/>
        </w:rPr>
      </w:pPr>
    </w:p>
    <w:p w14:paraId="24985A79" w14:textId="77777777" w:rsidR="004B3EA2" w:rsidRDefault="004B3EA2" w:rsidP="00A16B0D">
      <w:pPr>
        <w:spacing w:line="240" w:lineRule="auto"/>
        <w:jc w:val="both"/>
        <w:rPr>
          <w:rFonts w:ascii="Times New Roman" w:hAnsi="Times New Roman" w:cs="Times New Roman"/>
          <w:b/>
          <w:sz w:val="28"/>
          <w:szCs w:val="28"/>
        </w:rPr>
      </w:pPr>
    </w:p>
    <w:p w14:paraId="18797BCC" w14:textId="0663253D" w:rsidR="00A16B0D" w:rsidRPr="009F3B1C" w:rsidRDefault="00A16B0D" w:rsidP="00A16B0D">
      <w:pPr>
        <w:spacing w:line="240" w:lineRule="auto"/>
        <w:jc w:val="both"/>
        <w:rPr>
          <w:rFonts w:ascii="Times New Roman" w:hAnsi="Times New Roman" w:cs="Times New Roman"/>
          <w:b/>
          <w:sz w:val="28"/>
          <w:szCs w:val="28"/>
        </w:rPr>
      </w:pPr>
      <w:r w:rsidRPr="009F3B1C">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3</w:t>
      </w:r>
      <w:r w:rsidRPr="009F3B1C">
        <w:rPr>
          <w:rFonts w:ascii="Times New Roman" w:hAnsi="Times New Roman" w:cs="Times New Roman"/>
          <w:b/>
          <w:sz w:val="28"/>
          <w:szCs w:val="28"/>
        </w:rPr>
        <w:t xml:space="preserve">. </w:t>
      </w:r>
      <w:r w:rsidR="002A730B">
        <w:rPr>
          <w:rFonts w:ascii="Times New Roman" w:hAnsi="Times New Roman" w:cs="Times New Roman"/>
          <w:b/>
          <w:sz w:val="28"/>
          <w:szCs w:val="28"/>
        </w:rPr>
        <w:t>Классификация и деятельность ЧВК</w:t>
      </w:r>
    </w:p>
    <w:p w14:paraId="06350DCC" w14:textId="77777777" w:rsidR="004541D9" w:rsidRDefault="00585BEB" w:rsidP="00A558CE">
      <w:pPr>
        <w:spacing w:line="360" w:lineRule="auto"/>
        <w:jc w:val="both"/>
        <w:rPr>
          <w:rFonts w:ascii="Times New Roman" w:hAnsi="Times New Roman" w:cs="Times New Roman"/>
          <w:b/>
          <w:sz w:val="28"/>
          <w:szCs w:val="28"/>
        </w:rPr>
      </w:pPr>
      <w:r w:rsidRPr="00585BEB">
        <w:rPr>
          <w:rFonts w:ascii="Times New Roman" w:hAnsi="Times New Roman" w:cs="Times New Roman"/>
          <w:b/>
          <w:sz w:val="28"/>
          <w:szCs w:val="28"/>
        </w:rPr>
        <w:t>3.1</w:t>
      </w:r>
      <w:r>
        <w:rPr>
          <w:rFonts w:ascii="Times New Roman" w:hAnsi="Times New Roman" w:cs="Times New Roman"/>
          <w:b/>
          <w:sz w:val="28"/>
          <w:szCs w:val="28"/>
        </w:rPr>
        <w:t xml:space="preserve"> </w:t>
      </w:r>
      <w:r w:rsidR="004541D9" w:rsidRPr="004541D9">
        <w:rPr>
          <w:rFonts w:ascii="Times New Roman" w:hAnsi="Times New Roman" w:cs="Times New Roman"/>
          <w:b/>
          <w:sz w:val="28"/>
          <w:szCs w:val="28"/>
        </w:rPr>
        <w:t>Классификация, спектр услуг, оказываемых ЧВК</w:t>
      </w:r>
    </w:p>
    <w:p w14:paraId="4E4BB68A" w14:textId="4B557504" w:rsidR="00A16B0D" w:rsidRDefault="006C4ACB" w:rsidP="00A558C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85BEB" w:rsidRPr="00585BEB">
        <w:rPr>
          <w:rFonts w:ascii="Times New Roman" w:hAnsi="Times New Roman" w:cs="Times New Roman"/>
          <w:sz w:val="24"/>
          <w:szCs w:val="24"/>
        </w:rPr>
        <w:t xml:space="preserve">ЧВОК можно разделить на три группы в зависимости от сферы их деятельности. </w:t>
      </w:r>
      <w:r w:rsidR="00585BEB">
        <w:rPr>
          <w:rFonts w:ascii="Times New Roman" w:hAnsi="Times New Roman" w:cs="Times New Roman"/>
          <w:sz w:val="24"/>
          <w:szCs w:val="24"/>
        </w:rPr>
        <w:t>С иерархичной точки зрения</w:t>
      </w:r>
      <w:r w:rsidR="00585BEB" w:rsidRPr="00585BEB">
        <w:rPr>
          <w:rFonts w:ascii="Times New Roman" w:hAnsi="Times New Roman" w:cs="Times New Roman"/>
          <w:sz w:val="24"/>
          <w:szCs w:val="24"/>
        </w:rPr>
        <w:t xml:space="preserve">, можно сказать, что военные фирмы-провайдеры, которые предоставляют услуги по внедрению и командованию, </w:t>
      </w:r>
      <w:r w:rsidR="00B71BB9">
        <w:rPr>
          <w:rFonts w:ascii="Times New Roman" w:hAnsi="Times New Roman" w:cs="Times New Roman"/>
          <w:sz w:val="24"/>
          <w:szCs w:val="24"/>
        </w:rPr>
        <w:t>занимают высшее положении в иерархии частных военных подрядчиков</w:t>
      </w:r>
      <w:r w:rsidR="00585BEB" w:rsidRPr="00585BEB">
        <w:rPr>
          <w:rFonts w:ascii="Times New Roman" w:hAnsi="Times New Roman" w:cs="Times New Roman"/>
          <w:sz w:val="24"/>
          <w:szCs w:val="24"/>
        </w:rPr>
        <w:t xml:space="preserve">; военные консалтинговые фирмы, которые предоставляют консультационные и учебные услуги, </w:t>
      </w:r>
      <w:r w:rsidR="00B71BB9">
        <w:rPr>
          <w:rFonts w:ascii="Times New Roman" w:hAnsi="Times New Roman" w:cs="Times New Roman"/>
          <w:sz w:val="24"/>
          <w:szCs w:val="24"/>
        </w:rPr>
        <w:t>занимают</w:t>
      </w:r>
      <w:r w:rsidR="00585BEB" w:rsidRPr="00585BEB">
        <w:rPr>
          <w:rFonts w:ascii="Times New Roman" w:hAnsi="Times New Roman" w:cs="Times New Roman"/>
          <w:sz w:val="24"/>
          <w:szCs w:val="24"/>
        </w:rPr>
        <w:t xml:space="preserve"> с</w:t>
      </w:r>
      <w:r w:rsidR="00B71BB9">
        <w:rPr>
          <w:rFonts w:ascii="Times New Roman" w:hAnsi="Times New Roman" w:cs="Times New Roman"/>
          <w:sz w:val="24"/>
          <w:szCs w:val="24"/>
        </w:rPr>
        <w:t>реднее положение в цепочке</w:t>
      </w:r>
      <w:r w:rsidR="00585BEB" w:rsidRPr="00585BEB">
        <w:rPr>
          <w:rFonts w:ascii="Times New Roman" w:hAnsi="Times New Roman" w:cs="Times New Roman"/>
          <w:sz w:val="24"/>
          <w:szCs w:val="24"/>
        </w:rPr>
        <w:t xml:space="preserve">; и военные фирмы поддержки, которые предоставляют </w:t>
      </w:r>
      <w:proofErr w:type="spellStart"/>
      <w:r w:rsidR="00585BEB" w:rsidRPr="00585BEB">
        <w:rPr>
          <w:rFonts w:ascii="Times New Roman" w:hAnsi="Times New Roman" w:cs="Times New Roman"/>
          <w:sz w:val="24"/>
          <w:szCs w:val="24"/>
        </w:rPr>
        <w:t>нелетальную</w:t>
      </w:r>
      <w:proofErr w:type="spellEnd"/>
      <w:r w:rsidR="00585BEB" w:rsidRPr="00585BEB">
        <w:rPr>
          <w:rFonts w:ascii="Times New Roman" w:hAnsi="Times New Roman" w:cs="Times New Roman"/>
          <w:sz w:val="24"/>
          <w:szCs w:val="24"/>
        </w:rPr>
        <w:t xml:space="preserve"> помощь и помощь, </w:t>
      </w:r>
      <w:r w:rsidR="00B71BB9">
        <w:rPr>
          <w:rFonts w:ascii="Times New Roman" w:hAnsi="Times New Roman" w:cs="Times New Roman"/>
          <w:sz w:val="24"/>
          <w:szCs w:val="24"/>
        </w:rPr>
        <w:t>находятся внизу иерархии частных военных компаний</w:t>
      </w:r>
      <w:r w:rsidR="004541D9">
        <w:rPr>
          <w:rStyle w:val="a7"/>
          <w:rFonts w:ascii="Times New Roman" w:hAnsi="Times New Roman" w:cs="Times New Roman"/>
          <w:sz w:val="24"/>
          <w:szCs w:val="24"/>
        </w:rPr>
        <w:footnoteReference w:id="129"/>
      </w:r>
      <w:r w:rsidR="00585BEB" w:rsidRPr="00585BEB">
        <w:rPr>
          <w:rFonts w:ascii="Times New Roman" w:hAnsi="Times New Roman" w:cs="Times New Roman"/>
          <w:sz w:val="24"/>
          <w:szCs w:val="24"/>
        </w:rPr>
        <w:t>.</w:t>
      </w:r>
    </w:p>
    <w:p w14:paraId="44AEDE2A" w14:textId="6A6B04B8" w:rsidR="00585BEB" w:rsidRPr="00585BEB" w:rsidRDefault="006C4ACB" w:rsidP="00585B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5BEB" w:rsidRPr="00585BEB">
        <w:rPr>
          <w:rFonts w:ascii="Times New Roman" w:hAnsi="Times New Roman" w:cs="Times New Roman"/>
          <w:sz w:val="24"/>
          <w:szCs w:val="24"/>
        </w:rPr>
        <w:t xml:space="preserve">Рассмотрим </w:t>
      </w:r>
      <w:r w:rsidR="009D092C" w:rsidRPr="00585BEB">
        <w:rPr>
          <w:rFonts w:ascii="Times New Roman" w:hAnsi="Times New Roman" w:cs="Times New Roman"/>
          <w:sz w:val="24"/>
          <w:szCs w:val="24"/>
        </w:rPr>
        <w:t>основные направления деятельности частных военных компаний,</w:t>
      </w:r>
      <w:r w:rsidR="00585BEB" w:rsidRPr="00585BEB">
        <w:rPr>
          <w:rFonts w:ascii="Times New Roman" w:hAnsi="Times New Roman" w:cs="Times New Roman"/>
          <w:sz w:val="24"/>
          <w:szCs w:val="24"/>
        </w:rPr>
        <w:t xml:space="preserve"> </w:t>
      </w:r>
      <w:r w:rsidR="009D092C">
        <w:rPr>
          <w:rFonts w:ascii="Times New Roman" w:hAnsi="Times New Roman" w:cs="Times New Roman"/>
          <w:sz w:val="24"/>
          <w:szCs w:val="24"/>
        </w:rPr>
        <w:t>действующих в различных регионах мира</w:t>
      </w:r>
      <w:r w:rsidR="00585BEB" w:rsidRPr="00585BEB">
        <w:rPr>
          <w:rFonts w:ascii="Times New Roman" w:hAnsi="Times New Roman" w:cs="Times New Roman"/>
          <w:sz w:val="24"/>
          <w:szCs w:val="24"/>
        </w:rPr>
        <w:t xml:space="preserve">. </w:t>
      </w:r>
      <w:r w:rsidR="002A730B">
        <w:rPr>
          <w:rFonts w:ascii="Times New Roman" w:hAnsi="Times New Roman" w:cs="Times New Roman"/>
          <w:sz w:val="24"/>
          <w:szCs w:val="24"/>
        </w:rPr>
        <w:t>Частные военные компании, в основном</w:t>
      </w:r>
      <w:r w:rsidR="00585BEB" w:rsidRPr="00585BEB">
        <w:rPr>
          <w:rFonts w:ascii="Times New Roman" w:hAnsi="Times New Roman" w:cs="Times New Roman"/>
          <w:sz w:val="24"/>
          <w:szCs w:val="24"/>
        </w:rPr>
        <w:t>, выполняют свои уставные задачи в зонах повышенного риска, в частности, в зонах ведения боевых действий, высокой террористической угрозы, а также в пиратских районах Индийского и Атлантического океанов, при этом, действия самих компаний (их сотрудников) носят не атакующий, но сдерживающий и защитный характер. Организации обязались соблюдать принятые Советом Безопасности ООН резолюции №</w:t>
      </w:r>
      <w:r w:rsidR="009D092C" w:rsidRPr="00585BEB">
        <w:rPr>
          <w:rFonts w:ascii="Times New Roman" w:hAnsi="Times New Roman" w:cs="Times New Roman"/>
          <w:sz w:val="24"/>
          <w:szCs w:val="24"/>
        </w:rPr>
        <w:t>1816</w:t>
      </w:r>
      <w:r w:rsidR="00DF1CFC">
        <w:rPr>
          <w:rStyle w:val="a7"/>
          <w:rFonts w:ascii="Times New Roman" w:hAnsi="Times New Roman" w:cs="Times New Roman"/>
          <w:sz w:val="24"/>
          <w:szCs w:val="24"/>
        </w:rPr>
        <w:footnoteReference w:id="130"/>
      </w:r>
      <w:r w:rsidR="009D092C" w:rsidRPr="00585BEB">
        <w:rPr>
          <w:rFonts w:ascii="Times New Roman" w:hAnsi="Times New Roman" w:cs="Times New Roman"/>
          <w:sz w:val="24"/>
          <w:szCs w:val="24"/>
        </w:rPr>
        <w:t xml:space="preserve"> и</w:t>
      </w:r>
      <w:r w:rsidR="00585BEB" w:rsidRPr="00585BEB">
        <w:rPr>
          <w:rFonts w:ascii="Times New Roman" w:hAnsi="Times New Roman" w:cs="Times New Roman"/>
          <w:sz w:val="24"/>
          <w:szCs w:val="24"/>
        </w:rPr>
        <w:t xml:space="preserve"> №</w:t>
      </w:r>
      <w:r w:rsidR="009D092C" w:rsidRPr="00585BEB">
        <w:rPr>
          <w:rFonts w:ascii="Times New Roman" w:hAnsi="Times New Roman" w:cs="Times New Roman"/>
          <w:sz w:val="24"/>
          <w:szCs w:val="24"/>
        </w:rPr>
        <w:t>1838</w:t>
      </w:r>
      <w:r w:rsidR="00DF1CFC">
        <w:rPr>
          <w:rStyle w:val="a7"/>
          <w:rFonts w:ascii="Times New Roman" w:hAnsi="Times New Roman" w:cs="Times New Roman"/>
          <w:sz w:val="24"/>
          <w:szCs w:val="24"/>
        </w:rPr>
        <w:footnoteReference w:id="131"/>
      </w:r>
      <w:r w:rsidR="009D092C" w:rsidRPr="00585BEB">
        <w:rPr>
          <w:rFonts w:ascii="Times New Roman" w:hAnsi="Times New Roman" w:cs="Times New Roman"/>
          <w:sz w:val="24"/>
          <w:szCs w:val="24"/>
        </w:rPr>
        <w:t>,</w:t>
      </w:r>
      <w:r w:rsidR="00585BEB" w:rsidRPr="00585BEB">
        <w:rPr>
          <w:rFonts w:ascii="Times New Roman" w:hAnsi="Times New Roman" w:cs="Times New Roman"/>
          <w:sz w:val="24"/>
          <w:szCs w:val="24"/>
        </w:rPr>
        <w:t xml:space="preserve"> конвенцию ООН по морскому праву</w:t>
      </w:r>
      <w:r w:rsidR="00DF1CFC">
        <w:rPr>
          <w:rStyle w:val="a7"/>
          <w:rFonts w:ascii="Times New Roman" w:hAnsi="Times New Roman" w:cs="Times New Roman"/>
          <w:sz w:val="24"/>
          <w:szCs w:val="24"/>
        </w:rPr>
        <w:footnoteReference w:id="132"/>
      </w:r>
      <w:r w:rsidR="009D092C" w:rsidRPr="00585BEB">
        <w:rPr>
          <w:rFonts w:ascii="Times New Roman" w:hAnsi="Times New Roman" w:cs="Times New Roman"/>
          <w:sz w:val="24"/>
          <w:szCs w:val="24"/>
        </w:rPr>
        <w:t>,</w:t>
      </w:r>
      <w:r w:rsidR="00585BEB" w:rsidRPr="00585BEB">
        <w:rPr>
          <w:rFonts w:ascii="Times New Roman" w:hAnsi="Times New Roman" w:cs="Times New Roman"/>
          <w:sz w:val="24"/>
          <w:szCs w:val="24"/>
        </w:rPr>
        <w:t xml:space="preserve"> устав ООН</w:t>
      </w:r>
      <w:r w:rsidR="00DF1CFC">
        <w:rPr>
          <w:rStyle w:val="a7"/>
          <w:rFonts w:ascii="Times New Roman" w:hAnsi="Times New Roman" w:cs="Times New Roman"/>
          <w:sz w:val="24"/>
          <w:szCs w:val="24"/>
        </w:rPr>
        <w:footnoteReference w:id="133"/>
      </w:r>
      <w:r w:rsidR="00585BEB" w:rsidRPr="00585BEB">
        <w:rPr>
          <w:rFonts w:ascii="Times New Roman" w:hAnsi="Times New Roman" w:cs="Times New Roman"/>
          <w:sz w:val="24"/>
          <w:szCs w:val="24"/>
        </w:rPr>
        <w:t xml:space="preserve">, международную конвенцию о борьбе с </w:t>
      </w:r>
      <w:r w:rsidR="009D092C" w:rsidRPr="00585BEB">
        <w:rPr>
          <w:rFonts w:ascii="Times New Roman" w:hAnsi="Times New Roman" w:cs="Times New Roman"/>
          <w:sz w:val="24"/>
          <w:szCs w:val="24"/>
        </w:rPr>
        <w:t>вербовкой</w:t>
      </w:r>
      <w:r w:rsidR="00DF1CFC">
        <w:rPr>
          <w:rStyle w:val="a7"/>
          <w:rFonts w:ascii="Times New Roman" w:hAnsi="Times New Roman" w:cs="Times New Roman"/>
          <w:sz w:val="24"/>
          <w:szCs w:val="24"/>
        </w:rPr>
        <w:footnoteReference w:id="134"/>
      </w:r>
      <w:r w:rsidR="009D092C" w:rsidRPr="00585BEB">
        <w:rPr>
          <w:rFonts w:ascii="Times New Roman" w:hAnsi="Times New Roman" w:cs="Times New Roman"/>
          <w:sz w:val="24"/>
          <w:szCs w:val="24"/>
        </w:rPr>
        <w:t>,</w:t>
      </w:r>
      <w:r w:rsidR="00585BEB" w:rsidRPr="00585BEB">
        <w:rPr>
          <w:rFonts w:ascii="Times New Roman" w:hAnsi="Times New Roman" w:cs="Times New Roman"/>
          <w:sz w:val="24"/>
          <w:szCs w:val="24"/>
        </w:rPr>
        <w:t xml:space="preserve"> а также кодекс поведения Международного комитета Красного </w:t>
      </w:r>
      <w:r w:rsidR="009D092C" w:rsidRPr="00585BEB">
        <w:rPr>
          <w:rFonts w:ascii="Times New Roman" w:hAnsi="Times New Roman" w:cs="Times New Roman"/>
          <w:sz w:val="24"/>
          <w:szCs w:val="24"/>
        </w:rPr>
        <w:t>Креста</w:t>
      </w:r>
      <w:r w:rsidR="00DF1CFC">
        <w:rPr>
          <w:rStyle w:val="a7"/>
          <w:rFonts w:ascii="Times New Roman" w:hAnsi="Times New Roman" w:cs="Times New Roman"/>
          <w:sz w:val="24"/>
          <w:szCs w:val="24"/>
        </w:rPr>
        <w:footnoteReference w:id="135"/>
      </w:r>
      <w:r w:rsidR="009D092C" w:rsidRPr="00585BEB">
        <w:rPr>
          <w:rFonts w:ascii="Times New Roman" w:hAnsi="Times New Roman" w:cs="Times New Roman"/>
          <w:sz w:val="24"/>
          <w:szCs w:val="24"/>
        </w:rPr>
        <w:t>.</w:t>
      </w:r>
      <w:r w:rsidR="00585BEB" w:rsidRPr="00585BEB">
        <w:rPr>
          <w:rFonts w:ascii="Times New Roman" w:hAnsi="Times New Roman" w:cs="Times New Roman"/>
          <w:sz w:val="24"/>
          <w:szCs w:val="24"/>
        </w:rPr>
        <w:t xml:space="preserve"> Главными направлениями деятельности </w:t>
      </w:r>
      <w:r w:rsidR="00783B47">
        <w:rPr>
          <w:rFonts w:ascii="Times New Roman" w:hAnsi="Times New Roman" w:cs="Times New Roman"/>
          <w:sz w:val="24"/>
          <w:szCs w:val="24"/>
        </w:rPr>
        <w:t>действующих</w:t>
      </w:r>
      <w:r w:rsidR="00585BEB" w:rsidRPr="00585BEB">
        <w:rPr>
          <w:rFonts w:ascii="Times New Roman" w:hAnsi="Times New Roman" w:cs="Times New Roman"/>
          <w:sz w:val="24"/>
          <w:szCs w:val="24"/>
        </w:rPr>
        <w:t xml:space="preserve"> частных военных компаний является оказание услуг в следующих областях: </w:t>
      </w:r>
    </w:p>
    <w:p w14:paraId="038DC675" w14:textId="11DF414E" w:rsidR="00585BEB" w:rsidRPr="00585BEB" w:rsidRDefault="00585BEB" w:rsidP="00585BEB">
      <w:pPr>
        <w:pStyle w:val="a3"/>
        <w:numPr>
          <w:ilvl w:val="0"/>
          <w:numId w:val="8"/>
        </w:numPr>
        <w:spacing w:line="360" w:lineRule="auto"/>
        <w:jc w:val="both"/>
        <w:rPr>
          <w:rFonts w:ascii="Times New Roman" w:hAnsi="Times New Roman" w:cs="Times New Roman"/>
          <w:sz w:val="24"/>
          <w:szCs w:val="24"/>
        </w:rPr>
      </w:pPr>
      <w:r w:rsidRPr="00585BEB">
        <w:rPr>
          <w:rFonts w:ascii="Times New Roman" w:hAnsi="Times New Roman" w:cs="Times New Roman"/>
          <w:b/>
          <w:sz w:val="24"/>
          <w:szCs w:val="24"/>
        </w:rPr>
        <w:t>Морские операции</w:t>
      </w:r>
      <w:r w:rsidRPr="00585BEB">
        <w:rPr>
          <w:rFonts w:ascii="Times New Roman" w:hAnsi="Times New Roman" w:cs="Times New Roman"/>
          <w:sz w:val="24"/>
          <w:szCs w:val="24"/>
        </w:rPr>
        <w:t xml:space="preserve">. В эту область входит подготовка мобильных групп, оснащённой современным военным оборудованием и средствами связи для комплексного вооруженного или безоружного конвоирования и сопровождения </w:t>
      </w:r>
      <w:r w:rsidRPr="00585BEB">
        <w:rPr>
          <w:rFonts w:ascii="Times New Roman" w:hAnsi="Times New Roman" w:cs="Times New Roman"/>
          <w:sz w:val="24"/>
          <w:szCs w:val="24"/>
        </w:rPr>
        <w:lastRenderedPageBreak/>
        <w:t xml:space="preserve">судов, портовой охраны, оценка безопасности морских судов и сооружений. Консультирование и тренировка морской команды для защиты от угроз захвата судна, действующего без вооруженной команды на борту, а также оборудование кораблей пассивными средствами защиты. </w:t>
      </w:r>
    </w:p>
    <w:p w14:paraId="710317C5" w14:textId="41F88A7C" w:rsidR="00585BEB" w:rsidRPr="00585BEB" w:rsidRDefault="00585BEB" w:rsidP="00585BEB">
      <w:pPr>
        <w:pStyle w:val="a3"/>
        <w:numPr>
          <w:ilvl w:val="0"/>
          <w:numId w:val="8"/>
        </w:numPr>
        <w:spacing w:line="360" w:lineRule="auto"/>
        <w:jc w:val="both"/>
        <w:rPr>
          <w:rFonts w:ascii="Times New Roman" w:hAnsi="Times New Roman" w:cs="Times New Roman"/>
          <w:sz w:val="24"/>
          <w:szCs w:val="24"/>
        </w:rPr>
      </w:pPr>
      <w:r w:rsidRPr="00585BEB">
        <w:rPr>
          <w:rFonts w:ascii="Times New Roman" w:hAnsi="Times New Roman" w:cs="Times New Roman"/>
          <w:b/>
          <w:sz w:val="24"/>
          <w:szCs w:val="24"/>
        </w:rPr>
        <w:t>Сухопутные операции</w:t>
      </w:r>
      <w:r w:rsidRPr="00585BEB">
        <w:rPr>
          <w:rFonts w:ascii="Times New Roman" w:hAnsi="Times New Roman" w:cs="Times New Roman"/>
          <w:sz w:val="24"/>
          <w:szCs w:val="24"/>
        </w:rPr>
        <w:t xml:space="preserve">. К ним относятся: вооруженная охрана дипломатических структур, частных организаций, VIP-клиентов, кортежей и иных автомобильных колонн. Сопровождение стратегически важных, гуманитарных и иных грузов, обозначенных государством-заказчиком. Всеобъемлющее обеспечение безопасности транснациональных и иных компаний, чьи производственные комплексы функционируют непосредственно в зонах с нестабильной политической обстановкой, охрана объектов газовой, нефтяной и иной добычи. Формирование комплексной системы безопасности и инструктаж действующих охранных организаций в рамках ограниченной территории. Также возможно обеспечение правопорядка в стране – заказчика, в случае возникновения чрезвычайной ситуации. </w:t>
      </w:r>
    </w:p>
    <w:p w14:paraId="1EB3D349" w14:textId="02E30023" w:rsidR="00585BEB" w:rsidRPr="00585BEB" w:rsidRDefault="00585BEB" w:rsidP="00585BEB">
      <w:pPr>
        <w:pStyle w:val="a3"/>
        <w:numPr>
          <w:ilvl w:val="0"/>
          <w:numId w:val="8"/>
        </w:numPr>
        <w:spacing w:line="360" w:lineRule="auto"/>
        <w:jc w:val="both"/>
        <w:rPr>
          <w:rFonts w:ascii="Times New Roman" w:hAnsi="Times New Roman" w:cs="Times New Roman"/>
          <w:sz w:val="24"/>
          <w:szCs w:val="24"/>
        </w:rPr>
      </w:pPr>
      <w:r w:rsidRPr="004541D9">
        <w:rPr>
          <w:rFonts w:ascii="Times New Roman" w:hAnsi="Times New Roman" w:cs="Times New Roman"/>
          <w:b/>
          <w:sz w:val="24"/>
          <w:szCs w:val="24"/>
        </w:rPr>
        <w:t>Техническая поддержка</w:t>
      </w:r>
      <w:r w:rsidRPr="00585BEB">
        <w:rPr>
          <w:rFonts w:ascii="Times New Roman" w:hAnsi="Times New Roman" w:cs="Times New Roman"/>
          <w:sz w:val="24"/>
          <w:szCs w:val="24"/>
        </w:rPr>
        <w:t xml:space="preserve">. Помимо непосредственного участия в охране объектов и транспортировки ценных и важных грузов, компании могут осуществлять поставку специализированного оборудования и средств защиты для организаций, субъектов и государственных структур. К ним относятся: системы видеонаблюдения, программы контроля и управление удалённым доступом, различные типы сигнализаций, системы мониторинга и оповещения, средства самозащиты, идентификации груза, спасения, поддержки систем безопасности и их обслуживания, системы ограждений и эшелонированной защиты, боевая экипировка и спецодежда. </w:t>
      </w:r>
    </w:p>
    <w:p w14:paraId="73BD4E97" w14:textId="263C1B5E" w:rsidR="00585BEB" w:rsidRPr="00585BEB" w:rsidRDefault="00585BEB" w:rsidP="00585BEB">
      <w:pPr>
        <w:pStyle w:val="a3"/>
        <w:numPr>
          <w:ilvl w:val="0"/>
          <w:numId w:val="8"/>
        </w:numPr>
        <w:spacing w:line="360" w:lineRule="auto"/>
        <w:jc w:val="both"/>
        <w:rPr>
          <w:rFonts w:ascii="Times New Roman" w:hAnsi="Times New Roman" w:cs="Times New Roman"/>
          <w:sz w:val="24"/>
          <w:szCs w:val="24"/>
        </w:rPr>
      </w:pPr>
      <w:r w:rsidRPr="004541D9">
        <w:rPr>
          <w:rFonts w:ascii="Times New Roman" w:hAnsi="Times New Roman" w:cs="Times New Roman"/>
          <w:b/>
          <w:sz w:val="24"/>
          <w:szCs w:val="24"/>
        </w:rPr>
        <w:t>Обучение и консалтинг</w:t>
      </w:r>
      <w:r w:rsidRPr="00585BEB">
        <w:rPr>
          <w:rFonts w:ascii="Times New Roman" w:hAnsi="Times New Roman" w:cs="Times New Roman"/>
          <w:sz w:val="24"/>
          <w:szCs w:val="24"/>
        </w:rPr>
        <w:t xml:space="preserve">. Частные военные компании проводят все основные типы обучения и итоговую аттестацию сотрудников по принятым российским и международным стандартам. В основном производится подготовка сотрудников ведомств государства-заказчика по различным, заранее согласованным направлениям и задачам.   </w:t>
      </w:r>
    </w:p>
    <w:p w14:paraId="5C9F1066" w14:textId="7D3D5A88" w:rsidR="00297EC9" w:rsidRDefault="00585BEB" w:rsidP="00297EC9">
      <w:pPr>
        <w:pStyle w:val="a3"/>
        <w:numPr>
          <w:ilvl w:val="0"/>
          <w:numId w:val="8"/>
        </w:numPr>
        <w:spacing w:line="360" w:lineRule="auto"/>
        <w:jc w:val="both"/>
        <w:rPr>
          <w:rFonts w:ascii="Times New Roman" w:hAnsi="Times New Roman" w:cs="Times New Roman"/>
          <w:sz w:val="24"/>
          <w:szCs w:val="24"/>
        </w:rPr>
      </w:pPr>
      <w:r w:rsidRPr="004541D9">
        <w:rPr>
          <w:rFonts w:ascii="Times New Roman" w:hAnsi="Times New Roman" w:cs="Times New Roman"/>
          <w:b/>
          <w:sz w:val="24"/>
          <w:szCs w:val="24"/>
        </w:rPr>
        <w:t>Разведка и аналитика</w:t>
      </w:r>
      <w:r w:rsidRPr="00585BEB">
        <w:rPr>
          <w:rFonts w:ascii="Times New Roman" w:hAnsi="Times New Roman" w:cs="Times New Roman"/>
          <w:sz w:val="24"/>
          <w:szCs w:val="24"/>
        </w:rPr>
        <w:t xml:space="preserve">. Ряд частных военных компаний имеет достаточный потенциал для всестороннего проведения аналитической работы по просьбе нуждающейся стороны – заказчика. Для решения поставленной разведывательной задачи с учётом особенностей национального </w:t>
      </w:r>
      <w:r w:rsidRPr="00585BEB">
        <w:rPr>
          <w:rFonts w:ascii="Times New Roman" w:hAnsi="Times New Roman" w:cs="Times New Roman"/>
          <w:sz w:val="24"/>
          <w:szCs w:val="24"/>
        </w:rPr>
        <w:lastRenderedPageBreak/>
        <w:t>законодательства государства-заказчика, специалистами проводится необходимый комплекс аналитических мероприятий, для успешного выполнения возложенной задачи. В зависимости от сложившихся условий, в арсенал средств действующих работников ЧВК могут входить средства ведения электронной, радиоэлектронной и цифровой разведки. Производится формирование благоприятной среды для усиления зон безопасности, на которых планируется развернуться производственная деятельность государства или компании – заказчика; разведка с использованием автономных разведывательных групп. Некоторые компании обладают достаточными ресурсами для ведения скрытой разведки.</w:t>
      </w:r>
    </w:p>
    <w:p w14:paraId="35C70EBD" w14:textId="38518182" w:rsidR="000D1B36" w:rsidRDefault="000D1B36" w:rsidP="000D1B36">
      <w:pPr>
        <w:pStyle w:val="a3"/>
        <w:spacing w:line="360" w:lineRule="auto"/>
        <w:ind w:left="1068"/>
        <w:jc w:val="both"/>
        <w:rPr>
          <w:rFonts w:ascii="Times New Roman" w:hAnsi="Times New Roman" w:cs="Times New Roman"/>
          <w:sz w:val="24"/>
          <w:szCs w:val="24"/>
        </w:rPr>
      </w:pPr>
    </w:p>
    <w:p w14:paraId="29E237E9" w14:textId="6687BDC2" w:rsidR="002A730B" w:rsidRDefault="002A730B" w:rsidP="000D1B36">
      <w:pPr>
        <w:pStyle w:val="a3"/>
        <w:spacing w:line="360" w:lineRule="auto"/>
        <w:ind w:left="1068"/>
        <w:jc w:val="both"/>
        <w:rPr>
          <w:rFonts w:ascii="Times New Roman" w:hAnsi="Times New Roman" w:cs="Times New Roman"/>
          <w:sz w:val="24"/>
          <w:szCs w:val="24"/>
        </w:rPr>
      </w:pPr>
    </w:p>
    <w:p w14:paraId="02CC52AD" w14:textId="738C5EB5" w:rsidR="002A730B" w:rsidRDefault="002A730B" w:rsidP="000D1B36">
      <w:pPr>
        <w:pStyle w:val="a3"/>
        <w:spacing w:line="360" w:lineRule="auto"/>
        <w:ind w:left="1068"/>
        <w:jc w:val="both"/>
        <w:rPr>
          <w:rFonts w:ascii="Times New Roman" w:hAnsi="Times New Roman" w:cs="Times New Roman"/>
          <w:sz w:val="24"/>
          <w:szCs w:val="24"/>
        </w:rPr>
      </w:pPr>
    </w:p>
    <w:p w14:paraId="6B1A37DF" w14:textId="03D3881C" w:rsidR="002A730B" w:rsidRDefault="002A730B" w:rsidP="000D1B36">
      <w:pPr>
        <w:pStyle w:val="a3"/>
        <w:spacing w:line="360" w:lineRule="auto"/>
        <w:ind w:left="1068"/>
        <w:jc w:val="both"/>
        <w:rPr>
          <w:rFonts w:ascii="Times New Roman" w:hAnsi="Times New Roman" w:cs="Times New Roman"/>
          <w:sz w:val="24"/>
          <w:szCs w:val="24"/>
        </w:rPr>
      </w:pPr>
    </w:p>
    <w:p w14:paraId="65195DD5" w14:textId="19318F0B" w:rsidR="004B3EA2" w:rsidRDefault="004B3EA2" w:rsidP="000D1B36">
      <w:pPr>
        <w:pStyle w:val="a3"/>
        <w:spacing w:line="360" w:lineRule="auto"/>
        <w:ind w:left="1068"/>
        <w:jc w:val="both"/>
        <w:rPr>
          <w:rFonts w:ascii="Times New Roman" w:hAnsi="Times New Roman" w:cs="Times New Roman"/>
          <w:sz w:val="24"/>
          <w:szCs w:val="24"/>
        </w:rPr>
      </w:pPr>
    </w:p>
    <w:p w14:paraId="1D496A98" w14:textId="248B1BA4" w:rsidR="004B3EA2" w:rsidRDefault="004B3EA2" w:rsidP="000D1B36">
      <w:pPr>
        <w:pStyle w:val="a3"/>
        <w:spacing w:line="360" w:lineRule="auto"/>
        <w:ind w:left="1068"/>
        <w:jc w:val="both"/>
        <w:rPr>
          <w:rFonts w:ascii="Times New Roman" w:hAnsi="Times New Roman" w:cs="Times New Roman"/>
          <w:sz w:val="24"/>
          <w:szCs w:val="24"/>
        </w:rPr>
      </w:pPr>
    </w:p>
    <w:p w14:paraId="07B034EE" w14:textId="0DEB337B" w:rsidR="004B3EA2" w:rsidRDefault="004B3EA2" w:rsidP="000D1B36">
      <w:pPr>
        <w:pStyle w:val="a3"/>
        <w:spacing w:line="360" w:lineRule="auto"/>
        <w:ind w:left="1068"/>
        <w:jc w:val="both"/>
        <w:rPr>
          <w:rFonts w:ascii="Times New Roman" w:hAnsi="Times New Roman" w:cs="Times New Roman"/>
          <w:sz w:val="24"/>
          <w:szCs w:val="24"/>
        </w:rPr>
      </w:pPr>
    </w:p>
    <w:p w14:paraId="13229ED3" w14:textId="3233AD6A" w:rsidR="004B3EA2" w:rsidRDefault="004B3EA2" w:rsidP="000D1B36">
      <w:pPr>
        <w:pStyle w:val="a3"/>
        <w:spacing w:line="360" w:lineRule="auto"/>
        <w:ind w:left="1068"/>
        <w:jc w:val="both"/>
        <w:rPr>
          <w:rFonts w:ascii="Times New Roman" w:hAnsi="Times New Roman" w:cs="Times New Roman"/>
          <w:sz w:val="24"/>
          <w:szCs w:val="24"/>
        </w:rPr>
      </w:pPr>
    </w:p>
    <w:p w14:paraId="03908E28" w14:textId="5BAA556B" w:rsidR="004B3EA2" w:rsidRDefault="004B3EA2" w:rsidP="000D1B36">
      <w:pPr>
        <w:pStyle w:val="a3"/>
        <w:spacing w:line="360" w:lineRule="auto"/>
        <w:ind w:left="1068"/>
        <w:jc w:val="both"/>
        <w:rPr>
          <w:rFonts w:ascii="Times New Roman" w:hAnsi="Times New Roman" w:cs="Times New Roman"/>
          <w:sz w:val="24"/>
          <w:szCs w:val="24"/>
        </w:rPr>
      </w:pPr>
    </w:p>
    <w:p w14:paraId="309BCF40" w14:textId="646A9ADF" w:rsidR="004B3EA2" w:rsidRDefault="004B3EA2" w:rsidP="000D1B36">
      <w:pPr>
        <w:pStyle w:val="a3"/>
        <w:spacing w:line="360" w:lineRule="auto"/>
        <w:ind w:left="1068"/>
        <w:jc w:val="both"/>
        <w:rPr>
          <w:rFonts w:ascii="Times New Roman" w:hAnsi="Times New Roman" w:cs="Times New Roman"/>
          <w:sz w:val="24"/>
          <w:szCs w:val="24"/>
        </w:rPr>
      </w:pPr>
    </w:p>
    <w:p w14:paraId="68C447EF" w14:textId="4D087D61" w:rsidR="004B3EA2" w:rsidRDefault="004B3EA2" w:rsidP="000D1B36">
      <w:pPr>
        <w:pStyle w:val="a3"/>
        <w:spacing w:line="360" w:lineRule="auto"/>
        <w:ind w:left="1068"/>
        <w:jc w:val="both"/>
        <w:rPr>
          <w:rFonts w:ascii="Times New Roman" w:hAnsi="Times New Roman" w:cs="Times New Roman"/>
          <w:sz w:val="24"/>
          <w:szCs w:val="24"/>
        </w:rPr>
      </w:pPr>
    </w:p>
    <w:p w14:paraId="59BEDF1C" w14:textId="0A820C18" w:rsidR="004B3EA2" w:rsidRDefault="004B3EA2" w:rsidP="000D1B36">
      <w:pPr>
        <w:pStyle w:val="a3"/>
        <w:spacing w:line="360" w:lineRule="auto"/>
        <w:ind w:left="1068"/>
        <w:jc w:val="both"/>
        <w:rPr>
          <w:rFonts w:ascii="Times New Roman" w:hAnsi="Times New Roman" w:cs="Times New Roman"/>
          <w:sz w:val="24"/>
          <w:szCs w:val="24"/>
        </w:rPr>
      </w:pPr>
    </w:p>
    <w:p w14:paraId="3A169CCE" w14:textId="108A6B7F" w:rsidR="004B3EA2" w:rsidRDefault="004B3EA2" w:rsidP="000D1B36">
      <w:pPr>
        <w:pStyle w:val="a3"/>
        <w:spacing w:line="360" w:lineRule="auto"/>
        <w:ind w:left="1068"/>
        <w:jc w:val="both"/>
        <w:rPr>
          <w:rFonts w:ascii="Times New Roman" w:hAnsi="Times New Roman" w:cs="Times New Roman"/>
          <w:sz w:val="24"/>
          <w:szCs w:val="24"/>
        </w:rPr>
      </w:pPr>
    </w:p>
    <w:p w14:paraId="294AA6C1" w14:textId="2FEBF5C2" w:rsidR="004B3EA2" w:rsidRDefault="004B3EA2" w:rsidP="000D1B36">
      <w:pPr>
        <w:pStyle w:val="a3"/>
        <w:spacing w:line="360" w:lineRule="auto"/>
        <w:ind w:left="1068"/>
        <w:jc w:val="both"/>
        <w:rPr>
          <w:rFonts w:ascii="Times New Roman" w:hAnsi="Times New Roman" w:cs="Times New Roman"/>
          <w:sz w:val="24"/>
          <w:szCs w:val="24"/>
        </w:rPr>
      </w:pPr>
    </w:p>
    <w:p w14:paraId="0A3FDD6F" w14:textId="4F1EA984" w:rsidR="004B3EA2" w:rsidRDefault="004B3EA2" w:rsidP="000D1B36">
      <w:pPr>
        <w:pStyle w:val="a3"/>
        <w:spacing w:line="360" w:lineRule="auto"/>
        <w:ind w:left="1068"/>
        <w:jc w:val="both"/>
        <w:rPr>
          <w:rFonts w:ascii="Times New Roman" w:hAnsi="Times New Roman" w:cs="Times New Roman"/>
          <w:sz w:val="24"/>
          <w:szCs w:val="24"/>
        </w:rPr>
      </w:pPr>
    </w:p>
    <w:p w14:paraId="6659FDA6" w14:textId="2564BB33" w:rsidR="004B3EA2" w:rsidRDefault="004B3EA2" w:rsidP="000D1B36">
      <w:pPr>
        <w:pStyle w:val="a3"/>
        <w:spacing w:line="360" w:lineRule="auto"/>
        <w:ind w:left="1068"/>
        <w:jc w:val="both"/>
        <w:rPr>
          <w:rFonts w:ascii="Times New Roman" w:hAnsi="Times New Roman" w:cs="Times New Roman"/>
          <w:sz w:val="24"/>
          <w:szCs w:val="24"/>
        </w:rPr>
      </w:pPr>
    </w:p>
    <w:p w14:paraId="246E4A9A" w14:textId="3630BCD4" w:rsidR="004B3EA2" w:rsidRDefault="004B3EA2" w:rsidP="000D1B36">
      <w:pPr>
        <w:pStyle w:val="a3"/>
        <w:spacing w:line="360" w:lineRule="auto"/>
        <w:ind w:left="1068"/>
        <w:jc w:val="both"/>
        <w:rPr>
          <w:rFonts w:ascii="Times New Roman" w:hAnsi="Times New Roman" w:cs="Times New Roman"/>
          <w:sz w:val="24"/>
          <w:szCs w:val="24"/>
        </w:rPr>
      </w:pPr>
    </w:p>
    <w:p w14:paraId="06C8E46A" w14:textId="63EF705A" w:rsidR="004B3EA2" w:rsidRDefault="004B3EA2" w:rsidP="000D1B36">
      <w:pPr>
        <w:pStyle w:val="a3"/>
        <w:spacing w:line="360" w:lineRule="auto"/>
        <w:ind w:left="1068"/>
        <w:jc w:val="both"/>
        <w:rPr>
          <w:rFonts w:ascii="Times New Roman" w:hAnsi="Times New Roman" w:cs="Times New Roman"/>
          <w:sz w:val="24"/>
          <w:szCs w:val="24"/>
        </w:rPr>
      </w:pPr>
    </w:p>
    <w:p w14:paraId="73B60F39" w14:textId="2A72F871" w:rsidR="004B3EA2" w:rsidRDefault="004B3EA2" w:rsidP="000D1B36">
      <w:pPr>
        <w:pStyle w:val="a3"/>
        <w:spacing w:line="360" w:lineRule="auto"/>
        <w:ind w:left="1068"/>
        <w:jc w:val="both"/>
        <w:rPr>
          <w:rFonts w:ascii="Times New Roman" w:hAnsi="Times New Roman" w:cs="Times New Roman"/>
          <w:sz w:val="24"/>
          <w:szCs w:val="24"/>
        </w:rPr>
      </w:pPr>
    </w:p>
    <w:p w14:paraId="17B1CEE9" w14:textId="1B5B7B8A" w:rsidR="004B3EA2" w:rsidRDefault="004B3EA2" w:rsidP="000D1B36">
      <w:pPr>
        <w:pStyle w:val="a3"/>
        <w:spacing w:line="360" w:lineRule="auto"/>
        <w:ind w:left="1068"/>
        <w:jc w:val="both"/>
        <w:rPr>
          <w:rFonts w:ascii="Times New Roman" w:hAnsi="Times New Roman" w:cs="Times New Roman"/>
          <w:sz w:val="24"/>
          <w:szCs w:val="24"/>
        </w:rPr>
      </w:pPr>
    </w:p>
    <w:p w14:paraId="1F9F2E22" w14:textId="38B98F64" w:rsidR="004B3EA2" w:rsidRDefault="004B3EA2" w:rsidP="000D1B36">
      <w:pPr>
        <w:pStyle w:val="a3"/>
        <w:spacing w:line="360" w:lineRule="auto"/>
        <w:ind w:left="1068"/>
        <w:jc w:val="both"/>
        <w:rPr>
          <w:rFonts w:ascii="Times New Roman" w:hAnsi="Times New Roman" w:cs="Times New Roman"/>
          <w:sz w:val="24"/>
          <w:szCs w:val="24"/>
        </w:rPr>
      </w:pPr>
    </w:p>
    <w:p w14:paraId="41BEBC48" w14:textId="77777777" w:rsidR="004B3EA2" w:rsidRPr="000D1B36" w:rsidRDefault="004B3EA2" w:rsidP="000D1B36">
      <w:pPr>
        <w:pStyle w:val="a3"/>
        <w:spacing w:line="360" w:lineRule="auto"/>
        <w:ind w:left="1068"/>
        <w:jc w:val="both"/>
        <w:rPr>
          <w:rFonts w:ascii="Times New Roman" w:hAnsi="Times New Roman" w:cs="Times New Roman"/>
          <w:sz w:val="24"/>
          <w:szCs w:val="24"/>
        </w:rPr>
      </w:pPr>
    </w:p>
    <w:p w14:paraId="49E50D91" w14:textId="31DE8C16" w:rsidR="00A81230" w:rsidRDefault="00A81230" w:rsidP="00A81230">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A81230">
        <w:rPr>
          <w:rFonts w:ascii="Times New Roman" w:hAnsi="Times New Roman" w:cs="Times New Roman"/>
          <w:b/>
          <w:sz w:val="28"/>
          <w:szCs w:val="28"/>
        </w:rPr>
        <w:t>Деятельность ЧВК</w:t>
      </w:r>
      <w:r w:rsidR="003C342B">
        <w:rPr>
          <w:rFonts w:ascii="Times New Roman" w:hAnsi="Times New Roman" w:cs="Times New Roman"/>
          <w:b/>
          <w:sz w:val="28"/>
          <w:szCs w:val="28"/>
        </w:rPr>
        <w:t>, участие</w:t>
      </w:r>
      <w:r w:rsidRPr="00A81230">
        <w:rPr>
          <w:rFonts w:ascii="Times New Roman" w:hAnsi="Times New Roman" w:cs="Times New Roman"/>
          <w:b/>
          <w:sz w:val="28"/>
          <w:szCs w:val="28"/>
        </w:rPr>
        <w:t xml:space="preserve"> в мировых конфликтах</w:t>
      </w:r>
    </w:p>
    <w:p w14:paraId="7B35382D" w14:textId="342D0882" w:rsidR="000D1B36" w:rsidRDefault="00C64507" w:rsidP="00A8123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D1B36">
        <w:rPr>
          <w:rFonts w:ascii="Times New Roman" w:hAnsi="Times New Roman" w:cs="Times New Roman"/>
          <w:sz w:val="24"/>
          <w:szCs w:val="24"/>
        </w:rPr>
        <w:t>Рассматривая деятельность частных военных и охранных компаний в контексте их участия в различных конфликтах, следует провести анализ опыта компаний, которые были основаны в тех странах, законодательства которых были описаны выше.</w:t>
      </w:r>
    </w:p>
    <w:p w14:paraId="5F2778C7" w14:textId="2069784B" w:rsidR="00C64507" w:rsidRDefault="000D1B36" w:rsidP="00A8123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64507">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Сравнивая соотношение контрактников и государственных военных США в основных войнах, которые велись США от войны за независимость до иракской войны 2003 года, очевидно, что крупномасштабное использование частных подрядчиков для поддержки военных действий само по себе не является новшеством. На вооруженный персонал ЧВОК приходилось 20% (в Ираке) и 30% (в Афганистане) </w:t>
      </w:r>
      <w:r w:rsidR="00424158">
        <w:rPr>
          <w:rFonts w:ascii="Times New Roman" w:hAnsi="Times New Roman" w:cs="Times New Roman"/>
          <w:sz w:val="24"/>
          <w:szCs w:val="24"/>
        </w:rPr>
        <w:t>от общего числа военнослужащих антитеррористической коалиции</w:t>
      </w:r>
      <w:r w:rsidR="00424158">
        <w:rPr>
          <w:rStyle w:val="a7"/>
          <w:rFonts w:ascii="Times New Roman" w:hAnsi="Times New Roman" w:cs="Times New Roman"/>
          <w:sz w:val="24"/>
          <w:szCs w:val="24"/>
        </w:rPr>
        <w:footnoteReference w:id="136"/>
      </w:r>
      <w:r w:rsidR="00424158">
        <w:rPr>
          <w:rFonts w:ascii="Times New Roman" w:hAnsi="Times New Roman" w:cs="Times New Roman"/>
          <w:sz w:val="24"/>
          <w:szCs w:val="24"/>
        </w:rPr>
        <w:t>.</w:t>
      </w:r>
      <w:r w:rsidR="00A81230" w:rsidRPr="00A81230">
        <w:rPr>
          <w:rFonts w:ascii="Times New Roman" w:hAnsi="Times New Roman" w:cs="Times New Roman"/>
          <w:sz w:val="24"/>
          <w:szCs w:val="24"/>
        </w:rPr>
        <w:t xml:space="preserve"> Только в период с 2003 по 2007 год США потратили 85 миллиардов долларов США на частные военные и охранные услуги в Ираке, заключив контракты на сумму не менее 10 миллиардов долларов США для войны в Афганистане.</w:t>
      </w:r>
    </w:p>
    <w:p w14:paraId="4E140BFE" w14:textId="77777777" w:rsidR="00C64507" w:rsidRDefault="00C64507" w:rsidP="00A8123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Данные об общих расходах на подрядчиков министерства обороны свидетельствуют о том, что после того, как Министерство обороны инициировало программу аутсорсинга в 1996 году, расходы на частных подрядчиков увеличились на 143 процента, с 43 до 113 миллиардов долларов США в течение 10 лет</w:t>
      </w:r>
      <w:r w:rsidR="00686B33">
        <w:rPr>
          <w:rStyle w:val="a7"/>
          <w:rFonts w:ascii="Times New Roman" w:hAnsi="Times New Roman" w:cs="Times New Roman"/>
          <w:sz w:val="24"/>
          <w:szCs w:val="24"/>
        </w:rPr>
        <w:footnoteReference w:id="137"/>
      </w:r>
      <w:r w:rsidR="00A81230" w:rsidRPr="00A81230">
        <w:rPr>
          <w:rFonts w:ascii="Times New Roman" w:hAnsi="Times New Roman" w:cs="Times New Roman"/>
          <w:sz w:val="24"/>
          <w:szCs w:val="24"/>
        </w:rPr>
        <w:t xml:space="preserve">. Эта тенденция сохранялась до недавнего времени: в период с 2001 по 2010 год расходы частных подрядчиков выросли на 137 процентов. В 2010 году Минобороны потратило около 200 миллиардов долларов США на частные услуги, то есть 30 процентов от общего оборонного бюджета, превысив таким образом расходы на военный персонал на 50 миллиардов долларов. </w:t>
      </w:r>
    </w:p>
    <w:p w14:paraId="642F694D" w14:textId="3D5CFB67" w:rsidR="00A81230" w:rsidRPr="00A81230" w:rsidRDefault="00C64507" w:rsidP="00A8123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Однако самые последние тенденции указывают на некоторое возвращение к инсорсингу. В 2009 году сокра</w:t>
      </w:r>
      <w:r w:rsidR="00686B33">
        <w:rPr>
          <w:rFonts w:ascii="Times New Roman" w:hAnsi="Times New Roman" w:cs="Times New Roman"/>
          <w:sz w:val="24"/>
          <w:szCs w:val="24"/>
        </w:rPr>
        <w:t>тилась</w:t>
      </w:r>
      <w:r w:rsidR="00A81230" w:rsidRPr="00A81230">
        <w:rPr>
          <w:rFonts w:ascii="Times New Roman" w:hAnsi="Times New Roman" w:cs="Times New Roman"/>
          <w:sz w:val="24"/>
          <w:szCs w:val="24"/>
        </w:rPr>
        <w:t xml:space="preserve"> общ</w:t>
      </w:r>
      <w:r w:rsidR="00686B33">
        <w:rPr>
          <w:rFonts w:ascii="Times New Roman" w:hAnsi="Times New Roman" w:cs="Times New Roman"/>
          <w:sz w:val="24"/>
          <w:szCs w:val="24"/>
        </w:rPr>
        <w:t>ая</w:t>
      </w:r>
      <w:r w:rsidR="00A81230" w:rsidRPr="00A81230">
        <w:rPr>
          <w:rFonts w:ascii="Times New Roman" w:hAnsi="Times New Roman" w:cs="Times New Roman"/>
          <w:sz w:val="24"/>
          <w:szCs w:val="24"/>
        </w:rPr>
        <w:t xml:space="preserve"> дол</w:t>
      </w:r>
      <w:r w:rsidR="00686B33">
        <w:rPr>
          <w:rFonts w:ascii="Times New Roman" w:hAnsi="Times New Roman" w:cs="Times New Roman"/>
          <w:sz w:val="24"/>
          <w:szCs w:val="24"/>
        </w:rPr>
        <w:t>я</w:t>
      </w:r>
      <w:r w:rsidR="00A81230" w:rsidRPr="00A81230">
        <w:rPr>
          <w:rFonts w:ascii="Times New Roman" w:hAnsi="Times New Roman" w:cs="Times New Roman"/>
          <w:sz w:val="24"/>
          <w:szCs w:val="24"/>
        </w:rPr>
        <w:t xml:space="preserve"> частных подрядчиков среди сотрудников М</w:t>
      </w:r>
      <w:r w:rsidR="00686B33">
        <w:rPr>
          <w:rFonts w:ascii="Times New Roman" w:hAnsi="Times New Roman" w:cs="Times New Roman"/>
          <w:sz w:val="24"/>
          <w:szCs w:val="24"/>
        </w:rPr>
        <w:t>инистерства обороны США</w:t>
      </w:r>
      <w:r w:rsidR="00A81230" w:rsidRPr="00A81230">
        <w:rPr>
          <w:rFonts w:ascii="Times New Roman" w:hAnsi="Times New Roman" w:cs="Times New Roman"/>
          <w:sz w:val="24"/>
          <w:szCs w:val="24"/>
        </w:rPr>
        <w:t xml:space="preserve"> с 39% до 26% и замене частных подрядчиков государственными сотрудниками, когда речь заходит о выполнении </w:t>
      </w:r>
      <w:r w:rsidR="00686B33">
        <w:rPr>
          <w:rFonts w:ascii="Times New Roman" w:hAnsi="Times New Roman" w:cs="Times New Roman"/>
          <w:sz w:val="24"/>
          <w:szCs w:val="24"/>
        </w:rPr>
        <w:t>«</w:t>
      </w:r>
      <w:r w:rsidR="00A81230" w:rsidRPr="00A81230">
        <w:rPr>
          <w:rFonts w:ascii="Times New Roman" w:hAnsi="Times New Roman" w:cs="Times New Roman"/>
          <w:sz w:val="24"/>
          <w:szCs w:val="24"/>
        </w:rPr>
        <w:t>изначально правительственных</w:t>
      </w:r>
      <w:r w:rsidR="00686B33">
        <w:rPr>
          <w:rFonts w:ascii="Times New Roman" w:hAnsi="Times New Roman" w:cs="Times New Roman"/>
          <w:sz w:val="24"/>
          <w:szCs w:val="24"/>
        </w:rPr>
        <w:t>»</w:t>
      </w:r>
      <w:r w:rsidR="00A81230" w:rsidRPr="00A81230">
        <w:rPr>
          <w:rFonts w:ascii="Times New Roman" w:hAnsi="Times New Roman" w:cs="Times New Roman"/>
          <w:sz w:val="24"/>
          <w:szCs w:val="24"/>
        </w:rPr>
        <w:t xml:space="preserve"> функций </w:t>
      </w:r>
      <w:r w:rsidR="00686B33">
        <w:rPr>
          <w:rFonts w:ascii="Times New Roman" w:hAnsi="Times New Roman" w:cs="Times New Roman"/>
          <w:sz w:val="24"/>
          <w:szCs w:val="24"/>
        </w:rPr>
        <w:t>Министерства обороны</w:t>
      </w:r>
      <w:r w:rsidR="00A81230" w:rsidRPr="00A81230">
        <w:rPr>
          <w:rFonts w:ascii="Times New Roman" w:hAnsi="Times New Roman" w:cs="Times New Roman"/>
          <w:sz w:val="24"/>
          <w:szCs w:val="24"/>
        </w:rPr>
        <w:t xml:space="preserve">. В апреле 2010 года </w:t>
      </w:r>
      <w:r w:rsidR="00A81230" w:rsidRPr="00A81230">
        <w:rPr>
          <w:rFonts w:ascii="Times New Roman" w:hAnsi="Times New Roman" w:cs="Times New Roman"/>
          <w:sz w:val="24"/>
          <w:szCs w:val="24"/>
        </w:rPr>
        <w:lastRenderedPageBreak/>
        <w:t xml:space="preserve">Минобороны издало инструкцию, устанавливающую более конкретную политику и критерии распределения рабочей силы, которые, если они будут последовательно применяться, должны привести к некоторому возвращению к государственному персоналу в структуре государственных и частных сил. Кроме того, в Конгрессе США все более активно обсуждается вопрос об ограничениях аутсорсинга. Однако </w:t>
      </w:r>
      <w:r w:rsidR="00686B33">
        <w:rPr>
          <w:rFonts w:ascii="Times New Roman" w:hAnsi="Times New Roman" w:cs="Times New Roman"/>
          <w:sz w:val="24"/>
          <w:szCs w:val="24"/>
        </w:rPr>
        <w:t>реализация этого</w:t>
      </w:r>
      <w:r w:rsidR="00A81230" w:rsidRPr="00A81230">
        <w:rPr>
          <w:rFonts w:ascii="Times New Roman" w:hAnsi="Times New Roman" w:cs="Times New Roman"/>
          <w:sz w:val="24"/>
          <w:szCs w:val="24"/>
        </w:rPr>
        <w:t xml:space="preserve"> подход</w:t>
      </w:r>
      <w:r w:rsidR="00686B33">
        <w:rPr>
          <w:rFonts w:ascii="Times New Roman" w:hAnsi="Times New Roman" w:cs="Times New Roman"/>
          <w:sz w:val="24"/>
          <w:szCs w:val="24"/>
        </w:rPr>
        <w:t>а на данном этапе находится под вопросом</w:t>
      </w:r>
      <w:r w:rsidR="00A81230" w:rsidRPr="00A81230">
        <w:rPr>
          <w:rFonts w:ascii="Times New Roman" w:hAnsi="Times New Roman" w:cs="Times New Roman"/>
          <w:sz w:val="24"/>
          <w:szCs w:val="24"/>
        </w:rPr>
        <w:t>.</w:t>
      </w:r>
    </w:p>
    <w:p w14:paraId="0E1586FB" w14:textId="77777777" w:rsidR="00C64507" w:rsidRDefault="00C64507" w:rsidP="003C342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За последние два десятилетия изменилось не только количество, но и качество использования ЧВОК. Сфера услуг ЧВОК значительно расширилась</w:t>
      </w:r>
      <w:r w:rsidR="00686B33">
        <w:rPr>
          <w:rStyle w:val="a7"/>
          <w:rFonts w:ascii="Times New Roman" w:hAnsi="Times New Roman" w:cs="Times New Roman"/>
          <w:sz w:val="24"/>
          <w:szCs w:val="24"/>
        </w:rPr>
        <w:footnoteReference w:id="138"/>
      </w:r>
      <w:r w:rsidR="00A81230" w:rsidRPr="00A81230">
        <w:rPr>
          <w:rFonts w:ascii="Times New Roman" w:hAnsi="Times New Roman" w:cs="Times New Roman"/>
          <w:sz w:val="24"/>
          <w:szCs w:val="24"/>
        </w:rPr>
        <w:t>. Треть всех американских систем вооружения (включая бомбардировщики, вертолеты и ракетные комплексы) обслуживается или эксплуатируется частными подрядчиками</w:t>
      </w:r>
      <w:r w:rsidR="00686B33">
        <w:rPr>
          <w:rStyle w:val="a7"/>
          <w:rFonts w:ascii="Times New Roman" w:hAnsi="Times New Roman" w:cs="Times New Roman"/>
          <w:sz w:val="24"/>
          <w:szCs w:val="24"/>
        </w:rPr>
        <w:footnoteReference w:id="139"/>
      </w:r>
      <w:r w:rsidR="00A81230" w:rsidRPr="00A81230">
        <w:rPr>
          <w:rFonts w:ascii="Times New Roman" w:hAnsi="Times New Roman" w:cs="Times New Roman"/>
          <w:sz w:val="24"/>
          <w:szCs w:val="24"/>
        </w:rPr>
        <w:t>. ЧВК обеспечивают практически полное материально-техническое обеспечение развернутых войск, начиная от строительства объектов и жилья и заканчивая почтовыми услугами, обеспечением снабжения и транспортировкой персонала и материалов. Они защищают военные объекты, корпоративные анклавы, автоколонны и дипломатов и берут на себя функции военной полици</w:t>
      </w:r>
      <w:r w:rsidR="00686B33">
        <w:rPr>
          <w:rFonts w:ascii="Times New Roman" w:hAnsi="Times New Roman" w:cs="Times New Roman"/>
          <w:sz w:val="24"/>
          <w:szCs w:val="24"/>
        </w:rPr>
        <w:t>и.</w:t>
      </w:r>
      <w:r w:rsidR="00A81230" w:rsidRPr="00A81230">
        <w:rPr>
          <w:rFonts w:ascii="Times New Roman" w:hAnsi="Times New Roman" w:cs="Times New Roman"/>
          <w:sz w:val="24"/>
          <w:szCs w:val="24"/>
        </w:rPr>
        <w:t xml:space="preserve"> </w:t>
      </w:r>
      <w:r w:rsidR="00686B33">
        <w:rPr>
          <w:rFonts w:ascii="Times New Roman" w:hAnsi="Times New Roman" w:cs="Times New Roman"/>
          <w:sz w:val="24"/>
          <w:szCs w:val="24"/>
        </w:rPr>
        <w:t>Кроме того, ЧВК</w:t>
      </w:r>
      <w:r w:rsidR="00A81230" w:rsidRPr="00A81230">
        <w:rPr>
          <w:rFonts w:ascii="Times New Roman" w:hAnsi="Times New Roman" w:cs="Times New Roman"/>
          <w:sz w:val="24"/>
          <w:szCs w:val="24"/>
        </w:rPr>
        <w:t xml:space="preserve"> поддерживают разведку, проводят допросы задержанных, обучают иностранные военны</w:t>
      </w:r>
      <w:r w:rsidR="00686B33">
        <w:rPr>
          <w:rFonts w:ascii="Times New Roman" w:hAnsi="Times New Roman" w:cs="Times New Roman"/>
          <w:sz w:val="24"/>
          <w:szCs w:val="24"/>
        </w:rPr>
        <w:t>х</w:t>
      </w:r>
      <w:r w:rsidR="00A81230" w:rsidRPr="00A81230">
        <w:rPr>
          <w:rFonts w:ascii="Times New Roman" w:hAnsi="Times New Roman" w:cs="Times New Roman"/>
          <w:sz w:val="24"/>
          <w:szCs w:val="24"/>
        </w:rPr>
        <w:t xml:space="preserve"> и полицейски</w:t>
      </w:r>
      <w:r w:rsidR="00686B33">
        <w:rPr>
          <w:rFonts w:ascii="Times New Roman" w:hAnsi="Times New Roman" w:cs="Times New Roman"/>
          <w:sz w:val="24"/>
          <w:szCs w:val="24"/>
        </w:rPr>
        <w:t>х</w:t>
      </w:r>
      <w:r w:rsidR="00A81230" w:rsidRPr="00A81230">
        <w:rPr>
          <w:rFonts w:ascii="Times New Roman" w:hAnsi="Times New Roman" w:cs="Times New Roman"/>
          <w:sz w:val="24"/>
          <w:szCs w:val="24"/>
        </w:rPr>
        <w:t xml:space="preserve"> </w:t>
      </w:r>
      <w:r w:rsidR="00686B33">
        <w:rPr>
          <w:rFonts w:ascii="Times New Roman" w:hAnsi="Times New Roman" w:cs="Times New Roman"/>
          <w:sz w:val="24"/>
          <w:szCs w:val="24"/>
        </w:rPr>
        <w:t>других стран</w:t>
      </w:r>
      <w:r w:rsidR="00A81230" w:rsidRPr="00A81230">
        <w:rPr>
          <w:rFonts w:ascii="Times New Roman" w:hAnsi="Times New Roman" w:cs="Times New Roman"/>
          <w:sz w:val="24"/>
          <w:szCs w:val="24"/>
        </w:rPr>
        <w:t xml:space="preserve"> от имени США и предоставляют консультации</w:t>
      </w:r>
      <w:r w:rsidR="003C342B">
        <w:rPr>
          <w:rStyle w:val="a7"/>
          <w:rFonts w:ascii="Times New Roman" w:hAnsi="Times New Roman" w:cs="Times New Roman"/>
          <w:sz w:val="24"/>
          <w:szCs w:val="24"/>
        </w:rPr>
        <w:footnoteReference w:id="140"/>
      </w:r>
      <w:r w:rsidR="003C342B">
        <w:rPr>
          <w:rFonts w:ascii="Times New Roman" w:hAnsi="Times New Roman" w:cs="Times New Roman"/>
          <w:sz w:val="24"/>
          <w:szCs w:val="24"/>
        </w:rPr>
        <w:t xml:space="preserve">. </w:t>
      </w:r>
      <w:r w:rsidR="00A81230" w:rsidRPr="00A81230">
        <w:rPr>
          <w:rFonts w:ascii="Times New Roman" w:hAnsi="Times New Roman" w:cs="Times New Roman"/>
          <w:sz w:val="24"/>
          <w:szCs w:val="24"/>
        </w:rPr>
        <w:t>ЧВК вн</w:t>
      </w:r>
      <w:r w:rsidR="003C342B">
        <w:rPr>
          <w:rFonts w:ascii="Times New Roman" w:hAnsi="Times New Roman" w:cs="Times New Roman"/>
          <w:sz w:val="24"/>
          <w:szCs w:val="24"/>
        </w:rPr>
        <w:t>осят</w:t>
      </w:r>
      <w:r w:rsidR="00A81230" w:rsidRPr="00A81230">
        <w:rPr>
          <w:rFonts w:ascii="Times New Roman" w:hAnsi="Times New Roman" w:cs="Times New Roman"/>
          <w:sz w:val="24"/>
          <w:szCs w:val="24"/>
        </w:rPr>
        <w:t xml:space="preserve"> свой вклад в </w:t>
      </w:r>
      <w:r w:rsidR="003C342B">
        <w:rPr>
          <w:rFonts w:ascii="Times New Roman" w:hAnsi="Times New Roman" w:cs="Times New Roman"/>
          <w:sz w:val="24"/>
          <w:szCs w:val="24"/>
        </w:rPr>
        <w:t>учения</w:t>
      </w:r>
      <w:r>
        <w:rPr>
          <w:rFonts w:ascii="Times New Roman" w:hAnsi="Times New Roman" w:cs="Times New Roman"/>
          <w:sz w:val="24"/>
          <w:szCs w:val="24"/>
        </w:rPr>
        <w:t xml:space="preserve"> и</w:t>
      </w:r>
      <w:r w:rsidR="00A81230" w:rsidRPr="00A81230">
        <w:rPr>
          <w:rFonts w:ascii="Times New Roman" w:hAnsi="Times New Roman" w:cs="Times New Roman"/>
          <w:sz w:val="24"/>
          <w:szCs w:val="24"/>
        </w:rPr>
        <w:t xml:space="preserve"> </w:t>
      </w:r>
      <w:r w:rsidR="003C342B">
        <w:rPr>
          <w:rFonts w:ascii="Times New Roman" w:hAnsi="Times New Roman" w:cs="Times New Roman"/>
          <w:sz w:val="24"/>
          <w:szCs w:val="24"/>
        </w:rPr>
        <w:t xml:space="preserve">боевую </w:t>
      </w:r>
      <w:r w:rsidR="00A81230" w:rsidRPr="00A81230">
        <w:rPr>
          <w:rFonts w:ascii="Times New Roman" w:hAnsi="Times New Roman" w:cs="Times New Roman"/>
          <w:sz w:val="24"/>
          <w:szCs w:val="24"/>
        </w:rPr>
        <w:t xml:space="preserve">подготовку американских войск. В Афганистане они </w:t>
      </w:r>
      <w:r w:rsidR="003C342B">
        <w:rPr>
          <w:rFonts w:ascii="Times New Roman" w:hAnsi="Times New Roman" w:cs="Times New Roman"/>
          <w:sz w:val="24"/>
          <w:szCs w:val="24"/>
        </w:rPr>
        <w:t xml:space="preserve">также привлекались </w:t>
      </w:r>
      <w:r w:rsidR="00A81230" w:rsidRPr="00A81230">
        <w:rPr>
          <w:rFonts w:ascii="Times New Roman" w:hAnsi="Times New Roman" w:cs="Times New Roman"/>
          <w:sz w:val="24"/>
          <w:szCs w:val="24"/>
        </w:rPr>
        <w:t>для разминирования и уничтожения маковых полей.</w:t>
      </w:r>
      <w:r w:rsidR="003C342B">
        <w:rPr>
          <w:rFonts w:ascii="Times New Roman" w:hAnsi="Times New Roman" w:cs="Times New Roman"/>
          <w:sz w:val="24"/>
          <w:szCs w:val="24"/>
        </w:rPr>
        <w:t xml:space="preserve"> </w:t>
      </w:r>
    </w:p>
    <w:p w14:paraId="7E5BD8EE" w14:textId="36D17D88" w:rsidR="00A81230" w:rsidRDefault="00C64507" w:rsidP="003C342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ЧВК продвинулись дальше простого материально-технического обеспечения ближе к линии фронта, часто работая бок о бок с американскими солдатами. Хотя нет никаких убедительных доказательств того, что ЧВК были наняты дл</w:t>
      </w:r>
      <w:r w:rsidR="00686B33">
        <w:rPr>
          <w:rFonts w:ascii="Times New Roman" w:hAnsi="Times New Roman" w:cs="Times New Roman"/>
          <w:sz w:val="24"/>
          <w:szCs w:val="24"/>
        </w:rPr>
        <w:t>я</w:t>
      </w:r>
      <w:r w:rsidR="00A81230" w:rsidRPr="00A81230">
        <w:rPr>
          <w:rFonts w:ascii="Times New Roman" w:hAnsi="Times New Roman" w:cs="Times New Roman"/>
          <w:sz w:val="24"/>
          <w:szCs w:val="24"/>
        </w:rPr>
        <w:t xml:space="preserve"> наземных боевых операций, ясно, что в своей роли вооруженных охранников </w:t>
      </w:r>
      <w:r w:rsidR="003C342B">
        <w:rPr>
          <w:rFonts w:ascii="Times New Roman" w:hAnsi="Times New Roman" w:cs="Times New Roman"/>
          <w:sz w:val="24"/>
          <w:szCs w:val="24"/>
        </w:rPr>
        <w:t>сотрудники частных военных и охранных компаний</w:t>
      </w:r>
      <w:r w:rsidR="00A81230" w:rsidRPr="00A81230">
        <w:rPr>
          <w:rFonts w:ascii="Times New Roman" w:hAnsi="Times New Roman" w:cs="Times New Roman"/>
          <w:sz w:val="24"/>
          <w:szCs w:val="24"/>
        </w:rPr>
        <w:t xml:space="preserve"> использовали вооруженную силу и </w:t>
      </w:r>
      <w:r w:rsidR="003C342B">
        <w:rPr>
          <w:rFonts w:ascii="Times New Roman" w:hAnsi="Times New Roman" w:cs="Times New Roman"/>
          <w:sz w:val="24"/>
          <w:szCs w:val="24"/>
        </w:rPr>
        <w:t>тем, или иным образом</w:t>
      </w:r>
      <w:r w:rsidR="00A81230" w:rsidRPr="00A81230">
        <w:rPr>
          <w:rFonts w:ascii="Times New Roman" w:hAnsi="Times New Roman" w:cs="Times New Roman"/>
          <w:sz w:val="24"/>
          <w:szCs w:val="24"/>
        </w:rPr>
        <w:t xml:space="preserve"> участвовали в ожесточенных столкновениях. Кроме того, ЧВК участвовали — в ограниченной степени — в боевых действиях, эксплуатируя такие виды оружия, как беспилотные летательные аппараты и ракетные комплексы. В конце концов, деятельность ЧВОК распространилась на основные военные функции, хотя </w:t>
      </w:r>
      <w:r w:rsidR="00A81230" w:rsidRPr="00A81230">
        <w:rPr>
          <w:rFonts w:ascii="Times New Roman" w:hAnsi="Times New Roman" w:cs="Times New Roman"/>
          <w:sz w:val="24"/>
          <w:szCs w:val="24"/>
        </w:rPr>
        <w:lastRenderedPageBreak/>
        <w:t>материально-техническое обеспечение было наиболее распространенным видом контрактных услуг</w:t>
      </w:r>
      <w:r w:rsidR="003C342B">
        <w:rPr>
          <w:rStyle w:val="a7"/>
          <w:rFonts w:ascii="Times New Roman" w:hAnsi="Times New Roman" w:cs="Times New Roman"/>
          <w:sz w:val="24"/>
          <w:szCs w:val="24"/>
        </w:rPr>
        <w:footnoteReference w:id="141"/>
      </w:r>
      <w:r w:rsidR="00A81230" w:rsidRPr="00A81230">
        <w:rPr>
          <w:rFonts w:ascii="Times New Roman" w:hAnsi="Times New Roman" w:cs="Times New Roman"/>
          <w:sz w:val="24"/>
          <w:szCs w:val="24"/>
        </w:rPr>
        <w:t xml:space="preserve">. Примечательно, что недавняя политика Министерства обороны свидетельствует о еще большем нежелании передавать на аутсорсинг </w:t>
      </w:r>
      <w:r w:rsidR="00C357F7">
        <w:rPr>
          <w:rFonts w:ascii="Times New Roman" w:hAnsi="Times New Roman" w:cs="Times New Roman"/>
          <w:sz w:val="24"/>
          <w:szCs w:val="24"/>
        </w:rPr>
        <w:t>«</w:t>
      </w:r>
      <w:r w:rsidR="00A81230" w:rsidRPr="00A81230">
        <w:rPr>
          <w:rFonts w:ascii="Times New Roman" w:hAnsi="Times New Roman" w:cs="Times New Roman"/>
          <w:sz w:val="24"/>
          <w:szCs w:val="24"/>
        </w:rPr>
        <w:t>изначально правительственные</w:t>
      </w:r>
      <w:r w:rsidR="00C357F7">
        <w:rPr>
          <w:rFonts w:ascii="Times New Roman" w:hAnsi="Times New Roman" w:cs="Times New Roman"/>
          <w:sz w:val="24"/>
          <w:szCs w:val="24"/>
        </w:rPr>
        <w:t>»</w:t>
      </w:r>
      <w:r w:rsidR="00A81230" w:rsidRPr="00A81230">
        <w:rPr>
          <w:rFonts w:ascii="Times New Roman" w:hAnsi="Times New Roman" w:cs="Times New Roman"/>
          <w:sz w:val="24"/>
          <w:szCs w:val="24"/>
        </w:rPr>
        <w:t xml:space="preserve"> основные военные функции.</w:t>
      </w:r>
    </w:p>
    <w:p w14:paraId="35A81AD8" w14:textId="77777777" w:rsidR="00C64507" w:rsidRDefault="00C64507" w:rsidP="00C77C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Как и в США, Великобритания все чаще использует ЧВОК в течение последних двух десятилетий. Количеств</w:t>
      </w:r>
      <w:r w:rsidR="003C342B">
        <w:rPr>
          <w:rFonts w:ascii="Times New Roman" w:hAnsi="Times New Roman" w:cs="Times New Roman"/>
          <w:sz w:val="24"/>
          <w:szCs w:val="24"/>
        </w:rPr>
        <w:t xml:space="preserve">о компаний, занятый в сфере обеспечения безопасности достаточно </w:t>
      </w:r>
      <w:r w:rsidR="00A81230" w:rsidRPr="00A81230">
        <w:rPr>
          <w:rFonts w:ascii="Times New Roman" w:hAnsi="Times New Roman" w:cs="Times New Roman"/>
          <w:sz w:val="24"/>
          <w:szCs w:val="24"/>
        </w:rPr>
        <w:t>высок</w:t>
      </w:r>
      <w:r w:rsidR="003C342B">
        <w:rPr>
          <w:rFonts w:ascii="Times New Roman" w:hAnsi="Times New Roman" w:cs="Times New Roman"/>
          <w:sz w:val="24"/>
          <w:szCs w:val="24"/>
        </w:rPr>
        <w:t>о</w:t>
      </w:r>
      <w:r w:rsidR="00A81230" w:rsidRPr="00A81230">
        <w:rPr>
          <w:rFonts w:ascii="Times New Roman" w:hAnsi="Times New Roman" w:cs="Times New Roman"/>
          <w:sz w:val="24"/>
          <w:szCs w:val="24"/>
        </w:rPr>
        <w:t xml:space="preserve">, хотя и не </w:t>
      </w:r>
      <w:r w:rsidR="003C342B">
        <w:rPr>
          <w:rFonts w:ascii="Times New Roman" w:hAnsi="Times New Roman" w:cs="Times New Roman"/>
          <w:sz w:val="24"/>
          <w:szCs w:val="24"/>
        </w:rPr>
        <w:t xml:space="preserve">находится </w:t>
      </w:r>
      <w:r w:rsidR="00A81230" w:rsidRPr="00A81230">
        <w:rPr>
          <w:rFonts w:ascii="Times New Roman" w:hAnsi="Times New Roman" w:cs="Times New Roman"/>
          <w:sz w:val="24"/>
          <w:szCs w:val="24"/>
        </w:rPr>
        <w:t>наравне с США</w:t>
      </w:r>
      <w:r w:rsidR="003C342B">
        <w:rPr>
          <w:rStyle w:val="a7"/>
          <w:rFonts w:ascii="Times New Roman" w:hAnsi="Times New Roman" w:cs="Times New Roman"/>
          <w:sz w:val="24"/>
          <w:szCs w:val="24"/>
        </w:rPr>
        <w:footnoteReference w:id="142"/>
      </w:r>
      <w:r w:rsidR="00A81230" w:rsidRPr="00A81230">
        <w:rPr>
          <w:rFonts w:ascii="Times New Roman" w:hAnsi="Times New Roman" w:cs="Times New Roman"/>
          <w:sz w:val="24"/>
          <w:szCs w:val="24"/>
        </w:rPr>
        <w:t xml:space="preserve">. Во время вторжения в Ирак в 2003 году </w:t>
      </w:r>
      <w:r w:rsidR="003C342B">
        <w:rPr>
          <w:rFonts w:ascii="Times New Roman" w:hAnsi="Times New Roman" w:cs="Times New Roman"/>
          <w:sz w:val="24"/>
          <w:szCs w:val="24"/>
        </w:rPr>
        <w:t xml:space="preserve">около </w:t>
      </w:r>
      <w:r w:rsidR="00A81230" w:rsidRPr="00A81230">
        <w:rPr>
          <w:rFonts w:ascii="Times New Roman" w:hAnsi="Times New Roman" w:cs="Times New Roman"/>
          <w:sz w:val="24"/>
          <w:szCs w:val="24"/>
        </w:rPr>
        <w:t xml:space="preserve">2000 сотрудников ЧВК действовали рядом </w:t>
      </w:r>
      <w:r w:rsidR="003C342B">
        <w:rPr>
          <w:rFonts w:ascii="Times New Roman" w:hAnsi="Times New Roman" w:cs="Times New Roman"/>
          <w:sz w:val="24"/>
          <w:szCs w:val="24"/>
        </w:rPr>
        <w:t xml:space="preserve">с </w:t>
      </w:r>
      <w:r w:rsidR="00A81230" w:rsidRPr="00A81230">
        <w:rPr>
          <w:rFonts w:ascii="Times New Roman" w:hAnsi="Times New Roman" w:cs="Times New Roman"/>
          <w:sz w:val="24"/>
          <w:szCs w:val="24"/>
        </w:rPr>
        <w:t>британск</w:t>
      </w:r>
      <w:r w:rsidR="003C342B">
        <w:rPr>
          <w:rFonts w:ascii="Times New Roman" w:hAnsi="Times New Roman" w:cs="Times New Roman"/>
          <w:sz w:val="24"/>
          <w:szCs w:val="24"/>
        </w:rPr>
        <w:t>ими</w:t>
      </w:r>
      <w:r w:rsidR="00A81230" w:rsidRPr="00A81230">
        <w:rPr>
          <w:rFonts w:ascii="Times New Roman" w:hAnsi="Times New Roman" w:cs="Times New Roman"/>
          <w:sz w:val="24"/>
          <w:szCs w:val="24"/>
        </w:rPr>
        <w:t xml:space="preserve"> солдат</w:t>
      </w:r>
      <w:r w:rsidR="003C342B">
        <w:rPr>
          <w:rFonts w:ascii="Times New Roman" w:hAnsi="Times New Roman" w:cs="Times New Roman"/>
          <w:sz w:val="24"/>
          <w:szCs w:val="24"/>
        </w:rPr>
        <w:t>ами</w:t>
      </w:r>
      <w:r w:rsidR="00A81230" w:rsidRPr="00A81230">
        <w:rPr>
          <w:rFonts w:ascii="Times New Roman" w:hAnsi="Times New Roman" w:cs="Times New Roman"/>
          <w:sz w:val="24"/>
          <w:szCs w:val="24"/>
        </w:rPr>
        <w:t xml:space="preserve">. В годы после вторжения соотношение ЧВОК к государственным вооруженным силам изменилось с </w:t>
      </w:r>
      <w:r w:rsidR="00AB1497" w:rsidRPr="00AB1497">
        <w:rPr>
          <w:rFonts w:ascii="Times New Roman" w:hAnsi="Times New Roman" w:cs="Times New Roman"/>
          <w:sz w:val="24"/>
          <w:szCs w:val="24"/>
        </w:rPr>
        <w:t>1</w:t>
      </w:r>
      <w:r w:rsidR="00A81230" w:rsidRPr="00A81230">
        <w:rPr>
          <w:rFonts w:ascii="Times New Roman" w:hAnsi="Times New Roman" w:cs="Times New Roman"/>
          <w:sz w:val="24"/>
          <w:szCs w:val="24"/>
        </w:rPr>
        <w:t>:23 до 1:2, и в 2008 году 2200 контрактников Министерства обороны работали вместе с 4100 британскими солдатами. С 2003 по 2008 год только Министерство иностранных дел и по делам Содружества потратило по меньшей мере 137 миллионов фунтов стерлингов на персонал и охрану объектов, а также на подготовку полицейских сил в Ираке</w:t>
      </w:r>
      <w:r w:rsidR="00AB1497">
        <w:rPr>
          <w:rStyle w:val="a7"/>
          <w:rFonts w:ascii="Times New Roman" w:hAnsi="Times New Roman" w:cs="Times New Roman"/>
          <w:sz w:val="24"/>
          <w:szCs w:val="24"/>
        </w:rPr>
        <w:footnoteReference w:id="143"/>
      </w:r>
      <w:r w:rsidR="00A81230" w:rsidRPr="00A81230">
        <w:rPr>
          <w:rFonts w:ascii="Times New Roman" w:hAnsi="Times New Roman" w:cs="Times New Roman"/>
          <w:sz w:val="24"/>
          <w:szCs w:val="24"/>
        </w:rPr>
        <w:t>. Частные военные и охранные службы составляют 30-40% британских расходов на зарубежные военные операции</w:t>
      </w:r>
      <w:r w:rsidR="00AB1497">
        <w:rPr>
          <w:rStyle w:val="a7"/>
          <w:rFonts w:ascii="Times New Roman" w:hAnsi="Times New Roman" w:cs="Times New Roman"/>
          <w:sz w:val="24"/>
          <w:szCs w:val="24"/>
        </w:rPr>
        <w:footnoteReference w:id="144"/>
      </w:r>
      <w:r w:rsidR="00A81230" w:rsidRPr="00A81230">
        <w:rPr>
          <w:rFonts w:ascii="Times New Roman" w:hAnsi="Times New Roman" w:cs="Times New Roman"/>
          <w:sz w:val="24"/>
          <w:szCs w:val="24"/>
        </w:rPr>
        <w:t>.</w:t>
      </w:r>
      <w:r w:rsidR="00AB1497" w:rsidRPr="00AB1497">
        <w:rPr>
          <w:rFonts w:ascii="Times New Roman" w:hAnsi="Times New Roman" w:cs="Times New Roman"/>
          <w:sz w:val="24"/>
          <w:szCs w:val="24"/>
        </w:rPr>
        <w:t xml:space="preserve"> </w:t>
      </w:r>
    </w:p>
    <w:p w14:paraId="7E717076" w14:textId="77777777" w:rsidR="00C64507" w:rsidRDefault="00C64507" w:rsidP="00C77C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В качественном отношении Великобритания опирается на более узкий спектр частных охранных услуг, чем США. </w:t>
      </w:r>
      <w:r w:rsidR="00AB1497">
        <w:rPr>
          <w:rFonts w:ascii="Times New Roman" w:hAnsi="Times New Roman" w:cs="Times New Roman"/>
          <w:sz w:val="24"/>
          <w:szCs w:val="24"/>
        </w:rPr>
        <w:t>Британское Минобороны</w:t>
      </w:r>
      <w:r w:rsidR="00A81230" w:rsidRPr="00A81230">
        <w:rPr>
          <w:rFonts w:ascii="Times New Roman" w:hAnsi="Times New Roman" w:cs="Times New Roman"/>
          <w:sz w:val="24"/>
          <w:szCs w:val="24"/>
        </w:rPr>
        <w:t xml:space="preserve">, как правило, держится на расстоянии от вооруженных ЧВОК, что можно проследить еще с 1990-х годов, когда ЧВОК </w:t>
      </w:r>
      <w:proofErr w:type="spellStart"/>
      <w:r w:rsidR="00A81230" w:rsidRPr="00A81230">
        <w:rPr>
          <w:rFonts w:ascii="Times New Roman" w:hAnsi="Times New Roman" w:cs="Times New Roman"/>
          <w:sz w:val="24"/>
          <w:szCs w:val="24"/>
        </w:rPr>
        <w:t>Sandline</w:t>
      </w:r>
      <w:proofErr w:type="spellEnd"/>
      <w:r w:rsidR="00A81230" w:rsidRPr="00A81230">
        <w:rPr>
          <w:rFonts w:ascii="Times New Roman" w:hAnsi="Times New Roman" w:cs="Times New Roman"/>
          <w:sz w:val="24"/>
          <w:szCs w:val="24"/>
        </w:rPr>
        <w:t xml:space="preserve">, с ведома </w:t>
      </w:r>
      <w:r w:rsidR="00AB1497" w:rsidRPr="00A81230">
        <w:rPr>
          <w:rFonts w:ascii="Times New Roman" w:hAnsi="Times New Roman" w:cs="Times New Roman"/>
          <w:sz w:val="24"/>
          <w:szCs w:val="24"/>
        </w:rPr>
        <w:t>Министерств</w:t>
      </w:r>
      <w:r w:rsidR="00AB1497">
        <w:rPr>
          <w:rFonts w:ascii="Times New Roman" w:hAnsi="Times New Roman" w:cs="Times New Roman"/>
          <w:sz w:val="24"/>
          <w:szCs w:val="24"/>
        </w:rPr>
        <w:t>а</w:t>
      </w:r>
      <w:r w:rsidR="00AB1497" w:rsidRPr="00A81230">
        <w:rPr>
          <w:rFonts w:ascii="Times New Roman" w:hAnsi="Times New Roman" w:cs="Times New Roman"/>
          <w:sz w:val="24"/>
          <w:szCs w:val="24"/>
        </w:rPr>
        <w:t xml:space="preserve"> иностранных дел и по делам Содружества</w:t>
      </w:r>
      <w:r w:rsidR="00A81230" w:rsidRPr="00A81230">
        <w:rPr>
          <w:rFonts w:ascii="Times New Roman" w:hAnsi="Times New Roman" w:cs="Times New Roman"/>
          <w:sz w:val="24"/>
          <w:szCs w:val="24"/>
        </w:rPr>
        <w:t>, импортировала оружие в Сьерра-Леоне в нарушение эмбарго Организации Объединенных Наций на поставки оружия, что вызвало крупный политический скандал</w:t>
      </w:r>
      <w:r w:rsidR="00AB1497">
        <w:rPr>
          <w:rStyle w:val="a7"/>
          <w:rFonts w:ascii="Times New Roman" w:hAnsi="Times New Roman" w:cs="Times New Roman"/>
          <w:sz w:val="24"/>
          <w:szCs w:val="24"/>
        </w:rPr>
        <w:footnoteReference w:id="145"/>
      </w:r>
      <w:r w:rsidR="00A81230" w:rsidRPr="00A81230">
        <w:rPr>
          <w:rFonts w:ascii="Times New Roman" w:hAnsi="Times New Roman" w:cs="Times New Roman"/>
          <w:sz w:val="24"/>
          <w:szCs w:val="24"/>
        </w:rPr>
        <w:t xml:space="preserve">. Вооруженная охрана военных объектов и должностных лиц, военная подготовка, эксплуатация систем вооружения, а также разведывательная </w:t>
      </w:r>
      <w:r w:rsidR="00A81230" w:rsidRPr="00A81230">
        <w:rPr>
          <w:rFonts w:ascii="Times New Roman" w:hAnsi="Times New Roman" w:cs="Times New Roman"/>
          <w:sz w:val="24"/>
          <w:szCs w:val="24"/>
        </w:rPr>
        <w:lastRenderedPageBreak/>
        <w:t>деятельность редко передаются на аутсорсинг ЧВ</w:t>
      </w:r>
      <w:r w:rsidR="00AB1497">
        <w:rPr>
          <w:rFonts w:ascii="Times New Roman" w:hAnsi="Times New Roman" w:cs="Times New Roman"/>
          <w:sz w:val="24"/>
          <w:szCs w:val="24"/>
        </w:rPr>
        <w:t>К</w:t>
      </w:r>
      <w:r w:rsidR="00AB1497">
        <w:rPr>
          <w:rStyle w:val="a7"/>
          <w:rFonts w:ascii="Times New Roman" w:hAnsi="Times New Roman" w:cs="Times New Roman"/>
          <w:sz w:val="24"/>
          <w:szCs w:val="24"/>
        </w:rPr>
        <w:footnoteReference w:id="146"/>
      </w:r>
      <w:r w:rsidR="00A81230" w:rsidRPr="00A81230">
        <w:rPr>
          <w:rFonts w:ascii="Times New Roman" w:hAnsi="Times New Roman" w:cs="Times New Roman"/>
          <w:sz w:val="24"/>
          <w:szCs w:val="24"/>
        </w:rPr>
        <w:t xml:space="preserve">. Однако </w:t>
      </w:r>
      <w:r w:rsidR="00AB1497" w:rsidRPr="00AB1497">
        <w:rPr>
          <w:rFonts w:ascii="Times New Roman" w:hAnsi="Times New Roman" w:cs="Times New Roman"/>
          <w:sz w:val="24"/>
          <w:szCs w:val="24"/>
        </w:rPr>
        <w:t>Министерство иностранных дел и по делам Содружества</w:t>
      </w:r>
      <w:r w:rsidR="00AB1497">
        <w:rPr>
          <w:rFonts w:ascii="Times New Roman" w:hAnsi="Times New Roman" w:cs="Times New Roman"/>
          <w:sz w:val="24"/>
          <w:szCs w:val="24"/>
        </w:rPr>
        <w:t xml:space="preserve">, а также </w:t>
      </w:r>
      <w:r w:rsidR="00A81230" w:rsidRPr="00A81230">
        <w:rPr>
          <w:rFonts w:ascii="Times New Roman" w:hAnsi="Times New Roman" w:cs="Times New Roman"/>
          <w:sz w:val="24"/>
          <w:szCs w:val="24"/>
        </w:rPr>
        <w:t xml:space="preserve">Департамент международного развития полагаются на вооруженную частную охрану для обеспечения безопасности объектов и персонала, </w:t>
      </w:r>
      <w:r w:rsidR="00AB1497">
        <w:rPr>
          <w:rFonts w:ascii="Times New Roman" w:hAnsi="Times New Roman" w:cs="Times New Roman"/>
          <w:sz w:val="24"/>
          <w:szCs w:val="24"/>
        </w:rPr>
        <w:t>и</w:t>
      </w:r>
      <w:r w:rsidR="00A81230" w:rsidRPr="00A81230">
        <w:rPr>
          <w:rFonts w:ascii="Times New Roman" w:hAnsi="Times New Roman" w:cs="Times New Roman"/>
          <w:sz w:val="24"/>
          <w:szCs w:val="24"/>
        </w:rPr>
        <w:t xml:space="preserve"> для подготовки местных полицейских в Ираке и Афганистане</w:t>
      </w:r>
      <w:r w:rsidR="00AB1497">
        <w:rPr>
          <w:rStyle w:val="a7"/>
          <w:rFonts w:ascii="Times New Roman" w:hAnsi="Times New Roman" w:cs="Times New Roman"/>
          <w:sz w:val="24"/>
          <w:szCs w:val="24"/>
        </w:rPr>
        <w:footnoteReference w:id="147"/>
      </w:r>
      <w:r w:rsidR="00A81230" w:rsidRPr="00A81230">
        <w:rPr>
          <w:rFonts w:ascii="Times New Roman" w:hAnsi="Times New Roman" w:cs="Times New Roman"/>
          <w:sz w:val="24"/>
          <w:szCs w:val="24"/>
        </w:rPr>
        <w:t xml:space="preserve">. </w:t>
      </w:r>
    </w:p>
    <w:p w14:paraId="242D59B6" w14:textId="77777777" w:rsidR="00C64507" w:rsidRDefault="00C64507" w:rsidP="00C77C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81230">
        <w:rPr>
          <w:rFonts w:ascii="Times New Roman" w:hAnsi="Times New Roman" w:cs="Times New Roman"/>
          <w:sz w:val="24"/>
          <w:szCs w:val="24"/>
        </w:rPr>
        <w:t>О</w:t>
      </w:r>
      <w:r w:rsidR="00A81230" w:rsidRPr="00A81230">
        <w:rPr>
          <w:rFonts w:ascii="Times New Roman" w:hAnsi="Times New Roman" w:cs="Times New Roman"/>
          <w:sz w:val="24"/>
          <w:szCs w:val="24"/>
        </w:rPr>
        <w:t>сновными функциональными областями, в которых ЧВОК использовались в Боснии, Косово и Ираке, являются техническая и материально-техническая поддержка</w:t>
      </w:r>
      <w:r w:rsidR="00AB1497">
        <w:rPr>
          <w:rStyle w:val="a7"/>
          <w:rFonts w:ascii="Times New Roman" w:hAnsi="Times New Roman" w:cs="Times New Roman"/>
          <w:sz w:val="24"/>
          <w:szCs w:val="24"/>
        </w:rPr>
        <w:footnoteReference w:id="148"/>
      </w:r>
      <w:r w:rsidR="00A81230" w:rsidRPr="00A81230">
        <w:rPr>
          <w:rFonts w:ascii="Times New Roman" w:hAnsi="Times New Roman" w:cs="Times New Roman"/>
          <w:sz w:val="24"/>
          <w:szCs w:val="24"/>
        </w:rPr>
        <w:t>. Транспорт, Логистика, техническое обслуживание и ремонт, а также услуги связи широко предоставляются ЧВОК. С 2004 года М</w:t>
      </w:r>
      <w:r w:rsidR="00AB1497">
        <w:rPr>
          <w:rFonts w:ascii="Times New Roman" w:hAnsi="Times New Roman" w:cs="Times New Roman"/>
          <w:sz w:val="24"/>
          <w:szCs w:val="24"/>
        </w:rPr>
        <w:t>инистерство обороны</w:t>
      </w:r>
      <w:r w:rsidR="00A81230" w:rsidRPr="00A81230">
        <w:rPr>
          <w:rFonts w:ascii="Times New Roman" w:hAnsi="Times New Roman" w:cs="Times New Roman"/>
          <w:sz w:val="24"/>
          <w:szCs w:val="24"/>
        </w:rPr>
        <w:t xml:space="preserve"> передало на аутсорсинг практически весь спектр зарубежной военной логистики частному подрядчику KBR в рамках соглашения CONLOG (</w:t>
      </w:r>
      <w:proofErr w:type="spellStart"/>
      <w:r w:rsidR="00A81230" w:rsidRPr="00A81230">
        <w:rPr>
          <w:rFonts w:ascii="Times New Roman" w:hAnsi="Times New Roman" w:cs="Times New Roman"/>
          <w:sz w:val="24"/>
          <w:szCs w:val="24"/>
        </w:rPr>
        <w:t>contractor</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logistics</w:t>
      </w:r>
      <w:proofErr w:type="spellEnd"/>
      <w:r w:rsidR="00A81230" w:rsidRPr="00A81230">
        <w:rPr>
          <w:rFonts w:ascii="Times New Roman" w:hAnsi="Times New Roman" w:cs="Times New Roman"/>
          <w:sz w:val="24"/>
          <w:szCs w:val="24"/>
        </w:rPr>
        <w:t xml:space="preserve">). </w:t>
      </w:r>
    </w:p>
    <w:p w14:paraId="238E3727" w14:textId="77777777" w:rsidR="00C64507" w:rsidRDefault="00C64507" w:rsidP="00C77C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81230">
        <w:rPr>
          <w:rFonts w:ascii="Times New Roman" w:hAnsi="Times New Roman" w:cs="Times New Roman"/>
          <w:sz w:val="24"/>
          <w:szCs w:val="24"/>
        </w:rPr>
        <w:t>В</w:t>
      </w:r>
      <w:r w:rsidR="00A81230" w:rsidRPr="00A81230">
        <w:rPr>
          <w:rFonts w:ascii="Times New Roman" w:hAnsi="Times New Roman" w:cs="Times New Roman"/>
          <w:sz w:val="24"/>
          <w:szCs w:val="24"/>
        </w:rPr>
        <w:t>спомогательная</w:t>
      </w:r>
      <w:r>
        <w:rPr>
          <w:rFonts w:ascii="Times New Roman" w:hAnsi="Times New Roman" w:cs="Times New Roman"/>
          <w:sz w:val="24"/>
          <w:szCs w:val="24"/>
        </w:rPr>
        <w:t xml:space="preserve"> ЧВК</w:t>
      </w:r>
      <w:r w:rsidR="00A81230" w:rsidRPr="00A81230">
        <w:rPr>
          <w:rFonts w:ascii="Times New Roman" w:hAnsi="Times New Roman" w:cs="Times New Roman"/>
          <w:sz w:val="24"/>
          <w:szCs w:val="24"/>
        </w:rPr>
        <w:t xml:space="preserve"> деятельность включает в себя не только предоставление неквалифицированных услуг, таких как снабжение, строительство объектов и утилизация отходов, но и техническое обслуживание и ремонт высокотехнологичного вооружения, самолетов, судов и сухопутных транспортных средств. Дополнительные контракты были заключены с фирмами по разминированию и частным консорциумом </w:t>
      </w:r>
      <w:proofErr w:type="spellStart"/>
      <w:r w:rsidR="00A81230" w:rsidRPr="00A81230">
        <w:rPr>
          <w:rFonts w:ascii="Times New Roman" w:hAnsi="Times New Roman" w:cs="Times New Roman"/>
          <w:sz w:val="24"/>
          <w:szCs w:val="24"/>
        </w:rPr>
        <w:t>AirTanker</w:t>
      </w:r>
      <w:proofErr w:type="spellEnd"/>
      <w:r w:rsidR="00A81230" w:rsidRPr="00A81230">
        <w:rPr>
          <w:rFonts w:ascii="Times New Roman" w:hAnsi="Times New Roman" w:cs="Times New Roman"/>
          <w:sz w:val="24"/>
          <w:szCs w:val="24"/>
        </w:rPr>
        <w:t>, который с 2008 года предоставил Королевским военно-воздушным силам необходимые мощности для дозаправки в воздухе, воздушного транспорта и подготовки экипажей</w:t>
      </w:r>
      <w:r w:rsidR="00C77CF6">
        <w:rPr>
          <w:rStyle w:val="a7"/>
          <w:rFonts w:ascii="Times New Roman" w:hAnsi="Times New Roman" w:cs="Times New Roman"/>
          <w:sz w:val="24"/>
          <w:szCs w:val="24"/>
        </w:rPr>
        <w:footnoteReference w:id="149"/>
      </w:r>
      <w:r w:rsidR="00C77CF6">
        <w:rPr>
          <w:rFonts w:ascii="Times New Roman" w:hAnsi="Times New Roman" w:cs="Times New Roman"/>
          <w:sz w:val="24"/>
          <w:szCs w:val="24"/>
        </w:rPr>
        <w:t xml:space="preserve">. </w:t>
      </w:r>
    </w:p>
    <w:p w14:paraId="3616C2D0" w14:textId="4D2BAFA7" w:rsidR="00C77CF6" w:rsidRDefault="00C64507" w:rsidP="00C77CF6">
      <w:pPr>
        <w:spacing w:line="360" w:lineRule="auto"/>
        <w:ind w:left="360"/>
        <w:jc w:val="both"/>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Хотя внутренняя приватизация безопасности</w:t>
      </w:r>
      <w:r w:rsidR="00A81230">
        <w:rPr>
          <w:rFonts w:ascii="Times New Roman" w:hAnsi="Times New Roman" w:cs="Times New Roman"/>
          <w:sz w:val="24"/>
          <w:szCs w:val="24"/>
        </w:rPr>
        <w:t xml:space="preserve"> – </w:t>
      </w:r>
      <w:r w:rsidR="00A81230" w:rsidRPr="00A81230">
        <w:rPr>
          <w:rFonts w:ascii="Times New Roman" w:hAnsi="Times New Roman" w:cs="Times New Roman"/>
          <w:sz w:val="24"/>
          <w:szCs w:val="24"/>
        </w:rPr>
        <w:t xml:space="preserve">включая управление базами, портами и гарнизонами, техническое обслуживание и ремонт, ИТ-коммуникации и </w:t>
      </w:r>
      <w:proofErr w:type="spellStart"/>
      <w:r w:rsidR="00A81230" w:rsidRPr="00A81230">
        <w:rPr>
          <w:rFonts w:ascii="Times New Roman" w:hAnsi="Times New Roman" w:cs="Times New Roman"/>
          <w:sz w:val="24"/>
          <w:szCs w:val="24"/>
        </w:rPr>
        <w:t>софинансирование</w:t>
      </w:r>
      <w:proofErr w:type="spellEnd"/>
      <w:r w:rsidR="00A81230" w:rsidRPr="00A81230">
        <w:rPr>
          <w:rFonts w:ascii="Times New Roman" w:hAnsi="Times New Roman" w:cs="Times New Roman"/>
          <w:sz w:val="24"/>
          <w:szCs w:val="24"/>
        </w:rPr>
        <w:t xml:space="preserve"> военных объектов и оборудования — является долгосрочным, хорошо зарекомендовавшим себя проектом, корни которого уходят в 1980-е годы, масштабы участия ЧВОК в военных операциях за рубежом являются довольно </w:t>
      </w:r>
      <w:r w:rsidR="00C77CF6">
        <w:rPr>
          <w:rFonts w:ascii="Times New Roman" w:hAnsi="Times New Roman" w:cs="Times New Roman"/>
          <w:sz w:val="24"/>
          <w:szCs w:val="24"/>
        </w:rPr>
        <w:t>скромными</w:t>
      </w:r>
      <w:r w:rsidR="00C77CF6">
        <w:rPr>
          <w:rStyle w:val="a7"/>
          <w:rFonts w:ascii="Times New Roman" w:hAnsi="Times New Roman" w:cs="Times New Roman"/>
          <w:sz w:val="24"/>
          <w:szCs w:val="24"/>
        </w:rPr>
        <w:footnoteReference w:id="150"/>
      </w:r>
      <w:r w:rsidR="00A81230" w:rsidRPr="00A81230">
        <w:rPr>
          <w:rFonts w:ascii="Times New Roman" w:hAnsi="Times New Roman" w:cs="Times New Roman"/>
          <w:sz w:val="24"/>
          <w:szCs w:val="24"/>
        </w:rPr>
        <w:t xml:space="preserve">. </w:t>
      </w:r>
      <w:r w:rsidRPr="00A81230">
        <w:rPr>
          <w:rFonts w:ascii="Times New Roman" w:hAnsi="Times New Roman" w:cs="Times New Roman"/>
          <w:sz w:val="24"/>
          <w:szCs w:val="24"/>
        </w:rPr>
        <w:t>П</w:t>
      </w:r>
      <w:r w:rsidR="00A81230" w:rsidRPr="00A81230">
        <w:rPr>
          <w:rFonts w:ascii="Times New Roman" w:hAnsi="Times New Roman" w:cs="Times New Roman"/>
          <w:sz w:val="24"/>
          <w:szCs w:val="24"/>
        </w:rPr>
        <w:t>реобладающие виды</w:t>
      </w:r>
      <w:r>
        <w:rPr>
          <w:rFonts w:ascii="Times New Roman" w:hAnsi="Times New Roman" w:cs="Times New Roman"/>
          <w:sz w:val="24"/>
          <w:szCs w:val="24"/>
        </w:rPr>
        <w:t>, оказываемых</w:t>
      </w:r>
      <w:r w:rsidR="00A81230" w:rsidRPr="00A81230">
        <w:rPr>
          <w:rFonts w:ascii="Times New Roman" w:hAnsi="Times New Roman" w:cs="Times New Roman"/>
          <w:sz w:val="24"/>
          <w:szCs w:val="24"/>
        </w:rPr>
        <w:t xml:space="preserve"> </w:t>
      </w:r>
      <w:r>
        <w:rPr>
          <w:rFonts w:ascii="Times New Roman" w:hAnsi="Times New Roman" w:cs="Times New Roman"/>
          <w:sz w:val="24"/>
          <w:szCs w:val="24"/>
        </w:rPr>
        <w:t xml:space="preserve">частными подрядчиками, </w:t>
      </w:r>
      <w:r w:rsidR="00A81230" w:rsidRPr="00A81230">
        <w:rPr>
          <w:rFonts w:ascii="Times New Roman" w:hAnsi="Times New Roman" w:cs="Times New Roman"/>
          <w:sz w:val="24"/>
          <w:szCs w:val="24"/>
        </w:rPr>
        <w:t xml:space="preserve">услуг </w:t>
      </w:r>
      <w:r w:rsidR="00A81230" w:rsidRPr="00A81230">
        <w:rPr>
          <w:rFonts w:ascii="Times New Roman" w:hAnsi="Times New Roman" w:cs="Times New Roman"/>
          <w:sz w:val="24"/>
          <w:szCs w:val="24"/>
        </w:rPr>
        <w:lastRenderedPageBreak/>
        <w:t>могут показаться</w:t>
      </w:r>
      <w:r>
        <w:rPr>
          <w:rFonts w:ascii="Times New Roman" w:hAnsi="Times New Roman" w:cs="Times New Roman"/>
          <w:sz w:val="24"/>
          <w:szCs w:val="24"/>
        </w:rPr>
        <w:t>, в целом,</w:t>
      </w:r>
      <w:r w:rsidR="00A81230" w:rsidRPr="00A81230">
        <w:rPr>
          <w:rFonts w:ascii="Times New Roman" w:hAnsi="Times New Roman" w:cs="Times New Roman"/>
          <w:sz w:val="24"/>
          <w:szCs w:val="24"/>
        </w:rPr>
        <w:t xml:space="preserve"> менее важными для ведения военных действий, чем в случае США, </w:t>
      </w:r>
      <w:r>
        <w:rPr>
          <w:rFonts w:ascii="Times New Roman" w:hAnsi="Times New Roman" w:cs="Times New Roman"/>
          <w:sz w:val="24"/>
          <w:szCs w:val="24"/>
        </w:rPr>
        <w:t xml:space="preserve">однако </w:t>
      </w:r>
      <w:r w:rsidR="00A81230" w:rsidRPr="00A81230">
        <w:rPr>
          <w:rFonts w:ascii="Times New Roman" w:hAnsi="Times New Roman" w:cs="Times New Roman"/>
          <w:sz w:val="24"/>
          <w:szCs w:val="24"/>
        </w:rPr>
        <w:t>ЧВК, тем не менее, сыграли ключевую роль в планировании и функционировании британских сил в Ираке и Афганистане, утвердившись как основной</w:t>
      </w:r>
      <w:r w:rsidR="00C77CF6">
        <w:rPr>
          <w:rFonts w:ascii="Times New Roman" w:hAnsi="Times New Roman" w:cs="Times New Roman"/>
          <w:sz w:val="24"/>
          <w:szCs w:val="24"/>
        </w:rPr>
        <w:t xml:space="preserve"> </w:t>
      </w:r>
      <w:r w:rsidR="00C77CF6" w:rsidRPr="00C77CF6">
        <w:rPr>
          <w:rFonts w:ascii="Times New Roman" w:hAnsi="Times New Roman" w:cs="Times New Roman"/>
          <w:sz w:val="24"/>
          <w:szCs w:val="24"/>
        </w:rPr>
        <w:t>невоенный</w:t>
      </w:r>
      <w:r w:rsidR="00A81230" w:rsidRPr="00A81230">
        <w:rPr>
          <w:rFonts w:ascii="Times New Roman" w:hAnsi="Times New Roman" w:cs="Times New Roman"/>
          <w:sz w:val="24"/>
          <w:szCs w:val="24"/>
        </w:rPr>
        <w:t xml:space="preserve"> компонент, составляющий часть структуры сил и часть процесса принятия решений о том, следует ли продолжать операци</w:t>
      </w:r>
      <w:r w:rsidR="00C77CF6">
        <w:rPr>
          <w:rFonts w:ascii="Times New Roman" w:hAnsi="Times New Roman" w:cs="Times New Roman"/>
          <w:sz w:val="24"/>
          <w:szCs w:val="24"/>
        </w:rPr>
        <w:t>ю</w:t>
      </w:r>
      <w:r>
        <w:rPr>
          <w:rFonts w:ascii="Times New Roman" w:hAnsi="Times New Roman" w:cs="Times New Roman"/>
          <w:sz w:val="24"/>
          <w:szCs w:val="24"/>
        </w:rPr>
        <w:t xml:space="preserve"> в Афганистане</w:t>
      </w:r>
      <w:r w:rsidR="00C77CF6">
        <w:rPr>
          <w:rStyle w:val="a7"/>
          <w:rFonts w:ascii="Times New Roman" w:hAnsi="Times New Roman" w:cs="Times New Roman"/>
          <w:sz w:val="24"/>
          <w:szCs w:val="24"/>
        </w:rPr>
        <w:footnoteReference w:id="151"/>
      </w:r>
      <w:r w:rsidR="00C77CF6">
        <w:rPr>
          <w:rFonts w:ascii="Times New Roman" w:hAnsi="Times New Roman" w:cs="Times New Roman"/>
          <w:sz w:val="24"/>
          <w:szCs w:val="24"/>
        </w:rPr>
        <w:t>.</w:t>
      </w:r>
    </w:p>
    <w:p w14:paraId="13A8F51A" w14:textId="77777777" w:rsidR="00C64507" w:rsidRDefault="00C64507" w:rsidP="007D032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В ответах на ряд парламентских запросов в период с 2005 по 2011 год правительство Германии постоянно подчеркивало, что Германия не пользует</w:t>
      </w:r>
      <w:r w:rsidR="00C77CF6">
        <w:rPr>
          <w:rFonts w:ascii="Times New Roman" w:hAnsi="Times New Roman" w:cs="Times New Roman"/>
          <w:sz w:val="24"/>
          <w:szCs w:val="24"/>
        </w:rPr>
        <w:t>ся услугами</w:t>
      </w:r>
      <w:r w:rsidR="00A81230" w:rsidRPr="00A81230">
        <w:rPr>
          <w:rFonts w:ascii="Times New Roman" w:hAnsi="Times New Roman" w:cs="Times New Roman"/>
          <w:sz w:val="24"/>
          <w:szCs w:val="24"/>
        </w:rPr>
        <w:t xml:space="preserve"> частны</w:t>
      </w:r>
      <w:r w:rsidR="00C77CF6">
        <w:rPr>
          <w:rFonts w:ascii="Times New Roman" w:hAnsi="Times New Roman" w:cs="Times New Roman"/>
          <w:sz w:val="24"/>
          <w:szCs w:val="24"/>
        </w:rPr>
        <w:t>х</w:t>
      </w:r>
      <w:r w:rsidR="00A81230" w:rsidRPr="00A81230">
        <w:rPr>
          <w:rFonts w:ascii="Times New Roman" w:hAnsi="Times New Roman" w:cs="Times New Roman"/>
          <w:sz w:val="24"/>
          <w:szCs w:val="24"/>
        </w:rPr>
        <w:t xml:space="preserve"> военные </w:t>
      </w:r>
      <w:r w:rsidR="00C77CF6">
        <w:rPr>
          <w:rFonts w:ascii="Times New Roman" w:hAnsi="Times New Roman" w:cs="Times New Roman"/>
          <w:sz w:val="24"/>
          <w:szCs w:val="24"/>
        </w:rPr>
        <w:t>компаний</w:t>
      </w:r>
      <w:r w:rsidR="00A81230" w:rsidRPr="00A81230">
        <w:rPr>
          <w:rFonts w:ascii="Times New Roman" w:hAnsi="Times New Roman" w:cs="Times New Roman"/>
          <w:sz w:val="24"/>
          <w:szCs w:val="24"/>
        </w:rPr>
        <w:t xml:space="preserve"> в зонах конфликтов. Тем не менее, германские вооруженные силы нанимают частных подрядчиков для материально-технического обеспечения, а также для выполнения задач по вооруженной защите за рубежом. Хотя ясно, что как невооруженные, так и вооруженные ЧВК поддерживают немецкие миссии, точных численных данных, к сожалению, нет. В свете широкого спектра деятельности ЧВК умеренное число частных подрядчиков и явное преобладание государственных вооруженных сил представляются вполне реалистичными. Анализ данных о расходах показывает, что расходы на частные охранные услуги существенно возросли</w:t>
      </w:r>
      <w:r w:rsidR="00C77CF6">
        <w:rPr>
          <w:rStyle w:val="a7"/>
          <w:rFonts w:ascii="Times New Roman" w:hAnsi="Times New Roman" w:cs="Times New Roman"/>
          <w:sz w:val="24"/>
          <w:szCs w:val="24"/>
        </w:rPr>
        <w:footnoteReference w:id="152"/>
      </w:r>
      <w:r w:rsidR="00A81230" w:rsidRPr="00A81230">
        <w:rPr>
          <w:rFonts w:ascii="Times New Roman" w:hAnsi="Times New Roman" w:cs="Times New Roman"/>
          <w:sz w:val="24"/>
          <w:szCs w:val="24"/>
        </w:rPr>
        <w:t xml:space="preserve">. </w:t>
      </w:r>
    </w:p>
    <w:p w14:paraId="71CE6807" w14:textId="77777777" w:rsidR="00C64507" w:rsidRDefault="00C64507" w:rsidP="007D032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В рамках Программы НАТО </w:t>
      </w:r>
      <w:proofErr w:type="spellStart"/>
      <w:r w:rsidR="00A81230" w:rsidRPr="00A81230">
        <w:rPr>
          <w:rFonts w:ascii="Times New Roman" w:hAnsi="Times New Roman" w:cs="Times New Roman"/>
          <w:sz w:val="24"/>
          <w:szCs w:val="24"/>
        </w:rPr>
        <w:t>Strategic</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Airlift</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Interim</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Solution</w:t>
      </w:r>
      <w:proofErr w:type="spellEnd"/>
      <w:r w:rsidR="00A81230" w:rsidRPr="00A81230">
        <w:rPr>
          <w:rFonts w:ascii="Times New Roman" w:hAnsi="Times New Roman" w:cs="Times New Roman"/>
          <w:sz w:val="24"/>
          <w:szCs w:val="24"/>
        </w:rPr>
        <w:t xml:space="preserve"> (SALIS) Германия обязалась использовать не менее 750 летных часов в год, что составляет ежегодные расходы в размере около 20 миллионов евро. В рамках этой программы российские и украинские фирмы, а также немецкая дочерняя компания осуществляли перевозки тяжелой военной техники и оборудования в зоны конфликта, например в Афганистан</w:t>
      </w:r>
      <w:r w:rsidR="00C77CF6">
        <w:rPr>
          <w:rStyle w:val="a7"/>
          <w:rFonts w:ascii="Times New Roman" w:hAnsi="Times New Roman" w:cs="Times New Roman"/>
          <w:sz w:val="24"/>
          <w:szCs w:val="24"/>
        </w:rPr>
        <w:footnoteReference w:id="153"/>
      </w:r>
      <w:r w:rsidR="00C77CF6">
        <w:rPr>
          <w:rFonts w:ascii="Times New Roman" w:hAnsi="Times New Roman" w:cs="Times New Roman"/>
          <w:sz w:val="24"/>
          <w:szCs w:val="24"/>
        </w:rPr>
        <w:t xml:space="preserve">. </w:t>
      </w:r>
    </w:p>
    <w:p w14:paraId="31AFCCD8" w14:textId="77777777" w:rsidR="00C64507" w:rsidRDefault="00C64507" w:rsidP="007D032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За рубежом ЧВК в основном использовались в качестве охранников и в области материально-технического обеспечения. </w:t>
      </w:r>
      <w:r w:rsidR="00C77CF6" w:rsidRPr="00A81230">
        <w:rPr>
          <w:rFonts w:ascii="Times New Roman" w:hAnsi="Times New Roman" w:cs="Times New Roman"/>
          <w:sz w:val="24"/>
          <w:szCs w:val="24"/>
        </w:rPr>
        <w:t>У</w:t>
      </w:r>
      <w:r w:rsidR="00A81230" w:rsidRPr="00A81230">
        <w:rPr>
          <w:rFonts w:ascii="Times New Roman" w:hAnsi="Times New Roman" w:cs="Times New Roman"/>
          <w:sz w:val="24"/>
          <w:szCs w:val="24"/>
        </w:rPr>
        <w:t>слуги</w:t>
      </w:r>
      <w:r w:rsidR="00C77CF6">
        <w:rPr>
          <w:rFonts w:ascii="Times New Roman" w:hAnsi="Times New Roman" w:cs="Times New Roman"/>
          <w:sz w:val="24"/>
          <w:szCs w:val="24"/>
        </w:rPr>
        <w:t xml:space="preserve"> МТО</w:t>
      </w:r>
      <w:r w:rsidR="00A81230" w:rsidRPr="00A81230">
        <w:rPr>
          <w:rFonts w:ascii="Times New Roman" w:hAnsi="Times New Roman" w:cs="Times New Roman"/>
          <w:sz w:val="24"/>
          <w:szCs w:val="24"/>
        </w:rPr>
        <w:t xml:space="preserve"> включают в себя: предоставление предметов снабжения; транспортировку предметов снабжения, полев</w:t>
      </w:r>
      <w:r w:rsidR="00C77CF6">
        <w:rPr>
          <w:rFonts w:ascii="Times New Roman" w:hAnsi="Times New Roman" w:cs="Times New Roman"/>
          <w:sz w:val="24"/>
          <w:szCs w:val="24"/>
        </w:rPr>
        <w:t>ой</w:t>
      </w:r>
      <w:r w:rsidR="00A81230" w:rsidRPr="00A81230">
        <w:rPr>
          <w:rFonts w:ascii="Times New Roman" w:hAnsi="Times New Roman" w:cs="Times New Roman"/>
          <w:sz w:val="24"/>
          <w:szCs w:val="24"/>
        </w:rPr>
        <w:t xml:space="preserve"> почт</w:t>
      </w:r>
      <w:r w:rsidR="00C77CF6">
        <w:rPr>
          <w:rFonts w:ascii="Times New Roman" w:hAnsi="Times New Roman" w:cs="Times New Roman"/>
          <w:sz w:val="24"/>
          <w:szCs w:val="24"/>
        </w:rPr>
        <w:t>ы</w:t>
      </w:r>
      <w:r w:rsidR="00A81230" w:rsidRPr="00A81230">
        <w:rPr>
          <w:rFonts w:ascii="Times New Roman" w:hAnsi="Times New Roman" w:cs="Times New Roman"/>
          <w:sz w:val="24"/>
          <w:szCs w:val="24"/>
        </w:rPr>
        <w:t xml:space="preserve"> и персонал</w:t>
      </w:r>
      <w:r w:rsidR="00C77CF6">
        <w:rPr>
          <w:rFonts w:ascii="Times New Roman" w:hAnsi="Times New Roman" w:cs="Times New Roman"/>
          <w:sz w:val="24"/>
          <w:szCs w:val="24"/>
        </w:rPr>
        <w:t>а</w:t>
      </w:r>
      <w:r w:rsidR="00A81230" w:rsidRPr="00A81230">
        <w:rPr>
          <w:rFonts w:ascii="Times New Roman" w:hAnsi="Times New Roman" w:cs="Times New Roman"/>
          <w:sz w:val="24"/>
          <w:szCs w:val="24"/>
        </w:rPr>
        <w:t xml:space="preserve">; техническое обслуживание и ремонт оборудования, транспортных средств, полевых лагерей и других материалов; строительные услуги, например строительство полевых лагерей в Косово и Демократической Республике </w:t>
      </w:r>
      <w:r w:rsidR="00A81230" w:rsidRPr="00A81230">
        <w:rPr>
          <w:rFonts w:ascii="Times New Roman" w:hAnsi="Times New Roman" w:cs="Times New Roman"/>
          <w:sz w:val="24"/>
          <w:szCs w:val="24"/>
        </w:rPr>
        <w:lastRenderedPageBreak/>
        <w:t>Конго (ДРК); утилизацию отходов; услуги по уборке и прачечной (например, в ДРК); телекоммуникации; а также обучение персонала использованию оборудования и ИТ-устройств</w:t>
      </w:r>
      <w:r w:rsidR="007D032D">
        <w:rPr>
          <w:rStyle w:val="a7"/>
          <w:rFonts w:ascii="Times New Roman" w:hAnsi="Times New Roman" w:cs="Times New Roman"/>
          <w:sz w:val="24"/>
          <w:szCs w:val="24"/>
        </w:rPr>
        <w:footnoteReference w:id="154"/>
      </w:r>
      <w:r w:rsidR="00A81230" w:rsidRPr="00A81230">
        <w:rPr>
          <w:rFonts w:ascii="Times New Roman" w:hAnsi="Times New Roman" w:cs="Times New Roman"/>
          <w:sz w:val="24"/>
          <w:szCs w:val="24"/>
        </w:rPr>
        <w:t xml:space="preserve">. Германия довольно широко использовала частные воздушные и военно-морские транспортные возможности в конфликтах в Афганистане, Косово и ДРК. </w:t>
      </w:r>
    </w:p>
    <w:p w14:paraId="6A17541F" w14:textId="77777777" w:rsidR="00FD0C4F" w:rsidRDefault="00C64507" w:rsidP="007D032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Кроме того, немецкие военные полагались на </w:t>
      </w:r>
      <w:r w:rsidR="007D032D">
        <w:rPr>
          <w:rFonts w:ascii="Times New Roman" w:hAnsi="Times New Roman" w:cs="Times New Roman"/>
          <w:sz w:val="24"/>
          <w:szCs w:val="24"/>
        </w:rPr>
        <w:t>частных подрядчиков</w:t>
      </w:r>
      <w:r w:rsidR="00A81230" w:rsidRPr="00A81230">
        <w:rPr>
          <w:rFonts w:ascii="Times New Roman" w:hAnsi="Times New Roman" w:cs="Times New Roman"/>
          <w:sz w:val="24"/>
          <w:szCs w:val="24"/>
        </w:rPr>
        <w:t xml:space="preserve"> для</w:t>
      </w:r>
      <w:r w:rsidR="007D032D">
        <w:rPr>
          <w:rFonts w:ascii="Times New Roman" w:hAnsi="Times New Roman" w:cs="Times New Roman"/>
          <w:sz w:val="24"/>
          <w:szCs w:val="24"/>
        </w:rPr>
        <w:t xml:space="preserve"> ведения</w:t>
      </w:r>
      <w:r w:rsidR="00A81230" w:rsidRPr="00A81230">
        <w:rPr>
          <w:rFonts w:ascii="Times New Roman" w:hAnsi="Times New Roman" w:cs="Times New Roman"/>
          <w:sz w:val="24"/>
          <w:szCs w:val="24"/>
        </w:rPr>
        <w:t xml:space="preserve"> спутниковой разведки в ходе войны в Косово, обслуживания бронетранспортеров в Афганистане и охраны</w:t>
      </w:r>
      <w:r>
        <w:rPr>
          <w:rFonts w:ascii="Times New Roman" w:hAnsi="Times New Roman" w:cs="Times New Roman"/>
          <w:sz w:val="24"/>
          <w:szCs w:val="24"/>
        </w:rPr>
        <w:t xml:space="preserve"> инфраструктур</w:t>
      </w:r>
      <w:r w:rsidR="00FD0C4F">
        <w:rPr>
          <w:rFonts w:ascii="Times New Roman" w:hAnsi="Times New Roman" w:cs="Times New Roman"/>
          <w:sz w:val="24"/>
          <w:szCs w:val="24"/>
        </w:rPr>
        <w:t>ы</w:t>
      </w:r>
      <w:r w:rsidR="00A81230" w:rsidRPr="00A81230">
        <w:rPr>
          <w:rFonts w:ascii="Times New Roman" w:hAnsi="Times New Roman" w:cs="Times New Roman"/>
          <w:sz w:val="24"/>
          <w:szCs w:val="24"/>
        </w:rPr>
        <w:t xml:space="preserve">. Внутри страны германские вооруженные силы передали </w:t>
      </w:r>
      <w:r w:rsidR="007D032D">
        <w:rPr>
          <w:rFonts w:ascii="Times New Roman" w:hAnsi="Times New Roman" w:cs="Times New Roman"/>
          <w:sz w:val="24"/>
          <w:szCs w:val="24"/>
        </w:rPr>
        <w:t xml:space="preserve">частным подрядчикам </w:t>
      </w:r>
      <w:r w:rsidR="00A81230" w:rsidRPr="00A81230">
        <w:rPr>
          <w:rFonts w:ascii="Times New Roman" w:hAnsi="Times New Roman" w:cs="Times New Roman"/>
          <w:sz w:val="24"/>
          <w:szCs w:val="24"/>
        </w:rPr>
        <w:t>военные и охранные функции в области материально-технического обеспечения, подготовки и обеспечения безопасности вооруженных объектов</w:t>
      </w:r>
      <w:r w:rsidR="007D032D">
        <w:rPr>
          <w:rStyle w:val="a7"/>
          <w:rFonts w:ascii="Times New Roman" w:hAnsi="Times New Roman" w:cs="Times New Roman"/>
          <w:sz w:val="24"/>
          <w:szCs w:val="24"/>
        </w:rPr>
        <w:footnoteReference w:id="155"/>
      </w:r>
      <w:r w:rsidR="00A81230" w:rsidRPr="00A81230">
        <w:rPr>
          <w:rFonts w:ascii="Times New Roman" w:hAnsi="Times New Roman" w:cs="Times New Roman"/>
          <w:sz w:val="24"/>
          <w:szCs w:val="24"/>
        </w:rPr>
        <w:t>.</w:t>
      </w:r>
      <w:r w:rsidR="007D032D">
        <w:rPr>
          <w:rFonts w:ascii="Times New Roman" w:hAnsi="Times New Roman" w:cs="Times New Roman"/>
          <w:sz w:val="24"/>
          <w:szCs w:val="24"/>
        </w:rPr>
        <w:t xml:space="preserve"> </w:t>
      </w:r>
    </w:p>
    <w:p w14:paraId="7C606548" w14:textId="4F8C6ED1" w:rsidR="00A81230" w:rsidRDefault="00FD0C4F" w:rsidP="007D032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Несмотря на эти заметные приватизационные явления, ни количество, ни качество немецкого аутсорсинга не приближаются к американским или британским размерам. Основные военные функции остаются в основном за государственными вооруженными силами, хотя использование частных воздушных транспортных средств имеет последствия для стратегического планирования сил и, таким образом, затрагивает основную военную функцию во время конфликта</w:t>
      </w:r>
      <w:r w:rsidR="007D032D">
        <w:rPr>
          <w:rStyle w:val="a7"/>
          <w:rFonts w:ascii="Times New Roman" w:hAnsi="Times New Roman" w:cs="Times New Roman"/>
          <w:sz w:val="24"/>
          <w:szCs w:val="24"/>
        </w:rPr>
        <w:footnoteReference w:id="156"/>
      </w:r>
      <w:r w:rsidR="007D032D">
        <w:rPr>
          <w:rFonts w:ascii="Times New Roman" w:hAnsi="Times New Roman" w:cs="Times New Roman"/>
          <w:sz w:val="24"/>
          <w:szCs w:val="24"/>
        </w:rPr>
        <w:t>.</w:t>
      </w:r>
    </w:p>
    <w:p w14:paraId="7B841958" w14:textId="77777777" w:rsidR="00FD0C4F" w:rsidRDefault="00FD0C4F" w:rsidP="00E2431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Как и в случае с Германией, </w:t>
      </w:r>
      <w:r w:rsidR="007D032D">
        <w:rPr>
          <w:rFonts w:ascii="Times New Roman" w:hAnsi="Times New Roman" w:cs="Times New Roman"/>
          <w:sz w:val="24"/>
          <w:szCs w:val="24"/>
        </w:rPr>
        <w:t>количество</w:t>
      </w:r>
      <w:r w:rsidR="00A81230" w:rsidRPr="00A81230">
        <w:rPr>
          <w:rFonts w:ascii="Times New Roman" w:hAnsi="Times New Roman" w:cs="Times New Roman"/>
          <w:sz w:val="24"/>
          <w:szCs w:val="24"/>
        </w:rPr>
        <w:t xml:space="preserve"> ЧВК, действующих от имени Франции в зонах конфликта, является </w:t>
      </w:r>
      <w:r w:rsidR="007D032D">
        <w:rPr>
          <w:rFonts w:ascii="Times New Roman" w:hAnsi="Times New Roman" w:cs="Times New Roman"/>
          <w:sz w:val="24"/>
          <w:szCs w:val="24"/>
        </w:rPr>
        <w:t>низким</w:t>
      </w:r>
      <w:r w:rsidR="00A81230" w:rsidRPr="00A81230">
        <w:rPr>
          <w:rFonts w:ascii="Times New Roman" w:hAnsi="Times New Roman" w:cs="Times New Roman"/>
          <w:sz w:val="24"/>
          <w:szCs w:val="24"/>
        </w:rPr>
        <w:t xml:space="preserve">, особенно по сравнению с Великобританией и США. </w:t>
      </w:r>
      <w:r w:rsidR="003634F3" w:rsidRPr="00A81230">
        <w:rPr>
          <w:rFonts w:ascii="Times New Roman" w:hAnsi="Times New Roman" w:cs="Times New Roman"/>
          <w:sz w:val="24"/>
          <w:szCs w:val="24"/>
        </w:rPr>
        <w:t>Т</w:t>
      </w:r>
      <w:r w:rsidR="00A81230" w:rsidRPr="00A81230">
        <w:rPr>
          <w:rFonts w:ascii="Times New Roman" w:hAnsi="Times New Roman" w:cs="Times New Roman"/>
          <w:sz w:val="24"/>
          <w:szCs w:val="24"/>
        </w:rPr>
        <w:t xml:space="preserve">очных данных о нынешнем количестве сотрудников ЧВК и соотношении между частными и государственными </w:t>
      </w:r>
      <w:r w:rsidR="003634F3">
        <w:rPr>
          <w:rFonts w:ascii="Times New Roman" w:hAnsi="Times New Roman" w:cs="Times New Roman"/>
          <w:sz w:val="24"/>
          <w:szCs w:val="24"/>
        </w:rPr>
        <w:t>подрядчиками во Франции –</w:t>
      </w:r>
      <w:r w:rsidR="00A81230" w:rsidRPr="00A81230">
        <w:rPr>
          <w:rFonts w:ascii="Times New Roman" w:hAnsi="Times New Roman" w:cs="Times New Roman"/>
          <w:sz w:val="24"/>
          <w:szCs w:val="24"/>
        </w:rPr>
        <w:t xml:space="preserve"> нет,</w:t>
      </w:r>
      <w:r w:rsidR="003634F3">
        <w:rPr>
          <w:rFonts w:ascii="Times New Roman" w:hAnsi="Times New Roman" w:cs="Times New Roman"/>
          <w:sz w:val="24"/>
          <w:szCs w:val="24"/>
        </w:rPr>
        <w:t xml:space="preserve"> сама </w:t>
      </w:r>
      <w:r w:rsidR="00A81230" w:rsidRPr="00A81230">
        <w:rPr>
          <w:rFonts w:ascii="Times New Roman" w:hAnsi="Times New Roman" w:cs="Times New Roman"/>
          <w:sz w:val="24"/>
          <w:szCs w:val="24"/>
        </w:rPr>
        <w:t>Франция в целом неохотно идет на приватизацию широкого круга военных и оборонных функций</w:t>
      </w:r>
      <w:r w:rsidR="003634F3">
        <w:rPr>
          <w:rFonts w:ascii="Times New Roman" w:hAnsi="Times New Roman" w:cs="Times New Roman"/>
          <w:sz w:val="24"/>
          <w:szCs w:val="24"/>
        </w:rPr>
        <w:t>, х</w:t>
      </w:r>
      <w:r w:rsidR="003634F3" w:rsidRPr="00A81230">
        <w:rPr>
          <w:rFonts w:ascii="Times New Roman" w:hAnsi="Times New Roman" w:cs="Times New Roman"/>
          <w:sz w:val="24"/>
          <w:szCs w:val="24"/>
        </w:rPr>
        <w:t>отя сфера деятельности ЧВК в стране и за рубежом за последние несколько лет расширилась</w:t>
      </w:r>
      <w:r w:rsidR="00A81230" w:rsidRPr="00A81230">
        <w:rPr>
          <w:rFonts w:ascii="Times New Roman" w:hAnsi="Times New Roman" w:cs="Times New Roman"/>
          <w:sz w:val="24"/>
          <w:szCs w:val="24"/>
        </w:rPr>
        <w:t xml:space="preserve">. </w:t>
      </w:r>
    </w:p>
    <w:p w14:paraId="685E59A3" w14:textId="77777777" w:rsidR="00FD0C4F" w:rsidRDefault="00FD0C4F" w:rsidP="00E2431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ЧВОК не принимали ни прямого, ни косвенного участия в боевых действиях</w:t>
      </w:r>
      <w:r w:rsidR="003634F3">
        <w:rPr>
          <w:rFonts w:ascii="Times New Roman" w:hAnsi="Times New Roman" w:cs="Times New Roman"/>
          <w:sz w:val="24"/>
          <w:szCs w:val="24"/>
        </w:rPr>
        <w:t xml:space="preserve">, в соответствии с французским законодательством. </w:t>
      </w:r>
      <w:r w:rsidR="00A81230" w:rsidRPr="00A81230">
        <w:rPr>
          <w:rFonts w:ascii="Times New Roman" w:hAnsi="Times New Roman" w:cs="Times New Roman"/>
          <w:sz w:val="24"/>
          <w:szCs w:val="24"/>
        </w:rPr>
        <w:t>Услуги, которые предоставляются Министерств</w:t>
      </w:r>
      <w:r w:rsidR="003634F3">
        <w:rPr>
          <w:rFonts w:ascii="Times New Roman" w:hAnsi="Times New Roman" w:cs="Times New Roman"/>
          <w:sz w:val="24"/>
          <w:szCs w:val="24"/>
        </w:rPr>
        <w:t>у</w:t>
      </w:r>
      <w:r w:rsidR="00A81230" w:rsidRPr="00A81230">
        <w:rPr>
          <w:rFonts w:ascii="Times New Roman" w:hAnsi="Times New Roman" w:cs="Times New Roman"/>
          <w:sz w:val="24"/>
          <w:szCs w:val="24"/>
        </w:rPr>
        <w:t xml:space="preserve"> обороны и Министерств</w:t>
      </w:r>
      <w:r w:rsidR="003634F3">
        <w:rPr>
          <w:rFonts w:ascii="Times New Roman" w:hAnsi="Times New Roman" w:cs="Times New Roman"/>
          <w:sz w:val="24"/>
          <w:szCs w:val="24"/>
        </w:rPr>
        <w:t>у</w:t>
      </w:r>
      <w:r w:rsidR="00A81230" w:rsidRPr="00A81230">
        <w:rPr>
          <w:rFonts w:ascii="Times New Roman" w:hAnsi="Times New Roman" w:cs="Times New Roman"/>
          <w:sz w:val="24"/>
          <w:szCs w:val="24"/>
        </w:rPr>
        <w:t xml:space="preserve"> иностранных дел Франции </w:t>
      </w:r>
      <w:r w:rsidR="003634F3">
        <w:rPr>
          <w:rFonts w:ascii="Times New Roman" w:hAnsi="Times New Roman" w:cs="Times New Roman"/>
          <w:sz w:val="24"/>
          <w:szCs w:val="24"/>
        </w:rPr>
        <w:t>частными военными компаниями включают в себя подготовку</w:t>
      </w:r>
      <w:r w:rsidR="00A81230" w:rsidRPr="00A81230">
        <w:rPr>
          <w:rFonts w:ascii="Times New Roman" w:hAnsi="Times New Roman" w:cs="Times New Roman"/>
          <w:sz w:val="24"/>
          <w:szCs w:val="24"/>
        </w:rPr>
        <w:t xml:space="preserve"> военных и полицейских кадров и </w:t>
      </w:r>
      <w:r w:rsidR="00A81230" w:rsidRPr="00A81230">
        <w:rPr>
          <w:rFonts w:ascii="Times New Roman" w:hAnsi="Times New Roman" w:cs="Times New Roman"/>
          <w:sz w:val="24"/>
          <w:szCs w:val="24"/>
        </w:rPr>
        <w:lastRenderedPageBreak/>
        <w:t xml:space="preserve">консультативные услуги; техническое обслуживание </w:t>
      </w:r>
      <w:r w:rsidR="003634F3">
        <w:rPr>
          <w:rFonts w:ascii="Times New Roman" w:hAnsi="Times New Roman" w:cs="Times New Roman"/>
          <w:sz w:val="24"/>
          <w:szCs w:val="24"/>
        </w:rPr>
        <w:t>французских</w:t>
      </w:r>
      <w:r w:rsidR="00A81230" w:rsidRPr="00A81230">
        <w:rPr>
          <w:rFonts w:ascii="Times New Roman" w:hAnsi="Times New Roman" w:cs="Times New Roman"/>
          <w:sz w:val="24"/>
          <w:szCs w:val="24"/>
        </w:rPr>
        <w:t xml:space="preserve"> военных баз и самолетов; материально-техническ</w:t>
      </w:r>
      <w:r w:rsidR="003634F3">
        <w:rPr>
          <w:rFonts w:ascii="Times New Roman" w:hAnsi="Times New Roman" w:cs="Times New Roman"/>
          <w:sz w:val="24"/>
          <w:szCs w:val="24"/>
        </w:rPr>
        <w:t>ое</w:t>
      </w:r>
      <w:r w:rsidR="00A81230" w:rsidRPr="00A81230">
        <w:rPr>
          <w:rFonts w:ascii="Times New Roman" w:hAnsi="Times New Roman" w:cs="Times New Roman"/>
          <w:sz w:val="24"/>
          <w:szCs w:val="24"/>
        </w:rPr>
        <w:t xml:space="preserve"> обеспечени</w:t>
      </w:r>
      <w:r w:rsidR="003634F3">
        <w:rPr>
          <w:rFonts w:ascii="Times New Roman" w:hAnsi="Times New Roman" w:cs="Times New Roman"/>
          <w:sz w:val="24"/>
          <w:szCs w:val="24"/>
        </w:rPr>
        <w:t>е</w:t>
      </w:r>
      <w:r w:rsidR="00A81230" w:rsidRPr="00A81230">
        <w:rPr>
          <w:rFonts w:ascii="Times New Roman" w:hAnsi="Times New Roman" w:cs="Times New Roman"/>
          <w:sz w:val="24"/>
          <w:szCs w:val="24"/>
        </w:rPr>
        <w:t xml:space="preserve"> развернутых войск; охрана посольств</w:t>
      </w:r>
      <w:r w:rsidR="00E2431C">
        <w:rPr>
          <w:rFonts w:ascii="Times New Roman" w:hAnsi="Times New Roman" w:cs="Times New Roman"/>
          <w:sz w:val="24"/>
          <w:szCs w:val="24"/>
        </w:rPr>
        <w:t xml:space="preserve"> </w:t>
      </w:r>
      <w:r w:rsidR="00A81230" w:rsidRPr="00A81230">
        <w:rPr>
          <w:rFonts w:ascii="Times New Roman" w:hAnsi="Times New Roman" w:cs="Times New Roman"/>
          <w:sz w:val="24"/>
          <w:szCs w:val="24"/>
        </w:rPr>
        <w:t>и</w:t>
      </w:r>
      <w:r w:rsidR="00E2431C">
        <w:rPr>
          <w:rFonts w:ascii="Times New Roman" w:hAnsi="Times New Roman" w:cs="Times New Roman"/>
          <w:sz w:val="24"/>
          <w:szCs w:val="24"/>
        </w:rPr>
        <w:t xml:space="preserve"> обеспечение</w:t>
      </w:r>
      <w:r w:rsidR="00A81230" w:rsidRPr="00A81230">
        <w:rPr>
          <w:rFonts w:ascii="Times New Roman" w:hAnsi="Times New Roman" w:cs="Times New Roman"/>
          <w:sz w:val="24"/>
          <w:szCs w:val="24"/>
        </w:rPr>
        <w:t xml:space="preserve"> военной безопасности в миссиях за границей. </w:t>
      </w:r>
    </w:p>
    <w:p w14:paraId="523B0522" w14:textId="77777777" w:rsidR="00FD0C4F" w:rsidRDefault="00FD0C4F" w:rsidP="00E2431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1230" w:rsidRPr="00A81230">
        <w:rPr>
          <w:rFonts w:ascii="Times New Roman" w:hAnsi="Times New Roman" w:cs="Times New Roman"/>
          <w:sz w:val="24"/>
          <w:szCs w:val="24"/>
        </w:rPr>
        <w:t xml:space="preserve">Несмотря на ограниченные масштабы приватизации, Франция в значительной степени полагается на конкретные частные услуги, а именно на возможности воздушного транспорта, для переброски войск в районы конфликтов и для их снабжения тяжелой техникой. Поскольку это имеет последствия для стратегического планирования и боеспособности войск за рубежом, французские официальные лица </w:t>
      </w:r>
      <w:r w:rsidR="00E2431C">
        <w:rPr>
          <w:rFonts w:ascii="Times New Roman" w:hAnsi="Times New Roman" w:cs="Times New Roman"/>
          <w:sz w:val="24"/>
          <w:szCs w:val="24"/>
        </w:rPr>
        <w:t>неохотно</w:t>
      </w:r>
      <w:r w:rsidR="00A81230" w:rsidRPr="00A81230">
        <w:rPr>
          <w:rFonts w:ascii="Times New Roman" w:hAnsi="Times New Roman" w:cs="Times New Roman"/>
          <w:sz w:val="24"/>
          <w:szCs w:val="24"/>
        </w:rPr>
        <w:t xml:space="preserve"> признают, что это затрагивает основную военную функцию </w:t>
      </w:r>
      <w:r>
        <w:rPr>
          <w:rFonts w:ascii="Times New Roman" w:hAnsi="Times New Roman" w:cs="Times New Roman"/>
          <w:sz w:val="24"/>
          <w:szCs w:val="24"/>
        </w:rPr>
        <w:t xml:space="preserve">государства </w:t>
      </w:r>
      <w:r w:rsidR="00A81230" w:rsidRPr="00A81230">
        <w:rPr>
          <w:rFonts w:ascii="Times New Roman" w:hAnsi="Times New Roman" w:cs="Times New Roman"/>
          <w:sz w:val="24"/>
          <w:szCs w:val="24"/>
        </w:rPr>
        <w:t>и вопросы суверенитета</w:t>
      </w:r>
      <w:r w:rsidR="00E2431C">
        <w:rPr>
          <w:rFonts w:ascii="Times New Roman" w:hAnsi="Times New Roman" w:cs="Times New Roman"/>
          <w:sz w:val="24"/>
          <w:szCs w:val="24"/>
        </w:rPr>
        <w:t xml:space="preserve">. </w:t>
      </w:r>
    </w:p>
    <w:p w14:paraId="5846AABE" w14:textId="4C6C17A3" w:rsidR="00A81230" w:rsidRDefault="00FD0C4F" w:rsidP="00E2431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2431C">
        <w:rPr>
          <w:rFonts w:ascii="Times New Roman" w:hAnsi="Times New Roman" w:cs="Times New Roman"/>
          <w:sz w:val="24"/>
          <w:szCs w:val="24"/>
        </w:rPr>
        <w:t>Помимо этого, ф</w:t>
      </w:r>
      <w:r w:rsidR="00A81230" w:rsidRPr="00A81230">
        <w:rPr>
          <w:rFonts w:ascii="Times New Roman" w:hAnsi="Times New Roman" w:cs="Times New Roman"/>
          <w:sz w:val="24"/>
          <w:szCs w:val="24"/>
        </w:rPr>
        <w:t xml:space="preserve">ранцузское Министерство обороны владеет 49,9% акций частной компании </w:t>
      </w:r>
      <w:proofErr w:type="spellStart"/>
      <w:r w:rsidR="00A81230" w:rsidRPr="00A81230">
        <w:rPr>
          <w:rFonts w:ascii="Times New Roman" w:hAnsi="Times New Roman" w:cs="Times New Roman"/>
          <w:sz w:val="24"/>
          <w:szCs w:val="24"/>
        </w:rPr>
        <w:t>Défense</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Conseil</w:t>
      </w:r>
      <w:proofErr w:type="spellEnd"/>
      <w:r w:rsidR="00A81230" w:rsidRPr="00A81230">
        <w:rPr>
          <w:rFonts w:ascii="Times New Roman" w:hAnsi="Times New Roman" w:cs="Times New Roman"/>
          <w:sz w:val="24"/>
          <w:szCs w:val="24"/>
        </w:rPr>
        <w:t xml:space="preserve"> </w:t>
      </w:r>
      <w:proofErr w:type="spellStart"/>
      <w:r w:rsidR="00A81230" w:rsidRPr="00A81230">
        <w:rPr>
          <w:rFonts w:ascii="Times New Roman" w:hAnsi="Times New Roman" w:cs="Times New Roman"/>
          <w:sz w:val="24"/>
          <w:szCs w:val="24"/>
        </w:rPr>
        <w:t>International</w:t>
      </w:r>
      <w:proofErr w:type="spellEnd"/>
      <w:r w:rsidR="00A81230" w:rsidRPr="00A81230">
        <w:rPr>
          <w:rFonts w:ascii="Times New Roman" w:hAnsi="Times New Roman" w:cs="Times New Roman"/>
          <w:sz w:val="24"/>
          <w:szCs w:val="24"/>
        </w:rPr>
        <w:t xml:space="preserve"> (DCI)</w:t>
      </w:r>
      <w:r w:rsidR="00E2431C">
        <w:rPr>
          <w:rFonts w:ascii="Times New Roman" w:hAnsi="Times New Roman" w:cs="Times New Roman"/>
          <w:sz w:val="24"/>
          <w:szCs w:val="24"/>
        </w:rPr>
        <w:t>.</w:t>
      </w:r>
      <w:r w:rsidR="00A81230" w:rsidRPr="00A81230">
        <w:rPr>
          <w:rFonts w:ascii="Times New Roman" w:hAnsi="Times New Roman" w:cs="Times New Roman"/>
          <w:sz w:val="24"/>
          <w:szCs w:val="24"/>
        </w:rPr>
        <w:t xml:space="preserve"> Деятельность DCI выходит за рамки герман</w:t>
      </w:r>
      <w:r w:rsidR="00E2431C">
        <w:rPr>
          <w:rFonts w:ascii="Times New Roman" w:hAnsi="Times New Roman" w:cs="Times New Roman"/>
          <w:sz w:val="24"/>
          <w:szCs w:val="24"/>
        </w:rPr>
        <w:t xml:space="preserve">о-французского </w:t>
      </w:r>
      <w:r w:rsidR="00A81230" w:rsidRPr="00A81230">
        <w:rPr>
          <w:rFonts w:ascii="Times New Roman" w:hAnsi="Times New Roman" w:cs="Times New Roman"/>
          <w:sz w:val="24"/>
          <w:szCs w:val="24"/>
        </w:rPr>
        <w:t>государственно–частного партнерства. Первоначально созданн</w:t>
      </w:r>
      <w:r w:rsidR="00E2431C">
        <w:rPr>
          <w:rFonts w:ascii="Times New Roman" w:hAnsi="Times New Roman" w:cs="Times New Roman"/>
          <w:sz w:val="24"/>
          <w:szCs w:val="24"/>
        </w:rPr>
        <w:t>ая</w:t>
      </w:r>
      <w:r w:rsidR="00A81230" w:rsidRPr="00A81230">
        <w:rPr>
          <w:rFonts w:ascii="Times New Roman" w:hAnsi="Times New Roman" w:cs="Times New Roman"/>
          <w:sz w:val="24"/>
          <w:szCs w:val="24"/>
        </w:rPr>
        <w:t xml:space="preserve"> для содействия экспорту французского оружия,</w:t>
      </w:r>
      <w:r w:rsidR="00E2431C">
        <w:rPr>
          <w:rFonts w:ascii="Times New Roman" w:hAnsi="Times New Roman" w:cs="Times New Roman"/>
          <w:sz w:val="24"/>
          <w:szCs w:val="24"/>
        </w:rPr>
        <w:t xml:space="preserve"> компания</w:t>
      </w:r>
      <w:r w:rsidR="00A81230" w:rsidRPr="00A81230">
        <w:rPr>
          <w:rFonts w:ascii="Times New Roman" w:hAnsi="Times New Roman" w:cs="Times New Roman"/>
          <w:sz w:val="24"/>
          <w:szCs w:val="24"/>
        </w:rPr>
        <w:t xml:space="preserve"> DCI теперь предлагает услуги в области военного образования, подготовки и консультирования на родине и для развернутых французских солдат. DCI имеет 700 сотрудников, которые часто являются бывшими французскими военными, с офисами в Объединенных Арабских Эмиратах, Саудовской Аравии, Кувейте, Катаре и Малайзии. </w:t>
      </w:r>
    </w:p>
    <w:p w14:paraId="24EF4305" w14:textId="77777777" w:rsidR="00641843" w:rsidRDefault="00641843" w:rsidP="004B3EA2">
      <w:pPr>
        <w:spacing w:line="360" w:lineRule="auto"/>
        <w:ind w:left="360"/>
        <w:jc w:val="both"/>
        <w:rPr>
          <w:rFonts w:ascii="Times New Roman" w:hAnsi="Times New Roman" w:cs="Times New Roman"/>
          <w:b/>
          <w:sz w:val="28"/>
          <w:szCs w:val="28"/>
        </w:rPr>
      </w:pPr>
    </w:p>
    <w:p w14:paraId="1202F288" w14:textId="77777777" w:rsidR="00641843" w:rsidRDefault="00641843" w:rsidP="004B3EA2">
      <w:pPr>
        <w:spacing w:line="360" w:lineRule="auto"/>
        <w:ind w:left="360"/>
        <w:jc w:val="both"/>
        <w:rPr>
          <w:rFonts w:ascii="Times New Roman" w:hAnsi="Times New Roman" w:cs="Times New Roman"/>
          <w:b/>
          <w:sz w:val="28"/>
          <w:szCs w:val="28"/>
        </w:rPr>
      </w:pPr>
    </w:p>
    <w:p w14:paraId="3CAC66B7" w14:textId="77777777" w:rsidR="00641843" w:rsidRDefault="00641843" w:rsidP="004B3EA2">
      <w:pPr>
        <w:spacing w:line="360" w:lineRule="auto"/>
        <w:ind w:left="360"/>
        <w:jc w:val="both"/>
        <w:rPr>
          <w:rFonts w:ascii="Times New Roman" w:hAnsi="Times New Roman" w:cs="Times New Roman"/>
          <w:b/>
          <w:sz w:val="28"/>
          <w:szCs w:val="28"/>
        </w:rPr>
      </w:pPr>
    </w:p>
    <w:p w14:paraId="7821BB73" w14:textId="77777777" w:rsidR="00641843" w:rsidRDefault="00641843" w:rsidP="004B3EA2">
      <w:pPr>
        <w:spacing w:line="360" w:lineRule="auto"/>
        <w:ind w:left="360"/>
        <w:jc w:val="both"/>
        <w:rPr>
          <w:rFonts w:ascii="Times New Roman" w:hAnsi="Times New Roman" w:cs="Times New Roman"/>
          <w:b/>
          <w:sz w:val="28"/>
          <w:szCs w:val="28"/>
        </w:rPr>
      </w:pPr>
    </w:p>
    <w:p w14:paraId="2E83A77D" w14:textId="77777777" w:rsidR="00641843" w:rsidRDefault="00641843" w:rsidP="004B3EA2">
      <w:pPr>
        <w:spacing w:line="360" w:lineRule="auto"/>
        <w:ind w:left="360"/>
        <w:jc w:val="both"/>
        <w:rPr>
          <w:rFonts w:ascii="Times New Roman" w:hAnsi="Times New Roman" w:cs="Times New Roman"/>
          <w:b/>
          <w:sz w:val="28"/>
          <w:szCs w:val="28"/>
        </w:rPr>
      </w:pPr>
    </w:p>
    <w:p w14:paraId="751D5704" w14:textId="77777777" w:rsidR="00641843" w:rsidRDefault="00641843" w:rsidP="004B3EA2">
      <w:pPr>
        <w:spacing w:line="360" w:lineRule="auto"/>
        <w:ind w:left="360"/>
        <w:jc w:val="both"/>
        <w:rPr>
          <w:rFonts w:ascii="Times New Roman" w:hAnsi="Times New Roman" w:cs="Times New Roman"/>
          <w:b/>
          <w:sz w:val="28"/>
          <w:szCs w:val="28"/>
        </w:rPr>
      </w:pPr>
    </w:p>
    <w:p w14:paraId="785356BF" w14:textId="77777777" w:rsidR="00641843" w:rsidRDefault="00641843" w:rsidP="004B3EA2">
      <w:pPr>
        <w:spacing w:line="360" w:lineRule="auto"/>
        <w:ind w:left="360"/>
        <w:jc w:val="both"/>
        <w:rPr>
          <w:rFonts w:ascii="Times New Roman" w:hAnsi="Times New Roman" w:cs="Times New Roman"/>
          <w:b/>
          <w:sz w:val="28"/>
          <w:szCs w:val="28"/>
        </w:rPr>
      </w:pPr>
    </w:p>
    <w:p w14:paraId="4EB4FEFE" w14:textId="77777777" w:rsidR="00641843" w:rsidRDefault="00641843" w:rsidP="004B3EA2">
      <w:pPr>
        <w:spacing w:line="360" w:lineRule="auto"/>
        <w:ind w:left="360"/>
        <w:jc w:val="both"/>
        <w:rPr>
          <w:rFonts w:ascii="Times New Roman" w:hAnsi="Times New Roman" w:cs="Times New Roman"/>
          <w:b/>
          <w:sz w:val="28"/>
          <w:szCs w:val="28"/>
        </w:rPr>
      </w:pPr>
    </w:p>
    <w:p w14:paraId="5892743A" w14:textId="10A729BF" w:rsidR="00442394" w:rsidRDefault="00922A9F" w:rsidP="004B3EA2">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3.3</w:t>
      </w:r>
      <w:r w:rsidR="00641843">
        <w:rPr>
          <w:rFonts w:ascii="Times New Roman" w:hAnsi="Times New Roman" w:cs="Times New Roman"/>
          <w:b/>
          <w:sz w:val="28"/>
          <w:szCs w:val="28"/>
        </w:rPr>
        <w:t xml:space="preserve"> </w:t>
      </w:r>
      <w:r w:rsidR="00641843" w:rsidRPr="00641843">
        <w:rPr>
          <w:rFonts w:ascii="Times New Roman" w:hAnsi="Times New Roman" w:cs="Times New Roman"/>
          <w:b/>
          <w:sz w:val="28"/>
          <w:szCs w:val="28"/>
        </w:rPr>
        <w:t>Сравнение подходов США и РФ к привлечению ЧВК</w:t>
      </w:r>
    </w:p>
    <w:p w14:paraId="4897342C" w14:textId="76820BA2" w:rsidR="00641843" w:rsidRDefault="00641843"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Для более глубокого понимания специфики деятельности частных военных компаний можно провести сравнительный анализ подходов двух стран к привлечению ЧВК, для обеспечения своих национальных интересов. </w:t>
      </w:r>
      <w:r w:rsidR="00C6296E">
        <w:rPr>
          <w:rFonts w:ascii="Times New Roman" w:hAnsi="Times New Roman" w:cs="Times New Roman"/>
          <w:sz w:val="24"/>
          <w:szCs w:val="24"/>
        </w:rPr>
        <w:t xml:space="preserve">Примеры Соединенных Штатов и Российской Федерации к привлечению частных военных подрядчиков особенно интересны, ввиду своих различий: США являются одними из первых, кто принял шаги для легитимизации ЧВОК и остаются одними из главных пользователей услуг частных подрядчиков, для России же, во многом, использование ЧВК это новейший опыт, российское законодательство лишь находится в процессе осмысления такого явления как «частные военные компании». </w:t>
      </w:r>
    </w:p>
    <w:p w14:paraId="766B416A" w14:textId="7E262905" w:rsidR="00C6296E" w:rsidRDefault="00C6296E"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Вместе с тем, у обеих стран могут найтись примеры компаний такого характера, действующих во вполне легальном поле и оказывающих услуги различного характера клиентам по всему миру</w:t>
      </w:r>
      <w:r w:rsidR="00281C14">
        <w:rPr>
          <w:rStyle w:val="a7"/>
          <w:rFonts w:ascii="Times New Roman" w:hAnsi="Times New Roman" w:cs="Times New Roman"/>
          <w:sz w:val="24"/>
          <w:szCs w:val="24"/>
        </w:rPr>
        <w:footnoteReference w:id="157"/>
      </w:r>
      <w:r w:rsidR="00281C14">
        <w:rPr>
          <w:rStyle w:val="a7"/>
          <w:rFonts w:ascii="Times New Roman" w:hAnsi="Times New Roman" w:cs="Times New Roman"/>
          <w:sz w:val="24"/>
          <w:szCs w:val="24"/>
        </w:rPr>
        <w:footnoteReference w:id="158"/>
      </w:r>
      <w:r>
        <w:rPr>
          <w:rFonts w:ascii="Times New Roman" w:hAnsi="Times New Roman" w:cs="Times New Roman"/>
          <w:sz w:val="24"/>
          <w:szCs w:val="24"/>
        </w:rPr>
        <w:t xml:space="preserve">. </w:t>
      </w:r>
      <w:r w:rsidR="00281C14">
        <w:rPr>
          <w:rFonts w:ascii="Times New Roman" w:hAnsi="Times New Roman" w:cs="Times New Roman"/>
          <w:sz w:val="24"/>
          <w:szCs w:val="24"/>
        </w:rPr>
        <w:t>Хотя</w:t>
      </w:r>
      <w:r>
        <w:rPr>
          <w:rFonts w:ascii="Times New Roman" w:hAnsi="Times New Roman" w:cs="Times New Roman"/>
          <w:sz w:val="24"/>
          <w:szCs w:val="24"/>
        </w:rPr>
        <w:t xml:space="preserve">, американские частные военные подрядчики являются доминирующей силой на рынке оказания услуг военного </w:t>
      </w:r>
      <w:r w:rsidR="00281C14">
        <w:rPr>
          <w:rFonts w:ascii="Times New Roman" w:hAnsi="Times New Roman" w:cs="Times New Roman"/>
          <w:sz w:val="24"/>
          <w:szCs w:val="24"/>
        </w:rPr>
        <w:t xml:space="preserve">и охранного характера, российская индустрия </w:t>
      </w:r>
      <w:r w:rsidR="00DB66A6">
        <w:rPr>
          <w:rFonts w:ascii="Times New Roman" w:hAnsi="Times New Roman" w:cs="Times New Roman"/>
          <w:sz w:val="24"/>
          <w:szCs w:val="24"/>
        </w:rPr>
        <w:t>также продолжает свое развитие на наиболее перспективных направлениях</w:t>
      </w:r>
      <w:r w:rsidR="00F724FB">
        <w:rPr>
          <w:rFonts w:ascii="Times New Roman" w:hAnsi="Times New Roman" w:cs="Times New Roman"/>
          <w:sz w:val="24"/>
          <w:szCs w:val="24"/>
        </w:rPr>
        <w:t>, в числе которых Африка, Южная Америка и Ближний Восток</w:t>
      </w:r>
      <w:r w:rsidR="00F724FB">
        <w:rPr>
          <w:rStyle w:val="a7"/>
          <w:rFonts w:ascii="Times New Roman" w:hAnsi="Times New Roman" w:cs="Times New Roman"/>
          <w:sz w:val="24"/>
          <w:szCs w:val="24"/>
        </w:rPr>
        <w:footnoteReference w:id="159"/>
      </w:r>
      <w:r w:rsidR="00F724FB">
        <w:rPr>
          <w:rFonts w:ascii="Times New Roman" w:hAnsi="Times New Roman" w:cs="Times New Roman"/>
          <w:sz w:val="24"/>
          <w:szCs w:val="24"/>
        </w:rPr>
        <w:t xml:space="preserve">. </w:t>
      </w:r>
    </w:p>
    <w:p w14:paraId="19009E47" w14:textId="59E95CAD" w:rsidR="00F724FB" w:rsidRDefault="00F724FB"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Однако зачастую, зарубежные исследователи проблематики ЧВК в отношении России</w:t>
      </w:r>
      <w:r w:rsidR="00BC7652">
        <w:rPr>
          <w:rFonts w:ascii="Times New Roman" w:hAnsi="Times New Roman" w:cs="Times New Roman"/>
          <w:sz w:val="24"/>
          <w:szCs w:val="24"/>
        </w:rPr>
        <w:t>, связывают деятельность российских компаний с нелегальным ведением боевых действий за рубежом, отождествляя тем самым сотрудников легальных компаний с представителями незаконных вооруженных формирований</w:t>
      </w:r>
      <w:r w:rsidR="00A719A2">
        <w:rPr>
          <w:rFonts w:ascii="Times New Roman" w:hAnsi="Times New Roman" w:cs="Times New Roman"/>
          <w:sz w:val="24"/>
          <w:szCs w:val="24"/>
        </w:rPr>
        <w:t>, действовавших на территории Сирийской Арабской Республики, Украины, Ливии и других стран</w:t>
      </w:r>
      <w:r w:rsidR="00181DA5">
        <w:rPr>
          <w:rStyle w:val="a7"/>
          <w:rFonts w:ascii="Times New Roman" w:hAnsi="Times New Roman" w:cs="Times New Roman"/>
          <w:sz w:val="24"/>
          <w:szCs w:val="24"/>
        </w:rPr>
        <w:footnoteReference w:id="160"/>
      </w:r>
      <w:r w:rsidR="00BC7652">
        <w:rPr>
          <w:rFonts w:ascii="Times New Roman" w:hAnsi="Times New Roman" w:cs="Times New Roman"/>
          <w:sz w:val="24"/>
          <w:szCs w:val="24"/>
        </w:rPr>
        <w:t xml:space="preserve">. Такой прецедент во многом объясняется правовым вакуумом в отношении регулирования деятельности ЧВК в Российской Федерации, а поскольку </w:t>
      </w:r>
      <w:r w:rsidR="00BC7652">
        <w:rPr>
          <w:rFonts w:ascii="Times New Roman" w:hAnsi="Times New Roman" w:cs="Times New Roman"/>
          <w:sz w:val="24"/>
          <w:szCs w:val="24"/>
        </w:rPr>
        <w:lastRenderedPageBreak/>
        <w:t>изменений в этой сфере не предвидится, следует полагать, что образ российских компаний на Западе будет прочно ассоциироваться именно с нелегальной деятельностью.</w:t>
      </w:r>
    </w:p>
    <w:p w14:paraId="04D5B0CF" w14:textId="6893984E" w:rsidR="00BC7652" w:rsidRDefault="00BC7652"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Соединенные Штаты, которые обладают несравнимо более развитым законодательством в области регулирования деятельности ЧВК, равно как и большим количеством самих компаний такого толка, тем не менее, также несут репутационные потери в этой области. </w:t>
      </w:r>
      <w:r w:rsidR="00181DA5">
        <w:rPr>
          <w:rFonts w:ascii="Times New Roman" w:hAnsi="Times New Roman" w:cs="Times New Roman"/>
          <w:sz w:val="24"/>
          <w:szCs w:val="24"/>
        </w:rPr>
        <w:t xml:space="preserve">Можно рассмотреть совсем недавний пример провального вторжения в Венесуэлу, когда сотрудники ЧВК </w:t>
      </w:r>
      <w:proofErr w:type="spellStart"/>
      <w:r w:rsidR="00181DA5" w:rsidRPr="00181DA5">
        <w:rPr>
          <w:rFonts w:ascii="Times New Roman" w:hAnsi="Times New Roman" w:cs="Times New Roman"/>
          <w:sz w:val="24"/>
          <w:szCs w:val="24"/>
        </w:rPr>
        <w:t>Silvercorp</w:t>
      </w:r>
      <w:proofErr w:type="spellEnd"/>
      <w:r w:rsidR="00181DA5" w:rsidRPr="00181DA5">
        <w:rPr>
          <w:rFonts w:ascii="Times New Roman" w:hAnsi="Times New Roman" w:cs="Times New Roman"/>
          <w:sz w:val="24"/>
          <w:szCs w:val="24"/>
        </w:rPr>
        <w:t xml:space="preserve"> USA</w:t>
      </w:r>
      <w:r w:rsidR="00181DA5">
        <w:rPr>
          <w:rFonts w:ascii="Times New Roman" w:hAnsi="Times New Roman" w:cs="Times New Roman"/>
          <w:sz w:val="24"/>
          <w:szCs w:val="24"/>
        </w:rPr>
        <w:t>, в сотрудничестве с венесуэльскими оппозиционными силами, попытались проникнуть на территорию страны, с целью вывезти в США президента Венесуэлы Н. Мадуро</w:t>
      </w:r>
      <w:r w:rsidR="00A719A2">
        <w:rPr>
          <w:rStyle w:val="a7"/>
          <w:rFonts w:ascii="Times New Roman" w:hAnsi="Times New Roman" w:cs="Times New Roman"/>
          <w:sz w:val="24"/>
          <w:szCs w:val="24"/>
        </w:rPr>
        <w:footnoteReference w:id="161"/>
      </w:r>
      <w:r w:rsidR="00181DA5">
        <w:rPr>
          <w:rFonts w:ascii="Times New Roman" w:hAnsi="Times New Roman" w:cs="Times New Roman"/>
          <w:sz w:val="24"/>
          <w:szCs w:val="24"/>
        </w:rPr>
        <w:t xml:space="preserve">. Вторжение было остановлено венесуэльскими вооруженными силами и силовыми </w:t>
      </w:r>
      <w:r w:rsidR="00A719A2">
        <w:rPr>
          <w:rFonts w:ascii="Times New Roman" w:hAnsi="Times New Roman" w:cs="Times New Roman"/>
          <w:sz w:val="24"/>
          <w:szCs w:val="24"/>
        </w:rPr>
        <w:t>структурами, некоторые</w:t>
      </w:r>
      <w:r w:rsidR="00181DA5">
        <w:rPr>
          <w:rFonts w:ascii="Times New Roman" w:hAnsi="Times New Roman" w:cs="Times New Roman"/>
          <w:sz w:val="24"/>
          <w:szCs w:val="24"/>
        </w:rPr>
        <w:t xml:space="preserve"> источники </w:t>
      </w:r>
      <w:r w:rsidR="00A719A2">
        <w:rPr>
          <w:rFonts w:ascii="Times New Roman" w:hAnsi="Times New Roman" w:cs="Times New Roman"/>
          <w:sz w:val="24"/>
          <w:szCs w:val="24"/>
        </w:rPr>
        <w:t>утверждают, что помощь Венесуэле также оказывали и российские частные военные подрядчики. Общественный резонанс вокруг этих событий достаточно скоро сошел на нет, а ситуация в Венесуэле вернулась к текущему статусу-</w:t>
      </w:r>
      <w:proofErr w:type="spellStart"/>
      <w:r w:rsidR="00A719A2">
        <w:rPr>
          <w:rFonts w:ascii="Times New Roman" w:hAnsi="Times New Roman" w:cs="Times New Roman"/>
          <w:sz w:val="24"/>
          <w:szCs w:val="24"/>
        </w:rPr>
        <w:t>кво</w:t>
      </w:r>
      <w:proofErr w:type="spellEnd"/>
      <w:r w:rsidR="00A719A2">
        <w:rPr>
          <w:rFonts w:ascii="Times New Roman" w:hAnsi="Times New Roman" w:cs="Times New Roman"/>
          <w:sz w:val="24"/>
          <w:szCs w:val="24"/>
        </w:rPr>
        <w:t>.</w:t>
      </w:r>
    </w:p>
    <w:p w14:paraId="31ACBAF7" w14:textId="77777777" w:rsidR="009A3DEB" w:rsidRDefault="00A719A2"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Из приведенных примеров России и США, мы видим, что текущая ситуация, при которой не существует полноценного механизма регулирующего в полной мере частные военные и охранные компании, во многом выгодна самим государствам – несмотря на присутствие более развитой </w:t>
      </w:r>
      <w:r w:rsidR="009A3DEB">
        <w:rPr>
          <w:rFonts w:ascii="Times New Roman" w:hAnsi="Times New Roman" w:cs="Times New Roman"/>
          <w:sz w:val="24"/>
          <w:szCs w:val="24"/>
        </w:rPr>
        <w:t xml:space="preserve">правовой системы в этом отношении, США, так же как и Российская Федерация могут задействовать не в полной мере «легальных» частных военных подрядчиков, для продвижения собственных интересов в регионах, где такие инструменты могут проявить свою эффективность. </w:t>
      </w:r>
    </w:p>
    <w:p w14:paraId="2CC7E448" w14:textId="77777777" w:rsidR="009A3DEB" w:rsidRDefault="009A3DEB"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Из этого же следует, что пока существуют выгодные условия для применения такого «вида» силового присутствия, значимых подвижек по ветви развития как международного, так и национального права, в мировой практике не предвидится. </w:t>
      </w:r>
    </w:p>
    <w:p w14:paraId="0146E7A5" w14:textId="59F5FA95" w:rsidR="00A719A2" w:rsidRDefault="009A3DEB"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Однако несмотря на то, что сложившийся порядок устраивает многие стороны, легальный рынок оказания военных и сопряженных услуг также продолжает свое развитие, а сотрудники компаний всё больше становятся заинтересованы в обретении легитимного статуса. Приведенные в работе проблемы соблюдения компаниями </w:t>
      </w:r>
      <w:r>
        <w:rPr>
          <w:rFonts w:ascii="Times New Roman" w:hAnsi="Times New Roman" w:cs="Times New Roman"/>
          <w:sz w:val="24"/>
          <w:szCs w:val="24"/>
        </w:rPr>
        <w:lastRenderedPageBreak/>
        <w:t xml:space="preserve">положений международного гуманитарного права и международного права в области прав человека, говорят об острой необходимости создания действенных механизмов, которые смогут контролировать деятельность частных военных компаний. Для </w:t>
      </w:r>
      <w:r w:rsidR="005C5FCB">
        <w:rPr>
          <w:rFonts w:ascii="Times New Roman" w:hAnsi="Times New Roman" w:cs="Times New Roman"/>
          <w:sz w:val="24"/>
          <w:szCs w:val="24"/>
        </w:rPr>
        <w:t>этого,</w:t>
      </w:r>
      <w:r>
        <w:rPr>
          <w:rFonts w:ascii="Times New Roman" w:hAnsi="Times New Roman" w:cs="Times New Roman"/>
          <w:sz w:val="24"/>
          <w:szCs w:val="24"/>
        </w:rPr>
        <w:t xml:space="preserve"> однако необходимы усилия всех ведущих государств мира, включая Россию и США</w:t>
      </w:r>
      <w:r w:rsidR="005C5FCB">
        <w:rPr>
          <w:rFonts w:ascii="Times New Roman" w:hAnsi="Times New Roman" w:cs="Times New Roman"/>
          <w:sz w:val="24"/>
          <w:szCs w:val="24"/>
        </w:rPr>
        <w:t>.</w:t>
      </w:r>
    </w:p>
    <w:p w14:paraId="06AFB8AC" w14:textId="421B39F1" w:rsidR="005C5FCB" w:rsidRDefault="005C5FCB" w:rsidP="004B3E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Помимо этого, необходимо укреплять понимание различий между такими понятиями как «наемники» и «сотрудники частной военной компании» в общественном восприятии, поскольку сложившаяся текущая ситуация в отношении ЧВК, во многом связана и с этим немаловажным фактором. </w:t>
      </w:r>
    </w:p>
    <w:p w14:paraId="298AAD4A" w14:textId="4826C873" w:rsidR="005C5FCB" w:rsidRDefault="005C5FCB" w:rsidP="004B3EA2">
      <w:pPr>
        <w:spacing w:line="360" w:lineRule="auto"/>
        <w:ind w:left="360"/>
        <w:jc w:val="both"/>
        <w:rPr>
          <w:rFonts w:ascii="Times New Roman" w:hAnsi="Times New Roman" w:cs="Times New Roman"/>
          <w:sz w:val="24"/>
          <w:szCs w:val="24"/>
        </w:rPr>
      </w:pPr>
    </w:p>
    <w:p w14:paraId="12E4B215" w14:textId="6A907BFC" w:rsidR="005C5FCB" w:rsidRDefault="005C5FCB" w:rsidP="004B3EA2">
      <w:pPr>
        <w:spacing w:line="360" w:lineRule="auto"/>
        <w:ind w:left="360"/>
        <w:jc w:val="both"/>
        <w:rPr>
          <w:rFonts w:ascii="Times New Roman" w:hAnsi="Times New Roman" w:cs="Times New Roman"/>
          <w:sz w:val="24"/>
          <w:szCs w:val="24"/>
        </w:rPr>
      </w:pPr>
    </w:p>
    <w:p w14:paraId="43F160C4" w14:textId="1E1A2076" w:rsidR="005C5FCB" w:rsidRDefault="005C5FCB" w:rsidP="004B3EA2">
      <w:pPr>
        <w:spacing w:line="360" w:lineRule="auto"/>
        <w:ind w:left="360"/>
        <w:jc w:val="both"/>
        <w:rPr>
          <w:rFonts w:ascii="Times New Roman" w:hAnsi="Times New Roman" w:cs="Times New Roman"/>
          <w:sz w:val="24"/>
          <w:szCs w:val="24"/>
        </w:rPr>
      </w:pPr>
    </w:p>
    <w:p w14:paraId="6B5C1FDD" w14:textId="483F48B0" w:rsidR="005C5FCB" w:rsidRDefault="005C5FCB" w:rsidP="004B3EA2">
      <w:pPr>
        <w:spacing w:line="360" w:lineRule="auto"/>
        <w:ind w:left="360"/>
        <w:jc w:val="both"/>
        <w:rPr>
          <w:rFonts w:ascii="Times New Roman" w:hAnsi="Times New Roman" w:cs="Times New Roman"/>
          <w:sz w:val="24"/>
          <w:szCs w:val="24"/>
        </w:rPr>
      </w:pPr>
    </w:p>
    <w:p w14:paraId="3ED454E4" w14:textId="72C97735" w:rsidR="005C5FCB" w:rsidRDefault="005C5FCB" w:rsidP="004B3EA2">
      <w:pPr>
        <w:spacing w:line="360" w:lineRule="auto"/>
        <w:ind w:left="360"/>
        <w:jc w:val="both"/>
        <w:rPr>
          <w:rFonts w:ascii="Times New Roman" w:hAnsi="Times New Roman" w:cs="Times New Roman"/>
          <w:sz w:val="24"/>
          <w:szCs w:val="24"/>
        </w:rPr>
      </w:pPr>
    </w:p>
    <w:p w14:paraId="35EF17ED" w14:textId="3075B9B0" w:rsidR="005C5FCB" w:rsidRDefault="005C5FCB" w:rsidP="004B3EA2">
      <w:pPr>
        <w:spacing w:line="360" w:lineRule="auto"/>
        <w:ind w:left="360"/>
        <w:jc w:val="both"/>
        <w:rPr>
          <w:rFonts w:ascii="Times New Roman" w:hAnsi="Times New Roman" w:cs="Times New Roman"/>
          <w:sz w:val="24"/>
          <w:szCs w:val="24"/>
        </w:rPr>
      </w:pPr>
    </w:p>
    <w:p w14:paraId="2F615F91" w14:textId="459C1438" w:rsidR="005C5FCB" w:rsidRDefault="005C5FCB" w:rsidP="004B3EA2">
      <w:pPr>
        <w:spacing w:line="360" w:lineRule="auto"/>
        <w:ind w:left="360"/>
        <w:jc w:val="both"/>
        <w:rPr>
          <w:rFonts w:ascii="Times New Roman" w:hAnsi="Times New Roman" w:cs="Times New Roman"/>
          <w:sz w:val="24"/>
          <w:szCs w:val="24"/>
        </w:rPr>
      </w:pPr>
    </w:p>
    <w:p w14:paraId="0FC07A52" w14:textId="66214453" w:rsidR="005C5FCB" w:rsidRDefault="005C5FCB" w:rsidP="004B3EA2">
      <w:pPr>
        <w:spacing w:line="360" w:lineRule="auto"/>
        <w:ind w:left="360"/>
        <w:jc w:val="both"/>
        <w:rPr>
          <w:rFonts w:ascii="Times New Roman" w:hAnsi="Times New Roman" w:cs="Times New Roman"/>
          <w:sz w:val="24"/>
          <w:szCs w:val="24"/>
        </w:rPr>
      </w:pPr>
    </w:p>
    <w:p w14:paraId="25470842" w14:textId="3114993B" w:rsidR="005C5FCB" w:rsidRDefault="005C5FCB" w:rsidP="004B3EA2">
      <w:pPr>
        <w:spacing w:line="360" w:lineRule="auto"/>
        <w:ind w:left="360"/>
        <w:jc w:val="both"/>
        <w:rPr>
          <w:rFonts w:ascii="Times New Roman" w:hAnsi="Times New Roman" w:cs="Times New Roman"/>
          <w:sz w:val="24"/>
          <w:szCs w:val="24"/>
        </w:rPr>
      </w:pPr>
    </w:p>
    <w:p w14:paraId="7E472A52" w14:textId="0B2F8D58" w:rsidR="005C5FCB" w:rsidRDefault="005C5FCB" w:rsidP="004B3EA2">
      <w:pPr>
        <w:spacing w:line="360" w:lineRule="auto"/>
        <w:ind w:left="360"/>
        <w:jc w:val="both"/>
        <w:rPr>
          <w:rFonts w:ascii="Times New Roman" w:hAnsi="Times New Roman" w:cs="Times New Roman"/>
          <w:sz w:val="24"/>
          <w:szCs w:val="24"/>
        </w:rPr>
      </w:pPr>
    </w:p>
    <w:p w14:paraId="3A4E1EB1" w14:textId="61FC4F34" w:rsidR="005C5FCB" w:rsidRDefault="005C5FCB" w:rsidP="004B3EA2">
      <w:pPr>
        <w:spacing w:line="360" w:lineRule="auto"/>
        <w:ind w:left="360"/>
        <w:jc w:val="both"/>
        <w:rPr>
          <w:rFonts w:ascii="Times New Roman" w:hAnsi="Times New Roman" w:cs="Times New Roman"/>
          <w:sz w:val="24"/>
          <w:szCs w:val="24"/>
        </w:rPr>
      </w:pPr>
    </w:p>
    <w:p w14:paraId="2777751A" w14:textId="2CD43FE9" w:rsidR="005C5FCB" w:rsidRDefault="005C5FCB" w:rsidP="004B3EA2">
      <w:pPr>
        <w:spacing w:line="360" w:lineRule="auto"/>
        <w:ind w:left="360"/>
        <w:jc w:val="both"/>
        <w:rPr>
          <w:rFonts w:ascii="Times New Roman" w:hAnsi="Times New Roman" w:cs="Times New Roman"/>
          <w:sz w:val="24"/>
          <w:szCs w:val="24"/>
        </w:rPr>
      </w:pPr>
    </w:p>
    <w:p w14:paraId="65A4A2D6" w14:textId="7807D9BC" w:rsidR="005C5FCB" w:rsidRDefault="005C5FCB" w:rsidP="004B3EA2">
      <w:pPr>
        <w:spacing w:line="360" w:lineRule="auto"/>
        <w:ind w:left="360"/>
        <w:jc w:val="both"/>
        <w:rPr>
          <w:rFonts w:ascii="Times New Roman" w:hAnsi="Times New Roman" w:cs="Times New Roman"/>
          <w:sz w:val="24"/>
          <w:szCs w:val="24"/>
        </w:rPr>
      </w:pPr>
    </w:p>
    <w:p w14:paraId="6038F403" w14:textId="03F5F488" w:rsidR="005C5FCB" w:rsidRDefault="005C5FCB" w:rsidP="004B3EA2">
      <w:pPr>
        <w:spacing w:line="360" w:lineRule="auto"/>
        <w:ind w:left="360"/>
        <w:jc w:val="both"/>
        <w:rPr>
          <w:rFonts w:ascii="Times New Roman" w:hAnsi="Times New Roman" w:cs="Times New Roman"/>
          <w:sz w:val="24"/>
          <w:szCs w:val="24"/>
        </w:rPr>
      </w:pPr>
    </w:p>
    <w:p w14:paraId="0DB2A5EE" w14:textId="1994487F" w:rsidR="005C5FCB" w:rsidRDefault="005C5FCB" w:rsidP="004B3EA2">
      <w:pPr>
        <w:spacing w:line="360" w:lineRule="auto"/>
        <w:ind w:left="360"/>
        <w:jc w:val="both"/>
        <w:rPr>
          <w:rFonts w:ascii="Times New Roman" w:hAnsi="Times New Roman" w:cs="Times New Roman"/>
          <w:sz w:val="24"/>
          <w:szCs w:val="24"/>
        </w:rPr>
      </w:pPr>
    </w:p>
    <w:p w14:paraId="68ADE9FB" w14:textId="77777777" w:rsidR="005C5FCB" w:rsidRPr="00A719A2" w:rsidRDefault="005C5FCB" w:rsidP="004B3EA2">
      <w:pPr>
        <w:spacing w:line="360" w:lineRule="auto"/>
        <w:ind w:left="360"/>
        <w:jc w:val="both"/>
        <w:rPr>
          <w:rFonts w:ascii="Times New Roman" w:hAnsi="Times New Roman" w:cs="Times New Roman"/>
          <w:sz w:val="24"/>
          <w:szCs w:val="24"/>
        </w:rPr>
      </w:pPr>
    </w:p>
    <w:p w14:paraId="10A1C1FA" w14:textId="77777777" w:rsidR="00424158" w:rsidRDefault="00424158" w:rsidP="00BB68CC">
      <w:pPr>
        <w:spacing w:line="360" w:lineRule="auto"/>
        <w:jc w:val="both"/>
        <w:rPr>
          <w:rFonts w:ascii="Times New Roman" w:hAnsi="Times New Roman" w:cs="Times New Roman"/>
          <w:sz w:val="24"/>
          <w:szCs w:val="24"/>
        </w:rPr>
      </w:pPr>
    </w:p>
    <w:p w14:paraId="6EF130B1" w14:textId="787369B8" w:rsidR="00BB68CC" w:rsidRPr="00BB68CC" w:rsidRDefault="00BB68CC" w:rsidP="00BB68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79C8AA13" w14:textId="3C26594F" w:rsidR="00BB68CC" w:rsidRDefault="005C5FCB"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F497F">
        <w:rPr>
          <w:rFonts w:ascii="Times New Roman" w:hAnsi="Times New Roman" w:cs="Times New Roman"/>
          <w:sz w:val="24"/>
          <w:szCs w:val="24"/>
        </w:rPr>
        <w:t xml:space="preserve"> </w:t>
      </w:r>
      <w:r>
        <w:rPr>
          <w:rFonts w:ascii="Times New Roman" w:hAnsi="Times New Roman" w:cs="Times New Roman"/>
          <w:sz w:val="24"/>
          <w:szCs w:val="24"/>
        </w:rPr>
        <w:t xml:space="preserve">Важность </w:t>
      </w:r>
      <w:r w:rsidR="007F497F">
        <w:rPr>
          <w:rFonts w:ascii="Times New Roman" w:hAnsi="Times New Roman" w:cs="Times New Roman"/>
          <w:sz w:val="24"/>
          <w:szCs w:val="24"/>
        </w:rPr>
        <w:t>современных частных военных компаний, как нового феномена текущей системы международных отношений, состоит в том, что они создали условия, при которых как государства, так и различные международные, неправительственные организации и частные лица могут получить в свое пользование силовой инструмент, который будет способен помочь им в отстаивании</w:t>
      </w:r>
      <w:r w:rsidR="00FD6B19">
        <w:rPr>
          <w:rFonts w:ascii="Times New Roman" w:hAnsi="Times New Roman" w:cs="Times New Roman"/>
          <w:sz w:val="24"/>
          <w:szCs w:val="24"/>
        </w:rPr>
        <w:t xml:space="preserve"> и расширении</w:t>
      </w:r>
      <w:r w:rsidR="007F497F">
        <w:rPr>
          <w:rFonts w:ascii="Times New Roman" w:hAnsi="Times New Roman" w:cs="Times New Roman"/>
          <w:sz w:val="24"/>
          <w:szCs w:val="24"/>
        </w:rPr>
        <w:t xml:space="preserve"> своих интересов, в различных ситуациях. Вместе с этим сформировался прецедент, при котором возникла необходимость создания механизма, способного к регулированию активности частных военных компаний, в то же время учитывая специфику данного вида предпринимательства. </w:t>
      </w:r>
    </w:p>
    <w:p w14:paraId="5589A0D2" w14:textId="77777777" w:rsidR="00CB2346" w:rsidRDefault="00A97BEF"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Практика регулирования деятельности ЧВК сегодня сложилась на нескольких уровнях: национальном, региональном, и главное, на глобальном международном уровне. Услуги, которые такие компании могут оказывать также широко вариативны. В то же время популярность частных подрядчиков у государств</w:t>
      </w:r>
      <w:r w:rsidR="00FD6B41">
        <w:rPr>
          <w:rFonts w:ascii="Times New Roman" w:hAnsi="Times New Roman" w:cs="Times New Roman"/>
          <w:sz w:val="24"/>
          <w:szCs w:val="24"/>
        </w:rPr>
        <w:t xml:space="preserve"> возрастает</w:t>
      </w:r>
      <w:r>
        <w:rPr>
          <w:rFonts w:ascii="Times New Roman" w:hAnsi="Times New Roman" w:cs="Times New Roman"/>
          <w:sz w:val="24"/>
          <w:szCs w:val="24"/>
        </w:rPr>
        <w:t>,</w:t>
      </w:r>
      <w:r w:rsidR="00FD6B41">
        <w:rPr>
          <w:rFonts w:ascii="Times New Roman" w:hAnsi="Times New Roman" w:cs="Times New Roman"/>
          <w:sz w:val="24"/>
          <w:szCs w:val="24"/>
        </w:rPr>
        <w:t xml:space="preserve"> в основном,</w:t>
      </w:r>
      <w:r>
        <w:rPr>
          <w:rFonts w:ascii="Times New Roman" w:hAnsi="Times New Roman" w:cs="Times New Roman"/>
          <w:sz w:val="24"/>
          <w:szCs w:val="24"/>
        </w:rPr>
        <w:t xml:space="preserve"> по экономическим и политическим соображениям, </w:t>
      </w:r>
      <w:r w:rsidR="00FD6B41">
        <w:rPr>
          <w:rFonts w:ascii="Times New Roman" w:hAnsi="Times New Roman" w:cs="Times New Roman"/>
          <w:sz w:val="24"/>
          <w:szCs w:val="24"/>
        </w:rPr>
        <w:t xml:space="preserve">их привлечение к решению внешнеполитических задач на глобальном уровне позволяет странам разгрузить деятельность государственных структур, при этом избежав значительных трат на решение этих задач. </w:t>
      </w:r>
    </w:p>
    <w:p w14:paraId="06D839A1" w14:textId="3FDA77E6" w:rsidR="00A97BEF" w:rsidRDefault="00CB2346"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D6B19">
        <w:rPr>
          <w:rFonts w:ascii="Times New Roman" w:hAnsi="Times New Roman" w:cs="Times New Roman"/>
          <w:sz w:val="24"/>
          <w:szCs w:val="24"/>
        </w:rPr>
        <w:t>Таким образом</w:t>
      </w:r>
      <w:r w:rsidR="00FD6B41">
        <w:rPr>
          <w:rFonts w:ascii="Times New Roman" w:hAnsi="Times New Roman" w:cs="Times New Roman"/>
          <w:sz w:val="24"/>
          <w:szCs w:val="24"/>
        </w:rPr>
        <w:t xml:space="preserve">, делегирование задач, не связанных с </w:t>
      </w:r>
      <w:r>
        <w:rPr>
          <w:rFonts w:ascii="Times New Roman" w:hAnsi="Times New Roman" w:cs="Times New Roman"/>
          <w:sz w:val="24"/>
          <w:szCs w:val="24"/>
        </w:rPr>
        <w:t xml:space="preserve">ведением боевых действий или другой военной деятельности заставляет международное сообщество двигаться в направлении, подразумевающем формулирование подходов к регулированию и взаимодействию с частными военными и охранными компаниями, что в свою очередь ведет к закреплению статуса за новыми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системы международных отношений – ЧВК. </w:t>
      </w:r>
    </w:p>
    <w:p w14:paraId="3D790DC6" w14:textId="5ECA9E60" w:rsidR="00CB2346" w:rsidRDefault="00CB2346"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Эти аспекты подводят мировое сообщество к тому, что необходимо окончательно закрепить положение частных военных и охранных компаний в международном праве и политике, а также поднимают проблему восприятия рынка </w:t>
      </w:r>
      <w:r w:rsidR="00FD6B19">
        <w:rPr>
          <w:rFonts w:ascii="Times New Roman" w:hAnsi="Times New Roman" w:cs="Times New Roman"/>
          <w:sz w:val="24"/>
          <w:szCs w:val="24"/>
        </w:rPr>
        <w:t xml:space="preserve">военно-силовых </w:t>
      </w:r>
      <w:r>
        <w:rPr>
          <w:rFonts w:ascii="Times New Roman" w:hAnsi="Times New Roman" w:cs="Times New Roman"/>
          <w:sz w:val="24"/>
          <w:szCs w:val="24"/>
        </w:rPr>
        <w:t>услуг</w:t>
      </w:r>
      <w:r w:rsidR="00FD6B19">
        <w:rPr>
          <w:rFonts w:ascii="Times New Roman" w:hAnsi="Times New Roman" w:cs="Times New Roman"/>
          <w:sz w:val="24"/>
          <w:szCs w:val="24"/>
        </w:rPr>
        <w:t>, как сугубо коммерческой сферы и необходимость отказа от такой риторики.</w:t>
      </w:r>
    </w:p>
    <w:p w14:paraId="1E2AA663" w14:textId="4E9FE436" w:rsidR="00FD6B19" w:rsidRDefault="00FD6B19"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7691">
        <w:rPr>
          <w:rFonts w:ascii="Times New Roman" w:hAnsi="Times New Roman" w:cs="Times New Roman"/>
          <w:sz w:val="24"/>
          <w:szCs w:val="24"/>
        </w:rPr>
        <w:t>Предлагаемые современные</w:t>
      </w:r>
      <w:bookmarkStart w:id="70" w:name="_GoBack"/>
      <w:bookmarkEnd w:id="70"/>
      <w:r>
        <w:rPr>
          <w:rFonts w:ascii="Times New Roman" w:hAnsi="Times New Roman" w:cs="Times New Roman"/>
          <w:sz w:val="24"/>
          <w:szCs w:val="24"/>
        </w:rPr>
        <w:t xml:space="preserve"> инициативы, направленные на регулирование деятельности частных военных компаний, сложно назвать в полной мере действенными. Их основное достоинство – гибкая интерпретация частных военных и охранных компаний, как феномена. Однако сами структуры обоих проектов должны пройти </w:t>
      </w:r>
      <w:r w:rsidR="00A807E4">
        <w:rPr>
          <w:rFonts w:ascii="Times New Roman" w:hAnsi="Times New Roman" w:cs="Times New Roman"/>
          <w:sz w:val="24"/>
          <w:szCs w:val="24"/>
        </w:rPr>
        <w:t>как испытание практикой, так и необходимое внесение изменений их структуры.</w:t>
      </w:r>
    </w:p>
    <w:p w14:paraId="0EA066A3" w14:textId="217827D5" w:rsidR="00A807E4" w:rsidRDefault="00A807E4"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Инициатива, предлагаемая Документом </w:t>
      </w:r>
      <w:proofErr w:type="spellStart"/>
      <w:r>
        <w:rPr>
          <w:rFonts w:ascii="Times New Roman" w:hAnsi="Times New Roman" w:cs="Times New Roman"/>
          <w:sz w:val="24"/>
          <w:szCs w:val="24"/>
        </w:rPr>
        <w:t>Монтре</w:t>
      </w:r>
      <w:proofErr w:type="spellEnd"/>
      <w:r>
        <w:rPr>
          <w:rFonts w:ascii="Times New Roman" w:hAnsi="Times New Roman" w:cs="Times New Roman"/>
          <w:sz w:val="24"/>
          <w:szCs w:val="24"/>
        </w:rPr>
        <w:t xml:space="preserve"> и </w:t>
      </w:r>
      <w:r w:rsidRPr="00A807E4">
        <w:rPr>
          <w:rFonts w:ascii="Times New Roman" w:hAnsi="Times New Roman" w:cs="Times New Roman"/>
          <w:sz w:val="24"/>
          <w:szCs w:val="24"/>
        </w:rPr>
        <w:t>Международны</w:t>
      </w:r>
      <w:r>
        <w:rPr>
          <w:rFonts w:ascii="Times New Roman" w:hAnsi="Times New Roman" w:cs="Times New Roman"/>
          <w:sz w:val="24"/>
          <w:szCs w:val="24"/>
        </w:rPr>
        <w:t>м</w:t>
      </w:r>
      <w:r w:rsidRPr="00A807E4">
        <w:rPr>
          <w:rFonts w:ascii="Times New Roman" w:hAnsi="Times New Roman" w:cs="Times New Roman"/>
          <w:sz w:val="24"/>
          <w:szCs w:val="24"/>
        </w:rPr>
        <w:t xml:space="preserve"> кодекс</w:t>
      </w:r>
      <w:r>
        <w:rPr>
          <w:rFonts w:ascii="Times New Roman" w:hAnsi="Times New Roman" w:cs="Times New Roman"/>
          <w:sz w:val="24"/>
          <w:szCs w:val="24"/>
        </w:rPr>
        <w:t>ом</w:t>
      </w:r>
      <w:r w:rsidRPr="00A807E4">
        <w:rPr>
          <w:rFonts w:ascii="Times New Roman" w:hAnsi="Times New Roman" w:cs="Times New Roman"/>
          <w:sz w:val="24"/>
          <w:szCs w:val="24"/>
        </w:rPr>
        <w:t xml:space="preserve"> корпоративной этики частных поставщиков услуг безопасности</w:t>
      </w:r>
      <w:r>
        <w:rPr>
          <w:rFonts w:ascii="Times New Roman" w:hAnsi="Times New Roman" w:cs="Times New Roman"/>
          <w:sz w:val="24"/>
          <w:szCs w:val="24"/>
        </w:rPr>
        <w:t xml:space="preserve"> не может рассматриваться в качестве эффективного механизма регулирования деятельности ЧВК, поскольку её положения носят лишь рекомендательный характер для компаний, что может побудить формирование новых прецедентов, когда государства или же сами ЧВК уклоняются от ответственности за нарушение норм международного права и прав человека. </w:t>
      </w:r>
    </w:p>
    <w:p w14:paraId="199CE189" w14:textId="3986DE3E" w:rsidR="00A807E4" w:rsidRDefault="00A807E4" w:rsidP="00297EC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Проект Организации Объединенных Наций разочаровывает тем, что во многом замыкает деятельность частных военных подрядчиков на государственных контрактах – при этом подходе не учитываются ни интересы частного сектора</w:t>
      </w:r>
      <w:r w:rsidR="001372E4">
        <w:rPr>
          <w:rFonts w:ascii="Times New Roman" w:hAnsi="Times New Roman" w:cs="Times New Roman"/>
          <w:sz w:val="24"/>
          <w:szCs w:val="24"/>
        </w:rPr>
        <w:t>,</w:t>
      </w:r>
      <w:r>
        <w:rPr>
          <w:rFonts w:ascii="Times New Roman" w:hAnsi="Times New Roman" w:cs="Times New Roman"/>
          <w:sz w:val="24"/>
          <w:szCs w:val="24"/>
        </w:rPr>
        <w:t xml:space="preserve"> </w:t>
      </w:r>
      <w:r w:rsidR="001372E4">
        <w:rPr>
          <w:rFonts w:ascii="Times New Roman" w:hAnsi="Times New Roman" w:cs="Times New Roman"/>
          <w:sz w:val="24"/>
          <w:szCs w:val="24"/>
        </w:rPr>
        <w:t>н</w:t>
      </w:r>
      <w:r>
        <w:rPr>
          <w:rFonts w:ascii="Times New Roman" w:hAnsi="Times New Roman" w:cs="Times New Roman"/>
          <w:sz w:val="24"/>
          <w:szCs w:val="24"/>
        </w:rPr>
        <w:t>и неправительственных организаций. Помимо этого, жесткий регламент ограничительных мер, в отношении ЧВК, вряд ли найдет отклик в основных «государствах происхождения» частных военных компаний – западных странах, таких как США</w:t>
      </w:r>
      <w:r w:rsidR="00B836C9">
        <w:rPr>
          <w:rFonts w:ascii="Times New Roman" w:hAnsi="Times New Roman" w:cs="Times New Roman"/>
          <w:sz w:val="24"/>
          <w:szCs w:val="24"/>
        </w:rPr>
        <w:t xml:space="preserve"> и</w:t>
      </w:r>
      <w:r>
        <w:rPr>
          <w:rFonts w:ascii="Times New Roman" w:hAnsi="Times New Roman" w:cs="Times New Roman"/>
          <w:sz w:val="24"/>
          <w:szCs w:val="24"/>
        </w:rPr>
        <w:t xml:space="preserve"> Великобритания</w:t>
      </w:r>
      <w:r w:rsidR="00B836C9">
        <w:rPr>
          <w:rFonts w:ascii="Times New Roman" w:hAnsi="Times New Roman" w:cs="Times New Roman"/>
          <w:sz w:val="24"/>
          <w:szCs w:val="24"/>
        </w:rPr>
        <w:t>. Из-за этого, в</w:t>
      </w:r>
      <w:r w:rsidR="00B836C9" w:rsidRPr="00B836C9">
        <w:rPr>
          <w:rFonts w:ascii="Times New Roman" w:hAnsi="Times New Roman" w:cs="Times New Roman"/>
          <w:sz w:val="24"/>
          <w:szCs w:val="24"/>
        </w:rPr>
        <w:t xml:space="preserve"> свою очередь,</w:t>
      </w:r>
      <w:r w:rsidR="00B836C9">
        <w:rPr>
          <w:rFonts w:ascii="Times New Roman" w:hAnsi="Times New Roman" w:cs="Times New Roman"/>
          <w:sz w:val="24"/>
          <w:szCs w:val="24"/>
        </w:rPr>
        <w:t xml:space="preserve"> потенциальная конвенция потеряет внимание других стран – так она лишится статуса обязательной к исполнению и универсальности для всего мирового сообщества. </w:t>
      </w:r>
    </w:p>
    <w:p w14:paraId="30457F6B" w14:textId="6B97E7B8" w:rsidR="001825A5" w:rsidRDefault="007F497F" w:rsidP="00BE298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836C9">
        <w:rPr>
          <w:rFonts w:ascii="Times New Roman" w:hAnsi="Times New Roman" w:cs="Times New Roman"/>
          <w:sz w:val="24"/>
          <w:szCs w:val="24"/>
        </w:rPr>
        <w:t>Проблема регулирования деятельности ЧВК продолжает требовать к себе пристального внимания. Для формирования полноценного механизма, способного самостоятельно осуществлять мониторинг и контроль над ЧВОК, необходимо привлечь мировое политическое и научное сообщества, равно как и самих представителей частных</w:t>
      </w:r>
      <w:r w:rsidR="001372E4">
        <w:rPr>
          <w:rFonts w:ascii="Times New Roman" w:hAnsi="Times New Roman" w:cs="Times New Roman"/>
          <w:sz w:val="24"/>
          <w:szCs w:val="24"/>
        </w:rPr>
        <w:t xml:space="preserve"> военных</w:t>
      </w:r>
      <w:r w:rsidR="00B836C9">
        <w:rPr>
          <w:rFonts w:ascii="Times New Roman" w:hAnsi="Times New Roman" w:cs="Times New Roman"/>
          <w:sz w:val="24"/>
          <w:szCs w:val="24"/>
        </w:rPr>
        <w:t xml:space="preserve"> компаний. Только таким образом будет возможно выработать качественную систему и её компоненты, нацеленные на соблюдение принятых принципов и стандартов</w:t>
      </w:r>
      <w:r w:rsidR="00525FEB">
        <w:rPr>
          <w:rFonts w:ascii="Times New Roman" w:hAnsi="Times New Roman" w:cs="Times New Roman"/>
          <w:sz w:val="24"/>
          <w:szCs w:val="24"/>
        </w:rPr>
        <w:t xml:space="preserve">. </w:t>
      </w:r>
      <w:r w:rsidR="00BE2985">
        <w:rPr>
          <w:rFonts w:ascii="Times New Roman" w:hAnsi="Times New Roman" w:cs="Times New Roman"/>
          <w:sz w:val="24"/>
          <w:szCs w:val="24"/>
        </w:rPr>
        <w:t>При такой перспективе, ЧВК обретут легитимность, при этом не оказав влияние на суверенитет государств, а международная система выработает средства, которые помогут ей адаптироваться к новым мировым условиям и тенденциям.</w:t>
      </w:r>
    </w:p>
    <w:p w14:paraId="6DB26F4A" w14:textId="0980E107" w:rsidR="00D14F40" w:rsidRPr="009A01B6" w:rsidRDefault="00D14F40" w:rsidP="00D14F40">
      <w:pPr>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источников и литературы</w:t>
      </w:r>
    </w:p>
    <w:p w14:paraId="71646D87" w14:textId="77777777" w:rsidR="00D14F40" w:rsidRPr="0062377D" w:rsidRDefault="00D14F40" w:rsidP="00D14F40">
      <w:pPr>
        <w:spacing w:line="240" w:lineRule="auto"/>
        <w:jc w:val="both"/>
        <w:rPr>
          <w:rFonts w:ascii="Times New Roman" w:hAnsi="Times New Roman" w:cs="Times New Roman"/>
          <w:b/>
          <w:sz w:val="24"/>
          <w:szCs w:val="24"/>
          <w:u w:val="single"/>
        </w:rPr>
      </w:pPr>
      <w:r w:rsidRPr="00877A5F">
        <w:rPr>
          <w:rFonts w:ascii="Times New Roman" w:hAnsi="Times New Roman" w:cs="Times New Roman"/>
          <w:b/>
          <w:sz w:val="24"/>
          <w:szCs w:val="24"/>
          <w:u w:val="single"/>
        </w:rPr>
        <w:t xml:space="preserve">Источники: </w:t>
      </w:r>
    </w:p>
    <w:p w14:paraId="34CAD9CA" w14:textId="77777777" w:rsidR="00D14F40" w:rsidRDefault="00D14F40" w:rsidP="00D14F4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Международные </w:t>
      </w:r>
      <w:r w:rsidRPr="004444BC">
        <w:rPr>
          <w:rFonts w:ascii="Times New Roman" w:hAnsi="Times New Roman" w:cs="Times New Roman"/>
          <w:b/>
          <w:sz w:val="24"/>
          <w:szCs w:val="24"/>
        </w:rPr>
        <w:t>нормативные правовые документы</w:t>
      </w:r>
      <w:r>
        <w:rPr>
          <w:rFonts w:ascii="Times New Roman" w:hAnsi="Times New Roman" w:cs="Times New Roman"/>
          <w:b/>
          <w:sz w:val="24"/>
          <w:szCs w:val="24"/>
        </w:rPr>
        <w:t>:</w:t>
      </w:r>
    </w:p>
    <w:p w14:paraId="10B7CFA4" w14:textId="79DB6394" w:rsidR="008567B1" w:rsidRDefault="008567B1" w:rsidP="002E7691">
      <w:pPr>
        <w:pStyle w:val="a3"/>
        <w:numPr>
          <w:ilvl w:val="0"/>
          <w:numId w:val="10"/>
        </w:numPr>
        <w:spacing w:line="360" w:lineRule="auto"/>
        <w:ind w:left="714" w:hanging="357"/>
        <w:jc w:val="both"/>
        <w:rPr>
          <w:rFonts w:ascii="Times New Roman" w:hAnsi="Times New Roman" w:cs="Times New Roman"/>
          <w:sz w:val="24"/>
          <w:szCs w:val="24"/>
        </w:rPr>
      </w:pPr>
      <w:r w:rsidRPr="008567B1">
        <w:rPr>
          <w:rFonts w:ascii="Times New Roman" w:hAnsi="Times New Roman" w:cs="Times New Roman"/>
          <w:sz w:val="24"/>
          <w:szCs w:val="24"/>
        </w:rPr>
        <w:t>Венская конвенция о дипломатических сношениях 1961 года // URL: http://docs.cntd.ru/document/1900372</w:t>
      </w:r>
    </w:p>
    <w:p w14:paraId="6ECA89C3" w14:textId="0E8EA0B4" w:rsidR="00AC124D" w:rsidRDefault="00AC124D" w:rsidP="002E7691">
      <w:pPr>
        <w:pStyle w:val="a3"/>
        <w:numPr>
          <w:ilvl w:val="0"/>
          <w:numId w:val="10"/>
        </w:numPr>
        <w:spacing w:line="360" w:lineRule="auto"/>
        <w:ind w:left="714" w:hanging="357"/>
        <w:jc w:val="both"/>
        <w:rPr>
          <w:rFonts w:ascii="Times New Roman" w:hAnsi="Times New Roman" w:cs="Times New Roman"/>
          <w:sz w:val="24"/>
          <w:szCs w:val="24"/>
        </w:rPr>
      </w:pPr>
      <w:r w:rsidRPr="00AC124D">
        <w:rPr>
          <w:rFonts w:ascii="Times New Roman" w:hAnsi="Times New Roman" w:cs="Times New Roman"/>
          <w:sz w:val="24"/>
          <w:szCs w:val="24"/>
        </w:rPr>
        <w:t>Декларация прав человека и гражданина 1789 года. Статья 12 // URL: http://www.vostlit.info/Texts/Dokumenty/France/XVIII/1780-1800/Dokumenty_fr_rev_1789/text.htm</w:t>
      </w:r>
    </w:p>
    <w:p w14:paraId="3B78F5DD" w14:textId="2505E90E" w:rsidR="00D14F40" w:rsidRPr="006D6A89" w:rsidRDefault="00D14F40" w:rsidP="002E7691">
      <w:pPr>
        <w:pStyle w:val="a3"/>
        <w:numPr>
          <w:ilvl w:val="0"/>
          <w:numId w:val="10"/>
        </w:numPr>
        <w:spacing w:line="360" w:lineRule="auto"/>
        <w:ind w:left="714" w:hanging="357"/>
        <w:jc w:val="both"/>
        <w:rPr>
          <w:rStyle w:val="a4"/>
          <w:rFonts w:ascii="Times New Roman" w:hAnsi="Times New Roman" w:cs="Times New Roman"/>
          <w:color w:val="auto"/>
          <w:sz w:val="24"/>
          <w:szCs w:val="24"/>
          <w:u w:val="none"/>
        </w:rPr>
      </w:pPr>
      <w:r w:rsidRPr="00CE4BD2">
        <w:rPr>
          <w:rFonts w:ascii="Times New Roman" w:hAnsi="Times New Roman" w:cs="Times New Roman"/>
          <w:sz w:val="24"/>
          <w:szCs w:val="24"/>
        </w:rPr>
        <w:t xml:space="preserve">Документ </w:t>
      </w:r>
      <w:proofErr w:type="spellStart"/>
      <w:r w:rsidRPr="00CE4BD2">
        <w:rPr>
          <w:rFonts w:ascii="Times New Roman" w:hAnsi="Times New Roman" w:cs="Times New Roman"/>
          <w:sz w:val="24"/>
          <w:szCs w:val="24"/>
        </w:rPr>
        <w:t>Монтр</w:t>
      </w:r>
      <w:r>
        <w:rPr>
          <w:rFonts w:ascii="Times New Roman" w:hAnsi="Times New Roman" w:cs="Times New Roman"/>
          <w:sz w:val="24"/>
          <w:szCs w:val="24"/>
        </w:rPr>
        <w:t>е</w:t>
      </w:r>
      <w:proofErr w:type="spellEnd"/>
      <w:r w:rsidRPr="00CE4BD2">
        <w:rPr>
          <w:rFonts w:ascii="Times New Roman" w:hAnsi="Times New Roman" w:cs="Times New Roman"/>
          <w:sz w:val="24"/>
          <w:szCs w:val="24"/>
        </w:rPr>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 </w:t>
      </w:r>
      <w:r>
        <w:rPr>
          <w:rFonts w:ascii="Times New Roman" w:hAnsi="Times New Roman" w:cs="Times New Roman"/>
          <w:sz w:val="24"/>
          <w:szCs w:val="24"/>
          <w:lang w:val="en-US"/>
        </w:rPr>
        <w:t>URL</w:t>
      </w:r>
      <w:r w:rsidRPr="00CE4BD2">
        <w:rPr>
          <w:rFonts w:ascii="Times New Roman" w:hAnsi="Times New Roman" w:cs="Times New Roman"/>
          <w:sz w:val="24"/>
          <w:szCs w:val="24"/>
        </w:rPr>
        <w:t xml:space="preserve">: </w:t>
      </w:r>
      <w:hyperlink r:id="rId8" w:history="1">
        <w:r w:rsidR="006D6A89" w:rsidRPr="00E06B3A">
          <w:rPr>
            <w:rStyle w:val="a4"/>
            <w:rFonts w:ascii="Times New Roman" w:hAnsi="Times New Roman" w:cs="Times New Roman"/>
            <w:sz w:val="24"/>
            <w:szCs w:val="24"/>
          </w:rPr>
          <w:t>https://www.icrc.org/ru/doc/assets/files/other/montreau.pdf</w:t>
        </w:r>
      </w:hyperlink>
    </w:p>
    <w:p w14:paraId="2E78C8C1" w14:textId="73F86405" w:rsidR="006D6A89" w:rsidRPr="00D14F40" w:rsidRDefault="006D6A89" w:rsidP="002E7691">
      <w:pPr>
        <w:pStyle w:val="a3"/>
        <w:numPr>
          <w:ilvl w:val="0"/>
          <w:numId w:val="10"/>
        </w:numPr>
        <w:spacing w:line="360" w:lineRule="auto"/>
        <w:ind w:left="714" w:hanging="357"/>
        <w:jc w:val="both"/>
        <w:rPr>
          <w:rStyle w:val="a4"/>
          <w:rFonts w:ascii="Times New Roman" w:hAnsi="Times New Roman" w:cs="Times New Roman"/>
          <w:color w:val="auto"/>
          <w:sz w:val="24"/>
          <w:szCs w:val="24"/>
          <w:u w:val="none"/>
        </w:rPr>
      </w:pPr>
      <w:r w:rsidRPr="006D6A89">
        <w:rPr>
          <w:rStyle w:val="a4"/>
          <w:rFonts w:ascii="Times New Roman" w:hAnsi="Times New Roman" w:cs="Times New Roman"/>
          <w:color w:val="auto"/>
          <w:sz w:val="24"/>
          <w:szCs w:val="24"/>
          <w:u w:val="none"/>
        </w:rPr>
        <w:t>Дополнительный протокол I к Женевским конвенциям от 12 августа 1949 года. // URL: https://www.icrc.org/ru/doc/assets/files/2013/ap_i_rus.pdf</w:t>
      </w:r>
    </w:p>
    <w:p w14:paraId="7F1FA190" w14:textId="77777777" w:rsidR="00D14F40" w:rsidRP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 xml:space="preserve">Кодекс поведения сотрудников Международного Комитета Красного Креста // URL: https://www.icrc.org/ru/document/kodeks-povedeniya-sotrudnikov-mkkk </w:t>
      </w:r>
    </w:p>
    <w:p w14:paraId="0C311487" w14:textId="055497BF" w:rsidR="00D14F40" w:rsidRDefault="000B4D05" w:rsidP="002E7691">
      <w:pPr>
        <w:pStyle w:val="a3"/>
        <w:numPr>
          <w:ilvl w:val="0"/>
          <w:numId w:val="10"/>
        </w:numPr>
        <w:spacing w:line="360" w:lineRule="auto"/>
        <w:ind w:left="714" w:hanging="357"/>
        <w:rPr>
          <w:rFonts w:ascii="Times New Roman" w:hAnsi="Times New Roman" w:cs="Times New Roman"/>
          <w:sz w:val="24"/>
          <w:szCs w:val="24"/>
        </w:rPr>
      </w:pPr>
      <w:r w:rsidRPr="000B4D05">
        <w:rPr>
          <w:rFonts w:ascii="Times New Roman" w:hAnsi="Times New Roman" w:cs="Times New Roman"/>
          <w:sz w:val="24"/>
          <w:szCs w:val="24"/>
        </w:rPr>
        <w:t xml:space="preserve">Конвенция о защите гражданского населения во время войны, от 12 августа 1949 года. // URL: https://www.icrc.org/ru/doc/resources/documents/misc/geneva-convention-4.htm </w:t>
      </w:r>
      <w:r w:rsidR="00D14F40" w:rsidRPr="00D14F40">
        <w:rPr>
          <w:rFonts w:ascii="Times New Roman" w:hAnsi="Times New Roman" w:cs="Times New Roman"/>
          <w:sz w:val="24"/>
          <w:szCs w:val="24"/>
        </w:rPr>
        <w:t xml:space="preserve">Конвенция ООН по морскому праву // URL: </w:t>
      </w:r>
      <w:hyperlink r:id="rId9" w:history="1">
        <w:r w:rsidR="00FB56E0" w:rsidRPr="00E06B3A">
          <w:rPr>
            <w:rStyle w:val="a4"/>
            <w:rFonts w:ascii="Times New Roman" w:hAnsi="Times New Roman" w:cs="Times New Roman"/>
            <w:sz w:val="24"/>
            <w:szCs w:val="24"/>
          </w:rPr>
          <w:t>http://www.un.org/depts/los/convention_agreements/texts/unclos/unclos_r.pdf</w:t>
        </w:r>
      </w:hyperlink>
    </w:p>
    <w:p w14:paraId="6CE7987B" w14:textId="7FC94FF5" w:rsidR="00FB56E0" w:rsidRPr="00D14F40" w:rsidRDefault="00FB56E0" w:rsidP="002E7691">
      <w:pPr>
        <w:pStyle w:val="a3"/>
        <w:numPr>
          <w:ilvl w:val="0"/>
          <w:numId w:val="10"/>
        </w:numPr>
        <w:spacing w:line="360" w:lineRule="auto"/>
        <w:ind w:left="714" w:hanging="357"/>
        <w:rPr>
          <w:rFonts w:ascii="Times New Roman" w:hAnsi="Times New Roman" w:cs="Times New Roman"/>
          <w:sz w:val="24"/>
          <w:szCs w:val="24"/>
        </w:rPr>
      </w:pPr>
      <w:r w:rsidRPr="00FB56E0">
        <w:rPr>
          <w:rFonts w:ascii="Times New Roman" w:hAnsi="Times New Roman" w:cs="Times New Roman"/>
          <w:sz w:val="24"/>
          <w:szCs w:val="24"/>
        </w:rPr>
        <w:t xml:space="preserve">Конвенция Организации африканского единства о ликвидации </w:t>
      </w:r>
      <w:proofErr w:type="spellStart"/>
      <w:r w:rsidRPr="00FB56E0">
        <w:rPr>
          <w:rFonts w:ascii="Times New Roman" w:hAnsi="Times New Roman" w:cs="Times New Roman"/>
          <w:sz w:val="24"/>
          <w:szCs w:val="24"/>
        </w:rPr>
        <w:t>наемничества</w:t>
      </w:r>
      <w:proofErr w:type="spellEnd"/>
      <w:r w:rsidRPr="00FB56E0">
        <w:rPr>
          <w:rFonts w:ascii="Times New Roman" w:hAnsi="Times New Roman" w:cs="Times New Roman"/>
          <w:sz w:val="24"/>
          <w:szCs w:val="24"/>
        </w:rPr>
        <w:t xml:space="preserve"> в Африке // URL: http://hrlibrary.umn.edu/instree/1977e.htm</w:t>
      </w:r>
    </w:p>
    <w:p w14:paraId="170110F9" w14:textId="621DB46D" w:rsidR="00AA3032" w:rsidRPr="000B4D05"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Конвенция ООН против пыток и других жестоких, бесчеловечных или унижающих достоинство видов обращения и наказания // URL: https://www.un.org/ru/documents/decl_conv/conventions/torture.shtml</w:t>
      </w:r>
    </w:p>
    <w:p w14:paraId="49E14D90" w14:textId="77777777" w:rsidR="00D14F40" w:rsidRP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Международный кодекс корпоративной этики частных поставщиков услуг безопасности // URL: https://www.icoca.ch/sites/all/themes/icoca/assets/icoc_russian3.pdf</w:t>
      </w:r>
    </w:p>
    <w:p w14:paraId="0F96BE9C" w14:textId="7E1E5390" w:rsid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 xml:space="preserve">Международная конвенция о борьбе с вербовкой, использованием, финансированием и обучением наемников от 4 декабря 1989 года // URL: </w:t>
      </w:r>
      <w:r w:rsidR="006D6A89" w:rsidRPr="006D6A89">
        <w:rPr>
          <w:rFonts w:ascii="Times New Roman" w:hAnsi="Times New Roman" w:cs="Times New Roman"/>
          <w:sz w:val="24"/>
          <w:szCs w:val="24"/>
        </w:rPr>
        <w:t>http://www.un.org/ru/documents/decl_conv/conventions/mercen.shtml</w:t>
      </w:r>
    </w:p>
    <w:p w14:paraId="199EE45A" w14:textId="7AD972CC" w:rsidR="006D6A89" w:rsidRPr="00D14F40" w:rsidRDefault="006D6A89" w:rsidP="002E7691">
      <w:pPr>
        <w:pStyle w:val="a3"/>
        <w:numPr>
          <w:ilvl w:val="0"/>
          <w:numId w:val="10"/>
        </w:numPr>
        <w:spacing w:line="360" w:lineRule="auto"/>
        <w:ind w:left="714" w:hanging="357"/>
        <w:rPr>
          <w:rFonts w:ascii="Times New Roman" w:hAnsi="Times New Roman" w:cs="Times New Roman"/>
          <w:sz w:val="24"/>
          <w:szCs w:val="24"/>
        </w:rPr>
      </w:pPr>
      <w:r w:rsidRPr="006D6A89">
        <w:rPr>
          <w:rFonts w:ascii="Times New Roman" w:hAnsi="Times New Roman" w:cs="Times New Roman"/>
          <w:sz w:val="24"/>
          <w:szCs w:val="24"/>
        </w:rPr>
        <w:lastRenderedPageBreak/>
        <w:t>Проект Конвенции о частных военных и охранных компаниях (ЧВОК) для рассмотрения и принятия решения Советом по правам человека. // URL: http://mgimo.ru/files/121626/draft.pdf</w:t>
      </w:r>
    </w:p>
    <w:p w14:paraId="067E4C05" w14:textId="77777777" w:rsidR="00D14F40" w:rsidRP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Резолюция Совета Безопасности ООН № 1816 // URL: https://undocs.org/ru/S/RES/1816(2008)</w:t>
      </w:r>
    </w:p>
    <w:p w14:paraId="24DB621D" w14:textId="77777777" w:rsidR="00D14F40" w:rsidRP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Резолюция Совета Безопасности ООН № 1838 // URL: https://undocs.org/ru/S/RES/1838(2008)</w:t>
      </w:r>
    </w:p>
    <w:p w14:paraId="1B78FC08" w14:textId="77777777" w:rsidR="00D14F40" w:rsidRP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Список компаний, подписавших Международный кодекс поведения // URL: https://www.icoca.ch/en/membership</w:t>
      </w:r>
    </w:p>
    <w:p w14:paraId="7138065D" w14:textId="26AEF785" w:rsidR="00D14F40" w:rsidRDefault="00D14F40" w:rsidP="002E7691">
      <w:pPr>
        <w:pStyle w:val="a3"/>
        <w:numPr>
          <w:ilvl w:val="0"/>
          <w:numId w:val="10"/>
        </w:numPr>
        <w:spacing w:line="360" w:lineRule="auto"/>
        <w:ind w:left="714" w:hanging="357"/>
        <w:rPr>
          <w:rFonts w:ascii="Times New Roman" w:hAnsi="Times New Roman" w:cs="Times New Roman"/>
          <w:sz w:val="24"/>
          <w:szCs w:val="24"/>
        </w:rPr>
      </w:pPr>
      <w:r w:rsidRPr="00D14F40">
        <w:rPr>
          <w:rFonts w:ascii="Times New Roman" w:hAnsi="Times New Roman" w:cs="Times New Roman"/>
          <w:sz w:val="24"/>
          <w:szCs w:val="24"/>
        </w:rPr>
        <w:t xml:space="preserve">Устав Организации Объединенных Наций // URL: </w:t>
      </w:r>
      <w:r w:rsidR="00FB56E0" w:rsidRPr="00FB56E0">
        <w:rPr>
          <w:rFonts w:ascii="Times New Roman" w:hAnsi="Times New Roman" w:cs="Times New Roman"/>
          <w:sz w:val="24"/>
          <w:szCs w:val="24"/>
        </w:rPr>
        <w:t>http://www.consultant.ru/document/cons_doc_LAW_121087/</w:t>
      </w:r>
    </w:p>
    <w:p w14:paraId="5B40FCE3" w14:textId="0FF76D03" w:rsidR="000170C2" w:rsidRDefault="000170C2" w:rsidP="002E7691">
      <w:pPr>
        <w:pStyle w:val="a3"/>
        <w:numPr>
          <w:ilvl w:val="0"/>
          <w:numId w:val="10"/>
        </w:numPr>
        <w:spacing w:line="360" w:lineRule="auto"/>
        <w:ind w:left="714" w:hanging="357"/>
        <w:rPr>
          <w:rFonts w:ascii="Times New Roman" w:hAnsi="Times New Roman" w:cs="Times New Roman"/>
          <w:sz w:val="24"/>
          <w:szCs w:val="24"/>
          <w:lang w:val="en-US"/>
        </w:rPr>
      </w:pPr>
      <w:r w:rsidRPr="000170C2">
        <w:rPr>
          <w:rFonts w:ascii="Times New Roman" w:hAnsi="Times New Roman" w:cs="Times New Roman"/>
          <w:sz w:val="24"/>
          <w:szCs w:val="24"/>
          <w:lang w:val="en-US"/>
        </w:rPr>
        <w:t>Agreement Between the United States of America and the Republic of Iraq on the Withdrawal of United States Forces from Iraq and the Organization of Their Activities during Their Temporary Presence in Iraq, // URL: http://www.state.gov/documents/organization/122074.pdf</w:t>
      </w:r>
    </w:p>
    <w:p w14:paraId="368C8BB5" w14:textId="18DC6CA7" w:rsidR="00FB56E0" w:rsidRPr="00FB56E0" w:rsidRDefault="00FB56E0" w:rsidP="002E7691">
      <w:pPr>
        <w:pStyle w:val="a3"/>
        <w:numPr>
          <w:ilvl w:val="0"/>
          <w:numId w:val="10"/>
        </w:numPr>
        <w:spacing w:line="360" w:lineRule="auto"/>
        <w:ind w:left="714" w:hanging="357"/>
        <w:rPr>
          <w:rFonts w:ascii="Times New Roman" w:hAnsi="Times New Roman" w:cs="Times New Roman"/>
          <w:sz w:val="24"/>
          <w:szCs w:val="24"/>
          <w:lang w:val="en-US"/>
        </w:rPr>
      </w:pPr>
      <w:r w:rsidRPr="00FB56E0">
        <w:rPr>
          <w:rFonts w:ascii="Times New Roman" w:hAnsi="Times New Roman" w:cs="Times New Roman"/>
          <w:sz w:val="24"/>
          <w:szCs w:val="24"/>
          <w:lang w:val="en-US"/>
        </w:rPr>
        <w:t>Agreement Regarding Grants Under the Foreign Assistance Act of 1961, and the Furnishing of Defense Articles, Defense Services and Related Training, Including Pursuant to the IMET Program // URL: https://www.state.gov/02-413</w:t>
      </w:r>
    </w:p>
    <w:p w14:paraId="553F20FC" w14:textId="35B7DDA9" w:rsidR="00AA3032" w:rsidRDefault="00AA3032" w:rsidP="002E7691">
      <w:pPr>
        <w:pStyle w:val="a3"/>
        <w:numPr>
          <w:ilvl w:val="0"/>
          <w:numId w:val="10"/>
        </w:numPr>
        <w:spacing w:line="360" w:lineRule="auto"/>
        <w:ind w:left="714" w:hanging="357"/>
        <w:rPr>
          <w:rFonts w:ascii="Times New Roman" w:hAnsi="Times New Roman" w:cs="Times New Roman"/>
          <w:sz w:val="24"/>
          <w:szCs w:val="24"/>
          <w:lang w:val="en-US"/>
        </w:rPr>
      </w:pPr>
      <w:r w:rsidRPr="00AA3032">
        <w:rPr>
          <w:rFonts w:ascii="Times New Roman" w:hAnsi="Times New Roman" w:cs="Times New Roman"/>
          <w:sz w:val="24"/>
          <w:szCs w:val="24"/>
          <w:lang w:val="en-US"/>
        </w:rPr>
        <w:t xml:space="preserve">The Military Technical Agreement // URL: </w:t>
      </w:r>
      <w:hyperlink r:id="rId10" w:history="1">
        <w:r w:rsidR="008567B1" w:rsidRPr="00E06B3A">
          <w:rPr>
            <w:rStyle w:val="a4"/>
            <w:rFonts w:ascii="Times New Roman" w:hAnsi="Times New Roman" w:cs="Times New Roman"/>
            <w:sz w:val="24"/>
            <w:szCs w:val="24"/>
            <w:lang w:val="en-US"/>
          </w:rPr>
          <w:t>http://www.operations.mod.uk/isafmta.pdf</w:t>
        </w:r>
      </w:hyperlink>
      <w:r w:rsidRPr="00AA3032">
        <w:rPr>
          <w:rFonts w:ascii="Times New Roman" w:hAnsi="Times New Roman" w:cs="Times New Roman"/>
          <w:sz w:val="24"/>
          <w:szCs w:val="24"/>
          <w:lang w:val="en-US"/>
        </w:rPr>
        <w:t>.</w:t>
      </w:r>
    </w:p>
    <w:p w14:paraId="0623DF0E" w14:textId="5607ED78" w:rsidR="008567B1" w:rsidRPr="00AA3032" w:rsidRDefault="008567B1" w:rsidP="002E7691">
      <w:pPr>
        <w:pStyle w:val="a3"/>
        <w:numPr>
          <w:ilvl w:val="0"/>
          <w:numId w:val="10"/>
        </w:numPr>
        <w:spacing w:line="360" w:lineRule="auto"/>
        <w:ind w:left="714" w:hanging="357"/>
        <w:rPr>
          <w:rFonts w:ascii="Times New Roman" w:hAnsi="Times New Roman" w:cs="Times New Roman"/>
          <w:sz w:val="24"/>
          <w:szCs w:val="24"/>
          <w:lang w:val="en-US"/>
        </w:rPr>
      </w:pPr>
      <w:r w:rsidRPr="008567B1">
        <w:rPr>
          <w:rFonts w:ascii="Times New Roman" w:hAnsi="Times New Roman" w:cs="Times New Roman"/>
          <w:sz w:val="24"/>
          <w:szCs w:val="24"/>
          <w:lang w:val="en-US"/>
        </w:rPr>
        <w:t xml:space="preserve">United Nations Development </w:t>
      </w:r>
      <w:proofErr w:type="spellStart"/>
      <w:r w:rsidRPr="008567B1">
        <w:rPr>
          <w:rFonts w:ascii="Times New Roman" w:hAnsi="Times New Roman" w:cs="Times New Roman"/>
          <w:sz w:val="24"/>
          <w:szCs w:val="24"/>
          <w:lang w:val="en-US"/>
        </w:rPr>
        <w:t>Programme</w:t>
      </w:r>
      <w:proofErr w:type="spellEnd"/>
      <w:r w:rsidRPr="008567B1">
        <w:rPr>
          <w:rFonts w:ascii="Times New Roman" w:hAnsi="Times New Roman" w:cs="Times New Roman"/>
          <w:sz w:val="24"/>
          <w:szCs w:val="24"/>
          <w:lang w:val="en-US"/>
        </w:rPr>
        <w:t xml:space="preserve"> on Afghanistan, Disbandment of Illegal Armed Groups (DIAG), Annual Project Report 2009 // URL:</w:t>
      </w:r>
      <w:r w:rsidRPr="008567B1">
        <w:rPr>
          <w:rFonts w:ascii="Times New Roman" w:hAnsi="Times New Roman" w:cs="Times New Roman"/>
          <w:sz w:val="24"/>
          <w:szCs w:val="24"/>
          <w:lang w:val="en-US"/>
        </w:rPr>
        <w:t xml:space="preserve"> </w:t>
      </w:r>
      <w:r w:rsidRPr="008567B1">
        <w:rPr>
          <w:rFonts w:ascii="Times New Roman" w:hAnsi="Times New Roman" w:cs="Times New Roman"/>
          <w:sz w:val="24"/>
          <w:szCs w:val="24"/>
          <w:lang w:val="en-US"/>
        </w:rPr>
        <w:t>http://www.operationspaix.net/DATA/DOCUMENT/445~v~United_Nations_Development_Programme_Afghanistan_Disband ment_of_Illegal_Armed_Groups__DIAG_.pdf</w:t>
      </w:r>
    </w:p>
    <w:p w14:paraId="76D577DD" w14:textId="77777777" w:rsidR="002E7691" w:rsidRDefault="002E7691" w:rsidP="00D14F40">
      <w:pPr>
        <w:spacing w:line="240" w:lineRule="auto"/>
        <w:jc w:val="both"/>
        <w:rPr>
          <w:rFonts w:ascii="Times New Roman" w:hAnsi="Times New Roman" w:cs="Times New Roman"/>
          <w:b/>
          <w:sz w:val="24"/>
          <w:szCs w:val="24"/>
        </w:rPr>
      </w:pPr>
    </w:p>
    <w:p w14:paraId="0200AB37" w14:textId="77777777" w:rsidR="002E7691" w:rsidRDefault="002E7691" w:rsidP="00D14F40">
      <w:pPr>
        <w:spacing w:line="240" w:lineRule="auto"/>
        <w:jc w:val="both"/>
        <w:rPr>
          <w:rFonts w:ascii="Times New Roman" w:hAnsi="Times New Roman" w:cs="Times New Roman"/>
          <w:b/>
          <w:sz w:val="24"/>
          <w:szCs w:val="24"/>
        </w:rPr>
      </w:pPr>
    </w:p>
    <w:p w14:paraId="317EFE9D" w14:textId="77777777" w:rsidR="002E7691" w:rsidRDefault="002E7691" w:rsidP="00D14F40">
      <w:pPr>
        <w:spacing w:line="240" w:lineRule="auto"/>
        <w:jc w:val="both"/>
        <w:rPr>
          <w:rFonts w:ascii="Times New Roman" w:hAnsi="Times New Roman" w:cs="Times New Roman"/>
          <w:b/>
          <w:sz w:val="24"/>
          <w:szCs w:val="24"/>
        </w:rPr>
      </w:pPr>
    </w:p>
    <w:p w14:paraId="7B5CCE03" w14:textId="77777777" w:rsidR="002E7691" w:rsidRDefault="002E7691" w:rsidP="00D14F40">
      <w:pPr>
        <w:spacing w:line="240" w:lineRule="auto"/>
        <w:jc w:val="both"/>
        <w:rPr>
          <w:rFonts w:ascii="Times New Roman" w:hAnsi="Times New Roman" w:cs="Times New Roman"/>
          <w:b/>
          <w:sz w:val="24"/>
          <w:szCs w:val="24"/>
        </w:rPr>
      </w:pPr>
    </w:p>
    <w:p w14:paraId="00511060" w14:textId="77777777" w:rsidR="002E7691" w:rsidRDefault="002E7691" w:rsidP="00D14F40">
      <w:pPr>
        <w:spacing w:line="240" w:lineRule="auto"/>
        <w:jc w:val="both"/>
        <w:rPr>
          <w:rFonts w:ascii="Times New Roman" w:hAnsi="Times New Roman" w:cs="Times New Roman"/>
          <w:b/>
          <w:sz w:val="24"/>
          <w:szCs w:val="24"/>
        </w:rPr>
      </w:pPr>
    </w:p>
    <w:p w14:paraId="029971A3" w14:textId="77777777" w:rsidR="002E7691" w:rsidRDefault="002E7691" w:rsidP="00D14F40">
      <w:pPr>
        <w:spacing w:line="240" w:lineRule="auto"/>
        <w:jc w:val="both"/>
        <w:rPr>
          <w:rFonts w:ascii="Times New Roman" w:hAnsi="Times New Roman" w:cs="Times New Roman"/>
          <w:b/>
          <w:sz w:val="24"/>
          <w:szCs w:val="24"/>
        </w:rPr>
      </w:pPr>
    </w:p>
    <w:p w14:paraId="1EDCF35D" w14:textId="77777777" w:rsidR="002E7691" w:rsidRDefault="002E7691" w:rsidP="00D14F40">
      <w:pPr>
        <w:spacing w:line="240" w:lineRule="auto"/>
        <w:jc w:val="both"/>
        <w:rPr>
          <w:rFonts w:ascii="Times New Roman" w:hAnsi="Times New Roman" w:cs="Times New Roman"/>
          <w:b/>
          <w:sz w:val="24"/>
          <w:szCs w:val="24"/>
        </w:rPr>
      </w:pPr>
    </w:p>
    <w:p w14:paraId="0FC69ECA" w14:textId="77777777" w:rsidR="002E7691" w:rsidRDefault="002E7691" w:rsidP="00D14F40">
      <w:pPr>
        <w:spacing w:line="240" w:lineRule="auto"/>
        <w:jc w:val="both"/>
        <w:rPr>
          <w:rFonts w:ascii="Times New Roman" w:hAnsi="Times New Roman" w:cs="Times New Roman"/>
          <w:b/>
          <w:sz w:val="24"/>
          <w:szCs w:val="24"/>
        </w:rPr>
      </w:pPr>
    </w:p>
    <w:p w14:paraId="7D0D7964" w14:textId="1D70E9D0" w:rsidR="00D14F40" w:rsidRDefault="00D14F40" w:rsidP="00D14F40">
      <w:pPr>
        <w:spacing w:line="240" w:lineRule="auto"/>
        <w:jc w:val="both"/>
        <w:rPr>
          <w:rFonts w:ascii="Times New Roman" w:hAnsi="Times New Roman" w:cs="Times New Roman"/>
          <w:b/>
          <w:sz w:val="24"/>
          <w:szCs w:val="24"/>
        </w:rPr>
      </w:pPr>
      <w:r w:rsidRPr="00D14F40">
        <w:rPr>
          <w:rFonts w:ascii="Times New Roman" w:hAnsi="Times New Roman" w:cs="Times New Roman"/>
          <w:b/>
          <w:sz w:val="24"/>
          <w:szCs w:val="24"/>
        </w:rPr>
        <w:lastRenderedPageBreak/>
        <w:t>Нормативные документы:</w:t>
      </w:r>
    </w:p>
    <w:p w14:paraId="497FDB2E" w14:textId="7DF0825E" w:rsidR="00FB56E0" w:rsidRDefault="00AC124D" w:rsidP="002E7691">
      <w:pPr>
        <w:pStyle w:val="a3"/>
        <w:numPr>
          <w:ilvl w:val="0"/>
          <w:numId w:val="11"/>
        </w:numPr>
        <w:spacing w:line="360" w:lineRule="auto"/>
        <w:ind w:left="714" w:hanging="357"/>
        <w:rPr>
          <w:rFonts w:ascii="Times New Roman" w:hAnsi="Times New Roman" w:cs="Times New Roman"/>
          <w:sz w:val="24"/>
          <w:szCs w:val="24"/>
        </w:rPr>
      </w:pPr>
      <w:r w:rsidRPr="00AC124D">
        <w:rPr>
          <w:rFonts w:ascii="Times New Roman" w:hAnsi="Times New Roman" w:cs="Times New Roman"/>
          <w:sz w:val="24"/>
          <w:szCs w:val="24"/>
        </w:rPr>
        <w:t>Конституция Франции 1958 года. Статья 5 // URL: https://www.conseil-constitutionnel.fr/sites/default/files/as/root/bank_mm/constitution/constitution_russe_version_aout2009.pdf</w:t>
      </w:r>
    </w:p>
    <w:p w14:paraId="0F3D3A51" w14:textId="0C6CEAFE" w:rsidR="00FB56E0" w:rsidRPr="00FB56E0" w:rsidRDefault="00FB56E0" w:rsidP="002E7691">
      <w:pPr>
        <w:pStyle w:val="a3"/>
        <w:numPr>
          <w:ilvl w:val="0"/>
          <w:numId w:val="11"/>
        </w:numPr>
        <w:spacing w:line="360" w:lineRule="auto"/>
        <w:ind w:left="714" w:hanging="357"/>
        <w:rPr>
          <w:rFonts w:ascii="Times New Roman" w:hAnsi="Times New Roman" w:cs="Times New Roman"/>
          <w:sz w:val="24"/>
          <w:szCs w:val="24"/>
        </w:rPr>
      </w:pPr>
      <w:r w:rsidRPr="00FB56E0">
        <w:rPr>
          <w:rFonts w:ascii="Times New Roman" w:hAnsi="Times New Roman" w:cs="Times New Roman"/>
          <w:sz w:val="24"/>
          <w:szCs w:val="24"/>
        </w:rPr>
        <w:t xml:space="preserve">Преамбула Конституции Франции 1946 года. Статья 9 // </w:t>
      </w:r>
      <w:r w:rsidRPr="00FB56E0">
        <w:rPr>
          <w:rFonts w:ascii="Times New Roman" w:hAnsi="Times New Roman" w:cs="Times New Roman"/>
          <w:sz w:val="24"/>
          <w:szCs w:val="24"/>
          <w:lang w:val="en-US"/>
        </w:rPr>
        <w:t>URL</w:t>
      </w:r>
      <w:r w:rsidRPr="00FB56E0">
        <w:rPr>
          <w:rFonts w:ascii="Times New Roman" w:hAnsi="Times New Roman" w:cs="Times New Roman"/>
          <w:sz w:val="24"/>
          <w:szCs w:val="24"/>
        </w:rPr>
        <w:t xml:space="preserve">: </w:t>
      </w:r>
      <w:r w:rsidRPr="00FB56E0">
        <w:rPr>
          <w:rFonts w:ascii="Times New Roman" w:hAnsi="Times New Roman" w:cs="Times New Roman"/>
          <w:sz w:val="24"/>
          <w:szCs w:val="24"/>
          <w:lang w:val="en-US"/>
        </w:rPr>
        <w:t>http</w:t>
      </w:r>
      <w:r w:rsidRPr="00FB56E0">
        <w:rPr>
          <w:rFonts w:ascii="Times New Roman" w:hAnsi="Times New Roman" w:cs="Times New Roman"/>
          <w:sz w:val="24"/>
          <w:szCs w:val="24"/>
        </w:rPr>
        <w:t>://</w:t>
      </w:r>
      <w:proofErr w:type="spellStart"/>
      <w:r w:rsidRPr="00FB56E0">
        <w:rPr>
          <w:rFonts w:ascii="Times New Roman" w:hAnsi="Times New Roman" w:cs="Times New Roman"/>
          <w:sz w:val="24"/>
          <w:szCs w:val="24"/>
          <w:lang w:val="en-US"/>
        </w:rPr>
        <w:t>cuf</w:t>
      </w:r>
      <w:proofErr w:type="spellEnd"/>
      <w:r w:rsidRPr="00FB56E0">
        <w:rPr>
          <w:rFonts w:ascii="Times New Roman" w:hAnsi="Times New Roman" w:cs="Times New Roman"/>
          <w:sz w:val="24"/>
          <w:szCs w:val="24"/>
        </w:rPr>
        <w:t>.</w:t>
      </w:r>
      <w:proofErr w:type="spellStart"/>
      <w:r w:rsidRPr="00FB56E0">
        <w:rPr>
          <w:rFonts w:ascii="Times New Roman" w:hAnsi="Times New Roman" w:cs="Times New Roman"/>
          <w:sz w:val="24"/>
          <w:szCs w:val="24"/>
          <w:lang w:val="en-US"/>
        </w:rPr>
        <w:t>spbu</w:t>
      </w:r>
      <w:proofErr w:type="spellEnd"/>
      <w:r w:rsidRPr="00FB56E0">
        <w:rPr>
          <w:rFonts w:ascii="Times New Roman" w:hAnsi="Times New Roman" w:cs="Times New Roman"/>
          <w:sz w:val="24"/>
          <w:szCs w:val="24"/>
        </w:rPr>
        <w:t>.</w:t>
      </w:r>
      <w:r w:rsidRPr="00FB56E0">
        <w:rPr>
          <w:rFonts w:ascii="Times New Roman" w:hAnsi="Times New Roman" w:cs="Times New Roman"/>
          <w:sz w:val="24"/>
          <w:szCs w:val="24"/>
          <w:lang w:val="en-US"/>
        </w:rPr>
        <w:t>ru</w:t>
      </w:r>
      <w:r w:rsidRPr="00FB56E0">
        <w:rPr>
          <w:rFonts w:ascii="Times New Roman" w:hAnsi="Times New Roman" w:cs="Times New Roman"/>
          <w:sz w:val="24"/>
          <w:szCs w:val="24"/>
        </w:rPr>
        <w:t>/</w:t>
      </w:r>
      <w:r w:rsidRPr="00FB56E0">
        <w:rPr>
          <w:rFonts w:ascii="Times New Roman" w:hAnsi="Times New Roman" w:cs="Times New Roman"/>
          <w:sz w:val="24"/>
          <w:szCs w:val="24"/>
          <w:lang w:val="en-US"/>
        </w:rPr>
        <w:t>PDF</w:t>
      </w:r>
      <w:r w:rsidRPr="00FB56E0">
        <w:rPr>
          <w:rFonts w:ascii="Times New Roman" w:hAnsi="Times New Roman" w:cs="Times New Roman"/>
          <w:sz w:val="24"/>
          <w:szCs w:val="24"/>
        </w:rPr>
        <w:t>/Преамбула_Французская_Конституции_от_27_октября_1946_года.</w:t>
      </w:r>
      <w:r w:rsidRPr="00FB56E0">
        <w:rPr>
          <w:rFonts w:ascii="Times New Roman" w:hAnsi="Times New Roman" w:cs="Times New Roman"/>
          <w:sz w:val="24"/>
          <w:szCs w:val="24"/>
          <w:lang w:val="en-US"/>
        </w:rPr>
        <w:t>pdf</w:t>
      </w:r>
    </w:p>
    <w:p w14:paraId="2AC9D328" w14:textId="2A92B2D8" w:rsidR="00D14F40" w:rsidRDefault="00D14F40" w:rsidP="002E7691">
      <w:pPr>
        <w:pStyle w:val="a3"/>
        <w:numPr>
          <w:ilvl w:val="0"/>
          <w:numId w:val="11"/>
        </w:numPr>
        <w:spacing w:line="360" w:lineRule="auto"/>
        <w:ind w:left="714" w:hanging="357"/>
        <w:rPr>
          <w:rFonts w:ascii="Times New Roman" w:hAnsi="Times New Roman" w:cs="Times New Roman"/>
          <w:sz w:val="24"/>
          <w:szCs w:val="24"/>
          <w:lang w:val="en-US"/>
        </w:rPr>
      </w:pPr>
      <w:r w:rsidRPr="00D14F40">
        <w:rPr>
          <w:rFonts w:ascii="Times New Roman" w:hAnsi="Times New Roman" w:cs="Times New Roman"/>
          <w:sz w:val="24"/>
          <w:szCs w:val="24"/>
          <w:lang w:val="en-US"/>
        </w:rPr>
        <w:t xml:space="preserve">Basic Law for the Federal Republic of Germany. Article 89 // URL: </w:t>
      </w:r>
      <w:r w:rsidR="00AA3032" w:rsidRPr="00AC124D">
        <w:rPr>
          <w:rFonts w:ascii="Times New Roman" w:hAnsi="Times New Roman" w:cs="Times New Roman"/>
          <w:sz w:val="24"/>
          <w:szCs w:val="24"/>
          <w:lang w:val="en-US"/>
        </w:rPr>
        <w:t>https://www.btg-bestellservice.de/pdf/80201000.pdf</w:t>
      </w:r>
      <w:r w:rsidR="00AA3032">
        <w:rPr>
          <w:rFonts w:ascii="Times New Roman" w:hAnsi="Times New Roman" w:cs="Times New Roman"/>
          <w:sz w:val="24"/>
          <w:szCs w:val="24"/>
          <w:lang w:val="en-US"/>
        </w:rPr>
        <w:t xml:space="preserve"> </w:t>
      </w:r>
    </w:p>
    <w:p w14:paraId="12F198D3" w14:textId="55117AE3" w:rsidR="00AC124D" w:rsidRDefault="00AC124D" w:rsidP="002E7691">
      <w:pPr>
        <w:pStyle w:val="a3"/>
        <w:numPr>
          <w:ilvl w:val="0"/>
          <w:numId w:val="11"/>
        </w:numPr>
        <w:spacing w:line="360" w:lineRule="auto"/>
        <w:ind w:left="714" w:hanging="357"/>
        <w:rPr>
          <w:rFonts w:ascii="Times New Roman" w:hAnsi="Times New Roman" w:cs="Times New Roman"/>
          <w:sz w:val="24"/>
          <w:szCs w:val="24"/>
          <w:lang w:val="en-US"/>
        </w:rPr>
      </w:pPr>
      <w:r w:rsidRPr="00AC124D">
        <w:rPr>
          <w:rFonts w:ascii="Times New Roman" w:hAnsi="Times New Roman" w:cs="Times New Roman"/>
          <w:sz w:val="24"/>
          <w:szCs w:val="24"/>
          <w:lang w:val="en-US"/>
        </w:rPr>
        <w:t>CPA Order 17 // URL: http://www.cpa-iraq.org/regulations/20040627_CPAORD_17_Status_of_Coalition__Rev__with_Annex_A.pdf.</w:t>
      </w:r>
    </w:p>
    <w:p w14:paraId="67B0D43B" w14:textId="20CDCED8" w:rsidR="00AC124D" w:rsidRPr="00AC124D" w:rsidRDefault="00AC124D" w:rsidP="002E7691">
      <w:pPr>
        <w:pStyle w:val="a3"/>
        <w:numPr>
          <w:ilvl w:val="0"/>
          <w:numId w:val="11"/>
        </w:numPr>
        <w:spacing w:line="360" w:lineRule="auto"/>
        <w:ind w:left="714" w:hanging="357"/>
        <w:rPr>
          <w:rFonts w:ascii="Times New Roman" w:hAnsi="Times New Roman" w:cs="Times New Roman"/>
          <w:sz w:val="24"/>
          <w:szCs w:val="24"/>
          <w:lang w:val="en-US"/>
        </w:rPr>
      </w:pPr>
      <w:r w:rsidRPr="00AC124D">
        <w:rPr>
          <w:rFonts w:ascii="Times New Roman" w:hAnsi="Times New Roman" w:cs="Times New Roman"/>
          <w:sz w:val="24"/>
          <w:szCs w:val="24"/>
          <w:lang w:val="en-US"/>
        </w:rPr>
        <w:t xml:space="preserve">President of Islamic Republic of Afghanistan Decree № 62 About Dissolution of Private Security Companies // URL: http://psm.du.edu/media/documents/national_regulations/countries/asia_pacific/afghanistan/afghanistan_decree_number_52_di ssolution_psc_2010-english.pdf </w:t>
      </w:r>
    </w:p>
    <w:p w14:paraId="4D1651FB" w14:textId="743CAAF4" w:rsidR="00AC124D" w:rsidRDefault="00AC124D" w:rsidP="002E7691">
      <w:pPr>
        <w:pStyle w:val="a3"/>
        <w:numPr>
          <w:ilvl w:val="0"/>
          <w:numId w:val="11"/>
        </w:numPr>
        <w:spacing w:line="360" w:lineRule="auto"/>
        <w:ind w:left="714" w:hanging="357"/>
        <w:rPr>
          <w:rFonts w:ascii="Times New Roman" w:hAnsi="Times New Roman" w:cs="Times New Roman"/>
          <w:sz w:val="24"/>
          <w:szCs w:val="24"/>
          <w:lang w:val="en-US"/>
        </w:rPr>
      </w:pPr>
      <w:r w:rsidRPr="00AC124D">
        <w:rPr>
          <w:rFonts w:ascii="Times New Roman" w:hAnsi="Times New Roman" w:cs="Times New Roman"/>
          <w:sz w:val="24"/>
          <w:szCs w:val="24"/>
          <w:lang w:val="en-US"/>
        </w:rPr>
        <w:t>Procedure for Regulating Activities of Private Security Companies in Afghanistan // URL:</w:t>
      </w:r>
      <w:hyperlink r:id="rId11" w:history="1">
        <w:r w:rsidR="002E7691" w:rsidRPr="00E06B3A">
          <w:rPr>
            <w:rStyle w:val="a4"/>
            <w:rFonts w:ascii="Times New Roman" w:hAnsi="Times New Roman" w:cs="Times New Roman"/>
            <w:sz w:val="24"/>
            <w:szCs w:val="24"/>
            <w:lang w:val="en-US"/>
          </w:rPr>
          <w:t>http://www.privatesecurityregulation.net/files/Afghanistan_2008_PSCInterimRegulations.pdf</w:t>
        </w:r>
      </w:hyperlink>
      <w:r w:rsidRPr="00AC124D">
        <w:rPr>
          <w:rFonts w:ascii="Times New Roman" w:hAnsi="Times New Roman" w:cs="Times New Roman"/>
          <w:sz w:val="24"/>
          <w:szCs w:val="24"/>
          <w:lang w:val="en-US"/>
        </w:rPr>
        <w:t xml:space="preserve"> </w:t>
      </w:r>
    </w:p>
    <w:p w14:paraId="03C6AC5F" w14:textId="00FB807B" w:rsidR="008567B1" w:rsidRPr="008567B1" w:rsidRDefault="008567B1" w:rsidP="002E7691">
      <w:pPr>
        <w:pStyle w:val="a3"/>
        <w:numPr>
          <w:ilvl w:val="0"/>
          <w:numId w:val="11"/>
        </w:numPr>
        <w:spacing w:line="360" w:lineRule="auto"/>
        <w:ind w:left="714" w:hanging="357"/>
        <w:rPr>
          <w:rFonts w:ascii="Times New Roman" w:hAnsi="Times New Roman" w:cs="Times New Roman"/>
          <w:sz w:val="24"/>
          <w:szCs w:val="24"/>
          <w:lang w:val="en-US"/>
        </w:rPr>
      </w:pPr>
      <w:r w:rsidRPr="008567B1">
        <w:rPr>
          <w:rFonts w:ascii="Times New Roman" w:hAnsi="Times New Roman" w:cs="Times New Roman"/>
          <w:sz w:val="24"/>
          <w:szCs w:val="24"/>
          <w:lang w:val="en-US"/>
        </w:rPr>
        <w:t>Procedure for Regulating Activities of Risk Management Companies in Afghanistan // URL: http://www.appf.gov.af/downloads/documents/RMCProcedures--Final(English).pdf [</w:t>
      </w:r>
      <w:proofErr w:type="spellStart"/>
      <w:r w:rsidRPr="008567B1">
        <w:rPr>
          <w:rFonts w:ascii="Times New Roman" w:hAnsi="Times New Roman" w:cs="Times New Roman"/>
          <w:sz w:val="24"/>
          <w:szCs w:val="24"/>
          <w:lang w:val="en-US"/>
        </w:rPr>
        <w:t>Дата</w:t>
      </w:r>
      <w:proofErr w:type="spellEnd"/>
      <w:r w:rsidRPr="008567B1">
        <w:rPr>
          <w:rFonts w:ascii="Times New Roman" w:hAnsi="Times New Roman" w:cs="Times New Roman"/>
          <w:sz w:val="24"/>
          <w:szCs w:val="24"/>
          <w:lang w:val="en-US"/>
        </w:rPr>
        <w:t xml:space="preserve"> обращения:18.12.2019]</w:t>
      </w:r>
    </w:p>
    <w:p w14:paraId="1D0C4F6B" w14:textId="05AE9717" w:rsidR="00AC124D" w:rsidRPr="00AC124D" w:rsidRDefault="00AC124D" w:rsidP="002E7691">
      <w:pPr>
        <w:pStyle w:val="a3"/>
        <w:numPr>
          <w:ilvl w:val="0"/>
          <w:numId w:val="11"/>
        </w:numPr>
        <w:spacing w:line="360" w:lineRule="auto"/>
        <w:ind w:left="714" w:hanging="357"/>
        <w:rPr>
          <w:rFonts w:ascii="Times New Roman" w:hAnsi="Times New Roman" w:cs="Times New Roman"/>
          <w:sz w:val="24"/>
          <w:szCs w:val="24"/>
          <w:lang w:val="en-US"/>
        </w:rPr>
      </w:pPr>
      <w:r w:rsidRPr="00AC124D">
        <w:rPr>
          <w:rFonts w:ascii="Times New Roman" w:hAnsi="Times New Roman" w:cs="Times New Roman"/>
          <w:sz w:val="24"/>
          <w:szCs w:val="24"/>
          <w:lang w:val="en-US"/>
        </w:rPr>
        <w:t xml:space="preserve">The Bridging Strategy for Implementation of Presidential Decree 62 (Dissolution of Private Security Companies) // URL: http://psm.du.edu/media/documents/national_regulations/countries/asia_pacific/afghanistan/afghanistan_decree_briding_strateg y_2011-english.pdf </w:t>
      </w:r>
    </w:p>
    <w:p w14:paraId="59AA5B29" w14:textId="2219EB0F"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bookmarkStart w:id="71" w:name="_Hlk41847000"/>
      <w:r>
        <w:rPr>
          <w:rFonts w:ascii="Times New Roman" w:hAnsi="Times New Roman" w:cs="Times New Roman"/>
          <w:sz w:val="24"/>
          <w:szCs w:val="24"/>
          <w:lang w:val="en-US"/>
        </w:rPr>
        <w:t xml:space="preserve">U.S. Code. Article </w:t>
      </w:r>
      <w:bookmarkEnd w:id="71"/>
      <w:r>
        <w:rPr>
          <w:rFonts w:ascii="Times New Roman" w:hAnsi="Times New Roman" w:cs="Times New Roman"/>
          <w:sz w:val="24"/>
          <w:szCs w:val="24"/>
          <w:lang w:val="en-US"/>
        </w:rPr>
        <w:t>7</w:t>
      </w:r>
      <w:r w:rsidR="00D14F40" w:rsidRPr="001372E4">
        <w:rPr>
          <w:rFonts w:ascii="Times New Roman" w:hAnsi="Times New Roman" w:cs="Times New Roman"/>
          <w:sz w:val="24"/>
          <w:szCs w:val="24"/>
          <w:lang w:val="en-US"/>
        </w:rPr>
        <w:t xml:space="preserve"> // URL: </w:t>
      </w:r>
      <w:hyperlink r:id="rId12" w:history="1">
        <w:r w:rsidR="00AA3032" w:rsidRPr="00E06B3A">
          <w:rPr>
            <w:rStyle w:val="a4"/>
            <w:rFonts w:ascii="Times New Roman" w:hAnsi="Times New Roman" w:cs="Times New Roman"/>
            <w:sz w:val="24"/>
            <w:szCs w:val="24"/>
            <w:lang w:val="en-US"/>
          </w:rPr>
          <w:t>https://www.law.cornell.edu/uscode/text/18/7</w:t>
        </w:r>
      </w:hyperlink>
      <w:r w:rsidR="00AA3032">
        <w:rPr>
          <w:rFonts w:ascii="Times New Roman" w:hAnsi="Times New Roman" w:cs="Times New Roman"/>
          <w:sz w:val="24"/>
          <w:szCs w:val="24"/>
          <w:lang w:val="en-US"/>
        </w:rPr>
        <w:t xml:space="preserve"> </w:t>
      </w:r>
    </w:p>
    <w:p w14:paraId="77781E97" w14:textId="6E56D5BE"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w:t>
      </w:r>
      <w:r>
        <w:rPr>
          <w:rFonts w:ascii="Times New Roman" w:hAnsi="Times New Roman" w:cs="Times New Roman"/>
          <w:sz w:val="24"/>
          <w:szCs w:val="24"/>
          <w:lang w:val="en-US"/>
        </w:rPr>
        <w:t>Chapter</w:t>
      </w:r>
      <w:r w:rsidRPr="001372E4">
        <w:rPr>
          <w:rFonts w:ascii="Times New Roman" w:hAnsi="Times New Roman" w:cs="Times New Roman"/>
          <w:sz w:val="24"/>
          <w:szCs w:val="24"/>
          <w:lang w:val="en-US"/>
        </w:rPr>
        <w:t xml:space="preserve"> </w:t>
      </w:r>
      <w:r w:rsidR="00D14F40" w:rsidRPr="001372E4">
        <w:rPr>
          <w:rFonts w:ascii="Times New Roman" w:hAnsi="Times New Roman" w:cs="Times New Roman"/>
          <w:sz w:val="24"/>
          <w:szCs w:val="24"/>
          <w:lang w:val="en-US"/>
        </w:rPr>
        <w:t xml:space="preserve">32 // URL: </w:t>
      </w:r>
      <w:hyperlink r:id="rId13" w:history="1">
        <w:r w:rsidR="00D14F40" w:rsidRPr="001372E4">
          <w:rPr>
            <w:rStyle w:val="a4"/>
            <w:rFonts w:ascii="Times New Roman" w:hAnsi="Times New Roman" w:cs="Times New Roman"/>
            <w:sz w:val="24"/>
            <w:szCs w:val="24"/>
            <w:lang w:val="en-US"/>
          </w:rPr>
          <w:t>https://www.law.cornell.edu/uscode/text/22/chapter-32</w:t>
        </w:r>
      </w:hyperlink>
    </w:p>
    <w:p w14:paraId="563A79DF" w14:textId="0DF3D082"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r w:rsidRPr="001372E4">
        <w:rPr>
          <w:rFonts w:ascii="Times New Roman" w:hAnsi="Times New Roman" w:cs="Times New Roman"/>
          <w:sz w:val="24"/>
          <w:szCs w:val="24"/>
          <w:lang w:val="en-US"/>
        </w:rPr>
        <w:t>U.S.</w:t>
      </w:r>
      <w:r>
        <w:rPr>
          <w:rFonts w:ascii="Times New Roman" w:hAnsi="Times New Roman" w:cs="Times New Roman"/>
          <w:sz w:val="24"/>
          <w:szCs w:val="24"/>
          <w:lang w:val="en-US"/>
        </w:rPr>
        <w:t xml:space="preserve"> </w:t>
      </w:r>
      <w:r w:rsidRPr="001372E4">
        <w:rPr>
          <w:rFonts w:ascii="Times New Roman" w:hAnsi="Times New Roman" w:cs="Times New Roman"/>
          <w:sz w:val="24"/>
          <w:szCs w:val="24"/>
          <w:lang w:val="en-US"/>
        </w:rPr>
        <w:t xml:space="preserve">Code. </w:t>
      </w:r>
      <w:r w:rsidRPr="001372E4">
        <w:rPr>
          <w:rFonts w:ascii="Times New Roman" w:hAnsi="Times New Roman" w:cs="Times New Roman"/>
          <w:sz w:val="24"/>
          <w:szCs w:val="24"/>
          <w:lang w:val="en-US"/>
        </w:rPr>
        <w:t>Chap</w:t>
      </w:r>
      <w:r>
        <w:rPr>
          <w:rFonts w:ascii="Times New Roman" w:hAnsi="Times New Roman" w:cs="Times New Roman"/>
          <w:sz w:val="24"/>
          <w:szCs w:val="24"/>
          <w:lang w:val="en-US"/>
        </w:rPr>
        <w:t>ter</w:t>
      </w:r>
      <w:r w:rsidRPr="001372E4">
        <w:rPr>
          <w:rFonts w:ascii="Times New Roman" w:hAnsi="Times New Roman" w:cs="Times New Roman"/>
          <w:sz w:val="24"/>
          <w:szCs w:val="24"/>
          <w:lang w:val="en-US"/>
        </w:rPr>
        <w:t xml:space="preserve"> </w:t>
      </w:r>
      <w:r w:rsidR="00D14F40" w:rsidRPr="001372E4">
        <w:rPr>
          <w:rFonts w:ascii="Times New Roman" w:hAnsi="Times New Roman" w:cs="Times New Roman"/>
          <w:sz w:val="24"/>
          <w:szCs w:val="24"/>
          <w:lang w:val="en-US"/>
        </w:rPr>
        <w:t xml:space="preserve">212 // URL: </w:t>
      </w:r>
      <w:hyperlink r:id="rId14" w:history="1">
        <w:r w:rsidR="00AA3032" w:rsidRPr="00E06B3A">
          <w:rPr>
            <w:rStyle w:val="a4"/>
            <w:rFonts w:ascii="Times New Roman" w:hAnsi="Times New Roman" w:cs="Times New Roman"/>
            <w:sz w:val="24"/>
            <w:szCs w:val="24"/>
            <w:lang w:val="en-US"/>
          </w:rPr>
          <w:t>https://www.law.cornell.edu/uscode/text/18/part-II/chapter-212</w:t>
        </w:r>
      </w:hyperlink>
      <w:r w:rsidR="00AA3032">
        <w:rPr>
          <w:rFonts w:ascii="Times New Roman" w:hAnsi="Times New Roman" w:cs="Times New Roman"/>
          <w:sz w:val="24"/>
          <w:szCs w:val="24"/>
          <w:lang w:val="en-US"/>
        </w:rPr>
        <w:t xml:space="preserve"> </w:t>
      </w:r>
    </w:p>
    <w:p w14:paraId="1C6232F6" w14:textId="56B15E7A"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Article </w:t>
      </w:r>
      <w:r w:rsidR="00D14F40" w:rsidRPr="001372E4">
        <w:rPr>
          <w:rFonts w:ascii="Times New Roman" w:hAnsi="Times New Roman" w:cs="Times New Roman"/>
          <w:sz w:val="24"/>
          <w:szCs w:val="24"/>
          <w:lang w:val="en-US"/>
        </w:rPr>
        <w:t xml:space="preserve">1346 // URL: </w:t>
      </w:r>
      <w:hyperlink r:id="rId15" w:history="1">
        <w:r w:rsidR="00AA3032" w:rsidRPr="00E06B3A">
          <w:rPr>
            <w:rStyle w:val="a4"/>
            <w:rFonts w:ascii="Times New Roman" w:hAnsi="Times New Roman" w:cs="Times New Roman"/>
            <w:sz w:val="24"/>
            <w:szCs w:val="24"/>
            <w:lang w:val="en-US"/>
          </w:rPr>
          <w:t>https://www.law.cornell.edu/uscode/text/28/1346</w:t>
        </w:r>
      </w:hyperlink>
      <w:r w:rsidR="00AA3032">
        <w:rPr>
          <w:rFonts w:ascii="Times New Roman" w:hAnsi="Times New Roman" w:cs="Times New Roman"/>
          <w:sz w:val="24"/>
          <w:szCs w:val="24"/>
          <w:lang w:val="en-US"/>
        </w:rPr>
        <w:t xml:space="preserve"> </w:t>
      </w:r>
    </w:p>
    <w:p w14:paraId="7E49BDC3" w14:textId="6C811D59"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Article </w:t>
      </w:r>
      <w:r w:rsidR="00D14F40" w:rsidRPr="001372E4">
        <w:rPr>
          <w:rFonts w:ascii="Times New Roman" w:hAnsi="Times New Roman" w:cs="Times New Roman"/>
          <w:sz w:val="24"/>
          <w:szCs w:val="24"/>
          <w:lang w:val="en-US"/>
        </w:rPr>
        <w:t xml:space="preserve">1350 // URL: </w:t>
      </w:r>
      <w:hyperlink r:id="rId16" w:history="1">
        <w:r w:rsidR="00D14F40" w:rsidRPr="001372E4">
          <w:rPr>
            <w:rStyle w:val="a4"/>
            <w:rFonts w:ascii="Times New Roman" w:hAnsi="Times New Roman" w:cs="Times New Roman"/>
            <w:sz w:val="24"/>
            <w:szCs w:val="24"/>
            <w:lang w:val="en-US"/>
          </w:rPr>
          <w:t>https://www.law.cornell.edu/uscode/text/28/1350</w:t>
        </w:r>
      </w:hyperlink>
    </w:p>
    <w:p w14:paraId="6E01DD18" w14:textId="71DAB832" w:rsidR="00D14F40" w:rsidRPr="001372E4" w:rsidRDefault="001372E4" w:rsidP="002E7691">
      <w:pPr>
        <w:pStyle w:val="a3"/>
        <w:numPr>
          <w:ilvl w:val="0"/>
          <w:numId w:val="11"/>
        </w:numPr>
        <w:spacing w:line="360" w:lineRule="auto"/>
        <w:ind w:left="714" w:hanging="357"/>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Article </w:t>
      </w:r>
      <w:r w:rsidR="00D14F40" w:rsidRPr="001372E4">
        <w:rPr>
          <w:rFonts w:ascii="Times New Roman" w:hAnsi="Times New Roman" w:cs="Times New Roman"/>
          <w:sz w:val="24"/>
          <w:szCs w:val="24"/>
          <w:lang w:val="en-US"/>
        </w:rPr>
        <w:t xml:space="preserve">2340 // </w:t>
      </w:r>
      <w:r w:rsidR="00D14F40">
        <w:rPr>
          <w:rFonts w:ascii="Times New Roman" w:hAnsi="Times New Roman" w:cs="Times New Roman"/>
          <w:sz w:val="24"/>
          <w:szCs w:val="24"/>
          <w:lang w:val="en-US"/>
        </w:rPr>
        <w:t>URL</w:t>
      </w:r>
      <w:r w:rsidR="00D14F40" w:rsidRPr="001372E4">
        <w:rPr>
          <w:rFonts w:ascii="Times New Roman" w:hAnsi="Times New Roman" w:cs="Times New Roman"/>
          <w:sz w:val="24"/>
          <w:szCs w:val="24"/>
          <w:lang w:val="en-US"/>
        </w:rPr>
        <w:t xml:space="preserve">: </w:t>
      </w:r>
      <w:r w:rsidR="00D14F40" w:rsidRPr="00AA3032">
        <w:rPr>
          <w:rStyle w:val="a4"/>
          <w:rFonts w:ascii="Times New Roman" w:hAnsi="Times New Roman" w:cs="Times New Roman"/>
          <w:sz w:val="24"/>
          <w:szCs w:val="24"/>
          <w:lang w:val="en-US"/>
        </w:rPr>
        <w:t>https://www.law.cornell.edu/uscode/text/18/2340</w:t>
      </w:r>
    </w:p>
    <w:p w14:paraId="588BDA47" w14:textId="3C2D83A5" w:rsidR="00D14F40" w:rsidRPr="001372E4" w:rsidRDefault="001372E4" w:rsidP="002E7691">
      <w:pPr>
        <w:pStyle w:val="a3"/>
        <w:numPr>
          <w:ilvl w:val="0"/>
          <w:numId w:val="11"/>
        </w:numPr>
        <w:spacing w:line="360" w:lineRule="auto"/>
        <w:ind w:left="714" w:hanging="357"/>
        <w:rPr>
          <w:rFonts w:ascii="Times New Roman" w:hAnsi="Times New Roman" w:cs="Times New Roman"/>
          <w:sz w:val="24"/>
          <w:szCs w:val="24"/>
          <w:lang w:val="en-US"/>
        </w:rPr>
      </w:pPr>
      <w:r w:rsidRPr="001372E4">
        <w:rPr>
          <w:rFonts w:ascii="Times New Roman" w:hAnsi="Times New Roman" w:cs="Times New Roman"/>
          <w:sz w:val="24"/>
          <w:szCs w:val="24"/>
          <w:lang w:val="en-US"/>
        </w:rPr>
        <w:lastRenderedPageBreak/>
        <w:t xml:space="preserve">U.S. Code. Article </w:t>
      </w:r>
      <w:r w:rsidR="00D14F40" w:rsidRPr="001372E4">
        <w:rPr>
          <w:rFonts w:ascii="Times New Roman" w:hAnsi="Times New Roman" w:cs="Times New Roman"/>
          <w:sz w:val="24"/>
          <w:szCs w:val="24"/>
          <w:lang w:val="en-US"/>
        </w:rPr>
        <w:t xml:space="preserve">2441 // URL: </w:t>
      </w:r>
      <w:hyperlink r:id="rId17" w:history="1">
        <w:r w:rsidR="00AA3032" w:rsidRPr="00E06B3A">
          <w:rPr>
            <w:rStyle w:val="a4"/>
            <w:rFonts w:ascii="Times New Roman" w:hAnsi="Times New Roman" w:cs="Times New Roman"/>
            <w:sz w:val="24"/>
            <w:szCs w:val="24"/>
            <w:lang w:val="en-US"/>
          </w:rPr>
          <w:t>https://www.law.cornell.edu/uscode/text/18/2441</w:t>
        </w:r>
      </w:hyperlink>
      <w:r w:rsidR="00AA3032">
        <w:rPr>
          <w:rFonts w:ascii="Times New Roman" w:hAnsi="Times New Roman" w:cs="Times New Roman"/>
          <w:sz w:val="24"/>
          <w:szCs w:val="24"/>
          <w:lang w:val="en-US"/>
        </w:rPr>
        <w:t xml:space="preserve"> </w:t>
      </w:r>
    </w:p>
    <w:p w14:paraId="0841B9AD" w14:textId="684CD12B" w:rsidR="00D14F40" w:rsidRPr="001372E4" w:rsidRDefault="001372E4" w:rsidP="002E7691">
      <w:pPr>
        <w:pStyle w:val="a3"/>
        <w:numPr>
          <w:ilvl w:val="0"/>
          <w:numId w:val="11"/>
        </w:numPr>
        <w:spacing w:line="360" w:lineRule="auto"/>
        <w:ind w:left="714" w:hanging="357"/>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Article </w:t>
      </w:r>
      <w:r w:rsidR="00D14F40" w:rsidRPr="001372E4">
        <w:rPr>
          <w:rFonts w:ascii="Times New Roman" w:hAnsi="Times New Roman" w:cs="Times New Roman"/>
          <w:sz w:val="24"/>
          <w:szCs w:val="24"/>
          <w:lang w:val="en-US"/>
        </w:rPr>
        <w:t xml:space="preserve">2778 // URL: </w:t>
      </w:r>
      <w:hyperlink r:id="rId18" w:history="1">
        <w:r w:rsidR="00AA3032" w:rsidRPr="00E06B3A">
          <w:rPr>
            <w:rStyle w:val="a4"/>
            <w:rFonts w:ascii="Times New Roman" w:hAnsi="Times New Roman" w:cs="Times New Roman"/>
            <w:sz w:val="24"/>
            <w:szCs w:val="24"/>
            <w:lang w:val="en-US"/>
          </w:rPr>
          <w:t>https://www.law.cornell.edu/uscode/text/22/2778</w:t>
        </w:r>
      </w:hyperlink>
      <w:r w:rsidR="00AA3032">
        <w:rPr>
          <w:rFonts w:ascii="Times New Roman" w:hAnsi="Times New Roman" w:cs="Times New Roman"/>
          <w:sz w:val="24"/>
          <w:szCs w:val="24"/>
          <w:lang w:val="en-US"/>
        </w:rPr>
        <w:t xml:space="preserve"> </w:t>
      </w:r>
    </w:p>
    <w:p w14:paraId="5C7CDA31" w14:textId="6D1F5F6A" w:rsidR="00D14F40" w:rsidRPr="001372E4" w:rsidRDefault="001372E4" w:rsidP="002E7691">
      <w:pPr>
        <w:pStyle w:val="a3"/>
        <w:numPr>
          <w:ilvl w:val="0"/>
          <w:numId w:val="11"/>
        </w:numPr>
        <w:spacing w:line="360" w:lineRule="auto"/>
        <w:ind w:left="714" w:hanging="357"/>
        <w:jc w:val="both"/>
        <w:rPr>
          <w:rFonts w:ascii="Times New Roman" w:hAnsi="Times New Roman" w:cs="Times New Roman"/>
          <w:sz w:val="24"/>
          <w:szCs w:val="24"/>
          <w:lang w:val="en-US"/>
        </w:rPr>
      </w:pPr>
      <w:r w:rsidRPr="001372E4">
        <w:rPr>
          <w:rFonts w:ascii="Times New Roman" w:hAnsi="Times New Roman" w:cs="Times New Roman"/>
          <w:sz w:val="24"/>
          <w:szCs w:val="24"/>
          <w:lang w:val="en-US"/>
        </w:rPr>
        <w:t xml:space="preserve">U.S. Code. Article </w:t>
      </w:r>
      <w:r w:rsidR="00D14F40" w:rsidRPr="001372E4">
        <w:rPr>
          <w:rFonts w:ascii="Times New Roman" w:hAnsi="Times New Roman" w:cs="Times New Roman"/>
          <w:sz w:val="24"/>
          <w:szCs w:val="24"/>
          <w:lang w:val="en-US"/>
        </w:rPr>
        <w:t xml:space="preserve">3108 // URL: </w:t>
      </w:r>
      <w:r w:rsidR="00D14F40" w:rsidRPr="00AA3032">
        <w:rPr>
          <w:rStyle w:val="a4"/>
          <w:rFonts w:ascii="Times New Roman" w:hAnsi="Times New Roman" w:cs="Times New Roman"/>
          <w:sz w:val="24"/>
          <w:szCs w:val="24"/>
          <w:lang w:val="en-US"/>
        </w:rPr>
        <w:t>https://www.law.cornell.edu/uscode/text/5/3108</w:t>
      </w:r>
    </w:p>
    <w:p w14:paraId="489D7A0B" w14:textId="7DB90644" w:rsidR="00D14F40" w:rsidRDefault="00D14F40" w:rsidP="00D14F40">
      <w:pPr>
        <w:spacing w:line="240" w:lineRule="auto"/>
        <w:jc w:val="both"/>
        <w:rPr>
          <w:rFonts w:ascii="Times New Roman" w:hAnsi="Times New Roman" w:cs="Times New Roman"/>
          <w:b/>
          <w:sz w:val="24"/>
          <w:szCs w:val="24"/>
        </w:rPr>
      </w:pPr>
      <w:r w:rsidRPr="00D14F40">
        <w:rPr>
          <w:rFonts w:ascii="Times New Roman" w:hAnsi="Times New Roman" w:cs="Times New Roman"/>
          <w:b/>
          <w:sz w:val="24"/>
          <w:szCs w:val="24"/>
        </w:rPr>
        <w:t>Материалы мозговых центров:</w:t>
      </w:r>
    </w:p>
    <w:p w14:paraId="0B621F01" w14:textId="77777777" w:rsidR="00181DA5" w:rsidRPr="00181DA5" w:rsidRDefault="00181DA5" w:rsidP="002E7691">
      <w:pPr>
        <w:pStyle w:val="a3"/>
        <w:numPr>
          <w:ilvl w:val="0"/>
          <w:numId w:val="19"/>
        </w:numPr>
        <w:spacing w:line="360" w:lineRule="auto"/>
        <w:ind w:left="714" w:hanging="357"/>
        <w:jc w:val="both"/>
        <w:rPr>
          <w:rFonts w:ascii="Times New Roman" w:hAnsi="Times New Roman" w:cs="Times New Roman"/>
          <w:sz w:val="24"/>
          <w:szCs w:val="24"/>
          <w:lang w:val="en-US"/>
        </w:rPr>
      </w:pPr>
      <w:r w:rsidRPr="00181DA5">
        <w:rPr>
          <w:rFonts w:ascii="Times New Roman" w:hAnsi="Times New Roman" w:cs="Times New Roman"/>
          <w:sz w:val="24"/>
          <w:szCs w:val="24"/>
          <w:lang w:val="en-US"/>
        </w:rPr>
        <w:t xml:space="preserve">Russian Private Military Companies in Syria and Beyond // CSIS (Center for Strategic and International Studies) // URL: https://csis-prod.s3.amazonaws.com/s3fs-public/181017_RussianPrivateMilitary.pdf?EdPhoXOlhiGQM2BcYZyQiug3_aJem5nM </w:t>
      </w:r>
    </w:p>
    <w:p w14:paraId="3E324A86" w14:textId="37BDC9AF" w:rsidR="00181DA5" w:rsidRDefault="00181DA5" w:rsidP="002E7691">
      <w:pPr>
        <w:pStyle w:val="a3"/>
        <w:numPr>
          <w:ilvl w:val="0"/>
          <w:numId w:val="19"/>
        </w:numPr>
        <w:spacing w:line="360" w:lineRule="auto"/>
        <w:ind w:left="714" w:hanging="357"/>
        <w:jc w:val="both"/>
        <w:rPr>
          <w:rFonts w:ascii="Times New Roman" w:hAnsi="Times New Roman" w:cs="Times New Roman"/>
          <w:sz w:val="24"/>
          <w:szCs w:val="24"/>
          <w:lang w:val="en-US"/>
        </w:rPr>
      </w:pPr>
      <w:r w:rsidRPr="00181DA5">
        <w:rPr>
          <w:rFonts w:ascii="Times New Roman" w:hAnsi="Times New Roman" w:cs="Times New Roman"/>
          <w:sz w:val="24"/>
          <w:szCs w:val="24"/>
          <w:lang w:val="en-US"/>
        </w:rPr>
        <w:t xml:space="preserve">Russian Private Military Companies </w:t>
      </w:r>
      <w:proofErr w:type="gramStart"/>
      <w:r w:rsidRPr="00181DA5">
        <w:rPr>
          <w:rFonts w:ascii="Times New Roman" w:hAnsi="Times New Roman" w:cs="Times New Roman"/>
          <w:sz w:val="24"/>
          <w:szCs w:val="24"/>
          <w:lang w:val="en-US"/>
        </w:rPr>
        <w:t>In</w:t>
      </w:r>
      <w:proofErr w:type="gramEnd"/>
      <w:r w:rsidRPr="00181DA5">
        <w:rPr>
          <w:rFonts w:ascii="Times New Roman" w:hAnsi="Times New Roman" w:cs="Times New Roman"/>
          <w:sz w:val="24"/>
          <w:szCs w:val="24"/>
          <w:lang w:val="en-US"/>
        </w:rPr>
        <w:t xml:space="preserve"> The African Market Of Military Services // MEMRI (The Middle East Media Research Institute) // URL: https://www.memri.org/reports/russia-world-–-russian-private-military-companies-african-market-military-services </w:t>
      </w:r>
    </w:p>
    <w:p w14:paraId="0CA7C54F" w14:textId="77777777" w:rsidR="006D6A89" w:rsidRDefault="006D6A89" w:rsidP="006D6A89">
      <w:pPr>
        <w:spacing w:line="240" w:lineRule="auto"/>
        <w:jc w:val="both"/>
        <w:rPr>
          <w:rFonts w:ascii="Times New Roman" w:hAnsi="Times New Roman" w:cs="Times New Roman"/>
          <w:sz w:val="24"/>
          <w:szCs w:val="24"/>
        </w:rPr>
      </w:pPr>
      <w:r>
        <w:rPr>
          <w:rFonts w:ascii="Times New Roman" w:hAnsi="Times New Roman" w:cs="Times New Roman"/>
          <w:b/>
          <w:sz w:val="24"/>
          <w:szCs w:val="24"/>
        </w:rPr>
        <w:t>Ресурсы сети Интернет:</w:t>
      </w:r>
    </w:p>
    <w:p w14:paraId="1B4922F8" w14:textId="77777777" w:rsidR="006D6A89" w:rsidRPr="005C5FCB" w:rsidRDefault="006D6A89" w:rsidP="002E7691">
      <w:pPr>
        <w:pStyle w:val="a3"/>
        <w:numPr>
          <w:ilvl w:val="0"/>
          <w:numId w:val="20"/>
        </w:numPr>
        <w:spacing w:line="360" w:lineRule="auto"/>
        <w:ind w:left="714" w:hanging="357"/>
        <w:jc w:val="both"/>
        <w:rPr>
          <w:rFonts w:ascii="Times New Roman" w:hAnsi="Times New Roman" w:cs="Times New Roman"/>
          <w:sz w:val="24"/>
          <w:szCs w:val="24"/>
        </w:rPr>
      </w:pPr>
      <w:r w:rsidRPr="005C5FCB">
        <w:rPr>
          <w:rFonts w:ascii="Times New Roman" w:hAnsi="Times New Roman" w:cs="Times New Roman"/>
          <w:sz w:val="24"/>
          <w:szCs w:val="24"/>
        </w:rPr>
        <w:t xml:space="preserve">Список услуг, предоставляемых компанией </w:t>
      </w:r>
      <w:proofErr w:type="spellStart"/>
      <w:r w:rsidRPr="005C5FCB">
        <w:rPr>
          <w:rFonts w:ascii="Times New Roman" w:hAnsi="Times New Roman" w:cs="Times New Roman"/>
          <w:sz w:val="24"/>
          <w:szCs w:val="24"/>
        </w:rPr>
        <w:t>Academi</w:t>
      </w:r>
      <w:proofErr w:type="spellEnd"/>
      <w:r w:rsidRPr="005C5FCB">
        <w:rPr>
          <w:rFonts w:ascii="Times New Roman" w:hAnsi="Times New Roman" w:cs="Times New Roman"/>
          <w:sz w:val="24"/>
          <w:szCs w:val="24"/>
        </w:rPr>
        <w:t xml:space="preserve"> https://www.academi.com/pages/training</w:t>
      </w:r>
    </w:p>
    <w:p w14:paraId="5FCF5191" w14:textId="77777777" w:rsidR="006D6A89" w:rsidRPr="005C5FCB" w:rsidRDefault="006D6A89" w:rsidP="002E7691">
      <w:pPr>
        <w:pStyle w:val="a3"/>
        <w:numPr>
          <w:ilvl w:val="0"/>
          <w:numId w:val="20"/>
        </w:numPr>
        <w:spacing w:line="360" w:lineRule="auto"/>
        <w:ind w:left="714" w:hanging="357"/>
        <w:jc w:val="both"/>
        <w:rPr>
          <w:rFonts w:ascii="Times New Roman" w:hAnsi="Times New Roman" w:cs="Times New Roman"/>
          <w:sz w:val="24"/>
          <w:szCs w:val="24"/>
        </w:rPr>
      </w:pPr>
      <w:r w:rsidRPr="005C5FCB">
        <w:rPr>
          <w:rFonts w:ascii="Times New Roman" w:hAnsi="Times New Roman" w:cs="Times New Roman"/>
          <w:sz w:val="24"/>
          <w:szCs w:val="24"/>
        </w:rPr>
        <w:t>Список услуг, предоставляемых компанией «РСБ-Групп» // URL: http://rsb-group.ru/services</w:t>
      </w:r>
    </w:p>
    <w:p w14:paraId="06EF04DC" w14:textId="47F2621A" w:rsidR="00181DA5" w:rsidRPr="006D6A89" w:rsidRDefault="00181DA5" w:rsidP="00181DA5">
      <w:pPr>
        <w:spacing w:line="240" w:lineRule="auto"/>
        <w:jc w:val="both"/>
        <w:rPr>
          <w:rFonts w:ascii="Times New Roman" w:hAnsi="Times New Roman" w:cs="Times New Roman"/>
          <w:sz w:val="24"/>
          <w:szCs w:val="24"/>
        </w:rPr>
      </w:pPr>
    </w:p>
    <w:p w14:paraId="38AA4AD3" w14:textId="78055026" w:rsidR="00181DA5" w:rsidRPr="006D6A89" w:rsidRDefault="00181DA5" w:rsidP="00181DA5">
      <w:pPr>
        <w:spacing w:line="240" w:lineRule="auto"/>
        <w:jc w:val="both"/>
        <w:rPr>
          <w:rFonts w:ascii="Times New Roman" w:hAnsi="Times New Roman" w:cs="Times New Roman"/>
          <w:sz w:val="24"/>
          <w:szCs w:val="24"/>
        </w:rPr>
      </w:pPr>
    </w:p>
    <w:p w14:paraId="7EE0B74A" w14:textId="0DE48AE5" w:rsidR="00181DA5" w:rsidRPr="006D6A89" w:rsidRDefault="00181DA5" w:rsidP="00181DA5">
      <w:pPr>
        <w:spacing w:line="240" w:lineRule="auto"/>
        <w:jc w:val="both"/>
        <w:rPr>
          <w:rFonts w:ascii="Times New Roman" w:hAnsi="Times New Roman" w:cs="Times New Roman"/>
          <w:sz w:val="24"/>
          <w:szCs w:val="24"/>
        </w:rPr>
      </w:pPr>
    </w:p>
    <w:p w14:paraId="13B13428" w14:textId="221DB514" w:rsidR="00181DA5" w:rsidRDefault="00181DA5" w:rsidP="00181DA5">
      <w:pPr>
        <w:spacing w:line="240" w:lineRule="auto"/>
        <w:jc w:val="both"/>
        <w:rPr>
          <w:rFonts w:ascii="Times New Roman" w:hAnsi="Times New Roman" w:cs="Times New Roman"/>
          <w:sz w:val="24"/>
          <w:szCs w:val="24"/>
        </w:rPr>
      </w:pPr>
    </w:p>
    <w:p w14:paraId="68B88173" w14:textId="094B1A08" w:rsidR="000170C2" w:rsidRDefault="000170C2" w:rsidP="00181DA5">
      <w:pPr>
        <w:spacing w:line="240" w:lineRule="auto"/>
        <w:jc w:val="both"/>
        <w:rPr>
          <w:rFonts w:ascii="Times New Roman" w:hAnsi="Times New Roman" w:cs="Times New Roman"/>
          <w:sz w:val="24"/>
          <w:szCs w:val="24"/>
        </w:rPr>
      </w:pPr>
    </w:p>
    <w:p w14:paraId="2132650C" w14:textId="255B436B" w:rsidR="000170C2" w:rsidRDefault="000170C2" w:rsidP="00181DA5">
      <w:pPr>
        <w:spacing w:line="240" w:lineRule="auto"/>
        <w:jc w:val="both"/>
        <w:rPr>
          <w:rFonts w:ascii="Times New Roman" w:hAnsi="Times New Roman" w:cs="Times New Roman"/>
          <w:sz w:val="24"/>
          <w:szCs w:val="24"/>
        </w:rPr>
      </w:pPr>
    </w:p>
    <w:p w14:paraId="39363358" w14:textId="6F5C77C7" w:rsidR="000170C2" w:rsidRDefault="000170C2" w:rsidP="00181DA5">
      <w:pPr>
        <w:spacing w:line="240" w:lineRule="auto"/>
        <w:jc w:val="both"/>
        <w:rPr>
          <w:rFonts w:ascii="Times New Roman" w:hAnsi="Times New Roman" w:cs="Times New Roman"/>
          <w:sz w:val="24"/>
          <w:szCs w:val="24"/>
        </w:rPr>
      </w:pPr>
    </w:p>
    <w:p w14:paraId="496C1211" w14:textId="51FDEAEB" w:rsidR="000170C2" w:rsidRDefault="000170C2" w:rsidP="00181DA5">
      <w:pPr>
        <w:spacing w:line="240" w:lineRule="auto"/>
        <w:jc w:val="both"/>
        <w:rPr>
          <w:rFonts w:ascii="Times New Roman" w:hAnsi="Times New Roman" w:cs="Times New Roman"/>
          <w:sz w:val="24"/>
          <w:szCs w:val="24"/>
        </w:rPr>
      </w:pPr>
    </w:p>
    <w:p w14:paraId="152A23EC" w14:textId="0CB0D374" w:rsidR="000170C2" w:rsidRDefault="000170C2" w:rsidP="00181DA5">
      <w:pPr>
        <w:spacing w:line="240" w:lineRule="auto"/>
        <w:jc w:val="both"/>
        <w:rPr>
          <w:rFonts w:ascii="Times New Roman" w:hAnsi="Times New Roman" w:cs="Times New Roman"/>
          <w:sz w:val="24"/>
          <w:szCs w:val="24"/>
        </w:rPr>
      </w:pPr>
    </w:p>
    <w:p w14:paraId="76ACBDE3" w14:textId="5BFDA8DF" w:rsidR="000170C2" w:rsidRDefault="000170C2" w:rsidP="00181DA5">
      <w:pPr>
        <w:spacing w:line="240" w:lineRule="auto"/>
        <w:jc w:val="both"/>
        <w:rPr>
          <w:rFonts w:ascii="Times New Roman" w:hAnsi="Times New Roman" w:cs="Times New Roman"/>
          <w:sz w:val="24"/>
          <w:szCs w:val="24"/>
        </w:rPr>
      </w:pPr>
    </w:p>
    <w:p w14:paraId="2D445325" w14:textId="31368E01" w:rsidR="000170C2" w:rsidRDefault="000170C2" w:rsidP="00181DA5">
      <w:pPr>
        <w:spacing w:line="240" w:lineRule="auto"/>
        <w:jc w:val="both"/>
        <w:rPr>
          <w:rFonts w:ascii="Times New Roman" w:hAnsi="Times New Roman" w:cs="Times New Roman"/>
          <w:sz w:val="24"/>
          <w:szCs w:val="24"/>
        </w:rPr>
      </w:pPr>
    </w:p>
    <w:p w14:paraId="14F294DB" w14:textId="39455CE4" w:rsidR="000170C2" w:rsidRDefault="000170C2" w:rsidP="00181DA5">
      <w:pPr>
        <w:spacing w:line="240" w:lineRule="auto"/>
        <w:jc w:val="both"/>
        <w:rPr>
          <w:rFonts w:ascii="Times New Roman" w:hAnsi="Times New Roman" w:cs="Times New Roman"/>
          <w:sz w:val="24"/>
          <w:szCs w:val="24"/>
        </w:rPr>
      </w:pPr>
    </w:p>
    <w:p w14:paraId="35096DAC" w14:textId="77777777" w:rsidR="000170C2" w:rsidRPr="006D6A89" w:rsidRDefault="000170C2" w:rsidP="00181DA5">
      <w:pPr>
        <w:spacing w:line="240" w:lineRule="auto"/>
        <w:jc w:val="both"/>
        <w:rPr>
          <w:rFonts w:ascii="Times New Roman" w:hAnsi="Times New Roman" w:cs="Times New Roman"/>
          <w:sz w:val="24"/>
          <w:szCs w:val="24"/>
        </w:rPr>
      </w:pPr>
    </w:p>
    <w:p w14:paraId="4F8F9C74" w14:textId="77777777" w:rsidR="00181DA5" w:rsidRPr="006D6A89" w:rsidRDefault="00181DA5" w:rsidP="00181DA5">
      <w:pPr>
        <w:spacing w:line="240" w:lineRule="auto"/>
        <w:jc w:val="both"/>
        <w:rPr>
          <w:rFonts w:ascii="Times New Roman" w:hAnsi="Times New Roman" w:cs="Times New Roman"/>
          <w:sz w:val="24"/>
          <w:szCs w:val="24"/>
        </w:rPr>
      </w:pPr>
    </w:p>
    <w:p w14:paraId="33630DD7" w14:textId="77777777" w:rsidR="00D14F40" w:rsidRPr="00D14F40" w:rsidRDefault="00D14F40" w:rsidP="00D14F40">
      <w:pPr>
        <w:spacing w:line="240" w:lineRule="auto"/>
        <w:jc w:val="both"/>
        <w:rPr>
          <w:rFonts w:ascii="Times New Roman" w:hAnsi="Times New Roman" w:cs="Times New Roman"/>
          <w:b/>
          <w:sz w:val="24"/>
          <w:szCs w:val="24"/>
        </w:rPr>
      </w:pPr>
      <w:r w:rsidRPr="00D14F40">
        <w:rPr>
          <w:rFonts w:ascii="Times New Roman" w:hAnsi="Times New Roman" w:cs="Times New Roman"/>
          <w:b/>
          <w:sz w:val="24"/>
          <w:szCs w:val="24"/>
          <w:u w:val="single"/>
        </w:rPr>
        <w:t>Литература</w:t>
      </w:r>
      <w:r w:rsidRPr="00D14F40">
        <w:rPr>
          <w:rFonts w:ascii="Times New Roman" w:hAnsi="Times New Roman" w:cs="Times New Roman"/>
          <w:b/>
          <w:sz w:val="24"/>
          <w:szCs w:val="24"/>
        </w:rPr>
        <w:t>:</w:t>
      </w:r>
    </w:p>
    <w:p w14:paraId="20E2752C" w14:textId="5D9DAABC" w:rsidR="00D14F40" w:rsidRDefault="00D14F40" w:rsidP="00D14F40">
      <w:pPr>
        <w:spacing w:line="240" w:lineRule="auto"/>
        <w:jc w:val="both"/>
        <w:rPr>
          <w:rFonts w:ascii="Times New Roman" w:hAnsi="Times New Roman" w:cs="Times New Roman"/>
          <w:b/>
          <w:sz w:val="24"/>
          <w:szCs w:val="24"/>
        </w:rPr>
      </w:pPr>
      <w:r w:rsidRPr="00D14F40">
        <w:rPr>
          <w:rFonts w:ascii="Times New Roman" w:hAnsi="Times New Roman" w:cs="Times New Roman"/>
          <w:b/>
          <w:sz w:val="24"/>
          <w:szCs w:val="24"/>
        </w:rPr>
        <w:t>Монографии:</w:t>
      </w:r>
    </w:p>
    <w:p w14:paraId="7D07D2BD" w14:textId="09040FDC" w:rsidR="004A0909" w:rsidRPr="000429ED" w:rsidRDefault="004A0909" w:rsidP="002E7691">
      <w:pPr>
        <w:pStyle w:val="a3"/>
        <w:numPr>
          <w:ilvl w:val="0"/>
          <w:numId w:val="13"/>
        </w:numPr>
        <w:spacing w:line="360" w:lineRule="auto"/>
        <w:ind w:left="714" w:hanging="357"/>
        <w:jc w:val="both"/>
        <w:rPr>
          <w:rFonts w:ascii="Times New Roman" w:hAnsi="Times New Roman" w:cs="Times New Roman"/>
          <w:sz w:val="24"/>
          <w:szCs w:val="24"/>
        </w:rPr>
      </w:pPr>
      <w:proofErr w:type="spellStart"/>
      <w:r w:rsidRPr="004A0909">
        <w:rPr>
          <w:rFonts w:ascii="Times New Roman" w:hAnsi="Times New Roman" w:cs="Times New Roman"/>
          <w:sz w:val="24"/>
          <w:szCs w:val="24"/>
        </w:rPr>
        <w:t>Дробот</w:t>
      </w:r>
      <w:proofErr w:type="spellEnd"/>
      <w:r w:rsidRPr="004A0909">
        <w:rPr>
          <w:rFonts w:ascii="Times New Roman" w:hAnsi="Times New Roman" w:cs="Times New Roman"/>
          <w:sz w:val="24"/>
          <w:szCs w:val="24"/>
        </w:rPr>
        <w:t xml:space="preserve"> Г.А., Цыганков П.А., Лебедева М.М.  Международные отношения: теории, конфликты, движения, организации. Под</w:t>
      </w:r>
      <w:r w:rsidRPr="001C79F2">
        <w:rPr>
          <w:rFonts w:ascii="Times New Roman" w:hAnsi="Times New Roman" w:cs="Times New Roman"/>
          <w:sz w:val="24"/>
          <w:szCs w:val="24"/>
        </w:rPr>
        <w:t xml:space="preserve"> </w:t>
      </w:r>
      <w:r w:rsidRPr="004A0909">
        <w:rPr>
          <w:rFonts w:ascii="Times New Roman" w:hAnsi="Times New Roman" w:cs="Times New Roman"/>
          <w:sz w:val="24"/>
          <w:szCs w:val="24"/>
        </w:rPr>
        <w:t>ред</w:t>
      </w:r>
      <w:r w:rsidRPr="001C79F2">
        <w:rPr>
          <w:rFonts w:ascii="Times New Roman" w:hAnsi="Times New Roman" w:cs="Times New Roman"/>
          <w:sz w:val="24"/>
          <w:szCs w:val="24"/>
        </w:rPr>
        <w:t xml:space="preserve">. </w:t>
      </w:r>
      <w:r w:rsidRPr="004A0909">
        <w:rPr>
          <w:rFonts w:ascii="Times New Roman" w:hAnsi="Times New Roman" w:cs="Times New Roman"/>
          <w:sz w:val="24"/>
          <w:szCs w:val="24"/>
        </w:rPr>
        <w:t>проф</w:t>
      </w:r>
      <w:r w:rsidRPr="001C79F2">
        <w:rPr>
          <w:rFonts w:ascii="Times New Roman" w:hAnsi="Times New Roman" w:cs="Times New Roman"/>
          <w:sz w:val="24"/>
          <w:szCs w:val="24"/>
        </w:rPr>
        <w:t xml:space="preserve">. </w:t>
      </w:r>
      <w:proofErr w:type="spellStart"/>
      <w:r w:rsidRPr="004A0909">
        <w:rPr>
          <w:rFonts w:ascii="Times New Roman" w:hAnsi="Times New Roman" w:cs="Times New Roman"/>
          <w:sz w:val="24"/>
          <w:szCs w:val="24"/>
        </w:rPr>
        <w:t>П</w:t>
      </w:r>
      <w:r w:rsidRPr="000429ED">
        <w:rPr>
          <w:rFonts w:ascii="Times New Roman" w:hAnsi="Times New Roman" w:cs="Times New Roman"/>
          <w:sz w:val="24"/>
          <w:szCs w:val="24"/>
        </w:rPr>
        <w:t>.</w:t>
      </w:r>
      <w:r w:rsidRPr="004A0909">
        <w:rPr>
          <w:rFonts w:ascii="Times New Roman" w:hAnsi="Times New Roman" w:cs="Times New Roman"/>
          <w:sz w:val="24"/>
          <w:szCs w:val="24"/>
        </w:rPr>
        <w:t>А</w:t>
      </w:r>
      <w:r w:rsidRPr="000429ED">
        <w:rPr>
          <w:rFonts w:ascii="Times New Roman" w:hAnsi="Times New Roman" w:cs="Times New Roman"/>
          <w:sz w:val="24"/>
          <w:szCs w:val="24"/>
        </w:rPr>
        <w:t>.</w:t>
      </w:r>
      <w:r w:rsidRPr="004A0909">
        <w:rPr>
          <w:rFonts w:ascii="Times New Roman" w:hAnsi="Times New Roman" w:cs="Times New Roman"/>
          <w:sz w:val="24"/>
          <w:szCs w:val="24"/>
        </w:rPr>
        <w:t>Цыганкова</w:t>
      </w:r>
      <w:proofErr w:type="spellEnd"/>
      <w:r w:rsidRPr="000429ED">
        <w:rPr>
          <w:rFonts w:ascii="Times New Roman" w:hAnsi="Times New Roman" w:cs="Times New Roman"/>
          <w:sz w:val="24"/>
          <w:szCs w:val="24"/>
        </w:rPr>
        <w:t xml:space="preserve">. </w:t>
      </w:r>
      <w:r w:rsidRPr="004A0909">
        <w:rPr>
          <w:rFonts w:ascii="Times New Roman" w:hAnsi="Times New Roman" w:cs="Times New Roman"/>
          <w:sz w:val="24"/>
          <w:szCs w:val="24"/>
        </w:rPr>
        <w:t>Учебное</w:t>
      </w:r>
      <w:r w:rsidRPr="000429ED">
        <w:rPr>
          <w:rFonts w:ascii="Times New Roman" w:hAnsi="Times New Roman" w:cs="Times New Roman"/>
          <w:sz w:val="24"/>
          <w:szCs w:val="24"/>
        </w:rPr>
        <w:t xml:space="preserve"> </w:t>
      </w:r>
      <w:r w:rsidRPr="004A0909">
        <w:rPr>
          <w:rFonts w:ascii="Times New Roman" w:hAnsi="Times New Roman" w:cs="Times New Roman"/>
          <w:sz w:val="24"/>
          <w:szCs w:val="24"/>
        </w:rPr>
        <w:t>пособие</w:t>
      </w:r>
      <w:r w:rsidRPr="000429ED">
        <w:rPr>
          <w:rFonts w:ascii="Times New Roman" w:hAnsi="Times New Roman" w:cs="Times New Roman"/>
          <w:sz w:val="24"/>
          <w:szCs w:val="24"/>
        </w:rPr>
        <w:t xml:space="preserve">. </w:t>
      </w:r>
      <w:r w:rsidRPr="004A0909">
        <w:rPr>
          <w:rFonts w:ascii="Times New Roman" w:hAnsi="Times New Roman" w:cs="Times New Roman"/>
          <w:sz w:val="24"/>
          <w:szCs w:val="24"/>
        </w:rPr>
        <w:t>Москва</w:t>
      </w:r>
      <w:r w:rsidRPr="000429ED">
        <w:rPr>
          <w:rFonts w:ascii="Times New Roman" w:hAnsi="Times New Roman" w:cs="Times New Roman"/>
          <w:sz w:val="24"/>
          <w:szCs w:val="24"/>
        </w:rPr>
        <w:t xml:space="preserve">: </w:t>
      </w:r>
      <w:r w:rsidRPr="004A0909">
        <w:rPr>
          <w:rFonts w:ascii="Times New Roman" w:hAnsi="Times New Roman" w:cs="Times New Roman"/>
          <w:sz w:val="24"/>
          <w:szCs w:val="24"/>
        </w:rPr>
        <w:t>Альфа</w:t>
      </w:r>
      <w:r w:rsidRPr="000429ED">
        <w:rPr>
          <w:rFonts w:ascii="Times New Roman" w:hAnsi="Times New Roman" w:cs="Times New Roman"/>
          <w:sz w:val="24"/>
          <w:szCs w:val="24"/>
        </w:rPr>
        <w:t>–</w:t>
      </w:r>
      <w:r w:rsidRPr="004A0909">
        <w:rPr>
          <w:rFonts w:ascii="Times New Roman" w:hAnsi="Times New Roman" w:cs="Times New Roman"/>
          <w:sz w:val="24"/>
          <w:szCs w:val="24"/>
        </w:rPr>
        <w:t>М</w:t>
      </w:r>
      <w:r w:rsidRPr="000429ED">
        <w:rPr>
          <w:rFonts w:ascii="Times New Roman" w:hAnsi="Times New Roman" w:cs="Times New Roman"/>
          <w:sz w:val="24"/>
          <w:szCs w:val="24"/>
        </w:rPr>
        <w:t xml:space="preserve"> </w:t>
      </w:r>
      <w:r w:rsidRPr="004A0909">
        <w:rPr>
          <w:rFonts w:ascii="Times New Roman" w:hAnsi="Times New Roman" w:cs="Times New Roman"/>
          <w:sz w:val="24"/>
          <w:szCs w:val="24"/>
        </w:rPr>
        <w:t>ИНФРА</w:t>
      </w:r>
      <w:r w:rsidRPr="000429ED">
        <w:rPr>
          <w:rFonts w:ascii="Times New Roman" w:hAnsi="Times New Roman" w:cs="Times New Roman"/>
          <w:sz w:val="24"/>
          <w:szCs w:val="24"/>
        </w:rPr>
        <w:t>-</w:t>
      </w:r>
      <w:r w:rsidRPr="004A0909">
        <w:rPr>
          <w:rFonts w:ascii="Times New Roman" w:hAnsi="Times New Roman" w:cs="Times New Roman"/>
          <w:sz w:val="24"/>
          <w:szCs w:val="24"/>
        </w:rPr>
        <w:t>М</w:t>
      </w:r>
      <w:r w:rsidRPr="000429ED">
        <w:rPr>
          <w:rFonts w:ascii="Times New Roman" w:hAnsi="Times New Roman" w:cs="Times New Roman"/>
          <w:sz w:val="24"/>
          <w:szCs w:val="24"/>
        </w:rPr>
        <w:t>, 20</w:t>
      </w:r>
      <w:r>
        <w:rPr>
          <w:rFonts w:ascii="Times New Roman" w:hAnsi="Times New Roman" w:cs="Times New Roman"/>
          <w:sz w:val="24"/>
          <w:szCs w:val="24"/>
        </w:rPr>
        <w:t>11</w:t>
      </w:r>
      <w:r w:rsidRPr="000429ED">
        <w:rPr>
          <w:rFonts w:ascii="Times New Roman" w:hAnsi="Times New Roman" w:cs="Times New Roman"/>
          <w:sz w:val="24"/>
          <w:szCs w:val="24"/>
        </w:rPr>
        <w:t xml:space="preserve">, 317 </w:t>
      </w:r>
      <w:r w:rsidRPr="004A0909">
        <w:rPr>
          <w:rFonts w:ascii="Times New Roman" w:hAnsi="Times New Roman" w:cs="Times New Roman"/>
          <w:sz w:val="24"/>
          <w:szCs w:val="24"/>
        </w:rPr>
        <w:t>с</w:t>
      </w:r>
      <w:r w:rsidRPr="000429ED">
        <w:rPr>
          <w:rFonts w:ascii="Times New Roman" w:hAnsi="Times New Roman" w:cs="Times New Roman"/>
          <w:sz w:val="24"/>
          <w:szCs w:val="24"/>
        </w:rPr>
        <w:t>.</w:t>
      </w:r>
    </w:p>
    <w:p w14:paraId="04ABC8E4" w14:textId="3BDF352D" w:rsidR="001769B0" w:rsidRDefault="001769B0" w:rsidP="002E7691">
      <w:pPr>
        <w:pStyle w:val="a3"/>
        <w:numPr>
          <w:ilvl w:val="0"/>
          <w:numId w:val="13"/>
        </w:numPr>
        <w:spacing w:line="360" w:lineRule="auto"/>
        <w:ind w:left="714" w:hanging="357"/>
        <w:jc w:val="both"/>
        <w:rPr>
          <w:rFonts w:ascii="Times New Roman" w:hAnsi="Times New Roman" w:cs="Times New Roman"/>
          <w:sz w:val="24"/>
          <w:szCs w:val="24"/>
          <w:lang w:val="en-US"/>
        </w:rPr>
      </w:pPr>
      <w:bookmarkStart w:id="72" w:name="_Hlk41811979"/>
      <w:r w:rsidRPr="001769B0">
        <w:rPr>
          <w:rFonts w:ascii="Times New Roman" w:hAnsi="Times New Roman" w:cs="Times New Roman"/>
          <w:sz w:val="24"/>
          <w:szCs w:val="24"/>
          <w:lang w:val="en-US"/>
        </w:rPr>
        <w:t xml:space="preserve">Avant D. The Market for Force: The Consequences of Privatizing Security, Cambridge: Cambridge University Press, 2005, 328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bookmarkEnd w:id="72"/>
    <w:p w14:paraId="55DE23C8" w14:textId="7204CFB2" w:rsidR="008744C8" w:rsidRDefault="008744C8"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8744C8">
        <w:rPr>
          <w:rFonts w:ascii="Times New Roman" w:hAnsi="Times New Roman" w:cs="Times New Roman"/>
          <w:sz w:val="24"/>
          <w:szCs w:val="24"/>
          <w:lang w:val="en-US"/>
        </w:rPr>
        <w:t xml:space="preserve">Cameron L., </w:t>
      </w:r>
      <w:proofErr w:type="spellStart"/>
      <w:r w:rsidRPr="008744C8">
        <w:rPr>
          <w:rFonts w:ascii="Times New Roman" w:hAnsi="Times New Roman" w:cs="Times New Roman"/>
          <w:sz w:val="24"/>
          <w:szCs w:val="24"/>
          <w:lang w:val="en-US"/>
        </w:rPr>
        <w:t>Chetail</w:t>
      </w:r>
      <w:proofErr w:type="spellEnd"/>
      <w:r w:rsidRPr="008744C8">
        <w:rPr>
          <w:rFonts w:ascii="Times New Roman" w:hAnsi="Times New Roman" w:cs="Times New Roman"/>
          <w:sz w:val="24"/>
          <w:szCs w:val="24"/>
          <w:lang w:val="en-US"/>
        </w:rPr>
        <w:t xml:space="preserve"> V. Privatizing War: Private Military and Security Companies under Public International Law. Cambridge: Cambridge University Press, 2013. 754 с.</w:t>
      </w:r>
    </w:p>
    <w:p w14:paraId="3A522674" w14:textId="160B8D54" w:rsidR="001769B0" w:rsidRDefault="001769B0" w:rsidP="002E7691">
      <w:pPr>
        <w:pStyle w:val="a3"/>
        <w:numPr>
          <w:ilvl w:val="0"/>
          <w:numId w:val="13"/>
        </w:numPr>
        <w:spacing w:line="360" w:lineRule="auto"/>
        <w:ind w:left="714" w:hanging="357"/>
        <w:jc w:val="both"/>
        <w:rPr>
          <w:rFonts w:ascii="Times New Roman" w:hAnsi="Times New Roman" w:cs="Times New Roman"/>
          <w:sz w:val="24"/>
          <w:szCs w:val="24"/>
          <w:lang w:val="en-US"/>
        </w:rPr>
      </w:pPr>
      <w:proofErr w:type="spellStart"/>
      <w:r w:rsidRPr="001769B0">
        <w:rPr>
          <w:rFonts w:ascii="Times New Roman" w:hAnsi="Times New Roman" w:cs="Times New Roman"/>
          <w:sz w:val="24"/>
          <w:szCs w:val="24"/>
          <w:lang w:val="en-US"/>
        </w:rPr>
        <w:t>Carmola</w:t>
      </w:r>
      <w:proofErr w:type="spellEnd"/>
      <w:r w:rsidRPr="001769B0">
        <w:rPr>
          <w:rFonts w:ascii="Times New Roman" w:hAnsi="Times New Roman" w:cs="Times New Roman"/>
          <w:sz w:val="24"/>
          <w:szCs w:val="24"/>
          <w:lang w:val="en-US"/>
        </w:rPr>
        <w:t xml:space="preserve"> K. Private Security Contractors in the Age of New Wars: Risk, Law and Ethics, London: Routledge, 2010,</w:t>
      </w:r>
      <w:r>
        <w:rPr>
          <w:rFonts w:ascii="Times New Roman" w:hAnsi="Times New Roman" w:cs="Times New Roman"/>
          <w:sz w:val="24"/>
          <w:szCs w:val="24"/>
          <w:lang w:val="en-US"/>
        </w:rPr>
        <w:t xml:space="preserve"> 208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543999D8" w14:textId="666F5417" w:rsidR="00F86882" w:rsidRDefault="00F86882"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F86882">
        <w:rPr>
          <w:rFonts w:ascii="Times New Roman" w:hAnsi="Times New Roman" w:cs="Times New Roman"/>
          <w:sz w:val="24"/>
          <w:szCs w:val="24"/>
          <w:lang w:val="en-US"/>
        </w:rPr>
        <w:t>Chesterman S. From Mercenaries to Market: The Rise and Regulation of Private Military Companies. Oxford: Oxford University Press, 2009. 275 с.</w:t>
      </w:r>
    </w:p>
    <w:p w14:paraId="57F9F210" w14:textId="6ECB5A94" w:rsidR="00EE0DA5" w:rsidRDefault="00EE0DA5"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EE0DA5">
        <w:rPr>
          <w:rFonts w:ascii="Times New Roman" w:hAnsi="Times New Roman" w:cs="Times New Roman"/>
          <w:sz w:val="24"/>
          <w:szCs w:val="24"/>
          <w:lang w:val="en-US"/>
        </w:rPr>
        <w:t>Eckert A. Outsourcing War: The Just War Tradition in the Age of Military Privatization. New York: Cornell University Press, 2016. 200 с.</w:t>
      </w:r>
    </w:p>
    <w:p w14:paraId="7FC1777F" w14:textId="1212DB01" w:rsidR="001769B0" w:rsidRDefault="001769B0"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1769B0">
        <w:rPr>
          <w:rFonts w:ascii="Times New Roman" w:hAnsi="Times New Roman" w:cs="Times New Roman"/>
          <w:sz w:val="24"/>
          <w:szCs w:val="24"/>
          <w:lang w:val="en-US"/>
        </w:rPr>
        <w:t>Kinsey C. Corporate Soldiers and International Security: The Rise of Private Military Companies, London: Routledge, 2006,</w:t>
      </w:r>
      <w:r>
        <w:rPr>
          <w:rFonts w:ascii="Times New Roman" w:hAnsi="Times New Roman" w:cs="Times New Roman"/>
          <w:sz w:val="24"/>
          <w:szCs w:val="24"/>
          <w:lang w:val="en-US"/>
        </w:rPr>
        <w:t xml:space="preserve"> 212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0B00B40A" w14:textId="5AAFD913" w:rsidR="00442394" w:rsidRDefault="00442394"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442394">
        <w:rPr>
          <w:rFonts w:ascii="Times New Roman" w:hAnsi="Times New Roman" w:cs="Times New Roman"/>
          <w:sz w:val="24"/>
          <w:szCs w:val="24"/>
          <w:lang w:val="en-US"/>
        </w:rPr>
        <w:t xml:space="preserve">Kinsey, C. Private Contractors and the Reconstruction of Iraq: Transforming Military Logistics, London: Routledge, 2009, </w:t>
      </w:r>
      <w:r>
        <w:rPr>
          <w:rFonts w:ascii="Times New Roman" w:hAnsi="Times New Roman" w:cs="Times New Roman"/>
          <w:sz w:val="24"/>
          <w:szCs w:val="24"/>
          <w:lang w:val="en-US"/>
        </w:rPr>
        <w:t xml:space="preserve">208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037E4205" w14:textId="4EBC1332" w:rsidR="00442394" w:rsidRDefault="00442394" w:rsidP="002E7691">
      <w:pPr>
        <w:pStyle w:val="a3"/>
        <w:numPr>
          <w:ilvl w:val="0"/>
          <w:numId w:val="13"/>
        </w:numPr>
        <w:spacing w:line="360" w:lineRule="auto"/>
        <w:ind w:left="714" w:hanging="357"/>
        <w:jc w:val="both"/>
        <w:rPr>
          <w:rFonts w:ascii="Times New Roman" w:hAnsi="Times New Roman" w:cs="Times New Roman"/>
          <w:sz w:val="24"/>
          <w:szCs w:val="24"/>
          <w:lang w:val="en-US"/>
        </w:rPr>
      </w:pPr>
      <w:proofErr w:type="spellStart"/>
      <w:r w:rsidRPr="00442394">
        <w:rPr>
          <w:rFonts w:ascii="Times New Roman" w:hAnsi="Times New Roman" w:cs="Times New Roman"/>
          <w:sz w:val="24"/>
          <w:szCs w:val="24"/>
          <w:lang w:val="en-US"/>
        </w:rPr>
        <w:t>Krahmann</w:t>
      </w:r>
      <w:proofErr w:type="spellEnd"/>
      <w:r w:rsidRPr="00442394">
        <w:rPr>
          <w:rFonts w:ascii="Times New Roman" w:hAnsi="Times New Roman" w:cs="Times New Roman"/>
          <w:sz w:val="24"/>
          <w:szCs w:val="24"/>
          <w:lang w:val="en-US"/>
        </w:rPr>
        <w:t xml:space="preserve"> E. States, Citizens and the Privatization of Security. Cambridge: Cambridge University Press</w:t>
      </w:r>
      <w:r>
        <w:rPr>
          <w:rFonts w:ascii="Times New Roman" w:hAnsi="Times New Roman" w:cs="Times New Roman"/>
          <w:sz w:val="24"/>
          <w:szCs w:val="24"/>
          <w:lang w:val="en-US"/>
        </w:rPr>
        <w:t>,</w:t>
      </w:r>
      <w:r w:rsidRPr="00442394">
        <w:rPr>
          <w:rFonts w:ascii="Times New Roman" w:hAnsi="Times New Roman" w:cs="Times New Roman"/>
          <w:sz w:val="24"/>
          <w:szCs w:val="24"/>
          <w:lang w:val="en-US"/>
        </w:rPr>
        <w:t xml:space="preserve"> 2010</w:t>
      </w:r>
      <w:r>
        <w:rPr>
          <w:rFonts w:ascii="Times New Roman" w:hAnsi="Times New Roman" w:cs="Times New Roman"/>
          <w:sz w:val="24"/>
          <w:szCs w:val="24"/>
          <w:lang w:val="en-US"/>
        </w:rPr>
        <w:t>,</w:t>
      </w:r>
      <w:r w:rsidRPr="004423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318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203956FB" w14:textId="369992E4" w:rsidR="000A0F85" w:rsidRPr="00442394" w:rsidRDefault="000A0F85"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0A0F85">
        <w:rPr>
          <w:rFonts w:ascii="Times New Roman" w:hAnsi="Times New Roman" w:cs="Times New Roman"/>
          <w:sz w:val="24"/>
          <w:szCs w:val="24"/>
          <w:lang w:val="en-US"/>
        </w:rPr>
        <w:t xml:space="preserve">Mandel. R. Armies Without States: The Privatization of Security. </w:t>
      </w:r>
      <w:r>
        <w:rPr>
          <w:rFonts w:ascii="Times New Roman" w:hAnsi="Times New Roman" w:cs="Times New Roman"/>
          <w:sz w:val="24"/>
          <w:szCs w:val="24"/>
          <w:lang w:val="en-US"/>
        </w:rPr>
        <w:t>Boulder:</w:t>
      </w:r>
      <w:r>
        <w:rPr>
          <w:lang w:val="en-US"/>
        </w:rPr>
        <w:t xml:space="preserve"> </w:t>
      </w:r>
      <w:r w:rsidRPr="000A0F85">
        <w:rPr>
          <w:rFonts w:ascii="Times New Roman" w:hAnsi="Times New Roman" w:cs="Times New Roman"/>
          <w:sz w:val="24"/>
          <w:szCs w:val="24"/>
          <w:lang w:val="en-US"/>
        </w:rPr>
        <w:t xml:space="preserve">Lynne </w:t>
      </w:r>
      <w:proofErr w:type="spellStart"/>
      <w:r w:rsidRPr="000A0F85">
        <w:rPr>
          <w:rFonts w:ascii="Times New Roman" w:hAnsi="Times New Roman" w:cs="Times New Roman"/>
          <w:sz w:val="24"/>
          <w:szCs w:val="24"/>
          <w:lang w:val="en-US"/>
        </w:rPr>
        <w:t>Rienner</w:t>
      </w:r>
      <w:proofErr w:type="spellEnd"/>
      <w:r w:rsidRPr="000A0F85">
        <w:rPr>
          <w:rFonts w:ascii="Times New Roman" w:hAnsi="Times New Roman" w:cs="Times New Roman"/>
          <w:sz w:val="24"/>
          <w:szCs w:val="24"/>
          <w:lang w:val="en-US"/>
        </w:rPr>
        <w:t xml:space="preserve"> Publishers</w:t>
      </w:r>
      <w:r>
        <w:rPr>
          <w:rFonts w:ascii="Times New Roman" w:hAnsi="Times New Roman" w:cs="Times New Roman"/>
          <w:sz w:val="24"/>
          <w:szCs w:val="24"/>
          <w:lang w:val="en-US"/>
        </w:rPr>
        <w:t>, 2002, 169 c.</w:t>
      </w:r>
    </w:p>
    <w:p w14:paraId="69BF04CF" w14:textId="63BD2361" w:rsidR="001769B0" w:rsidRDefault="001769B0"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1769B0">
        <w:rPr>
          <w:rFonts w:ascii="Times New Roman" w:hAnsi="Times New Roman" w:cs="Times New Roman"/>
          <w:sz w:val="24"/>
          <w:szCs w:val="24"/>
          <w:lang w:val="en-US"/>
        </w:rPr>
        <w:t>Pollack M. The Engines of European Integration: Delegation, Agency, and Agenda Setting in the European Union, Oxford: Oxford University Press, 2003</w:t>
      </w:r>
      <w:r>
        <w:rPr>
          <w:rFonts w:ascii="Times New Roman" w:hAnsi="Times New Roman" w:cs="Times New Roman"/>
          <w:sz w:val="24"/>
          <w:szCs w:val="24"/>
          <w:lang w:val="en-US"/>
        </w:rPr>
        <w:t xml:space="preserve">, 512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1D7A9D8F" w14:textId="5369C22F" w:rsidR="001769B0" w:rsidRDefault="002A301A" w:rsidP="002E7691">
      <w:pPr>
        <w:pStyle w:val="a3"/>
        <w:numPr>
          <w:ilvl w:val="0"/>
          <w:numId w:val="13"/>
        </w:numPr>
        <w:spacing w:line="360" w:lineRule="auto"/>
        <w:ind w:left="714" w:hanging="357"/>
        <w:jc w:val="both"/>
        <w:rPr>
          <w:rFonts w:ascii="Times New Roman" w:hAnsi="Times New Roman" w:cs="Times New Roman"/>
          <w:sz w:val="24"/>
          <w:szCs w:val="24"/>
          <w:lang w:val="en-US"/>
        </w:rPr>
      </w:pPr>
      <w:r w:rsidRPr="002A301A">
        <w:rPr>
          <w:rFonts w:ascii="Times New Roman" w:hAnsi="Times New Roman" w:cs="Times New Roman"/>
          <w:sz w:val="24"/>
          <w:szCs w:val="24"/>
          <w:lang w:val="en-US"/>
        </w:rPr>
        <w:t>Singer P.W. Corporate Warriors: The Rise of the Privatized Military Industry. New York: Cornell University Press, 2003</w:t>
      </w:r>
      <w:r>
        <w:rPr>
          <w:rFonts w:ascii="Times New Roman" w:hAnsi="Times New Roman" w:cs="Times New Roman"/>
          <w:sz w:val="24"/>
          <w:szCs w:val="24"/>
          <w:lang w:val="en-US"/>
        </w:rPr>
        <w:t xml:space="preserve">, 360 </w:t>
      </w:r>
      <w:r w:rsidR="008744C8">
        <w:rPr>
          <w:rFonts w:ascii="Times New Roman" w:hAnsi="Times New Roman" w:cs="Times New Roman"/>
          <w:sz w:val="24"/>
          <w:szCs w:val="24"/>
          <w:lang w:val="en-US"/>
        </w:rPr>
        <w:t>c</w:t>
      </w:r>
      <w:r>
        <w:rPr>
          <w:rFonts w:ascii="Times New Roman" w:hAnsi="Times New Roman" w:cs="Times New Roman"/>
          <w:sz w:val="24"/>
          <w:szCs w:val="24"/>
          <w:lang w:val="en-US"/>
        </w:rPr>
        <w:t>.</w:t>
      </w:r>
    </w:p>
    <w:p w14:paraId="4AA7269B" w14:textId="4D486138" w:rsidR="001825A5" w:rsidRPr="00CA297D" w:rsidRDefault="00EE0DA5" w:rsidP="002E7691">
      <w:pPr>
        <w:pStyle w:val="a3"/>
        <w:numPr>
          <w:ilvl w:val="0"/>
          <w:numId w:val="13"/>
        </w:numPr>
        <w:spacing w:line="360" w:lineRule="auto"/>
        <w:ind w:left="714" w:hanging="357"/>
        <w:jc w:val="both"/>
        <w:rPr>
          <w:rFonts w:ascii="Times New Roman" w:hAnsi="Times New Roman" w:cs="Times New Roman"/>
          <w:sz w:val="24"/>
          <w:szCs w:val="24"/>
          <w:lang w:val="en-US"/>
        </w:rPr>
      </w:pPr>
      <w:proofErr w:type="spellStart"/>
      <w:r w:rsidRPr="00EE0DA5">
        <w:rPr>
          <w:rFonts w:ascii="Times New Roman" w:hAnsi="Times New Roman" w:cs="Times New Roman"/>
          <w:sz w:val="24"/>
          <w:szCs w:val="24"/>
          <w:lang w:val="en-US"/>
        </w:rPr>
        <w:t>Spearin</w:t>
      </w:r>
      <w:proofErr w:type="spellEnd"/>
      <w:r w:rsidRPr="00EE0DA5">
        <w:rPr>
          <w:rFonts w:ascii="Times New Roman" w:hAnsi="Times New Roman" w:cs="Times New Roman"/>
          <w:sz w:val="24"/>
          <w:szCs w:val="24"/>
          <w:lang w:val="en-US"/>
        </w:rPr>
        <w:t xml:space="preserve"> C. Private Military and Security Companies and States: A Force Divided. New York: Palgrave Macmillan, 2017. 216 с.</w:t>
      </w:r>
    </w:p>
    <w:p w14:paraId="61B04975" w14:textId="77777777" w:rsidR="002E7691" w:rsidRDefault="002E7691" w:rsidP="001769B0">
      <w:pPr>
        <w:spacing w:line="240" w:lineRule="auto"/>
        <w:jc w:val="both"/>
        <w:rPr>
          <w:rFonts w:ascii="Times New Roman" w:hAnsi="Times New Roman" w:cs="Times New Roman"/>
          <w:b/>
          <w:sz w:val="24"/>
          <w:szCs w:val="24"/>
          <w:lang w:val="en-US"/>
        </w:rPr>
      </w:pPr>
    </w:p>
    <w:p w14:paraId="48AA64E1" w14:textId="77777777" w:rsidR="002E7691" w:rsidRDefault="002E7691" w:rsidP="001769B0">
      <w:pPr>
        <w:spacing w:line="240" w:lineRule="auto"/>
        <w:jc w:val="both"/>
        <w:rPr>
          <w:rFonts w:ascii="Times New Roman" w:hAnsi="Times New Roman" w:cs="Times New Roman"/>
          <w:b/>
          <w:sz w:val="24"/>
          <w:szCs w:val="24"/>
          <w:lang w:val="en-US"/>
        </w:rPr>
      </w:pPr>
    </w:p>
    <w:p w14:paraId="39313A7E" w14:textId="42FEEBD7" w:rsidR="001769B0" w:rsidRPr="001769B0" w:rsidRDefault="001769B0" w:rsidP="001769B0">
      <w:pPr>
        <w:spacing w:line="240" w:lineRule="auto"/>
        <w:jc w:val="both"/>
        <w:rPr>
          <w:rFonts w:ascii="Times New Roman" w:hAnsi="Times New Roman" w:cs="Times New Roman"/>
          <w:b/>
          <w:sz w:val="24"/>
          <w:szCs w:val="24"/>
          <w:lang w:val="en-US"/>
        </w:rPr>
      </w:pPr>
      <w:proofErr w:type="spellStart"/>
      <w:r w:rsidRPr="001769B0">
        <w:rPr>
          <w:rFonts w:ascii="Times New Roman" w:hAnsi="Times New Roman" w:cs="Times New Roman"/>
          <w:b/>
          <w:sz w:val="24"/>
          <w:szCs w:val="24"/>
          <w:lang w:val="en-US"/>
        </w:rPr>
        <w:lastRenderedPageBreak/>
        <w:t>Научные</w:t>
      </w:r>
      <w:proofErr w:type="spellEnd"/>
      <w:r w:rsidRPr="001769B0">
        <w:rPr>
          <w:rFonts w:ascii="Times New Roman" w:hAnsi="Times New Roman" w:cs="Times New Roman"/>
          <w:b/>
          <w:sz w:val="24"/>
          <w:szCs w:val="24"/>
          <w:lang w:val="en-US"/>
        </w:rPr>
        <w:t xml:space="preserve"> </w:t>
      </w:r>
      <w:proofErr w:type="spellStart"/>
      <w:r w:rsidRPr="001769B0">
        <w:rPr>
          <w:rFonts w:ascii="Times New Roman" w:hAnsi="Times New Roman" w:cs="Times New Roman"/>
          <w:b/>
          <w:sz w:val="24"/>
          <w:szCs w:val="24"/>
          <w:lang w:val="en-US"/>
        </w:rPr>
        <w:t>статьи</w:t>
      </w:r>
      <w:proofErr w:type="spellEnd"/>
      <w:r w:rsidRPr="001769B0">
        <w:rPr>
          <w:rFonts w:ascii="Times New Roman" w:hAnsi="Times New Roman" w:cs="Times New Roman"/>
          <w:b/>
          <w:sz w:val="24"/>
          <w:szCs w:val="24"/>
          <w:lang w:val="en-US"/>
        </w:rPr>
        <w:t>:</w:t>
      </w:r>
    </w:p>
    <w:p w14:paraId="034D9413"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proofErr w:type="spellStart"/>
      <w:r w:rsidRPr="001825A5">
        <w:rPr>
          <w:rFonts w:ascii="Times New Roman" w:hAnsi="Times New Roman" w:cs="Times New Roman"/>
          <w:sz w:val="24"/>
          <w:szCs w:val="24"/>
        </w:rPr>
        <w:t>Волеводз</w:t>
      </w:r>
      <w:proofErr w:type="spellEnd"/>
      <w:r w:rsidRPr="001825A5">
        <w:rPr>
          <w:rFonts w:ascii="Times New Roman" w:hAnsi="Times New Roman" w:cs="Times New Roman"/>
          <w:sz w:val="24"/>
          <w:szCs w:val="24"/>
        </w:rPr>
        <w:t xml:space="preserve"> А.Г. О международных инициативах в сфере правового регулирования деятельности частных военных и охранных компаний // Международное уголовное право и международная юстиция. 2009. № 1. с. 12–16</w:t>
      </w:r>
    </w:p>
    <w:p w14:paraId="523656D2"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proofErr w:type="spellStart"/>
      <w:r w:rsidRPr="001825A5">
        <w:rPr>
          <w:rFonts w:ascii="Times New Roman" w:hAnsi="Times New Roman" w:cs="Times New Roman"/>
          <w:sz w:val="24"/>
          <w:szCs w:val="24"/>
        </w:rPr>
        <w:t>Волеводз</w:t>
      </w:r>
      <w:proofErr w:type="spellEnd"/>
      <w:r w:rsidRPr="001825A5">
        <w:rPr>
          <w:rFonts w:ascii="Times New Roman" w:hAnsi="Times New Roman" w:cs="Times New Roman"/>
          <w:sz w:val="24"/>
          <w:szCs w:val="24"/>
        </w:rPr>
        <w:t xml:space="preserve"> А.Г. О проектах правового регулирования деятельности частных военных и охранных компаний // Международное уголовное право и международная юстиция. 2010. № 2. с. 4-10.</w:t>
      </w:r>
    </w:p>
    <w:p w14:paraId="09AD9FCB"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r w:rsidRPr="001825A5">
        <w:rPr>
          <w:rFonts w:ascii="Times New Roman" w:hAnsi="Times New Roman" w:cs="Times New Roman"/>
          <w:sz w:val="24"/>
          <w:szCs w:val="24"/>
        </w:rPr>
        <w:t xml:space="preserve">Небольсина М.А. Теоретические подходы к пониманию явления частных военных и </w:t>
      </w:r>
      <w:r w:rsidR="005C5FCB" w:rsidRPr="001825A5">
        <w:rPr>
          <w:rFonts w:ascii="Times New Roman" w:hAnsi="Times New Roman" w:cs="Times New Roman"/>
          <w:sz w:val="24"/>
          <w:szCs w:val="24"/>
        </w:rPr>
        <w:t>охранных компаний // Мировая экономика и международные</w:t>
      </w:r>
      <w:r w:rsidRPr="001825A5">
        <w:rPr>
          <w:rFonts w:ascii="Times New Roman" w:hAnsi="Times New Roman" w:cs="Times New Roman"/>
          <w:sz w:val="24"/>
          <w:szCs w:val="24"/>
        </w:rPr>
        <w:t xml:space="preserve"> </w:t>
      </w:r>
      <w:r w:rsidR="005C5FCB" w:rsidRPr="001825A5">
        <w:rPr>
          <w:rFonts w:ascii="Times New Roman" w:hAnsi="Times New Roman" w:cs="Times New Roman"/>
          <w:sz w:val="24"/>
          <w:szCs w:val="24"/>
        </w:rPr>
        <w:t>отношения. 2017. № 8. С. 24-36</w:t>
      </w:r>
    </w:p>
    <w:p w14:paraId="5BFB9067" w14:textId="77777777" w:rsid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r w:rsidRPr="001825A5">
        <w:rPr>
          <w:rFonts w:ascii="Times New Roman" w:hAnsi="Times New Roman" w:cs="Times New Roman"/>
          <w:sz w:val="24"/>
          <w:szCs w:val="24"/>
          <w:lang w:val="en-US"/>
        </w:rPr>
        <w:t xml:space="preserve">Baker D. </w:t>
      </w:r>
      <w:proofErr w:type="spellStart"/>
      <w:r w:rsidRPr="001825A5">
        <w:rPr>
          <w:rFonts w:ascii="Times New Roman" w:hAnsi="Times New Roman" w:cs="Times New Roman"/>
          <w:sz w:val="24"/>
          <w:szCs w:val="24"/>
          <w:lang w:val="en-US"/>
        </w:rPr>
        <w:t>Gumedze</w:t>
      </w:r>
      <w:proofErr w:type="spellEnd"/>
      <w:r w:rsidRPr="001825A5">
        <w:rPr>
          <w:rFonts w:ascii="Times New Roman" w:hAnsi="Times New Roman" w:cs="Times New Roman"/>
          <w:sz w:val="24"/>
          <w:szCs w:val="24"/>
          <w:lang w:val="en-US"/>
        </w:rPr>
        <w:t xml:space="preserve"> S. Private military/security companies and human security in Africa // African Security Review. </w:t>
      </w:r>
      <w:r w:rsidRPr="001825A5">
        <w:rPr>
          <w:rFonts w:ascii="Times New Roman" w:hAnsi="Times New Roman" w:cs="Times New Roman"/>
          <w:sz w:val="24"/>
          <w:szCs w:val="24"/>
        </w:rPr>
        <w:t>2007. №16,</w:t>
      </w:r>
      <w:r w:rsidRPr="001825A5">
        <w:rPr>
          <w:rFonts w:ascii="Times New Roman" w:hAnsi="Times New Roman" w:cs="Times New Roman"/>
          <w:sz w:val="24"/>
          <w:szCs w:val="24"/>
          <w:lang w:val="en-US"/>
        </w:rPr>
        <w:t xml:space="preserve"> c. 97-104</w:t>
      </w:r>
    </w:p>
    <w:p w14:paraId="4B10FF3B"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lang w:val="en-US"/>
        </w:rPr>
      </w:pPr>
      <w:r w:rsidRPr="001825A5">
        <w:rPr>
          <w:rFonts w:ascii="Times New Roman" w:hAnsi="Times New Roman" w:cs="Times New Roman"/>
          <w:sz w:val="24"/>
          <w:szCs w:val="24"/>
          <w:lang w:val="en-US"/>
        </w:rPr>
        <w:t>Cameron L. Private military companies: their status under international humanitarian law and its impact on their regulation // International review of the Red Cross. 2006, № 863, c. 63-95</w:t>
      </w:r>
    </w:p>
    <w:p w14:paraId="331D07BA" w14:textId="77777777" w:rsidR="002E7691"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r w:rsidRPr="001825A5">
        <w:rPr>
          <w:rFonts w:ascii="Times New Roman" w:hAnsi="Times New Roman" w:cs="Times New Roman"/>
          <w:sz w:val="24"/>
          <w:szCs w:val="24"/>
          <w:lang w:val="en-US"/>
        </w:rPr>
        <w:t xml:space="preserve">Crowe J., John A. The Status of Private Military Security Companies in United Nations Peacekeeping Operations under the International Law of Armed Conflict // Melbourne Journal of International Law. 2017. </w:t>
      </w:r>
      <w:r w:rsidRPr="001825A5">
        <w:rPr>
          <w:rFonts w:ascii="Times New Roman" w:hAnsi="Times New Roman" w:cs="Times New Roman"/>
          <w:sz w:val="24"/>
          <w:szCs w:val="24"/>
        </w:rPr>
        <w:t>№1. c. 16-44</w:t>
      </w:r>
    </w:p>
    <w:p w14:paraId="05E00D7D" w14:textId="7C10FF3F" w:rsidR="002E7691" w:rsidRPr="002E7691" w:rsidRDefault="002E7691" w:rsidP="002E7691">
      <w:pPr>
        <w:numPr>
          <w:ilvl w:val="0"/>
          <w:numId w:val="15"/>
        </w:numPr>
        <w:spacing w:after="160" w:line="360" w:lineRule="auto"/>
        <w:ind w:left="714" w:hanging="357"/>
        <w:contextualSpacing/>
        <w:jc w:val="both"/>
        <w:rPr>
          <w:rFonts w:ascii="Times New Roman" w:hAnsi="Times New Roman" w:cs="Times New Roman"/>
          <w:sz w:val="24"/>
          <w:szCs w:val="24"/>
          <w:lang w:val="en-US"/>
        </w:rPr>
      </w:pPr>
      <w:proofErr w:type="spellStart"/>
      <w:r w:rsidRPr="002E7691">
        <w:rPr>
          <w:rFonts w:ascii="Times New Roman" w:hAnsi="Times New Roman" w:cs="Times New Roman"/>
          <w:sz w:val="24"/>
          <w:szCs w:val="24"/>
          <w:lang w:val="en-US"/>
        </w:rPr>
        <w:t>Deitelhoff</w:t>
      </w:r>
      <w:proofErr w:type="spellEnd"/>
      <w:r w:rsidRPr="002E7691">
        <w:rPr>
          <w:rFonts w:ascii="Times New Roman" w:hAnsi="Times New Roman" w:cs="Times New Roman"/>
          <w:sz w:val="24"/>
          <w:szCs w:val="24"/>
          <w:lang w:val="en-US"/>
        </w:rPr>
        <w:t xml:space="preserve"> N. Private Security and Military Companies: The Other Side of Business and Conflict, 2010 // URL: https://link.springer.com/chapter/10.1057%2F9780230277052_</w:t>
      </w:r>
    </w:p>
    <w:p w14:paraId="66784302"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lang w:val="en-US"/>
        </w:rPr>
      </w:pPr>
      <w:r w:rsidRPr="001825A5">
        <w:rPr>
          <w:rFonts w:ascii="Times New Roman" w:hAnsi="Times New Roman" w:cs="Times New Roman"/>
          <w:sz w:val="24"/>
          <w:szCs w:val="24"/>
          <w:lang w:val="en-US"/>
        </w:rPr>
        <w:t xml:space="preserve">Ettinger A. Private Military and Security Companies and States: A Force Divided, by Christopher </w:t>
      </w:r>
      <w:proofErr w:type="spellStart"/>
      <w:r w:rsidRPr="001825A5">
        <w:rPr>
          <w:rFonts w:ascii="Times New Roman" w:hAnsi="Times New Roman" w:cs="Times New Roman"/>
          <w:sz w:val="24"/>
          <w:szCs w:val="24"/>
          <w:lang w:val="en-US"/>
        </w:rPr>
        <w:t>Spearin</w:t>
      </w:r>
      <w:proofErr w:type="spellEnd"/>
      <w:r w:rsidRPr="001825A5">
        <w:rPr>
          <w:rFonts w:ascii="Times New Roman" w:hAnsi="Times New Roman" w:cs="Times New Roman"/>
          <w:sz w:val="24"/>
          <w:szCs w:val="24"/>
          <w:lang w:val="en-US"/>
        </w:rPr>
        <w:t xml:space="preserve"> // International Journal. 2018. №2. c.331-333</w:t>
      </w:r>
    </w:p>
    <w:p w14:paraId="0DA9C4E6" w14:textId="77777777" w:rsidR="001825A5" w:rsidRDefault="001825A5" w:rsidP="002E7691">
      <w:pPr>
        <w:numPr>
          <w:ilvl w:val="0"/>
          <w:numId w:val="15"/>
        </w:numPr>
        <w:spacing w:after="160" w:line="360" w:lineRule="auto"/>
        <w:contextualSpacing/>
        <w:rPr>
          <w:rFonts w:ascii="Times New Roman" w:hAnsi="Times New Roman" w:cs="Times New Roman"/>
          <w:sz w:val="24"/>
          <w:szCs w:val="24"/>
        </w:rPr>
      </w:pPr>
      <w:r w:rsidRPr="001825A5">
        <w:rPr>
          <w:rFonts w:ascii="Times New Roman" w:hAnsi="Times New Roman" w:cs="Times New Roman"/>
          <w:sz w:val="24"/>
          <w:szCs w:val="24"/>
          <w:lang w:val="en-US"/>
        </w:rPr>
        <w:t xml:space="preserve">Hood C. The Risk Game and the Blame Game // Government and Opposition. </w:t>
      </w:r>
      <w:r w:rsidRPr="001825A5">
        <w:rPr>
          <w:rFonts w:ascii="Times New Roman" w:hAnsi="Times New Roman" w:cs="Times New Roman"/>
          <w:sz w:val="24"/>
          <w:szCs w:val="24"/>
        </w:rPr>
        <w:t>2002. №37, с. 15–37.</w:t>
      </w:r>
    </w:p>
    <w:p w14:paraId="1E990808" w14:textId="77777777"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proofErr w:type="spellStart"/>
      <w:r w:rsidRPr="001825A5">
        <w:rPr>
          <w:rFonts w:ascii="Times New Roman" w:hAnsi="Times New Roman" w:cs="Times New Roman"/>
          <w:sz w:val="24"/>
          <w:szCs w:val="24"/>
          <w:lang w:val="en-US"/>
        </w:rPr>
        <w:t>Joras</w:t>
      </w:r>
      <w:proofErr w:type="spellEnd"/>
      <w:r w:rsidRPr="001825A5">
        <w:rPr>
          <w:rFonts w:ascii="Times New Roman" w:hAnsi="Times New Roman" w:cs="Times New Roman"/>
          <w:sz w:val="24"/>
          <w:szCs w:val="24"/>
          <w:lang w:val="en-US"/>
        </w:rPr>
        <w:t xml:space="preserve"> U., Schuster A. Private Security Companies and Local Populations: An Exploratory Study of Afghanistan and Angola // </w:t>
      </w:r>
      <w:proofErr w:type="spellStart"/>
      <w:r w:rsidRPr="001825A5">
        <w:rPr>
          <w:rFonts w:ascii="Times New Roman" w:hAnsi="Times New Roman" w:cs="Times New Roman"/>
          <w:sz w:val="24"/>
          <w:szCs w:val="24"/>
          <w:lang w:val="en-US"/>
        </w:rPr>
        <w:t>Swisspeace</w:t>
      </w:r>
      <w:proofErr w:type="spellEnd"/>
      <w:r w:rsidRPr="001825A5">
        <w:rPr>
          <w:rFonts w:ascii="Times New Roman" w:hAnsi="Times New Roman" w:cs="Times New Roman"/>
          <w:sz w:val="24"/>
          <w:szCs w:val="24"/>
          <w:lang w:val="en-US"/>
        </w:rPr>
        <w:t>. 2008. // URL: https://www.files.ethz.ch/isn/55112/WP_1_2008.pdf</w:t>
      </w:r>
    </w:p>
    <w:p w14:paraId="1CE8C4EC" w14:textId="65A3B8FE" w:rsid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Klein M. Private military companies – a growing instrument in Russia’s foreign and security policy toolbox // The European Centre of Excellence for Countering Hybrid Threats // URL: https://www.hybridcoe.fi/wp-content/uploads/2019/06/HybridCoE_StrategicAnalysis_3_2019.pdf</w:t>
      </w:r>
    </w:p>
    <w:p w14:paraId="10845004" w14:textId="77777777" w:rsid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Leander A. The Power to Construct International Security: On the Significance of Private Military Companies // Millennium. 2005. №33, c. 803–826.</w:t>
      </w:r>
    </w:p>
    <w:p w14:paraId="6197ED0E" w14:textId="7B79F3A1"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lastRenderedPageBreak/>
        <w:t>Nye Jr., Joseph S. In Mideast, the goal is 'smart power' // Boston Globe, 2006. // URL: http://archive.boston.com/news/globe/editorial_opinion/oped/articles/2006/08/19/in_mideast_the_goal_is_smart_power/</w:t>
      </w:r>
    </w:p>
    <w:p w14:paraId="1675D029" w14:textId="77777777"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O'Brien, K. PMCs, Myths, and Mercenaries. The Debate on Private Military Companies. // RUSI Journal, №145, 2000, c. 59-64.</w:t>
      </w:r>
    </w:p>
    <w:p w14:paraId="40BF7B8D" w14:textId="77777777"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de-DE"/>
        </w:rPr>
        <w:t xml:space="preserve">Petersohn U. Die Nutzung privater Militärfirmen durch US-Streitkräfte und Bundeswehr // German Institute </w:t>
      </w:r>
      <w:proofErr w:type="spellStart"/>
      <w:r w:rsidRPr="001825A5">
        <w:rPr>
          <w:rFonts w:ascii="Times New Roman" w:hAnsi="Times New Roman" w:cs="Times New Roman"/>
          <w:sz w:val="24"/>
          <w:szCs w:val="24"/>
          <w:lang w:val="de-DE"/>
        </w:rPr>
        <w:t>for</w:t>
      </w:r>
      <w:proofErr w:type="spellEnd"/>
      <w:r w:rsidRPr="001825A5">
        <w:rPr>
          <w:rFonts w:ascii="Times New Roman" w:hAnsi="Times New Roman" w:cs="Times New Roman"/>
          <w:sz w:val="24"/>
          <w:szCs w:val="24"/>
          <w:lang w:val="de-DE"/>
        </w:rPr>
        <w:t xml:space="preserve"> International and Security Affairs. </w:t>
      </w:r>
      <w:r w:rsidRPr="001825A5">
        <w:rPr>
          <w:rFonts w:ascii="Times New Roman" w:hAnsi="Times New Roman" w:cs="Times New Roman"/>
          <w:sz w:val="24"/>
          <w:szCs w:val="24"/>
          <w:lang w:val="en-US"/>
        </w:rPr>
        <w:t xml:space="preserve">2006, №.36, с. </w:t>
      </w:r>
    </w:p>
    <w:p w14:paraId="0CF3B514" w14:textId="77777777"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proofErr w:type="spellStart"/>
      <w:r w:rsidRPr="001825A5">
        <w:rPr>
          <w:rFonts w:ascii="Times New Roman" w:hAnsi="Times New Roman" w:cs="Times New Roman"/>
          <w:sz w:val="24"/>
          <w:szCs w:val="24"/>
          <w:lang w:val="en-US"/>
        </w:rPr>
        <w:t>Petersohn</w:t>
      </w:r>
      <w:proofErr w:type="spellEnd"/>
      <w:r w:rsidRPr="001825A5">
        <w:rPr>
          <w:rFonts w:ascii="Times New Roman" w:hAnsi="Times New Roman" w:cs="Times New Roman"/>
          <w:sz w:val="24"/>
          <w:szCs w:val="24"/>
          <w:lang w:val="en-US"/>
        </w:rPr>
        <w:t xml:space="preserve"> U. Military </w:t>
      </w:r>
      <w:proofErr w:type="spellStart"/>
      <w:r w:rsidRPr="001825A5">
        <w:rPr>
          <w:rFonts w:ascii="Times New Roman" w:hAnsi="Times New Roman" w:cs="Times New Roman"/>
          <w:sz w:val="24"/>
          <w:szCs w:val="24"/>
          <w:lang w:val="en-US"/>
        </w:rPr>
        <w:t>Privatisation</w:t>
      </w:r>
      <w:proofErr w:type="spellEnd"/>
      <w:r w:rsidRPr="001825A5">
        <w:rPr>
          <w:rFonts w:ascii="Times New Roman" w:hAnsi="Times New Roman" w:cs="Times New Roman"/>
          <w:sz w:val="24"/>
          <w:szCs w:val="24"/>
          <w:lang w:val="en-US"/>
        </w:rPr>
        <w:t>: Changing the Military-Civil Force Mix // European Political Science. 2011. №10, c. 146–156.</w:t>
      </w:r>
    </w:p>
    <w:p w14:paraId="62B25A57" w14:textId="77777777" w:rsidR="001825A5" w:rsidRDefault="001825A5" w:rsidP="002E7691">
      <w:pPr>
        <w:numPr>
          <w:ilvl w:val="0"/>
          <w:numId w:val="15"/>
        </w:numPr>
        <w:spacing w:after="160" w:line="360" w:lineRule="auto"/>
        <w:contextualSpacing/>
        <w:rPr>
          <w:rFonts w:ascii="Times New Roman" w:hAnsi="Times New Roman" w:cs="Times New Roman"/>
          <w:sz w:val="24"/>
          <w:szCs w:val="24"/>
          <w:lang w:val="en-US"/>
        </w:rPr>
      </w:pPr>
      <w:proofErr w:type="spellStart"/>
      <w:r w:rsidRPr="001825A5">
        <w:rPr>
          <w:rFonts w:ascii="Times New Roman" w:hAnsi="Times New Roman" w:cs="Times New Roman"/>
          <w:sz w:val="24"/>
          <w:szCs w:val="24"/>
          <w:lang w:val="en-US"/>
        </w:rPr>
        <w:t>Petersohn</w:t>
      </w:r>
      <w:proofErr w:type="spellEnd"/>
      <w:r w:rsidRPr="001825A5">
        <w:rPr>
          <w:rFonts w:ascii="Times New Roman" w:hAnsi="Times New Roman" w:cs="Times New Roman"/>
          <w:sz w:val="24"/>
          <w:szCs w:val="24"/>
          <w:lang w:val="en-US"/>
        </w:rPr>
        <w:t xml:space="preserve"> U. Sovereignty and Privatizing the Military: An Institutional Explanation // Contemporary Security Policy. 2010. №31, c.531-552</w:t>
      </w:r>
    </w:p>
    <w:p w14:paraId="38BBF3E0" w14:textId="43FD2CF4"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 xml:space="preserve">Seibert G. Coup </w:t>
      </w:r>
      <w:proofErr w:type="spellStart"/>
      <w:r w:rsidRPr="001825A5">
        <w:rPr>
          <w:rFonts w:ascii="Times New Roman" w:hAnsi="Times New Roman" w:cs="Times New Roman"/>
          <w:sz w:val="24"/>
          <w:szCs w:val="24"/>
          <w:lang w:val="en-US"/>
        </w:rPr>
        <w:t>detat</w:t>
      </w:r>
      <w:proofErr w:type="spellEnd"/>
      <w:r w:rsidRPr="001825A5">
        <w:rPr>
          <w:rFonts w:ascii="Times New Roman" w:hAnsi="Times New Roman" w:cs="Times New Roman"/>
          <w:sz w:val="24"/>
          <w:szCs w:val="24"/>
          <w:lang w:val="en-US"/>
        </w:rPr>
        <w:t xml:space="preserve"> in Sao Tome and Principe: Domestic cause, the role of oil and former ‘Buffalo’ Soldiers, Occasional Paper // Institute for Security Studies. 2003. // URL: http://www.iss.co.za/uploads/STOMEOCT03</w:t>
      </w:r>
    </w:p>
    <w:p w14:paraId="06FE377C" w14:textId="77777777" w:rsid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Singer P. Outsourcing War // Foreign Affairs. 2005. №84. с.119-132</w:t>
      </w:r>
    </w:p>
    <w:p w14:paraId="7767F452" w14:textId="0312E595" w:rsidR="001825A5"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Singer P.W. Peacekeepers Inc. // Policy Review, №119 // URL: http://www.sandline.com/hotlinks/peacekeepers.html</w:t>
      </w:r>
    </w:p>
    <w:p w14:paraId="43CE1BB8" w14:textId="77777777" w:rsidR="005C5FCB" w:rsidRPr="001825A5" w:rsidRDefault="001825A5" w:rsidP="002E7691">
      <w:pPr>
        <w:numPr>
          <w:ilvl w:val="0"/>
          <w:numId w:val="15"/>
        </w:numPr>
        <w:spacing w:after="160" w:line="360" w:lineRule="auto"/>
        <w:contextualSpacing/>
        <w:rPr>
          <w:rFonts w:ascii="Times New Roman" w:hAnsi="Times New Roman" w:cs="Times New Roman"/>
          <w:sz w:val="24"/>
          <w:szCs w:val="24"/>
          <w:lang w:val="en-US"/>
        </w:rPr>
      </w:pPr>
      <w:r w:rsidRPr="001825A5">
        <w:rPr>
          <w:rFonts w:ascii="Times New Roman" w:hAnsi="Times New Roman" w:cs="Times New Roman"/>
          <w:sz w:val="24"/>
          <w:szCs w:val="24"/>
          <w:lang w:val="en-US"/>
        </w:rPr>
        <w:t>Smith E. The New Condottieri and US Policy: The Privatization of Conflict and Its Implications. // Parameters, 2002, №32, c.104-119</w:t>
      </w:r>
    </w:p>
    <w:p w14:paraId="550A4100"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r w:rsidRPr="001825A5">
        <w:rPr>
          <w:rFonts w:ascii="Times New Roman" w:hAnsi="Times New Roman" w:cs="Times New Roman"/>
          <w:sz w:val="24"/>
          <w:szCs w:val="24"/>
          <w:lang w:val="en-US"/>
        </w:rPr>
        <w:t xml:space="preserve">Sorensen K. The politics of international law: the life cycle of emerging norms on the use and regulation of private military and security companies // Griffith Law Review. </w:t>
      </w:r>
      <w:r w:rsidRPr="001825A5">
        <w:rPr>
          <w:rFonts w:ascii="Times New Roman" w:hAnsi="Times New Roman" w:cs="Times New Roman"/>
          <w:sz w:val="24"/>
          <w:szCs w:val="24"/>
        </w:rPr>
        <w:t>2017. №1. с. 89-127</w:t>
      </w:r>
    </w:p>
    <w:p w14:paraId="056C9111"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rPr>
      </w:pPr>
      <w:r w:rsidRPr="001825A5">
        <w:rPr>
          <w:rFonts w:ascii="Times New Roman" w:hAnsi="Times New Roman" w:cs="Times New Roman"/>
          <w:sz w:val="24"/>
          <w:szCs w:val="24"/>
          <w:lang w:val="en-US"/>
        </w:rPr>
        <w:t xml:space="preserve">Wolf K. The New Raison d′état as a Problem for Democracy in World Society // European Journal of International Relations. </w:t>
      </w:r>
      <w:r w:rsidRPr="001825A5">
        <w:rPr>
          <w:rFonts w:ascii="Times New Roman" w:hAnsi="Times New Roman" w:cs="Times New Roman"/>
          <w:sz w:val="24"/>
          <w:szCs w:val="24"/>
        </w:rPr>
        <w:t>1999. №5, с. 333–363.</w:t>
      </w:r>
    </w:p>
    <w:p w14:paraId="3105FA84" w14:textId="77777777" w:rsidR="001825A5" w:rsidRPr="001825A5" w:rsidRDefault="001825A5" w:rsidP="002E7691">
      <w:pPr>
        <w:numPr>
          <w:ilvl w:val="0"/>
          <w:numId w:val="15"/>
        </w:numPr>
        <w:spacing w:after="160" w:line="360" w:lineRule="auto"/>
        <w:ind w:left="714" w:hanging="357"/>
        <w:contextualSpacing/>
        <w:jc w:val="both"/>
        <w:rPr>
          <w:rFonts w:ascii="Times New Roman" w:hAnsi="Times New Roman" w:cs="Times New Roman"/>
          <w:sz w:val="24"/>
          <w:szCs w:val="24"/>
          <w:lang w:val="en-US"/>
        </w:rPr>
      </w:pPr>
      <w:r w:rsidRPr="001825A5">
        <w:rPr>
          <w:rFonts w:ascii="Times New Roman" w:hAnsi="Times New Roman" w:cs="Times New Roman"/>
          <w:sz w:val="24"/>
          <w:szCs w:val="24"/>
          <w:lang w:val="en-US"/>
        </w:rPr>
        <w:t xml:space="preserve">Zarate J. The Emergence of a New Dog of War: Private International Security Companies, International Law, and the New World Order. // Stanford Journal of International Law, №34, </w:t>
      </w:r>
      <w:r w:rsidRPr="001825A5">
        <w:rPr>
          <w:rFonts w:ascii="Times New Roman" w:hAnsi="Times New Roman" w:cs="Times New Roman"/>
          <w:sz w:val="24"/>
          <w:szCs w:val="24"/>
        </w:rPr>
        <w:t>с</w:t>
      </w:r>
      <w:r w:rsidRPr="001825A5">
        <w:rPr>
          <w:rFonts w:ascii="Times New Roman" w:hAnsi="Times New Roman" w:cs="Times New Roman"/>
          <w:sz w:val="24"/>
          <w:szCs w:val="24"/>
          <w:lang w:val="en-US"/>
        </w:rPr>
        <w:t>. 75-156</w:t>
      </w:r>
    </w:p>
    <w:p w14:paraId="62FD574D" w14:textId="45C126F7" w:rsidR="001825A5" w:rsidRDefault="001825A5" w:rsidP="00BB7448">
      <w:pPr>
        <w:spacing w:line="240" w:lineRule="auto"/>
        <w:jc w:val="both"/>
        <w:rPr>
          <w:rFonts w:ascii="Times New Roman" w:hAnsi="Times New Roman" w:cs="Times New Roman"/>
          <w:b/>
          <w:sz w:val="24"/>
          <w:szCs w:val="24"/>
          <w:lang w:val="en-US"/>
        </w:rPr>
      </w:pPr>
    </w:p>
    <w:p w14:paraId="1E00B683" w14:textId="7C44291A" w:rsidR="000170C2" w:rsidRDefault="000170C2" w:rsidP="00BB7448">
      <w:pPr>
        <w:spacing w:line="240" w:lineRule="auto"/>
        <w:jc w:val="both"/>
        <w:rPr>
          <w:rFonts w:ascii="Times New Roman" w:hAnsi="Times New Roman" w:cs="Times New Roman"/>
          <w:b/>
          <w:sz w:val="24"/>
          <w:szCs w:val="24"/>
          <w:lang w:val="en-US"/>
        </w:rPr>
      </w:pPr>
    </w:p>
    <w:p w14:paraId="5DE9D702" w14:textId="6EEA5EA3" w:rsidR="002E7691" w:rsidRDefault="002E7691" w:rsidP="00BB7448">
      <w:pPr>
        <w:spacing w:line="240" w:lineRule="auto"/>
        <w:jc w:val="both"/>
        <w:rPr>
          <w:rFonts w:ascii="Times New Roman" w:hAnsi="Times New Roman" w:cs="Times New Roman"/>
          <w:b/>
          <w:sz w:val="24"/>
          <w:szCs w:val="24"/>
          <w:lang w:val="en-US"/>
        </w:rPr>
      </w:pPr>
    </w:p>
    <w:p w14:paraId="303D772C" w14:textId="41119273" w:rsidR="002E7691" w:rsidRDefault="002E7691" w:rsidP="00BB7448">
      <w:pPr>
        <w:spacing w:line="240" w:lineRule="auto"/>
        <w:jc w:val="both"/>
        <w:rPr>
          <w:rFonts w:ascii="Times New Roman" w:hAnsi="Times New Roman" w:cs="Times New Roman"/>
          <w:b/>
          <w:sz w:val="24"/>
          <w:szCs w:val="24"/>
          <w:lang w:val="en-US"/>
        </w:rPr>
      </w:pPr>
    </w:p>
    <w:p w14:paraId="5A2C19D8" w14:textId="77777777" w:rsidR="002E7691" w:rsidRDefault="002E7691" w:rsidP="00BB7448">
      <w:pPr>
        <w:spacing w:line="240" w:lineRule="auto"/>
        <w:jc w:val="both"/>
        <w:rPr>
          <w:rFonts w:ascii="Times New Roman" w:hAnsi="Times New Roman" w:cs="Times New Roman"/>
          <w:b/>
          <w:sz w:val="24"/>
          <w:szCs w:val="24"/>
          <w:lang w:val="en-US"/>
        </w:rPr>
      </w:pPr>
    </w:p>
    <w:p w14:paraId="5D480C0D" w14:textId="417CCD71" w:rsidR="005C322A" w:rsidRDefault="00DB66A6" w:rsidP="00281C1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Материалы периодических изданий:</w:t>
      </w:r>
    </w:p>
    <w:p w14:paraId="74BBDD5A" w14:textId="00C2E3E5" w:rsidR="00A719A2" w:rsidRPr="00A719A2" w:rsidRDefault="00A719A2" w:rsidP="002E7691">
      <w:pPr>
        <w:pStyle w:val="a3"/>
        <w:numPr>
          <w:ilvl w:val="0"/>
          <w:numId w:val="18"/>
        </w:numPr>
        <w:spacing w:line="360" w:lineRule="auto"/>
        <w:ind w:left="714" w:hanging="357"/>
        <w:rPr>
          <w:rFonts w:ascii="Times New Roman" w:hAnsi="Times New Roman" w:cs="Times New Roman"/>
          <w:sz w:val="24"/>
          <w:szCs w:val="24"/>
        </w:rPr>
      </w:pPr>
      <w:r w:rsidRPr="00A719A2">
        <w:rPr>
          <w:rFonts w:ascii="Times New Roman" w:hAnsi="Times New Roman" w:cs="Times New Roman"/>
          <w:sz w:val="24"/>
          <w:szCs w:val="24"/>
        </w:rPr>
        <w:t>Задержанный в Венесуэле американец рассказал о планах наемников. Российская газета. // URL: https://rg.ru/2020/05/07/zaderzhannyj-v-venesuele-amerikanec-rasskazal-o-planah-naemnikov.html</w:t>
      </w:r>
    </w:p>
    <w:p w14:paraId="32A2DFFA" w14:textId="1ABD8C4B" w:rsidR="00DB66A6" w:rsidRPr="00A719A2" w:rsidRDefault="00DB66A6" w:rsidP="002E7691">
      <w:pPr>
        <w:pStyle w:val="a3"/>
        <w:numPr>
          <w:ilvl w:val="0"/>
          <w:numId w:val="18"/>
        </w:numPr>
        <w:spacing w:line="360" w:lineRule="auto"/>
        <w:ind w:left="714" w:hanging="357"/>
        <w:rPr>
          <w:rFonts w:ascii="Times New Roman" w:hAnsi="Times New Roman" w:cs="Times New Roman"/>
          <w:sz w:val="24"/>
          <w:szCs w:val="24"/>
          <w:lang w:val="en-US"/>
        </w:rPr>
      </w:pPr>
      <w:r w:rsidRPr="00DB66A6">
        <w:rPr>
          <w:rFonts w:ascii="Times New Roman" w:hAnsi="Times New Roman" w:cs="Times New Roman"/>
          <w:sz w:val="24"/>
          <w:szCs w:val="24"/>
          <w:lang w:val="en-US"/>
        </w:rPr>
        <w:t xml:space="preserve">Blain B. The role of private and mercenary armies in international conflict. </w:t>
      </w:r>
      <w:r w:rsidRPr="00A719A2">
        <w:rPr>
          <w:rFonts w:ascii="Times New Roman" w:hAnsi="Times New Roman" w:cs="Times New Roman"/>
          <w:sz w:val="24"/>
          <w:szCs w:val="24"/>
          <w:lang w:val="en-US"/>
        </w:rPr>
        <w:t>2007. // URL: www.informationclearinghouse.info/article3396.htm</w:t>
      </w:r>
    </w:p>
    <w:p w14:paraId="6EB34D4C" w14:textId="77777777" w:rsidR="00DB66A6" w:rsidRPr="00DB66A6" w:rsidRDefault="00DB66A6" w:rsidP="002E7691">
      <w:pPr>
        <w:pStyle w:val="a3"/>
        <w:numPr>
          <w:ilvl w:val="0"/>
          <w:numId w:val="18"/>
        </w:numPr>
        <w:spacing w:line="360" w:lineRule="auto"/>
        <w:ind w:left="714" w:hanging="357"/>
        <w:rPr>
          <w:rFonts w:ascii="Times New Roman" w:hAnsi="Times New Roman" w:cs="Times New Roman"/>
          <w:sz w:val="24"/>
          <w:szCs w:val="24"/>
          <w:lang w:val="en-US"/>
        </w:rPr>
      </w:pPr>
      <w:r w:rsidRPr="00DB66A6">
        <w:rPr>
          <w:rFonts w:ascii="Times New Roman" w:hAnsi="Times New Roman" w:cs="Times New Roman"/>
          <w:sz w:val="24"/>
          <w:szCs w:val="24"/>
          <w:lang w:val="en-US"/>
        </w:rPr>
        <w:t>Isenberg D. Africa, the mother of all PMC. 2010 // URL: http://industry-news.org/2010/03/22/david-isenberg-africa-the-mother-of-all-pmc/</w:t>
      </w:r>
    </w:p>
    <w:p w14:paraId="163243A8" w14:textId="77777777" w:rsidR="00DB66A6" w:rsidRPr="00DB66A6" w:rsidRDefault="00DB66A6" w:rsidP="002E7691">
      <w:pPr>
        <w:pStyle w:val="a3"/>
        <w:numPr>
          <w:ilvl w:val="0"/>
          <w:numId w:val="18"/>
        </w:numPr>
        <w:spacing w:line="360" w:lineRule="auto"/>
        <w:ind w:left="714" w:hanging="357"/>
        <w:rPr>
          <w:rFonts w:ascii="Times New Roman" w:hAnsi="Times New Roman" w:cs="Times New Roman"/>
          <w:sz w:val="24"/>
          <w:szCs w:val="24"/>
          <w:lang w:val="en-US"/>
        </w:rPr>
      </w:pPr>
      <w:proofErr w:type="spellStart"/>
      <w:r w:rsidRPr="00DB66A6">
        <w:rPr>
          <w:rFonts w:ascii="Times New Roman" w:hAnsi="Times New Roman" w:cs="Times New Roman"/>
          <w:sz w:val="24"/>
          <w:szCs w:val="24"/>
          <w:lang w:val="en-US"/>
        </w:rPr>
        <w:t>Langewiesche</w:t>
      </w:r>
      <w:proofErr w:type="spellEnd"/>
      <w:r w:rsidRPr="00DB66A6">
        <w:rPr>
          <w:rFonts w:ascii="Times New Roman" w:hAnsi="Times New Roman" w:cs="Times New Roman"/>
          <w:sz w:val="24"/>
          <w:szCs w:val="24"/>
          <w:lang w:val="en-US"/>
        </w:rPr>
        <w:t xml:space="preserve"> W. The Chaos Company.  2014. // URL: http://www.vanityfair.com/news/business/2014/04/g4s-global-security-company</w:t>
      </w:r>
    </w:p>
    <w:p w14:paraId="6C29FF0D" w14:textId="48160BD8" w:rsidR="005C5FCB" w:rsidRPr="005C5FCB" w:rsidRDefault="005C5FCB" w:rsidP="006D6A89">
      <w:pPr>
        <w:pStyle w:val="a3"/>
        <w:spacing w:line="240" w:lineRule="auto"/>
        <w:jc w:val="both"/>
        <w:rPr>
          <w:rFonts w:ascii="Times New Roman" w:hAnsi="Times New Roman" w:cs="Times New Roman"/>
          <w:sz w:val="24"/>
          <w:szCs w:val="24"/>
        </w:rPr>
      </w:pPr>
    </w:p>
    <w:sectPr w:rsidR="005C5FCB" w:rsidRPr="005C5FCB" w:rsidSect="008F0B9D">
      <w:footerReference w:type="default" r:id="rId1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8A56" w14:textId="77777777" w:rsidR="006E01C9" w:rsidRDefault="006E01C9" w:rsidP="00731EAD">
      <w:pPr>
        <w:spacing w:after="0" w:line="240" w:lineRule="auto"/>
      </w:pPr>
      <w:r>
        <w:separator/>
      </w:r>
    </w:p>
  </w:endnote>
  <w:endnote w:type="continuationSeparator" w:id="0">
    <w:p w14:paraId="6CA65FBF" w14:textId="77777777" w:rsidR="006E01C9" w:rsidRDefault="006E01C9" w:rsidP="0073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24456"/>
      <w:docPartObj>
        <w:docPartGallery w:val="Page Numbers (Bottom of Page)"/>
        <w:docPartUnique/>
      </w:docPartObj>
    </w:sdtPr>
    <w:sdtContent>
      <w:p w14:paraId="36246337" w14:textId="4C67884F" w:rsidR="00CA297D" w:rsidRDefault="00CA297D">
        <w:pPr>
          <w:pStyle w:val="aa"/>
          <w:jc w:val="center"/>
        </w:pPr>
        <w:r>
          <w:fldChar w:fldCharType="begin"/>
        </w:r>
        <w:r>
          <w:instrText>PAGE   \* MERGEFORMAT</w:instrText>
        </w:r>
        <w:r>
          <w:fldChar w:fldCharType="separate"/>
        </w:r>
        <w:r>
          <w:rPr>
            <w:noProof/>
          </w:rPr>
          <w:t>59</w:t>
        </w:r>
        <w:r>
          <w:fldChar w:fldCharType="end"/>
        </w:r>
      </w:p>
    </w:sdtContent>
  </w:sdt>
  <w:p w14:paraId="7BDAE8A7" w14:textId="77777777" w:rsidR="00CA297D" w:rsidRDefault="00CA29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C6CB" w14:textId="77777777" w:rsidR="006E01C9" w:rsidRDefault="006E01C9" w:rsidP="00731EAD">
      <w:pPr>
        <w:spacing w:after="0" w:line="240" w:lineRule="auto"/>
      </w:pPr>
      <w:r>
        <w:separator/>
      </w:r>
    </w:p>
  </w:footnote>
  <w:footnote w:type="continuationSeparator" w:id="0">
    <w:p w14:paraId="744A7E57" w14:textId="77777777" w:rsidR="006E01C9" w:rsidRDefault="006E01C9" w:rsidP="00731EAD">
      <w:pPr>
        <w:spacing w:after="0" w:line="240" w:lineRule="auto"/>
      </w:pPr>
      <w:r>
        <w:continuationSeparator/>
      </w:r>
    </w:p>
  </w:footnote>
  <w:footnote w:id="1">
    <w:p w14:paraId="726E5E9C" w14:textId="2341BB4C" w:rsidR="00CA297D" w:rsidRPr="001C79F2" w:rsidRDefault="00CA297D">
      <w:pPr>
        <w:pStyle w:val="a5"/>
      </w:pPr>
      <w:r>
        <w:rPr>
          <w:rStyle w:val="a7"/>
        </w:rPr>
        <w:footnoteRef/>
      </w:r>
      <w:r>
        <w:t xml:space="preserve"> </w:t>
      </w:r>
      <w:proofErr w:type="spellStart"/>
      <w:r w:rsidRPr="000429ED">
        <w:t>Дробот</w:t>
      </w:r>
      <w:proofErr w:type="spellEnd"/>
      <w:r w:rsidRPr="000429ED">
        <w:t xml:space="preserve"> Г.А., Цыганков П.А., Лебедева М.М.  Международные отношения: теории, конфликты, движения, организации. Под ред. проф. </w:t>
      </w:r>
      <w:proofErr w:type="spellStart"/>
      <w:r w:rsidRPr="000429ED">
        <w:t>П.А.Цыганкова</w:t>
      </w:r>
      <w:proofErr w:type="spellEnd"/>
      <w:r w:rsidRPr="000429ED">
        <w:t>. Учебное пособие. Москва: Альфа–М ИНФРА-М, 2011, 317 с.</w:t>
      </w:r>
      <w:r w:rsidRPr="001C79F2">
        <w:t xml:space="preserve"> [Дата обращения: 10.04.2020]</w:t>
      </w:r>
    </w:p>
  </w:footnote>
  <w:footnote w:id="2">
    <w:p w14:paraId="312F8EFD" w14:textId="02D95647" w:rsidR="00CA297D" w:rsidRPr="00ED4901" w:rsidRDefault="00CA297D" w:rsidP="00D50677">
      <w:pPr>
        <w:pStyle w:val="a5"/>
      </w:pPr>
      <w:r>
        <w:rPr>
          <w:rStyle w:val="a7"/>
        </w:rPr>
        <w:footnoteRef/>
      </w:r>
      <w:r w:rsidRPr="00587544">
        <w:t xml:space="preserve"> </w:t>
      </w:r>
      <w:bookmarkStart w:id="3" w:name="_Hlk41805069"/>
      <w:proofErr w:type="spellStart"/>
      <w:r w:rsidRPr="00587544">
        <w:t>Волеводз</w:t>
      </w:r>
      <w:proofErr w:type="spellEnd"/>
      <w:r w:rsidRPr="00587544">
        <w:t xml:space="preserve"> А.Г. О международных инициативах в сфере правового регулирования деятельности частных военных и охранных компаний // Международное уголовное право и международная юстиция. 2009. </w:t>
      </w:r>
      <w:r w:rsidRPr="00ED4901">
        <w:t xml:space="preserve">№ 1. </w:t>
      </w:r>
      <w:r>
        <w:t>с</w:t>
      </w:r>
      <w:r w:rsidRPr="00ED4901">
        <w:t xml:space="preserve">. 12–16 </w:t>
      </w:r>
      <w:bookmarkEnd w:id="3"/>
      <w:r w:rsidRPr="00ED4901">
        <w:t>[</w:t>
      </w:r>
      <w:r w:rsidRPr="00587544">
        <w:t>Дата</w:t>
      </w:r>
      <w:r w:rsidRPr="00ED4901">
        <w:t xml:space="preserve"> </w:t>
      </w:r>
      <w:r w:rsidRPr="00587544">
        <w:t>обращения</w:t>
      </w:r>
      <w:r w:rsidRPr="00ED4901">
        <w:t>: 10.0</w:t>
      </w:r>
      <w:r w:rsidRPr="001C79F2">
        <w:t>4</w:t>
      </w:r>
      <w:r w:rsidRPr="00ED4901">
        <w:t>.20</w:t>
      </w:r>
      <w:r w:rsidRPr="001C79F2">
        <w:t>20</w:t>
      </w:r>
      <w:r w:rsidRPr="00ED4901">
        <w:t>]</w:t>
      </w:r>
    </w:p>
  </w:footnote>
  <w:footnote w:id="3">
    <w:p w14:paraId="088D3C02" w14:textId="45D91122" w:rsidR="00CA297D" w:rsidRPr="004E7749" w:rsidRDefault="00CA297D" w:rsidP="00D50677">
      <w:pPr>
        <w:pStyle w:val="a5"/>
        <w:rPr>
          <w:lang w:val="en-US"/>
        </w:rPr>
      </w:pPr>
      <w:r>
        <w:rPr>
          <w:rStyle w:val="a7"/>
        </w:rPr>
        <w:footnoteRef/>
      </w:r>
      <w:r w:rsidRPr="00587544">
        <w:t xml:space="preserve"> </w:t>
      </w:r>
      <w:bookmarkStart w:id="4" w:name="_Hlk41805316"/>
      <w:proofErr w:type="spellStart"/>
      <w:r w:rsidRPr="00587544">
        <w:t>Волеводз</w:t>
      </w:r>
      <w:proofErr w:type="spellEnd"/>
      <w:r w:rsidRPr="00587544">
        <w:t xml:space="preserve"> А.Г. О проектах правового регулирования деятельности частных военных и охранных компаний // Международное уголовное право и международная юстиция. 2010. </w:t>
      </w:r>
      <w:r w:rsidRPr="004E7749">
        <w:rPr>
          <w:lang w:val="en-US"/>
        </w:rPr>
        <w:t xml:space="preserve">№ 2. </w:t>
      </w:r>
      <w:r>
        <w:t>с</w:t>
      </w:r>
      <w:r w:rsidRPr="004E7749">
        <w:rPr>
          <w:lang w:val="en-US"/>
        </w:rPr>
        <w:t xml:space="preserve">. 4-10. </w:t>
      </w:r>
      <w:bookmarkStart w:id="5" w:name="_Hlk9813883"/>
      <w:bookmarkEnd w:id="4"/>
      <w:r w:rsidRPr="000429ED">
        <w:rPr>
          <w:lang w:val="en-US"/>
        </w:rPr>
        <w:t>[</w:t>
      </w:r>
      <w:proofErr w:type="spellStart"/>
      <w:r w:rsidRPr="000429ED">
        <w:rPr>
          <w:lang w:val="en-US"/>
        </w:rPr>
        <w:t>Дата</w:t>
      </w:r>
      <w:proofErr w:type="spellEnd"/>
      <w:r w:rsidRPr="000429ED">
        <w:rPr>
          <w:lang w:val="en-US"/>
        </w:rPr>
        <w:t xml:space="preserve"> </w:t>
      </w:r>
      <w:proofErr w:type="spellStart"/>
      <w:r w:rsidRPr="000429ED">
        <w:rPr>
          <w:lang w:val="en-US"/>
        </w:rPr>
        <w:t>обращения</w:t>
      </w:r>
      <w:proofErr w:type="spellEnd"/>
      <w:r w:rsidRPr="000429ED">
        <w:rPr>
          <w:lang w:val="en-US"/>
        </w:rPr>
        <w:t>: 10.04.2020]</w:t>
      </w:r>
    </w:p>
    <w:bookmarkEnd w:id="5"/>
  </w:footnote>
  <w:footnote w:id="4">
    <w:p w14:paraId="226A0060" w14:textId="47BD9614" w:rsidR="00CA297D" w:rsidRPr="008744C8" w:rsidRDefault="00CA297D">
      <w:pPr>
        <w:pStyle w:val="a5"/>
        <w:rPr>
          <w:lang w:val="en-US"/>
        </w:rPr>
      </w:pPr>
      <w:r>
        <w:rPr>
          <w:rStyle w:val="a7"/>
        </w:rPr>
        <w:footnoteRef/>
      </w:r>
      <w:r w:rsidRPr="008744C8">
        <w:rPr>
          <w:lang w:val="en-US"/>
        </w:rPr>
        <w:t xml:space="preserve"> </w:t>
      </w:r>
      <w:bookmarkStart w:id="6" w:name="_Hlk41813846"/>
      <w:r w:rsidRPr="008744C8">
        <w:rPr>
          <w:lang w:val="en-US"/>
        </w:rPr>
        <w:t xml:space="preserve">Cameron L. Private military companies: their status under international humanitarian law and its impact on their regulation // International review of the Red Cross. 2006, № 863, </w:t>
      </w:r>
      <w:r>
        <w:rPr>
          <w:lang w:val="en-US"/>
        </w:rPr>
        <w:t xml:space="preserve">26 c. </w:t>
      </w:r>
      <w:bookmarkEnd w:id="6"/>
      <w:r w:rsidRPr="008744C8">
        <w:rPr>
          <w:lang w:val="en-US"/>
        </w:rPr>
        <w:t>[</w:t>
      </w:r>
      <w:proofErr w:type="spellStart"/>
      <w:r w:rsidRPr="008744C8">
        <w:rPr>
          <w:lang w:val="en-US"/>
        </w:rPr>
        <w:t>Дата</w:t>
      </w:r>
      <w:proofErr w:type="spellEnd"/>
      <w:r w:rsidRPr="008744C8">
        <w:rPr>
          <w:lang w:val="en-US"/>
        </w:rPr>
        <w:t xml:space="preserve"> обращения:23.05.2020]</w:t>
      </w:r>
    </w:p>
  </w:footnote>
  <w:footnote w:id="5">
    <w:p w14:paraId="2D43BFC4" w14:textId="771F15F1" w:rsidR="00CA297D" w:rsidRPr="008C78A0" w:rsidRDefault="00CA297D" w:rsidP="00D50677">
      <w:pPr>
        <w:pStyle w:val="a5"/>
        <w:rPr>
          <w:lang w:val="en-US"/>
        </w:rPr>
      </w:pPr>
      <w:r>
        <w:rPr>
          <w:rStyle w:val="a7"/>
        </w:rPr>
        <w:footnoteRef/>
      </w:r>
      <w:r w:rsidRPr="00094E74">
        <w:rPr>
          <w:lang w:val="en-US"/>
        </w:rPr>
        <w:t xml:space="preserve"> </w:t>
      </w:r>
      <w:bookmarkStart w:id="7" w:name="_Hlk41804254"/>
      <w:r w:rsidRPr="00094E74">
        <w:rPr>
          <w:lang w:val="en-US"/>
        </w:rPr>
        <w:t xml:space="preserve">Cameron L., </w:t>
      </w:r>
      <w:proofErr w:type="spellStart"/>
      <w:r w:rsidRPr="00094E74">
        <w:rPr>
          <w:lang w:val="en-US"/>
        </w:rPr>
        <w:t>Chetail</w:t>
      </w:r>
      <w:proofErr w:type="spellEnd"/>
      <w:r w:rsidRPr="00094E74">
        <w:rPr>
          <w:lang w:val="en-US"/>
        </w:rPr>
        <w:t xml:space="preserve"> V. Privatizing War: Private Military and Security Companies under Public International Law. Cambridge: Cambridge University Press, 2013.</w:t>
      </w:r>
      <w:r w:rsidRPr="008C78A0">
        <w:rPr>
          <w:lang w:val="en-US"/>
        </w:rPr>
        <w:t xml:space="preserve"> 754 </w:t>
      </w:r>
      <w:r>
        <w:t>с</w:t>
      </w:r>
      <w:r w:rsidRPr="008C78A0">
        <w:rPr>
          <w:lang w:val="en-US"/>
        </w:rPr>
        <w:t xml:space="preserve">. </w:t>
      </w:r>
      <w:bookmarkEnd w:id="7"/>
      <w:r w:rsidRPr="008C78A0">
        <w:rPr>
          <w:lang w:val="en-US"/>
        </w:rPr>
        <w:t>[</w:t>
      </w:r>
      <w:r w:rsidRPr="008C78A0">
        <w:t>Дата</w:t>
      </w:r>
      <w:r w:rsidRPr="008C78A0">
        <w:rPr>
          <w:lang w:val="en-US"/>
        </w:rPr>
        <w:t xml:space="preserve"> </w:t>
      </w:r>
      <w:r w:rsidRPr="008C78A0">
        <w:t>обращения</w:t>
      </w:r>
      <w:r w:rsidRPr="008C78A0">
        <w:rPr>
          <w:lang w:val="en-US"/>
        </w:rPr>
        <w:t>: 20.0</w:t>
      </w:r>
      <w:r>
        <w:rPr>
          <w:lang w:val="en-US"/>
        </w:rPr>
        <w:t>5</w:t>
      </w:r>
      <w:r w:rsidRPr="008C78A0">
        <w:rPr>
          <w:lang w:val="en-US"/>
        </w:rPr>
        <w:t>.20</w:t>
      </w:r>
      <w:r>
        <w:rPr>
          <w:lang w:val="en-US"/>
        </w:rPr>
        <w:t>20</w:t>
      </w:r>
      <w:r w:rsidRPr="008C78A0">
        <w:rPr>
          <w:lang w:val="en-US"/>
        </w:rPr>
        <w:t>]</w:t>
      </w:r>
    </w:p>
  </w:footnote>
  <w:footnote w:id="6">
    <w:p w14:paraId="1B208E08" w14:textId="3A324BCA" w:rsidR="00CA297D" w:rsidRPr="008C78A0" w:rsidRDefault="00CA297D" w:rsidP="00D50677">
      <w:pPr>
        <w:pStyle w:val="a5"/>
        <w:rPr>
          <w:lang w:val="en-US"/>
        </w:rPr>
      </w:pPr>
      <w:r>
        <w:rPr>
          <w:rStyle w:val="a7"/>
        </w:rPr>
        <w:footnoteRef/>
      </w:r>
      <w:r w:rsidRPr="00094E74">
        <w:rPr>
          <w:lang w:val="en-US"/>
        </w:rPr>
        <w:t xml:space="preserve"> </w:t>
      </w:r>
      <w:bookmarkStart w:id="8" w:name="_Hlk41808123"/>
      <w:r w:rsidRPr="008C78A0">
        <w:rPr>
          <w:lang w:val="en-US"/>
        </w:rPr>
        <w:t xml:space="preserve">Chesterman S. From Mercenaries to Market: The Rise and Regulation of Private Military Companies. Oxford: Oxford University Press, 2009. 275 </w:t>
      </w:r>
      <w:r>
        <w:t>с</w:t>
      </w:r>
      <w:r w:rsidRPr="008C78A0">
        <w:rPr>
          <w:lang w:val="en-US"/>
        </w:rPr>
        <w:t xml:space="preserve">. </w:t>
      </w:r>
      <w:bookmarkEnd w:id="8"/>
      <w:r w:rsidRPr="008C78A0">
        <w:rPr>
          <w:lang w:val="en-US"/>
        </w:rPr>
        <w:t>[</w:t>
      </w:r>
      <w:r w:rsidRPr="008C78A0">
        <w:t>Дата</w:t>
      </w:r>
      <w:r w:rsidRPr="008C78A0">
        <w:rPr>
          <w:lang w:val="en-US"/>
        </w:rPr>
        <w:t xml:space="preserve"> </w:t>
      </w:r>
      <w:r w:rsidRPr="008C78A0">
        <w:t>обращения</w:t>
      </w:r>
      <w:r w:rsidRPr="008C78A0">
        <w:rPr>
          <w:lang w:val="en-US"/>
        </w:rPr>
        <w:t xml:space="preserve">: </w:t>
      </w:r>
      <w:r>
        <w:rPr>
          <w:lang w:val="en-US"/>
        </w:rPr>
        <w:t>1</w:t>
      </w:r>
      <w:r w:rsidRPr="008C78A0">
        <w:rPr>
          <w:lang w:val="en-US"/>
        </w:rPr>
        <w:t>4.04.20</w:t>
      </w:r>
      <w:r>
        <w:rPr>
          <w:lang w:val="en-US"/>
        </w:rPr>
        <w:t>20</w:t>
      </w:r>
      <w:r w:rsidRPr="008C78A0">
        <w:rPr>
          <w:lang w:val="en-US"/>
        </w:rPr>
        <w:t>]</w:t>
      </w:r>
    </w:p>
  </w:footnote>
  <w:footnote w:id="7">
    <w:p w14:paraId="2607EDA2" w14:textId="56DE7284" w:rsidR="00CA297D" w:rsidRPr="005A1684" w:rsidRDefault="00CA297D">
      <w:pPr>
        <w:pStyle w:val="a5"/>
        <w:rPr>
          <w:lang w:val="en-US"/>
        </w:rPr>
      </w:pPr>
      <w:r>
        <w:rPr>
          <w:rStyle w:val="a7"/>
        </w:rPr>
        <w:footnoteRef/>
      </w:r>
      <w:r w:rsidRPr="005A1684">
        <w:rPr>
          <w:lang w:val="en-US"/>
        </w:rPr>
        <w:t xml:space="preserve"> Sorensen K. The politics of international law: the life cycle of emerging norms on the use and regulation of private military and security companies // Griffith Law Review. 2017. №1. </w:t>
      </w:r>
      <w:r>
        <w:t>с</w:t>
      </w:r>
      <w:r w:rsidRPr="005A1684">
        <w:rPr>
          <w:lang w:val="en-US"/>
        </w:rPr>
        <w:t>. 89-127 [</w:t>
      </w:r>
      <w:proofErr w:type="spellStart"/>
      <w:r w:rsidRPr="005A1684">
        <w:rPr>
          <w:lang w:val="en-US"/>
        </w:rPr>
        <w:t>Дата</w:t>
      </w:r>
      <w:proofErr w:type="spellEnd"/>
      <w:r w:rsidRPr="005A1684">
        <w:rPr>
          <w:lang w:val="en-US"/>
        </w:rPr>
        <w:t xml:space="preserve"> </w:t>
      </w:r>
      <w:proofErr w:type="spellStart"/>
      <w:r w:rsidRPr="005A1684">
        <w:rPr>
          <w:lang w:val="en-US"/>
        </w:rPr>
        <w:t>обращения</w:t>
      </w:r>
      <w:proofErr w:type="spellEnd"/>
      <w:r w:rsidRPr="005A1684">
        <w:rPr>
          <w:lang w:val="en-US"/>
        </w:rPr>
        <w:t xml:space="preserve">: </w:t>
      </w:r>
      <w:r>
        <w:rPr>
          <w:lang w:val="en-US"/>
        </w:rPr>
        <w:t>12</w:t>
      </w:r>
      <w:r w:rsidRPr="005A1684">
        <w:rPr>
          <w:lang w:val="en-US"/>
        </w:rPr>
        <w:t>.</w:t>
      </w:r>
      <w:r>
        <w:rPr>
          <w:lang w:val="en-US"/>
        </w:rPr>
        <w:t>12</w:t>
      </w:r>
      <w:r w:rsidRPr="005A1684">
        <w:rPr>
          <w:lang w:val="en-US"/>
        </w:rPr>
        <w:t>.2019]</w:t>
      </w:r>
    </w:p>
  </w:footnote>
  <w:footnote w:id="8">
    <w:p w14:paraId="4B68D6F5" w14:textId="347CF165" w:rsidR="00CA297D" w:rsidRPr="00585957" w:rsidRDefault="00CA297D" w:rsidP="00D50677">
      <w:pPr>
        <w:pStyle w:val="a5"/>
        <w:rPr>
          <w:lang w:val="en-US"/>
        </w:rPr>
      </w:pPr>
      <w:r>
        <w:rPr>
          <w:rStyle w:val="a7"/>
        </w:rPr>
        <w:footnoteRef/>
      </w:r>
      <w:r w:rsidRPr="00585957">
        <w:rPr>
          <w:lang w:val="en-US"/>
        </w:rPr>
        <w:t xml:space="preserve"> </w:t>
      </w:r>
      <w:bookmarkStart w:id="9" w:name="_Hlk41808778"/>
      <w:proofErr w:type="spellStart"/>
      <w:r w:rsidRPr="00585957">
        <w:rPr>
          <w:lang w:val="en-US"/>
        </w:rPr>
        <w:t>Spearin</w:t>
      </w:r>
      <w:proofErr w:type="spellEnd"/>
      <w:r w:rsidRPr="00585957">
        <w:rPr>
          <w:lang w:val="en-US"/>
        </w:rPr>
        <w:t xml:space="preserve"> C. Private Military and Security Companies and States: A Force Divided. New York: Palgrave Macmillan, 2017. 216 </w:t>
      </w:r>
      <w:r>
        <w:t>с</w:t>
      </w:r>
      <w:r w:rsidRPr="00585957">
        <w:rPr>
          <w:lang w:val="en-US"/>
        </w:rPr>
        <w:t xml:space="preserve">. </w:t>
      </w:r>
      <w:bookmarkEnd w:id="9"/>
      <w:r w:rsidRPr="00585957">
        <w:rPr>
          <w:lang w:val="en-US"/>
        </w:rPr>
        <w:t>[</w:t>
      </w:r>
      <w:r w:rsidRPr="00585957">
        <w:t>Дата</w:t>
      </w:r>
      <w:r w:rsidRPr="00585957">
        <w:rPr>
          <w:lang w:val="en-US"/>
        </w:rPr>
        <w:t xml:space="preserve"> </w:t>
      </w:r>
      <w:r w:rsidRPr="00585957">
        <w:t>обращения</w:t>
      </w:r>
      <w:r w:rsidRPr="00585957">
        <w:rPr>
          <w:lang w:val="en-US"/>
        </w:rPr>
        <w:t>: 26.04.20</w:t>
      </w:r>
      <w:r>
        <w:rPr>
          <w:lang w:val="en-US"/>
        </w:rPr>
        <w:t>20</w:t>
      </w:r>
      <w:r w:rsidRPr="00585957">
        <w:rPr>
          <w:lang w:val="en-US"/>
        </w:rPr>
        <w:t>]</w:t>
      </w:r>
    </w:p>
  </w:footnote>
  <w:footnote w:id="9">
    <w:p w14:paraId="1C1ECEAE" w14:textId="77777777" w:rsidR="00CA297D" w:rsidRPr="008C78A0" w:rsidRDefault="00CA297D" w:rsidP="00D50677">
      <w:pPr>
        <w:pStyle w:val="a5"/>
        <w:rPr>
          <w:lang w:val="en-US"/>
        </w:rPr>
      </w:pPr>
      <w:r>
        <w:rPr>
          <w:rStyle w:val="a7"/>
        </w:rPr>
        <w:footnoteRef/>
      </w:r>
      <w:r w:rsidRPr="00094E74">
        <w:rPr>
          <w:lang w:val="en-US"/>
        </w:rPr>
        <w:t xml:space="preserve"> </w:t>
      </w:r>
      <w:r w:rsidRPr="008C78A0">
        <w:rPr>
          <w:lang w:val="en-US"/>
        </w:rPr>
        <w:t>Eckert A. Outsourcing War: The Just War Tradition in the Age of Military Privatization. New York: Cornell University Press, 2016.</w:t>
      </w:r>
      <w:r w:rsidRPr="00FF4792">
        <w:rPr>
          <w:lang w:val="en-US"/>
        </w:rPr>
        <w:t xml:space="preserve"> 200 </w:t>
      </w:r>
      <w:r>
        <w:t>с</w:t>
      </w:r>
      <w:r w:rsidRPr="00FF4792">
        <w:rPr>
          <w:lang w:val="en-US"/>
        </w:rPr>
        <w:t xml:space="preserve">. </w:t>
      </w:r>
      <w:r>
        <w:rPr>
          <w:lang w:val="en-US"/>
        </w:rPr>
        <w:t>[</w:t>
      </w:r>
      <w:r w:rsidRPr="008C78A0">
        <w:t>Дата</w:t>
      </w:r>
      <w:r w:rsidRPr="00FF4792">
        <w:rPr>
          <w:lang w:val="en-US"/>
        </w:rPr>
        <w:t xml:space="preserve"> </w:t>
      </w:r>
      <w:r w:rsidRPr="008C78A0">
        <w:t>обращения</w:t>
      </w:r>
      <w:r w:rsidRPr="00FF4792">
        <w:rPr>
          <w:lang w:val="en-US"/>
        </w:rPr>
        <w:t>: 26.04.2019]</w:t>
      </w:r>
    </w:p>
  </w:footnote>
  <w:footnote w:id="10">
    <w:p w14:paraId="64EB9FAF" w14:textId="77777777" w:rsidR="00CA297D" w:rsidRPr="00ED4901" w:rsidRDefault="00CA297D" w:rsidP="00D50677">
      <w:pPr>
        <w:pStyle w:val="a5"/>
      </w:pPr>
      <w:r>
        <w:rPr>
          <w:rStyle w:val="a7"/>
        </w:rPr>
        <w:footnoteRef/>
      </w:r>
      <w:r w:rsidRPr="00FF4792">
        <w:rPr>
          <w:lang w:val="en-US"/>
        </w:rPr>
        <w:t xml:space="preserve"> Singer P.W. Corporate Warriors: The Rise of the Privatized Military Industry. New</w:t>
      </w:r>
      <w:r w:rsidRPr="00ED4901">
        <w:t xml:space="preserve"> </w:t>
      </w:r>
      <w:r w:rsidRPr="00FF4792">
        <w:rPr>
          <w:lang w:val="en-US"/>
        </w:rPr>
        <w:t>York</w:t>
      </w:r>
      <w:r w:rsidRPr="00ED4901">
        <w:t xml:space="preserve">: </w:t>
      </w:r>
      <w:r w:rsidRPr="00FF4792">
        <w:rPr>
          <w:lang w:val="en-US"/>
        </w:rPr>
        <w:t>Cornell</w:t>
      </w:r>
      <w:r w:rsidRPr="00ED4901">
        <w:t xml:space="preserve"> </w:t>
      </w:r>
      <w:r w:rsidRPr="00FF4792">
        <w:rPr>
          <w:lang w:val="en-US"/>
        </w:rPr>
        <w:t>University</w:t>
      </w:r>
      <w:r w:rsidRPr="00ED4901">
        <w:t xml:space="preserve"> </w:t>
      </w:r>
      <w:r w:rsidRPr="00FF4792">
        <w:rPr>
          <w:lang w:val="en-US"/>
        </w:rPr>
        <w:t>Press</w:t>
      </w:r>
      <w:r w:rsidRPr="00ED4901">
        <w:t xml:space="preserve">, 2003. 352 </w:t>
      </w:r>
      <w:r>
        <w:t>с</w:t>
      </w:r>
      <w:r w:rsidRPr="00ED4901">
        <w:t xml:space="preserve">. </w:t>
      </w:r>
      <w:bookmarkStart w:id="10" w:name="_Hlk9817168"/>
      <w:r w:rsidRPr="00ED4901">
        <w:t>[</w:t>
      </w:r>
      <w:r w:rsidRPr="00FF4792">
        <w:t>Дата</w:t>
      </w:r>
      <w:r w:rsidRPr="00ED4901">
        <w:t xml:space="preserve"> </w:t>
      </w:r>
      <w:r w:rsidRPr="00FF4792">
        <w:t>обращения</w:t>
      </w:r>
      <w:r w:rsidRPr="00ED4901">
        <w:t>: 15.03.2019]</w:t>
      </w:r>
      <w:bookmarkEnd w:id="10"/>
    </w:p>
  </w:footnote>
  <w:footnote w:id="11">
    <w:p w14:paraId="3D7DFC8C" w14:textId="3CC654B8" w:rsidR="00CA297D" w:rsidRPr="00800998" w:rsidRDefault="00CA297D">
      <w:pPr>
        <w:pStyle w:val="a5"/>
        <w:rPr>
          <w:lang w:val="en-US"/>
        </w:rPr>
      </w:pPr>
      <w:r>
        <w:rPr>
          <w:rStyle w:val="a7"/>
        </w:rPr>
        <w:footnoteRef/>
      </w:r>
      <w:r w:rsidRPr="00473556">
        <w:t xml:space="preserve"> Небольсина М.А. Теоретические подходы к пониманию явления частных военных и охранных компаний // Мировая экономика и международные отношения. </w:t>
      </w:r>
      <w:r w:rsidRPr="00473556">
        <w:rPr>
          <w:lang w:val="en-US"/>
        </w:rPr>
        <w:t xml:space="preserve">2017. № 8. </w:t>
      </w:r>
      <w:r>
        <w:rPr>
          <w:lang w:val="en-US"/>
        </w:rPr>
        <w:t>c</w:t>
      </w:r>
      <w:r w:rsidRPr="00473556">
        <w:rPr>
          <w:lang w:val="en-US"/>
        </w:rPr>
        <w:t>. 24-36</w:t>
      </w:r>
      <w:r w:rsidRPr="00800998">
        <w:rPr>
          <w:lang w:val="en-US"/>
        </w:rPr>
        <w:t xml:space="preserve"> [</w:t>
      </w:r>
      <w:r w:rsidRPr="00800998">
        <w:t>Дата</w:t>
      </w:r>
      <w:r w:rsidRPr="00800998">
        <w:rPr>
          <w:lang w:val="en-US"/>
        </w:rPr>
        <w:t xml:space="preserve"> </w:t>
      </w:r>
      <w:r w:rsidRPr="00800998">
        <w:t>обращения</w:t>
      </w:r>
      <w:r w:rsidRPr="00800998">
        <w:rPr>
          <w:lang w:val="en-US"/>
        </w:rPr>
        <w:t>:17.03.2020]</w:t>
      </w:r>
    </w:p>
  </w:footnote>
  <w:footnote w:id="12">
    <w:p w14:paraId="268F1461" w14:textId="6BFDC240" w:rsidR="00CA297D" w:rsidRPr="00800998" w:rsidRDefault="00CA297D">
      <w:pPr>
        <w:pStyle w:val="a5"/>
        <w:rPr>
          <w:lang w:val="en-US"/>
        </w:rPr>
      </w:pPr>
      <w:r>
        <w:rPr>
          <w:rStyle w:val="a7"/>
        </w:rPr>
        <w:footnoteRef/>
      </w:r>
      <w:r w:rsidRPr="009A098A">
        <w:rPr>
          <w:lang w:val="en-US"/>
        </w:rPr>
        <w:t xml:space="preserve"> </w:t>
      </w:r>
      <w:proofErr w:type="spellStart"/>
      <w:r w:rsidRPr="009A098A">
        <w:rPr>
          <w:lang w:val="en-US"/>
        </w:rPr>
        <w:t>Carmola</w:t>
      </w:r>
      <w:proofErr w:type="spellEnd"/>
      <w:r w:rsidRPr="009A098A">
        <w:rPr>
          <w:lang w:val="en-US"/>
        </w:rPr>
        <w:t xml:space="preserve"> K. Private Security Contractors in the Age of New Wars: Risk, Law and Ethics, London: Routledge, 2010, 208 c.</w:t>
      </w:r>
      <w:r w:rsidRPr="00800998">
        <w:rPr>
          <w:lang w:val="en-US"/>
        </w:rPr>
        <w:t xml:space="preserve"> [</w:t>
      </w:r>
      <w:proofErr w:type="spellStart"/>
      <w:r w:rsidRPr="00800998">
        <w:rPr>
          <w:lang w:val="en-US"/>
        </w:rPr>
        <w:t>Дата</w:t>
      </w:r>
      <w:proofErr w:type="spellEnd"/>
      <w:r w:rsidRPr="00800998">
        <w:rPr>
          <w:lang w:val="en-US"/>
        </w:rPr>
        <w:t xml:space="preserve"> обращения:19.03.2020]</w:t>
      </w:r>
    </w:p>
  </w:footnote>
  <w:footnote w:id="13">
    <w:p w14:paraId="5E997163" w14:textId="0AB99C05" w:rsidR="00CA297D" w:rsidRPr="00800998" w:rsidRDefault="00CA297D">
      <w:pPr>
        <w:pStyle w:val="a5"/>
        <w:rPr>
          <w:lang w:val="en-US"/>
        </w:rPr>
      </w:pPr>
      <w:r>
        <w:rPr>
          <w:rStyle w:val="a7"/>
        </w:rPr>
        <w:footnoteRef/>
      </w:r>
      <w:r w:rsidRPr="009A098A">
        <w:rPr>
          <w:lang w:val="en-US"/>
        </w:rPr>
        <w:t xml:space="preserve"> Kinsey C. Corporate Soldiers and International Security: The Rise of Private Military Companies, London: Routledge, 2006, 212 c.</w:t>
      </w:r>
      <w:r w:rsidRPr="00800998">
        <w:rPr>
          <w:lang w:val="en-US"/>
        </w:rPr>
        <w:t xml:space="preserve"> [</w:t>
      </w:r>
      <w:proofErr w:type="spellStart"/>
      <w:r w:rsidRPr="00800998">
        <w:rPr>
          <w:lang w:val="en-US"/>
        </w:rPr>
        <w:t>Дата</w:t>
      </w:r>
      <w:proofErr w:type="spellEnd"/>
      <w:r w:rsidRPr="00800998">
        <w:rPr>
          <w:lang w:val="en-US"/>
        </w:rPr>
        <w:t xml:space="preserve"> обращения:19.03.2020]</w:t>
      </w:r>
    </w:p>
  </w:footnote>
  <w:footnote w:id="14">
    <w:p w14:paraId="31E2B588" w14:textId="45892B2D" w:rsidR="00CA297D" w:rsidRPr="00800998" w:rsidRDefault="00CA297D">
      <w:pPr>
        <w:pStyle w:val="a5"/>
        <w:rPr>
          <w:lang w:val="en-US"/>
        </w:rPr>
      </w:pPr>
      <w:r>
        <w:rPr>
          <w:rStyle w:val="a7"/>
        </w:rPr>
        <w:footnoteRef/>
      </w:r>
      <w:r w:rsidRPr="00800998">
        <w:rPr>
          <w:lang w:val="en-US"/>
        </w:rPr>
        <w:t xml:space="preserve"> Avant D. The Market for Force: The Consequences of Privatizing Security, Cambridge: Cambridge University Press, 2005, 328 c. [</w:t>
      </w:r>
      <w:proofErr w:type="spellStart"/>
      <w:r w:rsidRPr="00800998">
        <w:rPr>
          <w:lang w:val="en-US"/>
        </w:rPr>
        <w:t>Дата</w:t>
      </w:r>
      <w:proofErr w:type="spellEnd"/>
      <w:r w:rsidRPr="00800998">
        <w:rPr>
          <w:lang w:val="en-US"/>
        </w:rPr>
        <w:t xml:space="preserve"> обращения:20.03.2020]</w:t>
      </w:r>
    </w:p>
  </w:footnote>
  <w:footnote w:id="15">
    <w:p w14:paraId="4739D764" w14:textId="3A9115D4" w:rsidR="00CA297D" w:rsidRPr="00800998" w:rsidRDefault="00CA297D">
      <w:pPr>
        <w:pStyle w:val="a5"/>
        <w:rPr>
          <w:lang w:val="en-US"/>
        </w:rPr>
      </w:pPr>
      <w:r>
        <w:rPr>
          <w:rStyle w:val="a7"/>
        </w:rPr>
        <w:footnoteRef/>
      </w:r>
      <w:r w:rsidRPr="00800998">
        <w:rPr>
          <w:lang w:val="en-US"/>
        </w:rPr>
        <w:t xml:space="preserve"> Pollack M. The Engines of European Integration: Delegation, Agency, and Agenda Setting in the European Union, Oxford: Oxford University Press, 2003, 512 c. [</w:t>
      </w:r>
      <w:proofErr w:type="spellStart"/>
      <w:r w:rsidRPr="00800998">
        <w:rPr>
          <w:lang w:val="en-US"/>
        </w:rPr>
        <w:t>Дата</w:t>
      </w:r>
      <w:proofErr w:type="spellEnd"/>
      <w:r w:rsidRPr="00800998">
        <w:rPr>
          <w:lang w:val="en-US"/>
        </w:rPr>
        <w:t xml:space="preserve"> обращения:20.03.2020]</w:t>
      </w:r>
    </w:p>
  </w:footnote>
  <w:footnote w:id="16">
    <w:p w14:paraId="489A921E" w14:textId="678D5AF5" w:rsidR="00CA297D" w:rsidRPr="00800998" w:rsidRDefault="00CA297D">
      <w:pPr>
        <w:pStyle w:val="a5"/>
        <w:rPr>
          <w:lang w:val="en-US"/>
        </w:rPr>
      </w:pPr>
      <w:r>
        <w:rPr>
          <w:rStyle w:val="a7"/>
        </w:rPr>
        <w:footnoteRef/>
      </w:r>
      <w:r w:rsidRPr="00800998">
        <w:rPr>
          <w:lang w:val="en-US"/>
        </w:rPr>
        <w:t xml:space="preserve"> </w:t>
      </w:r>
      <w:bookmarkStart w:id="11" w:name="_Hlk41813937"/>
      <w:r w:rsidRPr="00800998">
        <w:rPr>
          <w:lang w:val="en-US"/>
        </w:rPr>
        <w:t xml:space="preserve">Hood C. The Risk Game and the Blame Game // Government and Opposition. 2002. №37, </w:t>
      </w:r>
      <w:r>
        <w:t>с</w:t>
      </w:r>
      <w:r w:rsidRPr="00800998">
        <w:rPr>
          <w:lang w:val="en-US"/>
        </w:rPr>
        <w:t xml:space="preserve">. 15–37. </w:t>
      </w:r>
      <w:bookmarkEnd w:id="11"/>
      <w:r w:rsidRPr="00800998">
        <w:rPr>
          <w:lang w:val="en-US"/>
        </w:rPr>
        <w:t>[</w:t>
      </w:r>
      <w:proofErr w:type="spellStart"/>
      <w:r w:rsidRPr="00800998">
        <w:rPr>
          <w:lang w:val="en-US"/>
        </w:rPr>
        <w:t>Дата</w:t>
      </w:r>
      <w:proofErr w:type="spellEnd"/>
      <w:r w:rsidRPr="00800998">
        <w:rPr>
          <w:lang w:val="en-US"/>
        </w:rPr>
        <w:t xml:space="preserve"> обращения:21.03.2020]</w:t>
      </w:r>
    </w:p>
  </w:footnote>
  <w:footnote w:id="17">
    <w:p w14:paraId="591B3600" w14:textId="6F20B38A" w:rsidR="00CA297D" w:rsidRPr="001C79F2" w:rsidRDefault="00CA297D">
      <w:pPr>
        <w:pStyle w:val="a5"/>
        <w:rPr>
          <w:lang w:val="en-US"/>
        </w:rPr>
      </w:pPr>
      <w:r>
        <w:rPr>
          <w:rStyle w:val="a7"/>
        </w:rPr>
        <w:footnoteRef/>
      </w:r>
      <w:r w:rsidRPr="00800998">
        <w:rPr>
          <w:lang w:val="en-US"/>
        </w:rPr>
        <w:t xml:space="preserve"> </w:t>
      </w:r>
      <w:bookmarkStart w:id="12" w:name="_Hlk41813958"/>
      <w:r w:rsidRPr="00800998">
        <w:rPr>
          <w:lang w:val="en-US"/>
        </w:rPr>
        <w:t xml:space="preserve">Wolf K. The New Raison d′état as a Problem for Democracy in World Society // European Journal of International Relations. 1999. №5, </w:t>
      </w:r>
      <w:r>
        <w:t>с</w:t>
      </w:r>
      <w:r w:rsidRPr="00800998">
        <w:rPr>
          <w:lang w:val="en-US"/>
        </w:rPr>
        <w:t>. 333–363.</w:t>
      </w:r>
      <w:r w:rsidRPr="001C79F2">
        <w:rPr>
          <w:lang w:val="en-US"/>
        </w:rPr>
        <w:t xml:space="preserve"> </w:t>
      </w:r>
      <w:bookmarkEnd w:id="12"/>
      <w:r w:rsidRPr="001C79F2">
        <w:rPr>
          <w:lang w:val="en-US"/>
        </w:rPr>
        <w:t>[</w:t>
      </w:r>
      <w:r w:rsidRPr="00800998">
        <w:t>Дата</w:t>
      </w:r>
      <w:r w:rsidRPr="001C79F2">
        <w:rPr>
          <w:lang w:val="en-US"/>
        </w:rPr>
        <w:t xml:space="preserve"> </w:t>
      </w:r>
      <w:r w:rsidRPr="00800998">
        <w:t>обращения</w:t>
      </w:r>
      <w:r w:rsidRPr="001C79F2">
        <w:rPr>
          <w:lang w:val="en-US"/>
        </w:rPr>
        <w:t>:21.03.2020]</w:t>
      </w:r>
    </w:p>
  </w:footnote>
  <w:footnote w:id="18">
    <w:p w14:paraId="6164CCDF" w14:textId="74196665" w:rsidR="00CA297D" w:rsidRPr="00473556" w:rsidRDefault="00CA297D">
      <w:pPr>
        <w:pStyle w:val="a5"/>
        <w:rPr>
          <w:lang w:val="en-US"/>
        </w:rPr>
      </w:pPr>
      <w:r>
        <w:rPr>
          <w:rStyle w:val="a7"/>
        </w:rPr>
        <w:footnoteRef/>
      </w:r>
      <w:r w:rsidRPr="00473556">
        <w:rPr>
          <w:lang w:val="en-US"/>
        </w:rPr>
        <w:t xml:space="preserve"> </w:t>
      </w:r>
      <w:bookmarkStart w:id="13" w:name="_Hlk41813979"/>
      <w:r w:rsidRPr="00473556">
        <w:rPr>
          <w:lang w:val="en-US"/>
        </w:rPr>
        <w:t xml:space="preserve">Crowe J., John A. The Status of Private Military Security Companies in United Nations Peacekeeping Operations under the International Law of Armed Conflict // Melbourne Journal of International Law. 2017. №1. </w:t>
      </w:r>
      <w:r>
        <w:rPr>
          <w:lang w:val="en-US"/>
        </w:rPr>
        <w:t>c</w:t>
      </w:r>
      <w:r w:rsidRPr="00473556">
        <w:rPr>
          <w:lang w:val="en-US"/>
        </w:rPr>
        <w:t xml:space="preserve">. 16-44 </w:t>
      </w:r>
      <w:bookmarkEnd w:id="13"/>
      <w:r w:rsidRPr="00473556">
        <w:rPr>
          <w:lang w:val="en-US"/>
        </w:rPr>
        <w:t>[</w:t>
      </w:r>
      <w:r w:rsidRPr="00473556">
        <w:t>Дата</w:t>
      </w:r>
      <w:r w:rsidRPr="00473556">
        <w:rPr>
          <w:lang w:val="en-US"/>
        </w:rPr>
        <w:t xml:space="preserve"> </w:t>
      </w:r>
      <w:r w:rsidRPr="00473556">
        <w:t>обращения</w:t>
      </w:r>
      <w:r w:rsidRPr="00473556">
        <w:rPr>
          <w:lang w:val="en-US"/>
        </w:rPr>
        <w:t>: 10.04.20</w:t>
      </w:r>
      <w:r w:rsidRPr="009A098A">
        <w:rPr>
          <w:lang w:val="en-US"/>
        </w:rPr>
        <w:t>20</w:t>
      </w:r>
      <w:r w:rsidRPr="00473556">
        <w:rPr>
          <w:lang w:val="en-US"/>
        </w:rPr>
        <w:t>]</w:t>
      </w:r>
    </w:p>
  </w:footnote>
  <w:footnote w:id="19">
    <w:p w14:paraId="513E54E0" w14:textId="0523ED0D" w:rsidR="00CA297D" w:rsidRPr="00597362" w:rsidRDefault="00CA297D">
      <w:pPr>
        <w:pStyle w:val="a5"/>
        <w:rPr>
          <w:lang w:val="en-US"/>
        </w:rPr>
      </w:pPr>
      <w:r>
        <w:rPr>
          <w:rStyle w:val="a7"/>
        </w:rPr>
        <w:footnoteRef/>
      </w:r>
      <w:r w:rsidRPr="00597362">
        <w:rPr>
          <w:lang w:val="en-US"/>
        </w:rPr>
        <w:t xml:space="preserve"> </w:t>
      </w:r>
      <w:bookmarkStart w:id="14" w:name="_Hlk41814021"/>
      <w:r w:rsidRPr="00597362">
        <w:rPr>
          <w:lang w:val="en-US"/>
        </w:rPr>
        <w:t xml:space="preserve">O'Brien, K. PMCs, Myths, and Mercenaries. The Debate on Private Military Companies. // RUSI Journal, №145, 2000, c. 59-64. </w:t>
      </w:r>
      <w:bookmarkEnd w:id="14"/>
      <w:r w:rsidRPr="00597362">
        <w:rPr>
          <w:lang w:val="en-US"/>
        </w:rPr>
        <w:t>[</w:t>
      </w:r>
      <w:proofErr w:type="spellStart"/>
      <w:r w:rsidRPr="00597362">
        <w:rPr>
          <w:lang w:val="en-US"/>
        </w:rPr>
        <w:t>Дата</w:t>
      </w:r>
      <w:proofErr w:type="spellEnd"/>
      <w:r w:rsidRPr="00597362">
        <w:rPr>
          <w:lang w:val="en-US"/>
        </w:rPr>
        <w:t xml:space="preserve"> обращения:23.04.2020]</w:t>
      </w:r>
    </w:p>
  </w:footnote>
  <w:footnote w:id="20">
    <w:p w14:paraId="6622C2C8" w14:textId="34A7371D" w:rsidR="00CA297D" w:rsidRPr="00597362" w:rsidRDefault="00CA297D">
      <w:pPr>
        <w:pStyle w:val="a5"/>
        <w:rPr>
          <w:lang w:val="en-US"/>
        </w:rPr>
      </w:pPr>
      <w:r>
        <w:rPr>
          <w:rStyle w:val="a7"/>
        </w:rPr>
        <w:footnoteRef/>
      </w:r>
      <w:r w:rsidRPr="00597362">
        <w:rPr>
          <w:lang w:val="en-US"/>
        </w:rPr>
        <w:t xml:space="preserve"> </w:t>
      </w:r>
      <w:bookmarkStart w:id="15" w:name="_Hlk41814037"/>
      <w:r w:rsidRPr="00597362">
        <w:rPr>
          <w:lang w:val="en-US"/>
        </w:rPr>
        <w:t xml:space="preserve">Smith E. The New Condottieri and US Policy: The Privatization of Conflict and Its Implications. // Parameters, 2002, №32, c.104-119 </w:t>
      </w:r>
      <w:bookmarkEnd w:id="15"/>
      <w:r w:rsidRPr="00597362">
        <w:rPr>
          <w:lang w:val="en-US"/>
        </w:rPr>
        <w:t>[</w:t>
      </w:r>
      <w:proofErr w:type="spellStart"/>
      <w:r w:rsidRPr="00597362">
        <w:rPr>
          <w:lang w:val="en-US"/>
        </w:rPr>
        <w:t>Дата</w:t>
      </w:r>
      <w:proofErr w:type="spellEnd"/>
      <w:r w:rsidRPr="00597362">
        <w:rPr>
          <w:lang w:val="en-US"/>
        </w:rPr>
        <w:t xml:space="preserve"> обращения:10.04.2020]</w:t>
      </w:r>
    </w:p>
  </w:footnote>
  <w:footnote w:id="21">
    <w:p w14:paraId="59AEFAD9" w14:textId="5E75B12A" w:rsidR="00CA297D" w:rsidRDefault="00CA297D">
      <w:pPr>
        <w:pStyle w:val="a5"/>
      </w:pPr>
      <w:r>
        <w:rPr>
          <w:rStyle w:val="a7"/>
        </w:rPr>
        <w:footnoteRef/>
      </w:r>
      <w:r>
        <w:t xml:space="preserve"> </w:t>
      </w:r>
      <w:r w:rsidRPr="00697623">
        <w:t xml:space="preserve">Резолюция Совета Безопасности ООН № 1816 // URL: </w:t>
      </w:r>
      <w:r w:rsidRPr="00AB2F94">
        <w:t>https://undocs.org/ru/S/RES/1816(2008)</w:t>
      </w:r>
      <w:r>
        <w:t xml:space="preserve"> </w:t>
      </w:r>
      <w:r w:rsidRPr="00AB2F94">
        <w:t>[Дата обращения:</w:t>
      </w:r>
      <w:r>
        <w:t>30</w:t>
      </w:r>
      <w:r w:rsidRPr="00AB2F94">
        <w:t>.05.2020]</w:t>
      </w:r>
    </w:p>
  </w:footnote>
  <w:footnote w:id="22">
    <w:p w14:paraId="39094E26" w14:textId="7E4D5151" w:rsidR="00CA297D" w:rsidRDefault="00CA297D">
      <w:pPr>
        <w:pStyle w:val="a5"/>
      </w:pPr>
      <w:r>
        <w:rPr>
          <w:rStyle w:val="a7"/>
        </w:rPr>
        <w:footnoteRef/>
      </w:r>
      <w:r>
        <w:t xml:space="preserve"> </w:t>
      </w:r>
      <w:r w:rsidRPr="00697623">
        <w:t xml:space="preserve">Резолюция Совета Безопасности ООН № 1838 // URL: </w:t>
      </w:r>
      <w:r w:rsidRPr="00AB2F94">
        <w:t>https://undocs.org/ru/S/RES/1838(2008)</w:t>
      </w:r>
      <w:r>
        <w:t xml:space="preserve"> </w:t>
      </w:r>
      <w:r w:rsidRPr="00AB2F94">
        <w:t>[Дата обращения:</w:t>
      </w:r>
      <w:r>
        <w:t>30</w:t>
      </w:r>
      <w:r w:rsidRPr="00AB2F94">
        <w:t>.05.2020]</w:t>
      </w:r>
    </w:p>
  </w:footnote>
  <w:footnote w:id="23">
    <w:p w14:paraId="3A06E686" w14:textId="0F546E1E" w:rsidR="00CA297D" w:rsidRDefault="00CA297D">
      <w:pPr>
        <w:pStyle w:val="a5"/>
      </w:pPr>
      <w:r>
        <w:rPr>
          <w:rStyle w:val="a7"/>
        </w:rPr>
        <w:footnoteRef/>
      </w:r>
      <w:r>
        <w:t xml:space="preserve"> </w:t>
      </w:r>
      <w:bookmarkStart w:id="16" w:name="_Hlk41818899"/>
      <w:bookmarkStart w:id="17" w:name="_Hlk41847816"/>
      <w:r w:rsidRPr="00AB2F94">
        <w:t xml:space="preserve">Конвенция о защите гражданского населения во время войны, от 12 августа 1949 года. // URL: https://www.icrc.org/ru/doc/resources/documents/misc/geneva-convention-4.htm </w:t>
      </w:r>
      <w:bookmarkEnd w:id="17"/>
      <w:r w:rsidRPr="00AB2F94">
        <w:t>[Дата обращения:</w:t>
      </w:r>
      <w:r>
        <w:t>30</w:t>
      </w:r>
      <w:r w:rsidRPr="00AB2F94">
        <w:t>.05.2020]</w:t>
      </w:r>
      <w:bookmarkEnd w:id="16"/>
    </w:p>
  </w:footnote>
  <w:footnote w:id="24">
    <w:p w14:paraId="1A81542A" w14:textId="6D90BFF8" w:rsidR="00CA297D" w:rsidRDefault="00CA297D">
      <w:pPr>
        <w:pStyle w:val="a5"/>
      </w:pPr>
      <w:r>
        <w:rPr>
          <w:rStyle w:val="a7"/>
        </w:rPr>
        <w:footnoteRef/>
      </w:r>
      <w:r>
        <w:t xml:space="preserve"> </w:t>
      </w:r>
      <w:r w:rsidRPr="00AB2F94">
        <w:t>Дополнительный протокол I к Женевским конвенциям от 12 августа 1949 года. // URL: https://www.icrc.org/ru/doc/assets/files/2013/ap_i_rus.pdf [Дата обращения:</w:t>
      </w:r>
      <w:r>
        <w:t>30</w:t>
      </w:r>
      <w:r w:rsidRPr="00AB2F94">
        <w:t>.05.2020]</w:t>
      </w:r>
    </w:p>
  </w:footnote>
  <w:footnote w:id="25">
    <w:p w14:paraId="7ED000F3" w14:textId="3FE15A5A" w:rsidR="00CA297D" w:rsidRDefault="00CA297D">
      <w:pPr>
        <w:pStyle w:val="a5"/>
      </w:pPr>
      <w:r>
        <w:rPr>
          <w:rStyle w:val="a7"/>
        </w:rPr>
        <w:footnoteRef/>
      </w:r>
      <w:r>
        <w:t xml:space="preserve"> </w:t>
      </w:r>
      <w:r w:rsidRPr="00AB2F94">
        <w:t>Международная конвенция о борьбе с вербовкой, использованием, финансированием и обучением наемников от 4 декабря 1989 года // URL: http://www.un.org/ru/documents/decl_conv/conventions/mercen.shtml [Дата обращения: 30.05.2020]</w:t>
      </w:r>
    </w:p>
  </w:footnote>
  <w:footnote w:id="26">
    <w:p w14:paraId="577B54F7" w14:textId="2968BA69" w:rsidR="00CA297D" w:rsidRDefault="00CA297D">
      <w:pPr>
        <w:pStyle w:val="a5"/>
      </w:pPr>
      <w:r>
        <w:rPr>
          <w:rStyle w:val="a7"/>
        </w:rPr>
        <w:footnoteRef/>
      </w:r>
      <w:r>
        <w:t xml:space="preserve"> </w:t>
      </w:r>
      <w:r w:rsidRPr="00AB2F94">
        <w:t>Конвенция ООН по морскому праву. Пункт 105 // URL: http://www.un.org/depts/los/convention_agreements/texts/unclos/unclos_r.pdf</w:t>
      </w:r>
    </w:p>
  </w:footnote>
  <w:footnote w:id="27">
    <w:p w14:paraId="07C619A9" w14:textId="0695F47B" w:rsidR="00CA297D" w:rsidRDefault="00CA297D">
      <w:pPr>
        <w:pStyle w:val="a5"/>
      </w:pPr>
      <w:r>
        <w:rPr>
          <w:rStyle w:val="a7"/>
        </w:rPr>
        <w:footnoteRef/>
      </w:r>
      <w:r>
        <w:t xml:space="preserve"> </w:t>
      </w:r>
      <w:r w:rsidRPr="000F7E83">
        <w:t>Конвенция ООН против пыток и других жестоких, бесчеловечных или унижающих достоинство видов обращения и наказания. Статья 5 // URL: https://www.un.org/ru/documents/decl_conv/conventions/torture.shtml [Дата обращения:</w:t>
      </w:r>
      <w:r>
        <w:t>30</w:t>
      </w:r>
      <w:r w:rsidRPr="000F7E83">
        <w:t>.</w:t>
      </w:r>
      <w:r>
        <w:t>05</w:t>
      </w:r>
      <w:r w:rsidRPr="000F7E83">
        <w:t>.20</w:t>
      </w:r>
      <w:r>
        <w:t>20</w:t>
      </w:r>
      <w:r w:rsidRPr="000F7E83">
        <w:t>]</w:t>
      </w:r>
    </w:p>
  </w:footnote>
  <w:footnote w:id="28">
    <w:p w14:paraId="053AEFCC" w14:textId="06334735" w:rsidR="00CA297D" w:rsidRDefault="00CA297D">
      <w:pPr>
        <w:pStyle w:val="a5"/>
      </w:pPr>
      <w:r>
        <w:rPr>
          <w:rStyle w:val="a7"/>
        </w:rPr>
        <w:footnoteRef/>
      </w:r>
      <w:r>
        <w:t xml:space="preserve"> </w:t>
      </w:r>
      <w:r w:rsidRPr="00CB6355">
        <w:t xml:space="preserve">Проект Конвенции о частных военных и охранных компаниях (ЧВОК) для рассмотрения и принятия решения Советом по правам человека. // URL: http://mgimo.ru/files/121626/draft.pdf [дата обращения: </w:t>
      </w:r>
      <w:r>
        <w:t>30</w:t>
      </w:r>
      <w:r w:rsidRPr="00CB6355">
        <w:t>.05.2020]</w:t>
      </w:r>
    </w:p>
  </w:footnote>
  <w:footnote w:id="29">
    <w:p w14:paraId="2D0C623D" w14:textId="658C7B45" w:rsidR="00CA297D" w:rsidRPr="00C75B01" w:rsidRDefault="00CA297D" w:rsidP="00D50677">
      <w:pPr>
        <w:pStyle w:val="a5"/>
      </w:pPr>
      <w:r>
        <w:rPr>
          <w:rStyle w:val="a7"/>
        </w:rPr>
        <w:footnoteRef/>
      </w:r>
      <w:r w:rsidRPr="00C75B01">
        <w:t xml:space="preserve"> Документ </w:t>
      </w:r>
      <w:proofErr w:type="spellStart"/>
      <w:r w:rsidRPr="00C75B01">
        <w:t>Монтре</w:t>
      </w:r>
      <w:proofErr w:type="spellEnd"/>
      <w:r w:rsidRPr="00C75B01">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 </w:t>
      </w:r>
      <w:r w:rsidRPr="00C75B01">
        <w:rPr>
          <w:lang w:val="en-US"/>
        </w:rPr>
        <w:t>URL</w:t>
      </w:r>
      <w:r w:rsidRPr="00C75B01">
        <w:t xml:space="preserve">: </w:t>
      </w:r>
      <w:r w:rsidRPr="00BA332F">
        <w:rPr>
          <w:rStyle w:val="10"/>
          <w:lang w:val="en-US"/>
        </w:rPr>
        <w:t>https</w:t>
      </w:r>
      <w:r w:rsidRPr="00BA332F">
        <w:rPr>
          <w:rStyle w:val="10"/>
        </w:rPr>
        <w:t>://</w:t>
      </w:r>
      <w:r w:rsidRPr="00BA332F">
        <w:rPr>
          <w:rStyle w:val="10"/>
          <w:lang w:val="en-US"/>
        </w:rPr>
        <w:t>www</w:t>
      </w:r>
      <w:r w:rsidRPr="00BA332F">
        <w:rPr>
          <w:rStyle w:val="10"/>
        </w:rPr>
        <w:t>.</w:t>
      </w:r>
      <w:proofErr w:type="spellStart"/>
      <w:r w:rsidRPr="00BA332F">
        <w:rPr>
          <w:rStyle w:val="10"/>
          <w:lang w:val="en-US"/>
        </w:rPr>
        <w:t>icrc</w:t>
      </w:r>
      <w:proofErr w:type="spellEnd"/>
      <w:r w:rsidRPr="00BA332F">
        <w:rPr>
          <w:rStyle w:val="10"/>
        </w:rPr>
        <w:t>.</w:t>
      </w:r>
      <w:r w:rsidRPr="00BA332F">
        <w:rPr>
          <w:rStyle w:val="10"/>
          <w:lang w:val="en-US"/>
        </w:rPr>
        <w:t>org</w:t>
      </w:r>
      <w:r w:rsidRPr="00BA332F">
        <w:rPr>
          <w:rStyle w:val="10"/>
        </w:rPr>
        <w:t>/</w:t>
      </w:r>
      <w:r w:rsidRPr="00BA332F">
        <w:rPr>
          <w:rStyle w:val="10"/>
          <w:lang w:val="en-US"/>
        </w:rPr>
        <w:t>ru</w:t>
      </w:r>
      <w:r w:rsidRPr="00BA332F">
        <w:rPr>
          <w:rStyle w:val="10"/>
        </w:rPr>
        <w:t>/</w:t>
      </w:r>
      <w:r w:rsidRPr="00BA332F">
        <w:rPr>
          <w:rStyle w:val="10"/>
          <w:lang w:val="en-US"/>
        </w:rPr>
        <w:t>doc</w:t>
      </w:r>
      <w:r w:rsidRPr="00BA332F">
        <w:rPr>
          <w:rStyle w:val="10"/>
        </w:rPr>
        <w:t>/</w:t>
      </w:r>
      <w:r w:rsidRPr="00BA332F">
        <w:rPr>
          <w:rStyle w:val="10"/>
          <w:lang w:val="en-US"/>
        </w:rPr>
        <w:t>assets</w:t>
      </w:r>
      <w:r w:rsidRPr="00BA332F">
        <w:rPr>
          <w:rStyle w:val="10"/>
        </w:rPr>
        <w:t>/</w:t>
      </w:r>
      <w:r w:rsidRPr="00BA332F">
        <w:rPr>
          <w:rStyle w:val="10"/>
          <w:lang w:val="en-US"/>
        </w:rPr>
        <w:t>files</w:t>
      </w:r>
      <w:r w:rsidRPr="00BA332F">
        <w:rPr>
          <w:rStyle w:val="10"/>
        </w:rPr>
        <w:t>/</w:t>
      </w:r>
      <w:r w:rsidRPr="00BA332F">
        <w:rPr>
          <w:rStyle w:val="10"/>
          <w:lang w:val="en-US"/>
        </w:rPr>
        <w:t>other</w:t>
      </w:r>
      <w:r w:rsidRPr="00BA332F">
        <w:rPr>
          <w:rStyle w:val="10"/>
        </w:rPr>
        <w:t>/</w:t>
      </w:r>
      <w:proofErr w:type="spellStart"/>
      <w:r w:rsidRPr="00BA332F">
        <w:rPr>
          <w:rStyle w:val="10"/>
          <w:lang w:val="en-US"/>
        </w:rPr>
        <w:t>montreau</w:t>
      </w:r>
      <w:proofErr w:type="spellEnd"/>
      <w:r w:rsidRPr="00BA332F">
        <w:rPr>
          <w:rStyle w:val="10"/>
        </w:rPr>
        <w:t>.</w:t>
      </w:r>
      <w:r w:rsidRPr="00BA332F">
        <w:rPr>
          <w:rStyle w:val="10"/>
          <w:lang w:val="en-US"/>
        </w:rPr>
        <w:t>pdf</w:t>
      </w:r>
      <w:r>
        <w:t xml:space="preserve"> </w:t>
      </w:r>
      <w:r w:rsidRPr="00C75B01">
        <w:t xml:space="preserve">[Дата обращения: </w:t>
      </w:r>
      <w:r>
        <w:t>30</w:t>
      </w:r>
      <w:r w:rsidRPr="00C75B01">
        <w:t>.05.20</w:t>
      </w:r>
      <w:r>
        <w:t>20</w:t>
      </w:r>
      <w:r w:rsidRPr="00C75B01">
        <w:t>]</w:t>
      </w:r>
    </w:p>
  </w:footnote>
  <w:footnote w:id="30">
    <w:p w14:paraId="4F218DCF" w14:textId="458E5B04" w:rsidR="00CA297D" w:rsidRPr="00C75B01" w:rsidRDefault="00CA297D" w:rsidP="00D50677">
      <w:pPr>
        <w:pStyle w:val="a5"/>
      </w:pPr>
      <w:r>
        <w:rPr>
          <w:rStyle w:val="a7"/>
        </w:rPr>
        <w:footnoteRef/>
      </w:r>
      <w:r w:rsidRPr="00C75B01">
        <w:t xml:space="preserve"> Международный </w:t>
      </w:r>
      <w:bookmarkStart w:id="18" w:name="_Hlk41821710"/>
      <w:r w:rsidRPr="00C75B01">
        <w:t xml:space="preserve">кодекс корпоративной этики частных поставщиков услуг безопасности </w:t>
      </w:r>
      <w:bookmarkEnd w:id="18"/>
      <w:r w:rsidRPr="00C75B01">
        <w:t xml:space="preserve">// </w:t>
      </w:r>
      <w:r w:rsidRPr="00C75B01">
        <w:rPr>
          <w:lang w:val="en-US"/>
        </w:rPr>
        <w:t>URL</w:t>
      </w:r>
      <w:r w:rsidRPr="00C75B01">
        <w:t xml:space="preserve">: </w:t>
      </w:r>
      <w:hyperlink r:id="rId1" w:history="1">
        <w:r w:rsidRPr="00BA332F">
          <w:rPr>
            <w:rStyle w:val="10"/>
            <w:lang w:val="en-US"/>
          </w:rPr>
          <w:t>https</w:t>
        </w:r>
        <w:r w:rsidRPr="00BA332F">
          <w:rPr>
            <w:rStyle w:val="10"/>
          </w:rPr>
          <w:t>://</w:t>
        </w:r>
        <w:r w:rsidRPr="00BA332F">
          <w:rPr>
            <w:rStyle w:val="10"/>
            <w:lang w:val="en-US"/>
          </w:rPr>
          <w:t>www</w:t>
        </w:r>
        <w:r w:rsidRPr="00BA332F">
          <w:rPr>
            <w:rStyle w:val="10"/>
          </w:rPr>
          <w:t>.</w:t>
        </w:r>
        <w:proofErr w:type="spellStart"/>
        <w:r w:rsidRPr="00BA332F">
          <w:rPr>
            <w:rStyle w:val="10"/>
            <w:lang w:val="en-US"/>
          </w:rPr>
          <w:t>icoca</w:t>
        </w:r>
        <w:proofErr w:type="spellEnd"/>
        <w:r w:rsidRPr="00BA332F">
          <w:rPr>
            <w:rStyle w:val="10"/>
          </w:rPr>
          <w:t>.</w:t>
        </w:r>
        <w:proofErr w:type="spellStart"/>
        <w:r w:rsidRPr="00BA332F">
          <w:rPr>
            <w:rStyle w:val="10"/>
            <w:lang w:val="en-US"/>
          </w:rPr>
          <w:t>ch</w:t>
        </w:r>
        <w:proofErr w:type="spellEnd"/>
        <w:r w:rsidRPr="00BA332F">
          <w:rPr>
            <w:rStyle w:val="10"/>
          </w:rPr>
          <w:t>/</w:t>
        </w:r>
        <w:r w:rsidRPr="00BA332F">
          <w:rPr>
            <w:rStyle w:val="10"/>
            <w:lang w:val="en-US"/>
          </w:rPr>
          <w:t>sites</w:t>
        </w:r>
        <w:r w:rsidRPr="00BA332F">
          <w:rPr>
            <w:rStyle w:val="10"/>
          </w:rPr>
          <w:t>/</w:t>
        </w:r>
        <w:r w:rsidRPr="00BA332F">
          <w:rPr>
            <w:rStyle w:val="10"/>
            <w:lang w:val="en-US"/>
          </w:rPr>
          <w:t>all</w:t>
        </w:r>
        <w:r w:rsidRPr="00BA332F">
          <w:rPr>
            <w:rStyle w:val="10"/>
          </w:rPr>
          <w:t>/</w:t>
        </w:r>
        <w:r w:rsidRPr="00BA332F">
          <w:rPr>
            <w:rStyle w:val="10"/>
            <w:lang w:val="en-US"/>
          </w:rPr>
          <w:t>themes</w:t>
        </w:r>
        <w:r w:rsidRPr="00BA332F">
          <w:rPr>
            <w:rStyle w:val="10"/>
          </w:rPr>
          <w:t>/</w:t>
        </w:r>
        <w:proofErr w:type="spellStart"/>
        <w:r w:rsidRPr="00BA332F">
          <w:rPr>
            <w:rStyle w:val="10"/>
            <w:lang w:val="en-US"/>
          </w:rPr>
          <w:t>icoca</w:t>
        </w:r>
        <w:proofErr w:type="spellEnd"/>
        <w:r w:rsidRPr="00BA332F">
          <w:rPr>
            <w:rStyle w:val="10"/>
          </w:rPr>
          <w:t>/</w:t>
        </w:r>
        <w:r w:rsidRPr="00BA332F">
          <w:rPr>
            <w:rStyle w:val="10"/>
            <w:lang w:val="en-US"/>
          </w:rPr>
          <w:t>assets</w:t>
        </w:r>
        <w:r w:rsidRPr="00BA332F">
          <w:rPr>
            <w:rStyle w:val="10"/>
          </w:rPr>
          <w:t>/</w:t>
        </w:r>
        <w:proofErr w:type="spellStart"/>
        <w:r w:rsidRPr="00BA332F">
          <w:rPr>
            <w:rStyle w:val="10"/>
            <w:lang w:val="en-US"/>
          </w:rPr>
          <w:t>icoc</w:t>
        </w:r>
        <w:proofErr w:type="spellEnd"/>
        <w:r w:rsidRPr="00BA332F">
          <w:rPr>
            <w:rStyle w:val="10"/>
          </w:rPr>
          <w:t>_</w:t>
        </w:r>
        <w:proofErr w:type="spellStart"/>
        <w:r w:rsidRPr="00BA332F">
          <w:rPr>
            <w:rStyle w:val="10"/>
            <w:lang w:val="en-US"/>
          </w:rPr>
          <w:t>russian</w:t>
        </w:r>
        <w:proofErr w:type="spellEnd"/>
        <w:r w:rsidRPr="00BA332F">
          <w:rPr>
            <w:rStyle w:val="10"/>
          </w:rPr>
          <w:t>3.</w:t>
        </w:r>
        <w:r w:rsidRPr="00BA332F">
          <w:rPr>
            <w:rStyle w:val="10"/>
            <w:lang w:val="en-US"/>
          </w:rPr>
          <w:t>pdf</w:t>
        </w:r>
      </w:hyperlink>
      <w:r>
        <w:t xml:space="preserve"> </w:t>
      </w:r>
      <w:r w:rsidRPr="00C75B01">
        <w:t xml:space="preserve">[Дата обращения: </w:t>
      </w:r>
      <w:r>
        <w:t>30</w:t>
      </w:r>
      <w:r w:rsidRPr="00C75B01">
        <w:t>.05.20</w:t>
      </w:r>
      <w:r>
        <w:t>20</w:t>
      </w:r>
      <w:r w:rsidRPr="00C75B01">
        <w:t>]</w:t>
      </w:r>
    </w:p>
  </w:footnote>
  <w:footnote w:id="31">
    <w:p w14:paraId="407B3F7E" w14:textId="60EAEFCC" w:rsidR="00CA297D" w:rsidRPr="006C5827" w:rsidRDefault="00CA297D">
      <w:pPr>
        <w:pStyle w:val="a5"/>
      </w:pPr>
      <w:r>
        <w:rPr>
          <w:rStyle w:val="a7"/>
        </w:rPr>
        <w:footnoteRef/>
      </w:r>
      <w:r w:rsidRPr="006C5827">
        <w:t xml:space="preserve"> </w:t>
      </w:r>
      <w:bookmarkStart w:id="19" w:name="_Hlk41849060"/>
      <w:r w:rsidRPr="006C5827">
        <w:t xml:space="preserve">Конвенция Организации африканского единства о ликвидации </w:t>
      </w:r>
      <w:proofErr w:type="spellStart"/>
      <w:r w:rsidRPr="006C5827">
        <w:t>наемничества</w:t>
      </w:r>
      <w:proofErr w:type="spellEnd"/>
      <w:r w:rsidRPr="006C5827">
        <w:t xml:space="preserve"> в Африке // </w:t>
      </w:r>
      <w:r w:rsidRPr="006C5827">
        <w:rPr>
          <w:lang w:val="en-US"/>
        </w:rPr>
        <w:t>URL</w:t>
      </w:r>
      <w:r w:rsidRPr="006C5827">
        <w:t xml:space="preserve">: </w:t>
      </w:r>
      <w:r w:rsidRPr="006C5827">
        <w:rPr>
          <w:lang w:val="en-US"/>
        </w:rPr>
        <w:t>http</w:t>
      </w:r>
      <w:r w:rsidRPr="006C5827">
        <w:t>://</w:t>
      </w:r>
      <w:proofErr w:type="spellStart"/>
      <w:r w:rsidRPr="006C5827">
        <w:rPr>
          <w:lang w:val="en-US"/>
        </w:rPr>
        <w:t>hrlibrary</w:t>
      </w:r>
      <w:proofErr w:type="spellEnd"/>
      <w:r w:rsidRPr="006C5827">
        <w:t>.</w:t>
      </w:r>
      <w:proofErr w:type="spellStart"/>
      <w:r w:rsidRPr="006C5827">
        <w:rPr>
          <w:lang w:val="en-US"/>
        </w:rPr>
        <w:t>umn</w:t>
      </w:r>
      <w:proofErr w:type="spellEnd"/>
      <w:r w:rsidRPr="006C5827">
        <w:t>.</w:t>
      </w:r>
      <w:proofErr w:type="spellStart"/>
      <w:r w:rsidRPr="006C5827">
        <w:rPr>
          <w:lang w:val="en-US"/>
        </w:rPr>
        <w:t>edu</w:t>
      </w:r>
      <w:proofErr w:type="spellEnd"/>
      <w:r w:rsidRPr="006C5827">
        <w:t>/</w:t>
      </w:r>
      <w:proofErr w:type="spellStart"/>
      <w:r w:rsidRPr="006C5827">
        <w:rPr>
          <w:lang w:val="en-US"/>
        </w:rPr>
        <w:t>instree</w:t>
      </w:r>
      <w:proofErr w:type="spellEnd"/>
      <w:r w:rsidRPr="006C5827">
        <w:t>/1977</w:t>
      </w:r>
      <w:r w:rsidRPr="006C5827">
        <w:rPr>
          <w:lang w:val="en-US"/>
        </w:rPr>
        <w:t>e</w:t>
      </w:r>
      <w:r w:rsidRPr="006C5827">
        <w:t>.</w:t>
      </w:r>
      <w:r w:rsidRPr="006C5827">
        <w:rPr>
          <w:lang w:val="en-US"/>
        </w:rPr>
        <w:t>htm</w:t>
      </w:r>
      <w:r w:rsidRPr="006C5827">
        <w:t xml:space="preserve"> </w:t>
      </w:r>
      <w:bookmarkEnd w:id="19"/>
      <w:r w:rsidRPr="006C5827">
        <w:t>[Дата обращения:</w:t>
      </w:r>
      <w:r>
        <w:t>30</w:t>
      </w:r>
      <w:r w:rsidRPr="006C5827">
        <w:t>.05.2020]</w:t>
      </w:r>
    </w:p>
  </w:footnote>
  <w:footnote w:id="32">
    <w:p w14:paraId="1FC37A15" w14:textId="774F15FC" w:rsidR="00CA297D" w:rsidRPr="006001CB" w:rsidRDefault="00CA297D">
      <w:pPr>
        <w:pStyle w:val="a5"/>
        <w:rPr>
          <w:lang w:val="en-US"/>
        </w:rPr>
      </w:pPr>
      <w:r>
        <w:rPr>
          <w:rStyle w:val="a7"/>
        </w:rPr>
        <w:footnoteRef/>
      </w:r>
      <w:r w:rsidRPr="006001CB">
        <w:rPr>
          <w:lang w:val="en-US"/>
        </w:rPr>
        <w:t xml:space="preserve"> The Military Technical Agreement // URL: http://www.operations.mod.uk/isafmta.pdf. [</w:t>
      </w:r>
      <w:proofErr w:type="spellStart"/>
      <w:r w:rsidRPr="006001CB">
        <w:rPr>
          <w:lang w:val="en-US"/>
        </w:rPr>
        <w:t>Дата</w:t>
      </w:r>
      <w:proofErr w:type="spellEnd"/>
      <w:r w:rsidRPr="006001CB">
        <w:rPr>
          <w:lang w:val="en-US"/>
        </w:rPr>
        <w:t xml:space="preserve"> обращения:</w:t>
      </w:r>
      <w:r w:rsidRPr="003E6AA1">
        <w:rPr>
          <w:lang w:val="en-US"/>
        </w:rPr>
        <w:t>30.05.2020</w:t>
      </w:r>
      <w:r w:rsidRPr="006001CB">
        <w:rPr>
          <w:lang w:val="en-US"/>
        </w:rPr>
        <w:t>]</w:t>
      </w:r>
    </w:p>
  </w:footnote>
  <w:footnote w:id="33">
    <w:p w14:paraId="3C5BBEA7" w14:textId="1C39EC92" w:rsidR="00CA297D" w:rsidRPr="003E6AA1" w:rsidRDefault="00CA297D">
      <w:pPr>
        <w:pStyle w:val="a5"/>
        <w:rPr>
          <w:lang w:val="en-US"/>
        </w:rPr>
      </w:pPr>
      <w:r>
        <w:rPr>
          <w:rStyle w:val="a7"/>
        </w:rPr>
        <w:footnoteRef/>
      </w:r>
      <w:r w:rsidRPr="003E6AA1">
        <w:rPr>
          <w:lang w:val="en-US"/>
        </w:rPr>
        <w:t xml:space="preserve"> Agreement Regarding Grants Under the Foreign Assistance Act of 1961, and the Furnishing of Defense Articles, Defense Services and Related Training, Including Pursuant to the IMET Program // URL: https://www.state.gov/02-413 [</w:t>
      </w:r>
      <w:r w:rsidRPr="003E6AA1">
        <w:t>Дата</w:t>
      </w:r>
      <w:r w:rsidRPr="003E6AA1">
        <w:rPr>
          <w:lang w:val="en-US"/>
        </w:rPr>
        <w:t xml:space="preserve"> </w:t>
      </w:r>
      <w:r w:rsidRPr="003E6AA1">
        <w:t>обращения</w:t>
      </w:r>
      <w:r w:rsidRPr="003E6AA1">
        <w:rPr>
          <w:lang w:val="en-US"/>
        </w:rPr>
        <w:t>:18.12.2019]</w:t>
      </w:r>
    </w:p>
  </w:footnote>
  <w:footnote w:id="34">
    <w:p w14:paraId="28B841DE" w14:textId="25D5BEAE" w:rsidR="00CA297D" w:rsidRPr="00AA3032" w:rsidRDefault="00CA297D">
      <w:pPr>
        <w:pStyle w:val="a5"/>
      </w:pPr>
      <w:r>
        <w:rPr>
          <w:rStyle w:val="a7"/>
        </w:rPr>
        <w:footnoteRef/>
      </w:r>
      <w:r w:rsidRPr="00AA3032">
        <w:t xml:space="preserve"> </w:t>
      </w:r>
      <w:r w:rsidR="00AA3032" w:rsidRPr="00AA3032">
        <w:rPr>
          <w:lang w:val="en-US"/>
        </w:rPr>
        <w:t>U</w:t>
      </w:r>
      <w:r w:rsidR="00AA3032" w:rsidRPr="00AA3032">
        <w:t>.</w:t>
      </w:r>
      <w:r w:rsidR="00AA3032" w:rsidRPr="00AA3032">
        <w:rPr>
          <w:lang w:val="en-US"/>
        </w:rPr>
        <w:t>S</w:t>
      </w:r>
      <w:r w:rsidR="00AA3032" w:rsidRPr="00AA3032">
        <w:t xml:space="preserve">. </w:t>
      </w:r>
      <w:r w:rsidR="00AA3032" w:rsidRPr="00AA3032">
        <w:rPr>
          <w:lang w:val="en-US"/>
        </w:rPr>
        <w:t>Code</w:t>
      </w:r>
      <w:r w:rsidR="00AA3032" w:rsidRPr="00AA3032">
        <w:t xml:space="preserve"> </w:t>
      </w:r>
      <w:r w:rsidRPr="00AA3032">
        <w:t xml:space="preserve">// </w:t>
      </w:r>
      <w:r w:rsidRPr="004641A6">
        <w:rPr>
          <w:lang w:val="en-US"/>
        </w:rPr>
        <w:t>URL</w:t>
      </w:r>
      <w:r w:rsidRPr="00AA3032">
        <w:t xml:space="preserve">: </w:t>
      </w:r>
      <w:r w:rsidRPr="004641A6">
        <w:rPr>
          <w:lang w:val="en-US"/>
        </w:rPr>
        <w:t>https</w:t>
      </w:r>
      <w:r w:rsidRPr="00AA3032">
        <w:t>://</w:t>
      </w:r>
      <w:r w:rsidRPr="004641A6">
        <w:rPr>
          <w:lang w:val="en-US"/>
        </w:rPr>
        <w:t>www</w:t>
      </w:r>
      <w:r w:rsidRPr="00AA3032">
        <w:t>.</w:t>
      </w:r>
      <w:r w:rsidRPr="004641A6">
        <w:rPr>
          <w:lang w:val="en-US"/>
        </w:rPr>
        <w:t>law</w:t>
      </w:r>
      <w:r w:rsidRPr="00AA3032">
        <w:t>.</w:t>
      </w:r>
      <w:proofErr w:type="spellStart"/>
      <w:r w:rsidRPr="004641A6">
        <w:rPr>
          <w:lang w:val="en-US"/>
        </w:rPr>
        <w:t>cornell</w:t>
      </w:r>
      <w:proofErr w:type="spellEnd"/>
      <w:r w:rsidRPr="00AA3032">
        <w:t>.</w:t>
      </w:r>
      <w:proofErr w:type="spellStart"/>
      <w:r w:rsidRPr="004641A6">
        <w:rPr>
          <w:lang w:val="en-US"/>
        </w:rPr>
        <w:t>edu</w:t>
      </w:r>
      <w:proofErr w:type="spellEnd"/>
      <w:r w:rsidRPr="00AA3032">
        <w:t>/</w:t>
      </w:r>
      <w:proofErr w:type="spellStart"/>
      <w:r w:rsidRPr="004641A6">
        <w:rPr>
          <w:lang w:val="en-US"/>
        </w:rPr>
        <w:t>uscode</w:t>
      </w:r>
      <w:proofErr w:type="spellEnd"/>
      <w:r w:rsidRPr="00AA3032">
        <w:t>/</w:t>
      </w:r>
      <w:r w:rsidRPr="004641A6">
        <w:rPr>
          <w:lang w:val="en-US"/>
        </w:rPr>
        <w:t>text</w:t>
      </w:r>
      <w:r w:rsidRPr="00AA3032">
        <w:t>/ [</w:t>
      </w:r>
      <w:r w:rsidRPr="004641A6">
        <w:t>Дата</w:t>
      </w:r>
      <w:r w:rsidRPr="00AA3032">
        <w:t xml:space="preserve"> </w:t>
      </w:r>
      <w:r w:rsidRPr="004641A6">
        <w:t>обращения</w:t>
      </w:r>
      <w:r w:rsidRPr="00AA3032">
        <w:t>:30.05.2020]</w:t>
      </w:r>
    </w:p>
  </w:footnote>
  <w:footnote w:id="35">
    <w:p w14:paraId="4815463C" w14:textId="27350AE9" w:rsidR="00CA297D" w:rsidRPr="004B5A11" w:rsidRDefault="00CA297D">
      <w:pPr>
        <w:pStyle w:val="a5"/>
      </w:pPr>
      <w:r>
        <w:rPr>
          <w:rStyle w:val="a7"/>
        </w:rPr>
        <w:footnoteRef/>
      </w:r>
      <w:r w:rsidRPr="004B5A11">
        <w:rPr>
          <w:lang w:val="en-US"/>
        </w:rPr>
        <w:t xml:space="preserve"> Basic Law for the Federal Republic of Germany. Article</w:t>
      </w:r>
      <w:r w:rsidRPr="004B5A11">
        <w:t xml:space="preserve"> 89 // </w:t>
      </w:r>
      <w:r w:rsidRPr="004B5A11">
        <w:rPr>
          <w:lang w:val="en-US"/>
        </w:rPr>
        <w:t>URL</w:t>
      </w:r>
      <w:r w:rsidRPr="004B5A11">
        <w:t xml:space="preserve">: </w:t>
      </w:r>
      <w:r w:rsidRPr="004B5A11">
        <w:rPr>
          <w:lang w:val="en-US"/>
        </w:rPr>
        <w:t>https</w:t>
      </w:r>
      <w:r w:rsidRPr="004B5A11">
        <w:t>://</w:t>
      </w:r>
      <w:r w:rsidRPr="004B5A11">
        <w:rPr>
          <w:lang w:val="en-US"/>
        </w:rPr>
        <w:t>www</w:t>
      </w:r>
      <w:r w:rsidRPr="004B5A11">
        <w:t>.</w:t>
      </w:r>
      <w:proofErr w:type="spellStart"/>
      <w:r w:rsidRPr="004B5A11">
        <w:rPr>
          <w:lang w:val="en-US"/>
        </w:rPr>
        <w:t>btg</w:t>
      </w:r>
      <w:proofErr w:type="spellEnd"/>
      <w:r w:rsidRPr="004B5A11">
        <w:t>-</w:t>
      </w:r>
      <w:proofErr w:type="spellStart"/>
      <w:r w:rsidRPr="004B5A11">
        <w:rPr>
          <w:lang w:val="en-US"/>
        </w:rPr>
        <w:t>bestellservice</w:t>
      </w:r>
      <w:proofErr w:type="spellEnd"/>
      <w:r w:rsidRPr="004B5A11">
        <w:t>.</w:t>
      </w:r>
      <w:r w:rsidRPr="004B5A11">
        <w:rPr>
          <w:lang w:val="en-US"/>
        </w:rPr>
        <w:t>de</w:t>
      </w:r>
      <w:r w:rsidRPr="004B5A11">
        <w:t>/</w:t>
      </w:r>
      <w:r w:rsidRPr="004B5A11">
        <w:rPr>
          <w:lang w:val="en-US"/>
        </w:rPr>
        <w:t>pdf</w:t>
      </w:r>
      <w:r w:rsidRPr="004B5A11">
        <w:t>/80201000.</w:t>
      </w:r>
      <w:r w:rsidRPr="004B5A11">
        <w:rPr>
          <w:lang w:val="en-US"/>
        </w:rPr>
        <w:t>pdf</w:t>
      </w:r>
      <w:r w:rsidRPr="004B5A11">
        <w:t xml:space="preserve"> [Дата обращения:</w:t>
      </w:r>
      <w:r>
        <w:t>30.05.2020</w:t>
      </w:r>
      <w:r w:rsidRPr="004B5A11">
        <w:t>]</w:t>
      </w:r>
    </w:p>
  </w:footnote>
  <w:footnote w:id="36">
    <w:p w14:paraId="0ED1D560" w14:textId="62DE722C" w:rsidR="00CA297D" w:rsidRPr="001764A4" w:rsidRDefault="00CA297D">
      <w:pPr>
        <w:pStyle w:val="a5"/>
      </w:pPr>
      <w:r>
        <w:rPr>
          <w:rStyle w:val="a7"/>
        </w:rPr>
        <w:footnoteRef/>
      </w:r>
      <w:r w:rsidRPr="001764A4">
        <w:t xml:space="preserve"> Преамбула Конституции Франции 1946 года. Статья 9 // </w:t>
      </w:r>
      <w:r w:rsidRPr="001764A4">
        <w:rPr>
          <w:lang w:val="en-US"/>
        </w:rPr>
        <w:t>URL</w:t>
      </w:r>
      <w:r w:rsidRPr="001764A4">
        <w:t xml:space="preserve">: </w:t>
      </w:r>
      <w:r w:rsidRPr="001764A4">
        <w:rPr>
          <w:lang w:val="en-US"/>
        </w:rPr>
        <w:t>http</w:t>
      </w:r>
      <w:r w:rsidRPr="001764A4">
        <w:t>://</w:t>
      </w:r>
      <w:proofErr w:type="spellStart"/>
      <w:r w:rsidRPr="001764A4">
        <w:rPr>
          <w:lang w:val="en-US"/>
        </w:rPr>
        <w:t>cuf</w:t>
      </w:r>
      <w:proofErr w:type="spellEnd"/>
      <w:r w:rsidRPr="001764A4">
        <w:t>.</w:t>
      </w:r>
      <w:proofErr w:type="spellStart"/>
      <w:r w:rsidRPr="001764A4">
        <w:rPr>
          <w:lang w:val="en-US"/>
        </w:rPr>
        <w:t>spbu</w:t>
      </w:r>
      <w:proofErr w:type="spellEnd"/>
      <w:r w:rsidRPr="001764A4">
        <w:t>.</w:t>
      </w:r>
      <w:r w:rsidRPr="001764A4">
        <w:rPr>
          <w:lang w:val="en-US"/>
        </w:rPr>
        <w:t>ru</w:t>
      </w:r>
      <w:r w:rsidRPr="001764A4">
        <w:t>/</w:t>
      </w:r>
      <w:r w:rsidRPr="001764A4">
        <w:rPr>
          <w:lang w:val="en-US"/>
        </w:rPr>
        <w:t>PDF</w:t>
      </w:r>
      <w:r w:rsidRPr="001764A4">
        <w:t>/Преамбула_Французская_Конституции_от_27_октября_1946_года.</w:t>
      </w:r>
      <w:r w:rsidRPr="001764A4">
        <w:rPr>
          <w:lang w:val="en-US"/>
        </w:rPr>
        <w:t>pdf</w:t>
      </w:r>
      <w:r w:rsidRPr="001764A4">
        <w:t xml:space="preserve"> [Дата обращения:</w:t>
      </w:r>
      <w:r>
        <w:t>30.05.2020</w:t>
      </w:r>
      <w:r w:rsidRPr="001764A4">
        <w:t>]</w:t>
      </w:r>
    </w:p>
  </w:footnote>
  <w:footnote w:id="37">
    <w:p w14:paraId="6D94FEA2" w14:textId="03B64A3E" w:rsidR="00CA297D" w:rsidRPr="001764A4" w:rsidRDefault="00CA297D">
      <w:pPr>
        <w:pStyle w:val="a5"/>
      </w:pPr>
      <w:r>
        <w:rPr>
          <w:rStyle w:val="a7"/>
        </w:rPr>
        <w:footnoteRef/>
      </w:r>
      <w:r w:rsidRPr="001764A4">
        <w:t xml:space="preserve"> </w:t>
      </w:r>
      <w:bookmarkStart w:id="20" w:name="_Hlk41849879"/>
      <w:r w:rsidRPr="001764A4">
        <w:t xml:space="preserve">Конституция Франции 1958 года. Статья 5 // </w:t>
      </w:r>
      <w:r w:rsidRPr="001764A4">
        <w:rPr>
          <w:lang w:val="en-US"/>
        </w:rPr>
        <w:t>URL</w:t>
      </w:r>
      <w:r w:rsidRPr="001764A4">
        <w:t xml:space="preserve">: </w:t>
      </w:r>
      <w:r w:rsidRPr="001764A4">
        <w:rPr>
          <w:lang w:val="en-US"/>
        </w:rPr>
        <w:t>https</w:t>
      </w:r>
      <w:r w:rsidRPr="001764A4">
        <w:t>://</w:t>
      </w:r>
      <w:r w:rsidRPr="001764A4">
        <w:rPr>
          <w:lang w:val="en-US"/>
        </w:rPr>
        <w:t>www</w:t>
      </w:r>
      <w:r w:rsidRPr="001764A4">
        <w:t>.</w:t>
      </w:r>
      <w:proofErr w:type="spellStart"/>
      <w:r w:rsidRPr="001764A4">
        <w:rPr>
          <w:lang w:val="en-US"/>
        </w:rPr>
        <w:t>conseil</w:t>
      </w:r>
      <w:proofErr w:type="spellEnd"/>
      <w:r w:rsidRPr="001764A4">
        <w:t>-</w:t>
      </w:r>
      <w:proofErr w:type="spellStart"/>
      <w:r w:rsidRPr="001764A4">
        <w:rPr>
          <w:lang w:val="en-US"/>
        </w:rPr>
        <w:t>constitutionnel</w:t>
      </w:r>
      <w:proofErr w:type="spellEnd"/>
      <w:r w:rsidRPr="001764A4">
        <w:t>.</w:t>
      </w:r>
      <w:proofErr w:type="spellStart"/>
      <w:r w:rsidRPr="001764A4">
        <w:rPr>
          <w:lang w:val="en-US"/>
        </w:rPr>
        <w:t>fr</w:t>
      </w:r>
      <w:proofErr w:type="spellEnd"/>
      <w:r w:rsidRPr="001764A4">
        <w:t>/</w:t>
      </w:r>
      <w:r w:rsidRPr="001764A4">
        <w:rPr>
          <w:lang w:val="en-US"/>
        </w:rPr>
        <w:t>sites</w:t>
      </w:r>
      <w:r w:rsidRPr="001764A4">
        <w:t>/</w:t>
      </w:r>
      <w:r w:rsidRPr="001764A4">
        <w:rPr>
          <w:lang w:val="en-US"/>
        </w:rPr>
        <w:t>default</w:t>
      </w:r>
      <w:r w:rsidRPr="001764A4">
        <w:t>/</w:t>
      </w:r>
      <w:r w:rsidRPr="001764A4">
        <w:rPr>
          <w:lang w:val="en-US"/>
        </w:rPr>
        <w:t>files</w:t>
      </w:r>
      <w:r w:rsidRPr="001764A4">
        <w:t>/</w:t>
      </w:r>
      <w:r w:rsidRPr="001764A4">
        <w:rPr>
          <w:lang w:val="en-US"/>
        </w:rPr>
        <w:t>as</w:t>
      </w:r>
      <w:r w:rsidRPr="001764A4">
        <w:t>/</w:t>
      </w:r>
      <w:r w:rsidRPr="001764A4">
        <w:rPr>
          <w:lang w:val="en-US"/>
        </w:rPr>
        <w:t>root</w:t>
      </w:r>
      <w:r w:rsidRPr="001764A4">
        <w:t>/</w:t>
      </w:r>
      <w:r w:rsidRPr="001764A4">
        <w:rPr>
          <w:lang w:val="en-US"/>
        </w:rPr>
        <w:t>bank</w:t>
      </w:r>
      <w:r w:rsidRPr="001764A4">
        <w:t>_</w:t>
      </w:r>
      <w:r w:rsidRPr="001764A4">
        <w:rPr>
          <w:lang w:val="en-US"/>
        </w:rPr>
        <w:t>mm</w:t>
      </w:r>
      <w:r w:rsidRPr="001764A4">
        <w:t>/</w:t>
      </w:r>
      <w:r w:rsidRPr="001764A4">
        <w:rPr>
          <w:lang w:val="en-US"/>
        </w:rPr>
        <w:t>constitution</w:t>
      </w:r>
      <w:r w:rsidRPr="001764A4">
        <w:t>/</w:t>
      </w:r>
      <w:r w:rsidRPr="001764A4">
        <w:rPr>
          <w:lang w:val="en-US"/>
        </w:rPr>
        <w:t>constitution</w:t>
      </w:r>
      <w:r w:rsidRPr="001764A4">
        <w:t>_</w:t>
      </w:r>
      <w:proofErr w:type="spellStart"/>
      <w:r w:rsidRPr="001764A4">
        <w:rPr>
          <w:lang w:val="en-US"/>
        </w:rPr>
        <w:t>russe</w:t>
      </w:r>
      <w:proofErr w:type="spellEnd"/>
      <w:r w:rsidRPr="001764A4">
        <w:t>_</w:t>
      </w:r>
      <w:r w:rsidRPr="001764A4">
        <w:rPr>
          <w:lang w:val="en-US"/>
        </w:rPr>
        <w:t>version</w:t>
      </w:r>
      <w:r w:rsidRPr="001764A4">
        <w:t>_</w:t>
      </w:r>
      <w:proofErr w:type="spellStart"/>
      <w:r w:rsidRPr="001764A4">
        <w:rPr>
          <w:lang w:val="en-US"/>
        </w:rPr>
        <w:t>aout</w:t>
      </w:r>
      <w:proofErr w:type="spellEnd"/>
      <w:r w:rsidRPr="001764A4">
        <w:t>2009.</w:t>
      </w:r>
      <w:r w:rsidRPr="001764A4">
        <w:rPr>
          <w:lang w:val="en-US"/>
        </w:rPr>
        <w:t>pdf</w:t>
      </w:r>
      <w:r w:rsidRPr="001764A4">
        <w:t xml:space="preserve"> </w:t>
      </w:r>
      <w:bookmarkEnd w:id="20"/>
      <w:r w:rsidRPr="001764A4">
        <w:t>[Дата обращения:</w:t>
      </w:r>
      <w:r>
        <w:t>30.05.2020</w:t>
      </w:r>
      <w:r w:rsidRPr="001764A4">
        <w:t>]</w:t>
      </w:r>
    </w:p>
  </w:footnote>
  <w:footnote w:id="38">
    <w:p w14:paraId="21C5ACC7" w14:textId="1E239A68" w:rsidR="00CA297D" w:rsidRPr="00701400" w:rsidRDefault="00CA297D">
      <w:pPr>
        <w:pStyle w:val="a5"/>
        <w:rPr>
          <w:lang w:val="en-US"/>
        </w:rPr>
      </w:pPr>
      <w:r>
        <w:rPr>
          <w:rStyle w:val="a7"/>
        </w:rPr>
        <w:footnoteRef/>
      </w:r>
      <w:r w:rsidRPr="00701400">
        <w:rPr>
          <w:lang w:val="en-US"/>
        </w:rPr>
        <w:t xml:space="preserve"> </w:t>
      </w:r>
      <w:bookmarkStart w:id="21" w:name="_Hlk41850013"/>
      <w:r w:rsidRPr="00701400">
        <w:rPr>
          <w:lang w:val="en-US"/>
        </w:rPr>
        <w:t>Procedure for Regulating Activities of Private Security Companies in Afghanistan // URL: http://www.privatesecurityregulation.net/files/Afghanistan_2008_PSCInterimRegulations.pdf [</w:t>
      </w:r>
      <w:proofErr w:type="spellStart"/>
      <w:r w:rsidRPr="00701400">
        <w:rPr>
          <w:lang w:val="en-US"/>
        </w:rPr>
        <w:t>Дата</w:t>
      </w:r>
      <w:proofErr w:type="spellEnd"/>
      <w:r w:rsidRPr="00701400">
        <w:rPr>
          <w:lang w:val="en-US"/>
        </w:rPr>
        <w:t xml:space="preserve"> обращения:30.05.2020]</w:t>
      </w:r>
    </w:p>
  </w:footnote>
  <w:footnote w:id="39">
    <w:p w14:paraId="6ED48599" w14:textId="77C66D9D" w:rsidR="00CA297D" w:rsidRPr="00701400" w:rsidRDefault="00CA297D">
      <w:pPr>
        <w:pStyle w:val="a5"/>
        <w:rPr>
          <w:lang w:val="en-US"/>
        </w:rPr>
      </w:pPr>
      <w:r>
        <w:rPr>
          <w:rStyle w:val="a7"/>
        </w:rPr>
        <w:footnoteRef/>
      </w:r>
      <w:r w:rsidRPr="00701400">
        <w:rPr>
          <w:lang w:val="en-US"/>
        </w:rPr>
        <w:t xml:space="preserve"> President of Islamic Republic of Afghanistan Decree № 62 About Dissolution of Private Security Companies // URL: http://psm.du.edu/media/documents/national_regulations/countries/asia_pacific/afghanistan/afghanistan_decree_number_52_di ssolution_psc_2010-english.pdf [</w:t>
      </w:r>
      <w:proofErr w:type="spellStart"/>
      <w:r w:rsidRPr="00701400">
        <w:rPr>
          <w:lang w:val="en-US"/>
        </w:rPr>
        <w:t>Дата</w:t>
      </w:r>
      <w:proofErr w:type="spellEnd"/>
      <w:r w:rsidRPr="00701400">
        <w:rPr>
          <w:lang w:val="en-US"/>
        </w:rPr>
        <w:t xml:space="preserve"> обращения:30.05.2020]</w:t>
      </w:r>
    </w:p>
  </w:footnote>
  <w:footnote w:id="40">
    <w:p w14:paraId="04934E35" w14:textId="5105614D" w:rsidR="00CA297D" w:rsidRPr="00701400" w:rsidRDefault="00CA297D">
      <w:pPr>
        <w:pStyle w:val="a5"/>
        <w:rPr>
          <w:lang w:val="en-US"/>
        </w:rPr>
      </w:pPr>
      <w:r>
        <w:rPr>
          <w:rStyle w:val="a7"/>
        </w:rPr>
        <w:footnoteRef/>
      </w:r>
      <w:r w:rsidRPr="00701400">
        <w:rPr>
          <w:lang w:val="en-US"/>
        </w:rPr>
        <w:t xml:space="preserve"> The Bridging Strategy for Implementation of Presidential Decree 62 (Dissolution of Private Security Companies) // URL: http://psm.du.edu/media/documents/national_regulations/countries/asia_pacific/afghanistan/afghanistan_decree_briding_strateg y_2011-english.pdf [</w:t>
      </w:r>
      <w:proofErr w:type="spellStart"/>
      <w:r w:rsidRPr="00701400">
        <w:rPr>
          <w:lang w:val="en-US"/>
        </w:rPr>
        <w:t>Дата</w:t>
      </w:r>
      <w:proofErr w:type="spellEnd"/>
      <w:r w:rsidRPr="00701400">
        <w:rPr>
          <w:lang w:val="en-US"/>
        </w:rPr>
        <w:t xml:space="preserve"> обращения:30.05.2020]</w:t>
      </w:r>
    </w:p>
  </w:footnote>
  <w:footnote w:id="41">
    <w:p w14:paraId="72743646" w14:textId="670C4213" w:rsidR="00CA297D" w:rsidRPr="004B3EA2" w:rsidRDefault="00CA297D">
      <w:pPr>
        <w:pStyle w:val="a5"/>
      </w:pPr>
      <w:r>
        <w:rPr>
          <w:rStyle w:val="a7"/>
        </w:rPr>
        <w:footnoteRef/>
      </w:r>
      <w:r w:rsidRPr="004B3EA2">
        <w:t xml:space="preserve"> </w:t>
      </w:r>
      <w:r w:rsidRPr="004B3EA2">
        <w:rPr>
          <w:lang w:val="en-US"/>
        </w:rPr>
        <w:t>CPA</w:t>
      </w:r>
      <w:r w:rsidRPr="004B3EA2">
        <w:t xml:space="preserve"> </w:t>
      </w:r>
      <w:r w:rsidRPr="004B3EA2">
        <w:rPr>
          <w:lang w:val="en-US"/>
        </w:rPr>
        <w:t>Order</w:t>
      </w:r>
      <w:r w:rsidRPr="004B3EA2">
        <w:t xml:space="preserve"> 17 // </w:t>
      </w:r>
      <w:r w:rsidRPr="004B3EA2">
        <w:rPr>
          <w:lang w:val="en-US"/>
        </w:rPr>
        <w:t>URL</w:t>
      </w:r>
      <w:r w:rsidRPr="004B3EA2">
        <w:t xml:space="preserve">: </w:t>
      </w:r>
      <w:r w:rsidRPr="004B3EA2">
        <w:rPr>
          <w:lang w:val="en-US"/>
        </w:rPr>
        <w:t>http</w:t>
      </w:r>
      <w:r w:rsidRPr="004B3EA2">
        <w:t>://</w:t>
      </w:r>
      <w:r w:rsidRPr="004B3EA2">
        <w:rPr>
          <w:lang w:val="en-US"/>
        </w:rPr>
        <w:t>www</w:t>
      </w:r>
      <w:r w:rsidRPr="004B3EA2">
        <w:t>.</w:t>
      </w:r>
      <w:proofErr w:type="spellStart"/>
      <w:r w:rsidRPr="004B3EA2">
        <w:rPr>
          <w:lang w:val="en-US"/>
        </w:rPr>
        <w:t>cpa</w:t>
      </w:r>
      <w:proofErr w:type="spellEnd"/>
      <w:r w:rsidRPr="004B3EA2">
        <w:t>-</w:t>
      </w:r>
      <w:proofErr w:type="spellStart"/>
      <w:r w:rsidRPr="004B3EA2">
        <w:rPr>
          <w:lang w:val="en-US"/>
        </w:rPr>
        <w:t>iraq</w:t>
      </w:r>
      <w:proofErr w:type="spellEnd"/>
      <w:r w:rsidRPr="004B3EA2">
        <w:t>.</w:t>
      </w:r>
      <w:r w:rsidRPr="004B3EA2">
        <w:rPr>
          <w:lang w:val="en-US"/>
        </w:rPr>
        <w:t>org</w:t>
      </w:r>
      <w:r w:rsidRPr="004B3EA2">
        <w:t>/</w:t>
      </w:r>
      <w:r w:rsidRPr="004B3EA2">
        <w:rPr>
          <w:lang w:val="en-US"/>
        </w:rPr>
        <w:t>regulations</w:t>
      </w:r>
      <w:r w:rsidRPr="004B3EA2">
        <w:t>/20040627_</w:t>
      </w:r>
      <w:r w:rsidRPr="004B3EA2">
        <w:rPr>
          <w:lang w:val="en-US"/>
        </w:rPr>
        <w:t>CPAORD</w:t>
      </w:r>
      <w:r w:rsidRPr="004B3EA2">
        <w:t>_17_</w:t>
      </w:r>
      <w:r w:rsidRPr="004B3EA2">
        <w:rPr>
          <w:lang w:val="en-US"/>
        </w:rPr>
        <w:t>Status</w:t>
      </w:r>
      <w:r w:rsidRPr="004B3EA2">
        <w:t>_</w:t>
      </w:r>
      <w:r w:rsidRPr="004B3EA2">
        <w:rPr>
          <w:lang w:val="en-US"/>
        </w:rPr>
        <w:t>of</w:t>
      </w:r>
      <w:r w:rsidRPr="004B3EA2">
        <w:t>_</w:t>
      </w:r>
      <w:r w:rsidRPr="004B3EA2">
        <w:rPr>
          <w:lang w:val="en-US"/>
        </w:rPr>
        <w:t>Coalition</w:t>
      </w:r>
      <w:r w:rsidRPr="004B3EA2">
        <w:t>__</w:t>
      </w:r>
      <w:r w:rsidRPr="004B3EA2">
        <w:rPr>
          <w:lang w:val="en-US"/>
        </w:rPr>
        <w:t>Rev</w:t>
      </w:r>
      <w:r w:rsidRPr="004B3EA2">
        <w:t>__</w:t>
      </w:r>
      <w:r w:rsidRPr="004B3EA2">
        <w:rPr>
          <w:lang w:val="en-US"/>
        </w:rPr>
        <w:t>with</w:t>
      </w:r>
      <w:r w:rsidRPr="004B3EA2">
        <w:t>_</w:t>
      </w:r>
      <w:r w:rsidRPr="004B3EA2">
        <w:rPr>
          <w:lang w:val="en-US"/>
        </w:rPr>
        <w:t>Annex</w:t>
      </w:r>
      <w:r w:rsidRPr="004B3EA2">
        <w:t>_</w:t>
      </w:r>
      <w:r w:rsidRPr="004B3EA2">
        <w:rPr>
          <w:lang w:val="en-US"/>
        </w:rPr>
        <w:t>A</w:t>
      </w:r>
      <w:r w:rsidRPr="004B3EA2">
        <w:t>.</w:t>
      </w:r>
      <w:r w:rsidRPr="004B3EA2">
        <w:rPr>
          <w:lang w:val="en-US"/>
        </w:rPr>
        <w:t>pdf</w:t>
      </w:r>
      <w:r w:rsidRPr="004B3EA2">
        <w:t>. [Дата обращения:</w:t>
      </w:r>
      <w:r>
        <w:t>30.05.2020</w:t>
      </w:r>
      <w:r w:rsidRPr="004B3EA2">
        <w:t>]</w:t>
      </w:r>
    </w:p>
  </w:footnote>
  <w:footnote w:id="42">
    <w:p w14:paraId="2819DA33" w14:textId="40586FE2" w:rsidR="00CA297D" w:rsidRPr="004D6182" w:rsidRDefault="00CA297D">
      <w:pPr>
        <w:pStyle w:val="a5"/>
        <w:rPr>
          <w:lang w:val="en-US"/>
        </w:rPr>
      </w:pPr>
      <w:r>
        <w:rPr>
          <w:rStyle w:val="a7"/>
        </w:rPr>
        <w:footnoteRef/>
      </w:r>
      <w:r w:rsidRPr="00B06203">
        <w:rPr>
          <w:lang w:val="en-US"/>
        </w:rPr>
        <w:t xml:space="preserve"> </w:t>
      </w:r>
      <w:bookmarkStart w:id="23" w:name="_Hlk41814128"/>
      <w:r w:rsidRPr="00B06203">
        <w:rPr>
          <w:lang w:val="en-US"/>
        </w:rPr>
        <w:t>Zarate J. The Emergence of a New Dog of War: Private International Security Companies, International Law, and the New World Order.</w:t>
      </w:r>
      <w:r>
        <w:rPr>
          <w:lang w:val="en-US"/>
        </w:rPr>
        <w:t xml:space="preserve"> //</w:t>
      </w:r>
      <w:r w:rsidRPr="00B47785">
        <w:rPr>
          <w:lang w:val="en-US"/>
        </w:rPr>
        <w:t xml:space="preserve"> </w:t>
      </w:r>
      <w:r w:rsidRPr="00B06203">
        <w:rPr>
          <w:lang w:val="en-US"/>
        </w:rPr>
        <w:t>Stanford Journal of</w:t>
      </w:r>
      <w:r w:rsidRPr="00B47785">
        <w:rPr>
          <w:lang w:val="en-US"/>
        </w:rPr>
        <w:t xml:space="preserve"> </w:t>
      </w:r>
      <w:r w:rsidRPr="00B06203">
        <w:rPr>
          <w:lang w:val="en-US"/>
        </w:rPr>
        <w:t>International Law</w:t>
      </w:r>
      <w:r w:rsidRPr="008B6840">
        <w:rPr>
          <w:lang w:val="en-US"/>
        </w:rPr>
        <w:t>, №</w:t>
      </w:r>
      <w:r w:rsidRPr="00B06203">
        <w:rPr>
          <w:lang w:val="en-US"/>
        </w:rPr>
        <w:t>34</w:t>
      </w:r>
      <w:r w:rsidRPr="008B6840">
        <w:rPr>
          <w:lang w:val="en-US"/>
        </w:rPr>
        <w:t xml:space="preserve">, </w:t>
      </w:r>
      <w:bookmarkEnd w:id="23"/>
      <w:r>
        <w:rPr>
          <w:lang w:val="en-US"/>
        </w:rPr>
        <w:t>c. 91</w:t>
      </w:r>
      <w:r w:rsidRPr="00B06203">
        <w:rPr>
          <w:lang w:val="en-US"/>
        </w:rPr>
        <w:t>.</w:t>
      </w:r>
      <w:r w:rsidRPr="004D6182">
        <w:rPr>
          <w:lang w:val="en-US"/>
        </w:rPr>
        <w:t xml:space="preserve"> [</w:t>
      </w:r>
      <w:r w:rsidRPr="001F319B">
        <w:t>Дата</w:t>
      </w:r>
      <w:r w:rsidRPr="004D6182">
        <w:rPr>
          <w:lang w:val="en-US"/>
        </w:rPr>
        <w:t xml:space="preserve"> </w:t>
      </w:r>
      <w:r w:rsidRPr="001F319B">
        <w:t>обращения</w:t>
      </w:r>
      <w:r w:rsidRPr="004D6182">
        <w:rPr>
          <w:lang w:val="en-US"/>
        </w:rPr>
        <w:t>:15.04.2020]</w:t>
      </w:r>
    </w:p>
  </w:footnote>
  <w:footnote w:id="43">
    <w:p w14:paraId="052FD764" w14:textId="6A973C50" w:rsidR="00CA297D" w:rsidRPr="004D6182" w:rsidRDefault="00CA297D">
      <w:pPr>
        <w:pStyle w:val="a5"/>
        <w:rPr>
          <w:lang w:val="en-US"/>
        </w:rPr>
      </w:pPr>
      <w:r>
        <w:rPr>
          <w:rStyle w:val="a7"/>
        </w:rPr>
        <w:footnoteRef/>
      </w:r>
      <w:r w:rsidRPr="008B6840">
        <w:rPr>
          <w:lang w:val="en-US"/>
        </w:rPr>
        <w:t xml:space="preserve"> </w:t>
      </w:r>
      <w:bookmarkStart w:id="24" w:name="_Hlk41813431"/>
      <w:r w:rsidRPr="008B6840">
        <w:rPr>
          <w:lang w:val="en-US"/>
        </w:rPr>
        <w:t>Smith E</w:t>
      </w:r>
      <w:r>
        <w:rPr>
          <w:lang w:val="en-US"/>
        </w:rPr>
        <w:t xml:space="preserve">. </w:t>
      </w:r>
      <w:r w:rsidRPr="008B6840">
        <w:rPr>
          <w:lang w:val="en-US"/>
        </w:rPr>
        <w:t>The New Condottieri and US Policy: The Privatization of</w:t>
      </w:r>
      <w:r>
        <w:rPr>
          <w:lang w:val="en-US"/>
        </w:rPr>
        <w:t xml:space="preserve"> </w:t>
      </w:r>
      <w:r w:rsidRPr="008B6840">
        <w:rPr>
          <w:lang w:val="en-US"/>
        </w:rPr>
        <w:t>Conflict and Its Implications.</w:t>
      </w:r>
      <w:r w:rsidRPr="000A0F85">
        <w:rPr>
          <w:lang w:val="en-US"/>
        </w:rPr>
        <w:t xml:space="preserve"> //</w:t>
      </w:r>
      <w:r w:rsidRPr="008B6840">
        <w:rPr>
          <w:lang w:val="en-US"/>
        </w:rPr>
        <w:t xml:space="preserve"> Parameters, </w:t>
      </w:r>
      <w:r>
        <w:rPr>
          <w:lang w:val="en-US"/>
        </w:rPr>
        <w:t xml:space="preserve">2002, </w:t>
      </w:r>
      <w:r w:rsidRPr="008B6840">
        <w:rPr>
          <w:lang w:val="en-US"/>
        </w:rPr>
        <w:t xml:space="preserve">№32, </w:t>
      </w:r>
      <w:r>
        <w:rPr>
          <w:lang w:val="en-US"/>
        </w:rPr>
        <w:t>c.106</w:t>
      </w:r>
      <w:r w:rsidRPr="004D6182">
        <w:rPr>
          <w:lang w:val="en-US"/>
        </w:rPr>
        <w:t xml:space="preserve"> [</w:t>
      </w:r>
      <w:r w:rsidRPr="001F319B">
        <w:t>Дата</w:t>
      </w:r>
      <w:r w:rsidRPr="004D6182">
        <w:rPr>
          <w:lang w:val="en-US"/>
        </w:rPr>
        <w:t xml:space="preserve"> </w:t>
      </w:r>
      <w:r w:rsidRPr="001F319B">
        <w:t>обращения</w:t>
      </w:r>
      <w:r w:rsidRPr="004D6182">
        <w:rPr>
          <w:lang w:val="en-US"/>
        </w:rPr>
        <w:t>:10.04.2020]</w:t>
      </w:r>
      <w:bookmarkEnd w:id="24"/>
    </w:p>
  </w:footnote>
  <w:footnote w:id="44">
    <w:p w14:paraId="24FE076C" w14:textId="3A3B85E7" w:rsidR="00CA297D" w:rsidRPr="004D6182" w:rsidRDefault="00CA297D">
      <w:pPr>
        <w:pStyle w:val="a5"/>
        <w:rPr>
          <w:lang w:val="en-US"/>
        </w:rPr>
      </w:pPr>
      <w:r>
        <w:rPr>
          <w:rStyle w:val="a7"/>
        </w:rPr>
        <w:footnoteRef/>
      </w:r>
      <w:r w:rsidRPr="008B6840">
        <w:rPr>
          <w:lang w:val="en-US"/>
        </w:rPr>
        <w:t xml:space="preserve"> </w:t>
      </w:r>
      <w:bookmarkStart w:id="25" w:name="_Hlk40778139"/>
      <w:r w:rsidRPr="008B6840">
        <w:rPr>
          <w:lang w:val="en-US"/>
        </w:rPr>
        <w:t xml:space="preserve">Singer P.W. Corporate Warriors: The Rise of the Privatized Military Industry. New York: Cornell University Press, 2003. </w:t>
      </w:r>
      <w:r>
        <w:rPr>
          <w:lang w:val="en-US"/>
        </w:rPr>
        <w:t>c. 34-38</w:t>
      </w:r>
      <w:bookmarkEnd w:id="25"/>
      <w:r w:rsidRPr="004D6182">
        <w:rPr>
          <w:lang w:val="en-US"/>
        </w:rPr>
        <w:t xml:space="preserve"> [</w:t>
      </w:r>
      <w:r w:rsidRPr="001F319B">
        <w:t>Дата</w:t>
      </w:r>
      <w:r w:rsidRPr="004D6182">
        <w:rPr>
          <w:lang w:val="en-US"/>
        </w:rPr>
        <w:t xml:space="preserve"> </w:t>
      </w:r>
      <w:r w:rsidRPr="001F319B">
        <w:t>обращения</w:t>
      </w:r>
      <w:r w:rsidRPr="004D6182">
        <w:rPr>
          <w:lang w:val="en-US"/>
        </w:rPr>
        <w:t>:21.04.2020]</w:t>
      </w:r>
    </w:p>
  </w:footnote>
  <w:footnote w:id="45">
    <w:p w14:paraId="7156AB01" w14:textId="799EBC29" w:rsidR="00CA297D" w:rsidRPr="004D6182" w:rsidRDefault="00CA297D">
      <w:pPr>
        <w:pStyle w:val="a5"/>
        <w:rPr>
          <w:lang w:val="en-US"/>
        </w:rPr>
      </w:pPr>
      <w:r>
        <w:rPr>
          <w:rStyle w:val="a7"/>
        </w:rPr>
        <w:footnoteRef/>
      </w:r>
      <w:r w:rsidRPr="001D3E2C">
        <w:rPr>
          <w:lang w:val="en-US"/>
        </w:rPr>
        <w:t xml:space="preserve"> </w:t>
      </w:r>
      <w:r w:rsidRPr="000A17D0">
        <w:rPr>
          <w:lang w:val="en-US"/>
        </w:rPr>
        <w:t xml:space="preserve">O'Brien, K. PMCs, Myths, and Mercenaries. The Debate on Private Military Companies. </w:t>
      </w:r>
      <w:r w:rsidRPr="000A0F85">
        <w:rPr>
          <w:lang w:val="en-US"/>
        </w:rPr>
        <w:t xml:space="preserve">// </w:t>
      </w:r>
      <w:r w:rsidRPr="000A17D0">
        <w:rPr>
          <w:lang w:val="en-US"/>
        </w:rPr>
        <w:t xml:space="preserve">RUSI Journal, №145, 2000, </w:t>
      </w:r>
      <w:r>
        <w:rPr>
          <w:lang w:val="en-US"/>
        </w:rPr>
        <w:t>c</w:t>
      </w:r>
      <w:r w:rsidRPr="000A17D0">
        <w:rPr>
          <w:lang w:val="en-US"/>
        </w:rPr>
        <w:t>. 6</w:t>
      </w:r>
      <w:r w:rsidRPr="002755DE">
        <w:rPr>
          <w:lang w:val="en-US"/>
        </w:rPr>
        <w:t>3</w:t>
      </w:r>
      <w:r w:rsidRPr="000A17D0">
        <w:rPr>
          <w:lang w:val="en-US"/>
        </w:rPr>
        <w:t>.</w:t>
      </w:r>
      <w:r w:rsidRPr="004D6182">
        <w:rPr>
          <w:lang w:val="en-US"/>
        </w:rPr>
        <w:t xml:space="preserve"> [</w:t>
      </w:r>
      <w:r w:rsidRPr="001F319B">
        <w:t>Дата</w:t>
      </w:r>
      <w:r w:rsidRPr="004D6182">
        <w:rPr>
          <w:lang w:val="en-US"/>
        </w:rPr>
        <w:t xml:space="preserve"> </w:t>
      </w:r>
      <w:r w:rsidRPr="001F319B">
        <w:t>обращения</w:t>
      </w:r>
      <w:r w:rsidRPr="004D6182">
        <w:rPr>
          <w:lang w:val="en-US"/>
        </w:rPr>
        <w:t>:23.04.2020]</w:t>
      </w:r>
    </w:p>
  </w:footnote>
  <w:footnote w:id="46">
    <w:p w14:paraId="316EC4D1" w14:textId="034F6869" w:rsidR="00CA297D" w:rsidRPr="000429ED" w:rsidRDefault="00CA297D">
      <w:pPr>
        <w:pStyle w:val="a5"/>
        <w:rPr>
          <w:lang w:val="en-US"/>
        </w:rPr>
      </w:pPr>
      <w:r>
        <w:rPr>
          <w:rStyle w:val="a7"/>
        </w:rPr>
        <w:footnoteRef/>
      </w:r>
      <w:r w:rsidRPr="000429ED">
        <w:rPr>
          <w:lang w:val="en-US"/>
        </w:rPr>
        <w:t xml:space="preserve"> Chesterman S. From Mercenaries to Market: The Rise and Regulation of Private Military Companies. Oxford: Oxford University Press, 2009. с.</w:t>
      </w:r>
      <w:r>
        <w:rPr>
          <w:lang w:val="en-US"/>
        </w:rPr>
        <w:t xml:space="preserve"> 37</w:t>
      </w:r>
    </w:p>
  </w:footnote>
  <w:footnote w:id="47">
    <w:p w14:paraId="7FE193D8" w14:textId="0F5D659B" w:rsidR="00CA297D" w:rsidRPr="001F319B" w:rsidRDefault="00CA297D">
      <w:pPr>
        <w:pStyle w:val="a5"/>
        <w:rPr>
          <w:lang w:val="en-US"/>
        </w:rPr>
      </w:pPr>
      <w:r>
        <w:rPr>
          <w:rStyle w:val="a7"/>
        </w:rPr>
        <w:footnoteRef/>
      </w:r>
      <w:r w:rsidRPr="00FC0FF3">
        <w:rPr>
          <w:lang w:val="en-US"/>
        </w:rPr>
        <w:t xml:space="preserve"> Singer P.W. Peacekeepers Inc. </w:t>
      </w:r>
      <w:r w:rsidRPr="000A0F85">
        <w:rPr>
          <w:lang w:val="en-US"/>
        </w:rPr>
        <w:t xml:space="preserve">// </w:t>
      </w:r>
      <w:r w:rsidRPr="00FC0FF3">
        <w:rPr>
          <w:lang w:val="en-US"/>
        </w:rPr>
        <w:t>Policy</w:t>
      </w:r>
      <w:r w:rsidRPr="0084434D">
        <w:rPr>
          <w:lang w:val="en-US"/>
        </w:rPr>
        <w:t xml:space="preserve"> </w:t>
      </w:r>
      <w:r w:rsidRPr="00FC0FF3">
        <w:rPr>
          <w:lang w:val="en-US"/>
        </w:rPr>
        <w:t>Review</w:t>
      </w:r>
      <w:r w:rsidRPr="0084434D">
        <w:rPr>
          <w:lang w:val="en-US"/>
        </w:rPr>
        <w:t xml:space="preserve">, </w:t>
      </w:r>
      <w:r w:rsidRPr="00B47785">
        <w:rPr>
          <w:lang w:val="en-US"/>
        </w:rPr>
        <w:t>№</w:t>
      </w:r>
      <w:r w:rsidRPr="0084434D">
        <w:rPr>
          <w:lang w:val="en-US"/>
        </w:rPr>
        <w:t>119</w:t>
      </w:r>
      <w:r w:rsidRPr="001A2D70">
        <w:rPr>
          <w:lang w:val="en-US"/>
        </w:rPr>
        <w:t xml:space="preserve"> </w:t>
      </w:r>
      <w:r w:rsidRPr="0084434D">
        <w:rPr>
          <w:lang w:val="en-US"/>
        </w:rPr>
        <w:t>//</w:t>
      </w:r>
      <w:r w:rsidRPr="001F319B">
        <w:rPr>
          <w:lang w:val="en-US"/>
        </w:rPr>
        <w:t xml:space="preserve"> </w:t>
      </w:r>
      <w:r>
        <w:rPr>
          <w:lang w:val="en-US"/>
        </w:rPr>
        <w:t>URL:</w:t>
      </w:r>
      <w:r w:rsidRPr="001F319B">
        <w:rPr>
          <w:lang w:val="en-US"/>
        </w:rPr>
        <w:t xml:space="preserve"> http://www.sandline.com/hotlinks/peacekeepers.html [</w:t>
      </w:r>
      <w:proofErr w:type="spellStart"/>
      <w:r w:rsidRPr="001F319B">
        <w:rPr>
          <w:lang w:val="en-US"/>
        </w:rPr>
        <w:t>Дата</w:t>
      </w:r>
      <w:proofErr w:type="spellEnd"/>
      <w:r w:rsidRPr="001F319B">
        <w:rPr>
          <w:lang w:val="en-US"/>
        </w:rPr>
        <w:t xml:space="preserve"> обращения:23.0</w:t>
      </w:r>
      <w:r w:rsidRPr="004D6182">
        <w:rPr>
          <w:lang w:val="en-US"/>
        </w:rPr>
        <w:t>4</w:t>
      </w:r>
      <w:r w:rsidRPr="001F319B">
        <w:rPr>
          <w:lang w:val="en-US"/>
        </w:rPr>
        <w:t>.2020]</w:t>
      </w:r>
    </w:p>
  </w:footnote>
  <w:footnote w:id="48">
    <w:p w14:paraId="7052FE58" w14:textId="65736877" w:rsidR="00CA297D" w:rsidRPr="001C79F2" w:rsidRDefault="00CA297D">
      <w:pPr>
        <w:pStyle w:val="a5"/>
        <w:rPr>
          <w:lang w:val="en-US"/>
        </w:rPr>
      </w:pPr>
      <w:r>
        <w:rPr>
          <w:rStyle w:val="a7"/>
        </w:rPr>
        <w:footnoteRef/>
      </w:r>
      <w:r w:rsidRPr="0084434D">
        <w:rPr>
          <w:lang w:val="en-US"/>
        </w:rPr>
        <w:t xml:space="preserve"> O'Brien, K</w:t>
      </w:r>
      <w:r>
        <w:rPr>
          <w:lang w:val="en-US"/>
        </w:rPr>
        <w:t>.</w:t>
      </w:r>
      <w:r w:rsidRPr="0084434D">
        <w:rPr>
          <w:lang w:val="en-US"/>
        </w:rPr>
        <w:t xml:space="preserve"> PMCs, Myths, and Mercenaries. The Debate on Private Military Companies.</w:t>
      </w:r>
      <w:r>
        <w:rPr>
          <w:lang w:val="en-US"/>
        </w:rPr>
        <w:t xml:space="preserve"> </w:t>
      </w:r>
      <w:r w:rsidRPr="000A0F85">
        <w:rPr>
          <w:lang w:val="en-US"/>
        </w:rPr>
        <w:t xml:space="preserve">// </w:t>
      </w:r>
      <w:r w:rsidRPr="0084434D">
        <w:rPr>
          <w:lang w:val="en-US"/>
        </w:rPr>
        <w:t>RUSI</w:t>
      </w:r>
      <w:r w:rsidRPr="000A0F85">
        <w:rPr>
          <w:lang w:val="en-US"/>
        </w:rPr>
        <w:t xml:space="preserve"> </w:t>
      </w:r>
      <w:r w:rsidRPr="0084434D">
        <w:rPr>
          <w:lang w:val="en-US"/>
        </w:rPr>
        <w:t>Journal</w:t>
      </w:r>
      <w:r w:rsidRPr="000A0F85">
        <w:rPr>
          <w:lang w:val="en-US"/>
        </w:rPr>
        <w:t xml:space="preserve">, №145, 2000, </w:t>
      </w:r>
      <w:r>
        <w:rPr>
          <w:lang w:val="en-US"/>
        </w:rPr>
        <w:t>c</w:t>
      </w:r>
      <w:r w:rsidRPr="000A0F85">
        <w:rPr>
          <w:lang w:val="en-US"/>
        </w:rPr>
        <w:t xml:space="preserve">. 61. </w:t>
      </w:r>
      <w:r w:rsidRPr="001C79F2">
        <w:rPr>
          <w:lang w:val="en-US"/>
        </w:rPr>
        <w:t>[</w:t>
      </w:r>
      <w:r w:rsidRPr="001F319B">
        <w:t>Дата</w:t>
      </w:r>
      <w:r w:rsidRPr="001C79F2">
        <w:rPr>
          <w:lang w:val="en-US"/>
        </w:rPr>
        <w:t xml:space="preserve"> </w:t>
      </w:r>
      <w:r w:rsidRPr="001F319B">
        <w:t>обращения</w:t>
      </w:r>
      <w:r w:rsidRPr="001C79F2">
        <w:rPr>
          <w:lang w:val="en-US"/>
        </w:rPr>
        <w:t>:23.04.2020]</w:t>
      </w:r>
    </w:p>
  </w:footnote>
  <w:footnote w:id="49">
    <w:p w14:paraId="73DDE059" w14:textId="190DDAB7" w:rsidR="00CA297D" w:rsidRPr="00EE0DA5" w:rsidRDefault="00CA297D">
      <w:pPr>
        <w:pStyle w:val="a5"/>
        <w:rPr>
          <w:lang w:val="en-US"/>
        </w:rPr>
      </w:pPr>
      <w:r>
        <w:rPr>
          <w:rStyle w:val="a7"/>
        </w:rPr>
        <w:footnoteRef/>
      </w:r>
      <w:r w:rsidRPr="00EE0DA5">
        <w:rPr>
          <w:lang w:val="en-US"/>
        </w:rPr>
        <w:t xml:space="preserve"> </w:t>
      </w:r>
      <w:proofErr w:type="spellStart"/>
      <w:r w:rsidRPr="00EE0DA5">
        <w:rPr>
          <w:lang w:val="en-US"/>
        </w:rPr>
        <w:t>Spearin</w:t>
      </w:r>
      <w:proofErr w:type="spellEnd"/>
      <w:r w:rsidRPr="00EE0DA5">
        <w:rPr>
          <w:lang w:val="en-US"/>
        </w:rPr>
        <w:t xml:space="preserve"> C. Private Military and Security Companies and States: A Force Divided. </w:t>
      </w:r>
      <w:r w:rsidRPr="001C79F2">
        <w:rPr>
          <w:lang w:val="en-US"/>
        </w:rPr>
        <w:t xml:space="preserve">New York: Palgrave Macmillan, 2017. </w:t>
      </w:r>
      <w:r w:rsidRPr="00EE0DA5">
        <w:t>с</w:t>
      </w:r>
      <w:r w:rsidRPr="001C79F2">
        <w:rPr>
          <w:lang w:val="en-US"/>
        </w:rPr>
        <w:t>.</w:t>
      </w:r>
      <w:r>
        <w:rPr>
          <w:lang w:val="en-US"/>
        </w:rPr>
        <w:t xml:space="preserve"> 73 </w:t>
      </w:r>
      <w:r w:rsidRPr="0012394B">
        <w:rPr>
          <w:lang w:val="en-US"/>
        </w:rPr>
        <w:t>[</w:t>
      </w:r>
      <w:proofErr w:type="spellStart"/>
      <w:r w:rsidRPr="0012394B">
        <w:rPr>
          <w:lang w:val="en-US"/>
        </w:rPr>
        <w:t>Дата</w:t>
      </w:r>
      <w:proofErr w:type="spellEnd"/>
      <w:r w:rsidRPr="0012394B">
        <w:rPr>
          <w:lang w:val="en-US"/>
        </w:rPr>
        <w:t xml:space="preserve"> обращения:28.0</w:t>
      </w:r>
      <w:r>
        <w:rPr>
          <w:lang w:val="en-US"/>
        </w:rPr>
        <w:t>4</w:t>
      </w:r>
      <w:r w:rsidRPr="0012394B">
        <w:rPr>
          <w:lang w:val="en-US"/>
        </w:rPr>
        <w:t>.2020]</w:t>
      </w:r>
    </w:p>
  </w:footnote>
  <w:footnote w:id="50">
    <w:p w14:paraId="59B84BF0" w14:textId="2449A869" w:rsidR="00CA297D" w:rsidRPr="004A0909" w:rsidRDefault="00CA297D">
      <w:pPr>
        <w:pStyle w:val="a5"/>
      </w:pPr>
      <w:r>
        <w:rPr>
          <w:rStyle w:val="a7"/>
        </w:rPr>
        <w:footnoteRef/>
      </w:r>
      <w:r w:rsidRPr="001C79F2">
        <w:rPr>
          <w:lang w:val="en-US"/>
        </w:rPr>
        <w:t xml:space="preserve"> 1.</w:t>
      </w:r>
      <w:r w:rsidRPr="001C79F2">
        <w:rPr>
          <w:lang w:val="en-US"/>
        </w:rPr>
        <w:tab/>
      </w:r>
      <w:proofErr w:type="spellStart"/>
      <w:r w:rsidRPr="004A0909">
        <w:t>Дробот</w:t>
      </w:r>
      <w:proofErr w:type="spellEnd"/>
      <w:r w:rsidRPr="001C79F2">
        <w:rPr>
          <w:lang w:val="en-US"/>
        </w:rPr>
        <w:t xml:space="preserve"> </w:t>
      </w:r>
      <w:r w:rsidRPr="004A0909">
        <w:t>Г</w:t>
      </w:r>
      <w:r w:rsidRPr="001C79F2">
        <w:rPr>
          <w:lang w:val="en-US"/>
        </w:rPr>
        <w:t>.</w:t>
      </w:r>
      <w:r w:rsidRPr="004A0909">
        <w:t>А</w:t>
      </w:r>
      <w:r w:rsidRPr="001C79F2">
        <w:rPr>
          <w:lang w:val="en-US"/>
        </w:rPr>
        <w:t xml:space="preserve">., </w:t>
      </w:r>
      <w:r w:rsidRPr="004A0909">
        <w:t>Цыганков</w:t>
      </w:r>
      <w:r w:rsidRPr="001C79F2">
        <w:rPr>
          <w:lang w:val="en-US"/>
        </w:rPr>
        <w:t xml:space="preserve"> </w:t>
      </w:r>
      <w:r w:rsidRPr="004A0909">
        <w:t>П</w:t>
      </w:r>
      <w:r w:rsidRPr="001C79F2">
        <w:rPr>
          <w:lang w:val="en-US"/>
        </w:rPr>
        <w:t>.</w:t>
      </w:r>
      <w:r w:rsidRPr="004A0909">
        <w:t>А</w:t>
      </w:r>
      <w:r w:rsidRPr="001C79F2">
        <w:rPr>
          <w:lang w:val="en-US"/>
        </w:rPr>
        <w:t xml:space="preserve">., </w:t>
      </w:r>
      <w:r w:rsidRPr="004A0909">
        <w:t>Лебедева</w:t>
      </w:r>
      <w:r w:rsidRPr="001C79F2">
        <w:rPr>
          <w:lang w:val="en-US"/>
        </w:rPr>
        <w:t xml:space="preserve"> </w:t>
      </w:r>
      <w:r w:rsidRPr="004A0909">
        <w:t>М</w:t>
      </w:r>
      <w:r w:rsidRPr="001C79F2">
        <w:rPr>
          <w:lang w:val="en-US"/>
        </w:rPr>
        <w:t>.</w:t>
      </w:r>
      <w:r w:rsidRPr="004A0909">
        <w:t>М</w:t>
      </w:r>
      <w:r w:rsidRPr="001C79F2">
        <w:rPr>
          <w:lang w:val="en-US"/>
        </w:rPr>
        <w:t xml:space="preserve">.  </w:t>
      </w:r>
      <w:r w:rsidRPr="004A0909">
        <w:t xml:space="preserve">Международные отношения: теории, конфликты, движения, организации. Под ред. проф. </w:t>
      </w:r>
      <w:proofErr w:type="spellStart"/>
      <w:r w:rsidRPr="004A0909">
        <w:t>П.А.Цыганкова</w:t>
      </w:r>
      <w:proofErr w:type="spellEnd"/>
      <w:r w:rsidRPr="004A0909">
        <w:t>. Учебное пособие. Москва: Альфа–М ИНФРА-М, 20</w:t>
      </w:r>
      <w:r>
        <w:t>11</w:t>
      </w:r>
      <w:r w:rsidRPr="004A0909">
        <w:t xml:space="preserve">, </w:t>
      </w:r>
      <w:r>
        <w:t xml:space="preserve">с. 23 </w:t>
      </w:r>
      <w:r w:rsidRPr="004A0909">
        <w:t>[</w:t>
      </w:r>
      <w:r w:rsidRPr="001F319B">
        <w:t>Дата</w:t>
      </w:r>
      <w:r w:rsidRPr="004A0909">
        <w:t xml:space="preserve"> </w:t>
      </w:r>
      <w:r w:rsidRPr="001F319B">
        <w:t>обращения</w:t>
      </w:r>
      <w:r w:rsidRPr="004A0909">
        <w:t>:17.03.2020]</w:t>
      </w:r>
    </w:p>
  </w:footnote>
  <w:footnote w:id="51">
    <w:p w14:paraId="060B6409" w14:textId="44EFCF10" w:rsidR="00CA297D" w:rsidRPr="001F319B" w:rsidRDefault="00CA297D">
      <w:pPr>
        <w:pStyle w:val="a5"/>
        <w:rPr>
          <w:lang w:val="en-US"/>
        </w:rPr>
      </w:pPr>
      <w:r>
        <w:rPr>
          <w:rStyle w:val="a7"/>
        </w:rPr>
        <w:footnoteRef/>
      </w:r>
      <w:r w:rsidRPr="001B6BAF">
        <w:rPr>
          <w:lang w:val="en-US"/>
        </w:rPr>
        <w:t xml:space="preserve"> Nye Jr., Joseph S. In Mideast, the goal is 'smart power' // Boston Globe, 2006.</w:t>
      </w:r>
      <w:r w:rsidRPr="001F319B">
        <w:rPr>
          <w:lang w:val="en-US"/>
        </w:rPr>
        <w:t xml:space="preserve"> </w:t>
      </w:r>
      <w:r>
        <w:rPr>
          <w:lang w:val="en-US"/>
        </w:rPr>
        <w:t xml:space="preserve">// URL: </w:t>
      </w:r>
      <w:r w:rsidRPr="005C322A">
        <w:rPr>
          <w:lang w:val="en-US"/>
        </w:rPr>
        <w:t xml:space="preserve">http://archive.boston.com/news/globe/editorial_opinion/oped/articles/2006/08/19/in_mideast_the_goal_is_smart_power/ </w:t>
      </w:r>
      <w:r w:rsidRPr="001F319B">
        <w:rPr>
          <w:lang w:val="en-US"/>
        </w:rPr>
        <w:t>[</w:t>
      </w:r>
      <w:proofErr w:type="spellStart"/>
      <w:r w:rsidRPr="001F319B">
        <w:rPr>
          <w:lang w:val="en-US"/>
        </w:rPr>
        <w:t>Дата</w:t>
      </w:r>
      <w:proofErr w:type="spellEnd"/>
      <w:r w:rsidRPr="001F319B">
        <w:rPr>
          <w:lang w:val="en-US"/>
        </w:rPr>
        <w:t xml:space="preserve"> обращения:</w:t>
      </w:r>
      <w:r w:rsidRPr="004D6182">
        <w:rPr>
          <w:lang w:val="en-US"/>
        </w:rPr>
        <w:t>17</w:t>
      </w:r>
      <w:r w:rsidRPr="001F319B">
        <w:rPr>
          <w:lang w:val="en-US"/>
        </w:rPr>
        <w:t>.0</w:t>
      </w:r>
      <w:r w:rsidRPr="004D6182">
        <w:rPr>
          <w:lang w:val="en-US"/>
        </w:rPr>
        <w:t>3</w:t>
      </w:r>
      <w:r w:rsidRPr="001F319B">
        <w:rPr>
          <w:lang w:val="en-US"/>
        </w:rPr>
        <w:t>.2020]</w:t>
      </w:r>
    </w:p>
  </w:footnote>
  <w:footnote w:id="52">
    <w:p w14:paraId="60061F74" w14:textId="755A7430" w:rsidR="00CA297D" w:rsidRPr="001F319B" w:rsidRDefault="00CA297D">
      <w:pPr>
        <w:pStyle w:val="a5"/>
        <w:rPr>
          <w:lang w:val="en-US"/>
        </w:rPr>
      </w:pPr>
      <w:r>
        <w:rPr>
          <w:rStyle w:val="a7"/>
        </w:rPr>
        <w:footnoteRef/>
      </w:r>
      <w:r w:rsidRPr="00FE36B7">
        <w:rPr>
          <w:lang w:val="en-US"/>
        </w:rPr>
        <w:t xml:space="preserve"> </w:t>
      </w:r>
      <w:r w:rsidRPr="000A0F85">
        <w:rPr>
          <w:lang w:val="en-US"/>
        </w:rPr>
        <w:t xml:space="preserve">Mandel. R. Armies Without States: The Privatization of Security. Boulder: Lynne </w:t>
      </w:r>
      <w:proofErr w:type="spellStart"/>
      <w:r w:rsidRPr="000A0F85">
        <w:rPr>
          <w:lang w:val="en-US"/>
        </w:rPr>
        <w:t>Rienner</w:t>
      </w:r>
      <w:proofErr w:type="spellEnd"/>
      <w:r w:rsidRPr="000A0F85">
        <w:rPr>
          <w:lang w:val="en-US"/>
        </w:rPr>
        <w:t xml:space="preserve"> Publishers, 2002,</w:t>
      </w:r>
      <w:r>
        <w:rPr>
          <w:lang w:val="en-US"/>
        </w:rPr>
        <w:t xml:space="preserve"> </w:t>
      </w:r>
      <w:r w:rsidRPr="000A0F85">
        <w:rPr>
          <w:lang w:val="en-US"/>
        </w:rPr>
        <w:t>c.</w:t>
      </w:r>
      <w:r>
        <w:rPr>
          <w:lang w:val="en-US"/>
        </w:rPr>
        <w:t xml:space="preserve"> 8</w:t>
      </w:r>
      <w:r w:rsidRPr="000A0F85">
        <w:rPr>
          <w:lang w:val="en-US"/>
        </w:rPr>
        <w:t xml:space="preserve"> </w:t>
      </w:r>
      <w:r w:rsidRPr="001F319B">
        <w:rPr>
          <w:lang w:val="en-US"/>
        </w:rPr>
        <w:t>[</w:t>
      </w:r>
      <w:proofErr w:type="spellStart"/>
      <w:r w:rsidRPr="001F319B">
        <w:rPr>
          <w:lang w:val="en-US"/>
        </w:rPr>
        <w:t>Дата</w:t>
      </w:r>
      <w:proofErr w:type="spellEnd"/>
      <w:r w:rsidRPr="001F319B">
        <w:rPr>
          <w:lang w:val="en-US"/>
        </w:rPr>
        <w:t xml:space="preserve"> обращения:</w:t>
      </w:r>
      <w:r w:rsidRPr="004D6182">
        <w:rPr>
          <w:lang w:val="en-US"/>
        </w:rPr>
        <w:t>17</w:t>
      </w:r>
      <w:r w:rsidRPr="001F319B">
        <w:rPr>
          <w:lang w:val="en-US"/>
        </w:rPr>
        <w:t>.0</w:t>
      </w:r>
      <w:r w:rsidRPr="004D6182">
        <w:rPr>
          <w:lang w:val="en-US"/>
        </w:rPr>
        <w:t>3</w:t>
      </w:r>
      <w:r w:rsidRPr="001F319B">
        <w:rPr>
          <w:lang w:val="en-US"/>
        </w:rPr>
        <w:t>.2020]</w:t>
      </w:r>
    </w:p>
  </w:footnote>
  <w:footnote w:id="53">
    <w:p w14:paraId="420567EA" w14:textId="496F86FC" w:rsidR="00CA297D" w:rsidRPr="001C79F2" w:rsidRDefault="00CA297D">
      <w:pPr>
        <w:pStyle w:val="a5"/>
      </w:pPr>
      <w:r>
        <w:rPr>
          <w:rStyle w:val="a7"/>
        </w:rPr>
        <w:footnoteRef/>
      </w:r>
      <w:r w:rsidRPr="00566EEE">
        <w:rPr>
          <w:lang w:val="en-US"/>
        </w:rPr>
        <w:t xml:space="preserve"> Crowe J., John A. The Status of Private Military Security Companies in United Nations Peacekeeping Operations under the International Law of Armed Conflict // Melbourne Journal of International Law. 2017. </w:t>
      </w:r>
      <w:r w:rsidRPr="001C79F2">
        <w:t xml:space="preserve">№1. </w:t>
      </w:r>
      <w:r>
        <w:t>с</w:t>
      </w:r>
      <w:r w:rsidRPr="001C79F2">
        <w:t>. 20 [</w:t>
      </w:r>
      <w:r w:rsidRPr="001F319B">
        <w:t>Дата</w:t>
      </w:r>
      <w:r w:rsidRPr="001C79F2">
        <w:t xml:space="preserve"> </w:t>
      </w:r>
      <w:r w:rsidRPr="001F319B">
        <w:t>обращения</w:t>
      </w:r>
      <w:r w:rsidRPr="001C79F2">
        <w:t>:17.03.2020]</w:t>
      </w:r>
    </w:p>
  </w:footnote>
  <w:footnote w:id="54">
    <w:p w14:paraId="2A10FE9C" w14:textId="3F9AE08F" w:rsidR="00CA297D" w:rsidRPr="00FA01BE" w:rsidRDefault="00CA297D" w:rsidP="00FA01BE">
      <w:pPr>
        <w:pStyle w:val="a5"/>
      </w:pPr>
      <w:r>
        <w:rPr>
          <w:rStyle w:val="a7"/>
        </w:rPr>
        <w:footnoteRef/>
      </w:r>
      <w:r w:rsidRPr="00FA01BE">
        <w:t xml:space="preserve"> Небольсина М. </w:t>
      </w:r>
      <w:r>
        <w:t xml:space="preserve">А. </w:t>
      </w:r>
      <w:r w:rsidRPr="00FA01BE">
        <w:t>Теоретические подходы к пониманию явления частных военных и</w:t>
      </w:r>
    </w:p>
    <w:p w14:paraId="05C29D1A" w14:textId="010B3DB2" w:rsidR="00CA297D" w:rsidRPr="001C79F2" w:rsidRDefault="00CA297D" w:rsidP="00FA01BE">
      <w:pPr>
        <w:pStyle w:val="a5"/>
        <w:rPr>
          <w:lang w:val="en-US"/>
        </w:rPr>
      </w:pPr>
      <w:r w:rsidRPr="00FA01BE">
        <w:t>охранных компаний // Мировая экономика и международные</w:t>
      </w:r>
      <w:r>
        <w:t xml:space="preserve"> </w:t>
      </w:r>
      <w:r w:rsidRPr="00DF1CFC">
        <w:t xml:space="preserve">отношения. </w:t>
      </w:r>
      <w:r w:rsidRPr="00FA01BE">
        <w:rPr>
          <w:lang w:val="en-US"/>
        </w:rPr>
        <w:t xml:space="preserve">2017. № 8. </w:t>
      </w:r>
      <w:r>
        <w:rPr>
          <w:lang w:val="en-US"/>
        </w:rPr>
        <w:t>c</w:t>
      </w:r>
      <w:r w:rsidRPr="00FA01BE">
        <w:rPr>
          <w:lang w:val="en-US"/>
        </w:rPr>
        <w:t>. 24-</w:t>
      </w:r>
      <w:r w:rsidRPr="00EE0DA5">
        <w:rPr>
          <w:lang w:val="en-US"/>
        </w:rPr>
        <w:t>25</w:t>
      </w:r>
      <w:r w:rsidRPr="001C79F2">
        <w:rPr>
          <w:lang w:val="en-US"/>
        </w:rPr>
        <w:t xml:space="preserve"> [</w:t>
      </w:r>
      <w:r w:rsidRPr="009A098A">
        <w:t>Дата</w:t>
      </w:r>
      <w:r w:rsidRPr="001C79F2">
        <w:rPr>
          <w:lang w:val="en-US"/>
        </w:rPr>
        <w:t xml:space="preserve"> </w:t>
      </w:r>
      <w:r w:rsidRPr="009A098A">
        <w:t>обращения</w:t>
      </w:r>
      <w:r w:rsidRPr="001C79F2">
        <w:rPr>
          <w:lang w:val="en-US"/>
        </w:rPr>
        <w:t>:19.03.2020]</w:t>
      </w:r>
    </w:p>
  </w:footnote>
  <w:footnote w:id="55">
    <w:p w14:paraId="3320E9C3" w14:textId="2F689710" w:rsidR="00CA297D" w:rsidRPr="001C79F2" w:rsidRDefault="00CA297D">
      <w:pPr>
        <w:pStyle w:val="a5"/>
        <w:rPr>
          <w:lang w:val="en-US"/>
        </w:rPr>
      </w:pPr>
      <w:r>
        <w:rPr>
          <w:rStyle w:val="a7"/>
        </w:rPr>
        <w:footnoteRef/>
      </w:r>
      <w:r w:rsidRPr="00EE0DA5">
        <w:rPr>
          <w:lang w:val="en-US"/>
        </w:rPr>
        <w:t xml:space="preserve"> Eckert A. Outsourcing War: The Just War Tradition in the Age of Military Privatization. New York: Cornell University Press, 2016. </w:t>
      </w:r>
      <w:r>
        <w:rPr>
          <w:lang w:val="en-US"/>
        </w:rPr>
        <w:t>c. 59</w:t>
      </w:r>
      <w:r w:rsidRPr="001C79F2">
        <w:rPr>
          <w:lang w:val="en-US"/>
        </w:rPr>
        <w:t xml:space="preserve"> [</w:t>
      </w:r>
      <w:r w:rsidRPr="009A098A">
        <w:t>Дата</w:t>
      </w:r>
      <w:r w:rsidRPr="001C79F2">
        <w:rPr>
          <w:lang w:val="en-US"/>
        </w:rPr>
        <w:t xml:space="preserve"> </w:t>
      </w:r>
      <w:r w:rsidRPr="009A098A">
        <w:t>обращения</w:t>
      </w:r>
      <w:r w:rsidRPr="001C79F2">
        <w:rPr>
          <w:lang w:val="en-US"/>
        </w:rPr>
        <w:t>:19.03.2020]</w:t>
      </w:r>
    </w:p>
  </w:footnote>
  <w:footnote w:id="56">
    <w:p w14:paraId="50C19FB8" w14:textId="2A52B462" w:rsidR="00CA297D" w:rsidRPr="001C79F2" w:rsidRDefault="00CA297D">
      <w:pPr>
        <w:pStyle w:val="a5"/>
      </w:pPr>
      <w:r>
        <w:rPr>
          <w:rStyle w:val="a7"/>
        </w:rPr>
        <w:footnoteRef/>
      </w:r>
      <w:r w:rsidRPr="00BB68CC">
        <w:rPr>
          <w:lang w:val="en-US"/>
        </w:rPr>
        <w:t xml:space="preserve"> </w:t>
      </w:r>
      <w:proofErr w:type="spellStart"/>
      <w:r w:rsidRPr="00BB68CC">
        <w:rPr>
          <w:lang w:val="en-US"/>
        </w:rPr>
        <w:t>Langewiesche</w:t>
      </w:r>
      <w:proofErr w:type="spellEnd"/>
      <w:r w:rsidRPr="00BB68CC">
        <w:rPr>
          <w:lang w:val="en-US"/>
        </w:rPr>
        <w:t xml:space="preserve"> W.</w:t>
      </w:r>
      <w:r>
        <w:rPr>
          <w:lang w:val="en-US"/>
        </w:rPr>
        <w:t xml:space="preserve"> T</w:t>
      </w:r>
      <w:r w:rsidRPr="00BB68CC">
        <w:rPr>
          <w:lang w:val="en-US"/>
        </w:rPr>
        <w:t xml:space="preserve">he Chaos Company.  </w:t>
      </w:r>
      <w:r w:rsidRPr="001C79F2">
        <w:t xml:space="preserve">2014. // </w:t>
      </w:r>
      <w:r>
        <w:rPr>
          <w:lang w:val="en-US"/>
        </w:rPr>
        <w:t>URL</w:t>
      </w:r>
      <w:r w:rsidRPr="001C79F2">
        <w:t xml:space="preserve">: </w:t>
      </w:r>
      <w:r w:rsidRPr="001F319B">
        <w:rPr>
          <w:lang w:val="en-US"/>
        </w:rPr>
        <w:t>http</w:t>
      </w:r>
      <w:r w:rsidRPr="001C79F2">
        <w:t>://</w:t>
      </w:r>
      <w:r w:rsidRPr="001F319B">
        <w:rPr>
          <w:lang w:val="en-US"/>
        </w:rPr>
        <w:t>www</w:t>
      </w:r>
      <w:r w:rsidRPr="001C79F2">
        <w:t>.</w:t>
      </w:r>
      <w:proofErr w:type="spellStart"/>
      <w:r w:rsidRPr="001F319B">
        <w:rPr>
          <w:lang w:val="en-US"/>
        </w:rPr>
        <w:t>vanityfair</w:t>
      </w:r>
      <w:proofErr w:type="spellEnd"/>
      <w:r w:rsidRPr="001C79F2">
        <w:t>.</w:t>
      </w:r>
      <w:r w:rsidRPr="001F319B">
        <w:rPr>
          <w:lang w:val="en-US"/>
        </w:rPr>
        <w:t>com</w:t>
      </w:r>
      <w:r w:rsidRPr="001C79F2">
        <w:t>/</w:t>
      </w:r>
      <w:r w:rsidRPr="001F319B">
        <w:rPr>
          <w:lang w:val="en-US"/>
        </w:rPr>
        <w:t>news</w:t>
      </w:r>
      <w:r w:rsidRPr="001C79F2">
        <w:t>/</w:t>
      </w:r>
      <w:r w:rsidRPr="001F319B">
        <w:rPr>
          <w:lang w:val="en-US"/>
        </w:rPr>
        <w:t>business</w:t>
      </w:r>
      <w:r w:rsidRPr="001C79F2">
        <w:t>/2014/04/</w:t>
      </w:r>
      <w:r w:rsidRPr="001F319B">
        <w:rPr>
          <w:lang w:val="en-US"/>
        </w:rPr>
        <w:t>g</w:t>
      </w:r>
      <w:r w:rsidRPr="001C79F2">
        <w:t>4</w:t>
      </w:r>
      <w:r w:rsidRPr="001F319B">
        <w:rPr>
          <w:lang w:val="en-US"/>
        </w:rPr>
        <w:t>s</w:t>
      </w:r>
      <w:r w:rsidRPr="001C79F2">
        <w:t>-</w:t>
      </w:r>
      <w:r w:rsidRPr="001F319B">
        <w:rPr>
          <w:lang w:val="en-US"/>
        </w:rPr>
        <w:t>global</w:t>
      </w:r>
      <w:r w:rsidRPr="001C79F2">
        <w:t>-</w:t>
      </w:r>
      <w:r w:rsidRPr="001F319B">
        <w:rPr>
          <w:lang w:val="en-US"/>
        </w:rPr>
        <w:t>security</w:t>
      </w:r>
      <w:r w:rsidRPr="001C79F2">
        <w:t>-</w:t>
      </w:r>
      <w:r w:rsidRPr="001F319B">
        <w:rPr>
          <w:lang w:val="en-US"/>
        </w:rPr>
        <w:t>company</w:t>
      </w:r>
      <w:r w:rsidRPr="001C79F2">
        <w:t xml:space="preserve"> [</w:t>
      </w:r>
      <w:r w:rsidRPr="001F319B">
        <w:t>Дата</w:t>
      </w:r>
      <w:r w:rsidRPr="001C79F2">
        <w:t xml:space="preserve"> </w:t>
      </w:r>
      <w:r w:rsidRPr="001F319B">
        <w:t>обращения</w:t>
      </w:r>
      <w:r w:rsidRPr="001C79F2">
        <w:t>:19.03.2020]</w:t>
      </w:r>
    </w:p>
  </w:footnote>
  <w:footnote w:id="57">
    <w:p w14:paraId="347E9B58" w14:textId="0D890860" w:rsidR="00CA297D" w:rsidRPr="001F319B" w:rsidRDefault="00CA297D">
      <w:pPr>
        <w:pStyle w:val="a5"/>
        <w:rPr>
          <w:lang w:val="en-US"/>
        </w:rPr>
      </w:pPr>
      <w:r>
        <w:rPr>
          <w:rStyle w:val="a7"/>
        </w:rPr>
        <w:footnoteRef/>
      </w:r>
      <w:r w:rsidRPr="00625F6C">
        <w:rPr>
          <w:lang w:val="en-US"/>
        </w:rPr>
        <w:t xml:space="preserve"> </w:t>
      </w:r>
      <w:bookmarkStart w:id="27" w:name="_Hlk40778111"/>
      <w:proofErr w:type="spellStart"/>
      <w:r w:rsidRPr="00625F6C">
        <w:rPr>
          <w:lang w:val="en-US"/>
        </w:rPr>
        <w:t>Carmola</w:t>
      </w:r>
      <w:proofErr w:type="spellEnd"/>
      <w:r w:rsidRPr="00625F6C">
        <w:rPr>
          <w:lang w:val="en-US"/>
        </w:rPr>
        <w:t xml:space="preserve"> K. Private Security Contractors in the Age of New Wars: Risk, Law and Ethics, London: Routledge, 2010, </w:t>
      </w:r>
      <w:r>
        <w:rPr>
          <w:lang w:val="en-US"/>
        </w:rPr>
        <w:t>c.</w:t>
      </w:r>
      <w:r w:rsidRPr="00625F6C">
        <w:rPr>
          <w:lang w:val="en-US"/>
        </w:rPr>
        <w:t xml:space="preserve"> 41-45, 55-60</w:t>
      </w:r>
      <w:bookmarkEnd w:id="27"/>
      <w:r w:rsidRPr="001F319B">
        <w:rPr>
          <w:lang w:val="en-US"/>
        </w:rPr>
        <w:t xml:space="preserve"> [</w:t>
      </w:r>
      <w:proofErr w:type="spellStart"/>
      <w:r w:rsidRPr="001F319B">
        <w:rPr>
          <w:lang w:val="en-US"/>
        </w:rPr>
        <w:t>Дата</w:t>
      </w:r>
      <w:proofErr w:type="spellEnd"/>
      <w:r w:rsidRPr="001F319B">
        <w:rPr>
          <w:lang w:val="en-US"/>
        </w:rPr>
        <w:t xml:space="preserve"> обращения:20.03.2020]</w:t>
      </w:r>
    </w:p>
  </w:footnote>
  <w:footnote w:id="58">
    <w:p w14:paraId="1F46CD17" w14:textId="3BEB5D6C" w:rsidR="00CA297D" w:rsidRPr="001F319B" w:rsidRDefault="00CA297D">
      <w:pPr>
        <w:pStyle w:val="a5"/>
        <w:rPr>
          <w:lang w:val="en-US"/>
        </w:rPr>
      </w:pPr>
      <w:r>
        <w:rPr>
          <w:rStyle w:val="a7"/>
        </w:rPr>
        <w:footnoteRef/>
      </w:r>
      <w:r w:rsidRPr="000A17D0">
        <w:rPr>
          <w:lang w:val="en-US"/>
        </w:rPr>
        <w:t xml:space="preserve"> Kinsey C. Corporate Soldiers and International Security: The Rise of Private Military Companies, London: Routledge</w:t>
      </w:r>
      <w:r w:rsidRPr="00625F6C">
        <w:rPr>
          <w:lang w:val="en-US"/>
        </w:rPr>
        <w:t xml:space="preserve">, 2006, </w:t>
      </w:r>
      <w:r>
        <w:rPr>
          <w:lang w:val="en-US"/>
        </w:rPr>
        <w:t>c. 51-57</w:t>
      </w:r>
      <w:r w:rsidRPr="001F319B">
        <w:rPr>
          <w:lang w:val="en-US"/>
        </w:rPr>
        <w:t xml:space="preserve"> [</w:t>
      </w:r>
      <w:proofErr w:type="spellStart"/>
      <w:r w:rsidRPr="001F319B">
        <w:rPr>
          <w:lang w:val="en-US"/>
        </w:rPr>
        <w:t>Дата</w:t>
      </w:r>
      <w:proofErr w:type="spellEnd"/>
      <w:r w:rsidRPr="001F319B">
        <w:rPr>
          <w:lang w:val="en-US"/>
        </w:rPr>
        <w:t xml:space="preserve"> обращения:20.03.2020]</w:t>
      </w:r>
    </w:p>
  </w:footnote>
  <w:footnote w:id="59">
    <w:p w14:paraId="54AC6FF1" w14:textId="73929529" w:rsidR="00CA297D" w:rsidRPr="001F319B" w:rsidRDefault="00CA297D">
      <w:pPr>
        <w:pStyle w:val="a5"/>
        <w:rPr>
          <w:lang w:val="en-US"/>
        </w:rPr>
      </w:pPr>
      <w:r>
        <w:rPr>
          <w:rStyle w:val="a7"/>
        </w:rPr>
        <w:footnoteRef/>
      </w:r>
      <w:r w:rsidRPr="00625F6C">
        <w:rPr>
          <w:lang w:val="en-US"/>
        </w:rPr>
        <w:t xml:space="preserve"> </w:t>
      </w:r>
      <w:bookmarkStart w:id="28" w:name="_Hlk40778604"/>
      <w:r w:rsidRPr="00625F6C">
        <w:rPr>
          <w:lang w:val="en-US"/>
        </w:rPr>
        <w:t xml:space="preserve">Kinsey C. Corporate Soldiers and International Security: The Rise of Private Military Companies, London: Routledge, 2006, </w:t>
      </w:r>
      <w:r>
        <w:rPr>
          <w:lang w:val="en-US"/>
        </w:rPr>
        <w:t>c</w:t>
      </w:r>
      <w:r w:rsidRPr="00625F6C">
        <w:rPr>
          <w:lang w:val="en-US"/>
        </w:rPr>
        <w:t>. 95-96</w:t>
      </w:r>
      <w:bookmarkEnd w:id="28"/>
      <w:r w:rsidRPr="001F319B">
        <w:rPr>
          <w:lang w:val="en-US"/>
        </w:rPr>
        <w:t xml:space="preserve"> [</w:t>
      </w:r>
      <w:proofErr w:type="spellStart"/>
      <w:r w:rsidRPr="001F319B">
        <w:rPr>
          <w:lang w:val="en-US"/>
        </w:rPr>
        <w:t>Дата</w:t>
      </w:r>
      <w:proofErr w:type="spellEnd"/>
      <w:r w:rsidRPr="001F319B">
        <w:rPr>
          <w:lang w:val="en-US"/>
        </w:rPr>
        <w:t xml:space="preserve"> обращения:20.03.2020]</w:t>
      </w:r>
    </w:p>
  </w:footnote>
  <w:footnote w:id="60">
    <w:p w14:paraId="512FCE87" w14:textId="5D777E6D" w:rsidR="00CA297D" w:rsidRPr="001F319B" w:rsidRDefault="00CA297D">
      <w:pPr>
        <w:pStyle w:val="a5"/>
        <w:rPr>
          <w:lang w:val="en-US"/>
        </w:rPr>
      </w:pPr>
      <w:r>
        <w:rPr>
          <w:rStyle w:val="a7"/>
        </w:rPr>
        <w:footnoteRef/>
      </w:r>
      <w:r w:rsidRPr="00625F6C">
        <w:rPr>
          <w:lang w:val="en-US"/>
        </w:rPr>
        <w:t xml:space="preserve"> Pollack M. The Engines of European Integration: Delegation, Agency, and Agenda Setting in the European Union, Oxford: Oxford University Press, 2003</w:t>
      </w:r>
      <w:r>
        <w:rPr>
          <w:lang w:val="en-US"/>
        </w:rPr>
        <w:t>, 512 c.</w:t>
      </w:r>
      <w:r w:rsidRPr="001F319B">
        <w:rPr>
          <w:lang w:val="en-US"/>
        </w:rPr>
        <w:t xml:space="preserve"> [</w:t>
      </w:r>
      <w:proofErr w:type="spellStart"/>
      <w:r w:rsidRPr="001F319B">
        <w:rPr>
          <w:lang w:val="en-US"/>
        </w:rPr>
        <w:t>Дата</w:t>
      </w:r>
      <w:proofErr w:type="spellEnd"/>
      <w:r w:rsidRPr="001F319B">
        <w:rPr>
          <w:lang w:val="en-US"/>
        </w:rPr>
        <w:t xml:space="preserve"> обращения:20.03.2020]</w:t>
      </w:r>
    </w:p>
  </w:footnote>
  <w:footnote w:id="61">
    <w:p w14:paraId="23CC4F64" w14:textId="66E59738" w:rsidR="00CA297D" w:rsidRPr="001F319B" w:rsidRDefault="00CA297D">
      <w:pPr>
        <w:pStyle w:val="a5"/>
        <w:rPr>
          <w:lang w:val="en-US"/>
        </w:rPr>
      </w:pPr>
      <w:r>
        <w:rPr>
          <w:rStyle w:val="a7"/>
        </w:rPr>
        <w:footnoteRef/>
      </w:r>
      <w:r w:rsidRPr="005037EB">
        <w:rPr>
          <w:lang w:val="en-US"/>
        </w:rPr>
        <w:t xml:space="preserve"> Kinsey C. Corporate Soldiers and International Security: The Rise of Private Military Companies, London: Routledge, 2006, </w:t>
      </w:r>
      <w:r>
        <w:rPr>
          <w:lang w:val="en-US"/>
        </w:rPr>
        <w:t>c</w:t>
      </w:r>
      <w:r w:rsidRPr="005037EB">
        <w:rPr>
          <w:lang w:val="en-US"/>
        </w:rPr>
        <w:t>. 52-56</w:t>
      </w:r>
      <w:r w:rsidRPr="001F319B">
        <w:rPr>
          <w:lang w:val="en-US"/>
        </w:rPr>
        <w:t xml:space="preserve"> </w:t>
      </w:r>
      <w:bookmarkStart w:id="29" w:name="_Hlk41811755"/>
      <w:r w:rsidRPr="001F319B">
        <w:rPr>
          <w:lang w:val="en-US"/>
        </w:rPr>
        <w:t>[</w:t>
      </w:r>
      <w:proofErr w:type="spellStart"/>
      <w:r w:rsidRPr="001F319B">
        <w:rPr>
          <w:lang w:val="en-US"/>
        </w:rPr>
        <w:t>Дата</w:t>
      </w:r>
      <w:proofErr w:type="spellEnd"/>
      <w:r w:rsidRPr="001F319B">
        <w:rPr>
          <w:lang w:val="en-US"/>
        </w:rPr>
        <w:t xml:space="preserve"> обращения:20.03.2020]</w:t>
      </w:r>
      <w:bookmarkEnd w:id="29"/>
    </w:p>
  </w:footnote>
  <w:footnote w:id="62">
    <w:p w14:paraId="6CA5D96D" w14:textId="4E2ACAB3" w:rsidR="00CA297D" w:rsidRPr="001F319B" w:rsidRDefault="00CA297D">
      <w:pPr>
        <w:pStyle w:val="a5"/>
        <w:rPr>
          <w:lang w:val="en-US"/>
        </w:rPr>
      </w:pPr>
      <w:r>
        <w:rPr>
          <w:rStyle w:val="a7"/>
        </w:rPr>
        <w:footnoteRef/>
      </w:r>
      <w:r w:rsidRPr="005037EB">
        <w:rPr>
          <w:lang w:val="en-US"/>
        </w:rPr>
        <w:t xml:space="preserve"> </w:t>
      </w:r>
      <w:bookmarkStart w:id="30" w:name="_Hlk40779027"/>
      <w:r w:rsidRPr="005037EB">
        <w:rPr>
          <w:lang w:val="en-US"/>
        </w:rPr>
        <w:t xml:space="preserve">Avant D. The Market for Force: The Consequences of Privatizing Security, Cambridge: Cambridge University Press, 2005, </w:t>
      </w:r>
      <w:r>
        <w:rPr>
          <w:lang w:val="en-US"/>
        </w:rPr>
        <w:t>c.60</w:t>
      </w:r>
      <w:bookmarkEnd w:id="30"/>
      <w:r w:rsidRPr="001F319B">
        <w:rPr>
          <w:lang w:val="en-US"/>
        </w:rPr>
        <w:t xml:space="preserve"> [</w:t>
      </w:r>
      <w:proofErr w:type="spellStart"/>
      <w:r w:rsidRPr="001F319B">
        <w:rPr>
          <w:lang w:val="en-US"/>
        </w:rPr>
        <w:t>Дата</w:t>
      </w:r>
      <w:proofErr w:type="spellEnd"/>
      <w:r w:rsidRPr="001F319B">
        <w:rPr>
          <w:lang w:val="en-US"/>
        </w:rPr>
        <w:t xml:space="preserve"> обращения:25.03.2020]</w:t>
      </w:r>
    </w:p>
  </w:footnote>
  <w:footnote w:id="63">
    <w:p w14:paraId="6285A139" w14:textId="07647D23" w:rsidR="00CA297D" w:rsidRPr="004D6182" w:rsidRDefault="00CA297D">
      <w:pPr>
        <w:pStyle w:val="a5"/>
        <w:rPr>
          <w:lang w:val="en-US"/>
        </w:rPr>
      </w:pPr>
      <w:r>
        <w:rPr>
          <w:rStyle w:val="a7"/>
        </w:rPr>
        <w:footnoteRef/>
      </w:r>
      <w:r w:rsidRPr="003D59E2">
        <w:rPr>
          <w:lang w:val="en-US"/>
        </w:rPr>
        <w:t xml:space="preserve"> </w:t>
      </w:r>
      <w:r>
        <w:rPr>
          <w:lang w:val="en-US"/>
        </w:rPr>
        <w:t xml:space="preserve">Hood C. </w:t>
      </w:r>
      <w:r w:rsidRPr="003D59E2">
        <w:rPr>
          <w:lang w:val="en-US"/>
        </w:rPr>
        <w:t>The Risk Game and the Blame Game</w:t>
      </w:r>
      <w:r>
        <w:rPr>
          <w:lang w:val="en-US"/>
        </w:rPr>
        <w:t xml:space="preserve"> // </w:t>
      </w:r>
      <w:r w:rsidRPr="003D59E2">
        <w:rPr>
          <w:lang w:val="en-US"/>
        </w:rPr>
        <w:t>Government and Opposition</w:t>
      </w:r>
      <w:r>
        <w:rPr>
          <w:lang w:val="en-US"/>
        </w:rPr>
        <w:t xml:space="preserve">. 2002. </w:t>
      </w:r>
      <w:r w:rsidRPr="003D59E2">
        <w:rPr>
          <w:lang w:val="en-US"/>
        </w:rPr>
        <w:t xml:space="preserve">№37, </w:t>
      </w:r>
      <w:r>
        <w:rPr>
          <w:lang w:val="en-US"/>
        </w:rPr>
        <w:t>c.</w:t>
      </w:r>
      <w:r w:rsidRPr="003D59E2">
        <w:rPr>
          <w:lang w:val="en-US"/>
        </w:rPr>
        <w:t xml:space="preserve"> 15–37.</w:t>
      </w:r>
      <w:r w:rsidRPr="004D6182">
        <w:rPr>
          <w:lang w:val="en-US"/>
        </w:rPr>
        <w:t xml:space="preserve"> [</w:t>
      </w:r>
      <w:r w:rsidRPr="001F319B">
        <w:t>Дата</w:t>
      </w:r>
      <w:r w:rsidRPr="004D6182">
        <w:rPr>
          <w:lang w:val="en-US"/>
        </w:rPr>
        <w:t xml:space="preserve"> </w:t>
      </w:r>
      <w:r w:rsidRPr="001F319B">
        <w:t>обращения</w:t>
      </w:r>
      <w:r w:rsidRPr="004D6182">
        <w:rPr>
          <w:lang w:val="en-US"/>
        </w:rPr>
        <w:t>:25.03.2020]</w:t>
      </w:r>
    </w:p>
  </w:footnote>
  <w:footnote w:id="64">
    <w:p w14:paraId="39A5A328" w14:textId="0FE88D48" w:rsidR="00CA297D" w:rsidRPr="001F319B" w:rsidRDefault="00CA297D">
      <w:pPr>
        <w:pStyle w:val="a5"/>
        <w:rPr>
          <w:lang w:val="en-US"/>
        </w:rPr>
      </w:pPr>
      <w:r>
        <w:rPr>
          <w:rStyle w:val="a7"/>
        </w:rPr>
        <w:footnoteRef/>
      </w:r>
      <w:r w:rsidRPr="00B53314">
        <w:rPr>
          <w:lang w:val="en-US"/>
        </w:rPr>
        <w:t xml:space="preserve"> Wolf </w:t>
      </w:r>
      <w:r>
        <w:rPr>
          <w:lang w:val="en-US"/>
        </w:rPr>
        <w:t xml:space="preserve">K. </w:t>
      </w:r>
      <w:r w:rsidRPr="00B53314">
        <w:rPr>
          <w:lang w:val="en-US"/>
        </w:rPr>
        <w:t>The New Raison d′état as a Problem for Democracy in World Society</w:t>
      </w:r>
      <w:r>
        <w:rPr>
          <w:lang w:val="en-US"/>
        </w:rPr>
        <w:t xml:space="preserve"> //</w:t>
      </w:r>
      <w:r w:rsidRPr="00B53314">
        <w:rPr>
          <w:lang w:val="en-US"/>
        </w:rPr>
        <w:t xml:space="preserve"> European Journal of International Relations</w:t>
      </w:r>
      <w:r>
        <w:rPr>
          <w:lang w:val="en-US"/>
        </w:rPr>
        <w:t>. 1999.</w:t>
      </w:r>
      <w:r w:rsidRPr="00B53314">
        <w:rPr>
          <w:lang w:val="en-US"/>
        </w:rPr>
        <w:t xml:space="preserve"> </w:t>
      </w:r>
      <w:r w:rsidRPr="002755DE">
        <w:rPr>
          <w:lang w:val="en-US"/>
        </w:rPr>
        <w:t>№</w:t>
      </w:r>
      <w:r w:rsidRPr="00B53314">
        <w:rPr>
          <w:lang w:val="en-US"/>
        </w:rPr>
        <w:t>5</w:t>
      </w:r>
      <w:r w:rsidRPr="002755DE">
        <w:rPr>
          <w:lang w:val="en-US"/>
        </w:rPr>
        <w:t xml:space="preserve">, </w:t>
      </w:r>
      <w:r>
        <w:rPr>
          <w:lang w:val="en-US"/>
        </w:rPr>
        <w:t>c.</w:t>
      </w:r>
      <w:r w:rsidRPr="00B53314">
        <w:rPr>
          <w:lang w:val="en-US"/>
        </w:rPr>
        <w:t xml:space="preserve"> 333–363.</w:t>
      </w:r>
      <w:r w:rsidRPr="001F319B">
        <w:rPr>
          <w:lang w:val="en-US"/>
        </w:rPr>
        <w:t xml:space="preserve"> [</w:t>
      </w:r>
      <w:r w:rsidRPr="001F319B">
        <w:t>Дата</w:t>
      </w:r>
      <w:r w:rsidRPr="001F319B">
        <w:rPr>
          <w:lang w:val="en-US"/>
        </w:rPr>
        <w:t xml:space="preserve"> </w:t>
      </w:r>
      <w:r w:rsidRPr="001F319B">
        <w:t>обращения</w:t>
      </w:r>
      <w:r w:rsidRPr="001F319B">
        <w:rPr>
          <w:lang w:val="en-US"/>
        </w:rPr>
        <w:t>:25.03.2020]</w:t>
      </w:r>
    </w:p>
  </w:footnote>
  <w:footnote w:id="65">
    <w:p w14:paraId="4037BDC8" w14:textId="5B6F3B93" w:rsidR="00CA297D" w:rsidRPr="001F319B" w:rsidRDefault="00CA297D">
      <w:pPr>
        <w:pStyle w:val="a5"/>
        <w:rPr>
          <w:lang w:val="en-US"/>
        </w:rPr>
      </w:pPr>
      <w:r>
        <w:rPr>
          <w:rStyle w:val="a7"/>
        </w:rPr>
        <w:footnoteRef/>
      </w:r>
      <w:r w:rsidRPr="003D59E2">
        <w:rPr>
          <w:lang w:val="en-US"/>
        </w:rPr>
        <w:t xml:space="preserve"> </w:t>
      </w:r>
      <w:proofErr w:type="spellStart"/>
      <w:r w:rsidRPr="003D59E2">
        <w:rPr>
          <w:lang w:val="en-US"/>
        </w:rPr>
        <w:t>Carmola</w:t>
      </w:r>
      <w:proofErr w:type="spellEnd"/>
      <w:r w:rsidRPr="003D59E2">
        <w:rPr>
          <w:lang w:val="en-US"/>
        </w:rPr>
        <w:t xml:space="preserve"> K. Private Security Contractors in the Age of New Wars: Risk, Law and Ethics, London: Routledge, 2010, </w:t>
      </w:r>
      <w:r>
        <w:rPr>
          <w:lang w:val="en-US"/>
        </w:rPr>
        <w:t>c</w:t>
      </w:r>
      <w:r w:rsidRPr="003D59E2">
        <w:rPr>
          <w:lang w:val="en-US"/>
        </w:rPr>
        <w:t>. 45-</w:t>
      </w:r>
      <w:r>
        <w:rPr>
          <w:lang w:val="en-US"/>
        </w:rPr>
        <w:t>60</w:t>
      </w:r>
      <w:r w:rsidRPr="001F319B">
        <w:rPr>
          <w:lang w:val="en-US"/>
        </w:rPr>
        <w:t xml:space="preserve"> [</w:t>
      </w:r>
      <w:proofErr w:type="spellStart"/>
      <w:r w:rsidRPr="001F319B">
        <w:rPr>
          <w:lang w:val="en-US"/>
        </w:rPr>
        <w:t>Дата</w:t>
      </w:r>
      <w:proofErr w:type="spellEnd"/>
      <w:r w:rsidRPr="001F319B">
        <w:rPr>
          <w:lang w:val="en-US"/>
        </w:rPr>
        <w:t xml:space="preserve"> обращения:28.03.2020]</w:t>
      </w:r>
    </w:p>
  </w:footnote>
  <w:footnote w:id="66">
    <w:p w14:paraId="35D2DDD5" w14:textId="154DC6B2" w:rsidR="00CA297D" w:rsidRPr="001F319B" w:rsidRDefault="00CA297D">
      <w:pPr>
        <w:pStyle w:val="a5"/>
        <w:rPr>
          <w:lang w:val="en-US"/>
        </w:rPr>
      </w:pPr>
      <w:r>
        <w:rPr>
          <w:rStyle w:val="a7"/>
        </w:rPr>
        <w:footnoteRef/>
      </w:r>
      <w:r w:rsidRPr="00B71BB9">
        <w:rPr>
          <w:lang w:val="en-US"/>
        </w:rPr>
        <w:t xml:space="preserve"> Avant D. The Market for Force: The Consequences of Privatizing Security, Cambridge: Cambridge University Press, 2005, </w:t>
      </w:r>
      <w:r>
        <w:rPr>
          <w:lang w:val="en-US"/>
        </w:rPr>
        <w:t>c</w:t>
      </w:r>
      <w:r w:rsidRPr="00B71BB9">
        <w:rPr>
          <w:lang w:val="en-US"/>
        </w:rPr>
        <w:t>.60</w:t>
      </w:r>
      <w:r w:rsidRPr="001F319B">
        <w:rPr>
          <w:lang w:val="en-US"/>
        </w:rPr>
        <w:t xml:space="preserve"> [</w:t>
      </w:r>
      <w:proofErr w:type="spellStart"/>
      <w:r w:rsidRPr="001F319B">
        <w:rPr>
          <w:lang w:val="en-US"/>
        </w:rPr>
        <w:t>Дата</w:t>
      </w:r>
      <w:proofErr w:type="spellEnd"/>
      <w:r w:rsidRPr="001F319B">
        <w:rPr>
          <w:lang w:val="en-US"/>
        </w:rPr>
        <w:t xml:space="preserve"> обращения:28.03.2020]</w:t>
      </w:r>
    </w:p>
  </w:footnote>
  <w:footnote w:id="67">
    <w:p w14:paraId="07C73A56" w14:textId="2EED179D" w:rsidR="00CA297D" w:rsidRPr="001F319B" w:rsidRDefault="00CA297D">
      <w:pPr>
        <w:pStyle w:val="a5"/>
        <w:rPr>
          <w:lang w:val="en-US"/>
        </w:rPr>
      </w:pPr>
      <w:r>
        <w:rPr>
          <w:rStyle w:val="a7"/>
        </w:rPr>
        <w:footnoteRef/>
      </w:r>
      <w:r w:rsidRPr="00AB7E94">
        <w:rPr>
          <w:lang w:val="en-US"/>
        </w:rPr>
        <w:t xml:space="preserve"> </w:t>
      </w:r>
      <w:bookmarkStart w:id="31" w:name="_Hlk40781762"/>
      <w:proofErr w:type="spellStart"/>
      <w:r>
        <w:rPr>
          <w:lang w:val="en-US"/>
        </w:rPr>
        <w:t>Deitelhoff</w:t>
      </w:r>
      <w:proofErr w:type="spellEnd"/>
      <w:r>
        <w:rPr>
          <w:lang w:val="en-US"/>
        </w:rPr>
        <w:t xml:space="preserve"> N. </w:t>
      </w:r>
      <w:r w:rsidRPr="00AB7E94">
        <w:rPr>
          <w:lang w:val="en-US"/>
        </w:rPr>
        <w:t>Private Security and Military Companies: The Other Side of Business and Conflict</w:t>
      </w:r>
      <w:r>
        <w:rPr>
          <w:lang w:val="en-US"/>
        </w:rPr>
        <w:t xml:space="preserve">, 2010, c.198 // </w:t>
      </w:r>
      <w:r w:rsidRPr="00BC4C33">
        <w:rPr>
          <w:lang w:val="en-US"/>
        </w:rPr>
        <w:t>U</w:t>
      </w:r>
      <w:r>
        <w:rPr>
          <w:lang w:val="en-US"/>
        </w:rPr>
        <w:t>RL</w:t>
      </w:r>
      <w:r w:rsidRPr="00BC4C33">
        <w:rPr>
          <w:lang w:val="en-US"/>
        </w:rPr>
        <w:t xml:space="preserve">: </w:t>
      </w:r>
      <w:r w:rsidRPr="001F319B">
        <w:rPr>
          <w:lang w:val="en-US"/>
        </w:rPr>
        <w:t>https://link.springer.com/chapter/10.1057%2F9780230277052_8</w:t>
      </w:r>
      <w:bookmarkEnd w:id="31"/>
      <w:r w:rsidRPr="001F319B">
        <w:rPr>
          <w:lang w:val="en-US"/>
        </w:rPr>
        <w:t xml:space="preserve"> [</w:t>
      </w:r>
      <w:proofErr w:type="spellStart"/>
      <w:r w:rsidRPr="001F319B">
        <w:rPr>
          <w:lang w:val="en-US"/>
        </w:rPr>
        <w:t>Дата</w:t>
      </w:r>
      <w:proofErr w:type="spellEnd"/>
      <w:r w:rsidRPr="001F319B">
        <w:rPr>
          <w:lang w:val="en-US"/>
        </w:rPr>
        <w:t xml:space="preserve"> обращения:29.03.2020]</w:t>
      </w:r>
    </w:p>
  </w:footnote>
  <w:footnote w:id="68">
    <w:p w14:paraId="68479EBE" w14:textId="68D89145" w:rsidR="00CA297D" w:rsidRPr="004D6182" w:rsidRDefault="00CA297D">
      <w:pPr>
        <w:pStyle w:val="a5"/>
        <w:rPr>
          <w:lang w:val="en-US"/>
        </w:rPr>
      </w:pPr>
      <w:r>
        <w:rPr>
          <w:rStyle w:val="a7"/>
        </w:rPr>
        <w:footnoteRef/>
      </w:r>
      <w:r w:rsidRPr="00BC4C33">
        <w:rPr>
          <w:lang w:val="en-US"/>
        </w:rPr>
        <w:t xml:space="preserve"> </w:t>
      </w:r>
      <w:bookmarkStart w:id="32" w:name="_Hlk40783118"/>
      <w:r w:rsidRPr="00BC4C33">
        <w:rPr>
          <w:lang w:val="en-US"/>
        </w:rPr>
        <w:t xml:space="preserve">Singer P.W. Corporate Warriors: The Rise of the Privatized Military Industry. </w:t>
      </w:r>
      <w:r w:rsidRPr="00157163">
        <w:rPr>
          <w:lang w:val="en-US"/>
        </w:rPr>
        <w:t xml:space="preserve">New York: Cornell University Press, 2003. </w:t>
      </w:r>
      <w:r>
        <w:rPr>
          <w:lang w:val="en-US"/>
        </w:rPr>
        <w:t>c</w:t>
      </w:r>
      <w:r w:rsidRPr="00157163">
        <w:rPr>
          <w:lang w:val="en-US"/>
        </w:rPr>
        <w:t>. 66</w:t>
      </w:r>
      <w:bookmarkEnd w:id="32"/>
      <w:r w:rsidRPr="004D6182">
        <w:rPr>
          <w:lang w:val="en-US"/>
        </w:rPr>
        <w:t xml:space="preserve"> [</w:t>
      </w:r>
      <w:r w:rsidRPr="001F319B">
        <w:t>Дата</w:t>
      </w:r>
      <w:r w:rsidRPr="004D6182">
        <w:rPr>
          <w:lang w:val="en-US"/>
        </w:rPr>
        <w:t xml:space="preserve"> </w:t>
      </w:r>
      <w:r w:rsidRPr="001F319B">
        <w:t>обращения</w:t>
      </w:r>
      <w:r w:rsidRPr="004D6182">
        <w:rPr>
          <w:lang w:val="en-US"/>
        </w:rPr>
        <w:t>: 03.04.2020]</w:t>
      </w:r>
    </w:p>
  </w:footnote>
  <w:footnote w:id="69">
    <w:p w14:paraId="5D17D384" w14:textId="49CCC831" w:rsidR="00CA297D" w:rsidRPr="004D6182" w:rsidRDefault="00CA297D">
      <w:pPr>
        <w:pStyle w:val="a5"/>
        <w:rPr>
          <w:lang w:val="en-US"/>
        </w:rPr>
      </w:pPr>
      <w:r>
        <w:rPr>
          <w:rStyle w:val="a7"/>
        </w:rPr>
        <w:footnoteRef/>
      </w:r>
      <w:r w:rsidRPr="00157163">
        <w:rPr>
          <w:lang w:val="en-US"/>
        </w:rPr>
        <w:t xml:space="preserve"> </w:t>
      </w:r>
      <w:bookmarkStart w:id="33" w:name="_Hlk41814717"/>
      <w:proofErr w:type="spellStart"/>
      <w:r w:rsidRPr="00157163">
        <w:rPr>
          <w:lang w:val="en-US"/>
        </w:rPr>
        <w:t>Petersohn</w:t>
      </w:r>
      <w:proofErr w:type="spellEnd"/>
      <w:r w:rsidRPr="00157163">
        <w:rPr>
          <w:lang w:val="en-US"/>
        </w:rPr>
        <w:t xml:space="preserve"> </w:t>
      </w:r>
      <w:r>
        <w:rPr>
          <w:lang w:val="en-US"/>
        </w:rPr>
        <w:t xml:space="preserve">U. </w:t>
      </w:r>
      <w:r w:rsidRPr="00157163">
        <w:rPr>
          <w:lang w:val="en-US"/>
        </w:rPr>
        <w:t xml:space="preserve">Military </w:t>
      </w:r>
      <w:proofErr w:type="spellStart"/>
      <w:r w:rsidRPr="00157163">
        <w:rPr>
          <w:lang w:val="en-US"/>
        </w:rPr>
        <w:t>Privatisation</w:t>
      </w:r>
      <w:proofErr w:type="spellEnd"/>
      <w:r w:rsidRPr="00157163">
        <w:rPr>
          <w:lang w:val="en-US"/>
        </w:rPr>
        <w:t>: Changing the Military-Civil Force Mix</w:t>
      </w:r>
      <w:r>
        <w:rPr>
          <w:lang w:val="en-US"/>
        </w:rPr>
        <w:t xml:space="preserve"> //</w:t>
      </w:r>
      <w:r w:rsidRPr="00157163">
        <w:rPr>
          <w:lang w:val="en-US"/>
        </w:rPr>
        <w:t xml:space="preserve"> European Political Science</w:t>
      </w:r>
      <w:r>
        <w:rPr>
          <w:lang w:val="en-US"/>
        </w:rPr>
        <w:t>. 2011.</w:t>
      </w:r>
      <w:r w:rsidRPr="00157163">
        <w:rPr>
          <w:lang w:val="en-US"/>
        </w:rPr>
        <w:t xml:space="preserve"> </w:t>
      </w:r>
      <w:r w:rsidRPr="006F2ED9">
        <w:rPr>
          <w:lang w:val="en-US"/>
        </w:rPr>
        <w:t>№</w:t>
      </w:r>
      <w:r w:rsidRPr="00157163">
        <w:rPr>
          <w:lang w:val="en-US"/>
        </w:rPr>
        <w:t>10</w:t>
      </w:r>
      <w:r w:rsidRPr="006F2ED9">
        <w:rPr>
          <w:lang w:val="en-US"/>
        </w:rPr>
        <w:t xml:space="preserve">, </w:t>
      </w:r>
      <w:r>
        <w:rPr>
          <w:lang w:val="en-US"/>
        </w:rPr>
        <w:t xml:space="preserve">c. </w:t>
      </w:r>
      <w:r w:rsidRPr="00157163">
        <w:rPr>
          <w:lang w:val="en-US"/>
        </w:rPr>
        <w:t>146–156.</w:t>
      </w:r>
      <w:r w:rsidRPr="004D6182">
        <w:rPr>
          <w:lang w:val="en-US"/>
        </w:rPr>
        <w:t xml:space="preserve"> </w:t>
      </w:r>
      <w:bookmarkEnd w:id="33"/>
      <w:r w:rsidRPr="004D6182">
        <w:rPr>
          <w:lang w:val="en-US"/>
        </w:rPr>
        <w:t>[</w:t>
      </w:r>
      <w:r w:rsidRPr="001F319B">
        <w:t>Дата</w:t>
      </w:r>
      <w:r w:rsidRPr="004D6182">
        <w:rPr>
          <w:lang w:val="en-US"/>
        </w:rPr>
        <w:t xml:space="preserve"> </w:t>
      </w:r>
      <w:r w:rsidRPr="001F319B">
        <w:t>обращения</w:t>
      </w:r>
      <w:r w:rsidRPr="004D6182">
        <w:rPr>
          <w:lang w:val="en-US"/>
        </w:rPr>
        <w:t>: 03.04.2020]</w:t>
      </w:r>
    </w:p>
  </w:footnote>
  <w:footnote w:id="70">
    <w:p w14:paraId="18F6FE3C" w14:textId="4AAAF4D1" w:rsidR="00CA297D" w:rsidRPr="004D6182" w:rsidRDefault="00CA297D">
      <w:pPr>
        <w:pStyle w:val="a5"/>
        <w:rPr>
          <w:lang w:val="en-US"/>
        </w:rPr>
      </w:pPr>
      <w:r>
        <w:rPr>
          <w:rStyle w:val="a7"/>
        </w:rPr>
        <w:footnoteRef/>
      </w:r>
      <w:r w:rsidRPr="006F2ED9">
        <w:rPr>
          <w:lang w:val="en-US"/>
        </w:rPr>
        <w:t xml:space="preserve"> </w:t>
      </w:r>
      <w:bookmarkStart w:id="34" w:name="_Hlk40783072"/>
      <w:bookmarkStart w:id="35" w:name="_Hlk41814748"/>
      <w:r>
        <w:rPr>
          <w:lang w:val="en-US"/>
        </w:rPr>
        <w:t xml:space="preserve">Leander A. </w:t>
      </w:r>
      <w:r w:rsidRPr="006F2ED9">
        <w:rPr>
          <w:lang w:val="en-US"/>
        </w:rPr>
        <w:t>The Power to Construct International Security: On the Significance of Private Military Companies</w:t>
      </w:r>
      <w:r>
        <w:rPr>
          <w:lang w:val="en-US"/>
        </w:rPr>
        <w:t xml:space="preserve"> //</w:t>
      </w:r>
      <w:r w:rsidRPr="006F2ED9">
        <w:rPr>
          <w:lang w:val="en-US"/>
        </w:rPr>
        <w:t xml:space="preserve"> Millennium</w:t>
      </w:r>
      <w:r>
        <w:rPr>
          <w:lang w:val="en-US"/>
        </w:rPr>
        <w:t xml:space="preserve">. 2005. </w:t>
      </w:r>
      <w:r w:rsidRPr="006F2ED9">
        <w:rPr>
          <w:lang w:val="en-US"/>
        </w:rPr>
        <w:t xml:space="preserve">№33, </w:t>
      </w:r>
      <w:r>
        <w:rPr>
          <w:lang w:val="en-US"/>
        </w:rPr>
        <w:t xml:space="preserve">c. </w:t>
      </w:r>
      <w:r w:rsidRPr="006F2ED9">
        <w:rPr>
          <w:lang w:val="en-US"/>
        </w:rPr>
        <w:t>803–826.</w:t>
      </w:r>
      <w:bookmarkEnd w:id="34"/>
      <w:r w:rsidRPr="004D6182">
        <w:rPr>
          <w:lang w:val="en-US"/>
        </w:rPr>
        <w:t xml:space="preserve"> </w:t>
      </w:r>
      <w:bookmarkEnd w:id="35"/>
      <w:r w:rsidRPr="004D6182">
        <w:rPr>
          <w:lang w:val="en-US"/>
        </w:rPr>
        <w:t>[</w:t>
      </w:r>
      <w:r w:rsidRPr="001F319B">
        <w:t>Дата</w:t>
      </w:r>
      <w:r w:rsidRPr="004D6182">
        <w:rPr>
          <w:lang w:val="en-US"/>
        </w:rPr>
        <w:t xml:space="preserve"> </w:t>
      </w:r>
      <w:r w:rsidRPr="001F319B">
        <w:t>обращения</w:t>
      </w:r>
      <w:r w:rsidRPr="004D6182">
        <w:rPr>
          <w:lang w:val="en-US"/>
        </w:rPr>
        <w:t>: 03.04.2020]</w:t>
      </w:r>
    </w:p>
  </w:footnote>
  <w:footnote w:id="71">
    <w:p w14:paraId="3C5E17D1" w14:textId="6DB2C451" w:rsidR="00CA297D" w:rsidRPr="004D6182" w:rsidRDefault="00CA297D">
      <w:pPr>
        <w:pStyle w:val="a5"/>
        <w:rPr>
          <w:lang w:val="en-US"/>
        </w:rPr>
      </w:pPr>
      <w:r>
        <w:rPr>
          <w:rStyle w:val="a7"/>
        </w:rPr>
        <w:footnoteRef/>
      </w:r>
      <w:r w:rsidRPr="006F2ED9">
        <w:rPr>
          <w:lang w:val="en-US"/>
        </w:rPr>
        <w:t xml:space="preserve"> Leander A. The Power to Construct International Security: On the Significance of Private Military Companies // Millennium. 2005. №33, </w:t>
      </w:r>
      <w:r>
        <w:rPr>
          <w:lang w:val="en-US"/>
        </w:rPr>
        <w:t>c</w:t>
      </w:r>
      <w:r w:rsidRPr="006F2ED9">
        <w:rPr>
          <w:lang w:val="en-US"/>
        </w:rPr>
        <w:t>. 803–826.</w:t>
      </w:r>
      <w:r w:rsidRPr="004D6182">
        <w:rPr>
          <w:lang w:val="en-US"/>
        </w:rPr>
        <w:t xml:space="preserve"> [</w:t>
      </w:r>
      <w:r w:rsidRPr="001F319B">
        <w:t>Дата</w:t>
      </w:r>
      <w:r w:rsidRPr="004D6182">
        <w:rPr>
          <w:lang w:val="en-US"/>
        </w:rPr>
        <w:t xml:space="preserve"> </w:t>
      </w:r>
      <w:r w:rsidRPr="001F319B">
        <w:t>обращения</w:t>
      </w:r>
      <w:r w:rsidRPr="004D6182">
        <w:rPr>
          <w:lang w:val="en-US"/>
        </w:rPr>
        <w:t>:03.04.2020]</w:t>
      </w:r>
    </w:p>
  </w:footnote>
  <w:footnote w:id="72">
    <w:p w14:paraId="0CDD83BE" w14:textId="0540DBFB" w:rsidR="00CA297D" w:rsidRPr="004D6182" w:rsidRDefault="00CA297D">
      <w:pPr>
        <w:pStyle w:val="a5"/>
        <w:rPr>
          <w:lang w:val="en-US"/>
        </w:rPr>
      </w:pPr>
      <w:r>
        <w:rPr>
          <w:rStyle w:val="a7"/>
        </w:rPr>
        <w:footnoteRef/>
      </w:r>
      <w:r w:rsidRPr="006F2ED9">
        <w:rPr>
          <w:lang w:val="en-US"/>
        </w:rPr>
        <w:t xml:space="preserve"> </w:t>
      </w:r>
      <w:bookmarkStart w:id="36" w:name="_Hlk41814826"/>
      <w:proofErr w:type="spellStart"/>
      <w:r w:rsidRPr="006F2ED9">
        <w:rPr>
          <w:lang w:val="en-US"/>
        </w:rPr>
        <w:t>Petersohn</w:t>
      </w:r>
      <w:proofErr w:type="spellEnd"/>
      <w:r w:rsidRPr="006F2ED9">
        <w:rPr>
          <w:lang w:val="en-US"/>
        </w:rPr>
        <w:t xml:space="preserve"> U. Sovereignty and Privatizing the Military: An Institutional Explanation // Contemporary Security Policy. 2010. №31, </w:t>
      </w:r>
      <w:r>
        <w:rPr>
          <w:lang w:val="en-US"/>
        </w:rPr>
        <w:t xml:space="preserve">c. </w:t>
      </w:r>
      <w:bookmarkEnd w:id="36"/>
      <w:r>
        <w:rPr>
          <w:lang w:val="en-US"/>
        </w:rPr>
        <w:t>537</w:t>
      </w:r>
      <w:r w:rsidRPr="004D6182">
        <w:rPr>
          <w:lang w:val="en-US"/>
        </w:rPr>
        <w:t xml:space="preserve"> [</w:t>
      </w:r>
      <w:r w:rsidRPr="001F319B">
        <w:t>Дата</w:t>
      </w:r>
      <w:r w:rsidRPr="004D6182">
        <w:rPr>
          <w:lang w:val="en-US"/>
        </w:rPr>
        <w:t xml:space="preserve"> </w:t>
      </w:r>
      <w:r w:rsidRPr="001F319B">
        <w:t>обращения</w:t>
      </w:r>
      <w:r w:rsidRPr="004D6182">
        <w:rPr>
          <w:lang w:val="en-US"/>
        </w:rPr>
        <w:t>: 04.04.2020]</w:t>
      </w:r>
    </w:p>
  </w:footnote>
  <w:footnote w:id="73">
    <w:p w14:paraId="38B8E472" w14:textId="5D4F4C64" w:rsidR="00CA297D" w:rsidRPr="004D6182" w:rsidRDefault="00CA297D">
      <w:pPr>
        <w:pStyle w:val="a5"/>
        <w:rPr>
          <w:lang w:val="en-US"/>
        </w:rPr>
      </w:pPr>
      <w:r>
        <w:rPr>
          <w:rStyle w:val="a7"/>
        </w:rPr>
        <w:footnoteRef/>
      </w:r>
      <w:r w:rsidRPr="006F2ED9">
        <w:rPr>
          <w:lang w:val="en-US"/>
        </w:rPr>
        <w:t xml:space="preserve"> </w:t>
      </w:r>
      <w:proofErr w:type="spellStart"/>
      <w:r w:rsidRPr="006F2ED9">
        <w:rPr>
          <w:lang w:val="en-US"/>
        </w:rPr>
        <w:t>Petersohn</w:t>
      </w:r>
      <w:proofErr w:type="spellEnd"/>
      <w:r w:rsidRPr="006F2ED9">
        <w:rPr>
          <w:lang w:val="en-US"/>
        </w:rPr>
        <w:t xml:space="preserve"> U. Sovereignty and Privatizing the Military: An Institutional Explanation // Contemporary Security Policy. </w:t>
      </w:r>
      <w:r w:rsidRPr="00A62FAD">
        <w:rPr>
          <w:lang w:val="en-US"/>
        </w:rPr>
        <w:t xml:space="preserve">2010. №31, </w:t>
      </w:r>
      <w:r>
        <w:rPr>
          <w:lang w:val="en-US"/>
        </w:rPr>
        <w:t>c</w:t>
      </w:r>
      <w:r w:rsidRPr="00A62FAD">
        <w:rPr>
          <w:lang w:val="en-US"/>
        </w:rPr>
        <w:t>. 53</w:t>
      </w:r>
      <w:r>
        <w:rPr>
          <w:lang w:val="en-US"/>
        </w:rPr>
        <w:t>8</w:t>
      </w:r>
      <w:r w:rsidRPr="004D6182">
        <w:rPr>
          <w:lang w:val="en-US"/>
        </w:rPr>
        <w:t xml:space="preserve"> [</w:t>
      </w:r>
      <w:r w:rsidRPr="001F319B">
        <w:t>Дата</w:t>
      </w:r>
      <w:r w:rsidRPr="004D6182">
        <w:rPr>
          <w:lang w:val="en-US"/>
        </w:rPr>
        <w:t xml:space="preserve"> </w:t>
      </w:r>
      <w:r w:rsidRPr="001F319B">
        <w:t>обращения</w:t>
      </w:r>
      <w:r w:rsidRPr="004D6182">
        <w:rPr>
          <w:lang w:val="en-US"/>
        </w:rPr>
        <w:t>: 04.04.2020]</w:t>
      </w:r>
    </w:p>
  </w:footnote>
  <w:footnote w:id="74">
    <w:p w14:paraId="0E7E93A9" w14:textId="1852AD4C" w:rsidR="00CA297D" w:rsidRDefault="00CA297D">
      <w:pPr>
        <w:pStyle w:val="a5"/>
      </w:pPr>
      <w:r>
        <w:rPr>
          <w:rStyle w:val="a7"/>
        </w:rPr>
        <w:footnoteRef/>
      </w:r>
      <w:r w:rsidRPr="00A62FAD">
        <w:rPr>
          <w:lang w:val="en-US"/>
        </w:rPr>
        <w:t xml:space="preserve"> Leander A. The Power to Construct International Security: On the Significance of Private Military Companies // Millennium. </w:t>
      </w:r>
      <w:r w:rsidRPr="00A62FAD">
        <w:t xml:space="preserve">2005. №33, </w:t>
      </w:r>
      <w:r>
        <w:rPr>
          <w:lang w:val="en-US"/>
        </w:rPr>
        <w:t>c</w:t>
      </w:r>
      <w:r w:rsidRPr="00A62FAD">
        <w:t>. 803–826.</w:t>
      </w:r>
      <w:r>
        <w:t xml:space="preserve"> </w:t>
      </w:r>
      <w:bookmarkStart w:id="37" w:name="_Hlk41760610"/>
      <w:r w:rsidRPr="001F319B">
        <w:t>[Дата обращения:</w:t>
      </w:r>
      <w:r>
        <w:t xml:space="preserve"> 04</w:t>
      </w:r>
      <w:r w:rsidRPr="001F319B">
        <w:t>.0</w:t>
      </w:r>
      <w:r>
        <w:t>4</w:t>
      </w:r>
      <w:r w:rsidRPr="001F319B">
        <w:t>.2020]</w:t>
      </w:r>
      <w:bookmarkEnd w:id="37"/>
    </w:p>
  </w:footnote>
  <w:footnote w:id="75">
    <w:p w14:paraId="20D0C70C" w14:textId="067368B6" w:rsidR="00CA297D" w:rsidRDefault="00CA297D">
      <w:pPr>
        <w:pStyle w:val="a5"/>
      </w:pPr>
      <w:r>
        <w:rPr>
          <w:rStyle w:val="a7"/>
        </w:rPr>
        <w:footnoteRef/>
      </w:r>
      <w:r>
        <w:t xml:space="preserve"> </w:t>
      </w:r>
      <w:r w:rsidRPr="00E41FAE">
        <w:t>Международный кодекс корпоративной этики частных поставщиков услуг безопасности // URL: https://www.icoca.ch/sites/all/themes/icoca/assets/icoc_russian3.pdf [Дата обращения:</w:t>
      </w:r>
      <w:r>
        <w:t>2</w:t>
      </w:r>
      <w:r w:rsidRPr="00E41FAE">
        <w:t>3.05.20</w:t>
      </w:r>
      <w:r>
        <w:t>20</w:t>
      </w:r>
      <w:r w:rsidRPr="00E41FAE">
        <w:t>]</w:t>
      </w:r>
    </w:p>
  </w:footnote>
  <w:footnote w:id="76">
    <w:p w14:paraId="2855ED7B" w14:textId="736051C9" w:rsidR="00CA297D" w:rsidRPr="00AB2F94" w:rsidRDefault="00CA297D">
      <w:pPr>
        <w:pStyle w:val="a5"/>
      </w:pPr>
      <w:r>
        <w:rPr>
          <w:rStyle w:val="a7"/>
        </w:rPr>
        <w:footnoteRef/>
      </w:r>
      <w:r w:rsidRPr="00AB2F94">
        <w:t xml:space="preserve"> Конвенция о защите гражданского населения во время войны, от 12 августа 1949 года. // </w:t>
      </w:r>
      <w:r w:rsidRPr="00AB2F94">
        <w:rPr>
          <w:lang w:val="en-US"/>
        </w:rPr>
        <w:t>URL</w:t>
      </w:r>
      <w:r w:rsidRPr="00AB2F94">
        <w:t xml:space="preserve">: </w:t>
      </w:r>
      <w:r w:rsidRPr="00AB2F94">
        <w:rPr>
          <w:lang w:val="en-US"/>
        </w:rPr>
        <w:t>https</w:t>
      </w:r>
      <w:r w:rsidRPr="00AB2F94">
        <w:t>://</w:t>
      </w:r>
      <w:r w:rsidRPr="00AB2F94">
        <w:rPr>
          <w:lang w:val="en-US"/>
        </w:rPr>
        <w:t>www</w:t>
      </w:r>
      <w:r w:rsidRPr="00AB2F94">
        <w:t>.</w:t>
      </w:r>
      <w:proofErr w:type="spellStart"/>
      <w:r w:rsidRPr="00AB2F94">
        <w:rPr>
          <w:lang w:val="en-US"/>
        </w:rPr>
        <w:t>icrc</w:t>
      </w:r>
      <w:proofErr w:type="spellEnd"/>
      <w:r w:rsidRPr="00AB2F94">
        <w:t>.</w:t>
      </w:r>
      <w:r w:rsidRPr="00AB2F94">
        <w:rPr>
          <w:lang w:val="en-US"/>
        </w:rPr>
        <w:t>org</w:t>
      </w:r>
      <w:r w:rsidRPr="00AB2F94">
        <w:t>/</w:t>
      </w:r>
      <w:r w:rsidRPr="00AB2F94">
        <w:rPr>
          <w:lang w:val="en-US"/>
        </w:rPr>
        <w:t>ru</w:t>
      </w:r>
      <w:r w:rsidRPr="00AB2F94">
        <w:t>/</w:t>
      </w:r>
      <w:r w:rsidRPr="00AB2F94">
        <w:rPr>
          <w:lang w:val="en-US"/>
        </w:rPr>
        <w:t>doc</w:t>
      </w:r>
      <w:r w:rsidRPr="00AB2F94">
        <w:t>/</w:t>
      </w:r>
      <w:r w:rsidRPr="00AB2F94">
        <w:rPr>
          <w:lang w:val="en-US"/>
        </w:rPr>
        <w:t>resources</w:t>
      </w:r>
      <w:r w:rsidRPr="00AB2F94">
        <w:t>/</w:t>
      </w:r>
      <w:r w:rsidRPr="00AB2F94">
        <w:rPr>
          <w:lang w:val="en-US"/>
        </w:rPr>
        <w:t>documents</w:t>
      </w:r>
      <w:r w:rsidRPr="00AB2F94">
        <w:t>/</w:t>
      </w:r>
      <w:proofErr w:type="spellStart"/>
      <w:r w:rsidRPr="00AB2F94">
        <w:rPr>
          <w:lang w:val="en-US"/>
        </w:rPr>
        <w:t>misc</w:t>
      </w:r>
      <w:proofErr w:type="spellEnd"/>
      <w:r w:rsidRPr="00AB2F94">
        <w:t>/</w:t>
      </w:r>
      <w:proofErr w:type="spellStart"/>
      <w:r w:rsidRPr="00AB2F94">
        <w:rPr>
          <w:lang w:val="en-US"/>
        </w:rPr>
        <w:t>geneva</w:t>
      </w:r>
      <w:proofErr w:type="spellEnd"/>
      <w:r w:rsidRPr="00AB2F94">
        <w:t>-</w:t>
      </w:r>
      <w:r w:rsidRPr="00AB2F94">
        <w:rPr>
          <w:lang w:val="en-US"/>
        </w:rPr>
        <w:t>convention</w:t>
      </w:r>
      <w:r w:rsidRPr="00AB2F94">
        <w:t>-4.</w:t>
      </w:r>
      <w:r w:rsidRPr="00AB2F94">
        <w:rPr>
          <w:lang w:val="en-US"/>
        </w:rPr>
        <w:t>htm</w:t>
      </w:r>
      <w:r w:rsidRPr="00AB2F94">
        <w:t xml:space="preserve"> [Дата обращения:</w:t>
      </w:r>
      <w:r>
        <w:t>23</w:t>
      </w:r>
      <w:r w:rsidRPr="00AB2F94">
        <w:t>.05.2020]</w:t>
      </w:r>
    </w:p>
  </w:footnote>
  <w:footnote w:id="77">
    <w:p w14:paraId="6C4DAC3C" w14:textId="3BCC0E71" w:rsidR="00CA297D" w:rsidRPr="001C79F2" w:rsidRDefault="00CA297D">
      <w:pPr>
        <w:pStyle w:val="a5"/>
      </w:pPr>
      <w:r>
        <w:rPr>
          <w:rStyle w:val="a7"/>
        </w:rPr>
        <w:footnoteRef/>
      </w:r>
      <w:r w:rsidRPr="00A22106">
        <w:rPr>
          <w:lang w:val="en-US"/>
        </w:rPr>
        <w:t xml:space="preserve"> </w:t>
      </w:r>
      <w:bookmarkStart w:id="38" w:name="_Hlk41803990"/>
      <w:r>
        <w:rPr>
          <w:lang w:val="en-US"/>
        </w:rPr>
        <w:t xml:space="preserve">Cameron L. </w:t>
      </w:r>
      <w:r w:rsidRPr="00A22106">
        <w:rPr>
          <w:lang w:val="en-US"/>
        </w:rPr>
        <w:t>Private military companies: their status under international humanitarian law and its impact on their regulatio</w:t>
      </w:r>
      <w:r>
        <w:rPr>
          <w:lang w:val="en-US"/>
        </w:rPr>
        <w:t>n //</w:t>
      </w:r>
      <w:r w:rsidRPr="00A5019D">
        <w:rPr>
          <w:lang w:val="en-US"/>
        </w:rPr>
        <w:t xml:space="preserve"> </w:t>
      </w:r>
      <w:r>
        <w:rPr>
          <w:lang w:val="en-US"/>
        </w:rPr>
        <w:t xml:space="preserve">International review of the Red Cross. </w:t>
      </w:r>
      <w:r w:rsidRPr="001C79F2">
        <w:t xml:space="preserve">2006, № 863, </w:t>
      </w:r>
      <w:r>
        <w:rPr>
          <w:lang w:val="en-US"/>
        </w:rPr>
        <w:t>c</w:t>
      </w:r>
      <w:r w:rsidRPr="001C79F2">
        <w:t xml:space="preserve">.82 </w:t>
      </w:r>
      <w:bookmarkStart w:id="39" w:name="_Hlk41758532"/>
      <w:r w:rsidRPr="001C79F2">
        <w:t>[</w:t>
      </w:r>
      <w:r w:rsidRPr="00E85C1D">
        <w:t>Дата</w:t>
      </w:r>
      <w:r w:rsidRPr="001C79F2">
        <w:t xml:space="preserve"> </w:t>
      </w:r>
      <w:r w:rsidRPr="00E85C1D">
        <w:t>обращения</w:t>
      </w:r>
      <w:r w:rsidRPr="001C79F2">
        <w:t>:23.05.2020]</w:t>
      </w:r>
      <w:bookmarkEnd w:id="38"/>
      <w:bookmarkEnd w:id="39"/>
    </w:p>
  </w:footnote>
  <w:footnote w:id="78">
    <w:p w14:paraId="36B92DDE" w14:textId="14C7C3D4" w:rsidR="00CA297D" w:rsidRPr="00E85C1D" w:rsidRDefault="00CA297D">
      <w:pPr>
        <w:pStyle w:val="a5"/>
      </w:pPr>
      <w:r>
        <w:rPr>
          <w:rStyle w:val="a7"/>
        </w:rPr>
        <w:footnoteRef/>
      </w:r>
      <w:r>
        <w:t xml:space="preserve"> </w:t>
      </w:r>
      <w:bookmarkStart w:id="40" w:name="_Hlk41818528"/>
      <w:r w:rsidRPr="008E39B0">
        <w:t xml:space="preserve">Дополнительный протокол I к Женевским конвенциям </w:t>
      </w:r>
      <w:r>
        <w:t>от 12 августа</w:t>
      </w:r>
      <w:r w:rsidRPr="008E39B0">
        <w:t xml:space="preserve"> 1949 года</w:t>
      </w:r>
      <w:r>
        <w:t xml:space="preserve">. Статья 47 // </w:t>
      </w:r>
      <w:r>
        <w:rPr>
          <w:lang w:val="en-US"/>
        </w:rPr>
        <w:t>URL</w:t>
      </w:r>
      <w:r w:rsidRPr="008E39B0">
        <w:t xml:space="preserve">: </w:t>
      </w:r>
      <w:r w:rsidRPr="00E85C1D">
        <w:rPr>
          <w:lang w:val="en-US"/>
        </w:rPr>
        <w:t>https</w:t>
      </w:r>
      <w:r w:rsidRPr="00E85C1D">
        <w:t>://</w:t>
      </w:r>
      <w:r w:rsidRPr="00E85C1D">
        <w:rPr>
          <w:lang w:val="en-US"/>
        </w:rPr>
        <w:t>www</w:t>
      </w:r>
      <w:r w:rsidRPr="00E85C1D">
        <w:t>.</w:t>
      </w:r>
      <w:proofErr w:type="spellStart"/>
      <w:r w:rsidRPr="00E85C1D">
        <w:rPr>
          <w:lang w:val="en-US"/>
        </w:rPr>
        <w:t>icrc</w:t>
      </w:r>
      <w:proofErr w:type="spellEnd"/>
      <w:r w:rsidRPr="00E85C1D">
        <w:t>.</w:t>
      </w:r>
      <w:r w:rsidRPr="00E85C1D">
        <w:rPr>
          <w:lang w:val="en-US"/>
        </w:rPr>
        <w:t>org</w:t>
      </w:r>
      <w:r w:rsidRPr="00E85C1D">
        <w:t>/</w:t>
      </w:r>
      <w:r w:rsidRPr="00E85C1D">
        <w:rPr>
          <w:lang w:val="en-US"/>
        </w:rPr>
        <w:t>ru</w:t>
      </w:r>
      <w:r w:rsidRPr="00E85C1D">
        <w:t>/</w:t>
      </w:r>
      <w:r w:rsidRPr="00E85C1D">
        <w:rPr>
          <w:lang w:val="en-US"/>
        </w:rPr>
        <w:t>doc</w:t>
      </w:r>
      <w:r w:rsidRPr="00E85C1D">
        <w:t>/</w:t>
      </w:r>
      <w:r w:rsidRPr="00E85C1D">
        <w:rPr>
          <w:lang w:val="en-US"/>
        </w:rPr>
        <w:t>assets</w:t>
      </w:r>
      <w:r w:rsidRPr="00E85C1D">
        <w:t>/</w:t>
      </w:r>
      <w:r w:rsidRPr="00E85C1D">
        <w:rPr>
          <w:lang w:val="en-US"/>
        </w:rPr>
        <w:t>files</w:t>
      </w:r>
      <w:r w:rsidRPr="00E85C1D">
        <w:t>/2013/</w:t>
      </w:r>
      <w:r w:rsidRPr="00E85C1D">
        <w:rPr>
          <w:lang w:val="en-US"/>
        </w:rPr>
        <w:t>ap</w:t>
      </w:r>
      <w:r w:rsidRPr="00E85C1D">
        <w:t>_</w:t>
      </w:r>
      <w:proofErr w:type="spellStart"/>
      <w:r w:rsidRPr="00E85C1D">
        <w:rPr>
          <w:lang w:val="en-US"/>
        </w:rPr>
        <w:t>i</w:t>
      </w:r>
      <w:proofErr w:type="spellEnd"/>
      <w:r w:rsidRPr="00E85C1D">
        <w:t>_</w:t>
      </w:r>
      <w:proofErr w:type="spellStart"/>
      <w:r w:rsidRPr="00E85C1D">
        <w:rPr>
          <w:lang w:val="en-US"/>
        </w:rPr>
        <w:t>rus</w:t>
      </w:r>
      <w:proofErr w:type="spellEnd"/>
      <w:r w:rsidRPr="00E85C1D">
        <w:t>.</w:t>
      </w:r>
      <w:r w:rsidRPr="00E85C1D">
        <w:rPr>
          <w:lang w:val="en-US"/>
        </w:rPr>
        <w:t>pdf</w:t>
      </w:r>
      <w:r>
        <w:t xml:space="preserve"> </w:t>
      </w:r>
      <w:r w:rsidRPr="00E85C1D">
        <w:t>[Дата обращения:23.05.2020]</w:t>
      </w:r>
      <w:bookmarkEnd w:id="40"/>
    </w:p>
  </w:footnote>
  <w:footnote w:id="79">
    <w:p w14:paraId="48C39D50" w14:textId="6DACA4F0" w:rsidR="00CA297D" w:rsidRPr="00E85C1D" w:rsidRDefault="00CA297D">
      <w:pPr>
        <w:pStyle w:val="a5"/>
      </w:pPr>
      <w:r>
        <w:rPr>
          <w:rStyle w:val="a7"/>
        </w:rPr>
        <w:footnoteRef/>
      </w:r>
      <w:r>
        <w:t xml:space="preserve"> </w:t>
      </w:r>
      <w:r w:rsidRPr="00A2553D">
        <w:t>Конвенция о защите гражданского населения во время войны</w:t>
      </w:r>
      <w:r>
        <w:t>, от</w:t>
      </w:r>
      <w:r w:rsidRPr="00A2553D">
        <w:t xml:space="preserve"> 12 августа 1949 года</w:t>
      </w:r>
      <w:r>
        <w:t xml:space="preserve">. Статья 43 // </w:t>
      </w:r>
      <w:r>
        <w:rPr>
          <w:lang w:val="en-US"/>
        </w:rPr>
        <w:t>URL</w:t>
      </w:r>
      <w:r w:rsidRPr="00A2553D">
        <w:t xml:space="preserve">: </w:t>
      </w:r>
      <w:r w:rsidRPr="00E85C1D">
        <w:rPr>
          <w:lang w:val="en-US"/>
        </w:rPr>
        <w:t>https</w:t>
      </w:r>
      <w:r w:rsidRPr="00E85C1D">
        <w:t>://</w:t>
      </w:r>
      <w:r w:rsidRPr="00E85C1D">
        <w:rPr>
          <w:lang w:val="en-US"/>
        </w:rPr>
        <w:t>www</w:t>
      </w:r>
      <w:r w:rsidRPr="00E85C1D">
        <w:t>.</w:t>
      </w:r>
      <w:proofErr w:type="spellStart"/>
      <w:r w:rsidRPr="00E85C1D">
        <w:rPr>
          <w:lang w:val="en-US"/>
        </w:rPr>
        <w:t>icrc</w:t>
      </w:r>
      <w:proofErr w:type="spellEnd"/>
      <w:r w:rsidRPr="00E85C1D">
        <w:t>.</w:t>
      </w:r>
      <w:r w:rsidRPr="00E85C1D">
        <w:rPr>
          <w:lang w:val="en-US"/>
        </w:rPr>
        <w:t>org</w:t>
      </w:r>
      <w:r w:rsidRPr="00E85C1D">
        <w:t>/</w:t>
      </w:r>
      <w:r w:rsidRPr="00E85C1D">
        <w:rPr>
          <w:lang w:val="en-US"/>
        </w:rPr>
        <w:t>ru</w:t>
      </w:r>
      <w:r w:rsidRPr="00E85C1D">
        <w:t>/</w:t>
      </w:r>
      <w:r w:rsidRPr="00E85C1D">
        <w:rPr>
          <w:lang w:val="en-US"/>
        </w:rPr>
        <w:t>doc</w:t>
      </w:r>
      <w:r w:rsidRPr="00E85C1D">
        <w:t>/</w:t>
      </w:r>
      <w:r w:rsidRPr="00E85C1D">
        <w:rPr>
          <w:lang w:val="en-US"/>
        </w:rPr>
        <w:t>resources</w:t>
      </w:r>
      <w:r w:rsidRPr="00E85C1D">
        <w:t>/</w:t>
      </w:r>
      <w:r w:rsidRPr="00E85C1D">
        <w:rPr>
          <w:lang w:val="en-US"/>
        </w:rPr>
        <w:t>documents</w:t>
      </w:r>
      <w:r w:rsidRPr="00E85C1D">
        <w:t>/</w:t>
      </w:r>
      <w:proofErr w:type="spellStart"/>
      <w:r w:rsidRPr="00E85C1D">
        <w:rPr>
          <w:lang w:val="en-US"/>
        </w:rPr>
        <w:t>misc</w:t>
      </w:r>
      <w:proofErr w:type="spellEnd"/>
      <w:r w:rsidRPr="00E85C1D">
        <w:t>/</w:t>
      </w:r>
      <w:proofErr w:type="spellStart"/>
      <w:r w:rsidRPr="00E85C1D">
        <w:rPr>
          <w:lang w:val="en-US"/>
        </w:rPr>
        <w:t>geneva</w:t>
      </w:r>
      <w:proofErr w:type="spellEnd"/>
      <w:r w:rsidRPr="00E85C1D">
        <w:t>-</w:t>
      </w:r>
      <w:r w:rsidRPr="00E85C1D">
        <w:rPr>
          <w:lang w:val="en-US"/>
        </w:rPr>
        <w:t>convention</w:t>
      </w:r>
      <w:r w:rsidRPr="00E85C1D">
        <w:t>-4.</w:t>
      </w:r>
      <w:r w:rsidRPr="00E85C1D">
        <w:rPr>
          <w:lang w:val="en-US"/>
        </w:rPr>
        <w:t>htm</w:t>
      </w:r>
      <w:r>
        <w:t xml:space="preserve"> </w:t>
      </w:r>
      <w:r w:rsidRPr="00E85C1D">
        <w:t>[Дата обращения:23.05.2020]</w:t>
      </w:r>
    </w:p>
  </w:footnote>
  <w:footnote w:id="80">
    <w:p w14:paraId="39CB124A" w14:textId="61FC6707" w:rsidR="00CA297D" w:rsidRPr="00AA3032" w:rsidRDefault="00CA297D" w:rsidP="00731EAD">
      <w:pPr>
        <w:pStyle w:val="a5"/>
        <w:rPr>
          <w:lang w:val="en-US"/>
        </w:rPr>
      </w:pPr>
      <w:r>
        <w:rPr>
          <w:rStyle w:val="a7"/>
        </w:rPr>
        <w:footnoteRef/>
      </w:r>
      <w:r w:rsidRPr="00AA3032">
        <w:rPr>
          <w:lang w:val="en-US"/>
        </w:rPr>
        <w:t xml:space="preserve"> </w:t>
      </w:r>
      <w:r w:rsidR="00AA3032" w:rsidRPr="00AA3032">
        <w:rPr>
          <w:lang w:val="en-US"/>
        </w:rPr>
        <w:t xml:space="preserve">U.S. Code. Article </w:t>
      </w:r>
      <w:r w:rsidRPr="00AA3032">
        <w:rPr>
          <w:lang w:val="en-US"/>
        </w:rPr>
        <w:t xml:space="preserve">3108 // </w:t>
      </w:r>
      <w:r>
        <w:rPr>
          <w:lang w:val="en-US"/>
        </w:rPr>
        <w:t>URL</w:t>
      </w:r>
      <w:r w:rsidRPr="00AA3032">
        <w:rPr>
          <w:lang w:val="en-US"/>
        </w:rPr>
        <w:t xml:space="preserve">: </w:t>
      </w:r>
      <w:hyperlink r:id="rId2" w:history="1">
        <w:r w:rsidRPr="009F0EB8">
          <w:rPr>
            <w:rStyle w:val="a4"/>
            <w:lang w:val="en-US"/>
          </w:rPr>
          <w:t>https</w:t>
        </w:r>
        <w:r w:rsidRPr="00AA3032">
          <w:rPr>
            <w:rStyle w:val="a4"/>
            <w:lang w:val="en-US"/>
          </w:rPr>
          <w:t>://</w:t>
        </w:r>
        <w:r w:rsidRPr="009F0EB8">
          <w:rPr>
            <w:rStyle w:val="a4"/>
            <w:lang w:val="en-US"/>
          </w:rPr>
          <w:t>www</w:t>
        </w:r>
        <w:r w:rsidRPr="00AA3032">
          <w:rPr>
            <w:rStyle w:val="a4"/>
            <w:lang w:val="en-US"/>
          </w:rPr>
          <w:t>.</w:t>
        </w:r>
        <w:r w:rsidRPr="009F0EB8">
          <w:rPr>
            <w:rStyle w:val="a4"/>
            <w:lang w:val="en-US"/>
          </w:rPr>
          <w:t>law</w:t>
        </w:r>
        <w:r w:rsidRPr="00AA3032">
          <w:rPr>
            <w:rStyle w:val="a4"/>
            <w:lang w:val="en-US"/>
          </w:rPr>
          <w:t>.</w:t>
        </w:r>
        <w:r w:rsidRPr="009F0EB8">
          <w:rPr>
            <w:rStyle w:val="a4"/>
            <w:lang w:val="en-US"/>
          </w:rPr>
          <w:t>cornell</w:t>
        </w:r>
        <w:r w:rsidRPr="00AA3032">
          <w:rPr>
            <w:rStyle w:val="a4"/>
            <w:lang w:val="en-US"/>
          </w:rPr>
          <w:t>.</w:t>
        </w:r>
        <w:r w:rsidRPr="009F0EB8">
          <w:rPr>
            <w:rStyle w:val="a4"/>
            <w:lang w:val="en-US"/>
          </w:rPr>
          <w:t>edu</w:t>
        </w:r>
        <w:r w:rsidRPr="00AA3032">
          <w:rPr>
            <w:rStyle w:val="a4"/>
            <w:lang w:val="en-US"/>
          </w:rPr>
          <w:t>/</w:t>
        </w:r>
        <w:r w:rsidRPr="009F0EB8">
          <w:rPr>
            <w:rStyle w:val="a4"/>
            <w:lang w:val="en-US"/>
          </w:rPr>
          <w:t>uscode</w:t>
        </w:r>
        <w:r w:rsidRPr="00AA3032">
          <w:rPr>
            <w:rStyle w:val="a4"/>
            <w:lang w:val="en-US"/>
          </w:rPr>
          <w:t>/</w:t>
        </w:r>
        <w:r w:rsidRPr="009F0EB8">
          <w:rPr>
            <w:rStyle w:val="a4"/>
            <w:lang w:val="en-US"/>
          </w:rPr>
          <w:t>text</w:t>
        </w:r>
        <w:r w:rsidRPr="00AA3032">
          <w:rPr>
            <w:rStyle w:val="a4"/>
            <w:lang w:val="en-US"/>
          </w:rPr>
          <w:t>/5/3108</w:t>
        </w:r>
      </w:hyperlink>
      <w:r w:rsidRPr="00AA3032">
        <w:rPr>
          <w:lang w:val="en-US"/>
        </w:rPr>
        <w:t xml:space="preserve"> [</w:t>
      </w:r>
      <w:r>
        <w:t>Дата</w:t>
      </w:r>
      <w:r w:rsidRPr="00AA3032">
        <w:rPr>
          <w:lang w:val="en-US"/>
        </w:rPr>
        <w:t xml:space="preserve"> </w:t>
      </w:r>
      <w:r>
        <w:t>обращения</w:t>
      </w:r>
      <w:r w:rsidRPr="00AA3032">
        <w:rPr>
          <w:lang w:val="en-US"/>
        </w:rPr>
        <w:t>:05.10.2019]</w:t>
      </w:r>
    </w:p>
  </w:footnote>
  <w:footnote w:id="81">
    <w:p w14:paraId="3E89855D" w14:textId="072432EC" w:rsidR="00CA297D" w:rsidRPr="00AA3032" w:rsidRDefault="00CA297D" w:rsidP="00731EAD">
      <w:pPr>
        <w:pStyle w:val="a5"/>
      </w:pPr>
      <w:r>
        <w:rPr>
          <w:rStyle w:val="a7"/>
        </w:rPr>
        <w:footnoteRef/>
      </w:r>
      <w:r w:rsidRPr="00AA3032">
        <w:t xml:space="preserve"> </w:t>
      </w:r>
      <w:bookmarkStart w:id="43" w:name="_Hlk9782401"/>
      <w:r w:rsidR="00AA3032" w:rsidRPr="00AA3032">
        <w:rPr>
          <w:lang w:val="en-US"/>
        </w:rPr>
        <w:t>U.S. Code.</w:t>
      </w:r>
      <w:r w:rsidR="00AA3032" w:rsidRPr="00AA3032">
        <w:t xml:space="preserve"> </w:t>
      </w:r>
      <w:r w:rsidR="00AA3032" w:rsidRPr="00AA3032">
        <w:rPr>
          <w:lang w:val="en-US"/>
        </w:rPr>
        <w:t>Article</w:t>
      </w:r>
      <w:r w:rsidR="00AA3032" w:rsidRPr="00AA3032">
        <w:t xml:space="preserve"> </w:t>
      </w:r>
      <w:r w:rsidRPr="00AA3032">
        <w:t xml:space="preserve">1350 // </w:t>
      </w:r>
      <w:r w:rsidRPr="00AA3032">
        <w:rPr>
          <w:lang w:val="en-US"/>
        </w:rPr>
        <w:t>URL</w:t>
      </w:r>
      <w:r w:rsidRPr="00AA3032">
        <w:t xml:space="preserve">: </w:t>
      </w:r>
      <w:r w:rsidRPr="00AA3032">
        <w:rPr>
          <w:lang w:val="en-US"/>
        </w:rPr>
        <w:t>https</w:t>
      </w:r>
      <w:r w:rsidRPr="00AA3032">
        <w:t>://</w:t>
      </w:r>
      <w:r w:rsidRPr="00AA3032">
        <w:rPr>
          <w:lang w:val="en-US"/>
        </w:rPr>
        <w:t>www</w:t>
      </w:r>
      <w:r w:rsidRPr="00AA3032">
        <w:t>.</w:t>
      </w:r>
      <w:r w:rsidRPr="00AA3032">
        <w:rPr>
          <w:lang w:val="en-US"/>
        </w:rPr>
        <w:t>law</w:t>
      </w:r>
      <w:r w:rsidRPr="00AA3032">
        <w:t>.</w:t>
      </w:r>
      <w:proofErr w:type="spellStart"/>
      <w:r w:rsidRPr="00AA3032">
        <w:rPr>
          <w:lang w:val="en-US"/>
        </w:rPr>
        <w:t>cornell</w:t>
      </w:r>
      <w:proofErr w:type="spellEnd"/>
      <w:r w:rsidRPr="00AA3032">
        <w:t>.</w:t>
      </w:r>
      <w:proofErr w:type="spellStart"/>
      <w:r w:rsidRPr="00AA3032">
        <w:rPr>
          <w:lang w:val="en-US"/>
        </w:rPr>
        <w:t>edu</w:t>
      </w:r>
      <w:proofErr w:type="spellEnd"/>
      <w:r w:rsidRPr="00AA3032">
        <w:t>/</w:t>
      </w:r>
      <w:proofErr w:type="spellStart"/>
      <w:r w:rsidRPr="00AA3032">
        <w:rPr>
          <w:lang w:val="en-US"/>
        </w:rPr>
        <w:t>uscode</w:t>
      </w:r>
      <w:proofErr w:type="spellEnd"/>
      <w:r w:rsidRPr="00AA3032">
        <w:t>/</w:t>
      </w:r>
      <w:r w:rsidRPr="00AA3032">
        <w:rPr>
          <w:lang w:val="en-US"/>
        </w:rPr>
        <w:t>text</w:t>
      </w:r>
      <w:r w:rsidRPr="00AA3032">
        <w:t xml:space="preserve">/28/1350 </w:t>
      </w:r>
      <w:bookmarkEnd w:id="43"/>
      <w:r w:rsidRPr="00AA3032">
        <w:t>[</w:t>
      </w:r>
      <w:r w:rsidRPr="000C1412">
        <w:t>Дата</w:t>
      </w:r>
      <w:r w:rsidRPr="00AA3032">
        <w:t xml:space="preserve"> </w:t>
      </w:r>
      <w:r w:rsidRPr="000C1412">
        <w:t>обращения</w:t>
      </w:r>
      <w:r w:rsidRPr="00AA3032">
        <w:t>:05.10.2019]</w:t>
      </w:r>
    </w:p>
  </w:footnote>
  <w:footnote w:id="82">
    <w:p w14:paraId="3CCE2185" w14:textId="76F7B9B7" w:rsidR="00CA297D" w:rsidRPr="000D4CE5" w:rsidRDefault="00CA297D" w:rsidP="00731EAD">
      <w:pPr>
        <w:pStyle w:val="a5"/>
      </w:pPr>
      <w:r>
        <w:rPr>
          <w:rStyle w:val="a7"/>
        </w:rPr>
        <w:footnoteRef/>
      </w:r>
      <w:r>
        <w:t xml:space="preserve"> </w:t>
      </w:r>
      <w:r w:rsidRPr="000D4CE5">
        <w:t xml:space="preserve">Конвенция ООН против пыток и других жестоких, бесчеловечных или унижающих достоинство видов обращения и наказания. </w:t>
      </w:r>
      <w:r>
        <w:t>Статья 5</w:t>
      </w:r>
      <w:r w:rsidRPr="000D4CE5">
        <w:t xml:space="preserve"> // </w:t>
      </w:r>
      <w:r w:rsidRPr="000D4CE5">
        <w:rPr>
          <w:lang w:val="en-US"/>
        </w:rPr>
        <w:t>URL</w:t>
      </w:r>
      <w:r w:rsidRPr="000D4CE5">
        <w:t xml:space="preserve">: </w:t>
      </w:r>
      <w:hyperlink r:id="rId3" w:history="1">
        <w:r w:rsidRPr="009F0EB8">
          <w:rPr>
            <w:rStyle w:val="a4"/>
            <w:lang w:val="en-US"/>
          </w:rPr>
          <w:t>https</w:t>
        </w:r>
        <w:r w:rsidRPr="009F0EB8">
          <w:rPr>
            <w:rStyle w:val="a4"/>
          </w:rPr>
          <w:t>://</w:t>
        </w:r>
        <w:r w:rsidRPr="009F0EB8">
          <w:rPr>
            <w:rStyle w:val="a4"/>
            <w:lang w:val="en-US"/>
          </w:rPr>
          <w:t>www</w:t>
        </w:r>
        <w:r w:rsidRPr="009F0EB8">
          <w:rPr>
            <w:rStyle w:val="a4"/>
          </w:rPr>
          <w:t>.</w:t>
        </w:r>
        <w:r w:rsidRPr="009F0EB8">
          <w:rPr>
            <w:rStyle w:val="a4"/>
            <w:lang w:val="en-US"/>
          </w:rPr>
          <w:t>un</w:t>
        </w:r>
        <w:r w:rsidRPr="009F0EB8">
          <w:rPr>
            <w:rStyle w:val="a4"/>
          </w:rPr>
          <w:t>.</w:t>
        </w:r>
        <w:r w:rsidRPr="009F0EB8">
          <w:rPr>
            <w:rStyle w:val="a4"/>
            <w:lang w:val="en-US"/>
          </w:rPr>
          <w:t>org</w:t>
        </w:r>
        <w:r w:rsidRPr="009F0EB8">
          <w:rPr>
            <w:rStyle w:val="a4"/>
          </w:rPr>
          <w:t>/</w:t>
        </w:r>
        <w:r w:rsidRPr="009F0EB8">
          <w:rPr>
            <w:rStyle w:val="a4"/>
            <w:lang w:val="en-US"/>
          </w:rPr>
          <w:t>ru</w:t>
        </w:r>
        <w:r w:rsidRPr="009F0EB8">
          <w:rPr>
            <w:rStyle w:val="a4"/>
          </w:rPr>
          <w:t>/</w:t>
        </w:r>
        <w:r w:rsidRPr="009F0EB8">
          <w:rPr>
            <w:rStyle w:val="a4"/>
            <w:lang w:val="en-US"/>
          </w:rPr>
          <w:t>documents</w:t>
        </w:r>
        <w:r w:rsidRPr="009F0EB8">
          <w:rPr>
            <w:rStyle w:val="a4"/>
          </w:rPr>
          <w:t>/</w:t>
        </w:r>
        <w:proofErr w:type="spellStart"/>
        <w:r w:rsidRPr="009F0EB8">
          <w:rPr>
            <w:rStyle w:val="a4"/>
            <w:lang w:val="en-US"/>
          </w:rPr>
          <w:t>decl</w:t>
        </w:r>
        <w:proofErr w:type="spellEnd"/>
        <w:r w:rsidRPr="009F0EB8">
          <w:rPr>
            <w:rStyle w:val="a4"/>
          </w:rPr>
          <w:t>_</w:t>
        </w:r>
        <w:r w:rsidRPr="009F0EB8">
          <w:rPr>
            <w:rStyle w:val="a4"/>
            <w:lang w:val="en-US"/>
          </w:rPr>
          <w:t>conv</w:t>
        </w:r>
        <w:r w:rsidRPr="009F0EB8">
          <w:rPr>
            <w:rStyle w:val="a4"/>
          </w:rPr>
          <w:t>/</w:t>
        </w:r>
        <w:r w:rsidRPr="009F0EB8">
          <w:rPr>
            <w:rStyle w:val="a4"/>
            <w:lang w:val="en-US"/>
          </w:rPr>
          <w:t>conventions</w:t>
        </w:r>
        <w:r w:rsidRPr="009F0EB8">
          <w:rPr>
            <w:rStyle w:val="a4"/>
          </w:rPr>
          <w:t>/</w:t>
        </w:r>
        <w:r w:rsidRPr="009F0EB8">
          <w:rPr>
            <w:rStyle w:val="a4"/>
            <w:lang w:val="en-US"/>
          </w:rPr>
          <w:t>torture</w:t>
        </w:r>
        <w:r w:rsidRPr="009F0EB8">
          <w:rPr>
            <w:rStyle w:val="a4"/>
          </w:rPr>
          <w:t>.</w:t>
        </w:r>
        <w:proofErr w:type="spellStart"/>
        <w:r w:rsidRPr="009F0EB8">
          <w:rPr>
            <w:rStyle w:val="a4"/>
            <w:lang w:val="en-US"/>
          </w:rPr>
          <w:t>shtml</w:t>
        </w:r>
        <w:proofErr w:type="spellEnd"/>
      </w:hyperlink>
      <w:r>
        <w:t xml:space="preserve"> </w:t>
      </w:r>
      <w:r w:rsidRPr="000D4CE5">
        <w:t>[Дата обращения:05.</w:t>
      </w:r>
      <w:r>
        <w:t>10</w:t>
      </w:r>
      <w:r w:rsidRPr="000D4CE5">
        <w:t>.2019]</w:t>
      </w:r>
    </w:p>
  </w:footnote>
  <w:footnote w:id="83">
    <w:p w14:paraId="4AE8B1E6" w14:textId="70E38DA0" w:rsidR="00CA297D" w:rsidRPr="00AA3032" w:rsidRDefault="00CA297D" w:rsidP="00731EAD">
      <w:pPr>
        <w:pStyle w:val="a5"/>
        <w:rPr>
          <w:lang w:val="en-US"/>
        </w:rPr>
      </w:pPr>
      <w:r>
        <w:rPr>
          <w:rStyle w:val="a7"/>
        </w:rPr>
        <w:footnoteRef/>
      </w:r>
      <w:r w:rsidRPr="00AA3032">
        <w:rPr>
          <w:lang w:val="en-US"/>
        </w:rPr>
        <w:t xml:space="preserve"> </w:t>
      </w:r>
      <w:r w:rsidR="00AA3032" w:rsidRPr="00AA3032">
        <w:rPr>
          <w:lang w:val="en-US"/>
        </w:rPr>
        <w:t xml:space="preserve">U.S. Code. Article </w:t>
      </w:r>
      <w:r w:rsidRPr="00AA3032">
        <w:rPr>
          <w:lang w:val="en-US"/>
        </w:rPr>
        <w:t xml:space="preserve">2340 // URL: </w:t>
      </w:r>
      <w:hyperlink r:id="rId4" w:history="1">
        <w:r w:rsidRPr="00AA3032">
          <w:rPr>
            <w:rStyle w:val="a4"/>
            <w:lang w:val="en-US"/>
          </w:rPr>
          <w:t>https://www.law.cornell.edu/uscode/text/18/2340</w:t>
        </w:r>
      </w:hyperlink>
      <w:r w:rsidRPr="00AA3032">
        <w:rPr>
          <w:lang w:val="en-US"/>
        </w:rPr>
        <w:t xml:space="preserve"> [</w:t>
      </w:r>
      <w:r w:rsidRPr="000D4CE5">
        <w:t>Дата</w:t>
      </w:r>
      <w:r w:rsidRPr="00AA3032">
        <w:rPr>
          <w:lang w:val="en-US"/>
        </w:rPr>
        <w:t xml:space="preserve"> </w:t>
      </w:r>
      <w:r w:rsidRPr="000D4CE5">
        <w:t>обращения</w:t>
      </w:r>
      <w:r w:rsidRPr="00AA3032">
        <w:rPr>
          <w:lang w:val="en-US"/>
        </w:rPr>
        <w:t>:05.10.2019]</w:t>
      </w:r>
    </w:p>
  </w:footnote>
  <w:footnote w:id="84">
    <w:p w14:paraId="5BFDA270" w14:textId="23DC00B0" w:rsidR="00CA297D" w:rsidRPr="00AA3032" w:rsidRDefault="00CA297D" w:rsidP="00731EAD">
      <w:pPr>
        <w:pStyle w:val="a5"/>
        <w:rPr>
          <w:lang w:val="en-US"/>
        </w:rPr>
      </w:pPr>
      <w:r>
        <w:rPr>
          <w:rStyle w:val="a7"/>
        </w:rPr>
        <w:footnoteRef/>
      </w:r>
      <w:r w:rsidRPr="00AA3032">
        <w:rPr>
          <w:lang w:val="en-US"/>
        </w:rPr>
        <w:t xml:space="preserve"> </w:t>
      </w:r>
      <w:bookmarkStart w:id="44" w:name="_Hlk9784801"/>
      <w:bookmarkStart w:id="45" w:name="_Hlk9786741"/>
      <w:r w:rsidR="00AA3032" w:rsidRPr="00AA3032">
        <w:rPr>
          <w:lang w:val="en-US"/>
        </w:rPr>
        <w:t xml:space="preserve">U.S. Code. Article </w:t>
      </w:r>
      <w:r w:rsidRPr="00AA3032">
        <w:rPr>
          <w:lang w:val="en-US"/>
        </w:rPr>
        <w:t>2778 // URL: https://www.law.cornell.edu/uscode/text/22/2778</w:t>
      </w:r>
      <w:bookmarkEnd w:id="44"/>
      <w:r w:rsidRPr="00AA3032">
        <w:rPr>
          <w:lang w:val="en-US"/>
        </w:rPr>
        <w:t xml:space="preserve"> [</w:t>
      </w:r>
      <w:r w:rsidRPr="007A18A3">
        <w:t>Дата</w:t>
      </w:r>
      <w:r w:rsidRPr="00AA3032">
        <w:rPr>
          <w:lang w:val="en-US"/>
        </w:rPr>
        <w:t xml:space="preserve"> </w:t>
      </w:r>
      <w:r w:rsidRPr="007A18A3">
        <w:t>обращения</w:t>
      </w:r>
      <w:r w:rsidRPr="00AA3032">
        <w:rPr>
          <w:lang w:val="en-US"/>
        </w:rPr>
        <w:t>:05.10.2019</w:t>
      </w:r>
      <w:bookmarkEnd w:id="45"/>
      <w:r w:rsidRPr="00AA3032">
        <w:rPr>
          <w:lang w:val="en-US"/>
        </w:rPr>
        <w:t>]</w:t>
      </w:r>
    </w:p>
  </w:footnote>
  <w:footnote w:id="85">
    <w:p w14:paraId="2C4D9362" w14:textId="4A625991" w:rsidR="00CA297D" w:rsidRPr="00AA3032" w:rsidRDefault="00CA297D" w:rsidP="00731EAD">
      <w:pPr>
        <w:pStyle w:val="a5"/>
        <w:rPr>
          <w:lang w:val="en-US"/>
        </w:rPr>
      </w:pPr>
      <w:r>
        <w:rPr>
          <w:rStyle w:val="a7"/>
        </w:rPr>
        <w:footnoteRef/>
      </w:r>
      <w:r w:rsidRPr="00AA3032">
        <w:rPr>
          <w:lang w:val="en-US"/>
        </w:rPr>
        <w:t xml:space="preserve"> </w:t>
      </w:r>
      <w:r w:rsidR="00AA3032" w:rsidRPr="00AA3032">
        <w:rPr>
          <w:lang w:val="en-US"/>
        </w:rPr>
        <w:t xml:space="preserve">U.S. Code. Article </w:t>
      </w:r>
      <w:r w:rsidRPr="00AA3032">
        <w:rPr>
          <w:lang w:val="en-US"/>
        </w:rPr>
        <w:t>1346 // URL: https://www.law.cornell.edu/uscode/text/28/1346 [</w:t>
      </w:r>
      <w:r w:rsidRPr="00876ADD">
        <w:t>Дата</w:t>
      </w:r>
      <w:r w:rsidRPr="00AA3032">
        <w:rPr>
          <w:lang w:val="en-US"/>
        </w:rPr>
        <w:t xml:space="preserve"> </w:t>
      </w:r>
      <w:r w:rsidRPr="00876ADD">
        <w:t>обращения</w:t>
      </w:r>
      <w:r w:rsidRPr="00AA3032">
        <w:rPr>
          <w:lang w:val="en-US"/>
        </w:rPr>
        <w:t>:05.10.2019]</w:t>
      </w:r>
    </w:p>
  </w:footnote>
  <w:footnote w:id="86">
    <w:p w14:paraId="371BD145" w14:textId="08380569" w:rsidR="00CA297D" w:rsidRPr="00AA3032" w:rsidRDefault="00CA297D" w:rsidP="00731EAD">
      <w:pPr>
        <w:pStyle w:val="a5"/>
      </w:pPr>
      <w:r>
        <w:rPr>
          <w:rStyle w:val="a7"/>
        </w:rPr>
        <w:footnoteRef/>
      </w:r>
      <w:r w:rsidRPr="00AA3032">
        <w:rPr>
          <w:lang w:val="en-US"/>
        </w:rPr>
        <w:t xml:space="preserve"> </w:t>
      </w:r>
      <w:r w:rsidR="00AA3032" w:rsidRPr="00AA3032">
        <w:rPr>
          <w:lang w:val="en-US"/>
        </w:rPr>
        <w:t xml:space="preserve">U.S. Code. </w:t>
      </w:r>
      <w:r w:rsidR="00AA3032">
        <w:rPr>
          <w:lang w:val="en-US"/>
        </w:rPr>
        <w:t>Chapter</w:t>
      </w:r>
      <w:r w:rsidR="00AA3032" w:rsidRPr="00AA3032">
        <w:t xml:space="preserve"> </w:t>
      </w:r>
      <w:r w:rsidRPr="00AA3032">
        <w:t xml:space="preserve">32 // </w:t>
      </w:r>
      <w:r>
        <w:rPr>
          <w:lang w:val="en-US"/>
        </w:rPr>
        <w:t>URL</w:t>
      </w:r>
      <w:r w:rsidRPr="00AA3032">
        <w:t xml:space="preserve">: </w:t>
      </w:r>
      <w:hyperlink r:id="rId5" w:history="1">
        <w:r w:rsidRPr="009F0EB8">
          <w:rPr>
            <w:rStyle w:val="a4"/>
            <w:lang w:val="en-US"/>
          </w:rPr>
          <w:t>https</w:t>
        </w:r>
        <w:r w:rsidRPr="00AA3032">
          <w:rPr>
            <w:rStyle w:val="a4"/>
          </w:rPr>
          <w:t>://</w:t>
        </w:r>
        <w:r w:rsidRPr="009F0EB8">
          <w:rPr>
            <w:rStyle w:val="a4"/>
            <w:lang w:val="en-US"/>
          </w:rPr>
          <w:t>www</w:t>
        </w:r>
        <w:r w:rsidRPr="00AA3032">
          <w:rPr>
            <w:rStyle w:val="a4"/>
          </w:rPr>
          <w:t>.</w:t>
        </w:r>
        <w:r w:rsidRPr="009F0EB8">
          <w:rPr>
            <w:rStyle w:val="a4"/>
            <w:lang w:val="en-US"/>
          </w:rPr>
          <w:t>law</w:t>
        </w:r>
        <w:r w:rsidRPr="00AA3032">
          <w:rPr>
            <w:rStyle w:val="a4"/>
          </w:rPr>
          <w:t>.</w:t>
        </w:r>
        <w:proofErr w:type="spellStart"/>
        <w:r w:rsidRPr="009F0EB8">
          <w:rPr>
            <w:rStyle w:val="a4"/>
            <w:lang w:val="en-US"/>
          </w:rPr>
          <w:t>cornell</w:t>
        </w:r>
        <w:proofErr w:type="spellEnd"/>
        <w:r w:rsidRPr="00AA3032">
          <w:rPr>
            <w:rStyle w:val="a4"/>
          </w:rPr>
          <w:t>.</w:t>
        </w:r>
        <w:proofErr w:type="spellStart"/>
        <w:r w:rsidRPr="009F0EB8">
          <w:rPr>
            <w:rStyle w:val="a4"/>
            <w:lang w:val="en-US"/>
          </w:rPr>
          <w:t>edu</w:t>
        </w:r>
        <w:proofErr w:type="spellEnd"/>
        <w:r w:rsidRPr="00AA3032">
          <w:rPr>
            <w:rStyle w:val="a4"/>
          </w:rPr>
          <w:t>/</w:t>
        </w:r>
        <w:proofErr w:type="spellStart"/>
        <w:r w:rsidRPr="009F0EB8">
          <w:rPr>
            <w:rStyle w:val="a4"/>
            <w:lang w:val="en-US"/>
          </w:rPr>
          <w:t>uscode</w:t>
        </w:r>
        <w:proofErr w:type="spellEnd"/>
        <w:r w:rsidRPr="00AA3032">
          <w:rPr>
            <w:rStyle w:val="a4"/>
          </w:rPr>
          <w:t>/</w:t>
        </w:r>
        <w:r w:rsidRPr="009F0EB8">
          <w:rPr>
            <w:rStyle w:val="a4"/>
            <w:lang w:val="en-US"/>
          </w:rPr>
          <w:t>text</w:t>
        </w:r>
        <w:r w:rsidRPr="00AA3032">
          <w:rPr>
            <w:rStyle w:val="a4"/>
          </w:rPr>
          <w:t>/22/</w:t>
        </w:r>
        <w:r w:rsidRPr="009F0EB8">
          <w:rPr>
            <w:rStyle w:val="a4"/>
            <w:lang w:val="en-US"/>
          </w:rPr>
          <w:t>chapter</w:t>
        </w:r>
        <w:r w:rsidRPr="00AA3032">
          <w:rPr>
            <w:rStyle w:val="a4"/>
          </w:rPr>
          <w:t>-32</w:t>
        </w:r>
      </w:hyperlink>
      <w:r w:rsidRPr="00AA3032">
        <w:t xml:space="preserve"> [</w:t>
      </w:r>
      <w:r w:rsidRPr="00876ADD">
        <w:t>Дата</w:t>
      </w:r>
      <w:r w:rsidRPr="00AA3032">
        <w:t xml:space="preserve"> </w:t>
      </w:r>
      <w:r w:rsidRPr="00876ADD">
        <w:t>обращения</w:t>
      </w:r>
      <w:r w:rsidRPr="00AA3032">
        <w:t>:07.10.2019]</w:t>
      </w:r>
    </w:p>
  </w:footnote>
  <w:footnote w:id="87">
    <w:p w14:paraId="41382686" w14:textId="4AD6B3A8" w:rsidR="00CA297D" w:rsidRPr="00AA3032" w:rsidRDefault="00CA297D" w:rsidP="00731EAD">
      <w:pPr>
        <w:pStyle w:val="a5"/>
      </w:pPr>
      <w:r>
        <w:rPr>
          <w:rStyle w:val="a7"/>
        </w:rPr>
        <w:footnoteRef/>
      </w:r>
      <w:r w:rsidRPr="00AA3032">
        <w:t xml:space="preserve"> </w:t>
      </w:r>
      <w:r w:rsidR="00AA3032" w:rsidRPr="00AA3032">
        <w:rPr>
          <w:lang w:val="en-US"/>
        </w:rPr>
        <w:t>U</w:t>
      </w:r>
      <w:r w:rsidR="00AA3032" w:rsidRPr="00AA3032">
        <w:t>.</w:t>
      </w:r>
      <w:r w:rsidR="00AA3032" w:rsidRPr="00AA3032">
        <w:rPr>
          <w:lang w:val="en-US"/>
        </w:rPr>
        <w:t>S</w:t>
      </w:r>
      <w:r w:rsidR="00AA3032" w:rsidRPr="00AA3032">
        <w:t xml:space="preserve">. </w:t>
      </w:r>
      <w:r w:rsidR="00AA3032" w:rsidRPr="00AA3032">
        <w:rPr>
          <w:lang w:val="en-US"/>
        </w:rPr>
        <w:t>Code</w:t>
      </w:r>
      <w:r w:rsidR="00AA3032" w:rsidRPr="00AA3032">
        <w:t xml:space="preserve">. </w:t>
      </w:r>
      <w:r w:rsidR="00AA3032">
        <w:rPr>
          <w:lang w:val="en-US"/>
        </w:rPr>
        <w:t>Chapter</w:t>
      </w:r>
      <w:r w:rsidR="00AA3032" w:rsidRPr="00AA3032">
        <w:t xml:space="preserve"> </w:t>
      </w:r>
      <w:r w:rsidRPr="00AA3032">
        <w:t xml:space="preserve">212 // </w:t>
      </w:r>
      <w:r w:rsidRPr="00AA3032">
        <w:rPr>
          <w:lang w:val="en-US"/>
        </w:rPr>
        <w:t>URL</w:t>
      </w:r>
      <w:r w:rsidRPr="00AA3032">
        <w:t xml:space="preserve">: </w:t>
      </w:r>
      <w:r w:rsidRPr="00AA3032">
        <w:rPr>
          <w:lang w:val="en-US"/>
        </w:rPr>
        <w:t>https</w:t>
      </w:r>
      <w:r w:rsidRPr="00AA3032">
        <w:t>://</w:t>
      </w:r>
      <w:r w:rsidRPr="00AA3032">
        <w:rPr>
          <w:lang w:val="en-US"/>
        </w:rPr>
        <w:t>www</w:t>
      </w:r>
      <w:r w:rsidRPr="00AA3032">
        <w:t>.</w:t>
      </w:r>
      <w:r w:rsidRPr="00AA3032">
        <w:rPr>
          <w:lang w:val="en-US"/>
        </w:rPr>
        <w:t>law</w:t>
      </w:r>
      <w:r w:rsidRPr="00AA3032">
        <w:t>.</w:t>
      </w:r>
      <w:proofErr w:type="spellStart"/>
      <w:r w:rsidRPr="00AA3032">
        <w:rPr>
          <w:lang w:val="en-US"/>
        </w:rPr>
        <w:t>cornell</w:t>
      </w:r>
      <w:proofErr w:type="spellEnd"/>
      <w:r w:rsidRPr="00AA3032">
        <w:t>.</w:t>
      </w:r>
      <w:proofErr w:type="spellStart"/>
      <w:r w:rsidRPr="00AA3032">
        <w:rPr>
          <w:lang w:val="en-US"/>
        </w:rPr>
        <w:t>edu</w:t>
      </w:r>
      <w:proofErr w:type="spellEnd"/>
      <w:r w:rsidRPr="00AA3032">
        <w:t>/</w:t>
      </w:r>
      <w:proofErr w:type="spellStart"/>
      <w:r w:rsidRPr="00AA3032">
        <w:rPr>
          <w:lang w:val="en-US"/>
        </w:rPr>
        <w:t>uscode</w:t>
      </w:r>
      <w:proofErr w:type="spellEnd"/>
      <w:r w:rsidRPr="00AA3032">
        <w:t>/</w:t>
      </w:r>
      <w:r w:rsidRPr="00AA3032">
        <w:rPr>
          <w:lang w:val="en-US"/>
        </w:rPr>
        <w:t>text</w:t>
      </w:r>
      <w:r w:rsidRPr="00AA3032">
        <w:t>/18/</w:t>
      </w:r>
      <w:r w:rsidRPr="00AA3032">
        <w:rPr>
          <w:lang w:val="en-US"/>
        </w:rPr>
        <w:t>part</w:t>
      </w:r>
      <w:r w:rsidRPr="00AA3032">
        <w:t>-</w:t>
      </w:r>
      <w:r w:rsidRPr="00AA3032">
        <w:rPr>
          <w:lang w:val="en-US"/>
        </w:rPr>
        <w:t>II</w:t>
      </w:r>
      <w:r w:rsidRPr="00AA3032">
        <w:t>/</w:t>
      </w:r>
      <w:r w:rsidRPr="00AA3032">
        <w:rPr>
          <w:lang w:val="en-US"/>
        </w:rPr>
        <w:t>chapter</w:t>
      </w:r>
      <w:r w:rsidRPr="00AA3032">
        <w:t>-212 [</w:t>
      </w:r>
      <w:r w:rsidRPr="001D5DC7">
        <w:t>Дата</w:t>
      </w:r>
      <w:r w:rsidRPr="00AA3032">
        <w:t xml:space="preserve"> </w:t>
      </w:r>
      <w:r w:rsidRPr="001D5DC7">
        <w:t>обращения</w:t>
      </w:r>
      <w:r w:rsidRPr="00AA3032">
        <w:t>:07.10.2019]</w:t>
      </w:r>
    </w:p>
  </w:footnote>
  <w:footnote w:id="88">
    <w:p w14:paraId="222AB015" w14:textId="6E28C12E" w:rsidR="00CA297D" w:rsidRPr="00AA3032" w:rsidRDefault="00CA297D" w:rsidP="00731EAD">
      <w:pPr>
        <w:pStyle w:val="a5"/>
        <w:rPr>
          <w:lang w:val="en-US"/>
        </w:rPr>
      </w:pPr>
      <w:r>
        <w:rPr>
          <w:rStyle w:val="a7"/>
        </w:rPr>
        <w:footnoteRef/>
      </w:r>
      <w:r w:rsidRPr="00AA3032">
        <w:rPr>
          <w:lang w:val="en-US"/>
        </w:rPr>
        <w:t xml:space="preserve"> </w:t>
      </w:r>
      <w:r w:rsidR="00AA3032" w:rsidRPr="00AA3032">
        <w:rPr>
          <w:lang w:val="en-US"/>
        </w:rPr>
        <w:t xml:space="preserve">U.S. Code. Article </w:t>
      </w:r>
      <w:r w:rsidRPr="00AA3032">
        <w:rPr>
          <w:lang w:val="en-US"/>
        </w:rPr>
        <w:t xml:space="preserve">7 // </w:t>
      </w:r>
      <w:r>
        <w:rPr>
          <w:lang w:val="en-US"/>
        </w:rPr>
        <w:t>URL</w:t>
      </w:r>
      <w:r w:rsidRPr="00AA3032">
        <w:rPr>
          <w:lang w:val="en-US"/>
        </w:rPr>
        <w:t xml:space="preserve">: </w:t>
      </w:r>
      <w:hyperlink r:id="rId6" w:history="1">
        <w:r w:rsidRPr="00AA3032">
          <w:rPr>
            <w:rStyle w:val="a4"/>
            <w:lang w:val="en-US"/>
          </w:rPr>
          <w:t>https://www.law.cornell.edu/uscode/text/18/7</w:t>
        </w:r>
      </w:hyperlink>
      <w:r w:rsidRPr="00AA3032">
        <w:rPr>
          <w:lang w:val="en-US"/>
        </w:rPr>
        <w:t xml:space="preserve"> [</w:t>
      </w:r>
      <w:r w:rsidRPr="001D5DC7">
        <w:t>Дата</w:t>
      </w:r>
      <w:r w:rsidRPr="00AA3032">
        <w:rPr>
          <w:lang w:val="en-US"/>
        </w:rPr>
        <w:t xml:space="preserve"> </w:t>
      </w:r>
      <w:r w:rsidRPr="001D5DC7">
        <w:t>обращения</w:t>
      </w:r>
      <w:r w:rsidRPr="00AA3032">
        <w:rPr>
          <w:lang w:val="en-US"/>
        </w:rPr>
        <w:t>:07.10.2019]</w:t>
      </w:r>
    </w:p>
  </w:footnote>
  <w:footnote w:id="89">
    <w:p w14:paraId="5AB1E174" w14:textId="282C0ADB" w:rsidR="00CA297D" w:rsidRPr="00AA3032" w:rsidRDefault="00CA297D" w:rsidP="00731EAD">
      <w:pPr>
        <w:pStyle w:val="a5"/>
        <w:rPr>
          <w:lang w:val="en-US"/>
        </w:rPr>
      </w:pPr>
      <w:r>
        <w:rPr>
          <w:rStyle w:val="a7"/>
        </w:rPr>
        <w:footnoteRef/>
      </w:r>
      <w:r w:rsidRPr="00AA3032">
        <w:rPr>
          <w:lang w:val="en-US"/>
        </w:rPr>
        <w:t xml:space="preserve"> </w:t>
      </w:r>
      <w:r w:rsidR="00AA3032" w:rsidRPr="00AA3032">
        <w:rPr>
          <w:lang w:val="en-US"/>
        </w:rPr>
        <w:t xml:space="preserve">U.S. Code. Article </w:t>
      </w:r>
      <w:r w:rsidRPr="00AA3032">
        <w:rPr>
          <w:lang w:val="en-US"/>
        </w:rPr>
        <w:t xml:space="preserve">2441 // URL: https://www.law.cornell.edu/uscode/text/18/2441 </w:t>
      </w:r>
      <w:bookmarkStart w:id="46" w:name="_Hlk9789284"/>
      <w:r w:rsidRPr="00AA3032">
        <w:rPr>
          <w:lang w:val="en-US"/>
        </w:rPr>
        <w:t>[</w:t>
      </w:r>
      <w:r w:rsidRPr="001C13BA">
        <w:t>Дата</w:t>
      </w:r>
      <w:r w:rsidRPr="00AA3032">
        <w:rPr>
          <w:lang w:val="en-US"/>
        </w:rPr>
        <w:t xml:space="preserve"> </w:t>
      </w:r>
      <w:r w:rsidRPr="001C13BA">
        <w:t>обращения</w:t>
      </w:r>
      <w:r w:rsidRPr="00AA3032">
        <w:rPr>
          <w:lang w:val="en-US"/>
        </w:rPr>
        <w:t>:07.10.2019]</w:t>
      </w:r>
      <w:bookmarkEnd w:id="46"/>
    </w:p>
  </w:footnote>
  <w:footnote w:id="90">
    <w:p w14:paraId="75231872" w14:textId="565019F1" w:rsidR="00CA297D" w:rsidRPr="00AA3032" w:rsidRDefault="00CA297D" w:rsidP="00731EAD">
      <w:pPr>
        <w:pStyle w:val="a5"/>
      </w:pPr>
      <w:r>
        <w:rPr>
          <w:rStyle w:val="a7"/>
        </w:rPr>
        <w:footnoteRef/>
      </w:r>
      <w:r w:rsidRPr="00AA3032">
        <w:t xml:space="preserve"> </w:t>
      </w:r>
      <w:r w:rsidR="00AA3032" w:rsidRPr="00AA3032">
        <w:rPr>
          <w:lang w:val="en-US"/>
        </w:rPr>
        <w:t>U</w:t>
      </w:r>
      <w:r w:rsidR="00AA3032" w:rsidRPr="00AA3032">
        <w:t>.</w:t>
      </w:r>
      <w:r w:rsidR="00AA3032" w:rsidRPr="00AA3032">
        <w:rPr>
          <w:lang w:val="en-US"/>
        </w:rPr>
        <w:t>S</w:t>
      </w:r>
      <w:r w:rsidR="00AA3032" w:rsidRPr="00AA3032">
        <w:t xml:space="preserve">. </w:t>
      </w:r>
      <w:r w:rsidR="00AA3032" w:rsidRPr="00AA3032">
        <w:rPr>
          <w:lang w:val="en-US"/>
        </w:rPr>
        <w:t>Code</w:t>
      </w:r>
      <w:r w:rsidR="00AA3032" w:rsidRPr="00AA3032">
        <w:t xml:space="preserve">. </w:t>
      </w:r>
      <w:r w:rsidR="00AA3032">
        <w:rPr>
          <w:lang w:val="en-US"/>
        </w:rPr>
        <w:t>Chapter</w:t>
      </w:r>
      <w:r w:rsidR="00AA3032" w:rsidRPr="00AA3032">
        <w:t xml:space="preserve"> </w:t>
      </w:r>
      <w:r w:rsidRPr="00AA3032">
        <w:t xml:space="preserve">212 // </w:t>
      </w:r>
      <w:r w:rsidRPr="00AA3032">
        <w:rPr>
          <w:lang w:val="en-US"/>
        </w:rPr>
        <w:t>URL</w:t>
      </w:r>
      <w:r w:rsidRPr="00AA3032">
        <w:t xml:space="preserve">: </w:t>
      </w:r>
      <w:r w:rsidRPr="00AA3032">
        <w:rPr>
          <w:lang w:val="en-US"/>
        </w:rPr>
        <w:t>https</w:t>
      </w:r>
      <w:r w:rsidRPr="00AA3032">
        <w:t>://</w:t>
      </w:r>
      <w:r w:rsidRPr="00AA3032">
        <w:rPr>
          <w:lang w:val="en-US"/>
        </w:rPr>
        <w:t>www</w:t>
      </w:r>
      <w:r w:rsidRPr="00AA3032">
        <w:t>.</w:t>
      </w:r>
      <w:r w:rsidRPr="00AA3032">
        <w:rPr>
          <w:lang w:val="en-US"/>
        </w:rPr>
        <w:t>law</w:t>
      </w:r>
      <w:r w:rsidRPr="00AA3032">
        <w:t>.</w:t>
      </w:r>
      <w:proofErr w:type="spellStart"/>
      <w:r w:rsidRPr="00AA3032">
        <w:rPr>
          <w:lang w:val="en-US"/>
        </w:rPr>
        <w:t>cornell</w:t>
      </w:r>
      <w:proofErr w:type="spellEnd"/>
      <w:r w:rsidRPr="00AA3032">
        <w:t>.</w:t>
      </w:r>
      <w:proofErr w:type="spellStart"/>
      <w:r w:rsidRPr="00AA3032">
        <w:rPr>
          <w:lang w:val="en-US"/>
        </w:rPr>
        <w:t>edu</w:t>
      </w:r>
      <w:proofErr w:type="spellEnd"/>
      <w:r w:rsidRPr="00AA3032">
        <w:t>/</w:t>
      </w:r>
      <w:proofErr w:type="spellStart"/>
      <w:r w:rsidRPr="00AA3032">
        <w:rPr>
          <w:lang w:val="en-US"/>
        </w:rPr>
        <w:t>uscode</w:t>
      </w:r>
      <w:proofErr w:type="spellEnd"/>
      <w:r w:rsidRPr="00AA3032">
        <w:t>/</w:t>
      </w:r>
      <w:r w:rsidRPr="00AA3032">
        <w:rPr>
          <w:lang w:val="en-US"/>
        </w:rPr>
        <w:t>text</w:t>
      </w:r>
      <w:r w:rsidRPr="00AA3032">
        <w:t>/18/</w:t>
      </w:r>
      <w:r w:rsidRPr="00AA3032">
        <w:rPr>
          <w:lang w:val="en-US"/>
        </w:rPr>
        <w:t>part</w:t>
      </w:r>
      <w:r w:rsidRPr="00AA3032">
        <w:t>-</w:t>
      </w:r>
      <w:r w:rsidRPr="00AA3032">
        <w:rPr>
          <w:lang w:val="en-US"/>
        </w:rPr>
        <w:t>II</w:t>
      </w:r>
      <w:r w:rsidRPr="00AA3032">
        <w:t>/</w:t>
      </w:r>
      <w:r w:rsidRPr="00AA3032">
        <w:rPr>
          <w:lang w:val="en-US"/>
        </w:rPr>
        <w:t>chapter</w:t>
      </w:r>
      <w:r w:rsidRPr="00AA3032">
        <w:t>-212 [</w:t>
      </w:r>
      <w:r w:rsidRPr="003B2BBE">
        <w:t>Дата</w:t>
      </w:r>
      <w:r w:rsidRPr="00AA3032">
        <w:t xml:space="preserve"> </w:t>
      </w:r>
      <w:r w:rsidRPr="003B2BBE">
        <w:t>обращения</w:t>
      </w:r>
      <w:r w:rsidRPr="00AA3032">
        <w:t>:09.10.2019]</w:t>
      </w:r>
    </w:p>
  </w:footnote>
  <w:footnote w:id="91">
    <w:p w14:paraId="5E6DD089" w14:textId="4323A57A" w:rsidR="00CA297D" w:rsidRDefault="00CA297D" w:rsidP="00731EAD">
      <w:pPr>
        <w:pStyle w:val="a5"/>
      </w:pPr>
      <w:r>
        <w:rPr>
          <w:rStyle w:val="a7"/>
        </w:rPr>
        <w:footnoteRef/>
      </w:r>
      <w:r>
        <w:t xml:space="preserve"> </w:t>
      </w:r>
      <w:r w:rsidRPr="00866272">
        <w:t xml:space="preserve">Международный кодекс корпоративной этики частных поставщиков услуг безопасности // URL: </w:t>
      </w:r>
      <w:hyperlink r:id="rId7" w:history="1">
        <w:r w:rsidRPr="00BA332F">
          <w:rPr>
            <w:rStyle w:val="a4"/>
          </w:rPr>
          <w:t>https://www.icoca.ch/sites/all/themes/icoca/assets/icoc_russian3.pdf</w:t>
        </w:r>
      </w:hyperlink>
      <w:r>
        <w:t xml:space="preserve"> </w:t>
      </w:r>
      <w:r w:rsidRPr="00866272">
        <w:t>[Дата обращения:13.</w:t>
      </w:r>
      <w:r>
        <w:t>11</w:t>
      </w:r>
      <w:r w:rsidRPr="00866272">
        <w:t>.2019]</w:t>
      </w:r>
    </w:p>
  </w:footnote>
  <w:footnote w:id="92">
    <w:p w14:paraId="35E6132D" w14:textId="7D19526F" w:rsidR="00CA297D" w:rsidRDefault="00CA297D" w:rsidP="00731EAD">
      <w:pPr>
        <w:pStyle w:val="a5"/>
      </w:pPr>
      <w:r>
        <w:rPr>
          <w:rStyle w:val="a7"/>
        </w:rPr>
        <w:footnoteRef/>
      </w:r>
      <w:r>
        <w:t xml:space="preserve"> </w:t>
      </w:r>
      <w:r w:rsidRPr="00866272">
        <w:t xml:space="preserve">Документ </w:t>
      </w:r>
      <w:proofErr w:type="spellStart"/>
      <w:r w:rsidRPr="00866272">
        <w:t>Монтр</w:t>
      </w:r>
      <w:r>
        <w:t>е</w:t>
      </w:r>
      <w:proofErr w:type="spellEnd"/>
      <w:r w:rsidRPr="00866272">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 URL: </w:t>
      </w:r>
      <w:hyperlink r:id="rId8" w:history="1">
        <w:r w:rsidRPr="00BA332F">
          <w:rPr>
            <w:rStyle w:val="a4"/>
          </w:rPr>
          <w:t>https://www.icrc.org/ru/doc/assets/files/other/montreau.pdf</w:t>
        </w:r>
      </w:hyperlink>
      <w:r>
        <w:t xml:space="preserve"> </w:t>
      </w:r>
      <w:r w:rsidRPr="00866272">
        <w:t>[Дата обращения:</w:t>
      </w:r>
      <w:bookmarkStart w:id="47" w:name="_Hlk27597533"/>
      <w:r>
        <w:t>08</w:t>
      </w:r>
      <w:r w:rsidRPr="00866272">
        <w:t>.</w:t>
      </w:r>
      <w:r>
        <w:t>12</w:t>
      </w:r>
      <w:r w:rsidRPr="00866272">
        <w:t>.2019</w:t>
      </w:r>
      <w:bookmarkEnd w:id="47"/>
      <w:r w:rsidRPr="00866272">
        <w:t>]</w:t>
      </w:r>
    </w:p>
  </w:footnote>
  <w:footnote w:id="93">
    <w:p w14:paraId="567A8568" w14:textId="6A213AD0" w:rsidR="00CA297D" w:rsidRPr="00ED4901" w:rsidRDefault="00CA297D" w:rsidP="00731EAD">
      <w:pPr>
        <w:pStyle w:val="a5"/>
        <w:rPr>
          <w:lang w:val="en-US"/>
        </w:rPr>
      </w:pPr>
      <w:r>
        <w:rPr>
          <w:rStyle w:val="a7"/>
        </w:rPr>
        <w:footnoteRef/>
      </w:r>
      <w:r w:rsidRPr="00946E2C">
        <w:rPr>
          <w:lang w:val="en-US"/>
        </w:rPr>
        <w:t xml:space="preserve"> Sorensen K. The politics of international law: the life cycle of emerging norms on the use and regulation of private military and security companies // Griffith Law Review. 2017. </w:t>
      </w:r>
      <w:r w:rsidRPr="00ED4901">
        <w:rPr>
          <w:lang w:val="en-US"/>
        </w:rPr>
        <w:t xml:space="preserve">№1. </w:t>
      </w:r>
      <w:r>
        <w:rPr>
          <w:lang w:val="en-US"/>
        </w:rPr>
        <w:t>c</w:t>
      </w:r>
      <w:r w:rsidRPr="00ED4901">
        <w:rPr>
          <w:lang w:val="en-US"/>
        </w:rPr>
        <w:t>.3 [</w:t>
      </w:r>
      <w:r w:rsidRPr="00946E2C">
        <w:t>Дата</w:t>
      </w:r>
      <w:r w:rsidRPr="00ED4901">
        <w:rPr>
          <w:lang w:val="en-US"/>
        </w:rPr>
        <w:t xml:space="preserve"> </w:t>
      </w:r>
      <w:r w:rsidRPr="00946E2C">
        <w:t>обращения</w:t>
      </w:r>
      <w:r w:rsidRPr="00ED4901">
        <w:rPr>
          <w:lang w:val="en-US"/>
        </w:rPr>
        <w:t>:</w:t>
      </w:r>
      <w:bookmarkStart w:id="48" w:name="_Hlk27598006"/>
      <w:r w:rsidRPr="00E46CF5">
        <w:rPr>
          <w:lang w:val="en-US"/>
        </w:rPr>
        <w:t>12</w:t>
      </w:r>
      <w:r w:rsidRPr="00DE7A1B">
        <w:rPr>
          <w:lang w:val="en-US"/>
        </w:rPr>
        <w:t>.12.2019</w:t>
      </w:r>
      <w:bookmarkEnd w:id="48"/>
      <w:r w:rsidRPr="00ED4901">
        <w:rPr>
          <w:lang w:val="en-US"/>
        </w:rPr>
        <w:t>]</w:t>
      </w:r>
    </w:p>
  </w:footnote>
  <w:footnote w:id="94">
    <w:p w14:paraId="355CBB60" w14:textId="7B4D77FF" w:rsidR="00CA297D" w:rsidRPr="00946E2C" w:rsidRDefault="00CA297D" w:rsidP="00731EAD">
      <w:pPr>
        <w:pStyle w:val="a5"/>
      </w:pPr>
      <w:r>
        <w:rPr>
          <w:rStyle w:val="a7"/>
        </w:rPr>
        <w:footnoteRef/>
      </w:r>
      <w:r w:rsidRPr="00946E2C">
        <w:rPr>
          <w:lang w:val="en-US"/>
        </w:rPr>
        <w:t xml:space="preserve"> </w:t>
      </w:r>
      <w:r>
        <w:rPr>
          <w:lang w:val="en-US"/>
        </w:rPr>
        <w:t>Basic</w:t>
      </w:r>
      <w:r w:rsidRPr="00946E2C">
        <w:rPr>
          <w:lang w:val="en-US"/>
        </w:rPr>
        <w:t xml:space="preserve"> </w:t>
      </w:r>
      <w:r>
        <w:rPr>
          <w:lang w:val="en-US"/>
        </w:rPr>
        <w:t>Law for the Federal Republic of Germany. Article</w:t>
      </w:r>
      <w:r w:rsidRPr="00946E2C">
        <w:t xml:space="preserve"> 89 // </w:t>
      </w:r>
      <w:r>
        <w:rPr>
          <w:lang w:val="en-US"/>
        </w:rPr>
        <w:t>URL</w:t>
      </w:r>
      <w:r w:rsidRPr="00946E2C">
        <w:t xml:space="preserve">: </w:t>
      </w:r>
      <w:hyperlink r:id="rId9" w:history="1">
        <w:r w:rsidRPr="00BA332F">
          <w:rPr>
            <w:rStyle w:val="a4"/>
            <w:lang w:val="en-US"/>
          </w:rPr>
          <w:t>https</w:t>
        </w:r>
        <w:r w:rsidRPr="00946E2C">
          <w:rPr>
            <w:rStyle w:val="a4"/>
          </w:rPr>
          <w:t>://</w:t>
        </w:r>
        <w:r w:rsidRPr="00BA332F">
          <w:rPr>
            <w:rStyle w:val="a4"/>
            <w:lang w:val="en-US"/>
          </w:rPr>
          <w:t>www</w:t>
        </w:r>
        <w:r w:rsidRPr="00946E2C">
          <w:rPr>
            <w:rStyle w:val="a4"/>
          </w:rPr>
          <w:t>.</w:t>
        </w:r>
        <w:proofErr w:type="spellStart"/>
        <w:r w:rsidRPr="00BA332F">
          <w:rPr>
            <w:rStyle w:val="a4"/>
            <w:lang w:val="en-US"/>
          </w:rPr>
          <w:t>btg</w:t>
        </w:r>
        <w:proofErr w:type="spellEnd"/>
        <w:r w:rsidRPr="00946E2C">
          <w:rPr>
            <w:rStyle w:val="a4"/>
          </w:rPr>
          <w:t>-</w:t>
        </w:r>
        <w:proofErr w:type="spellStart"/>
        <w:r w:rsidRPr="00BA332F">
          <w:rPr>
            <w:rStyle w:val="a4"/>
            <w:lang w:val="en-US"/>
          </w:rPr>
          <w:t>bestellservice</w:t>
        </w:r>
        <w:proofErr w:type="spellEnd"/>
        <w:r w:rsidRPr="00946E2C">
          <w:rPr>
            <w:rStyle w:val="a4"/>
          </w:rPr>
          <w:t>.</w:t>
        </w:r>
        <w:r w:rsidRPr="00BA332F">
          <w:rPr>
            <w:rStyle w:val="a4"/>
            <w:lang w:val="en-US"/>
          </w:rPr>
          <w:t>de</w:t>
        </w:r>
        <w:r w:rsidRPr="00946E2C">
          <w:rPr>
            <w:rStyle w:val="a4"/>
          </w:rPr>
          <w:t>/</w:t>
        </w:r>
        <w:r w:rsidRPr="00BA332F">
          <w:rPr>
            <w:rStyle w:val="a4"/>
            <w:lang w:val="en-US"/>
          </w:rPr>
          <w:t>pdf</w:t>
        </w:r>
        <w:r w:rsidRPr="00946E2C">
          <w:rPr>
            <w:rStyle w:val="a4"/>
          </w:rPr>
          <w:t>/80201000.</w:t>
        </w:r>
        <w:r w:rsidRPr="00BA332F">
          <w:rPr>
            <w:rStyle w:val="a4"/>
            <w:lang w:val="en-US"/>
          </w:rPr>
          <w:t>pdf</w:t>
        </w:r>
      </w:hyperlink>
      <w:r w:rsidRPr="00946E2C">
        <w:t xml:space="preserve"> [Дата обращения:</w:t>
      </w:r>
      <w:r w:rsidRPr="00DE7A1B">
        <w:t>1</w:t>
      </w:r>
      <w:r>
        <w:t>3</w:t>
      </w:r>
      <w:r w:rsidRPr="00DE7A1B">
        <w:t>.12.2019</w:t>
      </w:r>
      <w:r w:rsidRPr="00946E2C">
        <w:t>]</w:t>
      </w:r>
    </w:p>
  </w:footnote>
  <w:footnote w:id="95">
    <w:p w14:paraId="418D2E7D" w14:textId="21F03CCF" w:rsidR="00CA297D" w:rsidRPr="004D6182" w:rsidRDefault="00CA297D" w:rsidP="00731EAD">
      <w:pPr>
        <w:pStyle w:val="a5"/>
      </w:pPr>
      <w:r>
        <w:rPr>
          <w:rStyle w:val="a7"/>
        </w:rPr>
        <w:footnoteRef/>
      </w:r>
      <w:r w:rsidRPr="002D6C46">
        <w:rPr>
          <w:lang w:val="en-US"/>
        </w:rPr>
        <w:t xml:space="preserve"> Ettinger A. Private Military and Security Companies and States: A Force Divided, by Christopher </w:t>
      </w:r>
      <w:proofErr w:type="spellStart"/>
      <w:r w:rsidRPr="002D6C46">
        <w:rPr>
          <w:lang w:val="en-US"/>
        </w:rPr>
        <w:t>Spearin</w:t>
      </w:r>
      <w:proofErr w:type="spellEnd"/>
      <w:r w:rsidRPr="002D6C46">
        <w:rPr>
          <w:lang w:val="en-US"/>
        </w:rPr>
        <w:t xml:space="preserve"> // International Journal. </w:t>
      </w:r>
      <w:r w:rsidRPr="004D6182">
        <w:t xml:space="preserve">2018. №2. </w:t>
      </w:r>
      <w:r>
        <w:rPr>
          <w:lang w:val="en-US"/>
        </w:rPr>
        <w:t>c</w:t>
      </w:r>
      <w:r w:rsidRPr="004D6182">
        <w:t>.</w:t>
      </w:r>
      <w:r w:rsidRPr="001C79F2">
        <w:t>332</w:t>
      </w:r>
      <w:r w:rsidRPr="004D6182">
        <w:t xml:space="preserve"> [</w:t>
      </w:r>
      <w:r w:rsidRPr="00090E99">
        <w:t>Дата</w:t>
      </w:r>
      <w:r w:rsidRPr="004D6182">
        <w:t xml:space="preserve"> </w:t>
      </w:r>
      <w:r w:rsidRPr="00090E99">
        <w:t>обращения</w:t>
      </w:r>
      <w:r w:rsidRPr="004D6182">
        <w:t>:14.12.2019]</w:t>
      </w:r>
    </w:p>
  </w:footnote>
  <w:footnote w:id="96">
    <w:p w14:paraId="78A97E45" w14:textId="3964BF08" w:rsidR="00CA297D" w:rsidRPr="006A21C3" w:rsidRDefault="00CA297D">
      <w:pPr>
        <w:pStyle w:val="a5"/>
      </w:pPr>
      <w:r>
        <w:rPr>
          <w:rStyle w:val="a7"/>
        </w:rPr>
        <w:footnoteRef/>
      </w:r>
      <w:r w:rsidRPr="003D279E">
        <w:t xml:space="preserve"> </w:t>
      </w:r>
      <w:r>
        <w:t>Преамбула К</w:t>
      </w:r>
      <w:r w:rsidRPr="003D279E">
        <w:t>онституци</w:t>
      </w:r>
      <w:r>
        <w:t>и</w:t>
      </w:r>
      <w:r w:rsidRPr="003D279E">
        <w:t xml:space="preserve"> Франции 1946 года</w:t>
      </w:r>
      <w:r>
        <w:t>. Статья</w:t>
      </w:r>
      <w:r w:rsidRPr="003D279E">
        <w:t xml:space="preserve"> 9 // </w:t>
      </w:r>
      <w:r>
        <w:rPr>
          <w:lang w:val="en-US"/>
        </w:rPr>
        <w:t>URL</w:t>
      </w:r>
      <w:r w:rsidRPr="003D279E">
        <w:t xml:space="preserve">: </w:t>
      </w:r>
      <w:r w:rsidRPr="006A21C3">
        <w:rPr>
          <w:lang w:val="en-US"/>
        </w:rPr>
        <w:t>http</w:t>
      </w:r>
      <w:r w:rsidRPr="006A21C3">
        <w:t>://</w:t>
      </w:r>
      <w:proofErr w:type="spellStart"/>
      <w:r w:rsidRPr="006A21C3">
        <w:rPr>
          <w:lang w:val="en-US"/>
        </w:rPr>
        <w:t>cuf</w:t>
      </w:r>
      <w:proofErr w:type="spellEnd"/>
      <w:r w:rsidRPr="006A21C3">
        <w:t>.</w:t>
      </w:r>
      <w:proofErr w:type="spellStart"/>
      <w:r w:rsidRPr="006A21C3">
        <w:rPr>
          <w:lang w:val="en-US"/>
        </w:rPr>
        <w:t>spbu</w:t>
      </w:r>
      <w:proofErr w:type="spellEnd"/>
      <w:r w:rsidRPr="006A21C3">
        <w:t>.</w:t>
      </w:r>
      <w:r w:rsidRPr="006A21C3">
        <w:rPr>
          <w:lang w:val="en-US"/>
        </w:rPr>
        <w:t>ru</w:t>
      </w:r>
      <w:r w:rsidRPr="006A21C3">
        <w:t>/</w:t>
      </w:r>
      <w:r w:rsidRPr="006A21C3">
        <w:rPr>
          <w:lang w:val="en-US"/>
        </w:rPr>
        <w:t>PDF</w:t>
      </w:r>
      <w:r w:rsidRPr="006A21C3">
        <w:t>/Преамбула_Французская_Конституции_от_27_октября_1946_года.</w:t>
      </w:r>
      <w:r w:rsidRPr="006A21C3">
        <w:rPr>
          <w:lang w:val="en-US"/>
        </w:rPr>
        <w:t>pdf</w:t>
      </w:r>
      <w:r w:rsidRPr="006A21C3">
        <w:t xml:space="preserve"> [Дата обращения:14.12.2019]</w:t>
      </w:r>
    </w:p>
  </w:footnote>
  <w:footnote w:id="97">
    <w:p w14:paraId="2C528C4A" w14:textId="4173F0AB" w:rsidR="00CA297D" w:rsidRPr="006A21C3" w:rsidRDefault="00CA297D">
      <w:pPr>
        <w:pStyle w:val="a5"/>
      </w:pPr>
      <w:r>
        <w:rPr>
          <w:rStyle w:val="a7"/>
        </w:rPr>
        <w:footnoteRef/>
      </w:r>
      <w:r w:rsidRPr="004D6182">
        <w:t xml:space="preserve"> </w:t>
      </w:r>
      <w:r>
        <w:t>Конституция</w:t>
      </w:r>
      <w:r w:rsidRPr="004D6182">
        <w:t xml:space="preserve"> </w:t>
      </w:r>
      <w:r>
        <w:t>Франции</w:t>
      </w:r>
      <w:r w:rsidRPr="004D6182">
        <w:t xml:space="preserve"> 1958 </w:t>
      </w:r>
      <w:r>
        <w:t>года</w:t>
      </w:r>
      <w:r w:rsidRPr="004D6182">
        <w:t xml:space="preserve">. </w:t>
      </w:r>
      <w:r>
        <w:t>Статья</w:t>
      </w:r>
      <w:r w:rsidRPr="006A21C3">
        <w:t xml:space="preserve"> 5 // </w:t>
      </w:r>
      <w:r>
        <w:rPr>
          <w:lang w:val="en-US"/>
        </w:rPr>
        <w:t>URL</w:t>
      </w:r>
      <w:r w:rsidRPr="006A21C3">
        <w:t xml:space="preserve">: </w:t>
      </w:r>
      <w:r w:rsidRPr="006A21C3">
        <w:rPr>
          <w:lang w:val="en-US"/>
        </w:rPr>
        <w:t>https</w:t>
      </w:r>
      <w:r w:rsidRPr="006A21C3">
        <w:t>://</w:t>
      </w:r>
      <w:r w:rsidRPr="006A21C3">
        <w:rPr>
          <w:lang w:val="en-US"/>
        </w:rPr>
        <w:t>www</w:t>
      </w:r>
      <w:r w:rsidRPr="006A21C3">
        <w:t>.</w:t>
      </w:r>
      <w:proofErr w:type="spellStart"/>
      <w:r w:rsidRPr="006A21C3">
        <w:rPr>
          <w:lang w:val="en-US"/>
        </w:rPr>
        <w:t>conseil</w:t>
      </w:r>
      <w:proofErr w:type="spellEnd"/>
      <w:r w:rsidRPr="006A21C3">
        <w:t>-</w:t>
      </w:r>
      <w:proofErr w:type="spellStart"/>
      <w:r w:rsidRPr="006A21C3">
        <w:rPr>
          <w:lang w:val="en-US"/>
        </w:rPr>
        <w:t>constitutionnel</w:t>
      </w:r>
      <w:proofErr w:type="spellEnd"/>
      <w:r w:rsidRPr="006A21C3">
        <w:t>.</w:t>
      </w:r>
      <w:proofErr w:type="spellStart"/>
      <w:r w:rsidRPr="006A21C3">
        <w:rPr>
          <w:lang w:val="en-US"/>
        </w:rPr>
        <w:t>fr</w:t>
      </w:r>
      <w:proofErr w:type="spellEnd"/>
      <w:r w:rsidRPr="006A21C3">
        <w:t>/</w:t>
      </w:r>
      <w:r w:rsidRPr="006A21C3">
        <w:rPr>
          <w:lang w:val="en-US"/>
        </w:rPr>
        <w:t>sites</w:t>
      </w:r>
      <w:r w:rsidRPr="006A21C3">
        <w:t>/</w:t>
      </w:r>
      <w:r w:rsidRPr="006A21C3">
        <w:rPr>
          <w:lang w:val="en-US"/>
        </w:rPr>
        <w:t>default</w:t>
      </w:r>
      <w:r w:rsidRPr="006A21C3">
        <w:t>/</w:t>
      </w:r>
      <w:r w:rsidRPr="006A21C3">
        <w:rPr>
          <w:lang w:val="en-US"/>
        </w:rPr>
        <w:t>files</w:t>
      </w:r>
      <w:r w:rsidRPr="006A21C3">
        <w:t>/</w:t>
      </w:r>
      <w:r w:rsidRPr="006A21C3">
        <w:rPr>
          <w:lang w:val="en-US"/>
        </w:rPr>
        <w:t>as</w:t>
      </w:r>
      <w:r w:rsidRPr="006A21C3">
        <w:t>/</w:t>
      </w:r>
      <w:r w:rsidRPr="006A21C3">
        <w:rPr>
          <w:lang w:val="en-US"/>
        </w:rPr>
        <w:t>root</w:t>
      </w:r>
      <w:r w:rsidRPr="006A21C3">
        <w:t>/</w:t>
      </w:r>
      <w:r w:rsidRPr="006A21C3">
        <w:rPr>
          <w:lang w:val="en-US"/>
        </w:rPr>
        <w:t>bank</w:t>
      </w:r>
      <w:r w:rsidRPr="006A21C3">
        <w:t>_</w:t>
      </w:r>
      <w:r w:rsidRPr="006A21C3">
        <w:rPr>
          <w:lang w:val="en-US"/>
        </w:rPr>
        <w:t>mm</w:t>
      </w:r>
      <w:r w:rsidRPr="006A21C3">
        <w:t>/</w:t>
      </w:r>
      <w:r w:rsidRPr="006A21C3">
        <w:rPr>
          <w:lang w:val="en-US"/>
        </w:rPr>
        <w:t>constitution</w:t>
      </w:r>
      <w:r w:rsidRPr="006A21C3">
        <w:t>/</w:t>
      </w:r>
      <w:r w:rsidRPr="006A21C3">
        <w:rPr>
          <w:lang w:val="en-US"/>
        </w:rPr>
        <w:t>constitution</w:t>
      </w:r>
      <w:r w:rsidRPr="006A21C3">
        <w:t>_</w:t>
      </w:r>
      <w:proofErr w:type="spellStart"/>
      <w:r w:rsidRPr="006A21C3">
        <w:rPr>
          <w:lang w:val="en-US"/>
        </w:rPr>
        <w:t>russe</w:t>
      </w:r>
      <w:proofErr w:type="spellEnd"/>
      <w:r w:rsidRPr="006A21C3">
        <w:t>_</w:t>
      </w:r>
      <w:r w:rsidRPr="006A21C3">
        <w:rPr>
          <w:lang w:val="en-US"/>
        </w:rPr>
        <w:t>version</w:t>
      </w:r>
      <w:r w:rsidRPr="006A21C3">
        <w:t>_</w:t>
      </w:r>
      <w:proofErr w:type="spellStart"/>
      <w:r w:rsidRPr="006A21C3">
        <w:rPr>
          <w:lang w:val="en-US"/>
        </w:rPr>
        <w:t>aout</w:t>
      </w:r>
      <w:proofErr w:type="spellEnd"/>
      <w:r w:rsidRPr="006A21C3">
        <w:t>2009.</w:t>
      </w:r>
      <w:r w:rsidRPr="006A21C3">
        <w:rPr>
          <w:lang w:val="en-US"/>
        </w:rPr>
        <w:t>pdf</w:t>
      </w:r>
      <w:r w:rsidRPr="006A21C3">
        <w:t xml:space="preserve"> [Дата обращения:14.12.2019]</w:t>
      </w:r>
    </w:p>
  </w:footnote>
  <w:footnote w:id="98">
    <w:p w14:paraId="77D81C2B" w14:textId="44D59501" w:rsidR="00CA297D" w:rsidRPr="00AC124D" w:rsidRDefault="00CA297D">
      <w:pPr>
        <w:pStyle w:val="a5"/>
      </w:pPr>
      <w:r>
        <w:rPr>
          <w:rStyle w:val="a7"/>
        </w:rPr>
        <w:footnoteRef/>
      </w:r>
      <w:r w:rsidRPr="006A21C3">
        <w:t xml:space="preserve"> </w:t>
      </w:r>
      <w:bookmarkStart w:id="49" w:name="_Hlk41850345"/>
      <w:r>
        <w:t>Декларация прав человека и гражданина 1789 года. Статья</w:t>
      </w:r>
      <w:r w:rsidRPr="006A21C3">
        <w:t xml:space="preserve"> 12 // </w:t>
      </w:r>
      <w:r>
        <w:rPr>
          <w:lang w:val="en-US"/>
        </w:rPr>
        <w:t>URL</w:t>
      </w:r>
      <w:r w:rsidRPr="006A21C3">
        <w:t xml:space="preserve">: </w:t>
      </w:r>
      <w:r w:rsidR="00AC124D" w:rsidRPr="00AC124D">
        <w:rPr>
          <w:lang w:val="en-US"/>
        </w:rPr>
        <w:t>http</w:t>
      </w:r>
      <w:r w:rsidR="00AC124D" w:rsidRPr="00AC124D">
        <w:t>://</w:t>
      </w:r>
      <w:r w:rsidR="00AC124D" w:rsidRPr="00AC124D">
        <w:rPr>
          <w:lang w:val="en-US"/>
        </w:rPr>
        <w:t>www</w:t>
      </w:r>
      <w:r w:rsidR="00AC124D" w:rsidRPr="00AC124D">
        <w:t>.</w:t>
      </w:r>
      <w:proofErr w:type="spellStart"/>
      <w:r w:rsidR="00AC124D" w:rsidRPr="00AC124D">
        <w:rPr>
          <w:lang w:val="en-US"/>
        </w:rPr>
        <w:t>vostlit</w:t>
      </w:r>
      <w:proofErr w:type="spellEnd"/>
      <w:r w:rsidR="00AC124D" w:rsidRPr="00AC124D">
        <w:t>.</w:t>
      </w:r>
      <w:r w:rsidR="00AC124D" w:rsidRPr="00AC124D">
        <w:rPr>
          <w:lang w:val="en-US"/>
        </w:rPr>
        <w:t>info</w:t>
      </w:r>
      <w:r w:rsidR="00AC124D" w:rsidRPr="00AC124D">
        <w:t>/</w:t>
      </w:r>
      <w:r w:rsidR="00AC124D" w:rsidRPr="00AC124D">
        <w:rPr>
          <w:lang w:val="en-US"/>
        </w:rPr>
        <w:t>Texts</w:t>
      </w:r>
      <w:r w:rsidR="00AC124D" w:rsidRPr="00AC124D">
        <w:t>/</w:t>
      </w:r>
      <w:proofErr w:type="spellStart"/>
      <w:r w:rsidR="00AC124D" w:rsidRPr="00AC124D">
        <w:rPr>
          <w:lang w:val="en-US"/>
        </w:rPr>
        <w:t>Dokumenty</w:t>
      </w:r>
      <w:proofErr w:type="spellEnd"/>
      <w:r w:rsidR="00AC124D" w:rsidRPr="00AC124D">
        <w:t>/</w:t>
      </w:r>
      <w:r w:rsidR="00AC124D" w:rsidRPr="00AC124D">
        <w:rPr>
          <w:lang w:val="en-US"/>
        </w:rPr>
        <w:t>France</w:t>
      </w:r>
      <w:r w:rsidR="00AC124D" w:rsidRPr="00AC124D">
        <w:t>/</w:t>
      </w:r>
      <w:r w:rsidR="00AC124D" w:rsidRPr="00AC124D">
        <w:rPr>
          <w:lang w:val="en-US"/>
        </w:rPr>
        <w:t>XVIII</w:t>
      </w:r>
      <w:r w:rsidR="00AC124D" w:rsidRPr="00AC124D">
        <w:t>/1780-1800/</w:t>
      </w:r>
      <w:proofErr w:type="spellStart"/>
      <w:r w:rsidR="00AC124D" w:rsidRPr="00AC124D">
        <w:rPr>
          <w:lang w:val="en-US"/>
        </w:rPr>
        <w:t>Dokumenty</w:t>
      </w:r>
      <w:proofErr w:type="spellEnd"/>
      <w:r w:rsidR="00AC124D" w:rsidRPr="00AC124D">
        <w:t>_</w:t>
      </w:r>
      <w:proofErr w:type="spellStart"/>
      <w:r w:rsidR="00AC124D" w:rsidRPr="00AC124D">
        <w:rPr>
          <w:lang w:val="en-US"/>
        </w:rPr>
        <w:t>fr</w:t>
      </w:r>
      <w:proofErr w:type="spellEnd"/>
      <w:r w:rsidR="00AC124D" w:rsidRPr="00AC124D">
        <w:t>_</w:t>
      </w:r>
      <w:r w:rsidR="00AC124D" w:rsidRPr="00AC124D">
        <w:rPr>
          <w:lang w:val="en-US"/>
        </w:rPr>
        <w:t>rev</w:t>
      </w:r>
      <w:r w:rsidR="00AC124D" w:rsidRPr="00AC124D">
        <w:t>_1789/</w:t>
      </w:r>
      <w:r w:rsidR="00AC124D" w:rsidRPr="00AC124D">
        <w:rPr>
          <w:lang w:val="en-US"/>
        </w:rPr>
        <w:t>text</w:t>
      </w:r>
      <w:r w:rsidR="00AC124D" w:rsidRPr="00AC124D">
        <w:t>.</w:t>
      </w:r>
      <w:r w:rsidR="00AC124D" w:rsidRPr="00AC124D">
        <w:rPr>
          <w:lang w:val="en-US"/>
        </w:rPr>
        <w:t>htm</w:t>
      </w:r>
      <w:r w:rsidR="00AC124D">
        <w:t xml:space="preserve"> </w:t>
      </w:r>
      <w:bookmarkEnd w:id="49"/>
      <w:r w:rsidR="00AC124D" w:rsidRPr="00AC124D">
        <w:t>[Дата обращения:14.12.2019]</w:t>
      </w:r>
    </w:p>
  </w:footnote>
  <w:footnote w:id="99">
    <w:p w14:paraId="1943B96E" w14:textId="13257E7F" w:rsidR="00CA297D" w:rsidRPr="001F319B" w:rsidRDefault="00CA297D">
      <w:pPr>
        <w:pStyle w:val="a5"/>
        <w:rPr>
          <w:lang w:val="en-US"/>
        </w:rPr>
      </w:pPr>
      <w:r>
        <w:rPr>
          <w:rStyle w:val="a7"/>
        </w:rPr>
        <w:footnoteRef/>
      </w:r>
      <w:r w:rsidRPr="00137E09">
        <w:rPr>
          <w:lang w:val="en-US"/>
        </w:rPr>
        <w:t xml:space="preserve"> </w:t>
      </w:r>
      <w:bookmarkStart w:id="50" w:name="_Hlk41810049"/>
      <w:r>
        <w:rPr>
          <w:lang w:val="en-US"/>
        </w:rPr>
        <w:t xml:space="preserve">Klein M. </w:t>
      </w:r>
      <w:r w:rsidRPr="00137E09">
        <w:rPr>
          <w:lang w:val="en-US"/>
        </w:rPr>
        <w:t>Private military companies – a growing instrument in Russia’s foreign and security policy toolbox</w:t>
      </w:r>
      <w:r>
        <w:rPr>
          <w:lang w:val="en-US"/>
        </w:rPr>
        <w:t xml:space="preserve"> // </w:t>
      </w:r>
      <w:r w:rsidRPr="008F0B9D">
        <w:rPr>
          <w:lang w:val="en-US"/>
        </w:rPr>
        <w:t>The European Centre of Excellence for Countering Hybrid Threats</w:t>
      </w:r>
      <w:r>
        <w:rPr>
          <w:lang w:val="en-US"/>
        </w:rPr>
        <w:t xml:space="preserve"> // </w:t>
      </w:r>
      <w:r w:rsidRPr="001F319B">
        <w:rPr>
          <w:lang w:val="en-US"/>
        </w:rPr>
        <w:t xml:space="preserve">https://www.hybridcoe.fi/wp-content/uploads/2019/06/HybridCoE_StrategicAnalysis_3_2019.pdf </w:t>
      </w:r>
      <w:bookmarkEnd w:id="50"/>
      <w:r w:rsidRPr="001F319B">
        <w:rPr>
          <w:lang w:val="en-US"/>
        </w:rPr>
        <w:t>[</w:t>
      </w:r>
      <w:proofErr w:type="spellStart"/>
      <w:r w:rsidRPr="001F319B">
        <w:rPr>
          <w:lang w:val="en-US"/>
        </w:rPr>
        <w:t>Дата</w:t>
      </w:r>
      <w:proofErr w:type="spellEnd"/>
      <w:r w:rsidRPr="001F319B">
        <w:rPr>
          <w:lang w:val="en-US"/>
        </w:rPr>
        <w:t xml:space="preserve"> обращения:1</w:t>
      </w:r>
      <w:r w:rsidRPr="00BC4421">
        <w:rPr>
          <w:lang w:val="en-US"/>
        </w:rPr>
        <w:t>8</w:t>
      </w:r>
      <w:r w:rsidRPr="001F319B">
        <w:rPr>
          <w:lang w:val="en-US"/>
        </w:rPr>
        <w:t>.12.2019]</w:t>
      </w:r>
    </w:p>
  </w:footnote>
  <w:footnote w:id="100">
    <w:p w14:paraId="56A3A6AA" w14:textId="44720CC3" w:rsidR="00CA297D" w:rsidRPr="009A2E95" w:rsidRDefault="00CA297D">
      <w:pPr>
        <w:pStyle w:val="a5"/>
        <w:rPr>
          <w:lang w:val="en-US"/>
        </w:rPr>
      </w:pPr>
      <w:r>
        <w:rPr>
          <w:rStyle w:val="a7"/>
        </w:rPr>
        <w:footnoteRef/>
      </w:r>
      <w:r w:rsidRPr="009A2E95">
        <w:rPr>
          <w:lang w:val="en-US"/>
        </w:rPr>
        <w:t xml:space="preserve"> </w:t>
      </w:r>
      <w:bookmarkStart w:id="53" w:name="_Hlk41847664"/>
      <w:r w:rsidRPr="009A2E95">
        <w:rPr>
          <w:lang w:val="en-US"/>
        </w:rPr>
        <w:t xml:space="preserve">The Military Technical Agreement </w:t>
      </w:r>
      <w:r>
        <w:rPr>
          <w:lang w:val="en-US"/>
        </w:rPr>
        <w:t>// URL:</w:t>
      </w:r>
      <w:r w:rsidRPr="009A2E95">
        <w:rPr>
          <w:lang w:val="en-US"/>
        </w:rPr>
        <w:t xml:space="preserve"> </w:t>
      </w:r>
      <w:hyperlink r:id="rId10" w:history="1">
        <w:r w:rsidRPr="00BA4550">
          <w:rPr>
            <w:rStyle w:val="a4"/>
            <w:lang w:val="en-US"/>
          </w:rPr>
          <w:t>http://www.operations.mod.uk/isafmta.pdf</w:t>
        </w:r>
      </w:hyperlink>
      <w:r w:rsidRPr="009A2E95">
        <w:rPr>
          <w:lang w:val="en-US"/>
        </w:rPr>
        <w:t>.</w:t>
      </w:r>
      <w:r>
        <w:rPr>
          <w:lang w:val="en-US"/>
        </w:rPr>
        <w:t xml:space="preserve"> </w:t>
      </w:r>
      <w:bookmarkEnd w:id="53"/>
      <w:r w:rsidRPr="009A2E95">
        <w:rPr>
          <w:lang w:val="en-US"/>
        </w:rPr>
        <w:t>[</w:t>
      </w:r>
      <w:proofErr w:type="spellStart"/>
      <w:r w:rsidRPr="009A2E95">
        <w:rPr>
          <w:lang w:val="en-US"/>
        </w:rPr>
        <w:t>Дата</w:t>
      </w:r>
      <w:proofErr w:type="spellEnd"/>
      <w:r w:rsidRPr="009A2E95">
        <w:rPr>
          <w:lang w:val="en-US"/>
        </w:rPr>
        <w:t xml:space="preserve"> обращения:18.12.2019]</w:t>
      </w:r>
    </w:p>
  </w:footnote>
  <w:footnote w:id="101">
    <w:p w14:paraId="2E89397C" w14:textId="7F49B844" w:rsidR="00CA297D" w:rsidRPr="00985BBA" w:rsidRDefault="00CA297D">
      <w:pPr>
        <w:pStyle w:val="a5"/>
        <w:rPr>
          <w:lang w:val="en-US"/>
        </w:rPr>
      </w:pPr>
      <w:r>
        <w:rPr>
          <w:rStyle w:val="a7"/>
        </w:rPr>
        <w:footnoteRef/>
      </w:r>
      <w:r w:rsidRPr="00985BBA">
        <w:rPr>
          <w:lang w:val="en-US"/>
        </w:rPr>
        <w:t xml:space="preserve"> Agreement Regarding Grants Under the Foreign Assistance Act of 1961, and the Furnishing of Defense Articles, Defense Services and Related Training, Including Pursuant to the IMET Program</w:t>
      </w:r>
      <w:r>
        <w:rPr>
          <w:lang w:val="en-US"/>
        </w:rPr>
        <w:t xml:space="preserve"> </w:t>
      </w:r>
      <w:r w:rsidRPr="00985BBA">
        <w:rPr>
          <w:lang w:val="en-US"/>
        </w:rPr>
        <w:t>// URL: https://www.state.gov/02-413 [</w:t>
      </w:r>
      <w:proofErr w:type="spellStart"/>
      <w:r w:rsidRPr="00985BBA">
        <w:rPr>
          <w:lang w:val="en-US"/>
        </w:rPr>
        <w:t>Дата</w:t>
      </w:r>
      <w:proofErr w:type="spellEnd"/>
      <w:r w:rsidRPr="00985BBA">
        <w:rPr>
          <w:lang w:val="en-US"/>
        </w:rPr>
        <w:t xml:space="preserve"> обращения:18.12.2019]</w:t>
      </w:r>
    </w:p>
  </w:footnote>
  <w:footnote w:id="102">
    <w:p w14:paraId="19B5CEBD" w14:textId="4C0C5DEA" w:rsidR="00CA297D" w:rsidRPr="00985BBA" w:rsidRDefault="00CA297D">
      <w:pPr>
        <w:pStyle w:val="a5"/>
      </w:pPr>
      <w:r>
        <w:rPr>
          <w:rStyle w:val="a7"/>
        </w:rPr>
        <w:footnoteRef/>
      </w:r>
      <w:r>
        <w:t xml:space="preserve"> </w:t>
      </w:r>
      <w:bookmarkStart w:id="54" w:name="_Hlk41850451"/>
      <w:r w:rsidRPr="00985BBA">
        <w:t xml:space="preserve">Венская конвенция о дипломатических сношениях 1961 </w:t>
      </w:r>
      <w:r>
        <w:t xml:space="preserve">года </w:t>
      </w:r>
      <w:r w:rsidRPr="00985BBA">
        <w:t xml:space="preserve">// URL: http://docs.cntd.ru/document/1900372 </w:t>
      </w:r>
      <w:bookmarkEnd w:id="54"/>
      <w:r w:rsidRPr="00985BBA">
        <w:t>[Дата обращения:18.12.2019]</w:t>
      </w:r>
    </w:p>
  </w:footnote>
  <w:footnote w:id="103">
    <w:p w14:paraId="7F6A3C3D" w14:textId="2527AFDE" w:rsidR="00CA297D" w:rsidRPr="00AB55CC" w:rsidRDefault="00CA297D">
      <w:pPr>
        <w:pStyle w:val="a5"/>
        <w:rPr>
          <w:lang w:val="en-US"/>
        </w:rPr>
      </w:pPr>
      <w:r>
        <w:rPr>
          <w:rStyle w:val="a7"/>
        </w:rPr>
        <w:footnoteRef/>
      </w:r>
      <w:r w:rsidRPr="00AB55CC">
        <w:rPr>
          <w:lang w:val="en-US"/>
        </w:rPr>
        <w:t xml:space="preserve"> Procedure for Regulating Activities of Private Security Companies in Afghanistan // URL: </w:t>
      </w:r>
      <w:hyperlink r:id="rId11" w:history="1">
        <w:r w:rsidRPr="00BA4550">
          <w:rPr>
            <w:rStyle w:val="a4"/>
            <w:lang w:val="en-US"/>
          </w:rPr>
          <w:t>http://www.privatesecurityregulation.net/files/Afghanistan_2008_PSCInterimRegulations.pdf</w:t>
        </w:r>
      </w:hyperlink>
      <w:r w:rsidRPr="00AB55CC">
        <w:rPr>
          <w:lang w:val="en-US"/>
        </w:rPr>
        <w:t xml:space="preserve"> </w:t>
      </w:r>
      <w:bookmarkStart w:id="55" w:name="_Hlk27603007"/>
      <w:r w:rsidRPr="00AB55CC">
        <w:rPr>
          <w:lang w:val="en-US"/>
        </w:rPr>
        <w:t>[</w:t>
      </w:r>
      <w:proofErr w:type="spellStart"/>
      <w:r w:rsidRPr="00AB55CC">
        <w:rPr>
          <w:lang w:val="en-US"/>
        </w:rPr>
        <w:t>Дата</w:t>
      </w:r>
      <w:proofErr w:type="spellEnd"/>
      <w:r w:rsidRPr="00AB55CC">
        <w:rPr>
          <w:lang w:val="en-US"/>
        </w:rPr>
        <w:t xml:space="preserve"> обращения:18.12.2019]</w:t>
      </w:r>
      <w:bookmarkEnd w:id="55"/>
    </w:p>
  </w:footnote>
  <w:footnote w:id="104">
    <w:p w14:paraId="2A4485E8" w14:textId="24D5225B" w:rsidR="00CA297D" w:rsidRPr="00EE266E" w:rsidRDefault="00CA297D">
      <w:pPr>
        <w:pStyle w:val="a5"/>
        <w:rPr>
          <w:lang w:val="en-US"/>
        </w:rPr>
      </w:pPr>
      <w:r>
        <w:rPr>
          <w:rStyle w:val="a7"/>
        </w:rPr>
        <w:footnoteRef/>
      </w:r>
      <w:r w:rsidRPr="00EE266E">
        <w:rPr>
          <w:lang w:val="en-US"/>
        </w:rPr>
        <w:t xml:space="preserve"> President of Islamic Republic of Afghanistan Decree № 62 About Dissolution of Private Security Companies // URL: http://psm.du.edu/media/documents/national_regulations/countries/asia_pacific/afghanistan/afghanistan_decree_number_52_di ssolution_psc_2010-english.pdf </w:t>
      </w:r>
      <w:bookmarkStart w:id="56" w:name="_Hlk27600626"/>
      <w:r w:rsidRPr="00AB55CC">
        <w:rPr>
          <w:lang w:val="en-US"/>
        </w:rPr>
        <w:t>[</w:t>
      </w:r>
      <w:proofErr w:type="spellStart"/>
      <w:r w:rsidRPr="00AB55CC">
        <w:rPr>
          <w:lang w:val="en-US"/>
        </w:rPr>
        <w:t>Дата</w:t>
      </w:r>
      <w:proofErr w:type="spellEnd"/>
      <w:r w:rsidRPr="00AB55CC">
        <w:rPr>
          <w:lang w:val="en-US"/>
        </w:rPr>
        <w:t xml:space="preserve"> обращения:18.12.2019]</w:t>
      </w:r>
      <w:bookmarkEnd w:id="56"/>
    </w:p>
  </w:footnote>
  <w:footnote w:id="105">
    <w:p w14:paraId="2B8E9F56" w14:textId="74D0052D" w:rsidR="00CA297D" w:rsidRPr="00EE266E" w:rsidRDefault="00CA297D">
      <w:pPr>
        <w:pStyle w:val="a5"/>
        <w:rPr>
          <w:lang w:val="en-US"/>
        </w:rPr>
      </w:pPr>
      <w:r>
        <w:rPr>
          <w:rStyle w:val="a7"/>
        </w:rPr>
        <w:footnoteRef/>
      </w:r>
      <w:r w:rsidRPr="00EE266E">
        <w:rPr>
          <w:lang w:val="en-US"/>
        </w:rPr>
        <w:t xml:space="preserve"> The Bridging Strategy for Implementation of Presidential Decree 62 (Dissolution of Private Security Companies) // URL: http://psm.du.edu/media/documents/national_regulations/countries/asia_pacific/afghanistan/afghanistan_decree_briding_strateg y_2011-english.pdf </w:t>
      </w:r>
      <w:r w:rsidRPr="00AB55CC">
        <w:rPr>
          <w:lang w:val="en-US"/>
        </w:rPr>
        <w:t>[</w:t>
      </w:r>
      <w:proofErr w:type="spellStart"/>
      <w:r w:rsidRPr="00AB55CC">
        <w:rPr>
          <w:lang w:val="en-US"/>
        </w:rPr>
        <w:t>Дата</w:t>
      </w:r>
      <w:proofErr w:type="spellEnd"/>
      <w:r w:rsidRPr="00AB55CC">
        <w:rPr>
          <w:lang w:val="en-US"/>
        </w:rPr>
        <w:t xml:space="preserve"> обращения:18.12.2019]</w:t>
      </w:r>
    </w:p>
  </w:footnote>
  <w:footnote w:id="106">
    <w:p w14:paraId="2EBEE662" w14:textId="5391B05B" w:rsidR="00CA297D" w:rsidRPr="00EE266E" w:rsidRDefault="00CA297D">
      <w:pPr>
        <w:pStyle w:val="a5"/>
        <w:rPr>
          <w:lang w:val="en-US"/>
        </w:rPr>
      </w:pPr>
      <w:r>
        <w:rPr>
          <w:rStyle w:val="a7"/>
        </w:rPr>
        <w:footnoteRef/>
      </w:r>
      <w:r w:rsidRPr="00EE266E">
        <w:rPr>
          <w:lang w:val="en-US"/>
        </w:rPr>
        <w:t xml:space="preserve"> </w:t>
      </w:r>
      <w:bookmarkStart w:id="57" w:name="_Hlk41850665"/>
      <w:r w:rsidRPr="00EE266E">
        <w:rPr>
          <w:lang w:val="en-US"/>
        </w:rPr>
        <w:t>Procedure for Regulating Activities of Risk Management Companies in Afghanistan // URL: http://www.appf.gov.af/downloads/documents/RMCProcedures--Final(English).pdf [</w:t>
      </w:r>
      <w:proofErr w:type="spellStart"/>
      <w:r w:rsidRPr="00EE266E">
        <w:rPr>
          <w:lang w:val="en-US"/>
        </w:rPr>
        <w:t>Дата</w:t>
      </w:r>
      <w:proofErr w:type="spellEnd"/>
      <w:r w:rsidRPr="00EE266E">
        <w:rPr>
          <w:lang w:val="en-US"/>
        </w:rPr>
        <w:t xml:space="preserve"> обращения:18.12.2019]</w:t>
      </w:r>
    </w:p>
  </w:footnote>
  <w:footnote w:id="107">
    <w:p w14:paraId="2ABFFF7E" w14:textId="15B0127F" w:rsidR="00CA297D" w:rsidRPr="0033794F" w:rsidRDefault="00CA297D">
      <w:pPr>
        <w:pStyle w:val="a5"/>
        <w:rPr>
          <w:lang w:val="en-US"/>
        </w:rPr>
      </w:pPr>
      <w:r>
        <w:rPr>
          <w:rStyle w:val="a7"/>
        </w:rPr>
        <w:footnoteRef/>
      </w:r>
      <w:r w:rsidRPr="00BA7A43">
        <w:rPr>
          <w:lang w:val="en-US"/>
        </w:rPr>
        <w:t xml:space="preserve">  United Nations Development </w:t>
      </w:r>
      <w:proofErr w:type="spellStart"/>
      <w:r w:rsidRPr="00BA7A43">
        <w:rPr>
          <w:lang w:val="en-US"/>
        </w:rPr>
        <w:t>Programme</w:t>
      </w:r>
      <w:proofErr w:type="spellEnd"/>
      <w:r w:rsidRPr="00BA7A43">
        <w:rPr>
          <w:lang w:val="en-US"/>
        </w:rPr>
        <w:t xml:space="preserve"> on Afghanistan, Disbandment of Illegal Armed Groups (DIAG), Annual Project Report 2009 // URL: </w:t>
      </w:r>
      <w:bookmarkStart w:id="58" w:name="_Hlk41850864"/>
      <w:r w:rsidRPr="00C357F7">
        <w:rPr>
          <w:rStyle w:val="a4"/>
          <w:lang w:val="en-US"/>
        </w:rPr>
        <w:t>http://www.operationspaix.net/DATA/DOCUMENT/445~v~United_Nations_Development_Programme_Afghanistan_Disband ment_of_Illegal_Armed_Groups__DIAG_.pdf</w:t>
      </w:r>
      <w:r>
        <w:rPr>
          <w:lang w:val="en-US"/>
        </w:rPr>
        <w:t xml:space="preserve"> </w:t>
      </w:r>
      <w:bookmarkEnd w:id="58"/>
      <w:r w:rsidRPr="00BC7E54">
        <w:rPr>
          <w:lang w:val="en-US"/>
        </w:rPr>
        <w:t>[</w:t>
      </w:r>
      <w:proofErr w:type="spellStart"/>
      <w:r w:rsidRPr="00BC7E54">
        <w:rPr>
          <w:lang w:val="en-US"/>
        </w:rPr>
        <w:t>Дата</w:t>
      </w:r>
      <w:proofErr w:type="spellEnd"/>
      <w:r w:rsidRPr="00BC7E54">
        <w:rPr>
          <w:lang w:val="en-US"/>
        </w:rPr>
        <w:t xml:space="preserve"> обращения:18.12.2019]</w:t>
      </w:r>
    </w:p>
  </w:footnote>
  <w:footnote w:id="108">
    <w:p w14:paraId="45AA1929" w14:textId="31CB7695" w:rsidR="00CA297D" w:rsidRPr="00C357F7" w:rsidRDefault="00CA297D" w:rsidP="00BC7E54">
      <w:pPr>
        <w:pStyle w:val="a5"/>
      </w:pPr>
      <w:r>
        <w:rPr>
          <w:rStyle w:val="a7"/>
        </w:rPr>
        <w:footnoteRef/>
      </w:r>
      <w:r w:rsidRPr="00C357F7">
        <w:t xml:space="preserve"> </w:t>
      </w:r>
      <w:r w:rsidRPr="00BC7E54">
        <w:rPr>
          <w:lang w:val="en-US"/>
        </w:rPr>
        <w:t>CPA</w:t>
      </w:r>
      <w:r w:rsidRPr="00C357F7">
        <w:t xml:space="preserve"> </w:t>
      </w:r>
      <w:r w:rsidRPr="00BC7E54">
        <w:rPr>
          <w:lang w:val="en-US"/>
        </w:rPr>
        <w:t>Order</w:t>
      </w:r>
      <w:r w:rsidRPr="00C357F7">
        <w:t xml:space="preserve"> 17 // </w:t>
      </w:r>
      <w:r>
        <w:rPr>
          <w:lang w:val="en-US"/>
        </w:rPr>
        <w:t>URL</w:t>
      </w:r>
      <w:r w:rsidRPr="00C357F7">
        <w:t xml:space="preserve">: </w:t>
      </w:r>
      <w:r w:rsidRPr="00C357F7">
        <w:rPr>
          <w:rStyle w:val="a4"/>
          <w:lang w:val="en-US"/>
        </w:rPr>
        <w:t>http</w:t>
      </w:r>
      <w:r w:rsidRPr="00C357F7">
        <w:rPr>
          <w:rStyle w:val="a4"/>
        </w:rPr>
        <w:t>://</w:t>
      </w:r>
      <w:r w:rsidRPr="00C357F7">
        <w:rPr>
          <w:rStyle w:val="a4"/>
          <w:lang w:val="en-US"/>
        </w:rPr>
        <w:t>www</w:t>
      </w:r>
      <w:r w:rsidRPr="00C357F7">
        <w:rPr>
          <w:rStyle w:val="a4"/>
        </w:rPr>
        <w:t>.</w:t>
      </w:r>
      <w:proofErr w:type="spellStart"/>
      <w:r w:rsidRPr="00C357F7">
        <w:rPr>
          <w:rStyle w:val="a4"/>
          <w:lang w:val="en-US"/>
        </w:rPr>
        <w:t>cpa</w:t>
      </w:r>
      <w:proofErr w:type="spellEnd"/>
      <w:r w:rsidRPr="00C357F7">
        <w:rPr>
          <w:rStyle w:val="a4"/>
        </w:rPr>
        <w:t>-</w:t>
      </w:r>
      <w:proofErr w:type="spellStart"/>
      <w:r w:rsidRPr="00C357F7">
        <w:rPr>
          <w:rStyle w:val="a4"/>
          <w:lang w:val="en-US"/>
        </w:rPr>
        <w:t>iraq</w:t>
      </w:r>
      <w:proofErr w:type="spellEnd"/>
      <w:r w:rsidRPr="00C357F7">
        <w:rPr>
          <w:rStyle w:val="a4"/>
        </w:rPr>
        <w:t>.</w:t>
      </w:r>
      <w:r w:rsidRPr="00C357F7">
        <w:rPr>
          <w:rStyle w:val="a4"/>
          <w:lang w:val="en-US"/>
        </w:rPr>
        <w:t>org</w:t>
      </w:r>
      <w:r w:rsidRPr="00C357F7">
        <w:rPr>
          <w:rStyle w:val="a4"/>
        </w:rPr>
        <w:t>/</w:t>
      </w:r>
      <w:r w:rsidRPr="00C357F7">
        <w:rPr>
          <w:rStyle w:val="a4"/>
          <w:lang w:val="en-US"/>
        </w:rPr>
        <w:t>regulations</w:t>
      </w:r>
      <w:r w:rsidRPr="00C357F7">
        <w:rPr>
          <w:rStyle w:val="a4"/>
        </w:rPr>
        <w:t>/20040627_</w:t>
      </w:r>
      <w:r w:rsidRPr="00C357F7">
        <w:rPr>
          <w:rStyle w:val="a4"/>
          <w:lang w:val="en-US"/>
        </w:rPr>
        <w:t>CPAORD</w:t>
      </w:r>
      <w:r w:rsidRPr="00C357F7">
        <w:rPr>
          <w:rStyle w:val="a4"/>
        </w:rPr>
        <w:t>_17_</w:t>
      </w:r>
      <w:r w:rsidRPr="00C357F7">
        <w:rPr>
          <w:rStyle w:val="a4"/>
          <w:lang w:val="en-US"/>
        </w:rPr>
        <w:t>Status</w:t>
      </w:r>
      <w:r w:rsidRPr="00C357F7">
        <w:rPr>
          <w:rStyle w:val="a4"/>
        </w:rPr>
        <w:t>_</w:t>
      </w:r>
      <w:r w:rsidRPr="00C357F7">
        <w:rPr>
          <w:rStyle w:val="a4"/>
          <w:lang w:val="en-US"/>
        </w:rPr>
        <w:t>of</w:t>
      </w:r>
      <w:r w:rsidRPr="00C357F7">
        <w:rPr>
          <w:rStyle w:val="a4"/>
        </w:rPr>
        <w:t>_</w:t>
      </w:r>
      <w:r w:rsidRPr="00C357F7">
        <w:rPr>
          <w:rStyle w:val="a4"/>
          <w:lang w:val="en-US"/>
        </w:rPr>
        <w:t>Coalition</w:t>
      </w:r>
      <w:r w:rsidRPr="00C357F7">
        <w:rPr>
          <w:rStyle w:val="a4"/>
        </w:rPr>
        <w:t>__</w:t>
      </w:r>
      <w:r w:rsidRPr="00C357F7">
        <w:rPr>
          <w:rStyle w:val="a4"/>
          <w:lang w:val="en-US"/>
        </w:rPr>
        <w:t>Rev</w:t>
      </w:r>
      <w:r w:rsidRPr="00C357F7">
        <w:rPr>
          <w:rStyle w:val="a4"/>
        </w:rPr>
        <w:t>__</w:t>
      </w:r>
      <w:r w:rsidRPr="00C357F7">
        <w:rPr>
          <w:rStyle w:val="a4"/>
          <w:lang w:val="en-US"/>
        </w:rPr>
        <w:t>with</w:t>
      </w:r>
      <w:r w:rsidRPr="00C357F7">
        <w:rPr>
          <w:rStyle w:val="a4"/>
        </w:rPr>
        <w:t>_</w:t>
      </w:r>
      <w:r w:rsidRPr="00C357F7">
        <w:rPr>
          <w:rStyle w:val="a4"/>
          <w:lang w:val="en-US"/>
        </w:rPr>
        <w:t>Annex</w:t>
      </w:r>
      <w:r w:rsidRPr="00C357F7">
        <w:rPr>
          <w:rStyle w:val="a4"/>
        </w:rPr>
        <w:t>_</w:t>
      </w:r>
      <w:r w:rsidRPr="00C357F7">
        <w:rPr>
          <w:rStyle w:val="a4"/>
          <w:lang w:val="en-US"/>
        </w:rPr>
        <w:t>A</w:t>
      </w:r>
      <w:r w:rsidRPr="00C357F7">
        <w:rPr>
          <w:rStyle w:val="a4"/>
        </w:rPr>
        <w:t>.</w:t>
      </w:r>
      <w:r w:rsidRPr="00C357F7">
        <w:rPr>
          <w:rStyle w:val="a4"/>
          <w:lang w:val="en-US"/>
        </w:rPr>
        <w:t>pdf</w:t>
      </w:r>
      <w:r w:rsidRPr="00C357F7">
        <w:t xml:space="preserve"> [Дата обращения:18.12.2019]</w:t>
      </w:r>
    </w:p>
  </w:footnote>
  <w:footnote w:id="109">
    <w:p w14:paraId="074CF997" w14:textId="74B54141" w:rsidR="00CA297D" w:rsidRPr="00967BC1" w:rsidRDefault="00CA297D">
      <w:pPr>
        <w:pStyle w:val="a5"/>
        <w:rPr>
          <w:lang w:val="en-US"/>
        </w:rPr>
      </w:pPr>
      <w:r>
        <w:rPr>
          <w:rStyle w:val="a7"/>
        </w:rPr>
        <w:footnoteRef/>
      </w:r>
      <w:r w:rsidRPr="00967BC1">
        <w:rPr>
          <w:lang w:val="en-US"/>
        </w:rPr>
        <w:t xml:space="preserve"> </w:t>
      </w:r>
      <w:bookmarkStart w:id="59" w:name="_Hlk41851097"/>
      <w:r w:rsidRPr="00967BC1">
        <w:rPr>
          <w:lang w:val="en-US"/>
        </w:rPr>
        <w:t xml:space="preserve">Agreement Between the United States of America and the Republic of Iraq on the Withdrawal of United States Forces from Iraq and the Organization of Their Activities during Their Temporary Presence in Iraq, // URL: http://www.state.gov/documents/organization/122074.pdf </w:t>
      </w:r>
      <w:bookmarkEnd w:id="59"/>
      <w:r w:rsidRPr="00BC7E54">
        <w:rPr>
          <w:lang w:val="en-US"/>
        </w:rPr>
        <w:t>[</w:t>
      </w:r>
      <w:proofErr w:type="spellStart"/>
      <w:r w:rsidRPr="00BC7E54">
        <w:rPr>
          <w:lang w:val="en-US"/>
        </w:rPr>
        <w:t>Дата</w:t>
      </w:r>
      <w:proofErr w:type="spellEnd"/>
      <w:r w:rsidRPr="00BC7E54">
        <w:rPr>
          <w:lang w:val="en-US"/>
        </w:rPr>
        <w:t xml:space="preserve"> обращения:18.12.2019]</w:t>
      </w:r>
    </w:p>
  </w:footnote>
  <w:footnote w:id="110">
    <w:p w14:paraId="24595FFA" w14:textId="0290C79A" w:rsidR="00CA297D" w:rsidRPr="00BB68CC" w:rsidRDefault="00CA297D" w:rsidP="00BB68CC">
      <w:pPr>
        <w:pStyle w:val="a5"/>
        <w:rPr>
          <w:lang w:val="en-US"/>
        </w:rPr>
      </w:pPr>
      <w:r>
        <w:rPr>
          <w:rStyle w:val="a7"/>
        </w:rPr>
        <w:footnoteRef/>
      </w:r>
      <w:r w:rsidRPr="00BB68CC">
        <w:rPr>
          <w:lang w:val="en-US"/>
        </w:rPr>
        <w:t xml:space="preserve"> Isenberg </w:t>
      </w:r>
      <w:r>
        <w:rPr>
          <w:lang w:val="en-US"/>
        </w:rPr>
        <w:t>D.</w:t>
      </w:r>
      <w:r w:rsidRPr="00BB68CC">
        <w:rPr>
          <w:lang w:val="en-US"/>
        </w:rPr>
        <w:t xml:space="preserve"> Africa, the mother of all PMC</w:t>
      </w:r>
      <w:r>
        <w:rPr>
          <w:lang w:val="en-US"/>
        </w:rPr>
        <w:t>.</w:t>
      </w:r>
      <w:r w:rsidRPr="00BB68CC">
        <w:rPr>
          <w:lang w:val="en-US"/>
        </w:rPr>
        <w:t xml:space="preserve"> 2010</w:t>
      </w:r>
      <w:r>
        <w:rPr>
          <w:lang w:val="en-US"/>
        </w:rPr>
        <w:t xml:space="preserve"> // URL:</w:t>
      </w:r>
      <w:r w:rsidRPr="00BB68CC">
        <w:rPr>
          <w:lang w:val="en-US"/>
        </w:rPr>
        <w:t xml:space="preserve"> http://industry-news.org/2010/03/22/</w:t>
      </w:r>
    </w:p>
    <w:p w14:paraId="1550BC20" w14:textId="51D86446" w:rsidR="00CA297D" w:rsidRPr="00BC4421" w:rsidRDefault="00CA297D" w:rsidP="00BB68CC">
      <w:pPr>
        <w:pStyle w:val="a5"/>
        <w:rPr>
          <w:lang w:val="en-US"/>
        </w:rPr>
      </w:pPr>
      <w:proofErr w:type="spellStart"/>
      <w:r w:rsidRPr="00BB68CC">
        <w:rPr>
          <w:lang w:val="en-US"/>
        </w:rPr>
        <w:t>david</w:t>
      </w:r>
      <w:proofErr w:type="spellEnd"/>
      <w:r w:rsidRPr="00BB68CC">
        <w:rPr>
          <w:lang w:val="en-US"/>
        </w:rPr>
        <w:t>-</w:t>
      </w:r>
      <w:proofErr w:type="spellStart"/>
      <w:r w:rsidRPr="00BB68CC">
        <w:rPr>
          <w:lang w:val="en-US"/>
        </w:rPr>
        <w:t>isenberg</w:t>
      </w:r>
      <w:proofErr w:type="spellEnd"/>
      <w:r w:rsidRPr="00BB68CC">
        <w:rPr>
          <w:lang w:val="en-US"/>
        </w:rPr>
        <w:t>-</w:t>
      </w:r>
      <w:proofErr w:type="spellStart"/>
      <w:r w:rsidRPr="00BB68CC">
        <w:rPr>
          <w:lang w:val="en-US"/>
        </w:rPr>
        <w:t>africa</w:t>
      </w:r>
      <w:proofErr w:type="spellEnd"/>
      <w:r w:rsidRPr="00BB68CC">
        <w:rPr>
          <w:lang w:val="en-US"/>
        </w:rPr>
        <w:t>-the-mother-of-all-</w:t>
      </w:r>
      <w:proofErr w:type="spellStart"/>
      <w:r w:rsidRPr="00BB68CC">
        <w:rPr>
          <w:lang w:val="en-US"/>
        </w:rPr>
        <w:t>pmc</w:t>
      </w:r>
      <w:proofErr w:type="spellEnd"/>
      <w:r w:rsidRPr="00BB68CC">
        <w:rPr>
          <w:lang w:val="en-US"/>
        </w:rPr>
        <w:t>/</w:t>
      </w:r>
      <w:r w:rsidRPr="00BC4421">
        <w:rPr>
          <w:lang w:val="en-US"/>
        </w:rPr>
        <w:t xml:space="preserve"> [</w:t>
      </w:r>
      <w:proofErr w:type="spellStart"/>
      <w:r w:rsidRPr="00BC4421">
        <w:rPr>
          <w:lang w:val="en-US"/>
        </w:rPr>
        <w:t>Дата</w:t>
      </w:r>
      <w:proofErr w:type="spellEnd"/>
      <w:r w:rsidRPr="00BC4421">
        <w:rPr>
          <w:lang w:val="en-US"/>
        </w:rPr>
        <w:t xml:space="preserve"> обращения:04.0</w:t>
      </w:r>
      <w:r w:rsidR="000170C2">
        <w:rPr>
          <w:lang w:val="en-US"/>
        </w:rPr>
        <w:t>4</w:t>
      </w:r>
      <w:r w:rsidRPr="00BC4421">
        <w:rPr>
          <w:lang w:val="en-US"/>
        </w:rPr>
        <w:t>.2020]</w:t>
      </w:r>
    </w:p>
  </w:footnote>
  <w:footnote w:id="111">
    <w:p w14:paraId="279D7DCA" w14:textId="62982ED0" w:rsidR="00CA297D" w:rsidRPr="00AA003F" w:rsidRDefault="00CA297D" w:rsidP="00AA003F">
      <w:pPr>
        <w:pStyle w:val="a5"/>
      </w:pPr>
      <w:r>
        <w:rPr>
          <w:rStyle w:val="a7"/>
        </w:rPr>
        <w:footnoteRef/>
      </w:r>
      <w:r w:rsidRPr="00BB68CC">
        <w:t xml:space="preserve"> </w:t>
      </w:r>
      <w:bookmarkStart w:id="61" w:name="_Hlk41819987"/>
      <w:r w:rsidRPr="00BB68CC">
        <w:t>Конвенци</w:t>
      </w:r>
      <w:r>
        <w:t>я Организации африканского единства</w:t>
      </w:r>
      <w:r w:rsidRPr="00BB68CC">
        <w:t xml:space="preserve"> о ликвидации </w:t>
      </w:r>
      <w:proofErr w:type="spellStart"/>
      <w:r w:rsidRPr="00BB68CC">
        <w:t>наемничества</w:t>
      </w:r>
      <w:proofErr w:type="spellEnd"/>
      <w:r w:rsidRPr="00BB68CC">
        <w:t xml:space="preserve"> в Африке</w:t>
      </w:r>
      <w:r>
        <w:t xml:space="preserve"> // </w:t>
      </w:r>
      <w:r>
        <w:rPr>
          <w:lang w:val="en-US"/>
        </w:rPr>
        <w:t>URL</w:t>
      </w:r>
      <w:r w:rsidRPr="00AA003F">
        <w:t xml:space="preserve">: </w:t>
      </w:r>
      <w:r w:rsidRPr="00BC4421">
        <w:t>http://hrlibrary.umn.edu/instree/1977e.htm</w:t>
      </w:r>
      <w:r>
        <w:t xml:space="preserve"> </w:t>
      </w:r>
      <w:r w:rsidRPr="00BC4421">
        <w:t>[Дата обращения:</w:t>
      </w:r>
      <w:r>
        <w:t>04</w:t>
      </w:r>
      <w:r w:rsidRPr="00BC4421">
        <w:t>.0</w:t>
      </w:r>
      <w:r w:rsidR="002E7691" w:rsidRPr="002E7691">
        <w:t>4</w:t>
      </w:r>
      <w:r w:rsidRPr="00BC4421">
        <w:t>.2020]</w:t>
      </w:r>
      <w:bookmarkEnd w:id="61"/>
    </w:p>
  </w:footnote>
  <w:footnote w:id="112">
    <w:p w14:paraId="338B21F8" w14:textId="1E5E2C64" w:rsidR="00CA297D" w:rsidRPr="004D6182" w:rsidRDefault="00CA297D" w:rsidP="00AA003F">
      <w:pPr>
        <w:pStyle w:val="a5"/>
        <w:rPr>
          <w:lang w:val="en-US"/>
        </w:rPr>
      </w:pPr>
      <w:r>
        <w:rPr>
          <w:rStyle w:val="a7"/>
        </w:rPr>
        <w:footnoteRef/>
      </w:r>
      <w:r w:rsidRPr="00AA003F">
        <w:rPr>
          <w:lang w:val="en-US"/>
        </w:rPr>
        <w:t xml:space="preserve"> </w:t>
      </w:r>
      <w:bookmarkStart w:id="62" w:name="_Hlk41815565"/>
      <w:r w:rsidRPr="00AA003F">
        <w:rPr>
          <w:lang w:val="en-US"/>
        </w:rPr>
        <w:t xml:space="preserve">Baker </w:t>
      </w:r>
      <w:r>
        <w:rPr>
          <w:lang w:val="en-US"/>
        </w:rPr>
        <w:t>D.</w:t>
      </w:r>
      <w:r w:rsidRPr="00AA003F">
        <w:rPr>
          <w:lang w:val="en-US"/>
        </w:rPr>
        <w:t xml:space="preserve"> </w:t>
      </w:r>
      <w:proofErr w:type="spellStart"/>
      <w:r w:rsidRPr="00AA003F">
        <w:rPr>
          <w:lang w:val="en-US"/>
        </w:rPr>
        <w:t>Gumedze</w:t>
      </w:r>
      <w:proofErr w:type="spellEnd"/>
      <w:r>
        <w:rPr>
          <w:lang w:val="en-US"/>
        </w:rPr>
        <w:t xml:space="preserve"> S.</w:t>
      </w:r>
      <w:r w:rsidRPr="00AA003F">
        <w:rPr>
          <w:lang w:val="en-US"/>
        </w:rPr>
        <w:t xml:space="preserve"> Private military/security companies and human</w:t>
      </w:r>
      <w:r>
        <w:rPr>
          <w:lang w:val="en-US"/>
        </w:rPr>
        <w:t xml:space="preserve"> </w:t>
      </w:r>
      <w:r w:rsidRPr="00AA003F">
        <w:rPr>
          <w:lang w:val="en-US"/>
        </w:rPr>
        <w:t>security in Africa</w:t>
      </w:r>
      <w:r>
        <w:rPr>
          <w:lang w:val="en-US"/>
        </w:rPr>
        <w:t xml:space="preserve"> //</w:t>
      </w:r>
      <w:r w:rsidRPr="00AA003F">
        <w:rPr>
          <w:lang w:val="en-US"/>
        </w:rPr>
        <w:t xml:space="preserve"> African Security Review</w:t>
      </w:r>
      <w:r>
        <w:rPr>
          <w:lang w:val="en-US"/>
        </w:rPr>
        <w:t>.</w:t>
      </w:r>
      <w:r w:rsidRPr="00AA003F">
        <w:rPr>
          <w:lang w:val="en-US"/>
        </w:rPr>
        <w:t xml:space="preserve"> 2007.</w:t>
      </w:r>
      <w:r>
        <w:rPr>
          <w:lang w:val="en-US"/>
        </w:rPr>
        <w:t xml:space="preserve"> </w:t>
      </w:r>
      <w:r w:rsidRPr="00AA003F">
        <w:rPr>
          <w:lang w:val="en-US"/>
        </w:rPr>
        <w:t xml:space="preserve">№16, </w:t>
      </w:r>
      <w:bookmarkEnd w:id="62"/>
      <w:r>
        <w:rPr>
          <w:lang w:val="en-US"/>
        </w:rPr>
        <w:t>c.</w:t>
      </w:r>
      <w:r w:rsidRPr="00AA003F">
        <w:rPr>
          <w:lang w:val="en-US"/>
        </w:rPr>
        <w:t xml:space="preserve"> </w:t>
      </w:r>
      <w:r>
        <w:rPr>
          <w:lang w:val="en-US"/>
        </w:rPr>
        <w:t>98</w:t>
      </w:r>
      <w:r w:rsidRPr="004D6182">
        <w:rPr>
          <w:lang w:val="en-US"/>
        </w:rPr>
        <w:t xml:space="preserve"> [</w:t>
      </w:r>
      <w:r w:rsidRPr="00BC4421">
        <w:t>Дата</w:t>
      </w:r>
      <w:r w:rsidRPr="004D6182">
        <w:rPr>
          <w:lang w:val="en-US"/>
        </w:rPr>
        <w:t xml:space="preserve"> </w:t>
      </w:r>
      <w:r w:rsidRPr="00BC4421">
        <w:t>обращения</w:t>
      </w:r>
      <w:r w:rsidRPr="004D6182">
        <w:rPr>
          <w:lang w:val="en-US"/>
        </w:rPr>
        <w:t>:04.0</w:t>
      </w:r>
      <w:r w:rsidR="002E7691">
        <w:rPr>
          <w:lang w:val="en-US"/>
        </w:rPr>
        <w:t>4</w:t>
      </w:r>
      <w:r w:rsidRPr="004D6182">
        <w:rPr>
          <w:lang w:val="en-US"/>
        </w:rPr>
        <w:t>.2020]</w:t>
      </w:r>
    </w:p>
  </w:footnote>
  <w:footnote w:id="113">
    <w:p w14:paraId="75A36781" w14:textId="1B461CDB" w:rsidR="00CA297D" w:rsidRPr="0033794F" w:rsidRDefault="00CA297D" w:rsidP="0033794F">
      <w:pPr>
        <w:pStyle w:val="a5"/>
        <w:rPr>
          <w:lang w:val="en-US"/>
        </w:rPr>
      </w:pPr>
      <w:r>
        <w:rPr>
          <w:rStyle w:val="a7"/>
        </w:rPr>
        <w:footnoteRef/>
      </w:r>
      <w:r w:rsidRPr="0033794F">
        <w:rPr>
          <w:lang w:val="en-US"/>
        </w:rPr>
        <w:t xml:space="preserve"> Blain </w:t>
      </w:r>
      <w:r>
        <w:rPr>
          <w:lang w:val="en-US"/>
        </w:rPr>
        <w:t xml:space="preserve">B. </w:t>
      </w:r>
      <w:r w:rsidRPr="0033794F">
        <w:rPr>
          <w:lang w:val="en-US"/>
        </w:rPr>
        <w:t>The role of private and mercenary armies in international conflict</w:t>
      </w:r>
      <w:r>
        <w:rPr>
          <w:lang w:val="en-US"/>
        </w:rPr>
        <w:t>.</w:t>
      </w:r>
      <w:r w:rsidRPr="0033794F">
        <w:rPr>
          <w:lang w:val="en-US"/>
        </w:rPr>
        <w:t xml:space="preserve"> 2007</w:t>
      </w:r>
      <w:r>
        <w:rPr>
          <w:lang w:val="en-US"/>
        </w:rPr>
        <w:t>. // URL:</w:t>
      </w:r>
      <w:r w:rsidRPr="0033794F">
        <w:rPr>
          <w:lang w:val="en-US"/>
        </w:rPr>
        <w:t xml:space="preserve"> www.</w:t>
      </w:r>
    </w:p>
    <w:p w14:paraId="02595827" w14:textId="1B6F0BE2" w:rsidR="00CA297D" w:rsidRPr="00BC4421" w:rsidRDefault="00CA297D" w:rsidP="0033794F">
      <w:pPr>
        <w:pStyle w:val="a5"/>
        <w:rPr>
          <w:lang w:val="en-US"/>
        </w:rPr>
      </w:pPr>
      <w:r w:rsidRPr="0033794F">
        <w:rPr>
          <w:lang w:val="en-US"/>
        </w:rPr>
        <w:t>informationclearinghouse.info/article3396.htm</w:t>
      </w:r>
      <w:r w:rsidRPr="00BC4421">
        <w:rPr>
          <w:lang w:val="en-US"/>
        </w:rPr>
        <w:t xml:space="preserve"> [</w:t>
      </w:r>
      <w:r w:rsidRPr="00BC4421">
        <w:t>Дата</w:t>
      </w:r>
      <w:r w:rsidRPr="00BC4421">
        <w:rPr>
          <w:lang w:val="en-US"/>
        </w:rPr>
        <w:t xml:space="preserve"> </w:t>
      </w:r>
      <w:r w:rsidRPr="00BC4421">
        <w:t>обращения</w:t>
      </w:r>
      <w:r w:rsidRPr="00BC4421">
        <w:rPr>
          <w:lang w:val="en-US"/>
        </w:rPr>
        <w:t>:04.0</w:t>
      </w:r>
      <w:r w:rsidR="002E7691">
        <w:rPr>
          <w:lang w:val="en-US"/>
        </w:rPr>
        <w:t>4</w:t>
      </w:r>
      <w:r w:rsidRPr="00BC4421">
        <w:rPr>
          <w:lang w:val="en-US"/>
        </w:rPr>
        <w:t>.2020]</w:t>
      </w:r>
    </w:p>
  </w:footnote>
  <w:footnote w:id="114">
    <w:p w14:paraId="1E4E3C28" w14:textId="469D4199" w:rsidR="00CA297D" w:rsidRPr="00E94737" w:rsidRDefault="00CA297D" w:rsidP="0033794F">
      <w:pPr>
        <w:pStyle w:val="a5"/>
      </w:pPr>
      <w:r>
        <w:rPr>
          <w:rStyle w:val="a7"/>
        </w:rPr>
        <w:footnoteRef/>
      </w:r>
      <w:r w:rsidRPr="0033794F">
        <w:rPr>
          <w:lang w:val="en-US"/>
        </w:rPr>
        <w:t xml:space="preserve"> </w:t>
      </w:r>
      <w:proofErr w:type="spellStart"/>
      <w:r w:rsidRPr="0033794F">
        <w:rPr>
          <w:lang w:val="en-US"/>
        </w:rPr>
        <w:t>Joras</w:t>
      </w:r>
      <w:proofErr w:type="spellEnd"/>
      <w:r w:rsidRPr="0033794F">
        <w:rPr>
          <w:lang w:val="en-US"/>
        </w:rPr>
        <w:t xml:space="preserve"> </w:t>
      </w:r>
      <w:r>
        <w:rPr>
          <w:lang w:val="en-US"/>
        </w:rPr>
        <w:t>U.,</w:t>
      </w:r>
      <w:r w:rsidRPr="0033794F">
        <w:rPr>
          <w:lang w:val="en-US"/>
        </w:rPr>
        <w:t xml:space="preserve"> Schuster</w:t>
      </w:r>
      <w:r>
        <w:rPr>
          <w:lang w:val="en-US"/>
        </w:rPr>
        <w:t xml:space="preserve"> A.</w:t>
      </w:r>
      <w:r w:rsidRPr="0033794F">
        <w:rPr>
          <w:lang w:val="en-US"/>
        </w:rPr>
        <w:t xml:space="preserve"> Private Security Companies and Local Populations: An</w:t>
      </w:r>
      <w:r>
        <w:rPr>
          <w:lang w:val="en-US"/>
        </w:rPr>
        <w:t xml:space="preserve"> </w:t>
      </w:r>
      <w:r w:rsidRPr="0033794F">
        <w:rPr>
          <w:lang w:val="en-US"/>
        </w:rPr>
        <w:t>Exploratory Study of Afghanistan and Angola</w:t>
      </w:r>
      <w:r>
        <w:rPr>
          <w:lang w:val="en-US"/>
        </w:rPr>
        <w:t xml:space="preserve"> </w:t>
      </w:r>
      <w:r w:rsidRPr="0033794F">
        <w:rPr>
          <w:lang w:val="en-US"/>
        </w:rPr>
        <w:t xml:space="preserve">// </w:t>
      </w:r>
      <w:proofErr w:type="spellStart"/>
      <w:r w:rsidRPr="0033794F">
        <w:rPr>
          <w:lang w:val="en-US"/>
        </w:rPr>
        <w:t>Swisspeace</w:t>
      </w:r>
      <w:proofErr w:type="spellEnd"/>
      <w:r>
        <w:rPr>
          <w:lang w:val="en-US"/>
        </w:rPr>
        <w:t xml:space="preserve">. </w:t>
      </w:r>
      <w:r w:rsidRPr="0033794F">
        <w:rPr>
          <w:lang w:val="en-US"/>
        </w:rPr>
        <w:t xml:space="preserve"> </w:t>
      </w:r>
      <w:r w:rsidRPr="001C79F2">
        <w:t xml:space="preserve">2008.  </w:t>
      </w:r>
      <w:r>
        <w:rPr>
          <w:lang w:val="en-US"/>
        </w:rPr>
        <w:t>c</w:t>
      </w:r>
      <w:r w:rsidRPr="00E94737">
        <w:t xml:space="preserve">. 46 </w:t>
      </w:r>
      <w:bookmarkStart w:id="63" w:name="_Hlk41803809"/>
      <w:r w:rsidRPr="00E94737">
        <w:t xml:space="preserve">// </w:t>
      </w:r>
      <w:r>
        <w:rPr>
          <w:lang w:val="en-US"/>
        </w:rPr>
        <w:t>URL</w:t>
      </w:r>
      <w:r w:rsidRPr="00E94737">
        <w:t xml:space="preserve">: </w:t>
      </w:r>
      <w:r w:rsidRPr="00E94737">
        <w:rPr>
          <w:lang w:val="en-US"/>
        </w:rPr>
        <w:t>https</w:t>
      </w:r>
      <w:r w:rsidRPr="00E94737">
        <w:t>://</w:t>
      </w:r>
      <w:r w:rsidRPr="00E94737">
        <w:rPr>
          <w:lang w:val="en-US"/>
        </w:rPr>
        <w:t>www</w:t>
      </w:r>
      <w:r w:rsidRPr="00E94737">
        <w:t>.</w:t>
      </w:r>
      <w:r w:rsidRPr="00E94737">
        <w:rPr>
          <w:lang w:val="en-US"/>
        </w:rPr>
        <w:t>files</w:t>
      </w:r>
      <w:r w:rsidRPr="00E94737">
        <w:t>.</w:t>
      </w:r>
      <w:proofErr w:type="spellStart"/>
      <w:r w:rsidRPr="00E94737">
        <w:rPr>
          <w:lang w:val="en-US"/>
        </w:rPr>
        <w:t>ethz</w:t>
      </w:r>
      <w:proofErr w:type="spellEnd"/>
      <w:r w:rsidRPr="00E94737">
        <w:t>.</w:t>
      </w:r>
      <w:proofErr w:type="spellStart"/>
      <w:r w:rsidRPr="00E94737">
        <w:rPr>
          <w:lang w:val="en-US"/>
        </w:rPr>
        <w:t>ch</w:t>
      </w:r>
      <w:proofErr w:type="spellEnd"/>
      <w:r w:rsidRPr="00E94737">
        <w:t>/</w:t>
      </w:r>
      <w:proofErr w:type="spellStart"/>
      <w:r w:rsidRPr="00E94737">
        <w:rPr>
          <w:lang w:val="en-US"/>
        </w:rPr>
        <w:t>isn</w:t>
      </w:r>
      <w:proofErr w:type="spellEnd"/>
      <w:r w:rsidRPr="00E94737">
        <w:t>/55112/</w:t>
      </w:r>
      <w:r w:rsidRPr="00E94737">
        <w:rPr>
          <w:lang w:val="en-US"/>
        </w:rPr>
        <w:t>WP</w:t>
      </w:r>
      <w:r w:rsidRPr="00E94737">
        <w:t>_1_2008.</w:t>
      </w:r>
      <w:r w:rsidRPr="00E94737">
        <w:rPr>
          <w:lang w:val="en-US"/>
        </w:rPr>
        <w:t>pdf</w:t>
      </w:r>
      <w:r w:rsidRPr="00E94737">
        <w:t xml:space="preserve"> </w:t>
      </w:r>
      <w:bookmarkEnd w:id="63"/>
      <w:r w:rsidRPr="00E94737">
        <w:t>[</w:t>
      </w:r>
      <w:r w:rsidRPr="00BC4421">
        <w:t>Дата</w:t>
      </w:r>
      <w:r w:rsidRPr="00E94737">
        <w:t xml:space="preserve"> </w:t>
      </w:r>
      <w:r w:rsidRPr="00BC4421">
        <w:t>обращения</w:t>
      </w:r>
      <w:r w:rsidRPr="00E94737">
        <w:t>:06.0</w:t>
      </w:r>
      <w:r w:rsidR="002E7691" w:rsidRPr="002E7691">
        <w:t>4</w:t>
      </w:r>
      <w:r w:rsidRPr="00E94737">
        <w:t>.2020]</w:t>
      </w:r>
    </w:p>
  </w:footnote>
  <w:footnote w:id="115">
    <w:p w14:paraId="798CBCB0" w14:textId="77777777" w:rsidR="00CA297D" w:rsidRPr="00D472C2" w:rsidRDefault="00CA297D" w:rsidP="00D472C2">
      <w:pPr>
        <w:pStyle w:val="a5"/>
        <w:rPr>
          <w:lang w:val="en-US"/>
        </w:rPr>
      </w:pPr>
      <w:r>
        <w:rPr>
          <w:rStyle w:val="a7"/>
        </w:rPr>
        <w:footnoteRef/>
      </w:r>
      <w:r w:rsidRPr="00D472C2">
        <w:rPr>
          <w:lang w:val="en-US"/>
        </w:rPr>
        <w:t xml:space="preserve"> Blain B. The role of private and mercenary armies in international conflict. 2007. // URL: www.</w:t>
      </w:r>
    </w:p>
    <w:p w14:paraId="03F5C5C8" w14:textId="4F43BE9B" w:rsidR="00CA297D" w:rsidRPr="00BC4421" w:rsidRDefault="00CA297D" w:rsidP="00D472C2">
      <w:pPr>
        <w:pStyle w:val="a5"/>
        <w:rPr>
          <w:lang w:val="en-US"/>
        </w:rPr>
      </w:pPr>
      <w:r w:rsidRPr="00D472C2">
        <w:rPr>
          <w:lang w:val="en-US"/>
        </w:rPr>
        <w:t>informationclearinghouse.info/article3396.htm</w:t>
      </w:r>
      <w:r w:rsidRPr="00BC4421">
        <w:rPr>
          <w:lang w:val="en-US"/>
        </w:rPr>
        <w:t xml:space="preserve"> [</w:t>
      </w:r>
      <w:r w:rsidRPr="00BC4421">
        <w:t>Дата</w:t>
      </w:r>
      <w:r w:rsidRPr="00BC4421">
        <w:rPr>
          <w:lang w:val="en-US"/>
        </w:rPr>
        <w:t xml:space="preserve"> </w:t>
      </w:r>
      <w:r w:rsidRPr="00BC4421">
        <w:t>обращения</w:t>
      </w:r>
      <w:r w:rsidRPr="00BC4421">
        <w:rPr>
          <w:lang w:val="en-US"/>
        </w:rPr>
        <w:t>:15.0</w:t>
      </w:r>
      <w:r w:rsidR="002E7691">
        <w:rPr>
          <w:lang w:val="en-US"/>
        </w:rPr>
        <w:t>4</w:t>
      </w:r>
      <w:r w:rsidRPr="00BC4421">
        <w:rPr>
          <w:lang w:val="en-US"/>
        </w:rPr>
        <w:t>.2020]</w:t>
      </w:r>
    </w:p>
  </w:footnote>
  <w:footnote w:id="116">
    <w:p w14:paraId="1142EF06" w14:textId="53DE1280" w:rsidR="00CA297D" w:rsidRPr="00BC4421" w:rsidRDefault="00CA297D" w:rsidP="00D472C2">
      <w:pPr>
        <w:pStyle w:val="a5"/>
      </w:pPr>
      <w:r>
        <w:rPr>
          <w:rStyle w:val="a7"/>
        </w:rPr>
        <w:footnoteRef/>
      </w:r>
      <w:r w:rsidRPr="00D472C2">
        <w:rPr>
          <w:lang w:val="en-US"/>
        </w:rPr>
        <w:t xml:space="preserve"> </w:t>
      </w:r>
      <w:bookmarkStart w:id="64" w:name="_Hlk41815724"/>
      <w:r w:rsidRPr="00D472C2">
        <w:rPr>
          <w:lang w:val="en-US"/>
        </w:rPr>
        <w:t xml:space="preserve">Seibert </w:t>
      </w:r>
      <w:r>
        <w:rPr>
          <w:lang w:val="en-US"/>
        </w:rPr>
        <w:t>G.</w:t>
      </w:r>
      <w:r w:rsidRPr="00D472C2">
        <w:rPr>
          <w:lang w:val="en-US"/>
        </w:rPr>
        <w:t xml:space="preserve"> Coup </w:t>
      </w:r>
      <w:proofErr w:type="spellStart"/>
      <w:r w:rsidRPr="00D472C2">
        <w:rPr>
          <w:lang w:val="en-US"/>
        </w:rPr>
        <w:t>detat</w:t>
      </w:r>
      <w:proofErr w:type="spellEnd"/>
      <w:r w:rsidRPr="00D472C2">
        <w:rPr>
          <w:lang w:val="en-US"/>
        </w:rPr>
        <w:t xml:space="preserve"> in Sao Tome and Principe: Domestic cause, the role of oil and</w:t>
      </w:r>
      <w:r>
        <w:rPr>
          <w:lang w:val="en-US"/>
        </w:rPr>
        <w:t xml:space="preserve"> </w:t>
      </w:r>
      <w:r w:rsidRPr="00D472C2">
        <w:rPr>
          <w:lang w:val="en-US"/>
        </w:rPr>
        <w:t>former ‘Buffalo’ Soldiers, Occasional Paper</w:t>
      </w:r>
      <w:r>
        <w:rPr>
          <w:lang w:val="en-US"/>
        </w:rPr>
        <w:t xml:space="preserve"> //</w:t>
      </w:r>
      <w:r w:rsidRPr="00D472C2">
        <w:rPr>
          <w:lang w:val="en-US"/>
        </w:rPr>
        <w:t xml:space="preserve"> Institute for Security Studies</w:t>
      </w:r>
      <w:r>
        <w:rPr>
          <w:lang w:val="en-US"/>
        </w:rPr>
        <w:t xml:space="preserve">. </w:t>
      </w:r>
      <w:r w:rsidRPr="00BC4421">
        <w:t xml:space="preserve">2003. // </w:t>
      </w:r>
      <w:r>
        <w:rPr>
          <w:lang w:val="en-US"/>
        </w:rPr>
        <w:t>URL</w:t>
      </w:r>
      <w:r w:rsidRPr="00BC4421">
        <w:t xml:space="preserve">: </w:t>
      </w:r>
      <w:r w:rsidRPr="00BC4421">
        <w:rPr>
          <w:lang w:val="en-US"/>
        </w:rPr>
        <w:t>http</w:t>
      </w:r>
      <w:r w:rsidRPr="00BC4421">
        <w:t>://</w:t>
      </w:r>
      <w:r w:rsidRPr="00BC4421">
        <w:rPr>
          <w:lang w:val="en-US"/>
        </w:rPr>
        <w:t>www</w:t>
      </w:r>
      <w:r w:rsidRPr="00BC4421">
        <w:t>.</w:t>
      </w:r>
      <w:proofErr w:type="spellStart"/>
      <w:r w:rsidRPr="00BC4421">
        <w:rPr>
          <w:lang w:val="en-US"/>
        </w:rPr>
        <w:t>iss</w:t>
      </w:r>
      <w:proofErr w:type="spellEnd"/>
      <w:r w:rsidRPr="00BC4421">
        <w:t>.</w:t>
      </w:r>
      <w:r w:rsidRPr="00BC4421">
        <w:rPr>
          <w:lang w:val="en-US"/>
        </w:rPr>
        <w:t>co</w:t>
      </w:r>
      <w:r w:rsidRPr="00BC4421">
        <w:t>.</w:t>
      </w:r>
      <w:r w:rsidRPr="00BC4421">
        <w:rPr>
          <w:lang w:val="en-US"/>
        </w:rPr>
        <w:t>za</w:t>
      </w:r>
      <w:r w:rsidRPr="00BC4421">
        <w:t>/</w:t>
      </w:r>
      <w:r w:rsidRPr="00BC4421">
        <w:rPr>
          <w:lang w:val="en-US"/>
        </w:rPr>
        <w:t>uploads</w:t>
      </w:r>
      <w:r w:rsidRPr="00BC4421">
        <w:t>/</w:t>
      </w:r>
      <w:r w:rsidRPr="00BC4421">
        <w:rPr>
          <w:lang w:val="en-US"/>
        </w:rPr>
        <w:t>STOMEOCT</w:t>
      </w:r>
      <w:r w:rsidRPr="00BC4421">
        <w:t>03</w:t>
      </w:r>
      <w:r>
        <w:t xml:space="preserve"> </w:t>
      </w:r>
      <w:bookmarkEnd w:id="64"/>
      <w:r w:rsidRPr="00BC4421">
        <w:t>[Дата обращения:</w:t>
      </w:r>
      <w:r>
        <w:t>15</w:t>
      </w:r>
      <w:r w:rsidRPr="00BC4421">
        <w:t>.0</w:t>
      </w:r>
      <w:r w:rsidR="002E7691" w:rsidRPr="002E7691">
        <w:t>4</w:t>
      </w:r>
      <w:r w:rsidRPr="00BC4421">
        <w:t>.2020]</w:t>
      </w:r>
    </w:p>
  </w:footnote>
  <w:footnote w:id="117">
    <w:p w14:paraId="1D2173B2" w14:textId="3B31D2B6" w:rsidR="00CA297D" w:rsidRDefault="00CA297D" w:rsidP="00CB58C4">
      <w:pPr>
        <w:pStyle w:val="a5"/>
      </w:pPr>
      <w:r>
        <w:rPr>
          <w:rStyle w:val="a7"/>
        </w:rPr>
        <w:footnoteRef/>
      </w:r>
      <w:r>
        <w:t xml:space="preserve"> </w:t>
      </w:r>
      <w:r w:rsidRPr="00890F3F">
        <w:t xml:space="preserve">Список компаний, подписавших Международный кодекс поведения // URL: </w:t>
      </w:r>
      <w:r w:rsidRPr="004B3EA2">
        <w:rPr>
          <w:rStyle w:val="a4"/>
        </w:rPr>
        <w:t>https://www.icoca.ch/en/membership</w:t>
      </w:r>
      <w:r>
        <w:t xml:space="preserve"> </w:t>
      </w:r>
      <w:r w:rsidRPr="00090E99">
        <w:t>[Дата обращения:</w:t>
      </w:r>
      <w:r>
        <w:t>18</w:t>
      </w:r>
      <w:r w:rsidRPr="00090E99">
        <w:t>.</w:t>
      </w:r>
      <w:r>
        <w:t>12.</w:t>
      </w:r>
      <w:r w:rsidRPr="00090E99">
        <w:t>2019]</w:t>
      </w:r>
    </w:p>
  </w:footnote>
  <w:footnote w:id="118">
    <w:p w14:paraId="7B998265" w14:textId="4CDF7887" w:rsidR="00CA297D" w:rsidRDefault="00CA297D">
      <w:pPr>
        <w:pStyle w:val="a5"/>
      </w:pPr>
      <w:r>
        <w:rPr>
          <w:rStyle w:val="a7"/>
        </w:rPr>
        <w:footnoteRef/>
      </w:r>
      <w:r>
        <w:t xml:space="preserve"> </w:t>
      </w:r>
      <w:proofErr w:type="spellStart"/>
      <w:r w:rsidRPr="00922A9F">
        <w:t>Волеводз</w:t>
      </w:r>
      <w:proofErr w:type="spellEnd"/>
      <w:r w:rsidRPr="00922A9F">
        <w:t xml:space="preserve"> А.Г. О международных инициативах в сфере правового регулирования деятельности частных военных и охранных компаний // Международное уголовное право и международная юстиция. 2009. № 1. с. 1</w:t>
      </w:r>
      <w:r>
        <w:t xml:space="preserve">1 </w:t>
      </w:r>
      <w:r w:rsidRPr="0012394B">
        <w:t>[Дата обращения:28.05.2020]</w:t>
      </w:r>
    </w:p>
  </w:footnote>
  <w:footnote w:id="119">
    <w:p w14:paraId="410CA768" w14:textId="12FC7838" w:rsidR="00CA297D" w:rsidRPr="0083034F" w:rsidRDefault="00CA297D">
      <w:pPr>
        <w:pStyle w:val="a5"/>
      </w:pPr>
      <w:r>
        <w:rPr>
          <w:rStyle w:val="a7"/>
        </w:rPr>
        <w:footnoteRef/>
      </w:r>
      <w:r w:rsidRPr="0083034F">
        <w:t xml:space="preserve"> Документ </w:t>
      </w:r>
      <w:proofErr w:type="spellStart"/>
      <w:r w:rsidRPr="0083034F">
        <w:t>Монтре</w:t>
      </w:r>
      <w:proofErr w:type="spellEnd"/>
      <w:r w:rsidRPr="0083034F">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 </w:t>
      </w:r>
      <w:r w:rsidRPr="0083034F">
        <w:rPr>
          <w:lang w:val="en-US"/>
        </w:rPr>
        <w:t>URL</w:t>
      </w:r>
      <w:r w:rsidRPr="0083034F">
        <w:t xml:space="preserve">: </w:t>
      </w:r>
      <w:r w:rsidRPr="0083034F">
        <w:rPr>
          <w:lang w:val="en-US"/>
        </w:rPr>
        <w:t>https</w:t>
      </w:r>
      <w:r w:rsidRPr="0083034F">
        <w:t>://</w:t>
      </w:r>
      <w:r w:rsidRPr="0083034F">
        <w:rPr>
          <w:lang w:val="en-US"/>
        </w:rPr>
        <w:t>www</w:t>
      </w:r>
      <w:r w:rsidRPr="0083034F">
        <w:t>.</w:t>
      </w:r>
      <w:proofErr w:type="spellStart"/>
      <w:r w:rsidRPr="0083034F">
        <w:rPr>
          <w:lang w:val="en-US"/>
        </w:rPr>
        <w:t>icrc</w:t>
      </w:r>
      <w:proofErr w:type="spellEnd"/>
      <w:r w:rsidRPr="0083034F">
        <w:t>.</w:t>
      </w:r>
      <w:r w:rsidRPr="0083034F">
        <w:rPr>
          <w:lang w:val="en-US"/>
        </w:rPr>
        <w:t>org</w:t>
      </w:r>
      <w:r w:rsidRPr="0083034F">
        <w:t>/</w:t>
      </w:r>
      <w:r w:rsidRPr="0083034F">
        <w:rPr>
          <w:lang w:val="en-US"/>
        </w:rPr>
        <w:t>ru</w:t>
      </w:r>
      <w:r w:rsidRPr="0083034F">
        <w:t>/</w:t>
      </w:r>
      <w:r w:rsidRPr="0083034F">
        <w:rPr>
          <w:lang w:val="en-US"/>
        </w:rPr>
        <w:t>doc</w:t>
      </w:r>
      <w:r w:rsidRPr="0083034F">
        <w:t>/</w:t>
      </w:r>
      <w:r w:rsidRPr="0083034F">
        <w:rPr>
          <w:lang w:val="en-US"/>
        </w:rPr>
        <w:t>assets</w:t>
      </w:r>
      <w:r w:rsidRPr="0083034F">
        <w:t>/</w:t>
      </w:r>
      <w:r w:rsidRPr="0083034F">
        <w:rPr>
          <w:lang w:val="en-US"/>
        </w:rPr>
        <w:t>files</w:t>
      </w:r>
      <w:r w:rsidRPr="0083034F">
        <w:t>/</w:t>
      </w:r>
      <w:r w:rsidRPr="0083034F">
        <w:rPr>
          <w:lang w:val="en-US"/>
        </w:rPr>
        <w:t>other</w:t>
      </w:r>
      <w:r w:rsidRPr="0083034F">
        <w:t>/</w:t>
      </w:r>
      <w:proofErr w:type="spellStart"/>
      <w:r w:rsidRPr="0083034F">
        <w:rPr>
          <w:lang w:val="en-US"/>
        </w:rPr>
        <w:t>montreau</w:t>
      </w:r>
      <w:proofErr w:type="spellEnd"/>
      <w:r w:rsidRPr="0083034F">
        <w:t>.</w:t>
      </w:r>
      <w:r w:rsidRPr="0083034F">
        <w:rPr>
          <w:lang w:val="en-US"/>
        </w:rPr>
        <w:t>pdf</w:t>
      </w:r>
      <w:r>
        <w:t xml:space="preserve"> </w:t>
      </w:r>
      <w:r w:rsidRPr="0083034F">
        <w:t>[Дата обращения:28.05.2020]</w:t>
      </w:r>
    </w:p>
  </w:footnote>
  <w:footnote w:id="120">
    <w:p w14:paraId="020CB77E" w14:textId="750BE51D" w:rsidR="00CA297D" w:rsidRDefault="00CA297D">
      <w:pPr>
        <w:pStyle w:val="a5"/>
      </w:pPr>
      <w:r>
        <w:rPr>
          <w:rStyle w:val="a7"/>
        </w:rPr>
        <w:footnoteRef/>
      </w:r>
      <w:r>
        <w:t xml:space="preserve"> </w:t>
      </w:r>
      <w:proofErr w:type="spellStart"/>
      <w:r w:rsidRPr="001B3234">
        <w:t>Волеводз</w:t>
      </w:r>
      <w:proofErr w:type="spellEnd"/>
      <w:r w:rsidRPr="001B3234">
        <w:t xml:space="preserve"> А.Г. О проектах правового регулирования деятельности частных военных и охранных компаний // Международное уголовное право и международная юстиция. 2010. № 2. с. </w:t>
      </w:r>
      <w:r>
        <w:t xml:space="preserve">6 </w:t>
      </w:r>
      <w:r w:rsidRPr="0012394B">
        <w:t>[Дата обращения:28.05.2020]</w:t>
      </w:r>
    </w:p>
  </w:footnote>
  <w:footnote w:id="121">
    <w:p w14:paraId="133459BE" w14:textId="112EA0B6" w:rsidR="00CA297D" w:rsidRPr="00F93C5B" w:rsidRDefault="00CA297D">
      <w:pPr>
        <w:pStyle w:val="a5"/>
      </w:pPr>
      <w:r>
        <w:rPr>
          <w:rStyle w:val="a7"/>
        </w:rPr>
        <w:footnoteRef/>
      </w:r>
      <w:r w:rsidRPr="00F93C5B">
        <w:t xml:space="preserve"> Документ </w:t>
      </w:r>
      <w:proofErr w:type="spellStart"/>
      <w:r w:rsidRPr="00F93C5B">
        <w:t>Монтре</w:t>
      </w:r>
      <w:proofErr w:type="spellEnd"/>
      <w:r w:rsidRPr="00F93C5B">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w:t>
      </w:r>
      <w:r>
        <w:t>. с. 9-15</w:t>
      </w:r>
      <w:r w:rsidRPr="00F93C5B">
        <w:t xml:space="preserve"> // </w:t>
      </w:r>
      <w:r w:rsidRPr="00F93C5B">
        <w:rPr>
          <w:lang w:val="en-US"/>
        </w:rPr>
        <w:t>URL</w:t>
      </w:r>
      <w:r w:rsidRPr="00F93C5B">
        <w:t xml:space="preserve">: </w:t>
      </w:r>
      <w:r w:rsidRPr="00F93C5B">
        <w:rPr>
          <w:lang w:val="en-US"/>
        </w:rPr>
        <w:t>https</w:t>
      </w:r>
      <w:r w:rsidRPr="00F93C5B">
        <w:t>://</w:t>
      </w:r>
      <w:r w:rsidRPr="00F93C5B">
        <w:rPr>
          <w:lang w:val="en-US"/>
        </w:rPr>
        <w:t>www</w:t>
      </w:r>
      <w:r w:rsidRPr="00F93C5B">
        <w:t>.</w:t>
      </w:r>
      <w:proofErr w:type="spellStart"/>
      <w:r w:rsidRPr="00F93C5B">
        <w:rPr>
          <w:lang w:val="en-US"/>
        </w:rPr>
        <w:t>icrc</w:t>
      </w:r>
      <w:proofErr w:type="spellEnd"/>
      <w:r w:rsidRPr="00F93C5B">
        <w:t>.</w:t>
      </w:r>
      <w:r w:rsidRPr="00F93C5B">
        <w:rPr>
          <w:lang w:val="en-US"/>
        </w:rPr>
        <w:t>org</w:t>
      </w:r>
      <w:r w:rsidRPr="00F93C5B">
        <w:t>/</w:t>
      </w:r>
      <w:r w:rsidRPr="00F93C5B">
        <w:rPr>
          <w:lang w:val="en-US"/>
        </w:rPr>
        <w:t>ru</w:t>
      </w:r>
      <w:r w:rsidRPr="00F93C5B">
        <w:t>/</w:t>
      </w:r>
      <w:r w:rsidRPr="00F93C5B">
        <w:rPr>
          <w:lang w:val="en-US"/>
        </w:rPr>
        <w:t>doc</w:t>
      </w:r>
      <w:r w:rsidRPr="00F93C5B">
        <w:t>/</w:t>
      </w:r>
      <w:r w:rsidRPr="00F93C5B">
        <w:rPr>
          <w:lang w:val="en-US"/>
        </w:rPr>
        <w:t>assets</w:t>
      </w:r>
      <w:r w:rsidRPr="00F93C5B">
        <w:t>/</w:t>
      </w:r>
      <w:r w:rsidRPr="00F93C5B">
        <w:rPr>
          <w:lang w:val="en-US"/>
        </w:rPr>
        <w:t>files</w:t>
      </w:r>
      <w:r w:rsidRPr="00F93C5B">
        <w:t>/</w:t>
      </w:r>
      <w:r w:rsidRPr="00F93C5B">
        <w:rPr>
          <w:lang w:val="en-US"/>
        </w:rPr>
        <w:t>other</w:t>
      </w:r>
      <w:r w:rsidRPr="00F93C5B">
        <w:t>/</w:t>
      </w:r>
      <w:proofErr w:type="spellStart"/>
      <w:r w:rsidRPr="00F93C5B">
        <w:rPr>
          <w:lang w:val="en-US"/>
        </w:rPr>
        <w:t>montreau</w:t>
      </w:r>
      <w:proofErr w:type="spellEnd"/>
      <w:r w:rsidRPr="00F93C5B">
        <w:t>.</w:t>
      </w:r>
      <w:r w:rsidRPr="00F93C5B">
        <w:rPr>
          <w:lang w:val="en-US"/>
        </w:rPr>
        <w:t>pdf</w:t>
      </w:r>
      <w:r w:rsidRPr="00F93C5B">
        <w:t xml:space="preserve"> [Дата обращения:28.05.2020]</w:t>
      </w:r>
    </w:p>
  </w:footnote>
  <w:footnote w:id="122">
    <w:p w14:paraId="74C98E74" w14:textId="233191BB" w:rsidR="00CA297D" w:rsidRPr="00904159" w:rsidRDefault="00CA297D">
      <w:pPr>
        <w:pStyle w:val="a5"/>
      </w:pPr>
      <w:r>
        <w:rPr>
          <w:rStyle w:val="a7"/>
        </w:rPr>
        <w:footnoteRef/>
      </w:r>
      <w:r w:rsidRPr="00904159">
        <w:t xml:space="preserve"> Документ </w:t>
      </w:r>
      <w:proofErr w:type="spellStart"/>
      <w:r w:rsidRPr="00904159">
        <w:t>Монтре</w:t>
      </w:r>
      <w:proofErr w:type="spellEnd"/>
      <w:r w:rsidRPr="00904159">
        <w:t xml:space="preserve"> о соответствующих международно-правовых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w:t>
      </w:r>
      <w:r>
        <w:t>. с. 9-13</w:t>
      </w:r>
      <w:r w:rsidRPr="00904159">
        <w:t xml:space="preserve"> // </w:t>
      </w:r>
      <w:r w:rsidRPr="00904159">
        <w:rPr>
          <w:lang w:val="en-US"/>
        </w:rPr>
        <w:t>URL</w:t>
      </w:r>
      <w:r w:rsidRPr="00904159">
        <w:t xml:space="preserve">: </w:t>
      </w:r>
      <w:r w:rsidRPr="00904159">
        <w:rPr>
          <w:lang w:val="en-US"/>
        </w:rPr>
        <w:t>https</w:t>
      </w:r>
      <w:r w:rsidRPr="00904159">
        <w:t>://</w:t>
      </w:r>
      <w:r w:rsidRPr="00904159">
        <w:rPr>
          <w:lang w:val="en-US"/>
        </w:rPr>
        <w:t>www</w:t>
      </w:r>
      <w:r w:rsidRPr="00904159">
        <w:t>.</w:t>
      </w:r>
      <w:proofErr w:type="spellStart"/>
      <w:r w:rsidRPr="00904159">
        <w:rPr>
          <w:lang w:val="en-US"/>
        </w:rPr>
        <w:t>icrc</w:t>
      </w:r>
      <w:proofErr w:type="spellEnd"/>
      <w:r w:rsidRPr="00904159">
        <w:t>.</w:t>
      </w:r>
      <w:r w:rsidRPr="00904159">
        <w:rPr>
          <w:lang w:val="en-US"/>
        </w:rPr>
        <w:t>org</w:t>
      </w:r>
      <w:r w:rsidRPr="00904159">
        <w:t>/</w:t>
      </w:r>
      <w:r w:rsidRPr="00904159">
        <w:rPr>
          <w:lang w:val="en-US"/>
        </w:rPr>
        <w:t>ru</w:t>
      </w:r>
      <w:r w:rsidRPr="00904159">
        <w:t>/</w:t>
      </w:r>
      <w:r w:rsidRPr="00904159">
        <w:rPr>
          <w:lang w:val="en-US"/>
        </w:rPr>
        <w:t>doc</w:t>
      </w:r>
      <w:r w:rsidRPr="00904159">
        <w:t>/</w:t>
      </w:r>
      <w:r w:rsidRPr="00904159">
        <w:rPr>
          <w:lang w:val="en-US"/>
        </w:rPr>
        <w:t>assets</w:t>
      </w:r>
      <w:r w:rsidRPr="00904159">
        <w:t>/</w:t>
      </w:r>
      <w:r w:rsidRPr="00904159">
        <w:rPr>
          <w:lang w:val="en-US"/>
        </w:rPr>
        <w:t>files</w:t>
      </w:r>
      <w:r w:rsidRPr="00904159">
        <w:t>/</w:t>
      </w:r>
      <w:r w:rsidRPr="00904159">
        <w:rPr>
          <w:lang w:val="en-US"/>
        </w:rPr>
        <w:t>other</w:t>
      </w:r>
      <w:r w:rsidRPr="00904159">
        <w:t>/</w:t>
      </w:r>
      <w:proofErr w:type="spellStart"/>
      <w:r w:rsidRPr="00904159">
        <w:rPr>
          <w:lang w:val="en-US"/>
        </w:rPr>
        <w:t>montreau</w:t>
      </w:r>
      <w:proofErr w:type="spellEnd"/>
      <w:r w:rsidRPr="00904159">
        <w:t>.</w:t>
      </w:r>
      <w:bookmarkStart w:id="65" w:name="_Hlk41779131"/>
      <w:r w:rsidRPr="00904159">
        <w:rPr>
          <w:lang w:val="en-US"/>
        </w:rPr>
        <w:t>pdf</w:t>
      </w:r>
      <w:r w:rsidRPr="00904159">
        <w:t xml:space="preserve"> [Дата обращения:28.05.2020]</w:t>
      </w:r>
    </w:p>
    <w:bookmarkEnd w:id="65"/>
  </w:footnote>
  <w:footnote w:id="123">
    <w:p w14:paraId="2DF9C48B" w14:textId="53F39552" w:rsidR="00CA297D" w:rsidRPr="00D26A30" w:rsidRDefault="00CA297D">
      <w:pPr>
        <w:pStyle w:val="a5"/>
      </w:pPr>
      <w:r>
        <w:rPr>
          <w:rStyle w:val="a7"/>
        </w:rPr>
        <w:footnoteRef/>
      </w:r>
      <w:r w:rsidRPr="00995BDD">
        <w:t xml:space="preserve"> Международный кодекс корпоративной этики частных поставщиков услуг безопасности</w:t>
      </w:r>
      <w:r>
        <w:t>.</w:t>
      </w:r>
      <w:r w:rsidRPr="00995BDD">
        <w:t xml:space="preserve"> </w:t>
      </w:r>
      <w:r w:rsidRPr="004A1BB8">
        <w:t xml:space="preserve">// </w:t>
      </w:r>
      <w:r w:rsidRPr="00995BDD">
        <w:rPr>
          <w:lang w:val="en-US"/>
        </w:rPr>
        <w:t>URL</w:t>
      </w:r>
      <w:r w:rsidRPr="004A1BB8">
        <w:t xml:space="preserve">: </w:t>
      </w:r>
      <w:r w:rsidRPr="00D26A30">
        <w:rPr>
          <w:lang w:val="en-US"/>
        </w:rPr>
        <w:t>https</w:t>
      </w:r>
      <w:r w:rsidRPr="00D26A30">
        <w:t>://</w:t>
      </w:r>
      <w:r w:rsidRPr="00D26A30">
        <w:rPr>
          <w:lang w:val="en-US"/>
        </w:rPr>
        <w:t>www</w:t>
      </w:r>
      <w:r w:rsidRPr="00D26A30">
        <w:t>.</w:t>
      </w:r>
      <w:proofErr w:type="spellStart"/>
      <w:r w:rsidRPr="00D26A30">
        <w:rPr>
          <w:lang w:val="en-US"/>
        </w:rPr>
        <w:t>icoca</w:t>
      </w:r>
      <w:proofErr w:type="spellEnd"/>
      <w:r w:rsidRPr="00D26A30">
        <w:t>.</w:t>
      </w:r>
      <w:proofErr w:type="spellStart"/>
      <w:r w:rsidRPr="00D26A30">
        <w:rPr>
          <w:lang w:val="en-US"/>
        </w:rPr>
        <w:t>ch</w:t>
      </w:r>
      <w:proofErr w:type="spellEnd"/>
      <w:r w:rsidRPr="00D26A30">
        <w:t>/</w:t>
      </w:r>
      <w:r w:rsidRPr="00D26A30">
        <w:rPr>
          <w:lang w:val="en-US"/>
        </w:rPr>
        <w:t>sites</w:t>
      </w:r>
      <w:r w:rsidRPr="00D26A30">
        <w:t>/</w:t>
      </w:r>
      <w:r w:rsidRPr="00D26A30">
        <w:rPr>
          <w:lang w:val="en-US"/>
        </w:rPr>
        <w:t>all</w:t>
      </w:r>
      <w:r w:rsidRPr="00D26A30">
        <w:t>/</w:t>
      </w:r>
      <w:r w:rsidRPr="00D26A30">
        <w:rPr>
          <w:lang w:val="en-US"/>
        </w:rPr>
        <w:t>themes</w:t>
      </w:r>
      <w:r w:rsidRPr="00D26A30">
        <w:t>/</w:t>
      </w:r>
      <w:proofErr w:type="spellStart"/>
      <w:r w:rsidRPr="00D26A30">
        <w:rPr>
          <w:lang w:val="en-US"/>
        </w:rPr>
        <w:t>icoca</w:t>
      </w:r>
      <w:proofErr w:type="spellEnd"/>
      <w:r w:rsidRPr="00D26A30">
        <w:t>/</w:t>
      </w:r>
      <w:r w:rsidRPr="00D26A30">
        <w:rPr>
          <w:lang w:val="en-US"/>
        </w:rPr>
        <w:t>assets</w:t>
      </w:r>
      <w:r w:rsidRPr="00D26A30">
        <w:t>/</w:t>
      </w:r>
      <w:proofErr w:type="spellStart"/>
      <w:r w:rsidRPr="00D26A30">
        <w:rPr>
          <w:lang w:val="en-US"/>
        </w:rPr>
        <w:t>icoc</w:t>
      </w:r>
      <w:proofErr w:type="spellEnd"/>
      <w:r w:rsidRPr="00D26A30">
        <w:t>_</w:t>
      </w:r>
      <w:proofErr w:type="spellStart"/>
      <w:r w:rsidRPr="00D26A30">
        <w:rPr>
          <w:lang w:val="en-US"/>
        </w:rPr>
        <w:t>russian</w:t>
      </w:r>
      <w:proofErr w:type="spellEnd"/>
      <w:r w:rsidRPr="00D26A30">
        <w:t>3.</w:t>
      </w:r>
      <w:r w:rsidRPr="00D26A30">
        <w:rPr>
          <w:lang w:val="en-US"/>
        </w:rPr>
        <w:t>pdf</w:t>
      </w:r>
      <w:r>
        <w:t xml:space="preserve"> </w:t>
      </w:r>
      <w:r w:rsidRPr="00D26A30">
        <w:t>[Дата обращения:2</w:t>
      </w:r>
      <w:r>
        <w:t>9</w:t>
      </w:r>
      <w:r w:rsidRPr="00D26A30">
        <w:t>.05.2020]</w:t>
      </w:r>
    </w:p>
  </w:footnote>
  <w:footnote w:id="124">
    <w:p w14:paraId="0CCEE558" w14:textId="68131080" w:rsidR="00CA297D" w:rsidRDefault="00CA297D">
      <w:pPr>
        <w:pStyle w:val="a5"/>
      </w:pPr>
      <w:r>
        <w:rPr>
          <w:rStyle w:val="a7"/>
        </w:rPr>
        <w:footnoteRef/>
      </w:r>
      <w:r>
        <w:t xml:space="preserve"> </w:t>
      </w:r>
      <w:r w:rsidRPr="004A1BB8">
        <w:t>Международный кодекс корпоративной этики частных поставщиков услуг безопасности</w:t>
      </w:r>
      <w:r>
        <w:t>. Пункты 30-31</w:t>
      </w:r>
      <w:r w:rsidRPr="004A1BB8">
        <w:t xml:space="preserve"> // URL: https://www.icoca.ch/sites/all/themes/icoca/assets/icoc_russian3.pdf</w:t>
      </w:r>
      <w:r w:rsidRPr="00D26A30">
        <w:t xml:space="preserve"> [Дата обращения:2</w:t>
      </w:r>
      <w:r>
        <w:t>9</w:t>
      </w:r>
      <w:r w:rsidRPr="00D26A30">
        <w:t>.05.2020]</w:t>
      </w:r>
    </w:p>
  </w:footnote>
  <w:footnote w:id="125">
    <w:p w14:paraId="4573DCD7" w14:textId="274EFD30" w:rsidR="00CA297D" w:rsidRPr="00D26A30" w:rsidRDefault="00CA297D">
      <w:pPr>
        <w:pStyle w:val="a5"/>
      </w:pPr>
      <w:r>
        <w:rPr>
          <w:rStyle w:val="a7"/>
        </w:rPr>
        <w:footnoteRef/>
      </w:r>
      <w:r w:rsidRPr="004A1BB8">
        <w:t xml:space="preserve"> Международный кодекс корпоративной этики частных поставщиков услуг безопасности</w:t>
      </w:r>
      <w:r>
        <w:t>. Пункты 35-37</w:t>
      </w:r>
      <w:r w:rsidRPr="004A1BB8">
        <w:t xml:space="preserve"> // </w:t>
      </w:r>
      <w:r w:rsidRPr="004A1BB8">
        <w:rPr>
          <w:lang w:val="en-US"/>
        </w:rPr>
        <w:t>URL</w:t>
      </w:r>
      <w:r w:rsidRPr="004A1BB8">
        <w:t xml:space="preserve">: </w:t>
      </w:r>
      <w:r w:rsidRPr="00D26A30">
        <w:rPr>
          <w:lang w:val="en-US"/>
        </w:rPr>
        <w:t>https</w:t>
      </w:r>
      <w:r w:rsidRPr="00D26A30">
        <w:t>://</w:t>
      </w:r>
      <w:r w:rsidRPr="00D26A30">
        <w:rPr>
          <w:lang w:val="en-US"/>
        </w:rPr>
        <w:t>www</w:t>
      </w:r>
      <w:r w:rsidRPr="00D26A30">
        <w:t>.</w:t>
      </w:r>
      <w:proofErr w:type="spellStart"/>
      <w:r w:rsidRPr="00D26A30">
        <w:rPr>
          <w:lang w:val="en-US"/>
        </w:rPr>
        <w:t>icoca</w:t>
      </w:r>
      <w:proofErr w:type="spellEnd"/>
      <w:r w:rsidRPr="00D26A30">
        <w:t>.</w:t>
      </w:r>
      <w:proofErr w:type="spellStart"/>
      <w:r w:rsidRPr="00D26A30">
        <w:rPr>
          <w:lang w:val="en-US"/>
        </w:rPr>
        <w:t>ch</w:t>
      </w:r>
      <w:proofErr w:type="spellEnd"/>
      <w:r w:rsidRPr="00D26A30">
        <w:t>/</w:t>
      </w:r>
      <w:r w:rsidRPr="00D26A30">
        <w:rPr>
          <w:lang w:val="en-US"/>
        </w:rPr>
        <w:t>sites</w:t>
      </w:r>
      <w:r w:rsidRPr="00D26A30">
        <w:t>/</w:t>
      </w:r>
      <w:r w:rsidRPr="00D26A30">
        <w:rPr>
          <w:lang w:val="en-US"/>
        </w:rPr>
        <w:t>all</w:t>
      </w:r>
      <w:r w:rsidRPr="00D26A30">
        <w:t>/</w:t>
      </w:r>
      <w:r w:rsidRPr="00D26A30">
        <w:rPr>
          <w:lang w:val="en-US"/>
        </w:rPr>
        <w:t>themes</w:t>
      </w:r>
      <w:r w:rsidRPr="00D26A30">
        <w:t>/</w:t>
      </w:r>
      <w:proofErr w:type="spellStart"/>
      <w:r w:rsidRPr="00D26A30">
        <w:rPr>
          <w:lang w:val="en-US"/>
        </w:rPr>
        <w:t>icoca</w:t>
      </w:r>
      <w:proofErr w:type="spellEnd"/>
      <w:r w:rsidRPr="00D26A30">
        <w:t>/</w:t>
      </w:r>
      <w:r w:rsidRPr="00D26A30">
        <w:rPr>
          <w:lang w:val="en-US"/>
        </w:rPr>
        <w:t>assets</w:t>
      </w:r>
      <w:r w:rsidRPr="00D26A30">
        <w:t>/</w:t>
      </w:r>
      <w:proofErr w:type="spellStart"/>
      <w:r w:rsidRPr="00D26A30">
        <w:rPr>
          <w:lang w:val="en-US"/>
        </w:rPr>
        <w:t>icoc</w:t>
      </w:r>
      <w:proofErr w:type="spellEnd"/>
      <w:r w:rsidRPr="00D26A30">
        <w:t>_</w:t>
      </w:r>
      <w:proofErr w:type="spellStart"/>
      <w:r w:rsidRPr="00D26A30">
        <w:rPr>
          <w:lang w:val="en-US"/>
        </w:rPr>
        <w:t>russian</w:t>
      </w:r>
      <w:proofErr w:type="spellEnd"/>
      <w:r w:rsidRPr="00D26A30">
        <w:t>3.</w:t>
      </w:r>
      <w:r w:rsidRPr="00D26A30">
        <w:rPr>
          <w:lang w:val="en-US"/>
        </w:rPr>
        <w:t>pdf</w:t>
      </w:r>
      <w:r>
        <w:t xml:space="preserve"> </w:t>
      </w:r>
      <w:proofErr w:type="spellStart"/>
      <w:r w:rsidRPr="00D26A30">
        <w:t>pdf</w:t>
      </w:r>
      <w:proofErr w:type="spellEnd"/>
      <w:r w:rsidRPr="00D26A30">
        <w:t xml:space="preserve"> [Дата обращения:2</w:t>
      </w:r>
      <w:r>
        <w:t>9</w:t>
      </w:r>
      <w:r w:rsidRPr="00D26A30">
        <w:t>.05.2020]</w:t>
      </w:r>
    </w:p>
  </w:footnote>
  <w:footnote w:id="126">
    <w:p w14:paraId="07253707" w14:textId="664BD82B" w:rsidR="00CA297D" w:rsidRPr="00D26A30" w:rsidRDefault="00CA297D">
      <w:pPr>
        <w:pStyle w:val="a5"/>
      </w:pPr>
      <w:r>
        <w:rPr>
          <w:rStyle w:val="a7"/>
        </w:rPr>
        <w:footnoteRef/>
      </w:r>
      <w:r w:rsidRPr="00D26A30">
        <w:t xml:space="preserve"> Международный кодекс корпоративной этики частных поставщиков услуг безопасности. Пункты </w:t>
      </w:r>
      <w:r>
        <w:t>44-69</w:t>
      </w:r>
      <w:r w:rsidRPr="00D26A30">
        <w:t xml:space="preserve"> // </w:t>
      </w:r>
      <w:r w:rsidRPr="00D26A30">
        <w:rPr>
          <w:lang w:val="en-US"/>
        </w:rPr>
        <w:t>URL</w:t>
      </w:r>
      <w:r w:rsidRPr="00D26A30">
        <w:t xml:space="preserve">: </w:t>
      </w:r>
      <w:r w:rsidRPr="00D26A30">
        <w:rPr>
          <w:lang w:val="en-US"/>
        </w:rPr>
        <w:t>https</w:t>
      </w:r>
      <w:r w:rsidRPr="00D26A30">
        <w:t>://</w:t>
      </w:r>
      <w:r w:rsidRPr="00D26A30">
        <w:rPr>
          <w:lang w:val="en-US"/>
        </w:rPr>
        <w:t>www</w:t>
      </w:r>
      <w:r w:rsidRPr="00D26A30">
        <w:t>.</w:t>
      </w:r>
      <w:proofErr w:type="spellStart"/>
      <w:r w:rsidRPr="00D26A30">
        <w:rPr>
          <w:lang w:val="en-US"/>
        </w:rPr>
        <w:t>icoca</w:t>
      </w:r>
      <w:proofErr w:type="spellEnd"/>
      <w:r w:rsidRPr="00D26A30">
        <w:t>.</w:t>
      </w:r>
      <w:proofErr w:type="spellStart"/>
      <w:r w:rsidRPr="00D26A30">
        <w:rPr>
          <w:lang w:val="en-US"/>
        </w:rPr>
        <w:t>ch</w:t>
      </w:r>
      <w:proofErr w:type="spellEnd"/>
      <w:r w:rsidRPr="00D26A30">
        <w:t>/</w:t>
      </w:r>
      <w:r w:rsidRPr="00D26A30">
        <w:rPr>
          <w:lang w:val="en-US"/>
        </w:rPr>
        <w:t>sites</w:t>
      </w:r>
      <w:r w:rsidRPr="00D26A30">
        <w:t>/</w:t>
      </w:r>
      <w:r w:rsidRPr="00D26A30">
        <w:rPr>
          <w:lang w:val="en-US"/>
        </w:rPr>
        <w:t>all</w:t>
      </w:r>
      <w:r w:rsidRPr="00D26A30">
        <w:t>/</w:t>
      </w:r>
      <w:r w:rsidRPr="00D26A30">
        <w:rPr>
          <w:lang w:val="en-US"/>
        </w:rPr>
        <w:t>themes</w:t>
      </w:r>
      <w:r w:rsidRPr="00D26A30">
        <w:t>/</w:t>
      </w:r>
      <w:proofErr w:type="spellStart"/>
      <w:r w:rsidRPr="00D26A30">
        <w:rPr>
          <w:lang w:val="en-US"/>
        </w:rPr>
        <w:t>icoca</w:t>
      </w:r>
      <w:proofErr w:type="spellEnd"/>
      <w:r w:rsidRPr="00D26A30">
        <w:t>/</w:t>
      </w:r>
      <w:r w:rsidRPr="00D26A30">
        <w:rPr>
          <w:lang w:val="en-US"/>
        </w:rPr>
        <w:t>assets</w:t>
      </w:r>
      <w:r w:rsidRPr="00D26A30">
        <w:t>/</w:t>
      </w:r>
      <w:proofErr w:type="spellStart"/>
      <w:r w:rsidRPr="00D26A30">
        <w:rPr>
          <w:lang w:val="en-US"/>
        </w:rPr>
        <w:t>icoc</w:t>
      </w:r>
      <w:proofErr w:type="spellEnd"/>
      <w:r w:rsidRPr="00D26A30">
        <w:t>_</w:t>
      </w:r>
      <w:proofErr w:type="spellStart"/>
      <w:r w:rsidRPr="00D26A30">
        <w:rPr>
          <w:lang w:val="en-US"/>
        </w:rPr>
        <w:t>russian</w:t>
      </w:r>
      <w:proofErr w:type="spellEnd"/>
      <w:r w:rsidRPr="00D26A30">
        <w:t>3.</w:t>
      </w:r>
      <w:r w:rsidRPr="00D26A30">
        <w:rPr>
          <w:lang w:val="en-US"/>
        </w:rPr>
        <w:t>pdf</w:t>
      </w:r>
      <w:r w:rsidRPr="00D26A30">
        <w:t xml:space="preserve"> [Дата обращения:2</w:t>
      </w:r>
      <w:r>
        <w:t>9</w:t>
      </w:r>
      <w:r w:rsidRPr="00D26A30">
        <w:t>.05.2020]</w:t>
      </w:r>
    </w:p>
  </w:footnote>
  <w:footnote w:id="127">
    <w:p w14:paraId="0A089554" w14:textId="0EF49056" w:rsidR="00CA297D" w:rsidRPr="004A2AEA" w:rsidRDefault="00CA297D">
      <w:pPr>
        <w:pStyle w:val="a5"/>
      </w:pPr>
      <w:r>
        <w:rPr>
          <w:rStyle w:val="a7"/>
        </w:rPr>
        <w:footnoteRef/>
      </w:r>
      <w:r w:rsidRPr="004A2AEA">
        <w:t xml:space="preserve"> Проект Конвенции о частных военных и охранных компаниях (ЧВОК) для рассмотрения и принятия решения Советом по правам человека. </w:t>
      </w:r>
      <w:r>
        <w:t xml:space="preserve">// </w:t>
      </w:r>
      <w:r w:rsidRPr="004A2AEA">
        <w:rPr>
          <w:lang w:val="en-US"/>
        </w:rPr>
        <w:t>URL</w:t>
      </w:r>
      <w:r w:rsidRPr="004A2AEA">
        <w:t xml:space="preserve">: </w:t>
      </w:r>
      <w:r w:rsidRPr="004A2AEA">
        <w:rPr>
          <w:lang w:val="en-US"/>
        </w:rPr>
        <w:t>http</w:t>
      </w:r>
      <w:r w:rsidRPr="004A2AEA">
        <w:t>://</w:t>
      </w:r>
      <w:proofErr w:type="spellStart"/>
      <w:r w:rsidRPr="004A2AEA">
        <w:rPr>
          <w:lang w:val="en-US"/>
        </w:rPr>
        <w:t>mgimo</w:t>
      </w:r>
      <w:proofErr w:type="spellEnd"/>
      <w:r w:rsidRPr="004A2AEA">
        <w:t>.</w:t>
      </w:r>
      <w:r w:rsidRPr="004A2AEA">
        <w:rPr>
          <w:lang w:val="en-US"/>
        </w:rPr>
        <w:t>ru</w:t>
      </w:r>
      <w:r w:rsidRPr="004A2AEA">
        <w:t>/</w:t>
      </w:r>
      <w:r w:rsidRPr="004A2AEA">
        <w:rPr>
          <w:lang w:val="en-US"/>
        </w:rPr>
        <w:t>files</w:t>
      </w:r>
      <w:r w:rsidRPr="004A2AEA">
        <w:t>/121626/</w:t>
      </w:r>
      <w:r w:rsidRPr="004A2AEA">
        <w:rPr>
          <w:lang w:val="en-US"/>
        </w:rPr>
        <w:t>draft</w:t>
      </w:r>
      <w:r w:rsidRPr="004A2AEA">
        <w:t>.</w:t>
      </w:r>
      <w:r w:rsidRPr="004A2AEA">
        <w:rPr>
          <w:lang w:val="en-US"/>
        </w:rPr>
        <w:t>pdf</w:t>
      </w:r>
      <w:r w:rsidRPr="004A2AEA">
        <w:t xml:space="preserve"> [дата обращения: 29.05.2020]</w:t>
      </w:r>
    </w:p>
  </w:footnote>
  <w:footnote w:id="128">
    <w:p w14:paraId="1A6D8B68" w14:textId="17327B91" w:rsidR="00CA297D" w:rsidRPr="00931A9A" w:rsidRDefault="00CA297D">
      <w:pPr>
        <w:pStyle w:val="a5"/>
        <w:rPr>
          <w:lang w:val="en-US"/>
        </w:rPr>
      </w:pPr>
      <w:r>
        <w:rPr>
          <w:rStyle w:val="a7"/>
        </w:rPr>
        <w:footnoteRef/>
      </w:r>
      <w:r w:rsidRPr="00931A9A">
        <w:rPr>
          <w:lang w:val="en-US"/>
        </w:rPr>
        <w:t xml:space="preserve"> Cameron L., </w:t>
      </w:r>
      <w:proofErr w:type="spellStart"/>
      <w:r w:rsidRPr="00931A9A">
        <w:rPr>
          <w:lang w:val="en-US"/>
        </w:rPr>
        <w:t>Chetail</w:t>
      </w:r>
      <w:proofErr w:type="spellEnd"/>
      <w:r w:rsidRPr="00931A9A">
        <w:rPr>
          <w:lang w:val="en-US"/>
        </w:rPr>
        <w:t xml:space="preserve"> V. Privatizing War: Private Military and Security Companies under Public International Law. Cambridge: Cambridge University Press, 2013. </w:t>
      </w:r>
      <w:r>
        <w:t>с</w:t>
      </w:r>
      <w:r w:rsidRPr="001C79F2">
        <w:rPr>
          <w:lang w:val="en-US"/>
        </w:rPr>
        <w:t>. 307</w:t>
      </w:r>
    </w:p>
  </w:footnote>
  <w:footnote w:id="129">
    <w:p w14:paraId="20C74FC8" w14:textId="50433C74" w:rsidR="00CA297D" w:rsidRPr="00CB58C4" w:rsidRDefault="00CA297D">
      <w:pPr>
        <w:pStyle w:val="a5"/>
        <w:rPr>
          <w:lang w:val="en-US"/>
        </w:rPr>
      </w:pPr>
      <w:r>
        <w:rPr>
          <w:rStyle w:val="a7"/>
        </w:rPr>
        <w:footnoteRef/>
      </w:r>
      <w:r w:rsidRPr="004541D9">
        <w:rPr>
          <w:lang w:val="en-US"/>
        </w:rPr>
        <w:t xml:space="preserve"> Singer P.W. Corporate Warriors: The Rise of the Privatized Military Industry. New York: Cornell University Press, 2003.</w:t>
      </w:r>
      <w:r w:rsidRPr="00BB68CC">
        <w:rPr>
          <w:lang w:val="en-US"/>
        </w:rPr>
        <w:t xml:space="preserve"> </w:t>
      </w:r>
      <w:r>
        <w:t>с</w:t>
      </w:r>
      <w:r>
        <w:rPr>
          <w:lang w:val="en-US"/>
        </w:rPr>
        <w:t>. 19.</w:t>
      </w:r>
      <w:r w:rsidRPr="00CB58C4">
        <w:rPr>
          <w:lang w:val="en-US"/>
        </w:rPr>
        <w:t xml:space="preserve"> [</w:t>
      </w:r>
      <w:r w:rsidRPr="00C357F7">
        <w:t>Дата</w:t>
      </w:r>
      <w:r w:rsidRPr="00CB58C4">
        <w:rPr>
          <w:lang w:val="en-US"/>
        </w:rPr>
        <w:t xml:space="preserve"> </w:t>
      </w:r>
      <w:r w:rsidRPr="00C357F7">
        <w:t>обращения</w:t>
      </w:r>
      <w:r w:rsidRPr="00CB58C4">
        <w:rPr>
          <w:lang w:val="en-US"/>
        </w:rPr>
        <w:t>: 15.05.2020]</w:t>
      </w:r>
    </w:p>
  </w:footnote>
  <w:footnote w:id="130">
    <w:p w14:paraId="029AA47F" w14:textId="507A7F21" w:rsidR="00CA297D" w:rsidRPr="00CA297D" w:rsidRDefault="00CA297D">
      <w:pPr>
        <w:pStyle w:val="a5"/>
        <w:rPr>
          <w:lang w:val="en-US"/>
        </w:rPr>
      </w:pPr>
      <w:r>
        <w:rPr>
          <w:rStyle w:val="a7"/>
        </w:rPr>
        <w:footnoteRef/>
      </w:r>
      <w:r w:rsidRPr="00CA297D">
        <w:rPr>
          <w:lang w:val="en-US"/>
        </w:rPr>
        <w:t xml:space="preserve"> </w:t>
      </w:r>
      <w:r w:rsidRPr="00DF1CFC">
        <w:t>Резолюция</w:t>
      </w:r>
      <w:r w:rsidRPr="00CA297D">
        <w:rPr>
          <w:lang w:val="en-US"/>
        </w:rPr>
        <w:t xml:space="preserve"> </w:t>
      </w:r>
      <w:r w:rsidRPr="00DF1CFC">
        <w:t>Совета</w:t>
      </w:r>
      <w:r w:rsidRPr="00CA297D">
        <w:rPr>
          <w:lang w:val="en-US"/>
        </w:rPr>
        <w:t xml:space="preserve"> </w:t>
      </w:r>
      <w:r w:rsidRPr="00DF1CFC">
        <w:t>Безопасности</w:t>
      </w:r>
      <w:r w:rsidRPr="00CA297D">
        <w:rPr>
          <w:lang w:val="en-US"/>
        </w:rPr>
        <w:t xml:space="preserve"> </w:t>
      </w:r>
      <w:r w:rsidRPr="00DF1CFC">
        <w:t>ООН</w:t>
      </w:r>
      <w:r w:rsidRPr="00CA297D">
        <w:rPr>
          <w:lang w:val="en-US"/>
        </w:rPr>
        <w:t xml:space="preserve"> № 1816 // </w:t>
      </w:r>
      <w:r w:rsidRPr="00DF1CFC">
        <w:rPr>
          <w:lang w:val="en-US"/>
        </w:rPr>
        <w:t>URL</w:t>
      </w:r>
      <w:r w:rsidRPr="00CA297D">
        <w:rPr>
          <w:lang w:val="en-US"/>
        </w:rPr>
        <w:t xml:space="preserve">: </w:t>
      </w:r>
      <w:r w:rsidRPr="00DF1CFC">
        <w:rPr>
          <w:lang w:val="en-US"/>
        </w:rPr>
        <w:t>https</w:t>
      </w:r>
      <w:r w:rsidRPr="00CA297D">
        <w:rPr>
          <w:lang w:val="en-US"/>
        </w:rPr>
        <w:t>://</w:t>
      </w:r>
      <w:r w:rsidRPr="00DF1CFC">
        <w:rPr>
          <w:lang w:val="en-US"/>
        </w:rPr>
        <w:t>undocs</w:t>
      </w:r>
      <w:r w:rsidRPr="00CA297D">
        <w:rPr>
          <w:lang w:val="en-US"/>
        </w:rPr>
        <w:t>.</w:t>
      </w:r>
      <w:r w:rsidRPr="00DF1CFC">
        <w:rPr>
          <w:lang w:val="en-US"/>
        </w:rPr>
        <w:t>org</w:t>
      </w:r>
      <w:r w:rsidRPr="00CA297D">
        <w:rPr>
          <w:lang w:val="en-US"/>
        </w:rPr>
        <w:t>/</w:t>
      </w:r>
      <w:r w:rsidRPr="00DF1CFC">
        <w:rPr>
          <w:lang w:val="en-US"/>
        </w:rPr>
        <w:t>ru</w:t>
      </w:r>
      <w:r w:rsidRPr="00CA297D">
        <w:rPr>
          <w:lang w:val="en-US"/>
        </w:rPr>
        <w:t>/</w:t>
      </w:r>
      <w:r w:rsidRPr="00DF1CFC">
        <w:rPr>
          <w:lang w:val="en-US"/>
        </w:rPr>
        <w:t>S</w:t>
      </w:r>
      <w:r w:rsidRPr="00CA297D">
        <w:rPr>
          <w:lang w:val="en-US"/>
        </w:rPr>
        <w:t>/</w:t>
      </w:r>
      <w:r w:rsidRPr="00DF1CFC">
        <w:rPr>
          <w:lang w:val="en-US"/>
        </w:rPr>
        <w:t>RES</w:t>
      </w:r>
      <w:r w:rsidRPr="00CA297D">
        <w:rPr>
          <w:lang w:val="en-US"/>
        </w:rPr>
        <w:t>/1816(2008)</w:t>
      </w:r>
    </w:p>
  </w:footnote>
  <w:footnote w:id="131">
    <w:p w14:paraId="54BC4CE6" w14:textId="29B6A912" w:rsidR="00CA297D" w:rsidRPr="00DF1CFC" w:rsidRDefault="00CA297D">
      <w:pPr>
        <w:pStyle w:val="a5"/>
      </w:pPr>
      <w:r>
        <w:rPr>
          <w:rStyle w:val="a7"/>
        </w:rPr>
        <w:footnoteRef/>
      </w:r>
      <w:r w:rsidRPr="00DF1CFC">
        <w:t xml:space="preserve"> Резолюция Совета Безопасности ООН № 1838 // </w:t>
      </w:r>
      <w:r w:rsidRPr="00DF1CFC">
        <w:rPr>
          <w:lang w:val="en-US"/>
        </w:rPr>
        <w:t>URL</w:t>
      </w:r>
      <w:r w:rsidRPr="00DF1CFC">
        <w:t xml:space="preserve">: </w:t>
      </w:r>
      <w:r w:rsidRPr="00DF1CFC">
        <w:rPr>
          <w:lang w:val="en-US"/>
        </w:rPr>
        <w:t>https</w:t>
      </w:r>
      <w:r w:rsidRPr="00DF1CFC">
        <w:t>://</w:t>
      </w:r>
      <w:proofErr w:type="spellStart"/>
      <w:r w:rsidRPr="00DF1CFC">
        <w:rPr>
          <w:lang w:val="en-US"/>
        </w:rPr>
        <w:t>undocs</w:t>
      </w:r>
      <w:proofErr w:type="spellEnd"/>
      <w:r w:rsidRPr="00DF1CFC">
        <w:t>.</w:t>
      </w:r>
      <w:r w:rsidRPr="00DF1CFC">
        <w:rPr>
          <w:lang w:val="en-US"/>
        </w:rPr>
        <w:t>org</w:t>
      </w:r>
      <w:r w:rsidRPr="00DF1CFC">
        <w:t>/</w:t>
      </w:r>
      <w:r w:rsidRPr="00DF1CFC">
        <w:rPr>
          <w:lang w:val="en-US"/>
        </w:rPr>
        <w:t>ru</w:t>
      </w:r>
      <w:r w:rsidRPr="00DF1CFC">
        <w:t>/</w:t>
      </w:r>
      <w:r w:rsidRPr="00DF1CFC">
        <w:rPr>
          <w:lang w:val="en-US"/>
        </w:rPr>
        <w:t>S</w:t>
      </w:r>
      <w:r w:rsidRPr="00DF1CFC">
        <w:t>/</w:t>
      </w:r>
      <w:r w:rsidRPr="00DF1CFC">
        <w:rPr>
          <w:lang w:val="en-US"/>
        </w:rPr>
        <w:t>RES</w:t>
      </w:r>
      <w:r w:rsidRPr="00DF1CFC">
        <w:t>/1838(2008)</w:t>
      </w:r>
    </w:p>
  </w:footnote>
  <w:footnote w:id="132">
    <w:p w14:paraId="24035EE8" w14:textId="70284008" w:rsidR="00CA297D" w:rsidRPr="00DF1CFC" w:rsidRDefault="00CA297D">
      <w:pPr>
        <w:pStyle w:val="a5"/>
      </w:pPr>
      <w:r>
        <w:rPr>
          <w:rStyle w:val="a7"/>
        </w:rPr>
        <w:footnoteRef/>
      </w:r>
      <w:r w:rsidRPr="00DF1CFC">
        <w:t xml:space="preserve"> Конвенция ООН по морскому праву</w:t>
      </w:r>
      <w:r>
        <w:t>. Пункт 105</w:t>
      </w:r>
      <w:r w:rsidRPr="00DF1CFC">
        <w:t xml:space="preserve"> // </w:t>
      </w:r>
      <w:r w:rsidRPr="00DF1CFC">
        <w:rPr>
          <w:lang w:val="en-US"/>
        </w:rPr>
        <w:t>URL</w:t>
      </w:r>
      <w:r w:rsidRPr="00DF1CFC">
        <w:t xml:space="preserve">: </w:t>
      </w:r>
      <w:r w:rsidRPr="00DF1CFC">
        <w:rPr>
          <w:lang w:val="en-US"/>
        </w:rPr>
        <w:t>http</w:t>
      </w:r>
      <w:r w:rsidRPr="00DF1CFC">
        <w:t>://</w:t>
      </w:r>
      <w:r w:rsidRPr="00DF1CFC">
        <w:rPr>
          <w:lang w:val="en-US"/>
        </w:rPr>
        <w:t>www</w:t>
      </w:r>
      <w:r w:rsidRPr="00DF1CFC">
        <w:t>.</w:t>
      </w:r>
      <w:r w:rsidRPr="00DF1CFC">
        <w:rPr>
          <w:lang w:val="en-US"/>
        </w:rPr>
        <w:t>un</w:t>
      </w:r>
      <w:r w:rsidRPr="00DF1CFC">
        <w:t>.</w:t>
      </w:r>
      <w:r w:rsidRPr="00DF1CFC">
        <w:rPr>
          <w:lang w:val="en-US"/>
        </w:rPr>
        <w:t>org</w:t>
      </w:r>
      <w:r w:rsidRPr="00DF1CFC">
        <w:t>/</w:t>
      </w:r>
      <w:r w:rsidRPr="00DF1CFC">
        <w:rPr>
          <w:lang w:val="en-US"/>
        </w:rPr>
        <w:t>depts</w:t>
      </w:r>
      <w:r w:rsidRPr="00DF1CFC">
        <w:t>/</w:t>
      </w:r>
      <w:r w:rsidRPr="00DF1CFC">
        <w:rPr>
          <w:lang w:val="en-US"/>
        </w:rPr>
        <w:t>los</w:t>
      </w:r>
      <w:r w:rsidRPr="00DF1CFC">
        <w:t>/</w:t>
      </w:r>
      <w:r w:rsidRPr="00DF1CFC">
        <w:rPr>
          <w:lang w:val="en-US"/>
        </w:rPr>
        <w:t>convention</w:t>
      </w:r>
      <w:r w:rsidRPr="00DF1CFC">
        <w:t>_</w:t>
      </w:r>
      <w:r w:rsidRPr="00DF1CFC">
        <w:rPr>
          <w:lang w:val="en-US"/>
        </w:rPr>
        <w:t>agreements</w:t>
      </w:r>
      <w:r w:rsidRPr="00DF1CFC">
        <w:t>/</w:t>
      </w:r>
      <w:r w:rsidRPr="00DF1CFC">
        <w:rPr>
          <w:lang w:val="en-US"/>
        </w:rPr>
        <w:t>texts</w:t>
      </w:r>
      <w:r w:rsidRPr="00DF1CFC">
        <w:t>/</w:t>
      </w:r>
      <w:proofErr w:type="spellStart"/>
      <w:r w:rsidRPr="00DF1CFC">
        <w:rPr>
          <w:lang w:val="en-US"/>
        </w:rPr>
        <w:t>unclos</w:t>
      </w:r>
      <w:proofErr w:type="spellEnd"/>
      <w:r w:rsidRPr="00DF1CFC">
        <w:t>/</w:t>
      </w:r>
      <w:proofErr w:type="spellStart"/>
      <w:r w:rsidRPr="00DF1CFC">
        <w:rPr>
          <w:lang w:val="en-US"/>
        </w:rPr>
        <w:t>unclos</w:t>
      </w:r>
      <w:proofErr w:type="spellEnd"/>
      <w:r w:rsidRPr="00DF1CFC">
        <w:t>_</w:t>
      </w:r>
      <w:r w:rsidRPr="00DF1CFC">
        <w:rPr>
          <w:lang w:val="en-US"/>
        </w:rPr>
        <w:t>r</w:t>
      </w:r>
      <w:r w:rsidRPr="00DF1CFC">
        <w:t>.</w:t>
      </w:r>
      <w:r w:rsidRPr="00DF1CFC">
        <w:rPr>
          <w:lang w:val="en-US"/>
        </w:rPr>
        <w:t>pdf</w:t>
      </w:r>
    </w:p>
  </w:footnote>
  <w:footnote w:id="133">
    <w:p w14:paraId="5454E08A" w14:textId="58156D7D" w:rsidR="00CA297D" w:rsidRPr="00DF1CFC" w:rsidRDefault="00CA297D">
      <w:pPr>
        <w:pStyle w:val="a5"/>
      </w:pPr>
      <w:r>
        <w:rPr>
          <w:rStyle w:val="a7"/>
        </w:rPr>
        <w:footnoteRef/>
      </w:r>
      <w:r w:rsidRPr="00DF1CFC">
        <w:t xml:space="preserve"> Устав ООН</w:t>
      </w:r>
      <w:r>
        <w:t>. Пункт 51</w:t>
      </w:r>
      <w:r w:rsidRPr="00DF1CFC">
        <w:t xml:space="preserve"> // </w:t>
      </w:r>
      <w:r w:rsidRPr="00DF1CFC">
        <w:rPr>
          <w:lang w:val="en-US"/>
        </w:rPr>
        <w:t>URL</w:t>
      </w:r>
      <w:r w:rsidRPr="00DF1CFC">
        <w:t xml:space="preserve">: </w:t>
      </w:r>
      <w:r w:rsidRPr="00DF1CFC">
        <w:rPr>
          <w:lang w:val="en-US"/>
        </w:rPr>
        <w:t>http</w:t>
      </w:r>
      <w:r w:rsidRPr="00DF1CFC">
        <w:t>://</w:t>
      </w:r>
      <w:r w:rsidRPr="00DF1CFC">
        <w:rPr>
          <w:lang w:val="en-US"/>
        </w:rPr>
        <w:t>www</w:t>
      </w:r>
      <w:r w:rsidRPr="00DF1CFC">
        <w:t>.</w:t>
      </w:r>
      <w:r w:rsidRPr="00DF1CFC">
        <w:rPr>
          <w:lang w:val="en-US"/>
        </w:rPr>
        <w:t>consultant</w:t>
      </w:r>
      <w:r w:rsidRPr="00DF1CFC">
        <w:t>.</w:t>
      </w:r>
      <w:r w:rsidRPr="00DF1CFC">
        <w:rPr>
          <w:lang w:val="en-US"/>
        </w:rPr>
        <w:t>ru</w:t>
      </w:r>
      <w:r w:rsidRPr="00DF1CFC">
        <w:t>/</w:t>
      </w:r>
      <w:r w:rsidRPr="00DF1CFC">
        <w:rPr>
          <w:lang w:val="en-US"/>
        </w:rPr>
        <w:t>document</w:t>
      </w:r>
      <w:r w:rsidRPr="00DF1CFC">
        <w:t>/</w:t>
      </w:r>
      <w:r w:rsidRPr="00DF1CFC">
        <w:rPr>
          <w:lang w:val="en-US"/>
        </w:rPr>
        <w:t>cons</w:t>
      </w:r>
      <w:r w:rsidRPr="00DF1CFC">
        <w:t>_</w:t>
      </w:r>
      <w:r w:rsidRPr="00DF1CFC">
        <w:rPr>
          <w:lang w:val="en-US"/>
        </w:rPr>
        <w:t>doc</w:t>
      </w:r>
      <w:r w:rsidRPr="00DF1CFC">
        <w:t>_</w:t>
      </w:r>
      <w:r w:rsidRPr="00DF1CFC">
        <w:rPr>
          <w:lang w:val="en-US"/>
        </w:rPr>
        <w:t>LAW</w:t>
      </w:r>
      <w:r w:rsidRPr="00DF1CFC">
        <w:t>_121087/</w:t>
      </w:r>
    </w:p>
  </w:footnote>
  <w:footnote w:id="134">
    <w:p w14:paraId="77BBA453" w14:textId="3CC71D0A" w:rsidR="00CA297D" w:rsidRPr="00DF1CFC" w:rsidRDefault="00CA297D">
      <w:pPr>
        <w:pStyle w:val="a5"/>
      </w:pPr>
      <w:r>
        <w:rPr>
          <w:rStyle w:val="a7"/>
        </w:rPr>
        <w:footnoteRef/>
      </w:r>
      <w:r w:rsidRPr="00DF1CFC">
        <w:t xml:space="preserve"> Международная конвенция о борьбе с вербовкой, использованием, финансированием и обучением наемников от 4 декабря 1989 года // </w:t>
      </w:r>
      <w:r w:rsidRPr="00DF1CFC">
        <w:rPr>
          <w:lang w:val="en-US"/>
        </w:rPr>
        <w:t>URL</w:t>
      </w:r>
      <w:r w:rsidRPr="00DF1CFC">
        <w:t>:</w:t>
      </w:r>
      <w:r>
        <w:t xml:space="preserve"> </w:t>
      </w:r>
      <w:r w:rsidRPr="00DF1CFC">
        <w:rPr>
          <w:lang w:val="en-US"/>
        </w:rPr>
        <w:t>http</w:t>
      </w:r>
      <w:r w:rsidRPr="00DF1CFC">
        <w:t>://</w:t>
      </w:r>
      <w:r w:rsidRPr="00DF1CFC">
        <w:rPr>
          <w:lang w:val="en-US"/>
        </w:rPr>
        <w:t>www</w:t>
      </w:r>
      <w:r w:rsidRPr="00DF1CFC">
        <w:t>.</w:t>
      </w:r>
      <w:r w:rsidRPr="00DF1CFC">
        <w:rPr>
          <w:lang w:val="en-US"/>
        </w:rPr>
        <w:t>un</w:t>
      </w:r>
      <w:r w:rsidRPr="00DF1CFC">
        <w:t>.</w:t>
      </w:r>
      <w:r w:rsidRPr="00DF1CFC">
        <w:rPr>
          <w:lang w:val="en-US"/>
        </w:rPr>
        <w:t>org</w:t>
      </w:r>
      <w:r w:rsidRPr="00DF1CFC">
        <w:t>/</w:t>
      </w:r>
      <w:r w:rsidRPr="00DF1CFC">
        <w:rPr>
          <w:lang w:val="en-US"/>
        </w:rPr>
        <w:t>ru</w:t>
      </w:r>
      <w:r w:rsidRPr="00DF1CFC">
        <w:t>/</w:t>
      </w:r>
      <w:r w:rsidRPr="00DF1CFC">
        <w:rPr>
          <w:lang w:val="en-US"/>
        </w:rPr>
        <w:t>documents</w:t>
      </w:r>
      <w:r w:rsidRPr="00DF1CFC">
        <w:t>/</w:t>
      </w:r>
      <w:proofErr w:type="spellStart"/>
      <w:r w:rsidRPr="00DF1CFC">
        <w:rPr>
          <w:lang w:val="en-US"/>
        </w:rPr>
        <w:t>decl</w:t>
      </w:r>
      <w:proofErr w:type="spellEnd"/>
      <w:r w:rsidRPr="00DF1CFC">
        <w:t>_</w:t>
      </w:r>
      <w:r w:rsidRPr="00DF1CFC">
        <w:rPr>
          <w:lang w:val="en-US"/>
        </w:rPr>
        <w:t>conv</w:t>
      </w:r>
      <w:r w:rsidRPr="00DF1CFC">
        <w:t>/</w:t>
      </w:r>
      <w:r w:rsidRPr="00DF1CFC">
        <w:rPr>
          <w:lang w:val="en-US"/>
        </w:rPr>
        <w:t>conventions</w:t>
      </w:r>
      <w:r w:rsidRPr="00DF1CFC">
        <w:t>/</w:t>
      </w:r>
      <w:proofErr w:type="spellStart"/>
      <w:r w:rsidRPr="00DF1CFC">
        <w:rPr>
          <w:lang w:val="en-US"/>
        </w:rPr>
        <w:t>mercen</w:t>
      </w:r>
      <w:proofErr w:type="spellEnd"/>
      <w:r w:rsidRPr="00DF1CFC">
        <w:t>.</w:t>
      </w:r>
      <w:proofErr w:type="spellStart"/>
      <w:r w:rsidRPr="00DF1CFC">
        <w:rPr>
          <w:lang w:val="en-US"/>
        </w:rPr>
        <w:t>shtml</w:t>
      </w:r>
      <w:proofErr w:type="spellEnd"/>
    </w:p>
  </w:footnote>
  <w:footnote w:id="135">
    <w:p w14:paraId="0934DEE7" w14:textId="26908212" w:rsidR="00CA297D" w:rsidRPr="00DF1CFC" w:rsidRDefault="00CA297D">
      <w:pPr>
        <w:pStyle w:val="a5"/>
      </w:pPr>
      <w:r>
        <w:rPr>
          <w:rStyle w:val="a7"/>
        </w:rPr>
        <w:footnoteRef/>
      </w:r>
      <w:r w:rsidRPr="00DF1CFC">
        <w:t xml:space="preserve"> Кодекс поведения сотрудников Международного Комитета Красного Креста // </w:t>
      </w:r>
      <w:r w:rsidRPr="00DF1CFC">
        <w:rPr>
          <w:lang w:val="en-US"/>
        </w:rPr>
        <w:t>URL</w:t>
      </w:r>
      <w:r w:rsidRPr="00DF1CFC">
        <w:t xml:space="preserve">: </w:t>
      </w:r>
      <w:r w:rsidRPr="00DF1CFC">
        <w:rPr>
          <w:lang w:val="en-US"/>
        </w:rPr>
        <w:t>https</w:t>
      </w:r>
      <w:r w:rsidRPr="00DF1CFC">
        <w:t>://</w:t>
      </w:r>
      <w:r w:rsidRPr="00DF1CFC">
        <w:rPr>
          <w:lang w:val="en-US"/>
        </w:rPr>
        <w:t>www</w:t>
      </w:r>
      <w:r w:rsidRPr="00DF1CFC">
        <w:t>.</w:t>
      </w:r>
      <w:proofErr w:type="spellStart"/>
      <w:r w:rsidRPr="00DF1CFC">
        <w:rPr>
          <w:lang w:val="en-US"/>
        </w:rPr>
        <w:t>icrc</w:t>
      </w:r>
      <w:proofErr w:type="spellEnd"/>
      <w:r w:rsidRPr="00DF1CFC">
        <w:t>.</w:t>
      </w:r>
      <w:r w:rsidRPr="00DF1CFC">
        <w:rPr>
          <w:lang w:val="en-US"/>
        </w:rPr>
        <w:t>org</w:t>
      </w:r>
      <w:r w:rsidRPr="00DF1CFC">
        <w:t>/</w:t>
      </w:r>
      <w:r w:rsidRPr="00DF1CFC">
        <w:rPr>
          <w:lang w:val="en-US"/>
        </w:rPr>
        <w:t>ru</w:t>
      </w:r>
      <w:r w:rsidRPr="00DF1CFC">
        <w:t>/</w:t>
      </w:r>
      <w:r w:rsidRPr="00DF1CFC">
        <w:rPr>
          <w:lang w:val="en-US"/>
        </w:rPr>
        <w:t>document</w:t>
      </w:r>
      <w:r w:rsidRPr="00DF1CFC">
        <w:t>/</w:t>
      </w:r>
      <w:proofErr w:type="spellStart"/>
      <w:r w:rsidRPr="00DF1CFC">
        <w:rPr>
          <w:lang w:val="en-US"/>
        </w:rPr>
        <w:t>kodeks</w:t>
      </w:r>
      <w:proofErr w:type="spellEnd"/>
      <w:r w:rsidRPr="00DF1CFC">
        <w:t>-</w:t>
      </w:r>
      <w:proofErr w:type="spellStart"/>
      <w:r w:rsidRPr="00DF1CFC">
        <w:rPr>
          <w:lang w:val="en-US"/>
        </w:rPr>
        <w:t>povedeniya</w:t>
      </w:r>
      <w:proofErr w:type="spellEnd"/>
      <w:r w:rsidRPr="00DF1CFC">
        <w:t>-</w:t>
      </w:r>
      <w:proofErr w:type="spellStart"/>
      <w:r w:rsidRPr="00DF1CFC">
        <w:rPr>
          <w:lang w:val="en-US"/>
        </w:rPr>
        <w:t>sotrudnikov</w:t>
      </w:r>
      <w:proofErr w:type="spellEnd"/>
      <w:r w:rsidRPr="00DF1CFC">
        <w:t>-</w:t>
      </w:r>
      <w:proofErr w:type="spellStart"/>
      <w:r w:rsidRPr="00DF1CFC">
        <w:rPr>
          <w:lang w:val="en-US"/>
        </w:rPr>
        <w:t>mkkk</w:t>
      </w:r>
      <w:proofErr w:type="spellEnd"/>
    </w:p>
  </w:footnote>
  <w:footnote w:id="136">
    <w:p w14:paraId="1A950DFD" w14:textId="7CA6330F" w:rsidR="00CA297D" w:rsidRPr="004D6182" w:rsidRDefault="00CA297D">
      <w:pPr>
        <w:pStyle w:val="a5"/>
        <w:rPr>
          <w:lang w:val="en-US"/>
        </w:rPr>
      </w:pPr>
      <w:r>
        <w:rPr>
          <w:rStyle w:val="a7"/>
        </w:rPr>
        <w:footnoteRef/>
      </w:r>
      <w:r w:rsidRPr="00424158">
        <w:rPr>
          <w:lang w:val="en-US"/>
        </w:rPr>
        <w:t xml:space="preserve"> </w:t>
      </w:r>
      <w:proofErr w:type="spellStart"/>
      <w:r w:rsidRPr="00424158">
        <w:rPr>
          <w:lang w:val="en-US"/>
        </w:rPr>
        <w:t>Krahmann</w:t>
      </w:r>
      <w:proofErr w:type="spellEnd"/>
      <w:r w:rsidRPr="00424158">
        <w:rPr>
          <w:lang w:val="en-US"/>
        </w:rPr>
        <w:t xml:space="preserve"> E. States, Citizens and the Privatization of Security. Cambridge: Cambridge University Press.</w:t>
      </w:r>
      <w:r w:rsidRPr="002755DE">
        <w:rPr>
          <w:lang w:val="en-US"/>
        </w:rPr>
        <w:t xml:space="preserve"> 2010. </w:t>
      </w:r>
      <w:r>
        <w:t>с</w:t>
      </w:r>
      <w:r>
        <w:rPr>
          <w:lang w:val="en-US"/>
        </w:rPr>
        <w:t>.208</w:t>
      </w:r>
      <w:r w:rsidRPr="004D6182">
        <w:rPr>
          <w:lang w:val="en-US"/>
        </w:rPr>
        <w:t xml:space="preserve"> [</w:t>
      </w:r>
      <w:r w:rsidRPr="00C357F7">
        <w:t>Дата</w:t>
      </w:r>
      <w:r w:rsidRPr="004D6182">
        <w:rPr>
          <w:lang w:val="en-US"/>
        </w:rPr>
        <w:t xml:space="preserve"> </w:t>
      </w:r>
      <w:r w:rsidRPr="00C357F7">
        <w:t>обращения</w:t>
      </w:r>
      <w:r w:rsidRPr="004D6182">
        <w:rPr>
          <w:lang w:val="en-US"/>
        </w:rPr>
        <w:t>: 17.05.2020]</w:t>
      </w:r>
    </w:p>
  </w:footnote>
  <w:footnote w:id="137">
    <w:p w14:paraId="1F634B54" w14:textId="6AE24916" w:rsidR="00CA297D" w:rsidRPr="00C357F7" w:rsidRDefault="00CA297D">
      <w:pPr>
        <w:pStyle w:val="a5"/>
        <w:rPr>
          <w:lang w:val="en-US"/>
        </w:rPr>
      </w:pPr>
      <w:r>
        <w:rPr>
          <w:rStyle w:val="a7"/>
        </w:rPr>
        <w:footnoteRef/>
      </w:r>
      <w:r w:rsidRPr="00686B33">
        <w:rPr>
          <w:lang w:val="en-US"/>
        </w:rPr>
        <w:t xml:space="preserve"> Kinsey C. Corporate Soldiers and International Security: The Rise of Private Military Companies, London: Routledge, 2006, </w:t>
      </w:r>
      <w:r>
        <w:t>с</w:t>
      </w:r>
      <w:r w:rsidRPr="00686B33">
        <w:rPr>
          <w:lang w:val="en-US"/>
        </w:rPr>
        <w:t xml:space="preserve">. </w:t>
      </w:r>
      <w:r>
        <w:rPr>
          <w:lang w:val="en-US"/>
        </w:rPr>
        <w:t>2</w:t>
      </w:r>
      <w:r w:rsidRPr="00C357F7">
        <w:rPr>
          <w:lang w:val="en-US"/>
        </w:rPr>
        <w:t xml:space="preserve"> [</w:t>
      </w:r>
      <w:proofErr w:type="spellStart"/>
      <w:r w:rsidRPr="00C357F7">
        <w:rPr>
          <w:lang w:val="en-US"/>
        </w:rPr>
        <w:t>Дата</w:t>
      </w:r>
      <w:proofErr w:type="spellEnd"/>
      <w:r w:rsidRPr="00C357F7">
        <w:rPr>
          <w:lang w:val="en-US"/>
        </w:rPr>
        <w:t xml:space="preserve"> </w:t>
      </w:r>
      <w:proofErr w:type="spellStart"/>
      <w:r w:rsidRPr="00C357F7">
        <w:rPr>
          <w:lang w:val="en-US"/>
        </w:rPr>
        <w:t>обращения</w:t>
      </w:r>
      <w:proofErr w:type="spellEnd"/>
      <w:r w:rsidRPr="00C357F7">
        <w:rPr>
          <w:lang w:val="en-US"/>
        </w:rPr>
        <w:t>: 17.05.2020]</w:t>
      </w:r>
    </w:p>
  </w:footnote>
  <w:footnote w:id="138">
    <w:p w14:paraId="1CA18DAE" w14:textId="0589484B" w:rsidR="00CA297D" w:rsidRPr="004D6182" w:rsidRDefault="00CA297D">
      <w:pPr>
        <w:pStyle w:val="a5"/>
        <w:rPr>
          <w:lang w:val="en-US"/>
        </w:rPr>
      </w:pPr>
      <w:r>
        <w:rPr>
          <w:rStyle w:val="a7"/>
        </w:rPr>
        <w:footnoteRef/>
      </w:r>
      <w:r w:rsidRPr="00686B33">
        <w:rPr>
          <w:lang w:val="en-US"/>
        </w:rPr>
        <w:t xml:space="preserve"> </w:t>
      </w:r>
      <w:proofErr w:type="spellStart"/>
      <w:r w:rsidRPr="00686B33">
        <w:rPr>
          <w:lang w:val="en-US"/>
        </w:rPr>
        <w:t>Krahmann</w:t>
      </w:r>
      <w:proofErr w:type="spellEnd"/>
      <w:r w:rsidRPr="00686B33">
        <w:rPr>
          <w:lang w:val="en-US"/>
        </w:rPr>
        <w:t xml:space="preserve"> E. States, Citizens and the Privatization of Security. </w:t>
      </w:r>
      <w:r w:rsidRPr="002755DE">
        <w:rPr>
          <w:lang w:val="en-US"/>
        </w:rPr>
        <w:t xml:space="preserve">Cambridge: Cambridge University Press. 2010. </w:t>
      </w:r>
      <w:r>
        <w:t>с</w:t>
      </w:r>
      <w:r w:rsidRPr="002755DE">
        <w:rPr>
          <w:lang w:val="en-US"/>
        </w:rPr>
        <w:t>.138</w:t>
      </w:r>
      <w:r w:rsidRPr="004D6182">
        <w:rPr>
          <w:lang w:val="en-US"/>
        </w:rPr>
        <w:t xml:space="preserve"> [</w:t>
      </w:r>
      <w:r w:rsidRPr="00C357F7">
        <w:t>Дата</w:t>
      </w:r>
      <w:r w:rsidRPr="004D6182">
        <w:rPr>
          <w:lang w:val="en-US"/>
        </w:rPr>
        <w:t xml:space="preserve"> </w:t>
      </w:r>
      <w:r w:rsidRPr="00C357F7">
        <w:t>обращения</w:t>
      </w:r>
      <w:r w:rsidRPr="004D6182">
        <w:rPr>
          <w:lang w:val="en-US"/>
        </w:rPr>
        <w:t>: 17.05.2020]</w:t>
      </w:r>
    </w:p>
  </w:footnote>
  <w:footnote w:id="139">
    <w:p w14:paraId="2EB980D1" w14:textId="49926D85" w:rsidR="00CA297D" w:rsidRPr="004D6182" w:rsidRDefault="00CA297D">
      <w:pPr>
        <w:pStyle w:val="a5"/>
        <w:rPr>
          <w:lang w:val="en-US"/>
        </w:rPr>
      </w:pPr>
      <w:r>
        <w:rPr>
          <w:rStyle w:val="a7"/>
        </w:rPr>
        <w:footnoteRef/>
      </w:r>
      <w:r w:rsidRPr="00686B33">
        <w:rPr>
          <w:lang w:val="en-US"/>
        </w:rPr>
        <w:t xml:space="preserve"> </w:t>
      </w:r>
      <w:bookmarkStart w:id="66" w:name="_Hlk41816280"/>
      <w:r w:rsidRPr="00686B33">
        <w:rPr>
          <w:lang w:val="en-US"/>
        </w:rPr>
        <w:t>Singer</w:t>
      </w:r>
      <w:r>
        <w:rPr>
          <w:lang w:val="en-US"/>
        </w:rPr>
        <w:t xml:space="preserve"> </w:t>
      </w:r>
      <w:r w:rsidRPr="00686B33">
        <w:rPr>
          <w:lang w:val="en-US"/>
        </w:rPr>
        <w:t>P</w:t>
      </w:r>
      <w:r>
        <w:rPr>
          <w:lang w:val="en-US"/>
        </w:rPr>
        <w:t>.</w:t>
      </w:r>
      <w:r w:rsidRPr="00686B33">
        <w:rPr>
          <w:lang w:val="en-US"/>
        </w:rPr>
        <w:t xml:space="preserve"> Outsourcing War</w:t>
      </w:r>
      <w:r>
        <w:rPr>
          <w:lang w:val="en-US"/>
        </w:rPr>
        <w:t xml:space="preserve"> //</w:t>
      </w:r>
      <w:r w:rsidRPr="00686B33">
        <w:rPr>
          <w:lang w:val="en-US"/>
        </w:rPr>
        <w:t xml:space="preserve"> Foreign Affairs</w:t>
      </w:r>
      <w:r>
        <w:rPr>
          <w:lang w:val="en-US"/>
        </w:rPr>
        <w:t xml:space="preserve">. 2005. </w:t>
      </w:r>
      <w:r w:rsidRPr="002755DE">
        <w:rPr>
          <w:lang w:val="en-US"/>
        </w:rPr>
        <w:t>№</w:t>
      </w:r>
      <w:r w:rsidRPr="00686B33">
        <w:rPr>
          <w:lang w:val="en-US"/>
        </w:rPr>
        <w:t>84</w:t>
      </w:r>
      <w:r>
        <w:rPr>
          <w:lang w:val="en-US"/>
        </w:rPr>
        <w:t xml:space="preserve">. </w:t>
      </w:r>
      <w:r>
        <w:t>с</w:t>
      </w:r>
      <w:r>
        <w:rPr>
          <w:lang w:val="en-US"/>
        </w:rPr>
        <w:t>.121</w:t>
      </w:r>
      <w:r w:rsidRPr="004D6182">
        <w:rPr>
          <w:lang w:val="en-US"/>
        </w:rPr>
        <w:t xml:space="preserve"> </w:t>
      </w:r>
      <w:bookmarkEnd w:id="66"/>
      <w:r w:rsidRPr="004D6182">
        <w:rPr>
          <w:lang w:val="en-US"/>
        </w:rPr>
        <w:t>[</w:t>
      </w:r>
      <w:r w:rsidRPr="00C357F7">
        <w:t>Дата</w:t>
      </w:r>
      <w:r w:rsidRPr="004D6182">
        <w:rPr>
          <w:lang w:val="en-US"/>
        </w:rPr>
        <w:t xml:space="preserve"> </w:t>
      </w:r>
      <w:r w:rsidRPr="00C357F7">
        <w:t>обращения</w:t>
      </w:r>
      <w:r w:rsidRPr="004D6182">
        <w:rPr>
          <w:lang w:val="en-US"/>
        </w:rPr>
        <w:t>: 17.05.2020]</w:t>
      </w:r>
    </w:p>
  </w:footnote>
  <w:footnote w:id="140">
    <w:p w14:paraId="556E90C7" w14:textId="08E594B5" w:rsidR="00CA297D" w:rsidRPr="004D6182" w:rsidRDefault="00CA297D">
      <w:pPr>
        <w:pStyle w:val="a5"/>
        <w:rPr>
          <w:lang w:val="en-US"/>
        </w:rPr>
      </w:pPr>
      <w:r>
        <w:rPr>
          <w:rStyle w:val="a7"/>
        </w:rPr>
        <w:footnoteRef/>
      </w:r>
      <w:r w:rsidRPr="003C342B">
        <w:rPr>
          <w:lang w:val="en-US"/>
        </w:rPr>
        <w:t xml:space="preserve"> </w:t>
      </w:r>
      <w:proofErr w:type="spellStart"/>
      <w:r w:rsidRPr="003C342B">
        <w:rPr>
          <w:lang w:val="en-US"/>
        </w:rPr>
        <w:t>Krahmann</w:t>
      </w:r>
      <w:proofErr w:type="spellEnd"/>
      <w:r w:rsidRPr="003C342B">
        <w:rPr>
          <w:lang w:val="en-US"/>
        </w:rPr>
        <w:t xml:space="preserve"> E. States, Citizens and the Privatization of Security. </w:t>
      </w:r>
      <w:r w:rsidRPr="002755DE">
        <w:rPr>
          <w:lang w:val="en-US"/>
        </w:rPr>
        <w:t xml:space="preserve">Cambridge: Cambridge University Press. 2010. </w:t>
      </w:r>
      <w:r>
        <w:t>с</w:t>
      </w:r>
      <w:r w:rsidRPr="002755DE">
        <w:rPr>
          <w:lang w:val="en-US"/>
        </w:rPr>
        <w:t>.205</w:t>
      </w:r>
      <w:r w:rsidRPr="004D6182">
        <w:rPr>
          <w:lang w:val="en-US"/>
        </w:rPr>
        <w:t xml:space="preserve"> [</w:t>
      </w:r>
      <w:r w:rsidRPr="00C357F7">
        <w:t>Дата</w:t>
      </w:r>
      <w:r w:rsidRPr="004D6182">
        <w:rPr>
          <w:lang w:val="en-US"/>
        </w:rPr>
        <w:t xml:space="preserve"> </w:t>
      </w:r>
      <w:r w:rsidRPr="00C357F7">
        <w:t>обращения</w:t>
      </w:r>
      <w:r w:rsidRPr="004D6182">
        <w:rPr>
          <w:lang w:val="en-US"/>
        </w:rPr>
        <w:t>: 17.05.2020]</w:t>
      </w:r>
    </w:p>
  </w:footnote>
  <w:footnote w:id="141">
    <w:p w14:paraId="62F11195" w14:textId="51B393B7" w:rsidR="00CA297D" w:rsidRPr="00C357F7" w:rsidRDefault="00CA297D">
      <w:pPr>
        <w:pStyle w:val="a5"/>
        <w:rPr>
          <w:lang w:val="en-US"/>
        </w:rPr>
      </w:pPr>
      <w:r>
        <w:rPr>
          <w:rStyle w:val="a7"/>
        </w:rPr>
        <w:footnoteRef/>
      </w:r>
      <w:r w:rsidRPr="002755DE">
        <w:rPr>
          <w:lang w:val="en-US"/>
        </w:rPr>
        <w:t xml:space="preserve"> </w:t>
      </w:r>
      <w:bookmarkStart w:id="67" w:name="_Hlk41816548"/>
      <w:proofErr w:type="spellStart"/>
      <w:r w:rsidRPr="002755DE">
        <w:rPr>
          <w:lang w:val="en-US"/>
        </w:rPr>
        <w:t>Petersohn</w:t>
      </w:r>
      <w:proofErr w:type="spellEnd"/>
      <w:r w:rsidRPr="002755DE">
        <w:rPr>
          <w:lang w:val="en-US"/>
        </w:rPr>
        <w:t xml:space="preserve"> U. Die </w:t>
      </w:r>
      <w:proofErr w:type="spellStart"/>
      <w:r w:rsidRPr="002755DE">
        <w:rPr>
          <w:lang w:val="en-US"/>
        </w:rPr>
        <w:t>Nutzung</w:t>
      </w:r>
      <w:proofErr w:type="spellEnd"/>
      <w:r w:rsidRPr="002755DE">
        <w:rPr>
          <w:lang w:val="en-US"/>
        </w:rPr>
        <w:t xml:space="preserve"> </w:t>
      </w:r>
      <w:proofErr w:type="spellStart"/>
      <w:r w:rsidRPr="002755DE">
        <w:rPr>
          <w:lang w:val="en-US"/>
        </w:rPr>
        <w:t>privater</w:t>
      </w:r>
      <w:proofErr w:type="spellEnd"/>
      <w:r w:rsidRPr="002755DE">
        <w:rPr>
          <w:lang w:val="en-US"/>
        </w:rPr>
        <w:t xml:space="preserve"> </w:t>
      </w:r>
      <w:proofErr w:type="spellStart"/>
      <w:r w:rsidRPr="002755DE">
        <w:rPr>
          <w:lang w:val="en-US"/>
        </w:rPr>
        <w:t>Militärfirmen</w:t>
      </w:r>
      <w:proofErr w:type="spellEnd"/>
      <w:r w:rsidRPr="002755DE">
        <w:rPr>
          <w:lang w:val="en-US"/>
        </w:rPr>
        <w:t xml:space="preserve"> </w:t>
      </w:r>
      <w:proofErr w:type="spellStart"/>
      <w:r w:rsidRPr="002755DE">
        <w:rPr>
          <w:lang w:val="en-US"/>
        </w:rPr>
        <w:t>durch</w:t>
      </w:r>
      <w:proofErr w:type="spellEnd"/>
      <w:r w:rsidRPr="002755DE">
        <w:rPr>
          <w:lang w:val="en-US"/>
        </w:rPr>
        <w:t xml:space="preserve"> US-</w:t>
      </w:r>
      <w:proofErr w:type="spellStart"/>
      <w:r w:rsidRPr="002755DE">
        <w:rPr>
          <w:lang w:val="en-US"/>
        </w:rPr>
        <w:t>Streitkräfte</w:t>
      </w:r>
      <w:proofErr w:type="spellEnd"/>
      <w:r w:rsidRPr="002755DE">
        <w:rPr>
          <w:lang w:val="en-US"/>
        </w:rPr>
        <w:t xml:space="preserve"> und Bundeswehr // German Institute for International and Security Affairs. 2006, №.36, </w:t>
      </w:r>
      <w:r>
        <w:t>с</w:t>
      </w:r>
      <w:r>
        <w:rPr>
          <w:lang w:val="en-US"/>
        </w:rPr>
        <w:t>. 12-21</w:t>
      </w:r>
      <w:bookmarkEnd w:id="67"/>
      <w:r w:rsidRPr="002755DE">
        <w:rPr>
          <w:lang w:val="en-US"/>
        </w:rPr>
        <w:t xml:space="preserve"> </w:t>
      </w:r>
      <w:r w:rsidRPr="00C357F7">
        <w:rPr>
          <w:lang w:val="en-US"/>
        </w:rPr>
        <w:t>[</w:t>
      </w:r>
      <w:proofErr w:type="spellStart"/>
      <w:r w:rsidRPr="00C357F7">
        <w:rPr>
          <w:lang w:val="en-US"/>
        </w:rPr>
        <w:t>Дата</w:t>
      </w:r>
      <w:proofErr w:type="spellEnd"/>
      <w:r w:rsidRPr="00C357F7">
        <w:rPr>
          <w:lang w:val="en-US"/>
        </w:rPr>
        <w:t xml:space="preserve"> </w:t>
      </w:r>
      <w:proofErr w:type="spellStart"/>
      <w:r w:rsidRPr="00C357F7">
        <w:rPr>
          <w:lang w:val="en-US"/>
        </w:rPr>
        <w:t>обращения</w:t>
      </w:r>
      <w:proofErr w:type="spellEnd"/>
      <w:r w:rsidRPr="00C357F7">
        <w:rPr>
          <w:lang w:val="en-US"/>
        </w:rPr>
        <w:t>: 17.05.2020]</w:t>
      </w:r>
    </w:p>
  </w:footnote>
  <w:footnote w:id="142">
    <w:p w14:paraId="7170A3AF" w14:textId="32E7CF4A" w:rsidR="00CA297D" w:rsidRPr="00C357F7" w:rsidRDefault="00CA297D">
      <w:pPr>
        <w:pStyle w:val="a5"/>
        <w:rPr>
          <w:lang w:val="en-US"/>
        </w:rPr>
      </w:pPr>
      <w:r>
        <w:rPr>
          <w:rStyle w:val="a7"/>
        </w:rPr>
        <w:footnoteRef/>
      </w:r>
      <w:r w:rsidRPr="003C342B">
        <w:rPr>
          <w:lang w:val="en-US"/>
        </w:rPr>
        <w:t xml:space="preserve"> Kinsey C. Corporate Soldiers and International Security: The Rise of Private Military Companies, London: Routledge, 2006, </w:t>
      </w:r>
      <w:r>
        <w:t>гл</w:t>
      </w:r>
      <w:r>
        <w:rPr>
          <w:lang w:val="en-US"/>
        </w:rPr>
        <w:t>. 5-6</w:t>
      </w:r>
      <w:r w:rsidRPr="00C357F7">
        <w:rPr>
          <w:lang w:val="en-US"/>
        </w:rPr>
        <w:t xml:space="preserve"> [</w:t>
      </w:r>
      <w:proofErr w:type="spellStart"/>
      <w:r w:rsidRPr="00C357F7">
        <w:rPr>
          <w:lang w:val="en-US"/>
        </w:rPr>
        <w:t>Дата</w:t>
      </w:r>
      <w:proofErr w:type="spellEnd"/>
      <w:r w:rsidRPr="00C357F7">
        <w:rPr>
          <w:lang w:val="en-US"/>
        </w:rPr>
        <w:t xml:space="preserve"> </w:t>
      </w:r>
      <w:proofErr w:type="spellStart"/>
      <w:r w:rsidRPr="00C357F7">
        <w:rPr>
          <w:lang w:val="en-US"/>
        </w:rPr>
        <w:t>обращения</w:t>
      </w:r>
      <w:proofErr w:type="spellEnd"/>
      <w:r w:rsidRPr="00C357F7">
        <w:rPr>
          <w:lang w:val="en-US"/>
        </w:rPr>
        <w:t xml:space="preserve">: </w:t>
      </w:r>
      <w:r w:rsidRPr="00132AD0">
        <w:rPr>
          <w:lang w:val="en-US"/>
        </w:rPr>
        <w:t>18</w:t>
      </w:r>
      <w:r w:rsidRPr="00C357F7">
        <w:rPr>
          <w:lang w:val="en-US"/>
        </w:rPr>
        <w:t>.05.2020]</w:t>
      </w:r>
    </w:p>
  </w:footnote>
  <w:footnote w:id="143">
    <w:p w14:paraId="7F35CDAA" w14:textId="50D1DCE2" w:rsidR="00CA297D" w:rsidRPr="00C357F7" w:rsidRDefault="00CA297D">
      <w:pPr>
        <w:pStyle w:val="a5"/>
        <w:rPr>
          <w:lang w:val="en-US"/>
        </w:rPr>
      </w:pPr>
      <w:r>
        <w:rPr>
          <w:rStyle w:val="a7"/>
        </w:rPr>
        <w:footnoteRef/>
      </w:r>
      <w:r w:rsidRPr="00AB1497">
        <w:rPr>
          <w:lang w:val="en-US"/>
        </w:rPr>
        <w:t xml:space="preserve"> Kinsey, C. Private Contractors and the Reconstruction of Iraq: Transforming Military Logistics, London: Routledge, 2009, </w:t>
      </w:r>
      <w:r>
        <w:rPr>
          <w:lang w:val="en-US"/>
        </w:rPr>
        <w:t>c.109</w:t>
      </w:r>
      <w:r w:rsidRPr="00C357F7">
        <w:rPr>
          <w:lang w:val="en-US"/>
        </w:rPr>
        <w:t xml:space="preserve"> [</w:t>
      </w:r>
      <w:proofErr w:type="spellStart"/>
      <w:r w:rsidRPr="00C357F7">
        <w:rPr>
          <w:lang w:val="en-US"/>
        </w:rPr>
        <w:t>Дата</w:t>
      </w:r>
      <w:proofErr w:type="spellEnd"/>
      <w:r w:rsidRPr="00C357F7">
        <w:rPr>
          <w:lang w:val="en-US"/>
        </w:rPr>
        <w:t xml:space="preserve"> </w:t>
      </w:r>
      <w:proofErr w:type="spellStart"/>
      <w:r w:rsidRPr="00C357F7">
        <w:rPr>
          <w:lang w:val="en-US"/>
        </w:rPr>
        <w:t>обращения</w:t>
      </w:r>
      <w:proofErr w:type="spellEnd"/>
      <w:r w:rsidRPr="00C357F7">
        <w:rPr>
          <w:lang w:val="en-US"/>
        </w:rPr>
        <w:t xml:space="preserve">: </w:t>
      </w:r>
      <w:r w:rsidRPr="00132AD0">
        <w:rPr>
          <w:lang w:val="en-US"/>
        </w:rPr>
        <w:t>18</w:t>
      </w:r>
      <w:r w:rsidRPr="00C357F7">
        <w:rPr>
          <w:lang w:val="en-US"/>
        </w:rPr>
        <w:t>.05.2020]</w:t>
      </w:r>
    </w:p>
  </w:footnote>
  <w:footnote w:id="144">
    <w:p w14:paraId="5BAD2343" w14:textId="772153AD" w:rsidR="00CA297D" w:rsidRPr="00C357F7" w:rsidRDefault="00CA297D">
      <w:pPr>
        <w:pStyle w:val="a5"/>
        <w:rPr>
          <w:lang w:val="en-US"/>
        </w:rPr>
      </w:pPr>
      <w:r>
        <w:rPr>
          <w:rStyle w:val="a7"/>
        </w:rPr>
        <w:footnoteRef/>
      </w:r>
      <w:r w:rsidRPr="00AB1497">
        <w:rPr>
          <w:lang w:val="en-US"/>
        </w:rPr>
        <w:t xml:space="preserve"> </w:t>
      </w:r>
      <w:proofErr w:type="spellStart"/>
      <w:r w:rsidRPr="00AB1497">
        <w:rPr>
          <w:lang w:val="en-US"/>
        </w:rPr>
        <w:t>Krahmann</w:t>
      </w:r>
      <w:proofErr w:type="spellEnd"/>
      <w:r w:rsidRPr="00AB1497">
        <w:rPr>
          <w:lang w:val="en-US"/>
        </w:rPr>
        <w:t xml:space="preserve"> E. States, Citizens and the Privatization of Security. </w:t>
      </w:r>
      <w:r w:rsidRPr="002755DE">
        <w:rPr>
          <w:lang w:val="en-US"/>
        </w:rPr>
        <w:t xml:space="preserve">Cambridge: Cambridge University Press. 2010. </w:t>
      </w:r>
      <w:r>
        <w:rPr>
          <w:lang w:val="en-US"/>
        </w:rPr>
        <w:t>c</w:t>
      </w:r>
      <w:r w:rsidRPr="002755DE">
        <w:rPr>
          <w:lang w:val="en-US"/>
        </w:rPr>
        <w:t>.20</w:t>
      </w:r>
      <w:r>
        <w:rPr>
          <w:lang w:val="en-US"/>
        </w:rPr>
        <w:t>1</w:t>
      </w:r>
      <w:r w:rsidRPr="00C357F7">
        <w:rPr>
          <w:lang w:val="en-US"/>
        </w:rPr>
        <w:t xml:space="preserve"> [</w:t>
      </w:r>
      <w:r w:rsidRPr="00C357F7">
        <w:t>Дата</w:t>
      </w:r>
      <w:r w:rsidRPr="00C357F7">
        <w:rPr>
          <w:lang w:val="en-US"/>
        </w:rPr>
        <w:t xml:space="preserve"> </w:t>
      </w:r>
      <w:r w:rsidRPr="00C357F7">
        <w:t>обращения</w:t>
      </w:r>
      <w:r w:rsidRPr="00C357F7">
        <w:rPr>
          <w:lang w:val="en-US"/>
        </w:rPr>
        <w:t xml:space="preserve">: </w:t>
      </w:r>
      <w:r w:rsidRPr="00132AD0">
        <w:rPr>
          <w:lang w:val="en-US"/>
        </w:rPr>
        <w:t>1</w:t>
      </w:r>
      <w:r w:rsidRPr="004D6182">
        <w:rPr>
          <w:lang w:val="en-US"/>
        </w:rPr>
        <w:t>8</w:t>
      </w:r>
      <w:r w:rsidRPr="00C357F7">
        <w:rPr>
          <w:lang w:val="en-US"/>
        </w:rPr>
        <w:t>.05.2020]</w:t>
      </w:r>
    </w:p>
  </w:footnote>
  <w:footnote w:id="145">
    <w:p w14:paraId="304A1CAC" w14:textId="7334C320" w:rsidR="00CA297D" w:rsidRPr="00C357F7" w:rsidRDefault="00CA297D">
      <w:pPr>
        <w:pStyle w:val="a5"/>
        <w:rPr>
          <w:lang w:val="en-US"/>
        </w:rPr>
      </w:pPr>
      <w:r>
        <w:rPr>
          <w:rStyle w:val="a7"/>
        </w:rPr>
        <w:footnoteRef/>
      </w:r>
      <w:r w:rsidRPr="00AB1497">
        <w:rPr>
          <w:lang w:val="en-US"/>
        </w:rPr>
        <w:t xml:space="preserve"> Kinsey C. Corporate Soldiers and International Security: The Rise of Private Military Companies, London: Routledge, 2006, </w:t>
      </w:r>
      <w:r>
        <w:rPr>
          <w:lang w:val="en-US"/>
        </w:rPr>
        <w:t>c. 104</w:t>
      </w:r>
      <w:r w:rsidRPr="00C357F7">
        <w:rPr>
          <w:lang w:val="en-US"/>
        </w:rPr>
        <w:t xml:space="preserve"> [</w:t>
      </w:r>
      <w:proofErr w:type="spellStart"/>
      <w:r w:rsidRPr="00C357F7">
        <w:rPr>
          <w:lang w:val="en-US"/>
        </w:rPr>
        <w:t>Дата</w:t>
      </w:r>
      <w:proofErr w:type="spellEnd"/>
      <w:r w:rsidRPr="00C357F7">
        <w:rPr>
          <w:lang w:val="en-US"/>
        </w:rPr>
        <w:t xml:space="preserve"> </w:t>
      </w:r>
      <w:proofErr w:type="spellStart"/>
      <w:r w:rsidRPr="00C357F7">
        <w:rPr>
          <w:lang w:val="en-US"/>
        </w:rPr>
        <w:t>обращения</w:t>
      </w:r>
      <w:proofErr w:type="spellEnd"/>
      <w:r w:rsidRPr="00C357F7">
        <w:rPr>
          <w:lang w:val="en-US"/>
        </w:rPr>
        <w:t xml:space="preserve">: </w:t>
      </w:r>
      <w:r w:rsidRPr="00132AD0">
        <w:rPr>
          <w:lang w:val="en-US"/>
        </w:rPr>
        <w:t>18</w:t>
      </w:r>
      <w:r w:rsidRPr="00C357F7">
        <w:rPr>
          <w:lang w:val="en-US"/>
        </w:rPr>
        <w:t>.05.2020]</w:t>
      </w:r>
    </w:p>
  </w:footnote>
  <w:footnote w:id="146">
    <w:p w14:paraId="5789FB6F" w14:textId="295F049C" w:rsidR="00CA297D" w:rsidRPr="00132AD0" w:rsidRDefault="00CA297D">
      <w:pPr>
        <w:pStyle w:val="a5"/>
        <w:rPr>
          <w:lang w:val="en-US"/>
        </w:rPr>
      </w:pPr>
      <w:r>
        <w:rPr>
          <w:rStyle w:val="a7"/>
        </w:rPr>
        <w:footnoteRef/>
      </w:r>
      <w:r w:rsidRPr="00AB1497">
        <w:rPr>
          <w:lang w:val="en-US"/>
        </w:rPr>
        <w:t xml:space="preserve"> </w:t>
      </w:r>
      <w:proofErr w:type="spellStart"/>
      <w:r w:rsidRPr="00AB1497">
        <w:rPr>
          <w:lang w:val="en-US"/>
        </w:rPr>
        <w:t>Krahmann</w:t>
      </w:r>
      <w:proofErr w:type="spellEnd"/>
      <w:r w:rsidRPr="00AB1497">
        <w:rPr>
          <w:lang w:val="en-US"/>
        </w:rPr>
        <w:t xml:space="preserve"> E. States, Citizens and the Privatization of Security. </w:t>
      </w:r>
      <w:r w:rsidRPr="002755DE">
        <w:rPr>
          <w:lang w:val="en-US"/>
        </w:rPr>
        <w:t>Cambridge: Cambridge University Press. 2010.</w:t>
      </w:r>
      <w:r>
        <w:rPr>
          <w:lang w:val="en-US"/>
        </w:rPr>
        <w:t xml:space="preserve"> c</w:t>
      </w:r>
      <w:r w:rsidRPr="002755DE">
        <w:rPr>
          <w:lang w:val="en-US"/>
        </w:rPr>
        <w:t>.20</w:t>
      </w:r>
      <w:r>
        <w:rPr>
          <w:lang w:val="en-US"/>
        </w:rPr>
        <w:t>2</w:t>
      </w:r>
      <w:r w:rsidRPr="00132AD0">
        <w:rPr>
          <w:lang w:val="en-US"/>
        </w:rPr>
        <w:t xml:space="preserve"> [</w:t>
      </w:r>
      <w:r w:rsidRPr="00132AD0">
        <w:t>Дата</w:t>
      </w:r>
      <w:r w:rsidRPr="00132AD0">
        <w:rPr>
          <w:lang w:val="en-US"/>
        </w:rPr>
        <w:t xml:space="preserve"> </w:t>
      </w:r>
      <w:r w:rsidRPr="00132AD0">
        <w:t>обращения</w:t>
      </w:r>
      <w:r w:rsidRPr="00132AD0">
        <w:rPr>
          <w:lang w:val="en-US"/>
        </w:rPr>
        <w:t>: 18.05.2020]</w:t>
      </w:r>
    </w:p>
  </w:footnote>
  <w:footnote w:id="147">
    <w:p w14:paraId="62578502" w14:textId="0052A90A" w:rsidR="00CA297D" w:rsidRPr="00132AD0" w:rsidRDefault="00CA297D">
      <w:pPr>
        <w:pStyle w:val="a5"/>
        <w:rPr>
          <w:lang w:val="en-US"/>
        </w:rPr>
      </w:pPr>
      <w:r>
        <w:rPr>
          <w:rStyle w:val="a7"/>
        </w:rPr>
        <w:footnoteRef/>
      </w:r>
      <w:r w:rsidRPr="00AB1497">
        <w:rPr>
          <w:lang w:val="en-US"/>
        </w:rPr>
        <w:t xml:space="preserve"> Kinsey, C. Private Contractors and the Reconstruction of Iraq: Transforming Military Logistics, London: Routledge, 2009, </w:t>
      </w:r>
      <w:r>
        <w:rPr>
          <w:lang w:val="en-US"/>
        </w:rPr>
        <w:t>c</w:t>
      </w:r>
      <w:r w:rsidRPr="00AB1497">
        <w:rPr>
          <w:lang w:val="en-US"/>
        </w:rPr>
        <w:t>.109</w:t>
      </w:r>
      <w:r w:rsidRPr="00132AD0">
        <w:rPr>
          <w:lang w:val="en-US"/>
        </w:rPr>
        <w:t xml:space="preserve"> [</w:t>
      </w:r>
      <w:proofErr w:type="spellStart"/>
      <w:r w:rsidRPr="00132AD0">
        <w:rPr>
          <w:lang w:val="en-US"/>
        </w:rPr>
        <w:t>Дата</w:t>
      </w:r>
      <w:proofErr w:type="spellEnd"/>
      <w:r w:rsidRPr="00132AD0">
        <w:rPr>
          <w:lang w:val="en-US"/>
        </w:rPr>
        <w:t xml:space="preserve"> </w:t>
      </w:r>
      <w:proofErr w:type="spellStart"/>
      <w:r w:rsidRPr="00132AD0">
        <w:rPr>
          <w:lang w:val="en-US"/>
        </w:rPr>
        <w:t>обращения</w:t>
      </w:r>
      <w:proofErr w:type="spellEnd"/>
      <w:r w:rsidRPr="00132AD0">
        <w:rPr>
          <w:lang w:val="en-US"/>
        </w:rPr>
        <w:t>: 18.05.2020]</w:t>
      </w:r>
    </w:p>
  </w:footnote>
  <w:footnote w:id="148">
    <w:p w14:paraId="74C899CE" w14:textId="3F9DD4B3" w:rsidR="00CA297D" w:rsidRPr="00132AD0" w:rsidRDefault="00CA297D">
      <w:pPr>
        <w:pStyle w:val="a5"/>
        <w:rPr>
          <w:lang w:val="en-US"/>
        </w:rPr>
      </w:pPr>
      <w:r>
        <w:rPr>
          <w:rStyle w:val="a7"/>
        </w:rPr>
        <w:footnoteRef/>
      </w:r>
      <w:r w:rsidRPr="00AB1497">
        <w:rPr>
          <w:lang w:val="en-US"/>
        </w:rPr>
        <w:t xml:space="preserve"> Kinsey C. Corporate Soldiers and International Security: The Rise of Private Military Companies, London: Routledge, 2006, </w:t>
      </w:r>
      <w:r>
        <w:rPr>
          <w:lang w:val="en-US"/>
        </w:rPr>
        <w:t>c</w:t>
      </w:r>
      <w:r w:rsidRPr="00AB1497">
        <w:rPr>
          <w:lang w:val="en-US"/>
        </w:rPr>
        <w:t>. 9</w:t>
      </w:r>
      <w:r w:rsidRPr="00132AD0">
        <w:rPr>
          <w:lang w:val="en-US"/>
        </w:rPr>
        <w:t xml:space="preserve"> [</w:t>
      </w:r>
      <w:proofErr w:type="spellStart"/>
      <w:r w:rsidRPr="00132AD0">
        <w:rPr>
          <w:lang w:val="en-US"/>
        </w:rPr>
        <w:t>Дата</w:t>
      </w:r>
      <w:proofErr w:type="spellEnd"/>
      <w:r w:rsidRPr="00132AD0">
        <w:rPr>
          <w:lang w:val="en-US"/>
        </w:rPr>
        <w:t xml:space="preserve"> </w:t>
      </w:r>
      <w:proofErr w:type="spellStart"/>
      <w:r w:rsidRPr="00132AD0">
        <w:rPr>
          <w:lang w:val="en-US"/>
        </w:rPr>
        <w:t>обращения</w:t>
      </w:r>
      <w:proofErr w:type="spellEnd"/>
      <w:r w:rsidRPr="00132AD0">
        <w:rPr>
          <w:lang w:val="en-US"/>
        </w:rPr>
        <w:t>: 18.05.2020]</w:t>
      </w:r>
    </w:p>
  </w:footnote>
  <w:footnote w:id="149">
    <w:p w14:paraId="4E5211AD" w14:textId="7FB991AF" w:rsidR="00CA297D" w:rsidRPr="00132AD0" w:rsidRDefault="00CA297D">
      <w:pPr>
        <w:pStyle w:val="a5"/>
        <w:rPr>
          <w:lang w:val="en-US"/>
        </w:rPr>
      </w:pPr>
      <w:r>
        <w:rPr>
          <w:rStyle w:val="a7"/>
        </w:rPr>
        <w:footnoteRef/>
      </w:r>
      <w:r w:rsidRPr="00C77CF6">
        <w:rPr>
          <w:lang w:val="en-US"/>
        </w:rPr>
        <w:t xml:space="preserve"> Kinsey C. Corporate Soldiers and International Security: The Rise of Private Military Companies, London: Routledge, 2006, </w:t>
      </w:r>
      <w:r>
        <w:rPr>
          <w:lang w:val="en-US"/>
        </w:rPr>
        <w:t>c</w:t>
      </w:r>
      <w:r w:rsidRPr="00C77CF6">
        <w:rPr>
          <w:lang w:val="en-US"/>
        </w:rPr>
        <w:t>. 105</w:t>
      </w:r>
      <w:r w:rsidRPr="00132AD0">
        <w:rPr>
          <w:lang w:val="en-US"/>
        </w:rPr>
        <w:t xml:space="preserve"> [</w:t>
      </w:r>
      <w:proofErr w:type="spellStart"/>
      <w:r w:rsidRPr="00132AD0">
        <w:rPr>
          <w:lang w:val="en-US"/>
        </w:rPr>
        <w:t>Дата</w:t>
      </w:r>
      <w:proofErr w:type="spellEnd"/>
      <w:r w:rsidRPr="00132AD0">
        <w:rPr>
          <w:lang w:val="en-US"/>
        </w:rPr>
        <w:t xml:space="preserve"> </w:t>
      </w:r>
      <w:proofErr w:type="spellStart"/>
      <w:r w:rsidRPr="00132AD0">
        <w:rPr>
          <w:lang w:val="en-US"/>
        </w:rPr>
        <w:t>обращения</w:t>
      </w:r>
      <w:proofErr w:type="spellEnd"/>
      <w:r w:rsidRPr="00132AD0">
        <w:rPr>
          <w:lang w:val="en-US"/>
        </w:rPr>
        <w:t>: 18.05.2020]</w:t>
      </w:r>
    </w:p>
  </w:footnote>
  <w:footnote w:id="150">
    <w:p w14:paraId="2B6E00ED" w14:textId="5B590B24" w:rsidR="00CA297D" w:rsidRPr="00132AD0" w:rsidRDefault="00CA297D">
      <w:pPr>
        <w:pStyle w:val="a5"/>
        <w:rPr>
          <w:lang w:val="en-US"/>
        </w:rPr>
      </w:pPr>
      <w:r>
        <w:rPr>
          <w:rStyle w:val="a7"/>
        </w:rPr>
        <w:footnoteRef/>
      </w:r>
      <w:r w:rsidRPr="00C77CF6">
        <w:rPr>
          <w:lang w:val="en-US"/>
        </w:rPr>
        <w:t xml:space="preserve"> </w:t>
      </w:r>
      <w:bookmarkStart w:id="68" w:name="_Hlk40802272"/>
      <w:proofErr w:type="spellStart"/>
      <w:r w:rsidRPr="00C77CF6">
        <w:rPr>
          <w:lang w:val="en-US"/>
        </w:rPr>
        <w:t>Krahmann</w:t>
      </w:r>
      <w:proofErr w:type="spellEnd"/>
      <w:r w:rsidRPr="00C77CF6">
        <w:rPr>
          <w:lang w:val="en-US"/>
        </w:rPr>
        <w:t xml:space="preserve"> E. States, Citizens and the Privatization of Security. </w:t>
      </w:r>
      <w:r w:rsidRPr="002755DE">
        <w:rPr>
          <w:lang w:val="en-US"/>
        </w:rPr>
        <w:t xml:space="preserve">Cambridge: Cambridge University Press. 2010. </w:t>
      </w:r>
      <w:r>
        <w:rPr>
          <w:lang w:val="en-US"/>
        </w:rPr>
        <w:t>c</w:t>
      </w:r>
      <w:r w:rsidRPr="002755DE">
        <w:rPr>
          <w:lang w:val="en-US"/>
        </w:rPr>
        <w:t>.84</w:t>
      </w:r>
      <w:bookmarkEnd w:id="68"/>
      <w:r w:rsidRPr="00132AD0">
        <w:rPr>
          <w:lang w:val="en-US"/>
        </w:rPr>
        <w:t xml:space="preserve"> [</w:t>
      </w:r>
      <w:r w:rsidRPr="00132AD0">
        <w:t>Дата</w:t>
      </w:r>
      <w:r w:rsidRPr="00132AD0">
        <w:rPr>
          <w:lang w:val="en-US"/>
        </w:rPr>
        <w:t xml:space="preserve"> </w:t>
      </w:r>
      <w:r w:rsidRPr="00132AD0">
        <w:t>обращения</w:t>
      </w:r>
      <w:r w:rsidRPr="00132AD0">
        <w:rPr>
          <w:lang w:val="en-US"/>
        </w:rPr>
        <w:t>: 19.05.2020]</w:t>
      </w:r>
    </w:p>
  </w:footnote>
  <w:footnote w:id="151">
    <w:p w14:paraId="7273FBE8" w14:textId="51D3891E" w:rsidR="00CA297D" w:rsidRPr="00132AD0" w:rsidRDefault="00CA297D">
      <w:pPr>
        <w:pStyle w:val="a5"/>
        <w:rPr>
          <w:lang w:val="en-US"/>
        </w:rPr>
      </w:pPr>
      <w:r>
        <w:rPr>
          <w:rStyle w:val="a7"/>
        </w:rPr>
        <w:footnoteRef/>
      </w:r>
      <w:r w:rsidRPr="00C77CF6">
        <w:rPr>
          <w:lang w:val="en-US"/>
        </w:rPr>
        <w:t xml:space="preserve"> Kinsey, C. Private Contractors and the Reconstruction of Iraq: Transforming Military Logistics, London: Routledge, 2009, </w:t>
      </w:r>
      <w:r>
        <w:rPr>
          <w:lang w:val="en-US"/>
        </w:rPr>
        <w:t>c</w:t>
      </w:r>
      <w:r w:rsidRPr="00C77CF6">
        <w:rPr>
          <w:lang w:val="en-US"/>
        </w:rPr>
        <w:t>.104</w:t>
      </w:r>
      <w:r w:rsidRPr="00132AD0">
        <w:rPr>
          <w:lang w:val="en-US"/>
        </w:rPr>
        <w:t xml:space="preserve"> [</w:t>
      </w:r>
      <w:proofErr w:type="spellStart"/>
      <w:r w:rsidRPr="00132AD0">
        <w:rPr>
          <w:lang w:val="en-US"/>
        </w:rPr>
        <w:t>Дата</w:t>
      </w:r>
      <w:proofErr w:type="spellEnd"/>
      <w:r w:rsidRPr="00132AD0">
        <w:rPr>
          <w:lang w:val="en-US"/>
        </w:rPr>
        <w:t xml:space="preserve"> </w:t>
      </w:r>
      <w:proofErr w:type="spellStart"/>
      <w:r w:rsidRPr="00132AD0">
        <w:rPr>
          <w:lang w:val="en-US"/>
        </w:rPr>
        <w:t>обращения</w:t>
      </w:r>
      <w:proofErr w:type="spellEnd"/>
      <w:r w:rsidRPr="00132AD0">
        <w:rPr>
          <w:lang w:val="en-US"/>
        </w:rPr>
        <w:t>: 19.05.2020]</w:t>
      </w:r>
    </w:p>
  </w:footnote>
  <w:footnote w:id="152">
    <w:p w14:paraId="2F27A357" w14:textId="7FD1E08A" w:rsidR="00CA297D" w:rsidRPr="004D6182" w:rsidRDefault="00CA297D">
      <w:pPr>
        <w:pStyle w:val="a5"/>
        <w:rPr>
          <w:lang w:val="en-US"/>
        </w:rPr>
      </w:pPr>
      <w:r>
        <w:rPr>
          <w:rStyle w:val="a7"/>
        </w:rPr>
        <w:footnoteRef/>
      </w:r>
      <w:r w:rsidRPr="00C77CF6">
        <w:rPr>
          <w:lang w:val="en-US"/>
        </w:rPr>
        <w:t xml:space="preserve"> </w:t>
      </w:r>
      <w:proofErr w:type="spellStart"/>
      <w:r w:rsidRPr="00C77CF6">
        <w:rPr>
          <w:lang w:val="en-US"/>
        </w:rPr>
        <w:t>Krahmann</w:t>
      </w:r>
      <w:proofErr w:type="spellEnd"/>
      <w:r w:rsidRPr="00C77CF6">
        <w:rPr>
          <w:lang w:val="en-US"/>
        </w:rPr>
        <w:t xml:space="preserve"> E. States, Citizens and the Privatization of Security. </w:t>
      </w:r>
      <w:r w:rsidRPr="002755DE">
        <w:rPr>
          <w:lang w:val="en-US"/>
        </w:rPr>
        <w:t xml:space="preserve">Cambridge: Cambridge University Press. 2010. </w:t>
      </w:r>
      <w:r>
        <w:rPr>
          <w:lang w:val="en-US"/>
        </w:rPr>
        <w:t>c</w:t>
      </w:r>
      <w:r w:rsidRPr="002755DE">
        <w:rPr>
          <w:lang w:val="en-US"/>
        </w:rPr>
        <w:t>.210</w:t>
      </w:r>
      <w:r w:rsidRPr="004D6182">
        <w:rPr>
          <w:lang w:val="en-US"/>
        </w:rPr>
        <w:t xml:space="preserve"> [</w:t>
      </w:r>
      <w:r w:rsidRPr="00132AD0">
        <w:t>Дата</w:t>
      </w:r>
      <w:r w:rsidRPr="004D6182">
        <w:rPr>
          <w:lang w:val="en-US"/>
        </w:rPr>
        <w:t xml:space="preserve"> </w:t>
      </w:r>
      <w:r w:rsidRPr="00132AD0">
        <w:t>обращения</w:t>
      </w:r>
      <w:r w:rsidRPr="004D6182">
        <w:rPr>
          <w:lang w:val="en-US"/>
        </w:rPr>
        <w:t>: 19.05.2020]</w:t>
      </w:r>
    </w:p>
  </w:footnote>
  <w:footnote w:id="153">
    <w:p w14:paraId="09D287CD" w14:textId="61BDA8BB" w:rsidR="00CA297D" w:rsidRPr="004D6182" w:rsidRDefault="00CA297D">
      <w:pPr>
        <w:pStyle w:val="a5"/>
        <w:rPr>
          <w:lang w:val="en-US"/>
        </w:rPr>
      </w:pPr>
      <w:r>
        <w:rPr>
          <w:rStyle w:val="a7"/>
        </w:rPr>
        <w:footnoteRef/>
      </w:r>
      <w:r w:rsidRPr="00C77CF6">
        <w:rPr>
          <w:lang w:val="en-US"/>
        </w:rPr>
        <w:t xml:space="preserve"> Singer P. Outsourcing War // Foreign Affairs. </w:t>
      </w:r>
      <w:r w:rsidRPr="002755DE">
        <w:rPr>
          <w:lang w:val="en-US"/>
        </w:rPr>
        <w:t xml:space="preserve">2005. №84. </w:t>
      </w:r>
      <w:r>
        <w:rPr>
          <w:lang w:val="en-US"/>
        </w:rPr>
        <w:t>c</w:t>
      </w:r>
      <w:r w:rsidRPr="002755DE">
        <w:rPr>
          <w:lang w:val="en-US"/>
        </w:rPr>
        <w:t>.120</w:t>
      </w:r>
      <w:r w:rsidRPr="004D6182">
        <w:rPr>
          <w:lang w:val="en-US"/>
        </w:rPr>
        <w:t xml:space="preserve"> [</w:t>
      </w:r>
      <w:r w:rsidRPr="00132AD0">
        <w:t>Дата</w:t>
      </w:r>
      <w:r w:rsidRPr="004D6182">
        <w:rPr>
          <w:lang w:val="en-US"/>
        </w:rPr>
        <w:t xml:space="preserve"> </w:t>
      </w:r>
      <w:r w:rsidRPr="00132AD0">
        <w:t>обращения</w:t>
      </w:r>
      <w:r w:rsidRPr="004D6182">
        <w:rPr>
          <w:lang w:val="en-US"/>
        </w:rPr>
        <w:t>: 21.05.2020]</w:t>
      </w:r>
    </w:p>
  </w:footnote>
  <w:footnote w:id="154">
    <w:p w14:paraId="68B05434" w14:textId="68451D82" w:rsidR="00CA297D" w:rsidRPr="004D6182" w:rsidRDefault="00CA297D">
      <w:pPr>
        <w:pStyle w:val="a5"/>
        <w:rPr>
          <w:lang w:val="en-US"/>
        </w:rPr>
      </w:pPr>
      <w:r>
        <w:rPr>
          <w:rStyle w:val="a7"/>
        </w:rPr>
        <w:footnoteRef/>
      </w:r>
      <w:r w:rsidRPr="007D032D">
        <w:rPr>
          <w:lang w:val="en-US"/>
        </w:rPr>
        <w:t xml:space="preserve"> </w:t>
      </w:r>
      <w:proofErr w:type="spellStart"/>
      <w:r w:rsidRPr="007D032D">
        <w:rPr>
          <w:lang w:val="en-US"/>
        </w:rPr>
        <w:t>Krahmann</w:t>
      </w:r>
      <w:proofErr w:type="spellEnd"/>
      <w:r w:rsidRPr="007D032D">
        <w:rPr>
          <w:lang w:val="en-US"/>
        </w:rPr>
        <w:t xml:space="preserve"> E. States, Citizens and the Privatization of Security. </w:t>
      </w:r>
      <w:r w:rsidRPr="002755DE">
        <w:rPr>
          <w:lang w:val="en-US"/>
        </w:rPr>
        <w:t xml:space="preserve">Cambridge: Cambridge University Press. 2010. </w:t>
      </w:r>
      <w:r>
        <w:rPr>
          <w:lang w:val="en-US"/>
        </w:rPr>
        <w:t>c</w:t>
      </w:r>
      <w:r w:rsidRPr="002755DE">
        <w:rPr>
          <w:lang w:val="en-US"/>
        </w:rPr>
        <w:t>.210, 214</w:t>
      </w:r>
      <w:r w:rsidRPr="004D6182">
        <w:rPr>
          <w:lang w:val="en-US"/>
        </w:rPr>
        <w:t xml:space="preserve"> [</w:t>
      </w:r>
      <w:r w:rsidRPr="00132AD0">
        <w:t>Дата</w:t>
      </w:r>
      <w:r w:rsidRPr="004D6182">
        <w:rPr>
          <w:lang w:val="en-US"/>
        </w:rPr>
        <w:t xml:space="preserve"> </w:t>
      </w:r>
      <w:r w:rsidRPr="00132AD0">
        <w:t>обращения</w:t>
      </w:r>
      <w:r w:rsidRPr="004D6182">
        <w:rPr>
          <w:lang w:val="en-US"/>
        </w:rPr>
        <w:t>: 19.05.2020]</w:t>
      </w:r>
    </w:p>
  </w:footnote>
  <w:footnote w:id="155">
    <w:p w14:paraId="3547A637" w14:textId="4C7D484D" w:rsidR="00CA297D" w:rsidRPr="004D6182" w:rsidRDefault="00CA297D">
      <w:pPr>
        <w:pStyle w:val="a5"/>
        <w:rPr>
          <w:lang w:val="de-DE"/>
        </w:rPr>
      </w:pPr>
      <w:r>
        <w:rPr>
          <w:rStyle w:val="a7"/>
        </w:rPr>
        <w:footnoteRef/>
      </w:r>
      <w:r w:rsidRPr="002755DE">
        <w:rPr>
          <w:lang w:val="en-US"/>
        </w:rPr>
        <w:t xml:space="preserve"> </w:t>
      </w:r>
      <w:proofErr w:type="spellStart"/>
      <w:r w:rsidRPr="002755DE">
        <w:rPr>
          <w:lang w:val="en-US"/>
        </w:rPr>
        <w:t>Petersohn</w:t>
      </w:r>
      <w:proofErr w:type="spellEnd"/>
      <w:r w:rsidRPr="002755DE">
        <w:rPr>
          <w:lang w:val="en-US"/>
        </w:rPr>
        <w:t xml:space="preserve"> U. Die </w:t>
      </w:r>
      <w:proofErr w:type="spellStart"/>
      <w:r w:rsidRPr="002755DE">
        <w:rPr>
          <w:lang w:val="en-US"/>
        </w:rPr>
        <w:t>Nutzung</w:t>
      </w:r>
      <w:proofErr w:type="spellEnd"/>
      <w:r w:rsidRPr="002755DE">
        <w:rPr>
          <w:lang w:val="en-US"/>
        </w:rPr>
        <w:t xml:space="preserve"> </w:t>
      </w:r>
      <w:proofErr w:type="spellStart"/>
      <w:r w:rsidRPr="002755DE">
        <w:rPr>
          <w:lang w:val="en-US"/>
        </w:rPr>
        <w:t>privater</w:t>
      </w:r>
      <w:proofErr w:type="spellEnd"/>
      <w:r w:rsidRPr="002755DE">
        <w:rPr>
          <w:lang w:val="en-US"/>
        </w:rPr>
        <w:t xml:space="preserve"> </w:t>
      </w:r>
      <w:proofErr w:type="spellStart"/>
      <w:r w:rsidRPr="002755DE">
        <w:rPr>
          <w:lang w:val="en-US"/>
        </w:rPr>
        <w:t>Militärfirmen</w:t>
      </w:r>
      <w:proofErr w:type="spellEnd"/>
      <w:r w:rsidRPr="002755DE">
        <w:rPr>
          <w:lang w:val="en-US"/>
        </w:rPr>
        <w:t xml:space="preserve"> </w:t>
      </w:r>
      <w:proofErr w:type="spellStart"/>
      <w:r w:rsidRPr="002755DE">
        <w:rPr>
          <w:lang w:val="en-US"/>
        </w:rPr>
        <w:t>durch</w:t>
      </w:r>
      <w:proofErr w:type="spellEnd"/>
      <w:r w:rsidRPr="002755DE">
        <w:rPr>
          <w:lang w:val="en-US"/>
        </w:rPr>
        <w:t xml:space="preserve"> US-</w:t>
      </w:r>
      <w:proofErr w:type="spellStart"/>
      <w:r w:rsidRPr="002755DE">
        <w:rPr>
          <w:lang w:val="en-US"/>
        </w:rPr>
        <w:t>Streitkräfte</w:t>
      </w:r>
      <w:proofErr w:type="spellEnd"/>
      <w:r w:rsidRPr="002755DE">
        <w:rPr>
          <w:lang w:val="en-US"/>
        </w:rPr>
        <w:t xml:space="preserve"> und Bundeswehr // German Institute for International and Security Affairs. </w:t>
      </w:r>
      <w:r w:rsidRPr="002755DE">
        <w:rPr>
          <w:lang w:val="de-DE"/>
        </w:rPr>
        <w:t xml:space="preserve">2006, №.36, </w:t>
      </w:r>
      <w:r>
        <w:rPr>
          <w:lang w:val="de-DE"/>
        </w:rPr>
        <w:t>c</w:t>
      </w:r>
      <w:r w:rsidRPr="002755DE">
        <w:rPr>
          <w:lang w:val="de-DE"/>
        </w:rPr>
        <w:t>. 15, 18</w:t>
      </w:r>
      <w:r w:rsidRPr="004D6182">
        <w:rPr>
          <w:lang w:val="de-DE"/>
        </w:rPr>
        <w:t xml:space="preserve"> [</w:t>
      </w:r>
      <w:r w:rsidRPr="00132AD0">
        <w:t>Дата</w:t>
      </w:r>
      <w:r w:rsidRPr="004D6182">
        <w:rPr>
          <w:lang w:val="de-DE"/>
        </w:rPr>
        <w:t xml:space="preserve"> </w:t>
      </w:r>
      <w:r w:rsidRPr="00132AD0">
        <w:t>обращения</w:t>
      </w:r>
      <w:r w:rsidRPr="004D6182">
        <w:rPr>
          <w:lang w:val="de-DE"/>
        </w:rPr>
        <w:t>: 19.05.2020]</w:t>
      </w:r>
    </w:p>
  </w:footnote>
  <w:footnote w:id="156">
    <w:p w14:paraId="40D109FA" w14:textId="56DD951F" w:rsidR="00CA297D" w:rsidRDefault="00CA297D">
      <w:pPr>
        <w:pStyle w:val="a5"/>
      </w:pPr>
      <w:r>
        <w:rPr>
          <w:rStyle w:val="a7"/>
        </w:rPr>
        <w:footnoteRef/>
      </w:r>
      <w:r w:rsidRPr="007D032D">
        <w:rPr>
          <w:lang w:val="de-DE"/>
        </w:rPr>
        <w:t xml:space="preserve"> Petersohn U. Die Nutzung privater Militärfirmen durch US-Streitkräfte und Bundeswehr // German Institute </w:t>
      </w:r>
      <w:proofErr w:type="spellStart"/>
      <w:r w:rsidRPr="007D032D">
        <w:rPr>
          <w:lang w:val="de-DE"/>
        </w:rPr>
        <w:t>for</w:t>
      </w:r>
      <w:proofErr w:type="spellEnd"/>
      <w:r w:rsidRPr="007D032D">
        <w:rPr>
          <w:lang w:val="de-DE"/>
        </w:rPr>
        <w:t xml:space="preserve"> International and Security Affairs. </w:t>
      </w:r>
      <w:r w:rsidRPr="007D032D">
        <w:t xml:space="preserve">2006, №.36, </w:t>
      </w:r>
      <w:r>
        <w:rPr>
          <w:lang w:val="en-US"/>
        </w:rPr>
        <w:t>c</w:t>
      </w:r>
      <w:r w:rsidRPr="007D032D">
        <w:t>. 12-21</w:t>
      </w:r>
      <w:r>
        <w:t xml:space="preserve"> </w:t>
      </w:r>
      <w:r w:rsidRPr="00132AD0">
        <w:t xml:space="preserve">[Дата обращения: </w:t>
      </w:r>
      <w:r>
        <w:t>19</w:t>
      </w:r>
      <w:r w:rsidRPr="00132AD0">
        <w:t>.05.2020]</w:t>
      </w:r>
    </w:p>
  </w:footnote>
  <w:footnote w:id="157">
    <w:p w14:paraId="77BF6EC4" w14:textId="33605EA5" w:rsidR="00CA297D" w:rsidRPr="00281C14" w:rsidRDefault="00CA297D">
      <w:pPr>
        <w:pStyle w:val="a5"/>
      </w:pPr>
      <w:r>
        <w:rPr>
          <w:rStyle w:val="a7"/>
        </w:rPr>
        <w:footnoteRef/>
      </w:r>
      <w:r>
        <w:t xml:space="preserve"> </w:t>
      </w:r>
      <w:r w:rsidRPr="00281C14">
        <w:t xml:space="preserve">Список услуг, предоставляемых компанией </w:t>
      </w:r>
      <w:proofErr w:type="spellStart"/>
      <w:r>
        <w:rPr>
          <w:lang w:val="en-US"/>
        </w:rPr>
        <w:t>Academi</w:t>
      </w:r>
      <w:proofErr w:type="spellEnd"/>
      <w:r w:rsidRPr="00281C14">
        <w:t xml:space="preserve"> </w:t>
      </w:r>
      <w:r w:rsidRPr="00A30E51">
        <w:t>https://www.academi.com/pages/training</w:t>
      </w:r>
      <w:r>
        <w:t xml:space="preserve"> </w:t>
      </w:r>
      <w:r w:rsidRPr="00A30E51">
        <w:t>[Дата обращения: 30.05.2020]</w:t>
      </w:r>
    </w:p>
  </w:footnote>
  <w:footnote w:id="158">
    <w:p w14:paraId="54FE59C8" w14:textId="56A46A7F" w:rsidR="00CA297D" w:rsidRPr="00281C14" w:rsidRDefault="00CA297D">
      <w:pPr>
        <w:pStyle w:val="a5"/>
      </w:pPr>
      <w:r>
        <w:rPr>
          <w:rStyle w:val="a7"/>
        </w:rPr>
        <w:footnoteRef/>
      </w:r>
      <w:r>
        <w:t xml:space="preserve"> </w:t>
      </w:r>
      <w:bookmarkStart w:id="69" w:name="_Hlk41825472"/>
      <w:r w:rsidRPr="00281C14">
        <w:t xml:space="preserve">Список услуг, предоставляемых компанией </w:t>
      </w:r>
      <w:bookmarkEnd w:id="69"/>
      <w:r w:rsidRPr="00281C14">
        <w:t xml:space="preserve">«РСБ-Групп» // URL: </w:t>
      </w:r>
      <w:r w:rsidRPr="00A30E51">
        <w:t>http://rsb-group.ru/services</w:t>
      </w:r>
      <w:r>
        <w:t xml:space="preserve"> </w:t>
      </w:r>
      <w:r w:rsidRPr="00A30E51">
        <w:t>[Дата обращения: 30.05.2020]</w:t>
      </w:r>
    </w:p>
  </w:footnote>
  <w:footnote w:id="159">
    <w:p w14:paraId="0B4974FD" w14:textId="14C1560E" w:rsidR="00CA297D" w:rsidRPr="00A30E51" w:rsidRDefault="00CA297D">
      <w:pPr>
        <w:pStyle w:val="a5"/>
        <w:rPr>
          <w:lang w:val="en-US"/>
        </w:rPr>
      </w:pPr>
      <w:r>
        <w:rPr>
          <w:rStyle w:val="a7"/>
        </w:rPr>
        <w:footnoteRef/>
      </w:r>
      <w:r w:rsidRPr="00F724FB">
        <w:rPr>
          <w:lang w:val="en-US"/>
        </w:rPr>
        <w:t xml:space="preserve"> Russian Private Military Companies </w:t>
      </w:r>
      <w:proofErr w:type="gramStart"/>
      <w:r w:rsidRPr="00F724FB">
        <w:rPr>
          <w:lang w:val="en-US"/>
        </w:rPr>
        <w:t>In</w:t>
      </w:r>
      <w:proofErr w:type="gramEnd"/>
      <w:r w:rsidRPr="00F724FB">
        <w:rPr>
          <w:lang w:val="en-US"/>
        </w:rPr>
        <w:t xml:space="preserve"> The African Market Of Military Services // MEMRI (The Middle East Media Research Institute) // URL: </w:t>
      </w:r>
      <w:r w:rsidRPr="00A30E51">
        <w:rPr>
          <w:lang w:val="en-US"/>
        </w:rPr>
        <w:t>https://www.memri.org/reports/russia-world-–-russian-private-military-companies-african-market-military-services [</w:t>
      </w:r>
      <w:r w:rsidRPr="00A30E51">
        <w:t>Дата</w:t>
      </w:r>
      <w:r w:rsidRPr="00A30E51">
        <w:rPr>
          <w:lang w:val="en-US"/>
        </w:rPr>
        <w:t xml:space="preserve"> </w:t>
      </w:r>
      <w:r w:rsidRPr="00A30E51">
        <w:t>обращения</w:t>
      </w:r>
      <w:r w:rsidRPr="00A30E51">
        <w:rPr>
          <w:lang w:val="en-US"/>
        </w:rPr>
        <w:t>: 30.05.2020]</w:t>
      </w:r>
    </w:p>
  </w:footnote>
  <w:footnote w:id="160">
    <w:p w14:paraId="210ED06E" w14:textId="3D1C1B3D" w:rsidR="00CA297D" w:rsidRPr="00A30E51" w:rsidRDefault="00CA297D">
      <w:pPr>
        <w:pStyle w:val="a5"/>
        <w:rPr>
          <w:lang w:val="en-US"/>
        </w:rPr>
      </w:pPr>
      <w:r>
        <w:rPr>
          <w:rStyle w:val="a7"/>
        </w:rPr>
        <w:footnoteRef/>
      </w:r>
      <w:r w:rsidRPr="00181DA5">
        <w:rPr>
          <w:lang w:val="en-US"/>
        </w:rPr>
        <w:t xml:space="preserve"> Russian Private Military Companies in Syria and Beyond // CSIS (Center for Strategic and International Studies) // URL: </w:t>
      </w:r>
      <w:r w:rsidRPr="00A30E51">
        <w:rPr>
          <w:lang w:val="en-US"/>
        </w:rPr>
        <w:t>https://csis-prod.s3.amazonaws.com/s3fs-public/181017_RussianPrivateMilitary.pdf?EdPhoXOlhiGQM2BcYZyQiug3_aJem5nM [</w:t>
      </w:r>
      <w:proofErr w:type="spellStart"/>
      <w:r w:rsidRPr="00A30E51">
        <w:rPr>
          <w:lang w:val="en-US"/>
        </w:rPr>
        <w:t>Дата</w:t>
      </w:r>
      <w:proofErr w:type="spellEnd"/>
      <w:r w:rsidRPr="00A30E51">
        <w:rPr>
          <w:lang w:val="en-US"/>
        </w:rPr>
        <w:t xml:space="preserve"> </w:t>
      </w:r>
      <w:proofErr w:type="spellStart"/>
      <w:r w:rsidRPr="00A30E51">
        <w:rPr>
          <w:lang w:val="en-US"/>
        </w:rPr>
        <w:t>обращения</w:t>
      </w:r>
      <w:proofErr w:type="spellEnd"/>
      <w:r w:rsidRPr="00A30E51">
        <w:rPr>
          <w:lang w:val="en-US"/>
        </w:rPr>
        <w:t>: 30.05.2020]</w:t>
      </w:r>
    </w:p>
  </w:footnote>
  <w:footnote w:id="161">
    <w:p w14:paraId="0B3FCA85" w14:textId="609FD23D" w:rsidR="00CA297D" w:rsidRPr="00A30E51" w:rsidRDefault="00CA297D">
      <w:pPr>
        <w:pStyle w:val="a5"/>
      </w:pPr>
      <w:r>
        <w:rPr>
          <w:rStyle w:val="a7"/>
        </w:rPr>
        <w:footnoteRef/>
      </w:r>
      <w:r>
        <w:t xml:space="preserve"> </w:t>
      </w:r>
      <w:r w:rsidRPr="00A719A2">
        <w:t>Задержанный в Венесуэле американец рассказал о планах наемников</w:t>
      </w:r>
      <w:r>
        <w:t xml:space="preserve">. Российская газета. // </w:t>
      </w:r>
      <w:r>
        <w:rPr>
          <w:lang w:val="en-US"/>
        </w:rPr>
        <w:t>URL</w:t>
      </w:r>
      <w:r w:rsidRPr="00A719A2">
        <w:t xml:space="preserve">: </w:t>
      </w:r>
      <w:hyperlink r:id="rId12" w:history="1">
        <w:r w:rsidRPr="00B05B10">
          <w:rPr>
            <w:rStyle w:val="a4"/>
            <w:lang w:val="en-US"/>
          </w:rPr>
          <w:t>https</w:t>
        </w:r>
        <w:r w:rsidRPr="00B05B10">
          <w:rPr>
            <w:rStyle w:val="a4"/>
          </w:rPr>
          <w:t>://</w:t>
        </w:r>
        <w:r w:rsidRPr="00B05B10">
          <w:rPr>
            <w:rStyle w:val="a4"/>
            <w:lang w:val="en-US"/>
          </w:rPr>
          <w:t>rg</w:t>
        </w:r>
        <w:r w:rsidRPr="00B05B10">
          <w:rPr>
            <w:rStyle w:val="a4"/>
          </w:rPr>
          <w:t>.</w:t>
        </w:r>
        <w:r w:rsidRPr="00B05B10">
          <w:rPr>
            <w:rStyle w:val="a4"/>
            <w:lang w:val="en-US"/>
          </w:rPr>
          <w:t>ru</w:t>
        </w:r>
        <w:r w:rsidRPr="00B05B10">
          <w:rPr>
            <w:rStyle w:val="a4"/>
          </w:rPr>
          <w:t>/2020/05/07/</w:t>
        </w:r>
        <w:r w:rsidRPr="00B05B10">
          <w:rPr>
            <w:rStyle w:val="a4"/>
            <w:lang w:val="en-US"/>
          </w:rPr>
          <w:t>zaderzhannyj</w:t>
        </w:r>
        <w:r w:rsidRPr="00B05B10">
          <w:rPr>
            <w:rStyle w:val="a4"/>
          </w:rPr>
          <w:t>-</w:t>
        </w:r>
        <w:r w:rsidRPr="00B05B10">
          <w:rPr>
            <w:rStyle w:val="a4"/>
            <w:lang w:val="en-US"/>
          </w:rPr>
          <w:t>v</w:t>
        </w:r>
        <w:r w:rsidRPr="00B05B10">
          <w:rPr>
            <w:rStyle w:val="a4"/>
          </w:rPr>
          <w:t>-</w:t>
        </w:r>
        <w:r w:rsidRPr="00B05B10">
          <w:rPr>
            <w:rStyle w:val="a4"/>
            <w:lang w:val="en-US"/>
          </w:rPr>
          <w:t>venesuele</w:t>
        </w:r>
        <w:r w:rsidRPr="00B05B10">
          <w:rPr>
            <w:rStyle w:val="a4"/>
          </w:rPr>
          <w:t>-</w:t>
        </w:r>
        <w:r w:rsidRPr="00B05B10">
          <w:rPr>
            <w:rStyle w:val="a4"/>
            <w:lang w:val="en-US"/>
          </w:rPr>
          <w:t>amerikanec</w:t>
        </w:r>
        <w:r w:rsidRPr="00B05B10">
          <w:rPr>
            <w:rStyle w:val="a4"/>
          </w:rPr>
          <w:t>-</w:t>
        </w:r>
        <w:r w:rsidRPr="00B05B10">
          <w:rPr>
            <w:rStyle w:val="a4"/>
            <w:lang w:val="en-US"/>
          </w:rPr>
          <w:t>rasskazal</w:t>
        </w:r>
        <w:r w:rsidRPr="00B05B10">
          <w:rPr>
            <w:rStyle w:val="a4"/>
          </w:rPr>
          <w:t>-</w:t>
        </w:r>
        <w:r w:rsidRPr="00B05B10">
          <w:rPr>
            <w:rStyle w:val="a4"/>
            <w:lang w:val="en-US"/>
          </w:rPr>
          <w:t>o</w:t>
        </w:r>
        <w:r w:rsidRPr="00B05B10">
          <w:rPr>
            <w:rStyle w:val="a4"/>
          </w:rPr>
          <w:t>-</w:t>
        </w:r>
        <w:r w:rsidRPr="00B05B10">
          <w:rPr>
            <w:rStyle w:val="a4"/>
            <w:lang w:val="en-US"/>
          </w:rPr>
          <w:t>planah</w:t>
        </w:r>
        <w:r w:rsidRPr="00B05B10">
          <w:rPr>
            <w:rStyle w:val="a4"/>
          </w:rPr>
          <w:t>-</w:t>
        </w:r>
        <w:r w:rsidRPr="00B05B10">
          <w:rPr>
            <w:rStyle w:val="a4"/>
            <w:lang w:val="en-US"/>
          </w:rPr>
          <w:t>naemnikov</w:t>
        </w:r>
        <w:r w:rsidRPr="00B05B10">
          <w:rPr>
            <w:rStyle w:val="a4"/>
          </w:rPr>
          <w:t>.</w:t>
        </w:r>
        <w:r w:rsidRPr="00B05B10">
          <w:rPr>
            <w:rStyle w:val="a4"/>
            <w:lang w:val="en-US"/>
          </w:rPr>
          <w:t>html</w:t>
        </w:r>
      </w:hyperlink>
      <w:r>
        <w:t xml:space="preserve"> </w:t>
      </w:r>
      <w:r w:rsidRPr="00A30E51">
        <w:t xml:space="preserve">[Дата обращения: </w:t>
      </w:r>
      <w:r>
        <w:t>30.05.2020</w:t>
      </w:r>
      <w:r w:rsidRPr="00A30E5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66F"/>
    <w:multiLevelType w:val="hybridMultilevel"/>
    <w:tmpl w:val="0FD83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75DF7"/>
    <w:multiLevelType w:val="hybridMultilevel"/>
    <w:tmpl w:val="524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D5528"/>
    <w:multiLevelType w:val="hybridMultilevel"/>
    <w:tmpl w:val="62385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A5217"/>
    <w:multiLevelType w:val="hybridMultilevel"/>
    <w:tmpl w:val="EC32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975F5"/>
    <w:multiLevelType w:val="hybridMultilevel"/>
    <w:tmpl w:val="15B07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107BC"/>
    <w:multiLevelType w:val="hybridMultilevel"/>
    <w:tmpl w:val="DB6C6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853FA"/>
    <w:multiLevelType w:val="hybridMultilevel"/>
    <w:tmpl w:val="BA9ECE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2C1241"/>
    <w:multiLevelType w:val="multilevel"/>
    <w:tmpl w:val="11D208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510FDB"/>
    <w:multiLevelType w:val="hybridMultilevel"/>
    <w:tmpl w:val="DEC4A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52C"/>
    <w:multiLevelType w:val="hybridMultilevel"/>
    <w:tmpl w:val="29CA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86A98"/>
    <w:multiLevelType w:val="hybridMultilevel"/>
    <w:tmpl w:val="0136C0AA"/>
    <w:lvl w:ilvl="0" w:tplc="C48E2496">
      <w:start w:val="2"/>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43113"/>
    <w:multiLevelType w:val="hybridMultilevel"/>
    <w:tmpl w:val="BDBEC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A3962"/>
    <w:multiLevelType w:val="multilevel"/>
    <w:tmpl w:val="11D208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7F485A"/>
    <w:multiLevelType w:val="multilevel"/>
    <w:tmpl w:val="C602C1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2661D4"/>
    <w:multiLevelType w:val="hybridMultilevel"/>
    <w:tmpl w:val="A316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947727"/>
    <w:multiLevelType w:val="hybridMultilevel"/>
    <w:tmpl w:val="AAC49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F75DF"/>
    <w:multiLevelType w:val="hybridMultilevel"/>
    <w:tmpl w:val="71F8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2A7C4F"/>
    <w:multiLevelType w:val="hybridMultilevel"/>
    <w:tmpl w:val="57549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1C3B62"/>
    <w:multiLevelType w:val="hybridMultilevel"/>
    <w:tmpl w:val="CC3EE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A1742A"/>
    <w:multiLevelType w:val="hybridMultilevel"/>
    <w:tmpl w:val="41FE34F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3"/>
  </w:num>
  <w:num w:numId="4">
    <w:abstractNumId w:val="18"/>
  </w:num>
  <w:num w:numId="5">
    <w:abstractNumId w:val="7"/>
  </w:num>
  <w:num w:numId="6">
    <w:abstractNumId w:val="12"/>
  </w:num>
  <w:num w:numId="7">
    <w:abstractNumId w:val="1"/>
  </w:num>
  <w:num w:numId="8">
    <w:abstractNumId w:val="10"/>
  </w:num>
  <w:num w:numId="9">
    <w:abstractNumId w:val="14"/>
  </w:num>
  <w:num w:numId="10">
    <w:abstractNumId w:val="15"/>
  </w:num>
  <w:num w:numId="11">
    <w:abstractNumId w:val="4"/>
  </w:num>
  <w:num w:numId="12">
    <w:abstractNumId w:val="0"/>
  </w:num>
  <w:num w:numId="13">
    <w:abstractNumId w:val="11"/>
  </w:num>
  <w:num w:numId="14">
    <w:abstractNumId w:val="6"/>
  </w:num>
  <w:num w:numId="15">
    <w:abstractNumId w:val="17"/>
  </w:num>
  <w:num w:numId="16">
    <w:abstractNumId w:val="2"/>
  </w:num>
  <w:num w:numId="17">
    <w:abstractNumId w:val="8"/>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F13"/>
    <w:rsid w:val="00014A00"/>
    <w:rsid w:val="000170C2"/>
    <w:rsid w:val="00036794"/>
    <w:rsid w:val="000429ED"/>
    <w:rsid w:val="00047131"/>
    <w:rsid w:val="00086CEC"/>
    <w:rsid w:val="000A0F85"/>
    <w:rsid w:val="000A17D0"/>
    <w:rsid w:val="000B4D05"/>
    <w:rsid w:val="000D1B36"/>
    <w:rsid w:val="000D1C6C"/>
    <w:rsid w:val="000D5238"/>
    <w:rsid w:val="000E1FD3"/>
    <w:rsid w:val="000E250A"/>
    <w:rsid w:val="000F02BB"/>
    <w:rsid w:val="000F424F"/>
    <w:rsid w:val="000F7E83"/>
    <w:rsid w:val="00102FC1"/>
    <w:rsid w:val="00120A7F"/>
    <w:rsid w:val="0012394B"/>
    <w:rsid w:val="00132AD0"/>
    <w:rsid w:val="001372E4"/>
    <w:rsid w:val="00137E09"/>
    <w:rsid w:val="00144EEC"/>
    <w:rsid w:val="0014731C"/>
    <w:rsid w:val="00157163"/>
    <w:rsid w:val="001609FB"/>
    <w:rsid w:val="00171D2E"/>
    <w:rsid w:val="001764A4"/>
    <w:rsid w:val="001769B0"/>
    <w:rsid w:val="00181DA5"/>
    <w:rsid w:val="001825A5"/>
    <w:rsid w:val="00184049"/>
    <w:rsid w:val="00196FF5"/>
    <w:rsid w:val="001A2D70"/>
    <w:rsid w:val="001B3234"/>
    <w:rsid w:val="001B6BAF"/>
    <w:rsid w:val="001B7235"/>
    <w:rsid w:val="001C79F2"/>
    <w:rsid w:val="001D3E2C"/>
    <w:rsid w:val="001E01B8"/>
    <w:rsid w:val="001F319B"/>
    <w:rsid w:val="001F3395"/>
    <w:rsid w:val="00205404"/>
    <w:rsid w:val="00220D06"/>
    <w:rsid w:val="002315BB"/>
    <w:rsid w:val="002507DA"/>
    <w:rsid w:val="00253CDB"/>
    <w:rsid w:val="002653C3"/>
    <w:rsid w:val="002664A3"/>
    <w:rsid w:val="00273883"/>
    <w:rsid w:val="002755DE"/>
    <w:rsid w:val="00280857"/>
    <w:rsid w:val="00281C14"/>
    <w:rsid w:val="00291218"/>
    <w:rsid w:val="00297EC9"/>
    <w:rsid w:val="002A301A"/>
    <w:rsid w:val="002A730B"/>
    <w:rsid w:val="002B4A21"/>
    <w:rsid w:val="002E7691"/>
    <w:rsid w:val="002F2823"/>
    <w:rsid w:val="002F2925"/>
    <w:rsid w:val="002F64D7"/>
    <w:rsid w:val="00325A4B"/>
    <w:rsid w:val="0033794F"/>
    <w:rsid w:val="003449F8"/>
    <w:rsid w:val="00357BAD"/>
    <w:rsid w:val="003634F3"/>
    <w:rsid w:val="0038186C"/>
    <w:rsid w:val="003A7442"/>
    <w:rsid w:val="003C342B"/>
    <w:rsid w:val="003D279E"/>
    <w:rsid w:val="003D5397"/>
    <w:rsid w:val="003D59E2"/>
    <w:rsid w:val="003E6AA1"/>
    <w:rsid w:val="003F24A8"/>
    <w:rsid w:val="00402BDC"/>
    <w:rsid w:val="00424158"/>
    <w:rsid w:val="004327C3"/>
    <w:rsid w:val="00442394"/>
    <w:rsid w:val="0044401C"/>
    <w:rsid w:val="00445F60"/>
    <w:rsid w:val="00447F80"/>
    <w:rsid w:val="004541D9"/>
    <w:rsid w:val="004604B7"/>
    <w:rsid w:val="004641A6"/>
    <w:rsid w:val="00473556"/>
    <w:rsid w:val="00494764"/>
    <w:rsid w:val="00495A49"/>
    <w:rsid w:val="004A0909"/>
    <w:rsid w:val="004A1BB8"/>
    <w:rsid w:val="004A2AEA"/>
    <w:rsid w:val="004A6C33"/>
    <w:rsid w:val="004B3EA2"/>
    <w:rsid w:val="004B5A11"/>
    <w:rsid w:val="004C364A"/>
    <w:rsid w:val="004D6182"/>
    <w:rsid w:val="0050097E"/>
    <w:rsid w:val="005037EB"/>
    <w:rsid w:val="00525FEB"/>
    <w:rsid w:val="00526360"/>
    <w:rsid w:val="005434BF"/>
    <w:rsid w:val="00550BC9"/>
    <w:rsid w:val="00554BA4"/>
    <w:rsid w:val="00562F06"/>
    <w:rsid w:val="00566EEE"/>
    <w:rsid w:val="00571328"/>
    <w:rsid w:val="00585BEB"/>
    <w:rsid w:val="00597362"/>
    <w:rsid w:val="005A1684"/>
    <w:rsid w:val="005B3F43"/>
    <w:rsid w:val="005B6C3F"/>
    <w:rsid w:val="005C322A"/>
    <w:rsid w:val="005C5FCB"/>
    <w:rsid w:val="005E67FD"/>
    <w:rsid w:val="006001CB"/>
    <w:rsid w:val="00625F6C"/>
    <w:rsid w:val="00631E3E"/>
    <w:rsid w:val="00633B63"/>
    <w:rsid w:val="00640D59"/>
    <w:rsid w:val="00641843"/>
    <w:rsid w:val="00645992"/>
    <w:rsid w:val="006534EA"/>
    <w:rsid w:val="0066090C"/>
    <w:rsid w:val="00665A4D"/>
    <w:rsid w:val="006666AB"/>
    <w:rsid w:val="00682DC6"/>
    <w:rsid w:val="00683CAD"/>
    <w:rsid w:val="00686B33"/>
    <w:rsid w:val="00687DF8"/>
    <w:rsid w:val="0069052D"/>
    <w:rsid w:val="00697623"/>
    <w:rsid w:val="006A21C3"/>
    <w:rsid w:val="006A604B"/>
    <w:rsid w:val="006B1191"/>
    <w:rsid w:val="006C33C0"/>
    <w:rsid w:val="006C4ACB"/>
    <w:rsid w:val="006C5827"/>
    <w:rsid w:val="006D3D3E"/>
    <w:rsid w:val="006D6A89"/>
    <w:rsid w:val="006E01C9"/>
    <w:rsid w:val="006E0422"/>
    <w:rsid w:val="006E1495"/>
    <w:rsid w:val="006E37C3"/>
    <w:rsid w:val="006F2ED9"/>
    <w:rsid w:val="00701400"/>
    <w:rsid w:val="00714767"/>
    <w:rsid w:val="00726231"/>
    <w:rsid w:val="00731EAD"/>
    <w:rsid w:val="00762397"/>
    <w:rsid w:val="007643E9"/>
    <w:rsid w:val="00783B47"/>
    <w:rsid w:val="00792273"/>
    <w:rsid w:val="007937FF"/>
    <w:rsid w:val="007B0CC3"/>
    <w:rsid w:val="007C3862"/>
    <w:rsid w:val="007D032D"/>
    <w:rsid w:val="007E01A1"/>
    <w:rsid w:val="007E5678"/>
    <w:rsid w:val="007F1A8B"/>
    <w:rsid w:val="007F497F"/>
    <w:rsid w:val="00800998"/>
    <w:rsid w:val="0083034F"/>
    <w:rsid w:val="0084434D"/>
    <w:rsid w:val="00855154"/>
    <w:rsid w:val="008567B1"/>
    <w:rsid w:val="008744C8"/>
    <w:rsid w:val="00877B0F"/>
    <w:rsid w:val="008B6840"/>
    <w:rsid w:val="008C18EE"/>
    <w:rsid w:val="008D7F4D"/>
    <w:rsid w:val="008E39B0"/>
    <w:rsid w:val="008F0B9D"/>
    <w:rsid w:val="00904159"/>
    <w:rsid w:val="0090692C"/>
    <w:rsid w:val="00922A9F"/>
    <w:rsid w:val="00923D6A"/>
    <w:rsid w:val="00931A9A"/>
    <w:rsid w:val="00962143"/>
    <w:rsid w:val="00967BC1"/>
    <w:rsid w:val="00984286"/>
    <w:rsid w:val="00985BBA"/>
    <w:rsid w:val="00990635"/>
    <w:rsid w:val="00995BDD"/>
    <w:rsid w:val="009A098A"/>
    <w:rsid w:val="009A273C"/>
    <w:rsid w:val="009A2E95"/>
    <w:rsid w:val="009A3DEB"/>
    <w:rsid w:val="009A7C3B"/>
    <w:rsid w:val="009B5392"/>
    <w:rsid w:val="009B5C6C"/>
    <w:rsid w:val="009D092C"/>
    <w:rsid w:val="009D1EA5"/>
    <w:rsid w:val="009F3B1C"/>
    <w:rsid w:val="00A16B0D"/>
    <w:rsid w:val="00A22106"/>
    <w:rsid w:val="00A25170"/>
    <w:rsid w:val="00A2553D"/>
    <w:rsid w:val="00A30E51"/>
    <w:rsid w:val="00A5019D"/>
    <w:rsid w:val="00A52181"/>
    <w:rsid w:val="00A558CE"/>
    <w:rsid w:val="00A62FAD"/>
    <w:rsid w:val="00A719A2"/>
    <w:rsid w:val="00A73E83"/>
    <w:rsid w:val="00A778CF"/>
    <w:rsid w:val="00A807E4"/>
    <w:rsid w:val="00A81230"/>
    <w:rsid w:val="00A856F4"/>
    <w:rsid w:val="00A8767D"/>
    <w:rsid w:val="00A8785A"/>
    <w:rsid w:val="00A93ECE"/>
    <w:rsid w:val="00A97BEF"/>
    <w:rsid w:val="00AA003F"/>
    <w:rsid w:val="00AA3032"/>
    <w:rsid w:val="00AB1497"/>
    <w:rsid w:val="00AB2F94"/>
    <w:rsid w:val="00AB55CC"/>
    <w:rsid w:val="00AB7E94"/>
    <w:rsid w:val="00AC124D"/>
    <w:rsid w:val="00AD208C"/>
    <w:rsid w:val="00AD330E"/>
    <w:rsid w:val="00AD4937"/>
    <w:rsid w:val="00AE2713"/>
    <w:rsid w:val="00AF0B22"/>
    <w:rsid w:val="00AF6FEF"/>
    <w:rsid w:val="00B06203"/>
    <w:rsid w:val="00B149F4"/>
    <w:rsid w:val="00B33771"/>
    <w:rsid w:val="00B404D2"/>
    <w:rsid w:val="00B45C44"/>
    <w:rsid w:val="00B47785"/>
    <w:rsid w:val="00B53314"/>
    <w:rsid w:val="00B56CCF"/>
    <w:rsid w:val="00B60182"/>
    <w:rsid w:val="00B64F14"/>
    <w:rsid w:val="00B71BB9"/>
    <w:rsid w:val="00B836C9"/>
    <w:rsid w:val="00B93A8F"/>
    <w:rsid w:val="00BA7A43"/>
    <w:rsid w:val="00BB12EF"/>
    <w:rsid w:val="00BB68CC"/>
    <w:rsid w:val="00BB7448"/>
    <w:rsid w:val="00BC4421"/>
    <w:rsid w:val="00BC4C33"/>
    <w:rsid w:val="00BC7652"/>
    <w:rsid w:val="00BC7E54"/>
    <w:rsid w:val="00BE2985"/>
    <w:rsid w:val="00C023BE"/>
    <w:rsid w:val="00C053D6"/>
    <w:rsid w:val="00C12F06"/>
    <w:rsid w:val="00C141A6"/>
    <w:rsid w:val="00C2039F"/>
    <w:rsid w:val="00C357F7"/>
    <w:rsid w:val="00C6296E"/>
    <w:rsid w:val="00C62F13"/>
    <w:rsid w:val="00C64507"/>
    <w:rsid w:val="00C77CF6"/>
    <w:rsid w:val="00C824F5"/>
    <w:rsid w:val="00C915A0"/>
    <w:rsid w:val="00C924D6"/>
    <w:rsid w:val="00CA297D"/>
    <w:rsid w:val="00CB2346"/>
    <w:rsid w:val="00CB58C4"/>
    <w:rsid w:val="00CB6355"/>
    <w:rsid w:val="00CB6C77"/>
    <w:rsid w:val="00CC5AD8"/>
    <w:rsid w:val="00CD497B"/>
    <w:rsid w:val="00D14D31"/>
    <w:rsid w:val="00D14F40"/>
    <w:rsid w:val="00D247EB"/>
    <w:rsid w:val="00D26A30"/>
    <w:rsid w:val="00D27161"/>
    <w:rsid w:val="00D472C2"/>
    <w:rsid w:val="00D50677"/>
    <w:rsid w:val="00D6378F"/>
    <w:rsid w:val="00D76602"/>
    <w:rsid w:val="00D85F3B"/>
    <w:rsid w:val="00D94AFA"/>
    <w:rsid w:val="00DA064B"/>
    <w:rsid w:val="00DB4E3C"/>
    <w:rsid w:val="00DB66A6"/>
    <w:rsid w:val="00DD227D"/>
    <w:rsid w:val="00DD531F"/>
    <w:rsid w:val="00DE7A1B"/>
    <w:rsid w:val="00DF1CFC"/>
    <w:rsid w:val="00E22442"/>
    <w:rsid w:val="00E2431C"/>
    <w:rsid w:val="00E32835"/>
    <w:rsid w:val="00E34C97"/>
    <w:rsid w:val="00E41FAE"/>
    <w:rsid w:val="00E46CF5"/>
    <w:rsid w:val="00E55A35"/>
    <w:rsid w:val="00E55A48"/>
    <w:rsid w:val="00E6594D"/>
    <w:rsid w:val="00E80EE6"/>
    <w:rsid w:val="00E85C1D"/>
    <w:rsid w:val="00E94737"/>
    <w:rsid w:val="00EB4A7B"/>
    <w:rsid w:val="00EE0DA5"/>
    <w:rsid w:val="00EE266E"/>
    <w:rsid w:val="00EF304B"/>
    <w:rsid w:val="00EF3786"/>
    <w:rsid w:val="00F0396C"/>
    <w:rsid w:val="00F245AD"/>
    <w:rsid w:val="00F31F9C"/>
    <w:rsid w:val="00F36A4C"/>
    <w:rsid w:val="00F439D6"/>
    <w:rsid w:val="00F510AE"/>
    <w:rsid w:val="00F60976"/>
    <w:rsid w:val="00F6352C"/>
    <w:rsid w:val="00F724FB"/>
    <w:rsid w:val="00F86882"/>
    <w:rsid w:val="00F903C1"/>
    <w:rsid w:val="00F92737"/>
    <w:rsid w:val="00F93C5B"/>
    <w:rsid w:val="00F94D84"/>
    <w:rsid w:val="00F95AAA"/>
    <w:rsid w:val="00FA01BE"/>
    <w:rsid w:val="00FB56E0"/>
    <w:rsid w:val="00FC0FF3"/>
    <w:rsid w:val="00FD0C4F"/>
    <w:rsid w:val="00FD18AE"/>
    <w:rsid w:val="00FD1ACF"/>
    <w:rsid w:val="00FD44BC"/>
    <w:rsid w:val="00FD6B19"/>
    <w:rsid w:val="00FD6B41"/>
    <w:rsid w:val="00FE009E"/>
    <w:rsid w:val="00FE1572"/>
    <w:rsid w:val="00FE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17A5"/>
  <w15:docId w15:val="{781761FF-9FB8-41D7-8910-2D2375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AD"/>
    <w:pPr>
      <w:ind w:left="720"/>
      <w:contextualSpacing/>
    </w:pPr>
  </w:style>
  <w:style w:type="character" w:styleId="a4">
    <w:name w:val="Hyperlink"/>
    <w:basedOn w:val="a0"/>
    <w:uiPriority w:val="99"/>
    <w:unhideWhenUsed/>
    <w:rsid w:val="00731EAD"/>
    <w:rPr>
      <w:color w:val="0563C1" w:themeColor="hyperlink"/>
      <w:u w:val="single"/>
    </w:rPr>
  </w:style>
  <w:style w:type="paragraph" w:styleId="a5">
    <w:name w:val="footnote text"/>
    <w:basedOn w:val="a"/>
    <w:link w:val="a6"/>
    <w:uiPriority w:val="99"/>
    <w:semiHidden/>
    <w:unhideWhenUsed/>
    <w:rsid w:val="00731EAD"/>
    <w:pPr>
      <w:spacing w:after="0" w:line="240" w:lineRule="auto"/>
    </w:pPr>
    <w:rPr>
      <w:sz w:val="20"/>
      <w:szCs w:val="20"/>
    </w:rPr>
  </w:style>
  <w:style w:type="character" w:customStyle="1" w:styleId="a6">
    <w:name w:val="Текст сноски Знак"/>
    <w:basedOn w:val="a0"/>
    <w:link w:val="a5"/>
    <w:uiPriority w:val="99"/>
    <w:semiHidden/>
    <w:rsid w:val="00731EAD"/>
    <w:rPr>
      <w:sz w:val="20"/>
      <w:szCs w:val="20"/>
    </w:rPr>
  </w:style>
  <w:style w:type="character" w:styleId="a7">
    <w:name w:val="footnote reference"/>
    <w:basedOn w:val="a0"/>
    <w:uiPriority w:val="99"/>
    <w:semiHidden/>
    <w:unhideWhenUsed/>
    <w:rsid w:val="00731EAD"/>
    <w:rPr>
      <w:vertAlign w:val="superscript"/>
    </w:rPr>
  </w:style>
  <w:style w:type="character" w:customStyle="1" w:styleId="1">
    <w:name w:val="Неразрешенное упоминание1"/>
    <w:basedOn w:val="a0"/>
    <w:uiPriority w:val="99"/>
    <w:semiHidden/>
    <w:unhideWhenUsed/>
    <w:rsid w:val="009A2E95"/>
    <w:rPr>
      <w:color w:val="605E5C"/>
      <w:shd w:val="clear" w:color="auto" w:fill="E1DFDD"/>
    </w:rPr>
  </w:style>
  <w:style w:type="character" w:customStyle="1" w:styleId="10">
    <w:name w:val="Гиперссылка1"/>
    <w:basedOn w:val="a0"/>
    <w:uiPriority w:val="99"/>
    <w:unhideWhenUsed/>
    <w:rsid w:val="00D50677"/>
    <w:rPr>
      <w:color w:val="0000FF"/>
      <w:u w:val="single"/>
    </w:rPr>
  </w:style>
  <w:style w:type="paragraph" w:styleId="a8">
    <w:name w:val="header"/>
    <w:basedOn w:val="a"/>
    <w:link w:val="a9"/>
    <w:uiPriority w:val="99"/>
    <w:unhideWhenUsed/>
    <w:rsid w:val="008F0B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B9D"/>
  </w:style>
  <w:style w:type="paragraph" w:styleId="aa">
    <w:name w:val="footer"/>
    <w:basedOn w:val="a"/>
    <w:link w:val="ab"/>
    <w:uiPriority w:val="99"/>
    <w:unhideWhenUsed/>
    <w:rsid w:val="008F0B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B9D"/>
  </w:style>
  <w:style w:type="character" w:styleId="ac">
    <w:name w:val="Unresolved Mention"/>
    <w:basedOn w:val="a0"/>
    <w:uiPriority w:val="99"/>
    <w:semiHidden/>
    <w:unhideWhenUsed/>
    <w:rsid w:val="006A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ru/doc/assets/files/other/montreau.pdf" TargetMode="External"/><Relationship Id="rId13" Type="http://schemas.openxmlformats.org/officeDocument/2006/relationships/hyperlink" Target="https://www.law.cornell.edu/uscode/text/22/chapter-32" TargetMode="External"/><Relationship Id="rId18" Type="http://schemas.openxmlformats.org/officeDocument/2006/relationships/hyperlink" Target="https://www.law.cornell.edu/uscode/text/22/27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uscode/text/18/7" TargetMode="External"/><Relationship Id="rId17" Type="http://schemas.openxmlformats.org/officeDocument/2006/relationships/hyperlink" Target="https://www.law.cornell.edu/uscode/text/18/2441" TargetMode="External"/><Relationship Id="rId2" Type="http://schemas.openxmlformats.org/officeDocument/2006/relationships/numbering" Target="numbering.xml"/><Relationship Id="rId16" Type="http://schemas.openxmlformats.org/officeDocument/2006/relationships/hyperlink" Target="https://www.law.cornell.edu/uscode/text/28/13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tesecurityregulation.net/files/Afghanistan_2008_PSCInterimRegulations.pdf" TargetMode="External"/><Relationship Id="rId5" Type="http://schemas.openxmlformats.org/officeDocument/2006/relationships/webSettings" Target="webSettings.xml"/><Relationship Id="rId15" Type="http://schemas.openxmlformats.org/officeDocument/2006/relationships/hyperlink" Target="https://www.law.cornell.edu/uscode/text/28/1346" TargetMode="External"/><Relationship Id="rId10" Type="http://schemas.openxmlformats.org/officeDocument/2006/relationships/hyperlink" Target="http://www.operations.mod.uk/isafmt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depts/los/convention_agreements/texts/unclos/unclos_r.pdf" TargetMode="External"/><Relationship Id="rId14" Type="http://schemas.openxmlformats.org/officeDocument/2006/relationships/hyperlink" Target="https://www.law.cornell.edu/uscode/text/18/part-II/chapter-2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ru/doc/assets/files/other/montreau.pdf" TargetMode="External"/><Relationship Id="rId3" Type="http://schemas.openxmlformats.org/officeDocument/2006/relationships/hyperlink" Target="https://www.un.org/ru/documents/decl_conv/conventions/torture.shtml" TargetMode="External"/><Relationship Id="rId7" Type="http://schemas.openxmlformats.org/officeDocument/2006/relationships/hyperlink" Target="https://www.icoca.ch/sites/all/themes/icoca/assets/icoc_russian3.pdf" TargetMode="External"/><Relationship Id="rId12" Type="http://schemas.openxmlformats.org/officeDocument/2006/relationships/hyperlink" Target="https://rg.ru/2020/05/07/zaderzhannyj-v-venesuele-amerikanec-rasskazal-o-planah-naemnikov.html" TargetMode="External"/><Relationship Id="rId2" Type="http://schemas.openxmlformats.org/officeDocument/2006/relationships/hyperlink" Target="https://www.law.cornell.edu/uscode/text/5/3108" TargetMode="External"/><Relationship Id="rId1" Type="http://schemas.openxmlformats.org/officeDocument/2006/relationships/hyperlink" Target="https://www.icoca.ch/sites/all/themes/icoca/assets/icoc_russian3.pdf" TargetMode="External"/><Relationship Id="rId6" Type="http://schemas.openxmlformats.org/officeDocument/2006/relationships/hyperlink" Target="https://www.law.cornell.edu/uscode/text/18/7" TargetMode="External"/><Relationship Id="rId11" Type="http://schemas.openxmlformats.org/officeDocument/2006/relationships/hyperlink" Target="http://www.privatesecurityregulation.net/files/Afghanistan_2008_PSCInterimRegulations.pdf" TargetMode="External"/><Relationship Id="rId5" Type="http://schemas.openxmlformats.org/officeDocument/2006/relationships/hyperlink" Target="https://www.law.cornell.edu/uscode/text/22/chapter-32" TargetMode="External"/><Relationship Id="rId10" Type="http://schemas.openxmlformats.org/officeDocument/2006/relationships/hyperlink" Target="http://www.operations.mod.uk/isafmta.pdf" TargetMode="External"/><Relationship Id="rId4" Type="http://schemas.openxmlformats.org/officeDocument/2006/relationships/hyperlink" Target="https://www.law.cornell.edu/uscode/text/18/2340" TargetMode="External"/><Relationship Id="rId9" Type="http://schemas.openxmlformats.org/officeDocument/2006/relationships/hyperlink" Target="https://www.btg-bestellservice.de/pdf/8020100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52D2-D449-417A-9B8C-51675FE1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5511</TotalTime>
  <Pages>89</Pages>
  <Words>21164</Words>
  <Characters>150900</Characters>
  <Application>Microsoft Office Word</Application>
  <DocSecurity>0</DocSecurity>
  <Lines>2557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Опарин</dc:creator>
  <cp:keywords/>
  <dc:description/>
  <cp:lastModifiedBy>Илья Опарин</cp:lastModifiedBy>
  <cp:revision>51</cp:revision>
  <dcterms:created xsi:type="dcterms:W3CDTF">2019-12-18T12:06:00Z</dcterms:created>
  <dcterms:modified xsi:type="dcterms:W3CDTF">2020-05-31T18:13:00Z</dcterms:modified>
</cp:coreProperties>
</file>