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284" w:rsidRPr="00101547" w:rsidRDefault="00321284" w:rsidP="00C51CED">
      <w:pPr>
        <w:pStyle w:val="2"/>
        <w:ind w:right="-1136"/>
        <w:rPr>
          <w:lang w:val="en-TT"/>
        </w:rPr>
      </w:pPr>
    </w:p>
    <w:sdt>
      <w:sdtPr>
        <w:id w:val="1237601001"/>
        <w:docPartObj>
          <w:docPartGallery w:val="Cover Pages"/>
          <w:docPartUnique/>
        </w:docPartObj>
      </w:sdtPr>
      <w:sdtEndPr>
        <w:rPr>
          <w:b/>
          <w:bCs/>
        </w:rPr>
      </w:sdtEndPr>
      <w:sdtContent>
        <w:p w:rsidR="00321284" w:rsidRPr="00321284" w:rsidRDefault="00321284" w:rsidP="00C51CED">
          <w:pPr>
            <w:ind w:right="-1136"/>
            <w:jc w:val="center"/>
            <w:rPr>
              <w:rFonts w:ascii="Times New Roman" w:eastAsia="Times New Roman" w:hAnsi="Times New Roman" w:cs="Times New Roman"/>
              <w:sz w:val="24"/>
              <w:szCs w:val="24"/>
            </w:rPr>
          </w:pPr>
          <w:r w:rsidRPr="00321284">
            <w:rPr>
              <w:rFonts w:ascii="Times New Roman" w:eastAsia="Times New Roman" w:hAnsi="Times New Roman" w:cs="Times New Roman"/>
              <w:sz w:val="24"/>
              <w:szCs w:val="24"/>
            </w:rPr>
            <w:t>Санкт-Петербургский государственный университет</w:t>
          </w:r>
        </w:p>
        <w:p w:rsidR="00321284" w:rsidRPr="00321284" w:rsidRDefault="00321284" w:rsidP="00C51CED">
          <w:pPr>
            <w:ind w:right="-1136"/>
            <w:jc w:val="center"/>
            <w:rPr>
              <w:rFonts w:ascii="Times New Roman" w:eastAsia="Times New Roman" w:hAnsi="Times New Roman" w:cs="Times New Roman"/>
              <w:sz w:val="24"/>
              <w:szCs w:val="24"/>
            </w:rPr>
          </w:pPr>
        </w:p>
        <w:p w:rsidR="00B801A7" w:rsidRDefault="00B801A7" w:rsidP="00B801A7">
          <w:pPr>
            <w:spacing w:after="0" w:line="360" w:lineRule="auto"/>
            <w:ind w:right="-1136"/>
            <w:jc w:val="center"/>
            <w:rPr>
              <w:rFonts w:ascii="Times New Roman" w:eastAsia="Calibri" w:hAnsi="Times New Roman" w:cs="Times New Roman"/>
              <w:b/>
              <w:sz w:val="24"/>
              <w:szCs w:val="24"/>
            </w:rPr>
          </w:pPr>
          <w:r>
            <w:rPr>
              <w:rFonts w:ascii="Times New Roman" w:eastAsia="Calibri" w:hAnsi="Times New Roman" w:cs="Times New Roman"/>
              <w:b/>
              <w:sz w:val="24"/>
              <w:szCs w:val="24"/>
            </w:rPr>
            <w:t>ФЕДОРЕНКО</w:t>
          </w:r>
          <w:r w:rsidRPr="0079646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Игорь Олегович</w:t>
          </w:r>
        </w:p>
        <w:p w:rsidR="00B801A7" w:rsidRPr="00B801A7" w:rsidRDefault="00B801A7" w:rsidP="00B801A7">
          <w:pPr>
            <w:spacing w:after="0" w:line="360" w:lineRule="auto"/>
            <w:ind w:right="-1136"/>
            <w:jc w:val="center"/>
            <w:rPr>
              <w:rFonts w:ascii="Times New Roman" w:eastAsia="Calibri" w:hAnsi="Times New Roman" w:cs="Times New Roman"/>
              <w:b/>
              <w:sz w:val="24"/>
              <w:szCs w:val="24"/>
            </w:rPr>
          </w:pPr>
        </w:p>
        <w:p w:rsidR="00B801A7" w:rsidRPr="00796468" w:rsidRDefault="00B801A7" w:rsidP="00B801A7">
          <w:pPr>
            <w:ind w:right="-1136"/>
            <w:jc w:val="center"/>
            <w:rPr>
              <w:rFonts w:ascii="Times New Roman" w:eastAsia="Times New Roman" w:hAnsi="Times New Roman" w:cs="Times New Roman"/>
              <w:b/>
              <w:sz w:val="24"/>
              <w:szCs w:val="24"/>
            </w:rPr>
          </w:pPr>
          <w:r w:rsidRPr="00796468">
            <w:rPr>
              <w:rFonts w:ascii="Times New Roman" w:eastAsia="Times New Roman" w:hAnsi="Times New Roman" w:cs="Times New Roman"/>
              <w:b/>
              <w:sz w:val="24"/>
              <w:szCs w:val="24"/>
            </w:rPr>
            <w:t>Выпускная квалификационная работа</w:t>
          </w:r>
        </w:p>
        <w:p w:rsidR="00B801A7" w:rsidRDefault="00B801A7" w:rsidP="00B801A7">
          <w:pPr>
            <w:ind w:right="-1136"/>
            <w:jc w:val="center"/>
            <w:rPr>
              <w:rFonts w:ascii="Times New Roman" w:eastAsia="Times New Roman" w:hAnsi="Times New Roman" w:cs="Times New Roman"/>
              <w:sz w:val="24"/>
              <w:szCs w:val="24"/>
            </w:rPr>
          </w:pPr>
        </w:p>
        <w:p w:rsidR="00B801A7" w:rsidRPr="00DB40A0" w:rsidRDefault="00B801A7" w:rsidP="00B801A7">
          <w:pPr>
            <w:ind w:right="-1136"/>
            <w:jc w:val="center"/>
            <w:rPr>
              <w:rFonts w:ascii="Times New Roman" w:eastAsia="Times New Roman" w:hAnsi="Times New Roman" w:cs="Times New Roman"/>
              <w:sz w:val="24"/>
              <w:szCs w:val="24"/>
            </w:rPr>
          </w:pPr>
        </w:p>
        <w:p w:rsidR="00B801A7" w:rsidRDefault="00B801A7" w:rsidP="00B801A7">
          <w:pPr>
            <w:spacing w:after="0" w:line="240" w:lineRule="auto"/>
            <w:ind w:right="-1136"/>
            <w:jc w:val="center"/>
            <w:rPr>
              <w:rFonts w:ascii="Times New Roman" w:eastAsia="Calibri" w:hAnsi="Times New Roman" w:cs="Times New Roman"/>
              <w:b/>
              <w:sz w:val="28"/>
              <w:szCs w:val="28"/>
            </w:rPr>
          </w:pPr>
          <w:r w:rsidRPr="00B801A7">
            <w:rPr>
              <w:rFonts w:ascii="Times New Roman" w:eastAsia="Calibri" w:hAnsi="Times New Roman" w:cs="Times New Roman"/>
              <w:b/>
              <w:sz w:val="28"/>
              <w:szCs w:val="28"/>
            </w:rPr>
            <w:t>СТРАТЕГИЧЕСКОЕ УПРАВЛЕНИЕ КОНКУРЕНТНЫМИ ПРЕИМУЩЕСТВАМИ ПРЕДПРИЯТИЙ</w:t>
          </w:r>
        </w:p>
        <w:p w:rsidR="00B801A7" w:rsidRDefault="00B801A7" w:rsidP="00B801A7">
          <w:pPr>
            <w:spacing w:after="0" w:line="240" w:lineRule="auto"/>
            <w:ind w:right="-1136"/>
            <w:jc w:val="center"/>
            <w:rPr>
              <w:rFonts w:ascii="Times New Roman" w:eastAsia="Calibri" w:hAnsi="Times New Roman" w:cs="Times New Roman"/>
              <w:b/>
              <w:sz w:val="28"/>
              <w:szCs w:val="28"/>
            </w:rPr>
          </w:pPr>
        </w:p>
        <w:p w:rsidR="00B801A7" w:rsidRPr="00796468" w:rsidRDefault="00B801A7" w:rsidP="00B801A7">
          <w:pPr>
            <w:spacing w:after="0" w:line="240" w:lineRule="auto"/>
            <w:ind w:right="-1136"/>
            <w:jc w:val="center"/>
            <w:rPr>
              <w:rFonts w:ascii="Times New Roman" w:eastAsia="Calibri" w:hAnsi="Times New Roman" w:cs="Times New Roman"/>
              <w:sz w:val="24"/>
              <w:szCs w:val="24"/>
            </w:rPr>
          </w:pPr>
          <w:r w:rsidRPr="00796468">
            <w:rPr>
              <w:rFonts w:ascii="Times New Roman" w:eastAsia="Calibri" w:hAnsi="Times New Roman" w:cs="Times New Roman"/>
              <w:sz w:val="24"/>
              <w:szCs w:val="24"/>
            </w:rPr>
            <w:t>Уровень образования:</w:t>
          </w:r>
        </w:p>
        <w:p w:rsidR="00B801A7" w:rsidRPr="00796468" w:rsidRDefault="00B801A7" w:rsidP="00B801A7">
          <w:pPr>
            <w:spacing w:after="0" w:line="240" w:lineRule="auto"/>
            <w:ind w:right="-1136"/>
            <w:jc w:val="center"/>
            <w:rPr>
              <w:rFonts w:ascii="Times New Roman" w:eastAsia="Times New Roman" w:hAnsi="Times New Roman" w:cs="Times New Roman"/>
              <w:i/>
              <w:sz w:val="24"/>
              <w:szCs w:val="24"/>
            </w:rPr>
          </w:pPr>
          <w:r w:rsidRPr="00796468">
            <w:rPr>
              <w:rFonts w:ascii="Times New Roman" w:eastAsia="Times New Roman" w:hAnsi="Times New Roman" w:cs="Times New Roman"/>
              <w:sz w:val="24"/>
              <w:szCs w:val="24"/>
            </w:rPr>
            <w:t xml:space="preserve">Направление подготовки: </w:t>
          </w:r>
          <w:proofErr w:type="gramStart"/>
          <w:r w:rsidRPr="00796468">
            <w:rPr>
              <w:rFonts w:ascii="Times New Roman" w:eastAsia="Times New Roman" w:hAnsi="Times New Roman" w:cs="Times New Roman"/>
              <w:i/>
              <w:sz w:val="24"/>
              <w:szCs w:val="24"/>
            </w:rPr>
            <w:t>38.03.01  «</w:t>
          </w:r>
          <w:proofErr w:type="gramEnd"/>
          <w:r w:rsidRPr="00796468">
            <w:rPr>
              <w:rFonts w:ascii="Times New Roman" w:eastAsia="Times New Roman" w:hAnsi="Times New Roman" w:cs="Times New Roman"/>
              <w:i/>
              <w:sz w:val="24"/>
              <w:szCs w:val="24"/>
            </w:rPr>
            <w:t>Экономика»</w:t>
          </w:r>
        </w:p>
        <w:p w:rsidR="00B801A7" w:rsidRPr="00796468" w:rsidRDefault="00B801A7" w:rsidP="00B801A7">
          <w:pPr>
            <w:spacing w:after="0" w:line="240" w:lineRule="auto"/>
            <w:ind w:right="-1136"/>
            <w:jc w:val="center"/>
            <w:rPr>
              <w:rFonts w:ascii="Times New Roman" w:eastAsia="Times New Roman" w:hAnsi="Times New Roman" w:cs="Times New Roman"/>
              <w:sz w:val="24"/>
              <w:szCs w:val="24"/>
            </w:rPr>
          </w:pPr>
          <w:r w:rsidRPr="00796468">
            <w:rPr>
              <w:rFonts w:ascii="Times New Roman" w:eastAsia="Times New Roman" w:hAnsi="Times New Roman" w:cs="Times New Roman"/>
              <w:sz w:val="24"/>
              <w:szCs w:val="24"/>
            </w:rPr>
            <w:t xml:space="preserve">Основная образовательная программа </w:t>
          </w:r>
          <w:proofErr w:type="spellStart"/>
          <w:r w:rsidRPr="00796468">
            <w:rPr>
              <w:rFonts w:ascii="Times New Roman" w:eastAsia="Times New Roman" w:hAnsi="Times New Roman" w:cs="Times New Roman"/>
              <w:sz w:val="24"/>
              <w:szCs w:val="24"/>
            </w:rPr>
            <w:t>бакалавриата</w:t>
          </w:r>
          <w:proofErr w:type="spellEnd"/>
          <w:r w:rsidRPr="00796468">
            <w:rPr>
              <w:rFonts w:ascii="Times New Roman" w:eastAsia="Times New Roman" w:hAnsi="Times New Roman" w:cs="Times New Roman"/>
              <w:sz w:val="24"/>
              <w:szCs w:val="24"/>
            </w:rPr>
            <w:t xml:space="preserve"> «Экономика»</w:t>
          </w:r>
        </w:p>
        <w:p w:rsidR="00B801A7" w:rsidRPr="00796468" w:rsidRDefault="00B801A7" w:rsidP="00B801A7">
          <w:pPr>
            <w:spacing w:after="0" w:line="240" w:lineRule="auto"/>
            <w:ind w:right="-1136"/>
            <w:jc w:val="center"/>
            <w:rPr>
              <w:rFonts w:ascii="Times New Roman" w:eastAsia="Times New Roman" w:hAnsi="Times New Roman" w:cs="Times New Roman"/>
              <w:sz w:val="24"/>
              <w:szCs w:val="24"/>
            </w:rPr>
          </w:pPr>
          <w:r w:rsidRPr="00796468">
            <w:rPr>
              <w:rFonts w:ascii="Times New Roman" w:eastAsia="Times New Roman" w:hAnsi="Times New Roman" w:cs="Times New Roman"/>
              <w:sz w:val="24"/>
              <w:szCs w:val="24"/>
            </w:rPr>
            <w:t>Профиль «Менеджмент организаций»</w:t>
          </w:r>
        </w:p>
        <w:p w:rsidR="00321284" w:rsidRPr="00321284" w:rsidRDefault="00321284" w:rsidP="00C51CED">
          <w:pPr>
            <w:ind w:right="-1136"/>
            <w:jc w:val="center"/>
            <w:rPr>
              <w:rFonts w:ascii="Times New Roman" w:eastAsia="Times New Roman" w:hAnsi="Times New Roman" w:cs="Times New Roman"/>
              <w:sz w:val="24"/>
              <w:szCs w:val="24"/>
            </w:rPr>
          </w:pPr>
        </w:p>
        <w:p w:rsidR="00321284" w:rsidRDefault="00321284" w:rsidP="00C51CED">
          <w:pPr>
            <w:spacing w:after="0" w:line="360" w:lineRule="auto"/>
            <w:ind w:left="4479" w:right="-1136" w:firstLine="709"/>
            <w:jc w:val="right"/>
            <w:rPr>
              <w:rFonts w:ascii="Times New Roman" w:eastAsia="Calibri" w:hAnsi="Times New Roman" w:cs="Times New Roman"/>
              <w:sz w:val="24"/>
              <w:szCs w:val="24"/>
              <w:lang w:eastAsia="ru-RU"/>
            </w:rPr>
          </w:pPr>
        </w:p>
        <w:p w:rsidR="00C83322" w:rsidRDefault="00C83322" w:rsidP="00C51CED">
          <w:pPr>
            <w:spacing w:after="0" w:line="360" w:lineRule="auto"/>
            <w:ind w:left="4479" w:right="-1136" w:firstLine="709"/>
            <w:jc w:val="right"/>
            <w:rPr>
              <w:rFonts w:ascii="Times New Roman" w:eastAsia="Calibri" w:hAnsi="Times New Roman" w:cs="Times New Roman"/>
              <w:sz w:val="24"/>
              <w:szCs w:val="24"/>
              <w:lang w:eastAsia="ru-RU"/>
            </w:rPr>
          </w:pPr>
        </w:p>
        <w:p w:rsidR="00C83322" w:rsidRDefault="00C83322" w:rsidP="00C51CED">
          <w:pPr>
            <w:spacing w:after="0" w:line="360" w:lineRule="auto"/>
            <w:ind w:left="4479" w:right="-1136" w:firstLine="709"/>
            <w:jc w:val="right"/>
            <w:rPr>
              <w:rFonts w:ascii="Times New Roman" w:eastAsia="Calibri" w:hAnsi="Times New Roman" w:cs="Times New Roman"/>
              <w:sz w:val="24"/>
              <w:szCs w:val="24"/>
              <w:lang w:eastAsia="ru-RU"/>
            </w:rPr>
          </w:pPr>
        </w:p>
        <w:p w:rsidR="00B801A7" w:rsidRDefault="00B801A7" w:rsidP="00C51CED">
          <w:pPr>
            <w:spacing w:after="0" w:line="360" w:lineRule="auto"/>
            <w:ind w:left="4479" w:right="-1136" w:firstLine="709"/>
            <w:jc w:val="right"/>
            <w:rPr>
              <w:rFonts w:ascii="Times New Roman" w:eastAsia="Calibri" w:hAnsi="Times New Roman" w:cs="Times New Roman"/>
              <w:sz w:val="24"/>
              <w:szCs w:val="24"/>
              <w:lang w:eastAsia="ru-RU"/>
            </w:rPr>
          </w:pPr>
        </w:p>
        <w:p w:rsidR="00B801A7" w:rsidRPr="00AE77DD" w:rsidRDefault="00B801A7" w:rsidP="00C51CED">
          <w:pPr>
            <w:spacing w:after="0" w:line="360" w:lineRule="auto"/>
            <w:ind w:left="4479" w:right="-1136" w:firstLine="709"/>
            <w:jc w:val="right"/>
            <w:rPr>
              <w:rFonts w:ascii="Times New Roman" w:eastAsia="Calibri" w:hAnsi="Times New Roman" w:cs="Times New Roman"/>
              <w:sz w:val="24"/>
              <w:szCs w:val="24"/>
              <w:lang w:eastAsia="ru-RU"/>
            </w:rPr>
          </w:pPr>
        </w:p>
        <w:p w:rsidR="00321284" w:rsidRPr="00AE77DD" w:rsidRDefault="00321284" w:rsidP="00C51CED">
          <w:pPr>
            <w:spacing w:after="0" w:line="360" w:lineRule="auto"/>
            <w:ind w:left="4479" w:right="-1136" w:firstLine="709"/>
            <w:jc w:val="right"/>
            <w:rPr>
              <w:rFonts w:ascii="Times New Roman" w:eastAsia="Calibri" w:hAnsi="Times New Roman" w:cs="Times New Roman"/>
              <w:sz w:val="24"/>
              <w:szCs w:val="24"/>
              <w:lang w:eastAsia="ru-RU"/>
            </w:rPr>
          </w:pPr>
          <w:r w:rsidRPr="00AE77DD">
            <w:rPr>
              <w:rFonts w:ascii="Times New Roman" w:eastAsia="Calibri" w:hAnsi="Times New Roman" w:cs="Times New Roman"/>
              <w:sz w:val="24"/>
              <w:szCs w:val="24"/>
              <w:lang w:eastAsia="ru-RU"/>
            </w:rPr>
            <w:t>Научный руководитель:</w:t>
          </w:r>
        </w:p>
        <w:p w:rsidR="00321284" w:rsidRPr="00AE77DD" w:rsidRDefault="00321284" w:rsidP="00C51CED">
          <w:pPr>
            <w:spacing w:after="0" w:line="360" w:lineRule="auto"/>
            <w:ind w:left="4479" w:right="-1136"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Профессор</w:t>
          </w:r>
          <w:r w:rsidRPr="00AE77D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w:t>
          </w:r>
          <w:r w:rsidRPr="00AE77DD">
            <w:rPr>
              <w:rFonts w:ascii="Times New Roman" w:eastAsia="Calibri" w:hAnsi="Times New Roman" w:cs="Times New Roman"/>
              <w:sz w:val="24"/>
              <w:szCs w:val="24"/>
              <w:lang w:eastAsia="ru-RU"/>
            </w:rPr>
            <w:t>. э. н.</w:t>
          </w:r>
        </w:p>
        <w:p w:rsidR="00321284" w:rsidRDefault="00B801A7" w:rsidP="00C51CED">
          <w:pPr>
            <w:spacing w:after="0" w:line="360" w:lineRule="auto"/>
            <w:ind w:left="4479" w:right="-1136"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КУЗНЕЦОВ </w:t>
          </w:r>
          <w:r w:rsidR="00321284">
            <w:rPr>
              <w:rFonts w:ascii="Times New Roman" w:eastAsia="Calibri" w:hAnsi="Times New Roman" w:cs="Times New Roman"/>
              <w:sz w:val="24"/>
              <w:szCs w:val="24"/>
              <w:lang w:eastAsia="ru-RU"/>
            </w:rPr>
            <w:t>Юрий Викторович</w:t>
          </w:r>
        </w:p>
        <w:p w:rsidR="00B801A7" w:rsidRDefault="00B801A7" w:rsidP="00C51CED">
          <w:pPr>
            <w:spacing w:after="0" w:line="360" w:lineRule="auto"/>
            <w:ind w:left="4479" w:right="-1136" w:firstLine="709"/>
            <w:jc w:val="right"/>
            <w:rPr>
              <w:rFonts w:ascii="Times New Roman" w:eastAsia="Calibri" w:hAnsi="Times New Roman" w:cs="Times New Roman"/>
              <w:sz w:val="24"/>
              <w:szCs w:val="24"/>
              <w:lang w:eastAsia="ru-RU"/>
            </w:rPr>
          </w:pPr>
        </w:p>
        <w:p w:rsidR="00B801A7" w:rsidRDefault="00B801A7" w:rsidP="00C51CED">
          <w:pPr>
            <w:spacing w:after="0" w:line="360" w:lineRule="auto"/>
            <w:ind w:left="4479" w:right="-1136" w:firstLine="709"/>
            <w:jc w:val="right"/>
            <w:rPr>
              <w:rFonts w:ascii="Times New Roman" w:eastAsia="Calibri" w:hAnsi="Times New Roman" w:cs="Times New Roman"/>
              <w:sz w:val="24"/>
              <w:szCs w:val="24"/>
              <w:lang w:eastAsia="ru-RU"/>
            </w:rPr>
          </w:pPr>
          <w:r w:rsidRPr="00C83322">
            <w:rPr>
              <w:rFonts w:ascii="Times New Roman" w:eastAsia="Calibri" w:hAnsi="Times New Roman" w:cs="Times New Roman"/>
              <w:sz w:val="24"/>
              <w:szCs w:val="24"/>
              <w:lang w:eastAsia="ru-RU"/>
            </w:rPr>
            <w:t>Рецензент:</w:t>
          </w:r>
        </w:p>
        <w:p w:rsidR="00C83322" w:rsidRDefault="00C83322" w:rsidP="00C51CED">
          <w:pPr>
            <w:spacing w:after="0" w:line="360" w:lineRule="auto"/>
            <w:ind w:left="4479" w:right="-1136"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Профессор, д. э. н.</w:t>
          </w:r>
        </w:p>
        <w:p w:rsidR="00C83322" w:rsidRPr="00AE77DD" w:rsidRDefault="00C83322" w:rsidP="00C51CED">
          <w:pPr>
            <w:spacing w:after="0" w:line="360" w:lineRule="auto"/>
            <w:ind w:left="4479" w:right="-1136" w:firstLine="709"/>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КОРОСТЫШЕВСКАЯ Елена Михайловна</w:t>
          </w:r>
        </w:p>
        <w:p w:rsidR="00321284" w:rsidRPr="00321284" w:rsidRDefault="00321284" w:rsidP="00C51CED">
          <w:pPr>
            <w:spacing w:after="0" w:line="240" w:lineRule="auto"/>
            <w:ind w:right="-1136" w:firstLine="709"/>
            <w:jc w:val="both"/>
            <w:rPr>
              <w:rFonts w:ascii="Times New Roman" w:eastAsia="Calibri" w:hAnsi="Times New Roman" w:cs="Times New Roman"/>
              <w:sz w:val="24"/>
              <w:szCs w:val="24"/>
              <w:lang w:eastAsia="ru-RU"/>
            </w:rPr>
          </w:pPr>
        </w:p>
        <w:p w:rsidR="00321284" w:rsidRPr="00321284" w:rsidRDefault="00321284" w:rsidP="00C51CED">
          <w:pPr>
            <w:spacing w:after="0" w:line="240" w:lineRule="auto"/>
            <w:ind w:right="-1136"/>
            <w:rPr>
              <w:rFonts w:ascii="Times New Roman" w:eastAsia="Calibri" w:hAnsi="Times New Roman" w:cs="Times New Roman"/>
              <w:sz w:val="24"/>
              <w:szCs w:val="24"/>
              <w:lang w:eastAsia="ru-RU"/>
            </w:rPr>
          </w:pPr>
        </w:p>
        <w:p w:rsidR="00321284" w:rsidRPr="00321284" w:rsidRDefault="00321284" w:rsidP="00C51CED">
          <w:pPr>
            <w:ind w:right="-1136"/>
          </w:pPr>
        </w:p>
        <w:p w:rsidR="00321284" w:rsidRPr="00321284" w:rsidRDefault="00321284" w:rsidP="00C51CED">
          <w:pPr>
            <w:spacing w:after="0" w:line="240" w:lineRule="auto"/>
            <w:ind w:right="-1136"/>
            <w:rPr>
              <w:rFonts w:ascii="Times New Roman" w:hAnsi="Times New Roman" w:cs="Times New Roman"/>
              <w:sz w:val="24"/>
              <w:szCs w:val="24"/>
            </w:rPr>
          </w:pPr>
        </w:p>
        <w:p w:rsidR="00321284" w:rsidRDefault="00321284" w:rsidP="00C51CED">
          <w:pPr>
            <w:spacing w:after="0" w:line="240" w:lineRule="auto"/>
            <w:ind w:right="-1136"/>
            <w:jc w:val="center"/>
            <w:rPr>
              <w:rFonts w:ascii="Times New Roman" w:hAnsi="Times New Roman" w:cs="Times New Roman"/>
              <w:sz w:val="24"/>
              <w:szCs w:val="24"/>
            </w:rPr>
          </w:pPr>
        </w:p>
        <w:p w:rsidR="00B801A7" w:rsidRDefault="00B801A7" w:rsidP="00B801A7">
          <w:pPr>
            <w:spacing w:after="0" w:line="240" w:lineRule="auto"/>
            <w:ind w:right="-1136"/>
            <w:rPr>
              <w:rFonts w:ascii="Times New Roman" w:hAnsi="Times New Roman" w:cs="Times New Roman"/>
              <w:sz w:val="24"/>
              <w:szCs w:val="24"/>
            </w:rPr>
          </w:pPr>
        </w:p>
        <w:p w:rsidR="00B801A7" w:rsidRDefault="00B801A7" w:rsidP="00C51CED">
          <w:pPr>
            <w:spacing w:after="0" w:line="240" w:lineRule="auto"/>
            <w:ind w:right="-1136"/>
            <w:jc w:val="center"/>
            <w:rPr>
              <w:rFonts w:ascii="Times New Roman" w:hAnsi="Times New Roman" w:cs="Times New Roman"/>
              <w:sz w:val="24"/>
              <w:szCs w:val="24"/>
            </w:rPr>
          </w:pPr>
        </w:p>
        <w:p w:rsidR="00B801A7" w:rsidRPr="00321284" w:rsidRDefault="00B801A7" w:rsidP="00C83322">
          <w:pPr>
            <w:spacing w:after="0" w:line="240" w:lineRule="auto"/>
            <w:ind w:right="-1136"/>
            <w:rPr>
              <w:rFonts w:ascii="Times New Roman" w:hAnsi="Times New Roman" w:cs="Times New Roman"/>
              <w:sz w:val="24"/>
              <w:szCs w:val="24"/>
            </w:rPr>
          </w:pPr>
        </w:p>
        <w:p w:rsidR="00321284" w:rsidRPr="00321284" w:rsidRDefault="00321284" w:rsidP="00C51CED">
          <w:pPr>
            <w:spacing w:after="0" w:line="240" w:lineRule="auto"/>
            <w:ind w:right="-1136"/>
            <w:jc w:val="center"/>
            <w:rPr>
              <w:rFonts w:ascii="Times New Roman" w:hAnsi="Times New Roman" w:cs="Times New Roman"/>
              <w:sz w:val="24"/>
              <w:szCs w:val="24"/>
            </w:rPr>
          </w:pPr>
          <w:r w:rsidRPr="00321284">
            <w:rPr>
              <w:rFonts w:ascii="Times New Roman" w:hAnsi="Times New Roman" w:cs="Times New Roman"/>
              <w:sz w:val="24"/>
              <w:szCs w:val="24"/>
            </w:rPr>
            <w:t>Санкт-Петербург</w:t>
          </w:r>
        </w:p>
        <w:p w:rsidR="00B801A7" w:rsidRPr="00B801A7" w:rsidRDefault="00321284" w:rsidP="00B801A7">
          <w:pPr>
            <w:spacing w:after="0" w:line="240" w:lineRule="auto"/>
            <w:ind w:right="-1136"/>
            <w:jc w:val="center"/>
            <w:rPr>
              <w:rFonts w:ascii="Times New Roman" w:hAnsi="Times New Roman" w:cs="Times New Roman"/>
              <w:sz w:val="24"/>
              <w:szCs w:val="24"/>
            </w:rPr>
          </w:pPr>
          <w:r w:rsidRPr="00321284">
            <w:rPr>
              <w:rFonts w:ascii="Times New Roman" w:hAnsi="Times New Roman" w:cs="Times New Roman"/>
              <w:sz w:val="24"/>
              <w:szCs w:val="24"/>
            </w:rPr>
            <w:t>2020</w:t>
          </w:r>
        </w:p>
        <w:p w:rsidR="00321284" w:rsidRPr="00B801A7" w:rsidRDefault="00756FD5" w:rsidP="00B801A7">
          <w:pPr>
            <w:spacing w:after="0" w:line="240" w:lineRule="auto"/>
            <w:ind w:right="-1136"/>
          </w:pPr>
        </w:p>
      </w:sdtContent>
    </w:sdt>
    <w:p w:rsidR="00321284" w:rsidRDefault="00321284" w:rsidP="00C51CED">
      <w:pPr>
        <w:ind w:right="-1136"/>
        <w:jc w:val="center"/>
        <w:rPr>
          <w:rFonts w:ascii="Arial" w:hAnsi="Arial" w:cs="Arial"/>
          <w:color w:val="000000"/>
          <w:sz w:val="20"/>
          <w:szCs w:val="20"/>
          <w:shd w:val="clear" w:color="auto" w:fill="FFFFFF"/>
        </w:rPr>
      </w:pPr>
    </w:p>
    <w:sdt>
      <w:sdtPr>
        <w:rPr>
          <w:rFonts w:asciiTheme="minorHAnsi" w:eastAsiaTheme="minorHAnsi" w:hAnsiTheme="minorHAnsi" w:cstheme="minorBidi"/>
          <w:b w:val="0"/>
          <w:bCs w:val="0"/>
          <w:color w:val="auto"/>
          <w:sz w:val="22"/>
          <w:szCs w:val="22"/>
          <w:lang w:eastAsia="en-US"/>
        </w:rPr>
        <w:id w:val="-1487089795"/>
        <w:docPartObj>
          <w:docPartGallery w:val="Table of Contents"/>
          <w:docPartUnique/>
        </w:docPartObj>
      </w:sdtPr>
      <w:sdtEndPr/>
      <w:sdtContent>
        <w:p w:rsidR="007F19DB" w:rsidRPr="00E205EA" w:rsidRDefault="007F19DB" w:rsidP="00E205EA">
          <w:pPr>
            <w:pStyle w:val="ad"/>
            <w:jc w:val="center"/>
            <w:rPr>
              <w:rFonts w:ascii="Times New Roman" w:hAnsi="Times New Roman" w:cs="Times New Roman"/>
              <w:color w:val="000000" w:themeColor="text1"/>
            </w:rPr>
          </w:pPr>
          <w:r w:rsidRPr="00E205EA">
            <w:rPr>
              <w:rFonts w:ascii="Times New Roman" w:hAnsi="Times New Roman" w:cs="Times New Roman"/>
              <w:color w:val="000000" w:themeColor="text1"/>
            </w:rPr>
            <w:t>Оглавление</w:t>
          </w:r>
        </w:p>
        <w:p w:rsidR="00E205EA" w:rsidRPr="00E205EA" w:rsidRDefault="00107840" w:rsidP="001C2A45">
          <w:pPr>
            <w:pStyle w:val="12"/>
            <w:tabs>
              <w:tab w:val="right" w:leader="dot" w:pos="9639"/>
            </w:tabs>
            <w:ind w:right="-852"/>
            <w:rPr>
              <w:rFonts w:ascii="Times New Roman" w:eastAsiaTheme="minorEastAsia" w:hAnsi="Times New Roman" w:cs="Times New Roman"/>
              <w:noProof/>
              <w:sz w:val="24"/>
              <w:szCs w:val="24"/>
              <w:lang w:eastAsia="ru-RU"/>
            </w:rPr>
          </w:pPr>
          <w:r w:rsidRPr="00E205EA">
            <w:rPr>
              <w:rFonts w:ascii="Times New Roman" w:hAnsi="Times New Roman" w:cs="Times New Roman"/>
              <w:sz w:val="24"/>
              <w:szCs w:val="24"/>
            </w:rPr>
            <w:fldChar w:fldCharType="begin"/>
          </w:r>
          <w:r w:rsidR="007F19DB" w:rsidRPr="00E205EA">
            <w:rPr>
              <w:rFonts w:ascii="Times New Roman" w:hAnsi="Times New Roman" w:cs="Times New Roman"/>
              <w:sz w:val="24"/>
              <w:szCs w:val="24"/>
            </w:rPr>
            <w:instrText xml:space="preserve"> TOC \o "1-3" \h \z \u </w:instrText>
          </w:r>
          <w:r w:rsidRPr="00E205EA">
            <w:rPr>
              <w:rFonts w:ascii="Times New Roman" w:hAnsi="Times New Roman" w:cs="Times New Roman"/>
              <w:sz w:val="24"/>
              <w:szCs w:val="24"/>
            </w:rPr>
            <w:fldChar w:fldCharType="separate"/>
          </w:r>
          <w:hyperlink w:anchor="_Toc39774745" w:history="1">
            <w:r w:rsidR="00E205EA" w:rsidRPr="00E205EA">
              <w:rPr>
                <w:rStyle w:val="a9"/>
                <w:rFonts w:ascii="Times New Roman" w:hAnsi="Times New Roman" w:cs="Times New Roman"/>
                <w:noProof/>
                <w:sz w:val="24"/>
                <w:szCs w:val="24"/>
              </w:rPr>
              <w:t>ВВЕДЕНИЕ</w:t>
            </w:r>
            <w:r w:rsidR="00E205EA" w:rsidRPr="00E205EA">
              <w:rPr>
                <w:rFonts w:ascii="Times New Roman" w:hAnsi="Times New Roman" w:cs="Times New Roman"/>
                <w:noProof/>
                <w:webHidden/>
                <w:sz w:val="24"/>
                <w:szCs w:val="24"/>
              </w:rPr>
              <w:tab/>
            </w:r>
            <w:r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_Toc39774745 \h </w:instrText>
            </w:r>
            <w:r w:rsidRPr="00E205EA">
              <w:rPr>
                <w:rFonts w:ascii="Times New Roman" w:hAnsi="Times New Roman" w:cs="Times New Roman"/>
                <w:noProof/>
                <w:webHidden/>
                <w:sz w:val="24"/>
                <w:szCs w:val="24"/>
              </w:rPr>
            </w:r>
            <w:r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3</w:t>
            </w:r>
            <w:r w:rsidRPr="00E205EA">
              <w:rPr>
                <w:rFonts w:ascii="Times New Roman" w:hAnsi="Times New Roman" w:cs="Times New Roman"/>
                <w:noProof/>
                <w:webHidden/>
                <w:sz w:val="24"/>
                <w:szCs w:val="24"/>
              </w:rPr>
              <w:fldChar w:fldCharType="end"/>
            </w:r>
          </w:hyperlink>
        </w:p>
        <w:p w:rsidR="00E205EA" w:rsidRPr="00E205EA" w:rsidRDefault="00756FD5" w:rsidP="001C2A45">
          <w:pPr>
            <w:pStyle w:val="12"/>
            <w:tabs>
              <w:tab w:val="right" w:leader="dot" w:pos="9639"/>
            </w:tabs>
            <w:ind w:right="-852"/>
            <w:rPr>
              <w:rFonts w:ascii="Times New Roman" w:eastAsiaTheme="minorEastAsia" w:hAnsi="Times New Roman" w:cs="Times New Roman"/>
              <w:noProof/>
              <w:sz w:val="24"/>
              <w:szCs w:val="24"/>
              <w:lang w:eastAsia="ru-RU"/>
            </w:rPr>
          </w:pPr>
          <w:hyperlink w:anchor="_Toc39774746" w:history="1">
            <w:r w:rsidR="00E205EA" w:rsidRPr="00E205EA">
              <w:rPr>
                <w:rStyle w:val="a9"/>
                <w:rFonts w:ascii="Times New Roman" w:hAnsi="Times New Roman" w:cs="Times New Roman"/>
                <w:noProof/>
                <w:sz w:val="24"/>
                <w:szCs w:val="24"/>
              </w:rPr>
              <w:t>ГЛАВА 1 ТЕОРЕТИЧЕСКИЕ ОСНОВЫ СТРАТЕГИЧЕСКОГО УПРАВЛЕНИЯ</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_Toc39774746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6</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747" w:history="1">
            <w:r w:rsidR="00E205EA" w:rsidRPr="00E205EA">
              <w:rPr>
                <w:rStyle w:val="a9"/>
                <w:rFonts w:ascii="Times New Roman" w:hAnsi="Times New Roman" w:cs="Times New Roman"/>
                <w:noProof/>
                <w:sz w:val="24"/>
                <w:szCs w:val="24"/>
              </w:rPr>
              <w:t>1.1 Понятие и сущность стратегического управления</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_Toc39774747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6</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072"/>
              <w:tab w:val="right" w:leader="dot" w:pos="9639"/>
            </w:tabs>
            <w:ind w:right="-852"/>
            <w:rPr>
              <w:rFonts w:ascii="Times New Roman" w:eastAsiaTheme="minorEastAsia" w:hAnsi="Times New Roman" w:cs="Times New Roman"/>
              <w:noProof/>
              <w:sz w:val="24"/>
              <w:szCs w:val="24"/>
              <w:lang w:eastAsia="ru-RU"/>
            </w:rPr>
          </w:pPr>
          <w:hyperlink w:anchor="_Toc39774809" w:history="1">
            <w:r w:rsidR="00E205EA" w:rsidRPr="00E205EA">
              <w:rPr>
                <w:rStyle w:val="a9"/>
                <w:rFonts w:ascii="Times New Roman" w:hAnsi="Times New Roman" w:cs="Times New Roman"/>
                <w:noProof/>
                <w:sz w:val="24"/>
                <w:szCs w:val="24"/>
              </w:rPr>
              <w:t>1.2 Ключевые этапы формирования стратегии</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_Toc39774809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13</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0" w:history="1">
            <w:r w:rsidR="00E205EA" w:rsidRPr="00E205EA">
              <w:rPr>
                <w:rStyle w:val="a9"/>
                <w:rFonts w:ascii="Times New Roman" w:hAnsi="Times New Roman" w:cs="Times New Roman"/>
                <w:noProof/>
                <w:sz w:val="24"/>
                <w:szCs w:val="24"/>
              </w:rPr>
              <w:t xml:space="preserve">1.3 Роль стратегического управления в развитии </w:t>
            </w:r>
            <w:r w:rsidR="00EC4050">
              <w:rPr>
                <w:rStyle w:val="a9"/>
                <w:rFonts w:ascii="Times New Roman" w:hAnsi="Times New Roman" w:cs="Times New Roman"/>
                <w:noProof/>
                <w:sz w:val="24"/>
                <w:szCs w:val="24"/>
              </w:rPr>
              <w:t>организации</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_Toc39774810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18</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12"/>
            <w:tabs>
              <w:tab w:val="right" w:leader="dot" w:pos="9639"/>
            </w:tabs>
            <w:ind w:right="-852"/>
            <w:rPr>
              <w:rFonts w:ascii="Times New Roman" w:eastAsiaTheme="minorEastAsia" w:hAnsi="Times New Roman" w:cs="Times New Roman"/>
              <w:noProof/>
              <w:sz w:val="24"/>
              <w:szCs w:val="24"/>
              <w:lang w:eastAsia="ru-RU"/>
            </w:rPr>
          </w:pPr>
          <w:hyperlink w:anchor="_Toc39774811" w:history="1">
            <w:r w:rsidR="00E205EA" w:rsidRPr="00E205EA">
              <w:rPr>
                <w:rStyle w:val="a9"/>
                <w:rFonts w:ascii="Times New Roman" w:hAnsi="Times New Roman" w:cs="Times New Roman"/>
                <w:noProof/>
                <w:sz w:val="24"/>
                <w:szCs w:val="24"/>
              </w:rPr>
              <w:t>ГЛАВА 2 ОСОБЕННОСТИ СТРАТЕГИЧЕСКОГО УПРАВЛЕНИЯ КОНКУРЕНТНЫМИ ПРЕИМУЩЕСТВАМИ ПРЕДПРИЯТИЯ</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_Toc39774811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23</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2" w:history="1">
            <w:r w:rsidR="00E205EA" w:rsidRPr="00E205EA">
              <w:rPr>
                <w:rStyle w:val="a9"/>
                <w:rFonts w:ascii="Times New Roman" w:hAnsi="Times New Roman" w:cs="Times New Roman"/>
                <w:noProof/>
                <w:sz w:val="24"/>
                <w:szCs w:val="24"/>
              </w:rPr>
              <w:t>2.1 Факторы и источники конкурентных преимуществ предприятия</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_Toc39774812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23</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3" w:history="1">
            <w:r w:rsidR="00E205EA" w:rsidRPr="00E205EA">
              <w:rPr>
                <w:rStyle w:val="a9"/>
                <w:rFonts w:ascii="Times New Roman" w:hAnsi="Times New Roman" w:cs="Times New Roman"/>
                <w:noProof/>
                <w:sz w:val="24"/>
                <w:szCs w:val="24"/>
                <w:shd w:val="clear" w:color="auto" w:fill="FFFFFF"/>
              </w:rPr>
              <w:t>2.2 Управление конкурентными преимуществами предприятия: стратегический подход</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_Toc39774813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34</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4" w:history="1">
            <w:r w:rsidR="00E205EA" w:rsidRPr="00E205EA">
              <w:rPr>
                <w:rStyle w:val="a9"/>
                <w:rFonts w:ascii="Times New Roman" w:hAnsi="Times New Roman" w:cs="Times New Roman"/>
                <w:noProof/>
                <w:sz w:val="24"/>
                <w:szCs w:val="24"/>
              </w:rPr>
              <w:t>2.3</w:t>
            </w:r>
            <w:r w:rsidR="00E205EA" w:rsidRPr="00E205EA">
              <w:rPr>
                <w:rFonts w:ascii="Times New Roman" w:eastAsiaTheme="minorEastAsia" w:hAnsi="Times New Roman" w:cs="Times New Roman"/>
                <w:noProof/>
                <w:sz w:val="24"/>
                <w:szCs w:val="24"/>
                <w:lang w:eastAsia="ru-RU"/>
              </w:rPr>
              <w:t xml:space="preserve"> </w:t>
            </w:r>
            <w:r w:rsidR="00E205EA" w:rsidRPr="00E205EA">
              <w:rPr>
                <w:rStyle w:val="a9"/>
                <w:rFonts w:ascii="Times New Roman" w:hAnsi="Times New Roman" w:cs="Times New Roman"/>
                <w:noProof/>
                <w:sz w:val="24"/>
                <w:szCs w:val="24"/>
                <w:shd w:val="clear" w:color="auto" w:fill="FFFFFF"/>
              </w:rPr>
              <w:t>Анализ конкурентных позиций предприятия: методы</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_Toc39774814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42</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12"/>
            <w:tabs>
              <w:tab w:val="right" w:leader="dot" w:pos="9639"/>
            </w:tabs>
            <w:ind w:right="-852"/>
            <w:rPr>
              <w:rFonts w:ascii="Times New Roman" w:eastAsiaTheme="minorEastAsia" w:hAnsi="Times New Roman" w:cs="Times New Roman"/>
              <w:noProof/>
              <w:sz w:val="24"/>
              <w:szCs w:val="24"/>
              <w:lang w:eastAsia="ru-RU"/>
            </w:rPr>
          </w:pPr>
          <w:hyperlink w:anchor="_Toc39774815" w:history="1">
            <w:r w:rsidR="00E205EA" w:rsidRPr="00E205EA">
              <w:rPr>
                <w:rStyle w:val="a9"/>
                <w:rFonts w:ascii="Times New Roman" w:hAnsi="Times New Roman" w:cs="Times New Roman"/>
                <w:noProof/>
                <w:sz w:val="24"/>
                <w:szCs w:val="24"/>
              </w:rPr>
              <w:t>ГЛАВА 3 СОВЕРШЕНСТВОВАНИЕ СТРАТЕГИЧЕСКОГО УПРАВЛЕНИЯ КОНКУРЕНТНЫМИ ПРЕИМУЩЕСТВАМИ АО АЛЬФА-СТРАХОВАНИЕ</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_Toc39774815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48</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6" w:history="1">
            <w:r w:rsidR="00E205EA" w:rsidRPr="00E205EA">
              <w:rPr>
                <w:rStyle w:val="a9"/>
                <w:rFonts w:ascii="Times New Roman" w:hAnsi="Times New Roman" w:cs="Times New Roman"/>
                <w:noProof/>
                <w:sz w:val="24"/>
                <w:szCs w:val="24"/>
              </w:rPr>
              <w:t>3.1 Организационно-экономическая характеристика ОАО «Альфа-Страхование»</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_Toc39774816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48</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7" w:history="1">
            <w:r w:rsidR="00E205EA" w:rsidRPr="00E205EA">
              <w:rPr>
                <w:rStyle w:val="a9"/>
                <w:rFonts w:ascii="Times New Roman" w:hAnsi="Times New Roman" w:cs="Times New Roman"/>
                <w:noProof/>
                <w:sz w:val="24"/>
                <w:szCs w:val="24"/>
                <w:shd w:val="clear" w:color="auto" w:fill="FFFFFF"/>
              </w:rPr>
              <w:t>3.2 Стратегический анализ и анализ конкурентных преимуществ АО Альфа-Страхование</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_Toc39774817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51</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22"/>
            <w:tabs>
              <w:tab w:val="clear" w:pos="8777"/>
              <w:tab w:val="right" w:leader="dot" w:pos="9639"/>
            </w:tabs>
            <w:ind w:right="-852"/>
            <w:rPr>
              <w:rFonts w:ascii="Times New Roman" w:eastAsiaTheme="minorEastAsia" w:hAnsi="Times New Roman" w:cs="Times New Roman"/>
              <w:noProof/>
              <w:sz w:val="24"/>
              <w:szCs w:val="24"/>
              <w:lang w:eastAsia="ru-RU"/>
            </w:rPr>
          </w:pPr>
          <w:hyperlink w:anchor="_Toc39774818" w:history="1">
            <w:r w:rsidR="00E205EA" w:rsidRPr="00E205EA">
              <w:rPr>
                <w:rStyle w:val="a9"/>
                <w:rFonts w:ascii="Times New Roman" w:hAnsi="Times New Roman" w:cs="Times New Roman"/>
                <w:noProof/>
                <w:sz w:val="24"/>
                <w:szCs w:val="24"/>
                <w:shd w:val="clear" w:color="auto" w:fill="FFFFFF"/>
              </w:rPr>
              <w:t>3.3 Рекомендации по совершенствованию стратегического управления конкурентными преимуществами ООО «Альфа-Страхование»</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_Toc39774818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60</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12"/>
            <w:tabs>
              <w:tab w:val="right" w:leader="dot" w:pos="9639"/>
            </w:tabs>
            <w:ind w:right="-852"/>
            <w:rPr>
              <w:rFonts w:ascii="Times New Roman" w:eastAsiaTheme="minorEastAsia" w:hAnsi="Times New Roman" w:cs="Times New Roman"/>
              <w:noProof/>
              <w:sz w:val="24"/>
              <w:szCs w:val="24"/>
              <w:lang w:eastAsia="ru-RU"/>
            </w:rPr>
          </w:pPr>
          <w:hyperlink w:anchor="_Toc39774819" w:history="1">
            <w:r w:rsidR="00E205EA" w:rsidRPr="00E205EA">
              <w:rPr>
                <w:rStyle w:val="a9"/>
                <w:rFonts w:ascii="Times New Roman" w:hAnsi="Times New Roman" w:cs="Times New Roman"/>
                <w:noProof/>
                <w:sz w:val="24"/>
                <w:szCs w:val="24"/>
                <w:shd w:val="clear" w:color="auto" w:fill="FFFFFF"/>
              </w:rPr>
              <w:t>ЗАКЛЮЧЕНИЕ</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_Toc39774819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66</w:t>
            </w:r>
            <w:r w:rsidR="00107840" w:rsidRPr="00E205EA">
              <w:rPr>
                <w:rFonts w:ascii="Times New Roman" w:hAnsi="Times New Roman" w:cs="Times New Roman"/>
                <w:noProof/>
                <w:webHidden/>
                <w:sz w:val="24"/>
                <w:szCs w:val="24"/>
              </w:rPr>
              <w:fldChar w:fldCharType="end"/>
            </w:r>
          </w:hyperlink>
        </w:p>
        <w:p w:rsidR="00E205EA" w:rsidRPr="00E205EA" w:rsidRDefault="00756FD5" w:rsidP="001C2A45">
          <w:pPr>
            <w:pStyle w:val="12"/>
            <w:tabs>
              <w:tab w:val="right" w:leader="dot" w:pos="9639"/>
            </w:tabs>
            <w:ind w:right="-852"/>
            <w:rPr>
              <w:rFonts w:ascii="Times New Roman" w:eastAsiaTheme="minorEastAsia" w:hAnsi="Times New Roman" w:cs="Times New Roman"/>
              <w:noProof/>
              <w:sz w:val="24"/>
              <w:szCs w:val="24"/>
              <w:lang w:eastAsia="ru-RU"/>
            </w:rPr>
          </w:pPr>
          <w:hyperlink w:anchor="_Toc39774820" w:history="1">
            <w:r w:rsidR="00E205EA" w:rsidRPr="00E205EA">
              <w:rPr>
                <w:rStyle w:val="a9"/>
                <w:rFonts w:ascii="Times New Roman" w:hAnsi="Times New Roman" w:cs="Times New Roman"/>
                <w:noProof/>
                <w:sz w:val="24"/>
                <w:szCs w:val="24"/>
              </w:rPr>
              <w:t>СПИСОК ИСПОЛЬЗОВАННЫХ ИСТОЧНИКОВ</w:t>
            </w:r>
            <w:r w:rsidR="00E205EA" w:rsidRPr="00E205EA">
              <w:rPr>
                <w:rFonts w:ascii="Times New Roman" w:hAnsi="Times New Roman" w:cs="Times New Roman"/>
                <w:noProof/>
                <w:webHidden/>
                <w:sz w:val="24"/>
                <w:szCs w:val="24"/>
              </w:rPr>
              <w:tab/>
            </w:r>
            <w:r w:rsidR="00107840" w:rsidRPr="00E205EA">
              <w:rPr>
                <w:rFonts w:ascii="Times New Roman" w:hAnsi="Times New Roman" w:cs="Times New Roman"/>
                <w:noProof/>
                <w:webHidden/>
                <w:sz w:val="24"/>
                <w:szCs w:val="24"/>
              </w:rPr>
              <w:fldChar w:fldCharType="begin"/>
            </w:r>
            <w:r w:rsidR="00E205EA" w:rsidRPr="00E205EA">
              <w:rPr>
                <w:rFonts w:ascii="Times New Roman" w:hAnsi="Times New Roman" w:cs="Times New Roman"/>
                <w:noProof/>
                <w:webHidden/>
                <w:sz w:val="24"/>
                <w:szCs w:val="24"/>
              </w:rPr>
              <w:instrText xml:space="preserve"> PAGEREF _Toc39774820 \h </w:instrText>
            </w:r>
            <w:r w:rsidR="00107840" w:rsidRPr="00E205EA">
              <w:rPr>
                <w:rFonts w:ascii="Times New Roman" w:hAnsi="Times New Roman" w:cs="Times New Roman"/>
                <w:noProof/>
                <w:webHidden/>
                <w:sz w:val="24"/>
                <w:szCs w:val="24"/>
              </w:rPr>
            </w:r>
            <w:r w:rsidR="00107840" w:rsidRPr="00E205EA">
              <w:rPr>
                <w:rFonts w:ascii="Times New Roman" w:hAnsi="Times New Roman" w:cs="Times New Roman"/>
                <w:noProof/>
                <w:webHidden/>
                <w:sz w:val="24"/>
                <w:szCs w:val="24"/>
              </w:rPr>
              <w:fldChar w:fldCharType="separate"/>
            </w:r>
            <w:r w:rsidR="00A616CE">
              <w:rPr>
                <w:rFonts w:ascii="Times New Roman" w:hAnsi="Times New Roman" w:cs="Times New Roman"/>
                <w:noProof/>
                <w:webHidden/>
                <w:sz w:val="24"/>
                <w:szCs w:val="24"/>
              </w:rPr>
              <w:t>68</w:t>
            </w:r>
            <w:r w:rsidR="00107840" w:rsidRPr="00E205EA">
              <w:rPr>
                <w:rFonts w:ascii="Times New Roman" w:hAnsi="Times New Roman" w:cs="Times New Roman"/>
                <w:noProof/>
                <w:webHidden/>
                <w:sz w:val="24"/>
                <w:szCs w:val="24"/>
              </w:rPr>
              <w:fldChar w:fldCharType="end"/>
            </w:r>
          </w:hyperlink>
        </w:p>
        <w:p w:rsidR="007F19DB" w:rsidRDefault="00107840">
          <w:r w:rsidRPr="00E205EA">
            <w:rPr>
              <w:rFonts w:ascii="Times New Roman" w:hAnsi="Times New Roman" w:cs="Times New Roman"/>
              <w:b/>
              <w:bCs/>
              <w:sz w:val="24"/>
              <w:szCs w:val="24"/>
            </w:rPr>
            <w:fldChar w:fldCharType="end"/>
          </w:r>
        </w:p>
      </w:sdtContent>
    </w:sdt>
    <w:p w:rsidR="004418BA" w:rsidRDefault="004418BA" w:rsidP="00C51CED">
      <w:pPr>
        <w:spacing w:after="120"/>
        <w:ind w:right="-1136"/>
        <w:jc w:val="center"/>
        <w:rPr>
          <w:rStyle w:val="10"/>
          <w:rFonts w:ascii="Times New Roman" w:hAnsi="Times New Roman" w:cs="Times New Roman"/>
          <w:color w:val="000000" w:themeColor="text1"/>
          <w:sz w:val="24"/>
          <w:szCs w:val="24"/>
        </w:rPr>
      </w:pPr>
      <w:r>
        <w:rPr>
          <w:rStyle w:val="10"/>
          <w:rFonts w:ascii="Times New Roman" w:hAnsi="Times New Roman" w:cs="Times New Roman"/>
          <w:color w:val="000000" w:themeColor="text1"/>
          <w:sz w:val="24"/>
          <w:szCs w:val="24"/>
        </w:rPr>
        <w:br w:type="page"/>
      </w:r>
    </w:p>
    <w:p w:rsidR="00321284" w:rsidRDefault="00321284" w:rsidP="00C51CED">
      <w:pPr>
        <w:spacing w:after="120"/>
        <w:ind w:right="-1136"/>
        <w:jc w:val="center"/>
        <w:rPr>
          <w:rStyle w:val="10"/>
          <w:rFonts w:ascii="Times New Roman" w:hAnsi="Times New Roman" w:cs="Times New Roman"/>
          <w:color w:val="000000" w:themeColor="text1"/>
          <w:sz w:val="24"/>
          <w:szCs w:val="24"/>
        </w:rPr>
      </w:pPr>
      <w:bookmarkStart w:id="0" w:name="_Toc39774745"/>
      <w:r w:rsidRPr="00321284">
        <w:rPr>
          <w:rStyle w:val="10"/>
          <w:rFonts w:ascii="Times New Roman" w:hAnsi="Times New Roman" w:cs="Times New Roman"/>
          <w:color w:val="000000" w:themeColor="text1"/>
          <w:sz w:val="24"/>
          <w:szCs w:val="24"/>
        </w:rPr>
        <w:lastRenderedPageBreak/>
        <w:t>ВВЕДЕНИЕ</w:t>
      </w:r>
      <w:bookmarkEnd w:id="0"/>
    </w:p>
    <w:p w:rsidR="00C06D30" w:rsidRDefault="00C06D30" w:rsidP="00C06D30">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В текущих условиях все рыночные субъекты, независимо от отраслевой принадлежности и специфики хозяйствования, сталкиваются с трудной задачей управления – успех в борьбе с конкурентами и обеспечение конкурентных преимуществ долгосрочного характера в рамках высокой динамики рыночного развития. В такой сложной и изменчивой ситуации на рынке интуитивный менеджмент, опирающийся на накопленный опыт </w:t>
      </w:r>
      <w:proofErr w:type="gramStart"/>
      <w:r>
        <w:rPr>
          <w:rFonts w:ascii="Times New Roman" w:hAnsi="Times New Roman" w:cs="Times New Roman"/>
          <w:sz w:val="24"/>
          <w:shd w:val="clear" w:color="auto" w:fill="FFFFFF"/>
        </w:rPr>
        <w:t>управления</w:t>
      </w:r>
      <w:proofErr w:type="gramEnd"/>
      <w:r>
        <w:rPr>
          <w:rFonts w:ascii="Times New Roman" w:hAnsi="Times New Roman" w:cs="Times New Roman"/>
          <w:sz w:val="24"/>
          <w:shd w:val="clear" w:color="auto" w:fill="FFFFFF"/>
        </w:rPr>
        <w:t xml:space="preserve"> не даёт возможности обеспечить должного уровня эффективности хозяйствования. В связи с этим всё большее число управленцев понимает и признаёт значимость интеграции более обоснованного подхода к управлению.</w:t>
      </w:r>
    </w:p>
    <w:p w:rsidR="00321284" w:rsidRPr="00113DD0" w:rsidRDefault="00321284" w:rsidP="00C51CED">
      <w:pPr>
        <w:spacing w:after="0" w:line="360" w:lineRule="auto"/>
        <w:ind w:right="-1136" w:firstLine="567"/>
        <w:jc w:val="both"/>
        <w:rPr>
          <w:rFonts w:ascii="Times New Roman" w:hAnsi="Times New Roman" w:cs="Times New Roman"/>
          <w:sz w:val="24"/>
          <w:shd w:val="clear" w:color="auto" w:fill="FFFFFF"/>
        </w:rPr>
      </w:pPr>
      <w:r w:rsidRPr="00113DD0">
        <w:rPr>
          <w:rFonts w:ascii="Times New Roman" w:hAnsi="Times New Roman" w:cs="Times New Roman"/>
          <w:sz w:val="24"/>
          <w:shd w:val="clear" w:color="auto" w:fill="FFFFFF"/>
        </w:rPr>
        <w:t>Победа в конкурентной борьбе, являющаяся закономерным итогом постоянной, а не разовой работы по реализации взвешенных и обоснованных решений, относится к ключевым стратегическим целям любой компании. Эта победа достигается за счет обеспечения конкурентоспособности, как самой компании, так и ее товаров и услуг.</w:t>
      </w:r>
    </w:p>
    <w:p w:rsidR="00101AAB" w:rsidRDefault="00321284" w:rsidP="00101AAB">
      <w:pPr>
        <w:spacing w:after="0" w:line="360" w:lineRule="auto"/>
        <w:ind w:right="-1136" w:firstLine="567"/>
        <w:jc w:val="both"/>
        <w:rPr>
          <w:rFonts w:ascii="Times New Roman" w:hAnsi="Times New Roman" w:cs="Times New Roman"/>
          <w:sz w:val="24"/>
          <w:shd w:val="clear" w:color="auto" w:fill="FFFFFF"/>
        </w:rPr>
      </w:pPr>
      <w:r w:rsidRPr="00113DD0">
        <w:rPr>
          <w:rFonts w:ascii="Times New Roman" w:hAnsi="Times New Roman" w:cs="Times New Roman"/>
          <w:sz w:val="24"/>
          <w:shd w:val="clear" w:color="auto" w:fill="FFFFFF"/>
        </w:rPr>
        <w:t>В Российской Федерации наших дней наблюдается существенное повышение уровня конкуренции, что обусловливает постоянное для менеджмента организаций состояние поиска новых оригинальных идей, отвечающих современным рыночным условиям, а также непрерывную разработку рычагов повышения конкурентоспособности компании и ее продукции и инструментария, сообразного условиям конкуренции</w:t>
      </w:r>
      <w:r w:rsidR="00101AAB">
        <w:rPr>
          <w:rFonts w:ascii="Times New Roman" w:hAnsi="Times New Roman" w:cs="Times New Roman"/>
          <w:sz w:val="24"/>
          <w:shd w:val="clear" w:color="auto" w:fill="FFFFFF"/>
        </w:rPr>
        <w:t xml:space="preserve"> на определенном рынке. </w:t>
      </w:r>
    </w:p>
    <w:p w:rsidR="00321284" w:rsidRDefault="00321284" w:rsidP="00101AAB">
      <w:pPr>
        <w:spacing w:after="0" w:line="360" w:lineRule="auto"/>
        <w:ind w:right="-1136" w:firstLine="567"/>
        <w:jc w:val="both"/>
        <w:rPr>
          <w:rFonts w:ascii="Times New Roman" w:hAnsi="Times New Roman" w:cs="Times New Roman"/>
          <w:sz w:val="24"/>
          <w:shd w:val="clear" w:color="auto" w:fill="FFFFFF"/>
        </w:rPr>
      </w:pPr>
      <w:r w:rsidRPr="00113DD0">
        <w:rPr>
          <w:rFonts w:ascii="Times New Roman" w:hAnsi="Times New Roman" w:cs="Times New Roman"/>
          <w:sz w:val="24"/>
          <w:shd w:val="clear" w:color="auto" w:fill="FFFFFF"/>
        </w:rPr>
        <w:t>Конкурентная среда характеризуется естественным для нее соревновательным состоянием, при котором неизбежно сталкиваются интересы компаний-товаропроизводителей, желающих максимизировать свою прибыль. Являясь основополагающей рыночной характеристикой, конкурентоспособность значительным образом воздействует на хозяйственную деятельность организации, предопределяя ее стремление к превосходству над компаниями-конкурентами, которое обеспечит им конкурентоспособность.</w:t>
      </w:r>
    </w:p>
    <w:p w:rsidR="00F615A1" w:rsidRPr="00F615A1" w:rsidRDefault="00F615A1" w:rsidP="00C51CED">
      <w:pPr>
        <w:spacing w:after="0" w:line="360" w:lineRule="auto"/>
        <w:ind w:right="-1136" w:firstLine="567"/>
        <w:jc w:val="both"/>
        <w:rPr>
          <w:rFonts w:ascii="Times New Roman" w:hAnsi="Times New Roman" w:cs="Times New Roman"/>
          <w:sz w:val="24"/>
          <w:shd w:val="clear" w:color="auto" w:fill="FFFFFF"/>
        </w:rPr>
      </w:pPr>
      <w:r w:rsidRPr="00F615A1">
        <w:rPr>
          <w:rFonts w:ascii="Times New Roman" w:hAnsi="Times New Roman" w:cs="Times New Roman"/>
          <w:sz w:val="24"/>
          <w:shd w:val="clear" w:color="auto" w:fill="FFFFFF"/>
        </w:rPr>
        <w:t>Реалии современного рынка характеризуются ужесточением конкуренции во всех сферах экономической</w:t>
      </w:r>
      <w:r w:rsidR="00E5147E">
        <w:rPr>
          <w:rFonts w:ascii="Times New Roman" w:hAnsi="Times New Roman" w:cs="Times New Roman"/>
          <w:sz w:val="24"/>
          <w:shd w:val="clear" w:color="auto" w:fill="FFFFFF"/>
        </w:rPr>
        <w:t xml:space="preserve"> деятельности, что обуславливает актуальность научных исследований и практической разработки концепций и методологий, способствующих созданию конкурентных преимуществ компании. Эффективн</w:t>
      </w:r>
      <w:r w:rsidR="001567AB">
        <w:rPr>
          <w:rFonts w:ascii="Times New Roman" w:hAnsi="Times New Roman" w:cs="Times New Roman"/>
          <w:sz w:val="24"/>
          <w:shd w:val="clear" w:color="auto" w:fill="FFFFFF"/>
        </w:rPr>
        <w:t xml:space="preserve">ость хозяйственной деятельности и возможность осуществления контроля рыночной ситуации остается за организациями, планомерно работающими в направлении формирования своих конкурентных преимуществ и подготовки предложений по наиболее эффективным системам управления, отвечающих намеченным целям предприятия, при существенном использовании ресурсов компании.  </w:t>
      </w:r>
      <w:r w:rsidR="00C96116">
        <w:rPr>
          <w:rFonts w:ascii="Times New Roman" w:hAnsi="Times New Roman" w:cs="Times New Roman"/>
          <w:sz w:val="24"/>
          <w:shd w:val="clear" w:color="auto" w:fill="FFFFFF"/>
        </w:rPr>
        <w:t xml:space="preserve">Вследствие чего можно сделать вывод об актуальности темы, выбранной для написания квалификационной работы. </w:t>
      </w:r>
    </w:p>
    <w:p w:rsidR="008C29E4" w:rsidRDefault="008C29E4" w:rsidP="00C51CED">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Цель выпускной квалификационной работы – выявление особенностей и направлений стратегического управления конкурентными преимуществами в современных условиях.</w:t>
      </w:r>
    </w:p>
    <w:p w:rsidR="001C2A45" w:rsidRDefault="008C29E4" w:rsidP="00C51CED">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Для достижения поставленной цели, был определен ряд задач:</w:t>
      </w:r>
    </w:p>
    <w:p w:rsidR="008C29E4" w:rsidRDefault="008C29E4" w:rsidP="00E450FD">
      <w:pPr>
        <w:pStyle w:val="a3"/>
        <w:numPr>
          <w:ilvl w:val="0"/>
          <w:numId w:val="50"/>
        </w:numPr>
        <w:spacing w:after="0" w:line="360" w:lineRule="auto"/>
        <w:ind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Установить сущность современного этапа внутрифирменного управления – стратегического управления.</w:t>
      </w:r>
    </w:p>
    <w:p w:rsidR="008C29E4" w:rsidRDefault="008C29E4" w:rsidP="00E450FD">
      <w:pPr>
        <w:pStyle w:val="a3"/>
        <w:numPr>
          <w:ilvl w:val="0"/>
          <w:numId w:val="50"/>
        </w:numPr>
        <w:spacing w:after="0" w:line="360" w:lineRule="auto"/>
        <w:ind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Определить роль стратегического управления в развитии современного предприятия.</w:t>
      </w:r>
    </w:p>
    <w:p w:rsidR="008C29E4" w:rsidRDefault="008C29E4" w:rsidP="00E450FD">
      <w:pPr>
        <w:pStyle w:val="a3"/>
        <w:numPr>
          <w:ilvl w:val="0"/>
          <w:numId w:val="50"/>
        </w:numPr>
        <w:spacing w:after="0" w:line="360" w:lineRule="auto"/>
        <w:ind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Выявить факторы и источники конкурентных преимуществ современных предприятий.</w:t>
      </w:r>
    </w:p>
    <w:p w:rsidR="008C29E4" w:rsidRDefault="008C29E4" w:rsidP="00E450FD">
      <w:pPr>
        <w:pStyle w:val="a3"/>
        <w:numPr>
          <w:ilvl w:val="0"/>
          <w:numId w:val="50"/>
        </w:numPr>
        <w:spacing w:after="0" w:line="360" w:lineRule="auto"/>
        <w:ind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Установить методы анализа конкурентных позиций предприятий: проанализировать их преимущества и недостатки.</w:t>
      </w:r>
    </w:p>
    <w:p w:rsidR="008C29E4" w:rsidRPr="00101AAB" w:rsidRDefault="008C29E4" w:rsidP="00E450FD">
      <w:pPr>
        <w:pStyle w:val="a3"/>
        <w:numPr>
          <w:ilvl w:val="0"/>
          <w:numId w:val="50"/>
        </w:numPr>
        <w:spacing w:after="0" w:line="360" w:lineRule="auto"/>
        <w:ind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Дать организационно-экономическую характе</w:t>
      </w:r>
      <w:r w:rsidR="00101AAB">
        <w:rPr>
          <w:rFonts w:ascii="Times New Roman" w:hAnsi="Times New Roman" w:cs="Times New Roman"/>
          <w:sz w:val="24"/>
          <w:shd w:val="clear" w:color="auto" w:fill="FFFFFF"/>
        </w:rPr>
        <w:t>ристику ООО «Альфа-Страхование» и п</w:t>
      </w:r>
      <w:r w:rsidRPr="00101AAB">
        <w:rPr>
          <w:rFonts w:ascii="Times New Roman" w:hAnsi="Times New Roman" w:cs="Times New Roman"/>
          <w:sz w:val="24"/>
          <w:shd w:val="clear" w:color="auto" w:fill="FFFFFF"/>
        </w:rPr>
        <w:t xml:space="preserve">ровести стратегический анализ </w:t>
      </w:r>
      <w:r w:rsidR="00101AAB">
        <w:rPr>
          <w:rFonts w:ascii="Times New Roman" w:hAnsi="Times New Roman" w:cs="Times New Roman"/>
          <w:sz w:val="24"/>
          <w:shd w:val="clear" w:color="auto" w:fill="FFFFFF"/>
        </w:rPr>
        <w:t>компании.</w:t>
      </w:r>
    </w:p>
    <w:p w:rsidR="008C29E4" w:rsidRDefault="007B5653" w:rsidP="00E450FD">
      <w:pPr>
        <w:pStyle w:val="a3"/>
        <w:numPr>
          <w:ilvl w:val="0"/>
          <w:numId w:val="50"/>
        </w:numPr>
        <w:spacing w:after="0" w:line="360" w:lineRule="auto"/>
        <w:ind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Разработать рекомендации по совершенствованию стратегического управления конкурентными преимуществами ООО «</w:t>
      </w:r>
      <w:proofErr w:type="spellStart"/>
      <w:r>
        <w:rPr>
          <w:rFonts w:ascii="Times New Roman" w:hAnsi="Times New Roman" w:cs="Times New Roman"/>
          <w:sz w:val="24"/>
          <w:shd w:val="clear" w:color="auto" w:fill="FFFFFF"/>
        </w:rPr>
        <w:t>Альфастрахование</w:t>
      </w:r>
      <w:proofErr w:type="spellEnd"/>
      <w:r>
        <w:rPr>
          <w:rFonts w:ascii="Times New Roman" w:hAnsi="Times New Roman" w:cs="Times New Roman"/>
          <w:sz w:val="24"/>
          <w:shd w:val="clear" w:color="auto" w:fill="FFFFFF"/>
        </w:rPr>
        <w:t>».</w:t>
      </w:r>
    </w:p>
    <w:p w:rsidR="007B5653" w:rsidRDefault="007B5653" w:rsidP="007B5653">
      <w:pPr>
        <w:spacing w:after="0" w:line="360" w:lineRule="auto"/>
        <w:ind w:left="567" w:right="-113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Объект исследования – стратегическое управление на современных предприятиях.</w:t>
      </w:r>
    </w:p>
    <w:p w:rsidR="007B5653" w:rsidRDefault="007B5653" w:rsidP="00100927">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Предмет исследования – стратегическое управление конкурентными преимуществами современных предприятий.</w:t>
      </w:r>
    </w:p>
    <w:p w:rsidR="00E10C1F" w:rsidRDefault="00100927" w:rsidP="00F8515D">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Теоретической </w:t>
      </w:r>
      <w:r w:rsidR="00F8515D">
        <w:rPr>
          <w:rFonts w:ascii="Times New Roman" w:hAnsi="Times New Roman" w:cs="Times New Roman"/>
          <w:sz w:val="24"/>
          <w:shd w:val="clear" w:color="auto" w:fill="FFFFFF"/>
        </w:rPr>
        <w:t xml:space="preserve">базой исследования выступают труды отечественных авторов, внесших вклад в развитие теории стратегического менеджмента: Маленков Ю.А., </w:t>
      </w:r>
      <w:proofErr w:type="spellStart"/>
      <w:r>
        <w:rPr>
          <w:rFonts w:ascii="Times New Roman" w:hAnsi="Times New Roman" w:cs="Times New Roman"/>
          <w:sz w:val="24"/>
          <w:shd w:val="clear" w:color="auto" w:fill="FFFFFF"/>
        </w:rPr>
        <w:t>Фатхутдинов</w:t>
      </w:r>
      <w:proofErr w:type="spellEnd"/>
      <w:r>
        <w:rPr>
          <w:rFonts w:ascii="Times New Roman" w:hAnsi="Times New Roman" w:cs="Times New Roman"/>
          <w:sz w:val="24"/>
          <w:shd w:val="clear" w:color="auto" w:fill="FFFFFF"/>
        </w:rPr>
        <w:t xml:space="preserve"> Р.А., </w:t>
      </w:r>
      <w:proofErr w:type="spellStart"/>
      <w:r>
        <w:rPr>
          <w:rFonts w:ascii="Times New Roman" w:hAnsi="Times New Roman" w:cs="Times New Roman"/>
          <w:sz w:val="24"/>
          <w:shd w:val="clear" w:color="auto" w:fill="FFFFFF"/>
        </w:rPr>
        <w:t>Бунтовский</w:t>
      </w:r>
      <w:proofErr w:type="spellEnd"/>
      <w:r>
        <w:rPr>
          <w:rFonts w:ascii="Times New Roman" w:hAnsi="Times New Roman" w:cs="Times New Roman"/>
          <w:sz w:val="24"/>
          <w:shd w:val="clear" w:color="auto" w:fill="FFFFFF"/>
        </w:rPr>
        <w:t xml:space="preserve"> С.Ю., Изварина Н.Ю., Миллер Н.А., а также зарубежных классиков Томпсона А.А., </w:t>
      </w:r>
      <w:proofErr w:type="spellStart"/>
      <w:r>
        <w:rPr>
          <w:rFonts w:ascii="Times New Roman" w:hAnsi="Times New Roman" w:cs="Times New Roman"/>
          <w:sz w:val="24"/>
          <w:shd w:val="clear" w:color="auto" w:fill="FFFFFF"/>
        </w:rPr>
        <w:t>А.Дж</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Стрикленда</w:t>
      </w:r>
      <w:proofErr w:type="spellEnd"/>
      <w:r>
        <w:rPr>
          <w:rFonts w:ascii="Times New Roman" w:hAnsi="Times New Roman" w:cs="Times New Roman"/>
          <w:sz w:val="24"/>
          <w:shd w:val="clear" w:color="auto" w:fill="FFFFFF"/>
        </w:rPr>
        <w:t>, М. Портера</w:t>
      </w:r>
      <w:r w:rsidR="007E2FAF">
        <w:rPr>
          <w:rFonts w:ascii="Times New Roman" w:hAnsi="Times New Roman" w:cs="Times New Roman"/>
          <w:sz w:val="24"/>
          <w:shd w:val="clear" w:color="auto" w:fill="FFFFFF"/>
        </w:rPr>
        <w:t xml:space="preserve">, И. </w:t>
      </w:r>
      <w:proofErr w:type="spellStart"/>
      <w:r w:rsidR="007E2FAF">
        <w:rPr>
          <w:rFonts w:ascii="Times New Roman" w:hAnsi="Times New Roman" w:cs="Times New Roman"/>
          <w:sz w:val="24"/>
          <w:shd w:val="clear" w:color="auto" w:fill="FFFFFF"/>
        </w:rPr>
        <w:t>Ансоффа</w:t>
      </w:r>
      <w:proofErr w:type="spellEnd"/>
      <w:r>
        <w:rPr>
          <w:rFonts w:ascii="Times New Roman" w:hAnsi="Times New Roman" w:cs="Times New Roman"/>
          <w:sz w:val="24"/>
          <w:shd w:val="clear" w:color="auto" w:fill="FFFFFF"/>
        </w:rPr>
        <w:t xml:space="preserve"> и других. Кроме того, теоретической базой являются исследования, посвященные формированию и развитию конкурентоспособности предприятий, например, таких авторов как Агапова М.А., </w:t>
      </w:r>
      <w:proofErr w:type="spellStart"/>
      <w:r>
        <w:rPr>
          <w:rFonts w:ascii="Times New Roman" w:hAnsi="Times New Roman" w:cs="Times New Roman"/>
          <w:sz w:val="24"/>
          <w:shd w:val="clear" w:color="auto" w:fill="FFFFFF"/>
        </w:rPr>
        <w:t>Аренков</w:t>
      </w:r>
      <w:proofErr w:type="spellEnd"/>
      <w:r>
        <w:rPr>
          <w:rFonts w:ascii="Times New Roman" w:hAnsi="Times New Roman" w:cs="Times New Roman"/>
          <w:sz w:val="24"/>
          <w:shd w:val="clear" w:color="auto" w:fill="FFFFFF"/>
        </w:rPr>
        <w:t xml:space="preserve"> И.А., </w:t>
      </w:r>
      <w:r w:rsidR="00101AAB">
        <w:rPr>
          <w:rFonts w:ascii="Times New Roman" w:hAnsi="Times New Roman" w:cs="Times New Roman"/>
          <w:sz w:val="24"/>
          <w:shd w:val="clear" w:color="auto" w:fill="FFFFFF"/>
        </w:rPr>
        <w:t xml:space="preserve">Егорова Л.С., Жукова М.А., </w:t>
      </w:r>
      <w:proofErr w:type="spellStart"/>
      <w:r w:rsidR="00101AAB">
        <w:rPr>
          <w:rFonts w:ascii="Times New Roman" w:hAnsi="Times New Roman" w:cs="Times New Roman"/>
          <w:sz w:val="24"/>
          <w:shd w:val="clear" w:color="auto" w:fill="FFFFFF"/>
        </w:rPr>
        <w:t>Зенина</w:t>
      </w:r>
      <w:proofErr w:type="spellEnd"/>
      <w:r w:rsidR="00101AAB">
        <w:rPr>
          <w:rFonts w:ascii="Times New Roman" w:hAnsi="Times New Roman" w:cs="Times New Roman"/>
          <w:sz w:val="24"/>
          <w:shd w:val="clear" w:color="auto" w:fill="FFFFFF"/>
        </w:rPr>
        <w:t xml:space="preserve"> Э.Е. Коршунова Г.В., Мансуров Р.Е., Спиридонова Г.В. и другие.</w:t>
      </w:r>
    </w:p>
    <w:p w:rsidR="00E205EA" w:rsidRPr="00E205EA" w:rsidRDefault="00707E86" w:rsidP="00E205EA">
      <w:pPr>
        <w:spacing w:after="0" w:line="360" w:lineRule="auto"/>
        <w:ind w:right="-1136" w:firstLine="567"/>
        <w:jc w:val="both"/>
        <w:rPr>
          <w:rFonts w:ascii="Times New Roman" w:hAnsi="Times New Roman" w:cs="Times New Roman"/>
          <w:sz w:val="24"/>
          <w:shd w:val="clear" w:color="auto" w:fill="FFFFFF"/>
        </w:rPr>
      </w:pPr>
      <w:r w:rsidRPr="00707E86">
        <w:rPr>
          <w:rFonts w:ascii="Times New Roman" w:hAnsi="Times New Roman" w:cs="Times New Roman"/>
          <w:sz w:val="24"/>
          <w:shd w:val="clear" w:color="auto" w:fill="FFFFFF"/>
        </w:rPr>
        <w:t>Методологической основой работы послужили положения экономической теории, теорий менеджмента, стратеги</w:t>
      </w:r>
      <w:r>
        <w:rPr>
          <w:rFonts w:ascii="Times New Roman" w:hAnsi="Times New Roman" w:cs="Times New Roman"/>
          <w:sz w:val="24"/>
          <w:shd w:val="clear" w:color="auto" w:fill="FFFFFF"/>
        </w:rPr>
        <w:t>ческого управления и конкуренции.</w:t>
      </w:r>
      <w:r w:rsidR="00E205EA">
        <w:rPr>
          <w:rFonts w:ascii="Times New Roman" w:hAnsi="Times New Roman" w:cs="Times New Roman"/>
          <w:sz w:val="24"/>
          <w:shd w:val="clear" w:color="auto" w:fill="FFFFFF"/>
        </w:rPr>
        <w:t xml:space="preserve"> </w:t>
      </w:r>
      <w:r w:rsidR="00E205EA" w:rsidRPr="00E205EA">
        <w:rPr>
          <w:rFonts w:ascii="Times New Roman" w:hAnsi="Times New Roman" w:cs="Times New Roman"/>
          <w:sz w:val="24"/>
          <w:shd w:val="clear" w:color="auto" w:fill="FFFFFF"/>
        </w:rPr>
        <w:t xml:space="preserve">Основными методологическими подходами исследования </w:t>
      </w:r>
      <w:r w:rsidR="00E205EA">
        <w:rPr>
          <w:rFonts w:ascii="Times New Roman" w:hAnsi="Times New Roman" w:cs="Times New Roman"/>
          <w:sz w:val="24"/>
          <w:shd w:val="clear" w:color="auto" w:fill="FFFFFF"/>
        </w:rPr>
        <w:t>являются</w:t>
      </w:r>
      <w:r w:rsidR="00E205EA" w:rsidRPr="00E205EA">
        <w:rPr>
          <w:rFonts w:ascii="Times New Roman" w:hAnsi="Times New Roman" w:cs="Times New Roman"/>
          <w:sz w:val="24"/>
          <w:shd w:val="clear" w:color="auto" w:fill="FFFFFF"/>
        </w:rPr>
        <w:t xml:space="preserve"> ситуационный, системный и аналитический подходы. </w:t>
      </w:r>
    </w:p>
    <w:p w:rsidR="00E10C1F" w:rsidRDefault="00E205EA" w:rsidP="00E10C1F">
      <w:pPr>
        <w:spacing w:after="0" w:line="360" w:lineRule="auto"/>
        <w:ind w:right="-1136" w:firstLine="567"/>
        <w:jc w:val="both"/>
        <w:rPr>
          <w:rFonts w:ascii="Times New Roman" w:hAnsi="Times New Roman" w:cs="Times New Roman"/>
          <w:sz w:val="24"/>
          <w:shd w:val="clear" w:color="auto" w:fill="FFFFFF"/>
        </w:rPr>
      </w:pPr>
      <w:r w:rsidRPr="00E205EA">
        <w:rPr>
          <w:rFonts w:ascii="Times New Roman" w:hAnsi="Times New Roman" w:cs="Times New Roman"/>
          <w:sz w:val="24"/>
          <w:shd w:val="clear" w:color="auto" w:fill="FFFFFF"/>
        </w:rPr>
        <w:t xml:space="preserve">При обосновании и разработке положений </w:t>
      </w:r>
      <w:r w:rsidR="001C2A45">
        <w:rPr>
          <w:rFonts w:ascii="Times New Roman" w:hAnsi="Times New Roman" w:cs="Times New Roman"/>
          <w:sz w:val="24"/>
          <w:shd w:val="clear" w:color="auto" w:fill="FFFFFF"/>
        </w:rPr>
        <w:t>ВКР автор применял следующие методы: экспертную оценку</w:t>
      </w:r>
      <w:r w:rsidRPr="00E205EA">
        <w:rPr>
          <w:rFonts w:ascii="Times New Roman" w:hAnsi="Times New Roman" w:cs="Times New Roman"/>
          <w:sz w:val="24"/>
          <w:shd w:val="clear" w:color="auto" w:fill="FFFFFF"/>
        </w:rPr>
        <w:t xml:space="preserve">, </w:t>
      </w:r>
      <w:r w:rsidR="001C2A45">
        <w:rPr>
          <w:rFonts w:ascii="Times New Roman" w:hAnsi="Times New Roman" w:cs="Times New Roman"/>
          <w:sz w:val="24"/>
          <w:shd w:val="clear" w:color="auto" w:fill="FFFFFF"/>
        </w:rPr>
        <w:t>наблюдение, сравнение, синтез, анализ</w:t>
      </w:r>
      <w:r w:rsidRPr="00E205EA">
        <w:rPr>
          <w:rFonts w:ascii="Times New Roman" w:hAnsi="Times New Roman" w:cs="Times New Roman"/>
          <w:sz w:val="24"/>
          <w:shd w:val="clear" w:color="auto" w:fill="FFFFFF"/>
        </w:rPr>
        <w:t xml:space="preserve"> отечественной и </w:t>
      </w:r>
      <w:r w:rsidR="001C2A45">
        <w:rPr>
          <w:rFonts w:ascii="Times New Roman" w:hAnsi="Times New Roman" w:cs="Times New Roman"/>
          <w:sz w:val="24"/>
          <w:shd w:val="clear" w:color="auto" w:fill="FFFFFF"/>
        </w:rPr>
        <w:t>зарубежной литературы, измерение, индукция, классификация, систематизирование</w:t>
      </w:r>
      <w:r w:rsidRPr="00E205EA">
        <w:rPr>
          <w:rFonts w:ascii="Times New Roman" w:hAnsi="Times New Roman" w:cs="Times New Roman"/>
          <w:sz w:val="24"/>
          <w:shd w:val="clear" w:color="auto" w:fill="FFFFFF"/>
        </w:rPr>
        <w:t xml:space="preserve"> и некоторые другие.</w:t>
      </w:r>
    </w:p>
    <w:p w:rsidR="00101AAB" w:rsidRDefault="00101AAB" w:rsidP="00E10C1F">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Выпускная квалификационная работа состоит из трех глав, каждая из которых включает три параграфа. Кроме того, ВКР содержит введение, заключение и список использованных источников. </w:t>
      </w:r>
    </w:p>
    <w:p w:rsidR="00101AAB" w:rsidRDefault="00101AAB" w:rsidP="00E10C1F">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Первая глава посвящена теоретическим аспектам стратегического управления и его актуальности в современных условиях. </w:t>
      </w:r>
    </w:p>
    <w:p w:rsidR="00101AAB" w:rsidRDefault="00101AAB" w:rsidP="00E10C1F">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 xml:space="preserve">Вторая глава носит аналитический характер – выявлены источники и факторы конкурентных преимуществ, методы оценки конкурентной позиции компании, а также способы повышения конкурентоспособности. </w:t>
      </w:r>
    </w:p>
    <w:p w:rsidR="00321284" w:rsidRPr="00E10C1F" w:rsidRDefault="00101AAB" w:rsidP="00E10C1F">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 третьей главе на основе стратегического анализа ООО «Альфа-Страхование» автор формирует рекомендации по совершенствованию стратегического управления конкурентными преимуществами компании, некоторые из которых могут быть использованы как рекомендации для страховой отрасли в целом.</w:t>
      </w:r>
      <w:r w:rsidR="00321284">
        <w:rPr>
          <w:rFonts w:ascii="Arial" w:hAnsi="Arial" w:cs="Arial"/>
          <w:color w:val="000000"/>
          <w:sz w:val="20"/>
          <w:szCs w:val="20"/>
          <w:shd w:val="clear" w:color="auto" w:fill="FFFFFF"/>
        </w:rPr>
        <w:br w:type="page"/>
      </w:r>
    </w:p>
    <w:p w:rsidR="00E205EA" w:rsidRDefault="00321284" w:rsidP="007F19DB">
      <w:pPr>
        <w:spacing w:after="0"/>
        <w:ind w:right="-1136"/>
        <w:jc w:val="center"/>
        <w:rPr>
          <w:rStyle w:val="10"/>
          <w:rFonts w:ascii="Times New Roman" w:hAnsi="Times New Roman" w:cs="Times New Roman"/>
          <w:color w:val="000000" w:themeColor="text1"/>
          <w:sz w:val="24"/>
          <w:szCs w:val="24"/>
        </w:rPr>
      </w:pPr>
      <w:bookmarkStart w:id="1" w:name="_Toc39774746"/>
      <w:r w:rsidRPr="007F655D">
        <w:rPr>
          <w:rStyle w:val="10"/>
          <w:rFonts w:ascii="Times New Roman" w:hAnsi="Times New Roman" w:cs="Times New Roman"/>
          <w:color w:val="000000" w:themeColor="text1"/>
          <w:sz w:val="24"/>
          <w:szCs w:val="24"/>
        </w:rPr>
        <w:lastRenderedPageBreak/>
        <w:t>ГЛАВА 1 ТЕОРЕТИЧЕСКИЕ ОСНОВЫ СТРАТЕГИЧЕСКОГО УПРАВЛЕНИЯ</w:t>
      </w:r>
      <w:bookmarkEnd w:id="1"/>
    </w:p>
    <w:p w:rsidR="002503CB" w:rsidRPr="007F19DB" w:rsidRDefault="00321284" w:rsidP="001C2A45">
      <w:pPr>
        <w:spacing w:after="120"/>
        <w:ind w:right="-1134"/>
        <w:jc w:val="center"/>
        <w:rPr>
          <w:rStyle w:val="20"/>
          <w:rFonts w:ascii="Times New Roman" w:hAnsi="Times New Roman" w:cs="Times New Roman"/>
          <w:color w:val="000000" w:themeColor="text1"/>
          <w:sz w:val="24"/>
          <w:szCs w:val="24"/>
        </w:rPr>
      </w:pPr>
      <w:r>
        <w:rPr>
          <w:rFonts w:ascii="Arial" w:hAnsi="Arial" w:cs="Arial"/>
          <w:color w:val="000000"/>
          <w:sz w:val="20"/>
          <w:szCs w:val="20"/>
        </w:rPr>
        <w:br/>
      </w:r>
      <w:bookmarkStart w:id="2" w:name="_Toc39774747"/>
      <w:r w:rsidR="007F19DB">
        <w:rPr>
          <w:rStyle w:val="20"/>
          <w:rFonts w:ascii="Times New Roman" w:hAnsi="Times New Roman" w:cs="Times New Roman"/>
          <w:color w:val="000000" w:themeColor="text1"/>
          <w:sz w:val="24"/>
          <w:szCs w:val="24"/>
        </w:rPr>
        <w:t xml:space="preserve">1.1 </w:t>
      </w:r>
      <w:r w:rsidR="007F19DB" w:rsidRPr="007F19DB">
        <w:rPr>
          <w:rStyle w:val="20"/>
          <w:rFonts w:ascii="Times New Roman" w:hAnsi="Times New Roman" w:cs="Times New Roman"/>
          <w:color w:val="000000" w:themeColor="text1"/>
          <w:sz w:val="24"/>
          <w:szCs w:val="24"/>
        </w:rPr>
        <w:t>Понятие и сущность стратегического управления</w:t>
      </w:r>
      <w:bookmarkEnd w:id="2"/>
    </w:p>
    <w:p w:rsidR="00707E86" w:rsidRDefault="009B5100" w:rsidP="001C2A45">
      <w:pPr>
        <w:spacing w:after="0" w:line="360" w:lineRule="auto"/>
        <w:ind w:right="-1134" w:firstLine="567"/>
        <w:jc w:val="both"/>
        <w:rPr>
          <w:rStyle w:val="20"/>
          <w:rFonts w:ascii="Times New Roman" w:hAnsi="Times New Roman" w:cs="Times New Roman"/>
          <w:b w:val="0"/>
          <w:color w:val="000000" w:themeColor="text1"/>
          <w:sz w:val="24"/>
          <w:szCs w:val="24"/>
          <w:highlight w:val="yellow"/>
        </w:rPr>
      </w:pPr>
      <w:bookmarkStart w:id="3" w:name="_Toc39774748"/>
      <w:r w:rsidRPr="00FF52DD">
        <w:rPr>
          <w:rStyle w:val="20"/>
          <w:rFonts w:ascii="Times New Roman" w:hAnsi="Times New Roman" w:cs="Times New Roman"/>
          <w:b w:val="0"/>
          <w:color w:val="000000" w:themeColor="text1"/>
          <w:sz w:val="24"/>
          <w:szCs w:val="24"/>
        </w:rPr>
        <w:t xml:space="preserve">Первые упоминания понятия «стратегическое управление» относятся к концу 60-х - началу 70-х годов прошлого века, когда он использовался для обозначения различий  управления высшего уровня и текущего производственного </w:t>
      </w:r>
      <w:r w:rsidRPr="009B5100">
        <w:rPr>
          <w:rStyle w:val="20"/>
          <w:rFonts w:ascii="Times New Roman" w:hAnsi="Times New Roman" w:cs="Times New Roman"/>
          <w:b w:val="0"/>
          <w:color w:val="000000" w:themeColor="text1"/>
          <w:sz w:val="24"/>
          <w:szCs w:val="24"/>
        </w:rPr>
        <w:t>управления.</w:t>
      </w:r>
      <w:r w:rsidRPr="009B5100">
        <w:rPr>
          <w:rStyle w:val="a7"/>
          <w:rFonts w:ascii="Times New Roman" w:eastAsiaTheme="majorEastAsia" w:hAnsi="Times New Roman" w:cs="Times New Roman"/>
          <w:bCs/>
          <w:color w:val="000000" w:themeColor="text1"/>
          <w:sz w:val="24"/>
          <w:szCs w:val="24"/>
        </w:rPr>
        <w:t xml:space="preserve"> </w:t>
      </w:r>
      <w:r w:rsidRPr="009B5100">
        <w:rPr>
          <w:rStyle w:val="a7"/>
          <w:rFonts w:ascii="Times New Roman" w:eastAsiaTheme="majorEastAsia" w:hAnsi="Times New Roman" w:cs="Times New Roman"/>
          <w:bCs/>
          <w:color w:val="000000" w:themeColor="text1"/>
          <w:sz w:val="24"/>
          <w:szCs w:val="24"/>
        </w:rPr>
        <w:footnoteReference w:id="1"/>
      </w:r>
      <w:r w:rsidRPr="00FF52DD">
        <w:rPr>
          <w:rStyle w:val="20"/>
          <w:rFonts w:ascii="Times New Roman" w:hAnsi="Times New Roman" w:cs="Times New Roman"/>
          <w:b w:val="0"/>
          <w:color w:val="000000" w:themeColor="text1"/>
          <w:sz w:val="24"/>
          <w:szCs w:val="24"/>
        </w:rPr>
        <w:t xml:space="preserve"> Потребность разграничения этих понятий была обусловлена существенными изменениями, </w:t>
      </w:r>
      <w:r w:rsidRPr="0059711E">
        <w:rPr>
          <w:rStyle w:val="20"/>
          <w:rFonts w:ascii="Times New Roman" w:hAnsi="Times New Roman" w:cs="Times New Roman"/>
          <w:b w:val="0"/>
          <w:color w:val="000000" w:themeColor="text1"/>
          <w:sz w:val="24"/>
          <w:szCs w:val="24"/>
        </w:rPr>
        <w:t>произошедшими в сфере экономики и бизнес-</w:t>
      </w:r>
      <w:r w:rsidRPr="009B5100">
        <w:rPr>
          <w:rStyle w:val="20"/>
          <w:rFonts w:ascii="Times New Roman" w:hAnsi="Times New Roman" w:cs="Times New Roman"/>
          <w:b w:val="0"/>
          <w:color w:val="000000" w:themeColor="text1"/>
          <w:sz w:val="24"/>
          <w:szCs w:val="24"/>
        </w:rPr>
        <w:t>среде</w:t>
      </w:r>
      <w:r w:rsidR="00707E86" w:rsidRPr="009B5100">
        <w:rPr>
          <w:rStyle w:val="20"/>
          <w:rFonts w:ascii="Times New Roman" w:hAnsi="Times New Roman" w:cs="Times New Roman"/>
          <w:b w:val="0"/>
          <w:color w:val="000000" w:themeColor="text1"/>
          <w:sz w:val="24"/>
          <w:szCs w:val="24"/>
        </w:rPr>
        <w:t xml:space="preserve">. </w:t>
      </w:r>
      <w:bookmarkEnd w:id="3"/>
      <w:r w:rsidRPr="009B5100">
        <w:rPr>
          <w:rStyle w:val="20"/>
          <w:rFonts w:ascii="Times New Roman" w:hAnsi="Times New Roman" w:cs="Times New Roman"/>
          <w:b w:val="0"/>
          <w:color w:val="000000" w:themeColor="text1"/>
          <w:sz w:val="24"/>
          <w:szCs w:val="24"/>
        </w:rPr>
        <w:t>Именно понимание того, что основное внимание руководства организации должно быть сосредоточено</w:t>
      </w:r>
      <w:r w:rsidRPr="0059711E">
        <w:rPr>
          <w:rStyle w:val="20"/>
          <w:rFonts w:ascii="Times New Roman" w:hAnsi="Times New Roman" w:cs="Times New Roman"/>
          <w:b w:val="0"/>
          <w:color w:val="000000" w:themeColor="text1"/>
          <w:sz w:val="24"/>
          <w:szCs w:val="24"/>
        </w:rPr>
        <w:t xml:space="preserve"> на ее внешнем окружении, дабы иметь возможность своевременного реагирования и принятия мер для </w:t>
      </w:r>
      <w:r w:rsidRPr="001B3FC1">
        <w:rPr>
          <w:rStyle w:val="20"/>
          <w:rFonts w:ascii="Times New Roman" w:hAnsi="Times New Roman" w:cs="Times New Roman"/>
          <w:b w:val="0"/>
          <w:color w:val="000000" w:themeColor="text1"/>
          <w:sz w:val="24"/>
          <w:szCs w:val="24"/>
        </w:rPr>
        <w:t>минимизации последствий, происходящих изменений, стало основой для осуществления перехода к стратегическому управлению от традиционного оперативного управления.</w:t>
      </w:r>
    </w:p>
    <w:p w:rsidR="00FC62FE" w:rsidRDefault="00C06D30" w:rsidP="001C2A45">
      <w:pPr>
        <w:spacing w:after="0" w:line="360" w:lineRule="auto"/>
        <w:ind w:right="-1134" w:firstLine="567"/>
        <w:contextualSpacing/>
        <w:jc w:val="both"/>
        <w:rPr>
          <w:rFonts w:ascii="Times New Roman" w:eastAsia="Calibri" w:hAnsi="Times New Roman" w:cs="Times New Roman"/>
          <w:sz w:val="24"/>
          <w:szCs w:val="24"/>
          <w:highlight w:val="cyan"/>
        </w:rPr>
      </w:pPr>
      <w:r>
        <w:rPr>
          <w:rFonts w:ascii="Times New Roman" w:hAnsi="Times New Roman" w:cs="Times New Roman"/>
          <w:sz w:val="24"/>
          <w:shd w:val="clear" w:color="auto" w:fill="FFFFFF"/>
        </w:rPr>
        <w:t xml:space="preserve">Выявление методов нивелирования барьеров системы планирования долгосрочного характера стал импульсом формирования более актуального метода – стратегического планирования. При таком планировании первоочерёдным становится анализ внутренних возможностей организации, а также её конкурентов, после чего производится выявление вариантов использования рыночной ситуации с учётом специфики её хозяйственной деятельности. С помощью данного метода реализуется повышение реакции организации на рыночные изменения, а также на смену поведенческих характеристик конкурентов. При этом в конце 20-го века множество крупных компаний в различных </w:t>
      </w:r>
      <w:r w:rsidRPr="00EC3F96">
        <w:rPr>
          <w:rFonts w:ascii="Times New Roman" w:hAnsi="Times New Roman" w:cs="Times New Roman"/>
          <w:sz w:val="24"/>
          <w:shd w:val="clear" w:color="auto" w:fill="FFFFFF"/>
        </w:rPr>
        <w:t xml:space="preserve">странах внедрило инструменты стратегического менеджмента, заместив стратегическое </w:t>
      </w:r>
      <w:r w:rsidRPr="00C06D30">
        <w:rPr>
          <w:rFonts w:ascii="Times New Roman" w:hAnsi="Times New Roman" w:cs="Times New Roman"/>
          <w:sz w:val="24"/>
          <w:shd w:val="clear" w:color="auto" w:fill="FFFFFF"/>
        </w:rPr>
        <w:t>планирование</w:t>
      </w:r>
      <w:r w:rsidR="00980880" w:rsidRPr="00C06D30">
        <w:rPr>
          <w:rFonts w:ascii="Times New Roman" w:eastAsia="Calibri" w:hAnsi="Times New Roman" w:cs="Times New Roman"/>
          <w:sz w:val="24"/>
          <w:szCs w:val="24"/>
        </w:rPr>
        <w:t>.</w:t>
      </w:r>
      <w:r w:rsidR="00980880" w:rsidRPr="00C06D30">
        <w:rPr>
          <w:rFonts w:ascii="Times New Roman" w:eastAsia="Calibri" w:hAnsi="Times New Roman" w:cs="Times New Roman"/>
          <w:sz w:val="24"/>
          <w:szCs w:val="24"/>
          <w:vertAlign w:val="superscript"/>
        </w:rPr>
        <w:footnoteReference w:id="2"/>
      </w:r>
    </w:p>
    <w:p w:rsidR="00C06D30" w:rsidRPr="00EC3F96" w:rsidRDefault="00C06D30" w:rsidP="00C06D30">
      <w:pPr>
        <w:spacing w:after="0" w:line="360" w:lineRule="auto"/>
        <w:ind w:right="-1136"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Называя этап, который был предыдущей ступенью до стратегического менеджмента, следует проанализировать ключевые этапы становления концепций внутреннего управления компанией.</w:t>
      </w:r>
    </w:p>
    <w:p w:rsidR="00980880" w:rsidRDefault="00FC62FE" w:rsidP="00C51CED">
      <w:pPr>
        <w:spacing w:after="0" w:line="360" w:lineRule="auto"/>
        <w:ind w:right="-1136" w:firstLine="567"/>
        <w:contextualSpacing/>
        <w:jc w:val="center"/>
        <w:rPr>
          <w:rFonts w:ascii="Times New Roman" w:eastAsia="Calibri" w:hAnsi="Times New Roman" w:cs="Times New Roman"/>
          <w:sz w:val="24"/>
          <w:szCs w:val="24"/>
        </w:rPr>
      </w:pPr>
      <w:r w:rsidRPr="00FC62FE">
        <w:rPr>
          <w:rFonts w:ascii="Times New Roman" w:eastAsia="Calibri" w:hAnsi="Times New Roman" w:cs="Times New Roman"/>
          <w:sz w:val="24"/>
          <w:szCs w:val="24"/>
        </w:rPr>
        <w:t>Таблица 1 – Развитие внутрифирменного управления</w:t>
      </w:r>
    </w:p>
    <w:tbl>
      <w:tblPr>
        <w:tblStyle w:val="a8"/>
        <w:tblW w:w="10031" w:type="dxa"/>
        <w:tblLayout w:type="fixed"/>
        <w:tblLook w:val="04A0" w:firstRow="1" w:lastRow="0" w:firstColumn="1" w:lastColumn="0" w:noHBand="0" w:noVBand="1"/>
      </w:tblPr>
      <w:tblGrid>
        <w:gridCol w:w="2660"/>
        <w:gridCol w:w="2126"/>
        <w:gridCol w:w="5245"/>
      </w:tblGrid>
      <w:tr w:rsidR="00FC62FE" w:rsidTr="00C51CED">
        <w:tc>
          <w:tcPr>
            <w:tcW w:w="2660" w:type="dxa"/>
          </w:tcPr>
          <w:p w:rsidR="00FC62FE" w:rsidRDefault="00FC62FE" w:rsidP="00243E55">
            <w:pPr>
              <w:ind w:right="-39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Этап</w:t>
            </w:r>
          </w:p>
        </w:tc>
        <w:tc>
          <w:tcPr>
            <w:tcW w:w="2126" w:type="dxa"/>
          </w:tcPr>
          <w:p w:rsidR="00FC62FE" w:rsidRDefault="00FC62FE" w:rsidP="00243E55">
            <w:pPr>
              <w:ind w:right="-39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Период</w:t>
            </w:r>
          </w:p>
        </w:tc>
        <w:tc>
          <w:tcPr>
            <w:tcW w:w="5245" w:type="dxa"/>
          </w:tcPr>
          <w:p w:rsidR="00FC62FE" w:rsidRDefault="00FC62FE" w:rsidP="00243E55">
            <w:pPr>
              <w:ind w:right="-39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w:t>
            </w:r>
          </w:p>
        </w:tc>
      </w:tr>
      <w:tr w:rsidR="00FC62FE" w:rsidTr="00C51CED">
        <w:tc>
          <w:tcPr>
            <w:tcW w:w="2660" w:type="dxa"/>
          </w:tcPr>
          <w:p w:rsidR="00FC62FE" w:rsidRPr="00FC62FE" w:rsidRDefault="00FC62FE" w:rsidP="00243E55">
            <w:pPr>
              <w:pStyle w:val="a3"/>
              <w:numPr>
                <w:ilvl w:val="0"/>
                <w:numId w:val="36"/>
              </w:numPr>
              <w:ind w:left="426" w:right="3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Краткосрочное планирование</w:t>
            </w:r>
          </w:p>
        </w:tc>
        <w:tc>
          <w:tcPr>
            <w:tcW w:w="2126" w:type="dxa"/>
          </w:tcPr>
          <w:p w:rsidR="00FC62FE" w:rsidRDefault="00FC62FE" w:rsidP="00243E55">
            <w:pPr>
              <w:ind w:right="34"/>
              <w:contextualSpacing/>
              <w:jc w:val="center"/>
              <w:rPr>
                <w:rFonts w:ascii="Times New Roman" w:eastAsia="Calibri" w:hAnsi="Times New Roman" w:cs="Times New Roman"/>
                <w:sz w:val="24"/>
                <w:szCs w:val="24"/>
              </w:rPr>
            </w:pPr>
            <w:r w:rsidRPr="00FC62FE">
              <w:rPr>
                <w:rFonts w:ascii="Times New Roman" w:eastAsia="Calibri" w:hAnsi="Times New Roman" w:cs="Times New Roman"/>
                <w:sz w:val="24"/>
                <w:szCs w:val="24"/>
              </w:rPr>
              <w:t>1960-ые гг.</w:t>
            </w:r>
          </w:p>
        </w:tc>
        <w:tc>
          <w:tcPr>
            <w:tcW w:w="5245" w:type="dxa"/>
          </w:tcPr>
          <w:p w:rsidR="00FC62FE" w:rsidRDefault="00FC62FE" w:rsidP="00243E55">
            <w:pPr>
              <w:ind w:right="141"/>
              <w:contextualSpacing/>
              <w:jc w:val="both"/>
              <w:rPr>
                <w:rFonts w:ascii="Times New Roman" w:eastAsia="Calibri" w:hAnsi="Times New Roman" w:cs="Times New Roman"/>
                <w:sz w:val="24"/>
                <w:szCs w:val="24"/>
              </w:rPr>
            </w:pPr>
            <w:r w:rsidRPr="00FC62FE">
              <w:rPr>
                <w:rFonts w:ascii="Times New Roman" w:eastAsia="Calibri" w:hAnsi="Times New Roman" w:cs="Times New Roman"/>
                <w:sz w:val="24"/>
                <w:szCs w:val="24"/>
              </w:rPr>
              <w:t xml:space="preserve">Составление финансовых планов, </w:t>
            </w:r>
            <w:r w:rsidR="00C06D30" w:rsidRPr="00C06D30">
              <w:rPr>
                <w:rFonts w:ascii="Times New Roman" w:eastAsia="Calibri" w:hAnsi="Times New Roman" w:cs="Times New Roman"/>
                <w:sz w:val="24"/>
                <w:szCs w:val="24"/>
              </w:rPr>
              <w:t>калькуляция затрат, планирование краткосрочного характера, формирование бюджетов на небольшом горизонте планирования.</w:t>
            </w:r>
          </w:p>
        </w:tc>
      </w:tr>
      <w:tr w:rsidR="00FC62FE" w:rsidTr="00C51CED">
        <w:tc>
          <w:tcPr>
            <w:tcW w:w="2660" w:type="dxa"/>
          </w:tcPr>
          <w:p w:rsidR="00FC62FE" w:rsidRPr="00FC62FE" w:rsidRDefault="00FC62FE" w:rsidP="00243E55">
            <w:pPr>
              <w:pStyle w:val="a3"/>
              <w:numPr>
                <w:ilvl w:val="0"/>
                <w:numId w:val="36"/>
              </w:numPr>
              <w:ind w:left="426" w:right="3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Долгосрочное планирование</w:t>
            </w:r>
          </w:p>
        </w:tc>
        <w:tc>
          <w:tcPr>
            <w:tcW w:w="2126" w:type="dxa"/>
          </w:tcPr>
          <w:p w:rsidR="00FC62FE" w:rsidRDefault="00FC62FE" w:rsidP="00243E55">
            <w:pPr>
              <w:ind w:right="34"/>
              <w:contextualSpacing/>
              <w:jc w:val="center"/>
              <w:rPr>
                <w:rFonts w:ascii="Times New Roman" w:eastAsia="Calibri" w:hAnsi="Times New Roman" w:cs="Times New Roman"/>
                <w:sz w:val="24"/>
                <w:szCs w:val="24"/>
              </w:rPr>
            </w:pPr>
            <w:r w:rsidRPr="00FC62FE">
              <w:rPr>
                <w:rFonts w:ascii="Times New Roman" w:eastAsia="Calibri" w:hAnsi="Times New Roman" w:cs="Times New Roman"/>
                <w:sz w:val="24"/>
                <w:szCs w:val="24"/>
              </w:rPr>
              <w:t>1970-ые гг.</w:t>
            </w:r>
          </w:p>
        </w:tc>
        <w:tc>
          <w:tcPr>
            <w:tcW w:w="5245" w:type="dxa"/>
          </w:tcPr>
          <w:p w:rsidR="00FC62FE" w:rsidRDefault="00C06D30" w:rsidP="00243E55">
            <w:pPr>
              <w:ind w:right="141"/>
              <w:contextualSpacing/>
              <w:jc w:val="both"/>
              <w:rPr>
                <w:rFonts w:ascii="Times New Roman" w:eastAsia="Calibri" w:hAnsi="Times New Roman" w:cs="Times New Roman"/>
                <w:sz w:val="24"/>
                <w:szCs w:val="24"/>
              </w:rPr>
            </w:pPr>
            <w:r w:rsidRPr="00C06D30">
              <w:rPr>
                <w:rFonts w:ascii="Times New Roman" w:eastAsia="Calibri" w:hAnsi="Times New Roman" w:cs="Times New Roman"/>
                <w:sz w:val="24"/>
                <w:szCs w:val="24"/>
              </w:rPr>
              <w:t>Планирование и</w:t>
            </w:r>
            <w:r>
              <w:rPr>
                <w:rFonts w:ascii="Times New Roman" w:eastAsia="Calibri" w:hAnsi="Times New Roman" w:cs="Times New Roman"/>
                <w:sz w:val="24"/>
                <w:szCs w:val="24"/>
              </w:rPr>
              <w:t xml:space="preserve"> бю</w:t>
            </w:r>
            <w:r w:rsidRPr="00C06D30">
              <w:rPr>
                <w:rFonts w:ascii="Times New Roman" w:eastAsia="Calibri" w:hAnsi="Times New Roman" w:cs="Times New Roman"/>
                <w:sz w:val="24"/>
                <w:szCs w:val="24"/>
              </w:rPr>
              <w:t>джетирование на несколько лет, бюджетный контроль, выявление причин отклонений, экстраполяция полученных результатов.</w:t>
            </w:r>
          </w:p>
        </w:tc>
      </w:tr>
      <w:tr w:rsidR="00FC62FE" w:rsidTr="00C51CED">
        <w:tc>
          <w:tcPr>
            <w:tcW w:w="2660" w:type="dxa"/>
          </w:tcPr>
          <w:p w:rsidR="00FC62FE" w:rsidRPr="00FC62FE" w:rsidRDefault="00FC62FE" w:rsidP="00243E55">
            <w:pPr>
              <w:pStyle w:val="a3"/>
              <w:numPr>
                <w:ilvl w:val="0"/>
                <w:numId w:val="36"/>
              </w:numPr>
              <w:ind w:left="426" w:right="3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Стратегическое планирование</w:t>
            </w:r>
          </w:p>
        </w:tc>
        <w:tc>
          <w:tcPr>
            <w:tcW w:w="2126" w:type="dxa"/>
          </w:tcPr>
          <w:p w:rsidR="00FC62FE" w:rsidRDefault="00FC62FE" w:rsidP="00243E55">
            <w:pPr>
              <w:ind w:right="34"/>
              <w:contextualSpacing/>
              <w:jc w:val="center"/>
              <w:rPr>
                <w:rFonts w:ascii="Times New Roman" w:eastAsia="Calibri" w:hAnsi="Times New Roman" w:cs="Times New Roman"/>
                <w:sz w:val="24"/>
                <w:szCs w:val="24"/>
              </w:rPr>
            </w:pPr>
            <w:r w:rsidRPr="00FC62FE">
              <w:rPr>
                <w:rFonts w:ascii="Times New Roman" w:eastAsia="Calibri" w:hAnsi="Times New Roman" w:cs="Times New Roman"/>
                <w:sz w:val="24"/>
                <w:szCs w:val="24"/>
              </w:rPr>
              <w:t>1980-ые гг.</w:t>
            </w:r>
          </w:p>
        </w:tc>
        <w:tc>
          <w:tcPr>
            <w:tcW w:w="5245" w:type="dxa"/>
          </w:tcPr>
          <w:p w:rsidR="00FC62FE" w:rsidRDefault="00C06D30" w:rsidP="00243E55">
            <w:pPr>
              <w:ind w:right="141"/>
              <w:contextualSpacing/>
              <w:jc w:val="both"/>
              <w:rPr>
                <w:rFonts w:ascii="Times New Roman" w:eastAsia="Calibri" w:hAnsi="Times New Roman" w:cs="Times New Roman"/>
                <w:sz w:val="24"/>
                <w:szCs w:val="24"/>
              </w:rPr>
            </w:pPr>
            <w:r w:rsidRPr="00C06D30">
              <w:rPr>
                <w:rFonts w:ascii="Times New Roman" w:eastAsia="Calibri" w:hAnsi="Times New Roman" w:cs="Times New Roman"/>
                <w:sz w:val="24"/>
                <w:szCs w:val="24"/>
              </w:rPr>
              <w:t xml:space="preserve">Формирование целей, анализ конкурентного окружения, проведение оценки альтернативных </w:t>
            </w:r>
            <w:r w:rsidRPr="00C06D30">
              <w:rPr>
                <w:rFonts w:ascii="Times New Roman" w:eastAsia="Calibri" w:hAnsi="Times New Roman" w:cs="Times New Roman"/>
                <w:sz w:val="24"/>
                <w:szCs w:val="24"/>
              </w:rPr>
              <w:lastRenderedPageBreak/>
              <w:t>решений, анализ динамики изменений и трендов.</w:t>
            </w:r>
          </w:p>
        </w:tc>
      </w:tr>
      <w:tr w:rsidR="00FC62FE" w:rsidTr="00C51CED">
        <w:tc>
          <w:tcPr>
            <w:tcW w:w="2660" w:type="dxa"/>
          </w:tcPr>
          <w:p w:rsidR="00FC62FE" w:rsidRPr="00FC62FE" w:rsidRDefault="00FC62FE" w:rsidP="00243E55">
            <w:pPr>
              <w:pStyle w:val="a3"/>
              <w:numPr>
                <w:ilvl w:val="0"/>
                <w:numId w:val="36"/>
              </w:numPr>
              <w:ind w:left="426" w:right="3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w:t>
            </w:r>
            <w:r w:rsidRPr="00FC62FE">
              <w:rPr>
                <w:rFonts w:ascii="Times New Roman" w:eastAsia="Calibri" w:hAnsi="Times New Roman" w:cs="Times New Roman"/>
                <w:sz w:val="24"/>
                <w:szCs w:val="24"/>
              </w:rPr>
              <w:t xml:space="preserve">тратегический менеджмент или управление  </w:t>
            </w:r>
          </w:p>
        </w:tc>
        <w:tc>
          <w:tcPr>
            <w:tcW w:w="2126" w:type="dxa"/>
          </w:tcPr>
          <w:p w:rsidR="00FC62FE" w:rsidRDefault="00FC62FE" w:rsidP="00243E55">
            <w:pPr>
              <w:ind w:right="34"/>
              <w:contextualSpacing/>
              <w:jc w:val="center"/>
              <w:rPr>
                <w:rFonts w:ascii="Times New Roman" w:eastAsia="Calibri" w:hAnsi="Times New Roman" w:cs="Times New Roman"/>
                <w:sz w:val="24"/>
                <w:szCs w:val="24"/>
              </w:rPr>
            </w:pPr>
            <w:r w:rsidRPr="00FC62FE">
              <w:rPr>
                <w:rFonts w:ascii="Times New Roman" w:eastAsia="Calibri" w:hAnsi="Times New Roman" w:cs="Times New Roman"/>
                <w:sz w:val="24"/>
                <w:szCs w:val="24"/>
              </w:rPr>
              <w:t>1990-ые гг.</w:t>
            </w:r>
          </w:p>
        </w:tc>
        <w:tc>
          <w:tcPr>
            <w:tcW w:w="5245" w:type="dxa"/>
          </w:tcPr>
          <w:p w:rsidR="00FC62FE" w:rsidRDefault="00C06D30" w:rsidP="00243E55">
            <w:pPr>
              <w:ind w:right="141"/>
              <w:contextualSpacing/>
              <w:jc w:val="both"/>
              <w:rPr>
                <w:rFonts w:ascii="Times New Roman" w:eastAsia="Calibri" w:hAnsi="Times New Roman" w:cs="Times New Roman"/>
                <w:sz w:val="24"/>
                <w:szCs w:val="24"/>
              </w:rPr>
            </w:pPr>
            <w:r w:rsidRPr="00C06D30">
              <w:rPr>
                <w:rFonts w:ascii="Times New Roman" w:eastAsia="Calibri" w:hAnsi="Times New Roman" w:cs="Times New Roman"/>
                <w:sz w:val="24"/>
                <w:szCs w:val="24"/>
              </w:rPr>
              <w:t>Ключевые черты: миссия компании, выявление факторов внешнего окружения, установление сильных и слабых сторон деятельности компании, построение стратегических альтернатив, выявление рисков, формирование систем стратегического характера, определение наиболее подходящей организационной структуры, системы мотивации персонала, стратегии подбора сотрудников, формирование имиджа компании, определение корпоративной структуры, выявление дополнительных точек роста.</w:t>
            </w:r>
          </w:p>
        </w:tc>
      </w:tr>
      <w:tr w:rsidR="00FC62FE" w:rsidTr="00C51CED">
        <w:tc>
          <w:tcPr>
            <w:tcW w:w="2660" w:type="dxa"/>
          </w:tcPr>
          <w:p w:rsidR="00FC62FE" w:rsidRPr="00FC62FE" w:rsidRDefault="00FC62FE" w:rsidP="00243E55">
            <w:pPr>
              <w:pStyle w:val="a3"/>
              <w:numPr>
                <w:ilvl w:val="0"/>
                <w:numId w:val="36"/>
              </w:numPr>
              <w:ind w:left="284" w:right="34" w:hanging="142"/>
              <w:jc w:val="both"/>
              <w:rPr>
                <w:rFonts w:ascii="Times New Roman" w:eastAsia="Calibri" w:hAnsi="Times New Roman" w:cs="Times New Roman"/>
                <w:sz w:val="24"/>
                <w:szCs w:val="24"/>
              </w:rPr>
            </w:pPr>
            <w:r w:rsidRPr="00FC62FE">
              <w:rPr>
                <w:rFonts w:ascii="Times New Roman" w:eastAsia="Calibri" w:hAnsi="Times New Roman" w:cs="Times New Roman"/>
                <w:sz w:val="24"/>
                <w:szCs w:val="24"/>
              </w:rPr>
              <w:t xml:space="preserve">Стратегическое управление конкурентоспособностью </w:t>
            </w:r>
          </w:p>
        </w:tc>
        <w:tc>
          <w:tcPr>
            <w:tcW w:w="2126" w:type="dxa"/>
          </w:tcPr>
          <w:p w:rsidR="00FC62FE" w:rsidRDefault="00FC62FE" w:rsidP="00243E55">
            <w:pPr>
              <w:ind w:right="34"/>
              <w:contextualSpacing/>
              <w:jc w:val="center"/>
              <w:rPr>
                <w:rFonts w:ascii="Times New Roman" w:eastAsia="Calibri" w:hAnsi="Times New Roman" w:cs="Times New Roman"/>
                <w:sz w:val="24"/>
                <w:szCs w:val="24"/>
              </w:rPr>
            </w:pPr>
            <w:r w:rsidRPr="00FC62FE">
              <w:rPr>
                <w:rFonts w:ascii="Times New Roman" w:eastAsia="Calibri" w:hAnsi="Times New Roman" w:cs="Times New Roman"/>
                <w:sz w:val="24"/>
                <w:szCs w:val="24"/>
              </w:rPr>
              <w:t xml:space="preserve">2000 </w:t>
            </w:r>
            <w:proofErr w:type="spellStart"/>
            <w:r w:rsidRPr="00FC62FE">
              <w:rPr>
                <w:rFonts w:ascii="Times New Roman" w:eastAsia="Calibri" w:hAnsi="Times New Roman" w:cs="Times New Roman"/>
                <w:sz w:val="24"/>
                <w:szCs w:val="24"/>
              </w:rPr>
              <w:t>гг</w:t>
            </w:r>
            <w:proofErr w:type="spellEnd"/>
            <w:r w:rsidRPr="00FC62FE">
              <w:rPr>
                <w:rFonts w:ascii="Times New Roman" w:eastAsia="Calibri" w:hAnsi="Times New Roman" w:cs="Times New Roman"/>
                <w:sz w:val="24"/>
                <w:szCs w:val="24"/>
              </w:rPr>
              <w:t xml:space="preserve"> - </w:t>
            </w:r>
            <w:proofErr w:type="spellStart"/>
            <w:r w:rsidRPr="00FC62FE">
              <w:rPr>
                <w:rFonts w:ascii="Times New Roman" w:eastAsia="Calibri" w:hAnsi="Times New Roman" w:cs="Times New Roman"/>
                <w:sz w:val="24"/>
                <w:szCs w:val="24"/>
              </w:rPr>
              <w:t>н.в</w:t>
            </w:r>
            <w:proofErr w:type="spellEnd"/>
            <w:r w:rsidRPr="00FC62FE">
              <w:rPr>
                <w:rFonts w:ascii="Times New Roman" w:eastAsia="Calibri" w:hAnsi="Times New Roman" w:cs="Times New Roman"/>
                <w:sz w:val="24"/>
                <w:szCs w:val="24"/>
              </w:rPr>
              <w:t>.</w:t>
            </w:r>
          </w:p>
        </w:tc>
        <w:tc>
          <w:tcPr>
            <w:tcW w:w="5245" w:type="dxa"/>
          </w:tcPr>
          <w:p w:rsidR="00FC62FE" w:rsidRDefault="00C06D30" w:rsidP="00243E55">
            <w:pPr>
              <w:ind w:right="141"/>
              <w:contextualSpacing/>
              <w:jc w:val="both"/>
              <w:rPr>
                <w:rFonts w:ascii="Times New Roman" w:eastAsia="Calibri" w:hAnsi="Times New Roman" w:cs="Times New Roman"/>
                <w:sz w:val="24"/>
                <w:szCs w:val="24"/>
              </w:rPr>
            </w:pPr>
            <w:r w:rsidRPr="00BC0F6D">
              <w:rPr>
                <w:rFonts w:ascii="Times New Roman" w:eastAsia="Calibri" w:hAnsi="Times New Roman" w:cs="Times New Roman"/>
                <w:sz w:val="24"/>
                <w:szCs w:val="24"/>
              </w:rPr>
              <w:t>На сегодняшний день реализуется корректировка объекта управления стратегического характера. Эффективные менеджеры фокусируют свои действия не на организацию в комплексе, а на экономические аспекты и уникальные черты субъекта управления, их совершенствование диктует положение организации рынке (т. е. на конкурентные преимущества).</w:t>
            </w:r>
          </w:p>
        </w:tc>
      </w:tr>
    </w:tbl>
    <w:p w:rsidR="00FC62FE" w:rsidRPr="00C51CED" w:rsidRDefault="00FC62FE" w:rsidP="00C51CED">
      <w:pPr>
        <w:spacing w:after="0" w:line="360" w:lineRule="auto"/>
        <w:ind w:right="-1136" w:firstLine="567"/>
        <w:contextualSpacing/>
        <w:jc w:val="center"/>
        <w:rPr>
          <w:rFonts w:ascii="Times New Roman" w:eastAsia="Calibri" w:hAnsi="Times New Roman" w:cs="Times New Roman"/>
          <w:i/>
          <w:sz w:val="24"/>
          <w:szCs w:val="24"/>
        </w:rPr>
      </w:pPr>
      <w:r w:rsidRPr="001C2A45">
        <w:rPr>
          <w:rFonts w:ascii="Times New Roman" w:eastAsia="Calibri" w:hAnsi="Times New Roman" w:cs="Times New Roman"/>
          <w:i/>
          <w:sz w:val="24"/>
          <w:szCs w:val="24"/>
        </w:rPr>
        <w:t>Составлено на основе:</w:t>
      </w:r>
      <w:r w:rsidR="001C2A45" w:rsidRPr="001C2A45">
        <w:t xml:space="preserve"> </w:t>
      </w:r>
      <w:proofErr w:type="spellStart"/>
      <w:r w:rsidR="001C2A45" w:rsidRPr="001C2A45">
        <w:rPr>
          <w:rFonts w:ascii="Times New Roman" w:eastAsia="Calibri" w:hAnsi="Times New Roman" w:cs="Times New Roman"/>
          <w:i/>
          <w:sz w:val="24"/>
          <w:szCs w:val="24"/>
        </w:rPr>
        <w:t>Турсин</w:t>
      </w:r>
      <w:proofErr w:type="spellEnd"/>
      <w:r w:rsidR="001C2A45" w:rsidRPr="001C2A45">
        <w:rPr>
          <w:rFonts w:ascii="Times New Roman" w:eastAsia="Calibri" w:hAnsi="Times New Roman" w:cs="Times New Roman"/>
          <w:i/>
          <w:sz w:val="24"/>
          <w:szCs w:val="24"/>
        </w:rPr>
        <w:t xml:space="preserve"> Ю.Д, </w:t>
      </w:r>
      <w:proofErr w:type="spellStart"/>
      <w:r w:rsidR="001C2A45" w:rsidRPr="001C2A45">
        <w:rPr>
          <w:rFonts w:ascii="Times New Roman" w:eastAsia="Calibri" w:hAnsi="Times New Roman" w:cs="Times New Roman"/>
          <w:i/>
          <w:sz w:val="24"/>
          <w:szCs w:val="24"/>
        </w:rPr>
        <w:t>Ляпина</w:t>
      </w:r>
      <w:proofErr w:type="spellEnd"/>
      <w:r w:rsidR="001C2A45" w:rsidRPr="001C2A45">
        <w:rPr>
          <w:rFonts w:ascii="Times New Roman" w:eastAsia="Calibri" w:hAnsi="Times New Roman" w:cs="Times New Roman"/>
          <w:i/>
          <w:sz w:val="24"/>
          <w:szCs w:val="24"/>
        </w:rPr>
        <w:t xml:space="preserve"> С.Ю., Шаламова Н.Г. Стратегический менеджмент: учебное пособие, Москва, </w:t>
      </w:r>
      <w:proofErr w:type="spellStart"/>
      <w:r w:rsidR="001C2A45" w:rsidRPr="001C2A45">
        <w:rPr>
          <w:rFonts w:ascii="Times New Roman" w:eastAsia="Calibri" w:hAnsi="Times New Roman" w:cs="Times New Roman"/>
          <w:i/>
          <w:sz w:val="24"/>
          <w:szCs w:val="24"/>
        </w:rPr>
        <w:t>изд</w:t>
      </w:r>
      <w:proofErr w:type="spellEnd"/>
      <w:r w:rsidR="001C2A45" w:rsidRPr="001C2A45">
        <w:rPr>
          <w:rFonts w:ascii="Times New Roman" w:eastAsia="Calibri" w:hAnsi="Times New Roman" w:cs="Times New Roman"/>
          <w:i/>
          <w:sz w:val="24"/>
          <w:szCs w:val="24"/>
        </w:rPr>
        <w:t>: ИНФРА-М, 2003 С.11-1</w:t>
      </w:r>
    </w:p>
    <w:p w:rsidR="009B5100" w:rsidRPr="009B5100" w:rsidRDefault="009B5100" w:rsidP="009B5100">
      <w:pPr>
        <w:spacing w:after="0" w:line="360" w:lineRule="auto"/>
        <w:ind w:right="-1136" w:firstLine="567"/>
        <w:jc w:val="both"/>
        <w:rPr>
          <w:rStyle w:val="20"/>
          <w:rFonts w:ascii="Times New Roman" w:hAnsi="Times New Roman" w:cs="Times New Roman"/>
          <w:b w:val="0"/>
          <w:color w:val="000000" w:themeColor="text1"/>
          <w:sz w:val="24"/>
          <w:szCs w:val="24"/>
          <w:highlight w:val="yellow"/>
        </w:rPr>
      </w:pPr>
      <w:bookmarkStart w:id="4" w:name="_Toc39774359"/>
      <w:bookmarkStart w:id="5" w:name="_Toc39774750"/>
      <w:r w:rsidRPr="009B5100">
        <w:rPr>
          <w:rStyle w:val="20"/>
          <w:rFonts w:ascii="Times New Roman" w:hAnsi="Times New Roman" w:cs="Times New Roman"/>
          <w:b w:val="0"/>
          <w:color w:val="000000" w:themeColor="text1"/>
          <w:sz w:val="24"/>
          <w:szCs w:val="24"/>
        </w:rPr>
        <w:t xml:space="preserve">Следовательно, по сути своей переход к стратегическому управлению от оперативного предполагает в первую очередь переключение фокуса внимания высшего менеджмента на среду, окружающую </w:t>
      </w:r>
      <w:proofErr w:type="gramStart"/>
      <w:r w:rsidRPr="009B5100">
        <w:rPr>
          <w:rStyle w:val="20"/>
          <w:rFonts w:ascii="Times New Roman" w:hAnsi="Times New Roman" w:cs="Times New Roman"/>
          <w:b w:val="0"/>
          <w:color w:val="000000" w:themeColor="text1"/>
          <w:sz w:val="24"/>
          <w:szCs w:val="24"/>
        </w:rPr>
        <w:t>организацию, с тем, чтобы</w:t>
      </w:r>
      <w:proofErr w:type="gramEnd"/>
      <w:r w:rsidRPr="009B5100">
        <w:rPr>
          <w:rStyle w:val="20"/>
          <w:rFonts w:ascii="Times New Roman" w:hAnsi="Times New Roman" w:cs="Times New Roman"/>
          <w:b w:val="0"/>
          <w:color w:val="000000" w:themeColor="text1"/>
          <w:sz w:val="24"/>
          <w:szCs w:val="24"/>
        </w:rPr>
        <w:t xml:space="preserve"> обеспечить организации возможность быстро адаптироваться к происходящим извне изменениям. Основными факторами, способствующими актуальности стратегического управления, явились:</w:t>
      </w:r>
    </w:p>
    <w:p w:rsidR="00BB4869" w:rsidRPr="009B5100" w:rsidRDefault="009B5100" w:rsidP="009B5100">
      <w:pPr>
        <w:pStyle w:val="a3"/>
        <w:numPr>
          <w:ilvl w:val="0"/>
          <w:numId w:val="33"/>
        </w:numPr>
        <w:spacing w:after="0" w:line="360" w:lineRule="auto"/>
        <w:ind w:right="-1136"/>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Активный рост количества, задач, стоящих перед организацией вследствие как внутренних, так и внешних изменений, пришедшихся на вторую половину ХХ века. Часть задач для бизнеса не имели практики решения на основании опыта прежних лет, являясь принципиально новыми по своей сути</w:t>
      </w:r>
      <w:r w:rsidR="00BB4869" w:rsidRPr="009B5100">
        <w:rPr>
          <w:rStyle w:val="20"/>
          <w:rFonts w:ascii="Times New Roman" w:hAnsi="Times New Roman" w:cs="Times New Roman"/>
          <w:b w:val="0"/>
          <w:color w:val="000000" w:themeColor="text1"/>
          <w:sz w:val="24"/>
          <w:szCs w:val="24"/>
        </w:rPr>
        <w:t>.</w:t>
      </w:r>
      <w:bookmarkEnd w:id="4"/>
      <w:bookmarkEnd w:id="5"/>
      <w:r w:rsidR="001C2A45" w:rsidRPr="009B5100">
        <w:rPr>
          <w:rStyle w:val="a7"/>
          <w:rFonts w:ascii="Times New Roman" w:eastAsiaTheme="majorEastAsia" w:hAnsi="Times New Roman" w:cs="Times New Roman"/>
          <w:bCs/>
          <w:color w:val="000000" w:themeColor="text1"/>
          <w:sz w:val="24"/>
          <w:szCs w:val="24"/>
        </w:rPr>
        <w:footnoteReference w:id="3"/>
      </w:r>
    </w:p>
    <w:p w:rsidR="009B5100" w:rsidRPr="004B10A5" w:rsidRDefault="009B5100" w:rsidP="009B5100">
      <w:pPr>
        <w:pStyle w:val="a3"/>
        <w:numPr>
          <w:ilvl w:val="0"/>
          <w:numId w:val="33"/>
        </w:numPr>
        <w:spacing w:after="0" w:line="360" w:lineRule="auto"/>
        <w:ind w:right="-1136"/>
        <w:jc w:val="both"/>
        <w:rPr>
          <w:rStyle w:val="20"/>
          <w:rFonts w:ascii="Times New Roman" w:hAnsi="Times New Roman" w:cs="Times New Roman"/>
          <w:b w:val="0"/>
          <w:color w:val="000000" w:themeColor="text1"/>
          <w:sz w:val="24"/>
          <w:szCs w:val="24"/>
        </w:rPr>
      </w:pPr>
      <w:bookmarkStart w:id="6" w:name="_Toc39774362"/>
      <w:bookmarkStart w:id="7" w:name="_Toc39774753"/>
      <w:r w:rsidRPr="004B10A5">
        <w:rPr>
          <w:rStyle w:val="20"/>
          <w:rFonts w:ascii="Times New Roman" w:hAnsi="Times New Roman" w:cs="Times New Roman"/>
          <w:b w:val="0"/>
          <w:color w:val="000000" w:themeColor="text1"/>
          <w:sz w:val="24"/>
          <w:szCs w:val="24"/>
        </w:rPr>
        <w:t xml:space="preserve">Усиление проблем управления в связи со значительным расширением географических границ для функционирования национальных экономик и мультизадачностью управления.  </w:t>
      </w:r>
    </w:p>
    <w:p w:rsidR="009B5100" w:rsidRPr="000D4273" w:rsidRDefault="009B5100" w:rsidP="009B5100">
      <w:pPr>
        <w:pStyle w:val="a3"/>
        <w:numPr>
          <w:ilvl w:val="0"/>
          <w:numId w:val="33"/>
        </w:numPr>
        <w:spacing w:after="0" w:line="360" w:lineRule="auto"/>
        <w:ind w:right="-1136"/>
        <w:jc w:val="both"/>
        <w:rPr>
          <w:rStyle w:val="20"/>
          <w:rFonts w:ascii="Times New Roman" w:hAnsi="Times New Roman" w:cs="Times New Roman"/>
          <w:b w:val="0"/>
          <w:color w:val="000000" w:themeColor="text1"/>
          <w:sz w:val="24"/>
          <w:szCs w:val="24"/>
        </w:rPr>
      </w:pPr>
      <w:r w:rsidRPr="000D4273">
        <w:rPr>
          <w:rStyle w:val="20"/>
          <w:rFonts w:ascii="Times New Roman" w:hAnsi="Times New Roman" w:cs="Times New Roman"/>
          <w:b w:val="0"/>
          <w:color w:val="000000" w:themeColor="text1"/>
          <w:sz w:val="24"/>
          <w:szCs w:val="24"/>
        </w:rPr>
        <w:t xml:space="preserve">Значительное повышение роль высшего звена руководства наряду с моральным устареванием комплекса их знаний, навыков и компетенций, полученных в первой половине ХХ века. </w:t>
      </w:r>
    </w:p>
    <w:p w:rsidR="00BB4869" w:rsidRPr="000D4273" w:rsidRDefault="009B5100" w:rsidP="009B5100">
      <w:pPr>
        <w:pStyle w:val="a3"/>
        <w:numPr>
          <w:ilvl w:val="0"/>
          <w:numId w:val="33"/>
        </w:numPr>
        <w:spacing w:after="0" w:line="360" w:lineRule="auto"/>
        <w:ind w:right="-1136"/>
        <w:jc w:val="both"/>
        <w:rPr>
          <w:rStyle w:val="20"/>
          <w:rFonts w:ascii="Times New Roman" w:hAnsi="Times New Roman" w:cs="Times New Roman"/>
          <w:b w:val="0"/>
          <w:color w:val="000000" w:themeColor="text1"/>
          <w:sz w:val="24"/>
          <w:szCs w:val="24"/>
        </w:rPr>
      </w:pPr>
      <w:r w:rsidRPr="000D4273">
        <w:rPr>
          <w:rStyle w:val="20"/>
          <w:rFonts w:ascii="Times New Roman" w:hAnsi="Times New Roman" w:cs="Times New Roman"/>
          <w:b w:val="0"/>
          <w:color w:val="000000" w:themeColor="text1"/>
          <w:sz w:val="24"/>
          <w:szCs w:val="24"/>
        </w:rPr>
        <w:lastRenderedPageBreak/>
        <w:t>Упрочение нестабильность и неопределенности окружающей среды влекли за собой возможность внезапных перемен, носящих стратегический характер</w:t>
      </w:r>
      <w:r w:rsidR="00BB4869" w:rsidRPr="000D4273">
        <w:rPr>
          <w:rStyle w:val="20"/>
          <w:rFonts w:ascii="Times New Roman" w:hAnsi="Times New Roman" w:cs="Times New Roman"/>
          <w:b w:val="0"/>
          <w:color w:val="000000" w:themeColor="text1"/>
          <w:sz w:val="24"/>
          <w:szCs w:val="24"/>
        </w:rPr>
        <w:t>.</w:t>
      </w:r>
      <w:bookmarkEnd w:id="6"/>
      <w:bookmarkEnd w:id="7"/>
      <w:r w:rsidR="001C2A45" w:rsidRPr="000D4273">
        <w:rPr>
          <w:rStyle w:val="a7"/>
          <w:rFonts w:ascii="Times New Roman" w:eastAsiaTheme="majorEastAsia" w:hAnsi="Times New Roman" w:cs="Times New Roman"/>
          <w:bCs/>
          <w:color w:val="000000" w:themeColor="text1"/>
          <w:sz w:val="24"/>
          <w:szCs w:val="24"/>
        </w:rPr>
        <w:footnoteReference w:id="4"/>
      </w:r>
    </w:p>
    <w:p w:rsidR="009B5100" w:rsidRPr="000D4273" w:rsidRDefault="009B5100" w:rsidP="009B5100">
      <w:pPr>
        <w:spacing w:after="0" w:line="360" w:lineRule="auto"/>
        <w:ind w:right="-1136" w:firstLine="567"/>
        <w:jc w:val="both"/>
        <w:rPr>
          <w:rStyle w:val="20"/>
          <w:rFonts w:ascii="Times New Roman" w:hAnsi="Times New Roman" w:cs="Times New Roman"/>
          <w:b w:val="0"/>
          <w:color w:val="000000" w:themeColor="text1"/>
          <w:sz w:val="24"/>
          <w:szCs w:val="24"/>
        </w:rPr>
      </w:pPr>
      <w:bookmarkStart w:id="8" w:name="_Toc39774364"/>
      <w:bookmarkStart w:id="9" w:name="_Toc39774755"/>
      <w:r w:rsidRPr="000D4273">
        <w:rPr>
          <w:rStyle w:val="20"/>
          <w:rFonts w:ascii="Times New Roman" w:hAnsi="Times New Roman" w:cs="Times New Roman"/>
          <w:b w:val="0"/>
          <w:color w:val="000000" w:themeColor="text1"/>
          <w:sz w:val="24"/>
          <w:szCs w:val="24"/>
        </w:rPr>
        <w:t xml:space="preserve">Ключевые различия между основными параметрами стратегического и оперативного управления представлены в Таблице 2. </w:t>
      </w:r>
    </w:p>
    <w:p w:rsidR="00FC62FE" w:rsidRPr="000D4273" w:rsidRDefault="00FC62FE" w:rsidP="00C51CED">
      <w:pPr>
        <w:spacing w:after="0" w:line="360" w:lineRule="auto"/>
        <w:ind w:right="-1136" w:firstLine="567"/>
        <w:jc w:val="center"/>
        <w:rPr>
          <w:rStyle w:val="20"/>
          <w:rFonts w:ascii="Times New Roman" w:hAnsi="Times New Roman" w:cs="Times New Roman"/>
          <w:b w:val="0"/>
          <w:color w:val="000000" w:themeColor="text1"/>
          <w:sz w:val="24"/>
          <w:szCs w:val="24"/>
        </w:rPr>
      </w:pPr>
      <w:r w:rsidRPr="000D4273">
        <w:rPr>
          <w:rStyle w:val="20"/>
          <w:rFonts w:ascii="Times New Roman" w:hAnsi="Times New Roman" w:cs="Times New Roman"/>
          <w:b w:val="0"/>
          <w:color w:val="000000" w:themeColor="text1"/>
          <w:sz w:val="24"/>
          <w:szCs w:val="24"/>
        </w:rPr>
        <w:t>Таблица 2 – Сравнение стратегического и оперативного управления</w:t>
      </w:r>
      <w:bookmarkEnd w:id="8"/>
      <w:bookmarkEnd w:id="9"/>
    </w:p>
    <w:tbl>
      <w:tblPr>
        <w:tblStyle w:val="a8"/>
        <w:tblW w:w="9923" w:type="dxa"/>
        <w:tblInd w:w="108" w:type="dxa"/>
        <w:tblLook w:val="04A0" w:firstRow="1" w:lastRow="0" w:firstColumn="1" w:lastColumn="0" w:noHBand="0" w:noVBand="1"/>
      </w:tblPr>
      <w:tblGrid>
        <w:gridCol w:w="2763"/>
        <w:gridCol w:w="2909"/>
        <w:gridCol w:w="4251"/>
      </w:tblGrid>
      <w:tr w:rsidR="000D4273" w:rsidRPr="000D4273" w:rsidTr="004418BA">
        <w:tc>
          <w:tcPr>
            <w:tcW w:w="2763" w:type="dxa"/>
          </w:tcPr>
          <w:p w:rsidR="00BB4869" w:rsidRPr="000D4273" w:rsidRDefault="00FC62FE" w:rsidP="00243E55">
            <w:pPr>
              <w:ind w:right="103"/>
              <w:jc w:val="center"/>
              <w:rPr>
                <w:rStyle w:val="20"/>
                <w:rFonts w:ascii="Times New Roman" w:hAnsi="Times New Roman" w:cs="Times New Roman"/>
                <w:b w:val="0"/>
                <w:color w:val="000000" w:themeColor="text1"/>
                <w:sz w:val="24"/>
                <w:szCs w:val="24"/>
              </w:rPr>
            </w:pPr>
            <w:bookmarkStart w:id="10" w:name="_Toc39774365"/>
            <w:bookmarkStart w:id="11" w:name="_Toc39774756"/>
            <w:r w:rsidRPr="000D4273">
              <w:rPr>
                <w:rStyle w:val="20"/>
                <w:rFonts w:ascii="Times New Roman" w:hAnsi="Times New Roman" w:cs="Times New Roman"/>
                <w:b w:val="0"/>
                <w:color w:val="000000" w:themeColor="text1"/>
                <w:sz w:val="24"/>
                <w:szCs w:val="24"/>
              </w:rPr>
              <w:t>Критерий</w:t>
            </w:r>
            <w:bookmarkEnd w:id="10"/>
            <w:bookmarkEnd w:id="11"/>
          </w:p>
        </w:tc>
        <w:tc>
          <w:tcPr>
            <w:tcW w:w="2909" w:type="dxa"/>
          </w:tcPr>
          <w:p w:rsidR="00BB4869" w:rsidRPr="000D4273" w:rsidRDefault="00FC62FE" w:rsidP="00243E55">
            <w:pPr>
              <w:ind w:right="103"/>
              <w:jc w:val="center"/>
              <w:rPr>
                <w:rStyle w:val="20"/>
                <w:rFonts w:ascii="Times New Roman" w:hAnsi="Times New Roman" w:cs="Times New Roman"/>
                <w:b w:val="0"/>
                <w:color w:val="000000" w:themeColor="text1"/>
                <w:sz w:val="24"/>
                <w:szCs w:val="24"/>
              </w:rPr>
            </w:pPr>
            <w:bookmarkStart w:id="12" w:name="_Toc39774366"/>
            <w:bookmarkStart w:id="13" w:name="_Toc39774757"/>
            <w:r w:rsidRPr="000D4273">
              <w:rPr>
                <w:rStyle w:val="20"/>
                <w:rFonts w:ascii="Times New Roman" w:hAnsi="Times New Roman" w:cs="Times New Roman"/>
                <w:b w:val="0"/>
                <w:color w:val="000000" w:themeColor="text1"/>
                <w:sz w:val="24"/>
                <w:szCs w:val="24"/>
              </w:rPr>
              <w:t>Оперативное управление</w:t>
            </w:r>
            <w:bookmarkEnd w:id="12"/>
            <w:bookmarkEnd w:id="13"/>
          </w:p>
        </w:tc>
        <w:tc>
          <w:tcPr>
            <w:tcW w:w="4251" w:type="dxa"/>
          </w:tcPr>
          <w:p w:rsidR="00BB4869" w:rsidRPr="000D4273" w:rsidRDefault="00FC62FE" w:rsidP="00243E55">
            <w:pPr>
              <w:ind w:right="103"/>
              <w:jc w:val="center"/>
              <w:rPr>
                <w:rStyle w:val="20"/>
                <w:rFonts w:ascii="Times New Roman" w:hAnsi="Times New Roman" w:cs="Times New Roman"/>
                <w:b w:val="0"/>
                <w:color w:val="000000" w:themeColor="text1"/>
                <w:sz w:val="24"/>
                <w:szCs w:val="24"/>
              </w:rPr>
            </w:pPr>
            <w:bookmarkStart w:id="14" w:name="_Toc39774367"/>
            <w:bookmarkStart w:id="15" w:name="_Toc39774758"/>
            <w:r w:rsidRPr="000D4273">
              <w:rPr>
                <w:rStyle w:val="20"/>
                <w:rFonts w:ascii="Times New Roman" w:hAnsi="Times New Roman" w:cs="Times New Roman"/>
                <w:b w:val="0"/>
                <w:color w:val="000000" w:themeColor="text1"/>
                <w:sz w:val="24"/>
                <w:szCs w:val="24"/>
              </w:rPr>
              <w:t>Стратегическое управление</w:t>
            </w:r>
            <w:bookmarkEnd w:id="14"/>
            <w:bookmarkEnd w:id="15"/>
          </w:p>
        </w:tc>
      </w:tr>
      <w:tr w:rsidR="000D4273" w:rsidRPr="000D4273" w:rsidTr="004418BA">
        <w:tc>
          <w:tcPr>
            <w:tcW w:w="2763" w:type="dxa"/>
          </w:tcPr>
          <w:p w:rsidR="00BB4869" w:rsidRPr="000D4273" w:rsidRDefault="008561F1" w:rsidP="00243E55">
            <w:pPr>
              <w:ind w:right="103"/>
              <w:jc w:val="both"/>
              <w:rPr>
                <w:rStyle w:val="20"/>
                <w:rFonts w:ascii="Times New Roman" w:hAnsi="Times New Roman" w:cs="Times New Roman"/>
                <w:b w:val="0"/>
                <w:color w:val="000000" w:themeColor="text1"/>
                <w:sz w:val="24"/>
                <w:szCs w:val="24"/>
              </w:rPr>
            </w:pPr>
            <w:bookmarkStart w:id="16" w:name="_Toc39774368"/>
            <w:bookmarkStart w:id="17" w:name="_Toc39774759"/>
            <w:r w:rsidRPr="000D4273">
              <w:rPr>
                <w:rStyle w:val="20"/>
                <w:rFonts w:ascii="Times New Roman" w:hAnsi="Times New Roman" w:cs="Times New Roman"/>
                <w:b w:val="0"/>
                <w:color w:val="000000" w:themeColor="text1"/>
                <w:sz w:val="24"/>
                <w:szCs w:val="24"/>
              </w:rPr>
              <w:t xml:space="preserve">Миссия, </w:t>
            </w:r>
            <w:r w:rsidR="003237AB" w:rsidRPr="000D4273">
              <w:rPr>
                <w:rStyle w:val="20"/>
                <w:rFonts w:ascii="Times New Roman" w:hAnsi="Times New Roman" w:cs="Times New Roman"/>
                <w:b w:val="0"/>
                <w:color w:val="000000" w:themeColor="text1"/>
                <w:sz w:val="24"/>
                <w:szCs w:val="24"/>
              </w:rPr>
              <w:t xml:space="preserve">как основная цель ее </w:t>
            </w:r>
            <w:bookmarkEnd w:id="16"/>
            <w:bookmarkEnd w:id="17"/>
            <w:r w:rsidR="003237AB" w:rsidRPr="000D4273">
              <w:rPr>
                <w:rStyle w:val="20"/>
                <w:rFonts w:ascii="Times New Roman" w:hAnsi="Times New Roman" w:cs="Times New Roman"/>
                <w:b w:val="0"/>
                <w:color w:val="000000" w:themeColor="text1"/>
                <w:sz w:val="24"/>
                <w:szCs w:val="24"/>
              </w:rPr>
              <w:t>существования</w:t>
            </w:r>
          </w:p>
        </w:tc>
        <w:tc>
          <w:tcPr>
            <w:tcW w:w="2909" w:type="dxa"/>
          </w:tcPr>
          <w:p w:rsidR="00BB4869" w:rsidRPr="000D4273" w:rsidRDefault="00276110" w:rsidP="00243E55">
            <w:pPr>
              <w:ind w:right="177"/>
              <w:jc w:val="both"/>
              <w:rPr>
                <w:rStyle w:val="20"/>
                <w:rFonts w:ascii="Times New Roman" w:hAnsi="Times New Roman" w:cs="Times New Roman"/>
                <w:b w:val="0"/>
                <w:color w:val="000000" w:themeColor="text1"/>
                <w:sz w:val="24"/>
                <w:szCs w:val="24"/>
              </w:rPr>
            </w:pPr>
            <w:bookmarkStart w:id="18" w:name="_Toc39774369"/>
            <w:bookmarkStart w:id="19" w:name="_Toc39774760"/>
            <w:r w:rsidRPr="000D4273">
              <w:rPr>
                <w:rStyle w:val="20"/>
                <w:rFonts w:ascii="Times New Roman" w:hAnsi="Times New Roman" w:cs="Times New Roman"/>
                <w:b w:val="0"/>
                <w:color w:val="000000" w:themeColor="text1"/>
                <w:sz w:val="24"/>
                <w:szCs w:val="24"/>
              </w:rPr>
              <w:t>Целью реализации произведенных предприятием товаров и услуг является получение дохода в денежном выражении</w:t>
            </w:r>
            <w:bookmarkEnd w:id="18"/>
            <w:bookmarkEnd w:id="19"/>
          </w:p>
        </w:tc>
        <w:tc>
          <w:tcPr>
            <w:tcW w:w="4251" w:type="dxa"/>
          </w:tcPr>
          <w:p w:rsidR="00BB4869" w:rsidRPr="000D4273" w:rsidRDefault="005E758E" w:rsidP="00243E55">
            <w:pPr>
              <w:ind w:right="177"/>
              <w:jc w:val="both"/>
              <w:rPr>
                <w:rStyle w:val="20"/>
                <w:rFonts w:ascii="Times New Roman" w:hAnsi="Times New Roman" w:cs="Times New Roman"/>
                <w:b w:val="0"/>
                <w:color w:val="000000" w:themeColor="text1"/>
                <w:sz w:val="24"/>
                <w:szCs w:val="24"/>
              </w:rPr>
            </w:pPr>
            <w:bookmarkStart w:id="20" w:name="_Toc39774370"/>
            <w:bookmarkStart w:id="21" w:name="_Toc39774761"/>
            <w:r w:rsidRPr="000D4273">
              <w:rPr>
                <w:rStyle w:val="20"/>
                <w:rFonts w:ascii="Times New Roman" w:hAnsi="Times New Roman" w:cs="Times New Roman"/>
                <w:b w:val="0"/>
                <w:color w:val="000000" w:themeColor="text1"/>
                <w:sz w:val="24"/>
                <w:szCs w:val="24"/>
              </w:rPr>
              <w:t>Обеспечение выживания и успешности компании в долгосрочной перспективе при ее активном взаимодействии с окружающим миром, достижение среднесрочных и долгосрочных целей, обозначенных менеджментом организации</w:t>
            </w:r>
            <w:bookmarkEnd w:id="20"/>
            <w:bookmarkEnd w:id="21"/>
          </w:p>
        </w:tc>
      </w:tr>
      <w:tr w:rsidR="000D4273" w:rsidRPr="000D4273" w:rsidTr="004418BA">
        <w:tc>
          <w:tcPr>
            <w:tcW w:w="2763" w:type="dxa"/>
          </w:tcPr>
          <w:p w:rsidR="00BB4869" w:rsidRPr="000D4273" w:rsidRDefault="008561F1" w:rsidP="00243E55">
            <w:pPr>
              <w:ind w:right="103"/>
              <w:jc w:val="both"/>
              <w:rPr>
                <w:rStyle w:val="20"/>
                <w:rFonts w:ascii="Times New Roman" w:hAnsi="Times New Roman" w:cs="Times New Roman"/>
                <w:b w:val="0"/>
                <w:color w:val="000000" w:themeColor="text1"/>
                <w:sz w:val="24"/>
                <w:szCs w:val="24"/>
              </w:rPr>
            </w:pPr>
            <w:bookmarkStart w:id="22" w:name="_Toc39774371"/>
            <w:bookmarkStart w:id="23" w:name="_Toc39774762"/>
            <w:r w:rsidRPr="000D4273">
              <w:rPr>
                <w:rStyle w:val="20"/>
                <w:rFonts w:ascii="Times New Roman" w:hAnsi="Times New Roman" w:cs="Times New Roman"/>
                <w:b w:val="0"/>
                <w:color w:val="000000" w:themeColor="text1"/>
                <w:sz w:val="24"/>
                <w:szCs w:val="24"/>
              </w:rPr>
              <w:t>О</w:t>
            </w:r>
            <w:r w:rsidR="003237AB" w:rsidRPr="000D4273">
              <w:rPr>
                <w:rStyle w:val="20"/>
                <w:rFonts w:ascii="Times New Roman" w:hAnsi="Times New Roman" w:cs="Times New Roman"/>
                <w:b w:val="0"/>
                <w:color w:val="000000" w:themeColor="text1"/>
                <w:sz w:val="24"/>
                <w:szCs w:val="24"/>
              </w:rPr>
              <w:t>сновной о</w:t>
            </w:r>
            <w:r w:rsidRPr="000D4273">
              <w:rPr>
                <w:rStyle w:val="20"/>
                <w:rFonts w:ascii="Times New Roman" w:hAnsi="Times New Roman" w:cs="Times New Roman"/>
                <w:b w:val="0"/>
                <w:color w:val="000000" w:themeColor="text1"/>
                <w:sz w:val="24"/>
                <w:szCs w:val="24"/>
              </w:rPr>
              <w:t xml:space="preserve">бъект </w:t>
            </w:r>
            <w:bookmarkEnd w:id="22"/>
            <w:bookmarkEnd w:id="23"/>
            <w:r w:rsidR="003237AB" w:rsidRPr="000D4273">
              <w:rPr>
                <w:rStyle w:val="20"/>
                <w:rFonts w:ascii="Times New Roman" w:hAnsi="Times New Roman" w:cs="Times New Roman"/>
                <w:b w:val="0"/>
                <w:color w:val="000000" w:themeColor="text1"/>
                <w:sz w:val="24"/>
                <w:szCs w:val="24"/>
              </w:rPr>
              <w:t>фокусирования руководства компании</w:t>
            </w:r>
          </w:p>
        </w:tc>
        <w:tc>
          <w:tcPr>
            <w:tcW w:w="2909" w:type="dxa"/>
          </w:tcPr>
          <w:p w:rsidR="00BB4869" w:rsidRPr="000D4273" w:rsidRDefault="008561F1" w:rsidP="00243E55">
            <w:pPr>
              <w:ind w:right="177"/>
              <w:jc w:val="both"/>
              <w:rPr>
                <w:rStyle w:val="20"/>
                <w:rFonts w:ascii="Times New Roman" w:hAnsi="Times New Roman" w:cs="Times New Roman"/>
                <w:b w:val="0"/>
                <w:color w:val="000000" w:themeColor="text1"/>
                <w:sz w:val="24"/>
                <w:szCs w:val="24"/>
              </w:rPr>
            </w:pPr>
            <w:bookmarkStart w:id="24" w:name="_Toc39774372"/>
            <w:bookmarkStart w:id="25" w:name="_Toc39774763"/>
            <w:r w:rsidRPr="000D4273">
              <w:rPr>
                <w:rStyle w:val="20"/>
                <w:rFonts w:ascii="Times New Roman" w:hAnsi="Times New Roman" w:cs="Times New Roman"/>
                <w:b w:val="0"/>
                <w:color w:val="000000" w:themeColor="text1"/>
                <w:sz w:val="24"/>
                <w:szCs w:val="24"/>
              </w:rPr>
              <w:t>В</w:t>
            </w:r>
            <w:r w:rsidR="00276110" w:rsidRPr="000D4273">
              <w:rPr>
                <w:rStyle w:val="20"/>
                <w:rFonts w:ascii="Times New Roman" w:hAnsi="Times New Roman" w:cs="Times New Roman"/>
                <w:b w:val="0"/>
                <w:color w:val="000000" w:themeColor="text1"/>
                <w:sz w:val="24"/>
                <w:szCs w:val="24"/>
              </w:rPr>
              <w:t xml:space="preserve">нутренние бизнес-процессы организации, </w:t>
            </w:r>
            <w:r w:rsidRPr="000D4273">
              <w:rPr>
                <w:rStyle w:val="20"/>
                <w:rFonts w:ascii="Times New Roman" w:hAnsi="Times New Roman" w:cs="Times New Roman"/>
                <w:b w:val="0"/>
                <w:color w:val="000000" w:themeColor="text1"/>
                <w:sz w:val="24"/>
                <w:szCs w:val="24"/>
              </w:rPr>
              <w:t>поиск</w:t>
            </w:r>
            <w:r w:rsidR="00276110" w:rsidRPr="000D4273">
              <w:rPr>
                <w:rStyle w:val="20"/>
                <w:rFonts w:ascii="Times New Roman" w:hAnsi="Times New Roman" w:cs="Times New Roman"/>
                <w:b w:val="0"/>
                <w:color w:val="000000" w:themeColor="text1"/>
                <w:sz w:val="24"/>
                <w:szCs w:val="24"/>
              </w:rPr>
              <w:t xml:space="preserve"> возможностей наиболее оптимального использования </w:t>
            </w:r>
            <w:r w:rsidRPr="000D4273">
              <w:rPr>
                <w:rStyle w:val="20"/>
                <w:rFonts w:ascii="Times New Roman" w:hAnsi="Times New Roman" w:cs="Times New Roman"/>
                <w:b w:val="0"/>
                <w:color w:val="000000" w:themeColor="text1"/>
                <w:sz w:val="24"/>
                <w:szCs w:val="24"/>
              </w:rPr>
              <w:t>ресурсов</w:t>
            </w:r>
            <w:bookmarkEnd w:id="24"/>
            <w:bookmarkEnd w:id="25"/>
            <w:r w:rsidR="00276110" w:rsidRPr="000D4273">
              <w:rPr>
                <w:rStyle w:val="20"/>
                <w:rFonts w:ascii="Times New Roman" w:hAnsi="Times New Roman" w:cs="Times New Roman"/>
                <w:b w:val="0"/>
                <w:color w:val="000000" w:themeColor="text1"/>
                <w:sz w:val="24"/>
                <w:szCs w:val="24"/>
              </w:rPr>
              <w:t xml:space="preserve"> компании</w:t>
            </w:r>
          </w:p>
        </w:tc>
        <w:tc>
          <w:tcPr>
            <w:tcW w:w="4251" w:type="dxa"/>
          </w:tcPr>
          <w:p w:rsidR="00BB4869" w:rsidRPr="000D4273" w:rsidRDefault="005E758E" w:rsidP="00243E55">
            <w:pPr>
              <w:ind w:right="177"/>
              <w:jc w:val="both"/>
              <w:rPr>
                <w:rStyle w:val="20"/>
                <w:rFonts w:ascii="Times New Roman" w:hAnsi="Times New Roman" w:cs="Times New Roman"/>
                <w:b w:val="0"/>
                <w:color w:val="000000" w:themeColor="text1"/>
                <w:sz w:val="24"/>
                <w:szCs w:val="24"/>
              </w:rPr>
            </w:pPr>
            <w:bookmarkStart w:id="26" w:name="_Toc39774373"/>
            <w:bookmarkStart w:id="27" w:name="_Toc39774764"/>
            <w:r w:rsidRPr="000D4273">
              <w:rPr>
                <w:rStyle w:val="20"/>
                <w:rFonts w:ascii="Times New Roman" w:hAnsi="Times New Roman" w:cs="Times New Roman"/>
                <w:b w:val="0"/>
                <w:color w:val="000000" w:themeColor="text1"/>
                <w:sz w:val="24"/>
                <w:szCs w:val="24"/>
              </w:rPr>
              <w:t>Непрерывный мониторинг изменений во внешнем окружении организации с тем, чтобы адаптироваться к новым условиям функционирования компании, выявление</w:t>
            </w:r>
            <w:r w:rsidR="008561F1" w:rsidRPr="000D4273">
              <w:rPr>
                <w:rStyle w:val="20"/>
                <w:rFonts w:ascii="Times New Roman" w:hAnsi="Times New Roman" w:cs="Times New Roman"/>
                <w:b w:val="0"/>
                <w:color w:val="000000" w:themeColor="text1"/>
                <w:sz w:val="24"/>
                <w:szCs w:val="24"/>
              </w:rPr>
              <w:t xml:space="preserve"> новых </w:t>
            </w:r>
            <w:r w:rsidRPr="000D4273">
              <w:rPr>
                <w:rStyle w:val="20"/>
                <w:rFonts w:ascii="Times New Roman" w:hAnsi="Times New Roman" w:cs="Times New Roman"/>
                <w:b w:val="0"/>
                <w:color w:val="000000" w:themeColor="text1"/>
                <w:sz w:val="24"/>
                <w:szCs w:val="24"/>
              </w:rPr>
              <w:t xml:space="preserve">конкурентных преимуществ и перспектив организации </w:t>
            </w:r>
            <w:bookmarkEnd w:id="26"/>
            <w:bookmarkEnd w:id="27"/>
          </w:p>
        </w:tc>
      </w:tr>
      <w:tr w:rsidR="000D4273" w:rsidRPr="000D4273" w:rsidTr="004418BA">
        <w:tc>
          <w:tcPr>
            <w:tcW w:w="2763" w:type="dxa"/>
          </w:tcPr>
          <w:p w:rsidR="00BB4869" w:rsidRPr="000D4273" w:rsidRDefault="008561F1" w:rsidP="00243E55">
            <w:pPr>
              <w:ind w:right="103"/>
              <w:jc w:val="both"/>
              <w:rPr>
                <w:rStyle w:val="20"/>
                <w:rFonts w:ascii="Times New Roman" w:hAnsi="Times New Roman" w:cs="Times New Roman"/>
                <w:b w:val="0"/>
                <w:color w:val="000000" w:themeColor="text1"/>
                <w:sz w:val="24"/>
                <w:szCs w:val="24"/>
              </w:rPr>
            </w:pPr>
            <w:bookmarkStart w:id="28" w:name="_Toc39774374"/>
            <w:bookmarkStart w:id="29" w:name="_Toc39774765"/>
            <w:r w:rsidRPr="000D4273">
              <w:rPr>
                <w:rStyle w:val="20"/>
                <w:rFonts w:ascii="Times New Roman" w:hAnsi="Times New Roman" w:cs="Times New Roman"/>
                <w:b w:val="0"/>
                <w:color w:val="000000" w:themeColor="text1"/>
                <w:sz w:val="24"/>
                <w:szCs w:val="24"/>
              </w:rPr>
              <w:t>Учет</w:t>
            </w:r>
            <w:r w:rsidR="003237AB" w:rsidRPr="000D4273">
              <w:rPr>
                <w:rStyle w:val="20"/>
                <w:rFonts w:ascii="Times New Roman" w:hAnsi="Times New Roman" w:cs="Times New Roman"/>
                <w:b w:val="0"/>
                <w:color w:val="000000" w:themeColor="text1"/>
                <w:sz w:val="24"/>
                <w:szCs w:val="24"/>
              </w:rPr>
              <w:t xml:space="preserve"> временного </w:t>
            </w:r>
            <w:r w:rsidRPr="000D4273">
              <w:rPr>
                <w:rStyle w:val="20"/>
                <w:rFonts w:ascii="Times New Roman" w:hAnsi="Times New Roman" w:cs="Times New Roman"/>
                <w:b w:val="0"/>
                <w:color w:val="000000" w:themeColor="text1"/>
                <w:sz w:val="24"/>
                <w:szCs w:val="24"/>
              </w:rPr>
              <w:t>фактора</w:t>
            </w:r>
            <w:bookmarkEnd w:id="28"/>
            <w:bookmarkEnd w:id="29"/>
          </w:p>
        </w:tc>
        <w:tc>
          <w:tcPr>
            <w:tcW w:w="2909" w:type="dxa"/>
          </w:tcPr>
          <w:p w:rsidR="00BB4869" w:rsidRPr="000D4273" w:rsidRDefault="00CF22C5" w:rsidP="00243E55">
            <w:pPr>
              <w:ind w:right="177"/>
              <w:jc w:val="both"/>
              <w:rPr>
                <w:rStyle w:val="20"/>
                <w:rFonts w:ascii="Times New Roman" w:hAnsi="Times New Roman" w:cs="Times New Roman"/>
                <w:b w:val="0"/>
                <w:color w:val="000000" w:themeColor="text1"/>
                <w:sz w:val="24"/>
                <w:szCs w:val="24"/>
              </w:rPr>
            </w:pPr>
            <w:bookmarkStart w:id="30" w:name="_Toc39774375"/>
            <w:bookmarkStart w:id="31" w:name="_Toc39774766"/>
            <w:r w:rsidRPr="000D4273">
              <w:rPr>
                <w:rStyle w:val="20"/>
                <w:rFonts w:ascii="Times New Roman" w:hAnsi="Times New Roman" w:cs="Times New Roman"/>
                <w:b w:val="0"/>
                <w:color w:val="000000" w:themeColor="text1"/>
                <w:sz w:val="24"/>
                <w:szCs w:val="24"/>
              </w:rPr>
              <w:t xml:space="preserve">Направленность на </w:t>
            </w:r>
            <w:r w:rsidR="008561F1" w:rsidRPr="000D4273">
              <w:rPr>
                <w:rStyle w:val="20"/>
                <w:rFonts w:ascii="Times New Roman" w:hAnsi="Times New Roman" w:cs="Times New Roman"/>
                <w:b w:val="0"/>
                <w:color w:val="000000" w:themeColor="text1"/>
                <w:sz w:val="24"/>
                <w:szCs w:val="24"/>
              </w:rPr>
              <w:t>краткосрочную и среднесрочную перспективу</w:t>
            </w:r>
            <w:bookmarkEnd w:id="30"/>
            <w:bookmarkEnd w:id="31"/>
          </w:p>
        </w:tc>
        <w:tc>
          <w:tcPr>
            <w:tcW w:w="4251" w:type="dxa"/>
          </w:tcPr>
          <w:p w:rsidR="00BB4869" w:rsidRPr="000D4273" w:rsidRDefault="005E758E" w:rsidP="00243E55">
            <w:pPr>
              <w:ind w:right="177"/>
              <w:jc w:val="both"/>
              <w:rPr>
                <w:rStyle w:val="20"/>
                <w:rFonts w:ascii="Times New Roman" w:hAnsi="Times New Roman" w:cs="Times New Roman"/>
                <w:b w:val="0"/>
                <w:color w:val="000000" w:themeColor="text1"/>
                <w:sz w:val="24"/>
                <w:szCs w:val="24"/>
              </w:rPr>
            </w:pPr>
            <w:bookmarkStart w:id="32" w:name="_Toc39774376"/>
            <w:bookmarkStart w:id="33" w:name="_Toc39774767"/>
            <w:r w:rsidRPr="000D4273">
              <w:rPr>
                <w:rStyle w:val="20"/>
                <w:rFonts w:ascii="Times New Roman" w:hAnsi="Times New Roman" w:cs="Times New Roman"/>
                <w:b w:val="0"/>
                <w:color w:val="000000" w:themeColor="text1"/>
                <w:sz w:val="24"/>
                <w:szCs w:val="24"/>
              </w:rPr>
              <w:t>Направленность на долгосрочную п</w:t>
            </w:r>
            <w:r w:rsidR="008561F1" w:rsidRPr="000D4273">
              <w:rPr>
                <w:rStyle w:val="20"/>
                <w:rFonts w:ascii="Times New Roman" w:hAnsi="Times New Roman" w:cs="Times New Roman"/>
                <w:b w:val="0"/>
                <w:color w:val="000000" w:themeColor="text1"/>
                <w:sz w:val="24"/>
                <w:szCs w:val="24"/>
              </w:rPr>
              <w:t>ерспективу</w:t>
            </w:r>
            <w:bookmarkEnd w:id="32"/>
            <w:bookmarkEnd w:id="33"/>
          </w:p>
        </w:tc>
      </w:tr>
      <w:tr w:rsidR="000D4273" w:rsidRPr="000D4273" w:rsidTr="004418BA">
        <w:tc>
          <w:tcPr>
            <w:tcW w:w="2763" w:type="dxa"/>
          </w:tcPr>
          <w:p w:rsidR="00BB4869" w:rsidRPr="000D4273" w:rsidRDefault="008561F1" w:rsidP="00243E55">
            <w:pPr>
              <w:ind w:right="103"/>
              <w:jc w:val="both"/>
              <w:rPr>
                <w:rStyle w:val="20"/>
                <w:rFonts w:ascii="Times New Roman" w:hAnsi="Times New Roman" w:cs="Times New Roman"/>
                <w:b w:val="0"/>
                <w:color w:val="000000" w:themeColor="text1"/>
                <w:sz w:val="24"/>
                <w:szCs w:val="24"/>
              </w:rPr>
            </w:pPr>
            <w:r w:rsidRPr="000D4273">
              <w:rPr>
                <w:rFonts w:ascii="Times New Roman" w:hAnsi="Times New Roman" w:cs="Times New Roman"/>
                <w:color w:val="000000"/>
                <w:sz w:val="24"/>
                <w:szCs w:val="24"/>
              </w:rPr>
              <w:t>Основа</w:t>
            </w:r>
            <w:r w:rsidR="00A050FC" w:rsidRPr="000D4273">
              <w:rPr>
                <w:rFonts w:ascii="Times New Roman" w:hAnsi="Times New Roman" w:cs="Times New Roman"/>
                <w:color w:val="000000"/>
                <w:sz w:val="24"/>
                <w:szCs w:val="24"/>
              </w:rPr>
              <w:t xml:space="preserve"> для формирования управленческой системы</w:t>
            </w:r>
          </w:p>
        </w:tc>
        <w:tc>
          <w:tcPr>
            <w:tcW w:w="2909" w:type="dxa"/>
          </w:tcPr>
          <w:p w:rsidR="00BB4869" w:rsidRPr="000D4273" w:rsidRDefault="00F44530" w:rsidP="00243E55">
            <w:pPr>
              <w:ind w:right="177"/>
              <w:jc w:val="both"/>
              <w:rPr>
                <w:rStyle w:val="20"/>
                <w:rFonts w:ascii="Times New Roman" w:hAnsi="Times New Roman" w:cs="Times New Roman"/>
                <w:b w:val="0"/>
                <w:color w:val="000000" w:themeColor="text1"/>
                <w:sz w:val="24"/>
                <w:szCs w:val="24"/>
              </w:rPr>
            </w:pPr>
            <w:bookmarkStart w:id="34" w:name="_Toc39774377"/>
            <w:bookmarkStart w:id="35" w:name="_Toc39774768"/>
            <w:r w:rsidRPr="000D4273">
              <w:rPr>
                <w:rStyle w:val="20"/>
                <w:rFonts w:ascii="Times New Roman" w:hAnsi="Times New Roman" w:cs="Times New Roman"/>
                <w:b w:val="0"/>
                <w:color w:val="000000" w:themeColor="text1"/>
                <w:sz w:val="24"/>
                <w:szCs w:val="24"/>
              </w:rPr>
              <w:t>Организационная структура с четким разграничением ф</w:t>
            </w:r>
            <w:r w:rsidR="008561F1" w:rsidRPr="000D4273">
              <w:rPr>
                <w:rStyle w:val="20"/>
                <w:rFonts w:ascii="Times New Roman" w:hAnsi="Times New Roman" w:cs="Times New Roman"/>
                <w:b w:val="0"/>
                <w:color w:val="000000" w:themeColor="text1"/>
                <w:sz w:val="24"/>
                <w:szCs w:val="24"/>
              </w:rPr>
              <w:t>ункци</w:t>
            </w:r>
            <w:r w:rsidRPr="000D4273">
              <w:rPr>
                <w:rStyle w:val="20"/>
                <w:rFonts w:ascii="Times New Roman" w:hAnsi="Times New Roman" w:cs="Times New Roman"/>
                <w:b w:val="0"/>
                <w:color w:val="000000" w:themeColor="text1"/>
                <w:sz w:val="24"/>
                <w:szCs w:val="24"/>
              </w:rPr>
              <w:t>онала, разнообразные методологии, технологии и т</w:t>
            </w:r>
            <w:r w:rsidR="008561F1" w:rsidRPr="000D4273">
              <w:rPr>
                <w:rStyle w:val="20"/>
                <w:rFonts w:ascii="Times New Roman" w:hAnsi="Times New Roman" w:cs="Times New Roman"/>
                <w:b w:val="0"/>
                <w:color w:val="000000" w:themeColor="text1"/>
                <w:sz w:val="24"/>
                <w:szCs w:val="24"/>
              </w:rPr>
              <w:t>ехника</w:t>
            </w:r>
            <w:bookmarkEnd w:id="34"/>
            <w:bookmarkEnd w:id="35"/>
          </w:p>
        </w:tc>
        <w:tc>
          <w:tcPr>
            <w:tcW w:w="4251" w:type="dxa"/>
          </w:tcPr>
          <w:p w:rsidR="00BB4869" w:rsidRPr="000D4273" w:rsidRDefault="00F44530" w:rsidP="00243E55">
            <w:pPr>
              <w:ind w:right="177"/>
              <w:jc w:val="both"/>
              <w:rPr>
                <w:rStyle w:val="20"/>
                <w:rFonts w:ascii="Times New Roman" w:hAnsi="Times New Roman" w:cs="Times New Roman"/>
                <w:b w:val="0"/>
                <w:color w:val="000000" w:themeColor="text1"/>
                <w:sz w:val="24"/>
                <w:szCs w:val="24"/>
              </w:rPr>
            </w:pPr>
            <w:bookmarkStart w:id="36" w:name="_Toc39774378"/>
            <w:bookmarkStart w:id="37" w:name="_Toc39774769"/>
            <w:r w:rsidRPr="000D4273">
              <w:rPr>
                <w:rStyle w:val="20"/>
                <w:rFonts w:ascii="Times New Roman" w:hAnsi="Times New Roman" w:cs="Times New Roman"/>
                <w:b w:val="0"/>
                <w:color w:val="000000" w:themeColor="text1"/>
                <w:sz w:val="24"/>
                <w:szCs w:val="24"/>
              </w:rPr>
              <w:t>Человеческий капитал, информационные системы, обеспечивающие организацию актуальными данными и рынок</w:t>
            </w:r>
            <w:bookmarkEnd w:id="36"/>
            <w:bookmarkEnd w:id="37"/>
          </w:p>
        </w:tc>
      </w:tr>
      <w:tr w:rsidR="000D4273" w:rsidRPr="000D4273" w:rsidTr="004418BA">
        <w:tc>
          <w:tcPr>
            <w:tcW w:w="2763" w:type="dxa"/>
          </w:tcPr>
          <w:p w:rsidR="00BB4869" w:rsidRPr="000D4273" w:rsidRDefault="00A050FC" w:rsidP="00243E55">
            <w:pPr>
              <w:ind w:right="103"/>
              <w:jc w:val="both"/>
              <w:rPr>
                <w:rStyle w:val="20"/>
                <w:rFonts w:ascii="Times New Roman" w:hAnsi="Times New Roman" w:cs="Times New Roman"/>
                <w:b w:val="0"/>
                <w:color w:val="000000" w:themeColor="text1"/>
                <w:sz w:val="24"/>
                <w:szCs w:val="24"/>
              </w:rPr>
            </w:pPr>
            <w:bookmarkStart w:id="38" w:name="_Toc39774379"/>
            <w:bookmarkStart w:id="39" w:name="_Toc39774770"/>
            <w:r w:rsidRPr="000D4273">
              <w:rPr>
                <w:rStyle w:val="20"/>
                <w:rFonts w:ascii="Times New Roman" w:hAnsi="Times New Roman" w:cs="Times New Roman"/>
                <w:b w:val="0"/>
                <w:color w:val="000000" w:themeColor="text1"/>
                <w:sz w:val="24"/>
                <w:szCs w:val="24"/>
              </w:rPr>
              <w:t>Концепция управления</w:t>
            </w:r>
            <w:r w:rsidR="008561F1" w:rsidRPr="000D4273">
              <w:rPr>
                <w:rStyle w:val="20"/>
                <w:rFonts w:ascii="Times New Roman" w:hAnsi="Times New Roman" w:cs="Times New Roman"/>
                <w:b w:val="0"/>
                <w:color w:val="000000" w:themeColor="text1"/>
                <w:sz w:val="24"/>
                <w:szCs w:val="24"/>
              </w:rPr>
              <w:t xml:space="preserve"> персоналом</w:t>
            </w:r>
            <w:bookmarkEnd w:id="38"/>
            <w:bookmarkEnd w:id="39"/>
            <w:r w:rsidRPr="000D4273">
              <w:rPr>
                <w:rStyle w:val="20"/>
                <w:rFonts w:ascii="Times New Roman" w:hAnsi="Times New Roman" w:cs="Times New Roman"/>
                <w:b w:val="0"/>
                <w:color w:val="000000" w:themeColor="text1"/>
                <w:sz w:val="24"/>
                <w:szCs w:val="24"/>
              </w:rPr>
              <w:t xml:space="preserve"> организации</w:t>
            </w:r>
          </w:p>
        </w:tc>
        <w:tc>
          <w:tcPr>
            <w:tcW w:w="2909" w:type="dxa"/>
          </w:tcPr>
          <w:p w:rsidR="00BB4869" w:rsidRPr="000D4273" w:rsidRDefault="00FE1A8A" w:rsidP="00243E55">
            <w:pPr>
              <w:ind w:right="177"/>
              <w:jc w:val="both"/>
              <w:rPr>
                <w:rStyle w:val="20"/>
                <w:rFonts w:ascii="Times New Roman" w:hAnsi="Times New Roman" w:cs="Times New Roman"/>
                <w:b w:val="0"/>
                <w:color w:val="000000" w:themeColor="text1"/>
                <w:sz w:val="24"/>
                <w:szCs w:val="24"/>
              </w:rPr>
            </w:pPr>
            <w:bookmarkStart w:id="40" w:name="_Toc39774380"/>
            <w:bookmarkStart w:id="41" w:name="_Toc39774771"/>
            <w:r w:rsidRPr="000D4273">
              <w:rPr>
                <w:rStyle w:val="20"/>
                <w:rFonts w:ascii="Times New Roman" w:hAnsi="Times New Roman" w:cs="Times New Roman"/>
                <w:b w:val="0"/>
                <w:color w:val="000000" w:themeColor="text1"/>
                <w:sz w:val="24"/>
                <w:szCs w:val="24"/>
              </w:rPr>
              <w:t xml:space="preserve">Персонал организации воспринимается, как ее </w:t>
            </w:r>
            <w:r w:rsidR="008561F1" w:rsidRPr="000D4273">
              <w:rPr>
                <w:rStyle w:val="20"/>
                <w:rFonts w:ascii="Times New Roman" w:hAnsi="Times New Roman" w:cs="Times New Roman"/>
                <w:b w:val="0"/>
                <w:color w:val="000000" w:themeColor="text1"/>
                <w:sz w:val="24"/>
                <w:szCs w:val="24"/>
              </w:rPr>
              <w:t>ресурс</w:t>
            </w:r>
            <w:r w:rsidRPr="000D4273">
              <w:rPr>
                <w:rStyle w:val="20"/>
                <w:rFonts w:ascii="Times New Roman" w:hAnsi="Times New Roman" w:cs="Times New Roman"/>
                <w:b w:val="0"/>
                <w:color w:val="000000" w:themeColor="text1"/>
                <w:sz w:val="24"/>
                <w:szCs w:val="24"/>
              </w:rPr>
              <w:t>, способствующий обеспечению выполнения определенных трудовых функций и работ</w:t>
            </w:r>
            <w:bookmarkEnd w:id="40"/>
            <w:bookmarkEnd w:id="41"/>
          </w:p>
        </w:tc>
        <w:tc>
          <w:tcPr>
            <w:tcW w:w="4251" w:type="dxa"/>
          </w:tcPr>
          <w:p w:rsidR="00BB4869" w:rsidRPr="000D4273" w:rsidRDefault="000D4273" w:rsidP="00243E55">
            <w:pPr>
              <w:ind w:right="177"/>
              <w:jc w:val="both"/>
              <w:rPr>
                <w:rStyle w:val="20"/>
                <w:rFonts w:ascii="Times New Roman" w:hAnsi="Times New Roman" w:cs="Times New Roman"/>
                <w:b w:val="0"/>
                <w:color w:val="000000" w:themeColor="text1"/>
                <w:sz w:val="24"/>
                <w:szCs w:val="24"/>
              </w:rPr>
            </w:pPr>
            <w:bookmarkStart w:id="42" w:name="_Toc39774381"/>
            <w:bookmarkStart w:id="43" w:name="_Toc39774772"/>
            <w:r w:rsidRPr="000D4273">
              <w:rPr>
                <w:rStyle w:val="20"/>
                <w:rFonts w:ascii="Times New Roman" w:hAnsi="Times New Roman" w:cs="Times New Roman"/>
                <w:b w:val="0"/>
                <w:color w:val="000000" w:themeColor="text1"/>
                <w:sz w:val="24"/>
                <w:szCs w:val="24"/>
              </w:rPr>
              <w:t xml:space="preserve">Персонал компании является ее основной ценностью, </w:t>
            </w:r>
            <w:r w:rsidR="008561F1" w:rsidRPr="000D4273">
              <w:rPr>
                <w:rStyle w:val="20"/>
                <w:rFonts w:ascii="Times New Roman" w:hAnsi="Times New Roman" w:cs="Times New Roman"/>
                <w:b w:val="0"/>
                <w:color w:val="000000" w:themeColor="text1"/>
                <w:sz w:val="24"/>
                <w:szCs w:val="24"/>
              </w:rPr>
              <w:t>основ</w:t>
            </w:r>
            <w:r w:rsidRPr="000D4273">
              <w:rPr>
                <w:rStyle w:val="20"/>
                <w:rFonts w:ascii="Times New Roman" w:hAnsi="Times New Roman" w:cs="Times New Roman"/>
                <w:b w:val="0"/>
                <w:color w:val="000000" w:themeColor="text1"/>
                <w:sz w:val="24"/>
                <w:szCs w:val="24"/>
              </w:rPr>
              <w:t xml:space="preserve">ой успеха, источником благополучия, главной </w:t>
            </w:r>
            <w:r w:rsidR="008561F1" w:rsidRPr="000D4273">
              <w:rPr>
                <w:rStyle w:val="20"/>
                <w:rFonts w:ascii="Times New Roman" w:hAnsi="Times New Roman" w:cs="Times New Roman"/>
                <w:b w:val="0"/>
                <w:color w:val="000000" w:themeColor="text1"/>
                <w:sz w:val="24"/>
                <w:szCs w:val="24"/>
              </w:rPr>
              <w:t>перспектив</w:t>
            </w:r>
            <w:r w:rsidRPr="000D4273">
              <w:rPr>
                <w:rStyle w:val="20"/>
                <w:rFonts w:ascii="Times New Roman" w:hAnsi="Times New Roman" w:cs="Times New Roman"/>
                <w:b w:val="0"/>
                <w:color w:val="000000" w:themeColor="text1"/>
                <w:sz w:val="24"/>
                <w:szCs w:val="24"/>
              </w:rPr>
              <w:t>ой</w:t>
            </w:r>
            <w:bookmarkEnd w:id="42"/>
            <w:bookmarkEnd w:id="43"/>
            <w:r w:rsidRPr="000D4273">
              <w:rPr>
                <w:rStyle w:val="20"/>
                <w:rFonts w:ascii="Times New Roman" w:hAnsi="Times New Roman" w:cs="Times New Roman"/>
                <w:b w:val="0"/>
                <w:color w:val="000000" w:themeColor="text1"/>
                <w:sz w:val="24"/>
                <w:szCs w:val="24"/>
              </w:rPr>
              <w:t xml:space="preserve"> развития</w:t>
            </w:r>
          </w:p>
        </w:tc>
      </w:tr>
      <w:tr w:rsidR="000D4273" w:rsidTr="004418BA">
        <w:tc>
          <w:tcPr>
            <w:tcW w:w="2763" w:type="dxa"/>
          </w:tcPr>
          <w:p w:rsidR="00FC62FE" w:rsidRPr="000D4273" w:rsidRDefault="00A050FC" w:rsidP="00243E55">
            <w:pPr>
              <w:ind w:right="103"/>
              <w:jc w:val="both"/>
              <w:rPr>
                <w:rStyle w:val="20"/>
                <w:rFonts w:ascii="Times New Roman" w:hAnsi="Times New Roman" w:cs="Times New Roman"/>
                <w:b w:val="0"/>
                <w:color w:val="000000" w:themeColor="text1"/>
                <w:sz w:val="24"/>
                <w:szCs w:val="24"/>
              </w:rPr>
            </w:pPr>
            <w:bookmarkStart w:id="44" w:name="_Toc39774382"/>
            <w:bookmarkStart w:id="45" w:name="_Toc39774773"/>
            <w:r w:rsidRPr="000D4273">
              <w:rPr>
                <w:rStyle w:val="20"/>
                <w:rFonts w:ascii="Times New Roman" w:hAnsi="Times New Roman" w:cs="Times New Roman"/>
                <w:b w:val="0"/>
                <w:color w:val="000000" w:themeColor="text1"/>
                <w:sz w:val="24"/>
                <w:szCs w:val="24"/>
              </w:rPr>
              <w:t xml:space="preserve">Признаки эффективной </w:t>
            </w:r>
            <w:r w:rsidR="008561F1" w:rsidRPr="000D4273">
              <w:rPr>
                <w:rStyle w:val="20"/>
                <w:rFonts w:ascii="Times New Roman" w:hAnsi="Times New Roman" w:cs="Times New Roman"/>
                <w:b w:val="0"/>
                <w:color w:val="000000" w:themeColor="text1"/>
                <w:sz w:val="24"/>
                <w:szCs w:val="24"/>
              </w:rPr>
              <w:t>управлен</w:t>
            </w:r>
            <w:bookmarkEnd w:id="44"/>
            <w:bookmarkEnd w:id="45"/>
            <w:r w:rsidRPr="000D4273">
              <w:rPr>
                <w:rStyle w:val="20"/>
                <w:rFonts w:ascii="Times New Roman" w:hAnsi="Times New Roman" w:cs="Times New Roman"/>
                <w:b w:val="0"/>
                <w:color w:val="000000" w:themeColor="text1"/>
                <w:sz w:val="24"/>
                <w:szCs w:val="24"/>
              </w:rPr>
              <w:t>ческой системы</w:t>
            </w:r>
          </w:p>
        </w:tc>
        <w:tc>
          <w:tcPr>
            <w:tcW w:w="2909" w:type="dxa"/>
          </w:tcPr>
          <w:p w:rsidR="00FC62FE" w:rsidRPr="000D4273" w:rsidRDefault="000D4273" w:rsidP="00243E55">
            <w:pPr>
              <w:ind w:right="177"/>
              <w:jc w:val="both"/>
              <w:rPr>
                <w:rStyle w:val="20"/>
                <w:rFonts w:ascii="Times New Roman" w:hAnsi="Times New Roman" w:cs="Times New Roman"/>
                <w:b w:val="0"/>
                <w:color w:val="000000" w:themeColor="text1"/>
                <w:sz w:val="24"/>
                <w:szCs w:val="24"/>
              </w:rPr>
            </w:pPr>
            <w:bookmarkStart w:id="46" w:name="_Toc39774383"/>
            <w:bookmarkStart w:id="47" w:name="_Toc39774774"/>
            <w:r w:rsidRPr="000D4273">
              <w:rPr>
                <w:rStyle w:val="20"/>
                <w:rFonts w:ascii="Times New Roman" w:hAnsi="Times New Roman" w:cs="Times New Roman"/>
                <w:b w:val="0"/>
                <w:color w:val="000000" w:themeColor="text1"/>
                <w:sz w:val="24"/>
                <w:szCs w:val="24"/>
              </w:rPr>
              <w:t xml:space="preserve">Оптимальное использование потенциала производства, способствующее </w:t>
            </w:r>
            <w:r w:rsidRPr="000D4273">
              <w:rPr>
                <w:rStyle w:val="20"/>
                <w:rFonts w:ascii="Times New Roman" w:hAnsi="Times New Roman" w:cs="Times New Roman"/>
                <w:b w:val="0"/>
                <w:color w:val="000000" w:themeColor="text1"/>
                <w:sz w:val="24"/>
                <w:szCs w:val="24"/>
              </w:rPr>
              <w:lastRenderedPageBreak/>
              <w:t xml:space="preserve">обеспечению прибыльности организации </w:t>
            </w:r>
            <w:bookmarkEnd w:id="46"/>
            <w:bookmarkEnd w:id="47"/>
          </w:p>
        </w:tc>
        <w:tc>
          <w:tcPr>
            <w:tcW w:w="4251" w:type="dxa"/>
          </w:tcPr>
          <w:p w:rsidR="00FC62FE" w:rsidRPr="000D4273" w:rsidRDefault="008561F1" w:rsidP="00243E55">
            <w:pPr>
              <w:ind w:right="177"/>
              <w:jc w:val="both"/>
              <w:rPr>
                <w:rStyle w:val="20"/>
                <w:rFonts w:ascii="Times New Roman" w:hAnsi="Times New Roman" w:cs="Times New Roman"/>
                <w:b w:val="0"/>
                <w:color w:val="000000" w:themeColor="text1"/>
                <w:sz w:val="24"/>
                <w:szCs w:val="24"/>
              </w:rPr>
            </w:pPr>
            <w:bookmarkStart w:id="48" w:name="_Toc39774384"/>
            <w:bookmarkStart w:id="49" w:name="_Toc39774775"/>
            <w:r w:rsidRPr="000D4273">
              <w:rPr>
                <w:rStyle w:val="20"/>
                <w:rFonts w:ascii="Times New Roman" w:hAnsi="Times New Roman" w:cs="Times New Roman"/>
                <w:b w:val="0"/>
                <w:color w:val="000000" w:themeColor="text1"/>
                <w:sz w:val="24"/>
                <w:szCs w:val="24"/>
              </w:rPr>
              <w:lastRenderedPageBreak/>
              <w:t>С</w:t>
            </w:r>
            <w:r w:rsidR="000D4273" w:rsidRPr="000D4273">
              <w:rPr>
                <w:rStyle w:val="20"/>
                <w:rFonts w:ascii="Times New Roman" w:hAnsi="Times New Roman" w:cs="Times New Roman"/>
                <w:b w:val="0"/>
                <w:color w:val="000000" w:themeColor="text1"/>
                <w:sz w:val="24"/>
                <w:szCs w:val="24"/>
              </w:rPr>
              <w:t>корость и четкость адаптации компании к н</w:t>
            </w:r>
            <w:r w:rsidRPr="000D4273">
              <w:rPr>
                <w:rStyle w:val="20"/>
                <w:rFonts w:ascii="Times New Roman" w:hAnsi="Times New Roman" w:cs="Times New Roman"/>
                <w:b w:val="0"/>
                <w:color w:val="000000" w:themeColor="text1"/>
                <w:sz w:val="24"/>
                <w:szCs w:val="24"/>
              </w:rPr>
              <w:t>овы</w:t>
            </w:r>
            <w:r w:rsidR="000D4273" w:rsidRPr="000D4273">
              <w:rPr>
                <w:rStyle w:val="20"/>
                <w:rFonts w:ascii="Times New Roman" w:hAnsi="Times New Roman" w:cs="Times New Roman"/>
                <w:b w:val="0"/>
                <w:color w:val="000000" w:themeColor="text1"/>
                <w:sz w:val="24"/>
                <w:szCs w:val="24"/>
              </w:rPr>
              <w:t xml:space="preserve">м </w:t>
            </w:r>
            <w:r w:rsidRPr="000D4273">
              <w:rPr>
                <w:rStyle w:val="20"/>
                <w:rFonts w:ascii="Times New Roman" w:hAnsi="Times New Roman" w:cs="Times New Roman"/>
                <w:b w:val="0"/>
                <w:color w:val="000000" w:themeColor="text1"/>
                <w:sz w:val="24"/>
                <w:szCs w:val="24"/>
              </w:rPr>
              <w:t>рын</w:t>
            </w:r>
            <w:r w:rsidR="000D4273" w:rsidRPr="000D4273">
              <w:rPr>
                <w:rStyle w:val="20"/>
                <w:rFonts w:ascii="Times New Roman" w:hAnsi="Times New Roman" w:cs="Times New Roman"/>
                <w:b w:val="0"/>
                <w:color w:val="000000" w:themeColor="text1"/>
                <w:sz w:val="24"/>
                <w:szCs w:val="24"/>
              </w:rPr>
              <w:t xml:space="preserve">очным потребностям и запросом, модернизация компании в </w:t>
            </w:r>
            <w:r w:rsidR="000D4273" w:rsidRPr="000D4273">
              <w:rPr>
                <w:rStyle w:val="20"/>
                <w:rFonts w:ascii="Times New Roman" w:hAnsi="Times New Roman" w:cs="Times New Roman"/>
                <w:b w:val="0"/>
                <w:color w:val="000000" w:themeColor="text1"/>
                <w:sz w:val="24"/>
                <w:szCs w:val="24"/>
              </w:rPr>
              <w:lastRenderedPageBreak/>
              <w:t>соответствии с вызовами внешнего окружения</w:t>
            </w:r>
            <w:bookmarkEnd w:id="48"/>
            <w:bookmarkEnd w:id="49"/>
          </w:p>
        </w:tc>
      </w:tr>
    </w:tbl>
    <w:p w:rsidR="00BB4869" w:rsidRPr="00C51CED" w:rsidRDefault="00FC62FE" w:rsidP="00C51CED">
      <w:pPr>
        <w:spacing w:after="0" w:line="360" w:lineRule="auto"/>
        <w:ind w:right="-1136" w:firstLine="567"/>
        <w:jc w:val="center"/>
        <w:rPr>
          <w:rStyle w:val="20"/>
          <w:rFonts w:ascii="Times New Roman" w:hAnsi="Times New Roman" w:cs="Times New Roman"/>
          <w:b w:val="0"/>
          <w:i/>
          <w:color w:val="000000" w:themeColor="text1"/>
          <w:sz w:val="24"/>
          <w:szCs w:val="24"/>
        </w:rPr>
      </w:pPr>
      <w:bookmarkStart w:id="50" w:name="_Toc39774385"/>
      <w:bookmarkStart w:id="51" w:name="_Toc39774776"/>
      <w:r w:rsidRPr="00C51CED">
        <w:rPr>
          <w:rStyle w:val="20"/>
          <w:rFonts w:ascii="Times New Roman" w:hAnsi="Times New Roman" w:cs="Times New Roman"/>
          <w:b w:val="0"/>
          <w:i/>
          <w:color w:val="000000" w:themeColor="text1"/>
          <w:sz w:val="24"/>
          <w:szCs w:val="24"/>
        </w:rPr>
        <w:lastRenderedPageBreak/>
        <w:t>Составлено на основе: Попова И.В. Роль стратегического управления предприятия в современных условиях рыночной экономики // Символ науки. 2016. №9-1.</w:t>
      </w:r>
      <w:bookmarkEnd w:id="50"/>
      <w:bookmarkEnd w:id="51"/>
      <w:r w:rsidRPr="00C51CED">
        <w:rPr>
          <w:rStyle w:val="20"/>
          <w:rFonts w:ascii="Times New Roman" w:hAnsi="Times New Roman" w:cs="Times New Roman"/>
          <w:b w:val="0"/>
          <w:i/>
          <w:color w:val="000000" w:themeColor="text1"/>
          <w:sz w:val="24"/>
          <w:szCs w:val="24"/>
        </w:rPr>
        <w:t xml:space="preserve"> </w:t>
      </w:r>
    </w:p>
    <w:p w:rsidR="002503CB" w:rsidRPr="00101547" w:rsidRDefault="002503CB" w:rsidP="00C51CED">
      <w:pPr>
        <w:spacing w:after="0" w:line="360" w:lineRule="auto"/>
        <w:ind w:right="-1136" w:firstLine="567"/>
        <w:jc w:val="both"/>
        <w:rPr>
          <w:rStyle w:val="20"/>
          <w:rFonts w:ascii="Times New Roman" w:hAnsi="Times New Roman" w:cs="Times New Roman"/>
          <w:b w:val="0"/>
          <w:color w:val="000000" w:themeColor="text1"/>
          <w:sz w:val="24"/>
          <w:szCs w:val="24"/>
        </w:rPr>
      </w:pPr>
      <w:bookmarkStart w:id="52" w:name="_Toc39774386"/>
      <w:bookmarkStart w:id="53" w:name="_Toc39774777"/>
      <w:r w:rsidRPr="002503CB">
        <w:rPr>
          <w:rStyle w:val="20"/>
          <w:rFonts w:ascii="Times New Roman" w:hAnsi="Times New Roman" w:cs="Times New Roman"/>
          <w:b w:val="0"/>
          <w:color w:val="000000" w:themeColor="text1"/>
          <w:sz w:val="24"/>
          <w:szCs w:val="24"/>
        </w:rPr>
        <w:t xml:space="preserve">Бизнес не существует изолированно. Они существуют как один из элементов сложной ситуации, состоящей из социальной, политической, экономической и конкурентной среды. Стратегия фирмы </w:t>
      </w:r>
      <w:proofErr w:type="gramStart"/>
      <w:r w:rsidRPr="002503CB">
        <w:rPr>
          <w:rStyle w:val="20"/>
          <w:rFonts w:ascii="Times New Roman" w:hAnsi="Times New Roman" w:cs="Times New Roman"/>
          <w:b w:val="0"/>
          <w:color w:val="000000" w:themeColor="text1"/>
          <w:sz w:val="24"/>
          <w:szCs w:val="24"/>
        </w:rPr>
        <w:t>- это</w:t>
      </w:r>
      <w:proofErr w:type="gramEnd"/>
      <w:r w:rsidRPr="002503CB">
        <w:rPr>
          <w:rStyle w:val="20"/>
          <w:rFonts w:ascii="Times New Roman" w:hAnsi="Times New Roman" w:cs="Times New Roman"/>
          <w:b w:val="0"/>
          <w:color w:val="000000" w:themeColor="text1"/>
          <w:sz w:val="24"/>
          <w:szCs w:val="24"/>
        </w:rPr>
        <w:t xml:space="preserve"> комплексный план достижения своих целей перед лицом этих условий.</w:t>
      </w:r>
      <w:bookmarkEnd w:id="52"/>
      <w:bookmarkEnd w:id="53"/>
      <w:r w:rsidR="007411D6">
        <w:rPr>
          <w:rStyle w:val="a7"/>
          <w:rFonts w:ascii="Times New Roman" w:eastAsiaTheme="majorEastAsia" w:hAnsi="Times New Roman" w:cs="Times New Roman"/>
          <w:bCs/>
          <w:color w:val="000000" w:themeColor="text1"/>
          <w:sz w:val="24"/>
          <w:szCs w:val="24"/>
        </w:rPr>
        <w:footnoteReference w:id="5"/>
      </w:r>
      <w:r w:rsidRPr="002503CB">
        <w:rPr>
          <w:rStyle w:val="20"/>
          <w:rFonts w:ascii="Times New Roman" w:hAnsi="Times New Roman" w:cs="Times New Roman"/>
          <w:b w:val="0"/>
          <w:color w:val="000000" w:themeColor="text1"/>
          <w:sz w:val="24"/>
          <w:szCs w:val="24"/>
        </w:rPr>
        <w:t xml:space="preserve"> Стратегия определяет, как фирма достигнет долгосрочного успеха. Определение стратегии является критически важным решением для руководства, так как оно предполагает значительные затраты ресурсов, а после того, как оно было инициировано, очень трудно и дорого менять его.</w:t>
      </w:r>
    </w:p>
    <w:p w:rsidR="00BB4869" w:rsidRDefault="000B3382" w:rsidP="00C51CED">
      <w:pPr>
        <w:spacing w:after="0" w:line="360" w:lineRule="auto"/>
        <w:ind w:right="-1136" w:firstLine="567"/>
        <w:jc w:val="both"/>
        <w:rPr>
          <w:rStyle w:val="20"/>
          <w:rFonts w:ascii="Times New Roman" w:hAnsi="Times New Roman" w:cs="Times New Roman"/>
          <w:b w:val="0"/>
          <w:color w:val="000000" w:themeColor="text1"/>
          <w:sz w:val="24"/>
          <w:szCs w:val="24"/>
        </w:rPr>
      </w:pPr>
      <w:bookmarkStart w:id="54" w:name="_Toc39774387"/>
      <w:bookmarkStart w:id="55" w:name="_Toc39774778"/>
      <w:r w:rsidRPr="000B3382">
        <w:rPr>
          <w:rStyle w:val="20"/>
          <w:rFonts w:ascii="Times New Roman" w:hAnsi="Times New Roman" w:cs="Times New Roman"/>
          <w:b w:val="0"/>
          <w:color w:val="000000" w:themeColor="text1"/>
          <w:sz w:val="24"/>
          <w:szCs w:val="24"/>
        </w:rPr>
        <w:t xml:space="preserve">Стратегическое управление </w:t>
      </w:r>
      <w:proofErr w:type="gramStart"/>
      <w:r w:rsidRPr="000B3382">
        <w:rPr>
          <w:rStyle w:val="20"/>
          <w:rFonts w:ascii="Times New Roman" w:hAnsi="Times New Roman" w:cs="Times New Roman"/>
          <w:b w:val="0"/>
          <w:color w:val="000000" w:themeColor="text1"/>
          <w:sz w:val="24"/>
          <w:szCs w:val="24"/>
        </w:rPr>
        <w:t>- это</w:t>
      </w:r>
      <w:proofErr w:type="gramEnd"/>
      <w:r w:rsidRPr="000B3382">
        <w:rPr>
          <w:rStyle w:val="20"/>
          <w:rFonts w:ascii="Times New Roman" w:hAnsi="Times New Roman" w:cs="Times New Roman"/>
          <w:b w:val="0"/>
          <w:color w:val="000000" w:themeColor="text1"/>
          <w:sz w:val="24"/>
          <w:szCs w:val="24"/>
        </w:rPr>
        <w:t xml:space="preserve"> особый курс действий, направленный на достижение корпоративной цели. </w:t>
      </w:r>
      <w:r w:rsidR="00980880">
        <w:rPr>
          <w:rStyle w:val="20"/>
          <w:rFonts w:ascii="Times New Roman" w:hAnsi="Times New Roman" w:cs="Times New Roman"/>
          <w:b w:val="0"/>
          <w:color w:val="000000" w:themeColor="text1"/>
          <w:sz w:val="24"/>
          <w:szCs w:val="24"/>
        </w:rPr>
        <w:t>Данная концепция имеет две основные цели:</w:t>
      </w:r>
      <w:bookmarkEnd w:id="54"/>
      <w:bookmarkEnd w:id="55"/>
    </w:p>
    <w:p w:rsidR="00980880" w:rsidRPr="00980880" w:rsidRDefault="00980880" w:rsidP="00E450FD">
      <w:pPr>
        <w:pStyle w:val="a3"/>
        <w:numPr>
          <w:ilvl w:val="0"/>
          <w:numId w:val="34"/>
        </w:numPr>
        <w:spacing w:after="0" w:line="360" w:lineRule="auto"/>
        <w:ind w:right="-1136"/>
        <w:jc w:val="both"/>
        <w:rPr>
          <w:rStyle w:val="20"/>
          <w:rFonts w:ascii="Times New Roman" w:hAnsi="Times New Roman" w:cs="Times New Roman"/>
          <w:b w:val="0"/>
          <w:color w:val="000000" w:themeColor="text1"/>
          <w:sz w:val="24"/>
          <w:szCs w:val="24"/>
        </w:rPr>
      </w:pPr>
      <w:bookmarkStart w:id="56" w:name="_Toc39774388"/>
      <w:bookmarkStart w:id="57" w:name="_Toc39774779"/>
      <w:r>
        <w:rPr>
          <w:rStyle w:val="20"/>
          <w:rFonts w:ascii="Times New Roman" w:hAnsi="Times New Roman" w:cs="Times New Roman"/>
          <w:b w:val="0"/>
          <w:color w:val="000000" w:themeColor="text1"/>
          <w:sz w:val="24"/>
          <w:szCs w:val="24"/>
        </w:rPr>
        <w:t>п</w:t>
      </w:r>
      <w:r w:rsidRPr="00980880">
        <w:rPr>
          <w:rStyle w:val="20"/>
          <w:rFonts w:ascii="Times New Roman" w:hAnsi="Times New Roman" w:cs="Times New Roman"/>
          <w:b w:val="0"/>
          <w:color w:val="000000" w:themeColor="text1"/>
          <w:sz w:val="24"/>
          <w:szCs w:val="24"/>
        </w:rPr>
        <w:t xml:space="preserve">олучить конкурентное преимущество, с целью превзойти конкурентов, </w:t>
      </w:r>
      <w:r>
        <w:rPr>
          <w:rStyle w:val="20"/>
          <w:rFonts w:ascii="Times New Roman" w:hAnsi="Times New Roman" w:cs="Times New Roman"/>
          <w:b w:val="0"/>
          <w:color w:val="000000" w:themeColor="text1"/>
          <w:sz w:val="24"/>
          <w:szCs w:val="24"/>
        </w:rPr>
        <w:t>добиться доминирования на рынке;</w:t>
      </w:r>
      <w:bookmarkEnd w:id="56"/>
      <w:bookmarkEnd w:id="57"/>
    </w:p>
    <w:p w:rsidR="00980880" w:rsidRPr="00980880" w:rsidRDefault="00980880" w:rsidP="00E450FD">
      <w:pPr>
        <w:pStyle w:val="a3"/>
        <w:numPr>
          <w:ilvl w:val="0"/>
          <w:numId w:val="34"/>
        </w:numPr>
        <w:spacing w:after="0" w:line="360" w:lineRule="auto"/>
        <w:ind w:right="-1136"/>
        <w:jc w:val="both"/>
        <w:rPr>
          <w:rStyle w:val="20"/>
          <w:rFonts w:ascii="Times New Roman" w:hAnsi="Times New Roman" w:cs="Times New Roman"/>
          <w:b w:val="0"/>
          <w:color w:val="000000" w:themeColor="text1"/>
          <w:sz w:val="24"/>
          <w:szCs w:val="24"/>
        </w:rPr>
      </w:pPr>
      <w:bookmarkStart w:id="58" w:name="_Toc39774389"/>
      <w:bookmarkStart w:id="59" w:name="_Toc39774780"/>
      <w:r>
        <w:rPr>
          <w:rStyle w:val="20"/>
          <w:rFonts w:ascii="Times New Roman" w:hAnsi="Times New Roman" w:cs="Times New Roman"/>
          <w:b w:val="0"/>
          <w:color w:val="000000" w:themeColor="text1"/>
          <w:sz w:val="24"/>
          <w:szCs w:val="24"/>
        </w:rPr>
        <w:t>в</w:t>
      </w:r>
      <w:r w:rsidRPr="00980880">
        <w:rPr>
          <w:rStyle w:val="20"/>
          <w:rFonts w:ascii="Times New Roman" w:hAnsi="Times New Roman" w:cs="Times New Roman"/>
          <w:b w:val="0"/>
          <w:color w:val="000000" w:themeColor="text1"/>
          <w:sz w:val="24"/>
          <w:szCs w:val="24"/>
        </w:rPr>
        <w:t>ыступать в качестве руководства для организации, чтобы помочь пережить изменения в бизнес-среде.</w:t>
      </w:r>
      <w:bookmarkEnd w:id="58"/>
      <w:bookmarkEnd w:id="59"/>
    </w:p>
    <w:p w:rsidR="00980880" w:rsidRDefault="00980880" w:rsidP="00C51CED">
      <w:pPr>
        <w:spacing w:after="0" w:line="360" w:lineRule="auto"/>
        <w:ind w:right="-1136" w:firstLine="567"/>
        <w:jc w:val="both"/>
        <w:rPr>
          <w:rStyle w:val="20"/>
          <w:rFonts w:ascii="Times New Roman" w:hAnsi="Times New Roman" w:cs="Times New Roman"/>
          <w:b w:val="0"/>
          <w:color w:val="000000" w:themeColor="text1"/>
          <w:sz w:val="24"/>
          <w:szCs w:val="24"/>
        </w:rPr>
      </w:pPr>
      <w:bookmarkStart w:id="60" w:name="_Toc39774390"/>
      <w:bookmarkStart w:id="61" w:name="_Toc39774781"/>
      <w:r w:rsidRPr="00980880">
        <w:rPr>
          <w:rStyle w:val="20"/>
          <w:rFonts w:ascii="Times New Roman" w:hAnsi="Times New Roman" w:cs="Times New Roman"/>
          <w:b w:val="0"/>
          <w:color w:val="000000" w:themeColor="text1"/>
          <w:sz w:val="24"/>
          <w:szCs w:val="24"/>
        </w:rPr>
        <w:t xml:space="preserve">Здесь под изменениями понимаются изменения во внутренней среде, </w:t>
      </w:r>
      <w:r w:rsidR="007411D6">
        <w:rPr>
          <w:rStyle w:val="20"/>
          <w:rFonts w:ascii="Times New Roman" w:hAnsi="Times New Roman" w:cs="Times New Roman"/>
          <w:b w:val="0"/>
          <w:color w:val="000000" w:themeColor="text1"/>
          <w:sz w:val="24"/>
          <w:szCs w:val="24"/>
        </w:rPr>
        <w:t>то есть</w:t>
      </w:r>
      <w:r w:rsidRPr="00980880">
        <w:rPr>
          <w:rStyle w:val="20"/>
          <w:rFonts w:ascii="Times New Roman" w:hAnsi="Times New Roman" w:cs="Times New Roman"/>
          <w:b w:val="0"/>
          <w:color w:val="000000" w:themeColor="text1"/>
          <w:sz w:val="24"/>
          <w:szCs w:val="24"/>
        </w:rPr>
        <w:t xml:space="preserve"> внутри организации, внесенные менеджерами, такие как изменения в бизнес-политике, процедурах и т.д., а также изменения во внешней среде, такие как изменения в правительственных правилах, которые могут повлиять на бизнес, перемещение конкурентов, изменение вкусов и предпочтений клиентов и т.д.</w:t>
      </w:r>
      <w:bookmarkEnd w:id="60"/>
      <w:bookmarkEnd w:id="61"/>
    </w:p>
    <w:p w:rsidR="009B5100" w:rsidRPr="007A27FF" w:rsidRDefault="009B5100" w:rsidP="009B5100">
      <w:pPr>
        <w:spacing w:after="0" w:line="360" w:lineRule="auto"/>
        <w:ind w:right="-1136" w:firstLine="567"/>
        <w:jc w:val="both"/>
        <w:rPr>
          <w:rStyle w:val="20"/>
          <w:rFonts w:ascii="Times New Roman" w:hAnsi="Times New Roman" w:cs="Times New Roman"/>
          <w:b w:val="0"/>
          <w:color w:val="000000" w:themeColor="text1"/>
          <w:sz w:val="24"/>
          <w:szCs w:val="24"/>
        </w:rPr>
      </w:pPr>
      <w:r w:rsidRPr="002D751E">
        <w:rPr>
          <w:rStyle w:val="20"/>
          <w:rFonts w:ascii="Times New Roman" w:hAnsi="Times New Roman" w:cs="Times New Roman"/>
          <w:b w:val="0"/>
          <w:color w:val="000000" w:themeColor="text1"/>
          <w:sz w:val="24"/>
          <w:szCs w:val="24"/>
        </w:rPr>
        <w:t xml:space="preserve">Термин стратегическое управление имеет большое число разнообразных толкований, встречающихся в научной литературе. Наиболее распространенной трактовкой этого понятия является его определение в качестве процесса управления, включающего в себя разработку и дальнейшую реализацию стратегических планов, обеспечивающих повышение конкурентоспособности организации в рамках внешней среды, что способствует выполнению ее </w:t>
      </w:r>
      <w:r w:rsidRPr="007A27FF">
        <w:rPr>
          <w:rStyle w:val="20"/>
          <w:rFonts w:ascii="Times New Roman" w:hAnsi="Times New Roman" w:cs="Times New Roman"/>
          <w:b w:val="0"/>
          <w:color w:val="000000" w:themeColor="text1"/>
          <w:sz w:val="24"/>
          <w:szCs w:val="24"/>
        </w:rPr>
        <w:t xml:space="preserve">текущих задач и достижению стратегических целей. Процесс стратегического управления определяет цели и задачи предприятия, создает план действий, чтобы предприятие могло их достичь, а затем следует плану. </w:t>
      </w:r>
    </w:p>
    <w:p w:rsidR="008E55C4" w:rsidRPr="00C735CA" w:rsidRDefault="008D5BD6" w:rsidP="00C51CED">
      <w:pPr>
        <w:spacing w:after="0" w:line="360" w:lineRule="auto"/>
        <w:ind w:right="-1136" w:firstLine="567"/>
        <w:jc w:val="both"/>
        <w:rPr>
          <w:rFonts w:ascii="Times New Roman" w:eastAsia="Calibri" w:hAnsi="Times New Roman" w:cs="Times New Roman"/>
          <w:sz w:val="24"/>
          <w:szCs w:val="24"/>
        </w:rPr>
      </w:pPr>
      <w:r w:rsidRPr="007A27FF">
        <w:rPr>
          <w:rFonts w:ascii="Times New Roman" w:eastAsia="Calibri" w:hAnsi="Times New Roman" w:cs="Times New Roman"/>
          <w:sz w:val="24"/>
          <w:szCs w:val="24"/>
        </w:rPr>
        <w:t xml:space="preserve">Существует большое число </w:t>
      </w:r>
      <w:r w:rsidRPr="00C735CA">
        <w:rPr>
          <w:rFonts w:ascii="Times New Roman" w:eastAsia="Calibri" w:hAnsi="Times New Roman" w:cs="Times New Roman"/>
          <w:sz w:val="24"/>
          <w:szCs w:val="24"/>
        </w:rPr>
        <w:t>концепций и теорий, предлагающих к использованию свои модели стратегического управления</w:t>
      </w:r>
      <w:r w:rsidR="009530FA" w:rsidRPr="00C735CA">
        <w:rPr>
          <w:rFonts w:ascii="Times New Roman" w:eastAsia="Calibri" w:hAnsi="Times New Roman" w:cs="Times New Roman"/>
          <w:sz w:val="24"/>
          <w:szCs w:val="24"/>
        </w:rPr>
        <w:t xml:space="preserve">. </w:t>
      </w:r>
      <w:r w:rsidR="007A27FF" w:rsidRPr="00C735CA">
        <w:rPr>
          <w:rFonts w:ascii="Times New Roman" w:eastAsia="Calibri" w:hAnsi="Times New Roman" w:cs="Times New Roman"/>
          <w:sz w:val="24"/>
          <w:szCs w:val="24"/>
        </w:rPr>
        <w:t xml:space="preserve">К числу самых популярных моделей можно отнести модель </w:t>
      </w:r>
      <w:r w:rsidR="008E55C4" w:rsidRPr="00C735CA">
        <w:rPr>
          <w:rFonts w:ascii="Times New Roman" w:eastAsia="Calibri" w:hAnsi="Times New Roman" w:cs="Times New Roman"/>
          <w:sz w:val="24"/>
          <w:szCs w:val="24"/>
        </w:rPr>
        <w:t>Томпсона.</w:t>
      </w:r>
    </w:p>
    <w:p w:rsidR="008E55C4" w:rsidRPr="008E55C4" w:rsidRDefault="003950FF" w:rsidP="00C51CED">
      <w:pPr>
        <w:spacing w:after="0" w:line="360" w:lineRule="auto"/>
        <w:ind w:right="-1136" w:firstLine="567"/>
        <w:jc w:val="both"/>
        <w:rPr>
          <w:rFonts w:ascii="Times New Roman" w:eastAsia="Calibri" w:hAnsi="Times New Roman" w:cs="Times New Roman"/>
          <w:sz w:val="24"/>
          <w:szCs w:val="24"/>
        </w:rPr>
      </w:pPr>
      <w:r w:rsidRPr="00C735CA">
        <w:rPr>
          <w:rFonts w:ascii="Times New Roman" w:eastAsia="Calibri" w:hAnsi="Times New Roman" w:cs="Times New Roman"/>
          <w:sz w:val="24"/>
          <w:szCs w:val="24"/>
        </w:rPr>
        <w:lastRenderedPageBreak/>
        <w:t xml:space="preserve">Несмотря на то, что модель хорошо детализирована и рассматривает все необходимые этапы стратегического управления, </w:t>
      </w:r>
      <w:r w:rsidR="00CA28B2" w:rsidRPr="00C735CA">
        <w:rPr>
          <w:rFonts w:ascii="Times New Roman" w:eastAsia="Calibri" w:hAnsi="Times New Roman" w:cs="Times New Roman"/>
          <w:sz w:val="24"/>
          <w:szCs w:val="24"/>
        </w:rPr>
        <w:t xml:space="preserve">на </w:t>
      </w:r>
      <w:r w:rsidR="008E55C4" w:rsidRPr="00C735CA">
        <w:rPr>
          <w:rFonts w:ascii="Times New Roman" w:eastAsia="Calibri" w:hAnsi="Times New Roman" w:cs="Times New Roman"/>
          <w:sz w:val="24"/>
          <w:szCs w:val="24"/>
        </w:rPr>
        <w:t>схем</w:t>
      </w:r>
      <w:r w:rsidR="00CA28B2" w:rsidRPr="00C735CA">
        <w:rPr>
          <w:rFonts w:ascii="Times New Roman" w:eastAsia="Calibri" w:hAnsi="Times New Roman" w:cs="Times New Roman"/>
          <w:sz w:val="24"/>
          <w:szCs w:val="24"/>
        </w:rPr>
        <w:t xml:space="preserve">е, представленной </w:t>
      </w:r>
      <w:r w:rsidR="008E55C4" w:rsidRPr="00C735CA">
        <w:rPr>
          <w:rFonts w:ascii="Times New Roman" w:eastAsia="Calibri" w:hAnsi="Times New Roman" w:cs="Times New Roman"/>
          <w:sz w:val="24"/>
          <w:szCs w:val="24"/>
        </w:rPr>
        <w:t xml:space="preserve">на </w:t>
      </w:r>
      <w:r w:rsidR="00CA28B2" w:rsidRPr="00C735CA">
        <w:rPr>
          <w:rFonts w:ascii="Times New Roman" w:eastAsia="Calibri" w:hAnsi="Times New Roman" w:cs="Times New Roman"/>
          <w:sz w:val="24"/>
          <w:szCs w:val="24"/>
        </w:rPr>
        <w:t>Р</w:t>
      </w:r>
      <w:r w:rsidR="008E55C4" w:rsidRPr="00C735CA">
        <w:rPr>
          <w:rFonts w:ascii="Times New Roman" w:eastAsia="Calibri" w:hAnsi="Times New Roman" w:cs="Times New Roman"/>
          <w:sz w:val="24"/>
          <w:szCs w:val="24"/>
        </w:rPr>
        <w:t>исунке 2</w:t>
      </w:r>
      <w:r w:rsidR="00CA28B2" w:rsidRPr="00C735CA">
        <w:rPr>
          <w:rFonts w:ascii="Times New Roman" w:eastAsia="Calibri" w:hAnsi="Times New Roman" w:cs="Times New Roman"/>
          <w:sz w:val="24"/>
          <w:szCs w:val="24"/>
        </w:rPr>
        <w:t>, четко видны слабые стороны</w:t>
      </w:r>
      <w:r w:rsidR="00EB30E5" w:rsidRPr="00C735CA">
        <w:rPr>
          <w:rFonts w:ascii="Times New Roman" w:eastAsia="Calibri" w:hAnsi="Times New Roman" w:cs="Times New Roman"/>
          <w:sz w:val="24"/>
          <w:szCs w:val="24"/>
        </w:rPr>
        <w:t xml:space="preserve">, затрудняющие ее </w:t>
      </w:r>
      <w:r w:rsidR="00CA28B2" w:rsidRPr="00C735CA">
        <w:rPr>
          <w:rFonts w:ascii="Times New Roman" w:eastAsia="Calibri" w:hAnsi="Times New Roman" w:cs="Times New Roman"/>
          <w:sz w:val="24"/>
          <w:szCs w:val="24"/>
        </w:rPr>
        <w:t>интерпретаци</w:t>
      </w:r>
      <w:r w:rsidR="00EB30E5" w:rsidRPr="00C735CA">
        <w:rPr>
          <w:rFonts w:ascii="Times New Roman" w:eastAsia="Calibri" w:hAnsi="Times New Roman" w:cs="Times New Roman"/>
          <w:sz w:val="24"/>
          <w:szCs w:val="24"/>
        </w:rPr>
        <w:t xml:space="preserve">ю: </w:t>
      </w:r>
      <w:r w:rsidR="00CA28B2" w:rsidRPr="00C735CA">
        <w:rPr>
          <w:rFonts w:ascii="Times New Roman" w:eastAsia="Calibri" w:hAnsi="Times New Roman" w:cs="Times New Roman"/>
          <w:sz w:val="24"/>
          <w:szCs w:val="24"/>
        </w:rPr>
        <w:t>отсутствие возможности выявления «входа» и «выхода», а также алгоритма, описывающего  точную последовательность этапов</w:t>
      </w:r>
      <w:r w:rsidR="00EB30E5" w:rsidRPr="00C735CA">
        <w:rPr>
          <w:rFonts w:ascii="Times New Roman" w:eastAsia="Calibri" w:hAnsi="Times New Roman" w:cs="Times New Roman"/>
          <w:sz w:val="24"/>
          <w:szCs w:val="24"/>
        </w:rPr>
        <w:t xml:space="preserve"> управления</w:t>
      </w:r>
      <w:r w:rsidR="00CA28B2" w:rsidRPr="00C735CA">
        <w:rPr>
          <w:rFonts w:ascii="Times New Roman" w:eastAsia="Calibri" w:hAnsi="Times New Roman" w:cs="Times New Roman"/>
          <w:sz w:val="24"/>
          <w:szCs w:val="24"/>
        </w:rPr>
        <w:t>.</w:t>
      </w:r>
    </w:p>
    <w:p w:rsidR="008E55C4" w:rsidRPr="008E55C4" w:rsidRDefault="00B801A7" w:rsidP="00C51CED">
      <w:pPr>
        <w:spacing w:after="0" w:line="360" w:lineRule="auto"/>
        <w:ind w:right="-1136" w:firstLine="36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-147955</wp:posOffset>
                </wp:positionH>
                <wp:positionV relativeFrom="paragraph">
                  <wp:posOffset>73660</wp:posOffset>
                </wp:positionV>
                <wp:extent cx="6087745" cy="3838575"/>
                <wp:effectExtent l="0" t="0" r="46355" b="28575"/>
                <wp:wrapNone/>
                <wp:docPr id="220"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3838575"/>
                          <a:chOff x="1395" y="5805"/>
                          <a:chExt cx="10172" cy="6045"/>
                        </a:xfrm>
                      </wpg:grpSpPr>
                      <wps:wsp>
                        <wps:cNvPr id="221" name="Text Box 140"/>
                        <wps:cNvSpPr txBox="1">
                          <a:spLocks noChangeArrowheads="1"/>
                        </wps:cNvSpPr>
                        <wps:spPr bwMode="auto">
                          <a:xfrm>
                            <a:off x="7500" y="9525"/>
                            <a:ext cx="3030" cy="465"/>
                          </a:xfrm>
                          <a:prstGeom prst="rect">
                            <a:avLst/>
                          </a:prstGeom>
                          <a:solidFill>
                            <a:srgbClr val="FFFFFF"/>
                          </a:solidFill>
                          <a:ln w="9525">
                            <a:solidFill>
                              <a:srgbClr val="000000"/>
                            </a:solidFill>
                            <a:miter lim="800000"/>
                            <a:headEnd/>
                            <a:tailEnd/>
                          </a:ln>
                        </wps:spPr>
                        <wps:txbx>
                          <w:txbxContent>
                            <w:p w:rsidR="00D337F9" w:rsidRPr="00960B42" w:rsidRDefault="00D337F9" w:rsidP="008E55C4">
                              <w:pPr>
                                <w:jc w:val="center"/>
                                <w:rPr>
                                  <w:rFonts w:ascii="Times New Roman" w:hAnsi="Times New Roman" w:cs="Times New Roman"/>
                                </w:rPr>
                              </w:pPr>
                              <w:r w:rsidRPr="00960B42">
                                <w:rPr>
                                  <w:rFonts w:ascii="Times New Roman" w:hAnsi="Times New Roman" w:cs="Times New Roman"/>
                                </w:rPr>
                                <w:t>Стратегический выбор</w:t>
                              </w:r>
                            </w:p>
                          </w:txbxContent>
                        </wps:txbx>
                        <wps:bodyPr rot="0" vert="horz" wrap="square" lIns="91440" tIns="45720" rIns="91440" bIns="45720" anchor="t" anchorCtr="0" upright="1">
                          <a:noAutofit/>
                        </wps:bodyPr>
                      </wps:wsp>
                      <wps:wsp>
                        <wps:cNvPr id="222" name="Text Box 141"/>
                        <wps:cNvSpPr txBox="1">
                          <a:spLocks noChangeArrowheads="1"/>
                        </wps:cNvSpPr>
                        <wps:spPr bwMode="auto">
                          <a:xfrm>
                            <a:off x="7635" y="6015"/>
                            <a:ext cx="3030" cy="465"/>
                          </a:xfrm>
                          <a:prstGeom prst="rect">
                            <a:avLst/>
                          </a:prstGeom>
                          <a:solidFill>
                            <a:srgbClr val="FFFFFF"/>
                          </a:solidFill>
                          <a:ln w="9525">
                            <a:solidFill>
                              <a:srgbClr val="000000"/>
                            </a:solidFill>
                            <a:miter lim="800000"/>
                            <a:headEnd/>
                            <a:tailEnd/>
                          </a:ln>
                        </wps:spPr>
                        <wps:txbx>
                          <w:txbxContent>
                            <w:p w:rsidR="00D337F9" w:rsidRPr="00960B42" w:rsidRDefault="00D337F9" w:rsidP="008E55C4">
                              <w:pPr>
                                <w:jc w:val="center"/>
                                <w:rPr>
                                  <w:rFonts w:ascii="Times New Roman" w:hAnsi="Times New Roman" w:cs="Times New Roman"/>
                                </w:rPr>
                              </w:pPr>
                              <w:r w:rsidRPr="00960B42">
                                <w:rPr>
                                  <w:rFonts w:ascii="Times New Roman" w:hAnsi="Times New Roman" w:cs="Times New Roman"/>
                                </w:rPr>
                                <w:t xml:space="preserve">Стратегический </w:t>
                              </w:r>
                              <w:r>
                                <w:rPr>
                                  <w:rFonts w:ascii="Times New Roman" w:hAnsi="Times New Roman" w:cs="Times New Roman"/>
                                </w:rPr>
                                <w:t>анализ</w:t>
                              </w:r>
                            </w:p>
                          </w:txbxContent>
                        </wps:txbx>
                        <wps:bodyPr rot="0" vert="horz" wrap="square" lIns="91440" tIns="45720" rIns="91440" bIns="45720" anchor="t" anchorCtr="0" upright="1">
                          <a:noAutofit/>
                        </wps:bodyPr>
                      </wps:wsp>
                      <wps:wsp>
                        <wps:cNvPr id="223" name="Text Box 142"/>
                        <wps:cNvSpPr txBox="1">
                          <a:spLocks noChangeArrowheads="1"/>
                        </wps:cNvSpPr>
                        <wps:spPr bwMode="auto">
                          <a:xfrm>
                            <a:off x="4425" y="7905"/>
                            <a:ext cx="1575" cy="1140"/>
                          </a:xfrm>
                          <a:prstGeom prst="rect">
                            <a:avLst/>
                          </a:prstGeom>
                          <a:solidFill>
                            <a:srgbClr val="FFFFFF"/>
                          </a:solidFill>
                          <a:ln w="9525">
                            <a:solidFill>
                              <a:srgbClr val="000000"/>
                            </a:solidFill>
                            <a:miter lim="800000"/>
                            <a:headEnd/>
                            <a:tailEnd/>
                          </a:ln>
                        </wps:spPr>
                        <wps:txbx>
                          <w:txbxContent>
                            <w:p w:rsidR="00D337F9" w:rsidRPr="00D337F9" w:rsidRDefault="00D337F9" w:rsidP="008E55C4">
                              <w:pPr>
                                <w:jc w:val="center"/>
                                <w:rPr>
                                  <w:rFonts w:ascii="Times New Roman" w:hAnsi="Times New Roman" w:cs="Times New Roman"/>
                                  <w:sz w:val="20"/>
                                  <w:szCs w:val="20"/>
                                </w:rPr>
                              </w:pPr>
                              <w:r w:rsidRPr="00D337F9">
                                <w:rPr>
                                  <w:rFonts w:ascii="Times New Roman" w:hAnsi="Times New Roman" w:cs="Times New Roman"/>
                                  <w:sz w:val="20"/>
                                  <w:szCs w:val="20"/>
                                </w:rPr>
                                <w:t>Мониторинг и оценка</w:t>
                              </w:r>
                            </w:p>
                          </w:txbxContent>
                        </wps:txbx>
                        <wps:bodyPr rot="0" vert="horz" wrap="square" lIns="91440" tIns="45720" rIns="91440" bIns="45720" anchor="t" anchorCtr="0" upright="1">
                          <a:noAutofit/>
                        </wps:bodyPr>
                      </wps:wsp>
                      <wps:wsp>
                        <wps:cNvPr id="224" name="Text Box 143"/>
                        <wps:cNvSpPr txBox="1">
                          <a:spLocks noChangeArrowheads="1"/>
                        </wps:cNvSpPr>
                        <wps:spPr bwMode="auto">
                          <a:xfrm>
                            <a:off x="2565" y="9525"/>
                            <a:ext cx="3030" cy="465"/>
                          </a:xfrm>
                          <a:prstGeom prst="rect">
                            <a:avLst/>
                          </a:prstGeom>
                          <a:solidFill>
                            <a:srgbClr val="FFFFFF"/>
                          </a:solidFill>
                          <a:ln w="9525">
                            <a:solidFill>
                              <a:srgbClr val="000000"/>
                            </a:solidFill>
                            <a:miter lim="800000"/>
                            <a:headEnd/>
                            <a:tailEnd/>
                          </a:ln>
                        </wps:spPr>
                        <wps:txbx>
                          <w:txbxContent>
                            <w:p w:rsidR="00D337F9" w:rsidRPr="00960B42" w:rsidRDefault="00D337F9" w:rsidP="008E55C4">
                              <w:pPr>
                                <w:jc w:val="center"/>
                                <w:rPr>
                                  <w:rFonts w:ascii="Times New Roman" w:hAnsi="Times New Roman" w:cs="Times New Roman"/>
                                </w:rPr>
                              </w:pPr>
                              <w:r>
                                <w:rPr>
                                  <w:rFonts w:ascii="Times New Roman" w:hAnsi="Times New Roman" w:cs="Times New Roman"/>
                                </w:rPr>
                                <w:t>Реализация стратегии</w:t>
                              </w:r>
                            </w:p>
                          </w:txbxContent>
                        </wps:txbx>
                        <wps:bodyPr rot="0" vert="horz" wrap="square" lIns="91440" tIns="45720" rIns="91440" bIns="45720" anchor="t" anchorCtr="0" upright="1">
                          <a:noAutofit/>
                        </wps:bodyPr>
                      </wps:wsp>
                      <wps:wsp>
                        <wps:cNvPr id="225" name="Text Box 144"/>
                        <wps:cNvSpPr txBox="1">
                          <a:spLocks noChangeArrowheads="1"/>
                        </wps:cNvSpPr>
                        <wps:spPr bwMode="auto">
                          <a:xfrm>
                            <a:off x="8055" y="6735"/>
                            <a:ext cx="2475" cy="450"/>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Ценность компании</w:t>
                              </w:r>
                            </w:p>
                          </w:txbxContent>
                        </wps:txbx>
                        <wps:bodyPr rot="0" vert="horz" wrap="square" lIns="91440" tIns="45720" rIns="91440" bIns="45720" anchor="t" anchorCtr="0" upright="1">
                          <a:noAutofit/>
                        </wps:bodyPr>
                      </wps:wsp>
                      <wps:wsp>
                        <wps:cNvPr id="226" name="Text Box 145"/>
                        <wps:cNvSpPr txBox="1">
                          <a:spLocks noChangeArrowheads="1"/>
                        </wps:cNvSpPr>
                        <wps:spPr bwMode="auto">
                          <a:xfrm>
                            <a:off x="8295" y="8355"/>
                            <a:ext cx="1920" cy="390"/>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Цели</w:t>
                              </w:r>
                            </w:p>
                          </w:txbxContent>
                        </wps:txbx>
                        <wps:bodyPr rot="0" vert="horz" wrap="square" lIns="91440" tIns="45720" rIns="91440" bIns="45720" anchor="t" anchorCtr="0" upright="1">
                          <a:noAutofit/>
                        </wps:bodyPr>
                      </wps:wsp>
                      <wps:wsp>
                        <wps:cNvPr id="227" name="Text Box 146"/>
                        <wps:cNvSpPr txBox="1">
                          <a:spLocks noChangeArrowheads="1"/>
                        </wps:cNvSpPr>
                        <wps:spPr bwMode="auto">
                          <a:xfrm>
                            <a:off x="6945" y="7455"/>
                            <a:ext cx="1515" cy="750"/>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Внутренний аудит</w:t>
                              </w:r>
                            </w:p>
                          </w:txbxContent>
                        </wps:txbx>
                        <wps:bodyPr rot="0" vert="horz" wrap="square" lIns="91440" tIns="45720" rIns="91440" bIns="45720" anchor="t" anchorCtr="0" upright="1">
                          <a:noAutofit/>
                        </wps:bodyPr>
                      </wps:wsp>
                      <wps:wsp>
                        <wps:cNvPr id="228" name="Text Box 147"/>
                        <wps:cNvSpPr txBox="1">
                          <a:spLocks noChangeArrowheads="1"/>
                        </wps:cNvSpPr>
                        <wps:spPr bwMode="auto">
                          <a:xfrm>
                            <a:off x="8700" y="7455"/>
                            <a:ext cx="1395" cy="750"/>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Анализ прогресса</w:t>
                              </w:r>
                            </w:p>
                          </w:txbxContent>
                        </wps:txbx>
                        <wps:bodyPr rot="0" vert="horz" wrap="square" lIns="91440" tIns="45720" rIns="91440" bIns="45720" anchor="t" anchorCtr="0" upright="1">
                          <a:noAutofit/>
                        </wps:bodyPr>
                      </wps:wsp>
                      <wps:wsp>
                        <wps:cNvPr id="229" name="Text Box 148"/>
                        <wps:cNvSpPr txBox="1">
                          <a:spLocks noChangeArrowheads="1"/>
                        </wps:cNvSpPr>
                        <wps:spPr bwMode="auto">
                          <a:xfrm>
                            <a:off x="10215" y="7455"/>
                            <a:ext cx="1320" cy="750"/>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Внешний аудит</w:t>
                              </w:r>
                            </w:p>
                          </w:txbxContent>
                        </wps:txbx>
                        <wps:bodyPr rot="0" vert="horz" wrap="square" lIns="91440" tIns="45720" rIns="91440" bIns="45720" anchor="t" anchorCtr="0" upright="1">
                          <a:noAutofit/>
                        </wps:bodyPr>
                      </wps:wsp>
                      <wps:wsp>
                        <wps:cNvPr id="230" name="Text Box 149"/>
                        <wps:cNvSpPr txBox="1">
                          <a:spLocks noChangeArrowheads="1"/>
                        </wps:cNvSpPr>
                        <wps:spPr bwMode="auto">
                          <a:xfrm>
                            <a:off x="9630" y="10290"/>
                            <a:ext cx="1515" cy="615"/>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sz w:val="20"/>
                                  <w:szCs w:val="20"/>
                                </w:rPr>
                              </w:pPr>
                              <w:r w:rsidRPr="00F02128">
                                <w:rPr>
                                  <w:rFonts w:ascii="Times New Roman" w:hAnsi="Times New Roman" w:cs="Times New Roman"/>
                                  <w:sz w:val="20"/>
                                  <w:szCs w:val="20"/>
                                </w:rPr>
                                <w:t>Поиск альтернат</w:t>
                              </w:r>
                              <w:r>
                                <w:rPr>
                                  <w:rFonts w:ascii="Times New Roman" w:hAnsi="Times New Roman" w:cs="Times New Roman"/>
                                  <w:sz w:val="20"/>
                                  <w:szCs w:val="20"/>
                                </w:rPr>
                                <w:t>и</w:t>
                              </w:r>
                              <w:r w:rsidRPr="00F02128">
                                <w:rPr>
                                  <w:rFonts w:ascii="Times New Roman" w:hAnsi="Times New Roman" w:cs="Times New Roman"/>
                                  <w:sz w:val="20"/>
                                  <w:szCs w:val="20"/>
                                </w:rPr>
                                <w:t>в</w:t>
                              </w:r>
                            </w:p>
                          </w:txbxContent>
                        </wps:txbx>
                        <wps:bodyPr rot="0" vert="horz" wrap="square" lIns="91440" tIns="45720" rIns="91440" bIns="45720" anchor="t" anchorCtr="0" upright="1">
                          <a:noAutofit/>
                        </wps:bodyPr>
                      </wps:wsp>
                      <wps:wsp>
                        <wps:cNvPr id="231" name="Text Box 150"/>
                        <wps:cNvSpPr txBox="1">
                          <a:spLocks noChangeArrowheads="1"/>
                        </wps:cNvSpPr>
                        <wps:spPr bwMode="auto">
                          <a:xfrm>
                            <a:off x="8055" y="10650"/>
                            <a:ext cx="1380" cy="525"/>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Оценка</w:t>
                              </w:r>
                            </w:p>
                          </w:txbxContent>
                        </wps:txbx>
                        <wps:bodyPr rot="0" vert="horz" wrap="square" lIns="91440" tIns="45720" rIns="91440" bIns="45720" anchor="t" anchorCtr="0" upright="1">
                          <a:noAutofit/>
                        </wps:bodyPr>
                      </wps:wsp>
                      <wps:wsp>
                        <wps:cNvPr id="232" name="Text Box 151"/>
                        <wps:cNvSpPr txBox="1">
                          <a:spLocks noChangeArrowheads="1"/>
                        </wps:cNvSpPr>
                        <wps:spPr bwMode="auto">
                          <a:xfrm>
                            <a:off x="6705" y="11100"/>
                            <a:ext cx="1215" cy="525"/>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Выбор</w:t>
                              </w:r>
                            </w:p>
                          </w:txbxContent>
                        </wps:txbx>
                        <wps:bodyPr rot="0" vert="horz" wrap="square" lIns="91440" tIns="45720" rIns="91440" bIns="45720" anchor="t" anchorCtr="0" upright="1">
                          <a:noAutofit/>
                        </wps:bodyPr>
                      </wps:wsp>
                      <wps:wsp>
                        <wps:cNvPr id="233" name="Text Box 152"/>
                        <wps:cNvSpPr txBox="1">
                          <a:spLocks noChangeArrowheads="1"/>
                        </wps:cNvSpPr>
                        <wps:spPr bwMode="auto">
                          <a:xfrm>
                            <a:off x="4770" y="10290"/>
                            <a:ext cx="1230" cy="525"/>
                          </a:xfrm>
                          <a:prstGeom prst="rect">
                            <a:avLst/>
                          </a:prstGeom>
                          <a:solidFill>
                            <a:srgbClr val="FFFFFF"/>
                          </a:solidFill>
                          <a:ln w="9525">
                            <a:solidFill>
                              <a:srgbClr val="000000"/>
                            </a:solidFill>
                            <a:miter lim="800000"/>
                            <a:headEnd/>
                            <a:tailEnd/>
                          </a:ln>
                        </wps:spPr>
                        <wps:txbx>
                          <w:txbxContent>
                            <w:p w:rsidR="00D337F9" w:rsidRPr="008E55C4" w:rsidRDefault="00D337F9" w:rsidP="008E55C4">
                              <w:pPr>
                                <w:rPr>
                                  <w:rFonts w:ascii="Times New Roman" w:hAnsi="Times New Roman" w:cs="Times New Roman"/>
                                  <w:sz w:val="18"/>
                                  <w:szCs w:val="18"/>
                                </w:rPr>
                              </w:pPr>
                              <w:r w:rsidRPr="008E55C4">
                                <w:rPr>
                                  <w:rFonts w:ascii="Times New Roman" w:hAnsi="Times New Roman" w:cs="Times New Roman"/>
                                  <w:sz w:val="18"/>
                                  <w:szCs w:val="18"/>
                                </w:rPr>
                                <w:t>Структура</w:t>
                              </w:r>
                            </w:p>
                          </w:txbxContent>
                        </wps:txbx>
                        <wps:bodyPr rot="0" vert="horz" wrap="square" lIns="91440" tIns="45720" rIns="91440" bIns="45720" anchor="t" anchorCtr="0" upright="1">
                          <a:noAutofit/>
                        </wps:bodyPr>
                      </wps:wsp>
                      <wps:wsp>
                        <wps:cNvPr id="234" name="Text Box 153"/>
                        <wps:cNvSpPr txBox="1">
                          <a:spLocks noChangeArrowheads="1"/>
                        </wps:cNvSpPr>
                        <wps:spPr bwMode="auto">
                          <a:xfrm>
                            <a:off x="3450" y="10650"/>
                            <a:ext cx="1215" cy="525"/>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Функции</w:t>
                              </w:r>
                            </w:p>
                          </w:txbxContent>
                        </wps:txbx>
                        <wps:bodyPr rot="0" vert="horz" wrap="square" lIns="91440" tIns="45720" rIns="91440" bIns="45720" anchor="t" anchorCtr="0" upright="1">
                          <a:noAutofit/>
                        </wps:bodyPr>
                      </wps:wsp>
                      <wps:wsp>
                        <wps:cNvPr id="235" name="Text Box 154"/>
                        <wps:cNvSpPr txBox="1">
                          <a:spLocks noChangeArrowheads="1"/>
                        </wps:cNvSpPr>
                        <wps:spPr bwMode="auto">
                          <a:xfrm>
                            <a:off x="1635" y="11100"/>
                            <a:ext cx="1650" cy="600"/>
                          </a:xfrm>
                          <a:prstGeom prst="rect">
                            <a:avLst/>
                          </a:prstGeom>
                          <a:solidFill>
                            <a:srgbClr val="FFFFFF"/>
                          </a:solidFill>
                          <a:ln w="9525">
                            <a:solidFill>
                              <a:srgbClr val="000000"/>
                            </a:solidFill>
                            <a:miter lim="800000"/>
                            <a:headEnd/>
                            <a:tailEnd/>
                          </a:ln>
                        </wps:spPr>
                        <wps:txbx>
                          <w:txbxContent>
                            <w:p w:rsidR="00D337F9" w:rsidRPr="00F02128" w:rsidRDefault="00D337F9" w:rsidP="008E55C4">
                              <w:pPr>
                                <w:jc w:val="center"/>
                                <w:rPr>
                                  <w:rFonts w:ascii="Times New Roman" w:hAnsi="Times New Roman" w:cs="Times New Roman"/>
                                  <w:sz w:val="20"/>
                                  <w:szCs w:val="20"/>
                                </w:rPr>
                              </w:pPr>
                              <w:r w:rsidRPr="00F02128">
                                <w:rPr>
                                  <w:rFonts w:ascii="Times New Roman" w:hAnsi="Times New Roman" w:cs="Times New Roman"/>
                                  <w:sz w:val="20"/>
                                  <w:szCs w:val="20"/>
                                </w:rPr>
                                <w:t>Люди и системы</w:t>
                              </w:r>
                            </w:p>
                          </w:txbxContent>
                        </wps:txbx>
                        <wps:bodyPr rot="0" vert="horz" wrap="square" lIns="91440" tIns="45720" rIns="91440" bIns="45720" anchor="t" anchorCtr="0" upright="1">
                          <a:noAutofit/>
                        </wps:bodyPr>
                      </wps:wsp>
                      <wps:wsp>
                        <wps:cNvPr id="236" name="AutoShape 155"/>
                        <wps:cNvCnPr>
                          <a:cxnSpLocks noChangeShapeType="1"/>
                        </wps:cNvCnPr>
                        <wps:spPr bwMode="auto">
                          <a:xfrm>
                            <a:off x="6585" y="9345"/>
                            <a:ext cx="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56"/>
                        <wps:cNvCnPr>
                          <a:cxnSpLocks noChangeShapeType="1"/>
                        </wps:cNvCnPr>
                        <wps:spPr bwMode="auto">
                          <a:xfrm>
                            <a:off x="11310" y="9345"/>
                            <a:ext cx="0" cy="2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157"/>
                        <wps:cNvCnPr>
                          <a:cxnSpLocks noChangeShapeType="1"/>
                        </wps:cNvCnPr>
                        <wps:spPr bwMode="auto">
                          <a:xfrm>
                            <a:off x="6585" y="9345"/>
                            <a:ext cx="0" cy="2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58"/>
                        <wps:cNvCnPr>
                          <a:cxnSpLocks noChangeShapeType="1"/>
                        </wps:cNvCnPr>
                        <wps:spPr bwMode="auto">
                          <a:xfrm>
                            <a:off x="6585" y="11850"/>
                            <a:ext cx="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159"/>
                        <wps:cNvCnPr>
                          <a:cxnSpLocks noChangeShapeType="1"/>
                        </wps:cNvCnPr>
                        <wps:spPr bwMode="auto">
                          <a:xfrm>
                            <a:off x="6586" y="5805"/>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60"/>
                        <wps:cNvCnPr>
                          <a:cxnSpLocks noChangeShapeType="1"/>
                        </wps:cNvCnPr>
                        <wps:spPr bwMode="auto">
                          <a:xfrm>
                            <a:off x="6587" y="8835"/>
                            <a:ext cx="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61"/>
                        <wps:cNvCnPr>
                          <a:cxnSpLocks noChangeShapeType="1"/>
                        </wps:cNvCnPr>
                        <wps:spPr bwMode="auto">
                          <a:xfrm flipV="1">
                            <a:off x="11566" y="5805"/>
                            <a:ext cx="1"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62"/>
                        <wps:cNvCnPr>
                          <a:cxnSpLocks noChangeShapeType="1"/>
                        </wps:cNvCnPr>
                        <wps:spPr bwMode="auto">
                          <a:xfrm>
                            <a:off x="6586" y="5805"/>
                            <a:ext cx="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163"/>
                        <wps:cNvCnPr>
                          <a:cxnSpLocks noChangeShapeType="1"/>
                        </wps:cNvCnPr>
                        <wps:spPr bwMode="auto">
                          <a:xfrm>
                            <a:off x="6240" y="9345"/>
                            <a:ext cx="1" cy="2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164"/>
                        <wps:cNvCnPr>
                          <a:cxnSpLocks noChangeShapeType="1"/>
                        </wps:cNvCnPr>
                        <wps:spPr bwMode="auto">
                          <a:xfrm>
                            <a:off x="1395" y="11850"/>
                            <a:ext cx="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165"/>
                        <wps:cNvCnPr>
                          <a:cxnSpLocks noChangeShapeType="1"/>
                        </wps:cNvCnPr>
                        <wps:spPr bwMode="auto">
                          <a:xfrm flipV="1">
                            <a:off x="1395" y="9345"/>
                            <a:ext cx="0" cy="2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166"/>
                        <wps:cNvCnPr>
                          <a:cxnSpLocks noChangeShapeType="1"/>
                        </wps:cNvCnPr>
                        <wps:spPr bwMode="auto">
                          <a:xfrm>
                            <a:off x="1395" y="9345"/>
                            <a:ext cx="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167"/>
                        <wps:cNvCnPr>
                          <a:cxnSpLocks noChangeShapeType="1"/>
                        </wps:cNvCnPr>
                        <wps:spPr bwMode="auto">
                          <a:xfrm>
                            <a:off x="5265" y="9045"/>
                            <a:ext cx="15"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9" name="AutoShape 168"/>
                        <wps:cNvCnPr>
                          <a:cxnSpLocks noChangeShapeType="1"/>
                        </wps:cNvCnPr>
                        <wps:spPr bwMode="auto">
                          <a:xfrm>
                            <a:off x="6000" y="8205"/>
                            <a:ext cx="5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0" name="AutoShape 169"/>
                        <wps:cNvCnPr>
                          <a:cxnSpLocks noChangeShapeType="1"/>
                        </wps:cNvCnPr>
                        <wps:spPr bwMode="auto">
                          <a:xfrm flipH="1" flipV="1">
                            <a:off x="6000" y="9045"/>
                            <a:ext cx="585"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AutoShape 170"/>
                        <wps:cNvCnPr>
                          <a:cxnSpLocks noChangeShapeType="1"/>
                        </wps:cNvCnPr>
                        <wps:spPr bwMode="auto">
                          <a:xfrm flipV="1">
                            <a:off x="6240" y="8835"/>
                            <a:ext cx="345" cy="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AutoShape 171"/>
                        <wps:cNvCnPr>
                          <a:cxnSpLocks noChangeShapeType="1"/>
                        </wps:cNvCnPr>
                        <wps:spPr bwMode="auto">
                          <a:xfrm>
                            <a:off x="6240" y="10650"/>
                            <a:ext cx="3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3" name="AutoShape 172"/>
                        <wps:cNvCnPr>
                          <a:cxnSpLocks noChangeShapeType="1"/>
                        </wps:cNvCnPr>
                        <wps:spPr bwMode="auto">
                          <a:xfrm flipV="1">
                            <a:off x="8295" y="8835"/>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173"/>
                        <wps:cNvCnPr>
                          <a:cxnSpLocks noChangeShapeType="1"/>
                        </wps:cNvCnPr>
                        <wps:spPr bwMode="auto">
                          <a:xfrm>
                            <a:off x="10215" y="8835"/>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174"/>
                        <wps:cNvCnPr>
                          <a:cxnSpLocks noChangeShapeType="1"/>
                        </wps:cNvCnPr>
                        <wps:spPr bwMode="auto">
                          <a:xfrm flipH="1">
                            <a:off x="7710" y="7185"/>
                            <a:ext cx="34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175"/>
                        <wps:cNvCnPr>
                          <a:cxnSpLocks noChangeShapeType="1"/>
                        </wps:cNvCnPr>
                        <wps:spPr bwMode="auto">
                          <a:xfrm>
                            <a:off x="9435" y="7185"/>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176"/>
                        <wps:cNvCnPr>
                          <a:cxnSpLocks noChangeShapeType="1"/>
                        </wps:cNvCnPr>
                        <wps:spPr bwMode="auto">
                          <a:xfrm>
                            <a:off x="10530" y="7185"/>
                            <a:ext cx="43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177"/>
                        <wps:cNvCnPr>
                          <a:cxnSpLocks noChangeShapeType="1"/>
                        </wps:cNvCnPr>
                        <wps:spPr bwMode="auto">
                          <a:xfrm>
                            <a:off x="9435" y="8205"/>
                            <a:ext cx="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178"/>
                        <wps:cNvCnPr>
                          <a:cxnSpLocks noChangeShapeType="1"/>
                        </wps:cNvCnPr>
                        <wps:spPr bwMode="auto">
                          <a:xfrm>
                            <a:off x="7635" y="8205"/>
                            <a:ext cx="66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179"/>
                        <wps:cNvCnPr>
                          <a:cxnSpLocks noChangeShapeType="1"/>
                        </wps:cNvCnPr>
                        <wps:spPr bwMode="auto">
                          <a:xfrm flipH="1">
                            <a:off x="10215" y="8205"/>
                            <a:ext cx="75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180"/>
                        <wps:cNvCnPr>
                          <a:cxnSpLocks noChangeShapeType="1"/>
                        </wps:cNvCnPr>
                        <wps:spPr bwMode="auto">
                          <a:xfrm flipH="1">
                            <a:off x="4665" y="10815"/>
                            <a:ext cx="615"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AutoShape 181"/>
                        <wps:cNvCnPr>
                          <a:cxnSpLocks noChangeShapeType="1"/>
                        </wps:cNvCnPr>
                        <wps:spPr bwMode="auto">
                          <a:xfrm flipH="1">
                            <a:off x="3285" y="11175"/>
                            <a:ext cx="64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82"/>
                        <wps:cNvCnPr>
                          <a:cxnSpLocks noChangeShapeType="1"/>
                        </wps:cNvCnPr>
                        <wps:spPr bwMode="auto">
                          <a:xfrm flipH="1">
                            <a:off x="9435" y="10905"/>
                            <a:ext cx="66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83"/>
                        <wps:cNvCnPr>
                          <a:cxnSpLocks noChangeShapeType="1"/>
                        </wps:cNvCnPr>
                        <wps:spPr bwMode="auto">
                          <a:xfrm flipH="1">
                            <a:off x="7920" y="11175"/>
                            <a:ext cx="78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0" o:spid="_x0000_s1026" style="position:absolute;left:0;text-align:left;margin-left:-11.65pt;margin-top:5.8pt;width:479.35pt;height:302.25pt;z-index:251659264" coordorigin="1395,5805" coordsize="10172,6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">
                <v:shapetype id="_x0000_t202" coordsize="21600,21600" o:spt="202" path="m,l,21600r21600,l21600,xe">
                  <v:stroke joinstyle="miter"/>
                  <v:path gradientshapeok="t" o:connecttype="rect"/>
                </v:shapetype>
                <v:shape id="Text Box 140" o:spid="_x0000_s1027" type="#_x0000_t202" style="position:absolute;left:7500;top:9525;width:3030;height: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">
                  <v:textbox>
                    <w:txbxContent>
                      <w:p w:rsidR="00D337F9" w:rsidRPr="00960B42" w:rsidRDefault="00D337F9" w:rsidP="008E55C4">
                        <w:pPr>
                          <w:jc w:val="center"/>
                          <w:rPr>
                            <w:rFonts w:ascii="Times New Roman" w:hAnsi="Times New Roman" w:cs="Times New Roman"/>
                          </w:rPr>
                        </w:pPr>
                        <w:r w:rsidRPr="00960B42">
                          <w:rPr>
                            <w:rFonts w:ascii="Times New Roman" w:hAnsi="Times New Roman" w:cs="Times New Roman"/>
                          </w:rPr>
                          <w:t>Стратегический выбор</w:t>
                        </w:r>
                      </w:p>
                    </w:txbxContent>
                  </v:textbox>
                </v:shape>
                <v:shape id="Text Box 141" o:spid="_x0000_s1028" type="#_x0000_t202" style="position:absolute;left:7635;top:6015;width:3030;height: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">
                  <v:textbox>
                    <w:txbxContent>
                      <w:p w:rsidR="00D337F9" w:rsidRPr="00960B42" w:rsidRDefault="00D337F9" w:rsidP="008E55C4">
                        <w:pPr>
                          <w:jc w:val="center"/>
                          <w:rPr>
                            <w:rFonts w:ascii="Times New Roman" w:hAnsi="Times New Roman" w:cs="Times New Roman"/>
                          </w:rPr>
                        </w:pPr>
                        <w:r w:rsidRPr="00960B42">
                          <w:rPr>
                            <w:rFonts w:ascii="Times New Roman" w:hAnsi="Times New Roman" w:cs="Times New Roman"/>
                          </w:rPr>
                          <w:t xml:space="preserve">Стратегический </w:t>
                        </w:r>
                        <w:r>
                          <w:rPr>
                            <w:rFonts w:ascii="Times New Roman" w:hAnsi="Times New Roman" w:cs="Times New Roman"/>
                          </w:rPr>
                          <w:t>анализ</w:t>
                        </w:r>
                      </w:p>
                    </w:txbxContent>
                  </v:textbox>
                </v:shape>
                <v:shape id="Text Box 142" o:spid="_x0000_s1029" type="#_x0000_t202" style="position:absolute;left:4425;top:7905;width:1575;height:1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">
                  <v:textbox>
                    <w:txbxContent>
                      <w:p w:rsidR="00D337F9" w:rsidRPr="00D337F9" w:rsidRDefault="00D337F9" w:rsidP="008E55C4">
                        <w:pPr>
                          <w:jc w:val="center"/>
                          <w:rPr>
                            <w:rFonts w:ascii="Times New Roman" w:hAnsi="Times New Roman" w:cs="Times New Roman"/>
                            <w:sz w:val="20"/>
                            <w:szCs w:val="20"/>
                          </w:rPr>
                        </w:pPr>
                        <w:r w:rsidRPr="00D337F9">
                          <w:rPr>
                            <w:rFonts w:ascii="Times New Roman" w:hAnsi="Times New Roman" w:cs="Times New Roman"/>
                            <w:sz w:val="20"/>
                            <w:szCs w:val="20"/>
                          </w:rPr>
                          <w:t>Мониторинг и оценка</w:t>
                        </w:r>
                      </w:p>
                    </w:txbxContent>
                  </v:textbox>
                </v:shape>
                <v:shape id="Text Box 143" o:spid="_x0000_s1030" type="#_x0000_t202" style="position:absolute;left:2565;top:9525;width:3030;height: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">
                  <v:textbox>
                    <w:txbxContent>
                      <w:p w:rsidR="00D337F9" w:rsidRPr="00960B42" w:rsidRDefault="00D337F9" w:rsidP="008E55C4">
                        <w:pPr>
                          <w:jc w:val="center"/>
                          <w:rPr>
                            <w:rFonts w:ascii="Times New Roman" w:hAnsi="Times New Roman" w:cs="Times New Roman"/>
                          </w:rPr>
                        </w:pPr>
                        <w:r>
                          <w:rPr>
                            <w:rFonts w:ascii="Times New Roman" w:hAnsi="Times New Roman" w:cs="Times New Roman"/>
                          </w:rPr>
                          <w:t>Реализация стратегии</w:t>
                        </w:r>
                      </w:p>
                    </w:txbxContent>
                  </v:textbox>
                </v:shape>
                <v:shape id="Text Box 144" o:spid="_x0000_s1031" type="#_x0000_t202" style="position:absolute;left:8055;top:6735;width:247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Ценность компании</w:t>
                        </w:r>
                      </w:p>
                    </w:txbxContent>
                  </v:textbox>
                </v:shape>
                <v:shape id="Text Box 145" o:spid="_x0000_s1032" type="#_x0000_t202" style="position:absolute;left:8295;top:8355;width:1920;height: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Цели</w:t>
                        </w:r>
                      </w:p>
                    </w:txbxContent>
                  </v:textbox>
                </v:shape>
                <v:shape id="Text Box 146" o:spid="_x0000_s1033" type="#_x0000_t202" style="position:absolute;left:6945;top:7455;width:151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Внутренний аудит</w:t>
                        </w:r>
                      </w:p>
                    </w:txbxContent>
                  </v:textbox>
                </v:shape>
                <v:shape id="Text Box 147" o:spid="_x0000_s1034" type="#_x0000_t202" style="position:absolute;left:8700;top:7455;width:139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Анализ прогресса</w:t>
                        </w:r>
                      </w:p>
                    </w:txbxContent>
                  </v:textbox>
                </v:shape>
                <v:shape id="Text Box 148" o:spid="_x0000_s1035" type="#_x0000_t202" style="position:absolute;left:10215;top:7455;width:1320;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Внешний аудит</w:t>
                        </w:r>
                      </w:p>
                    </w:txbxContent>
                  </v:textbox>
                </v:shape>
                <v:shape id="Text Box 149" o:spid="_x0000_s1036" type="#_x0000_t202" style="position:absolute;left:9630;top:10290;width:1515;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">
                  <v:textbox>
                    <w:txbxContent>
                      <w:p w:rsidR="00D337F9" w:rsidRPr="00F02128" w:rsidRDefault="00D337F9" w:rsidP="008E55C4">
                        <w:pPr>
                          <w:jc w:val="center"/>
                          <w:rPr>
                            <w:rFonts w:ascii="Times New Roman" w:hAnsi="Times New Roman" w:cs="Times New Roman"/>
                            <w:sz w:val="20"/>
                            <w:szCs w:val="20"/>
                          </w:rPr>
                        </w:pPr>
                        <w:r w:rsidRPr="00F02128">
                          <w:rPr>
                            <w:rFonts w:ascii="Times New Roman" w:hAnsi="Times New Roman" w:cs="Times New Roman"/>
                            <w:sz w:val="20"/>
                            <w:szCs w:val="20"/>
                          </w:rPr>
                          <w:t>Поиск альтернат</w:t>
                        </w:r>
                        <w:r>
                          <w:rPr>
                            <w:rFonts w:ascii="Times New Roman" w:hAnsi="Times New Roman" w:cs="Times New Roman"/>
                            <w:sz w:val="20"/>
                            <w:szCs w:val="20"/>
                          </w:rPr>
                          <w:t>и</w:t>
                        </w:r>
                        <w:r w:rsidRPr="00F02128">
                          <w:rPr>
                            <w:rFonts w:ascii="Times New Roman" w:hAnsi="Times New Roman" w:cs="Times New Roman"/>
                            <w:sz w:val="20"/>
                            <w:szCs w:val="20"/>
                          </w:rPr>
                          <w:t>в</w:t>
                        </w:r>
                      </w:p>
                    </w:txbxContent>
                  </v:textbox>
                </v:shape>
                <v:shape id="Text Box 150" o:spid="_x0000_s1037" type="#_x0000_t202" style="position:absolute;left:8055;top:10650;width:1380;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Оценка</w:t>
                        </w:r>
                      </w:p>
                    </w:txbxContent>
                  </v:textbox>
                </v:shape>
                <v:shape id="Text Box 151" o:spid="_x0000_s1038" type="#_x0000_t202" style="position:absolute;left:6705;top:11100;width:1215;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Выбор</w:t>
                        </w:r>
                      </w:p>
                    </w:txbxContent>
                  </v:textbox>
                </v:shape>
                <v:shape id="Text Box 152" o:spid="_x0000_s1039" type="#_x0000_t202" style="position:absolute;left:4770;top:10290;width:1230;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">
                  <v:textbox>
                    <w:txbxContent>
                      <w:p w:rsidR="00D337F9" w:rsidRPr="008E55C4" w:rsidRDefault="00D337F9" w:rsidP="008E55C4">
                        <w:pPr>
                          <w:rPr>
                            <w:rFonts w:ascii="Times New Roman" w:hAnsi="Times New Roman" w:cs="Times New Roman"/>
                            <w:sz w:val="18"/>
                            <w:szCs w:val="18"/>
                          </w:rPr>
                        </w:pPr>
                        <w:r w:rsidRPr="008E55C4">
                          <w:rPr>
                            <w:rFonts w:ascii="Times New Roman" w:hAnsi="Times New Roman" w:cs="Times New Roman"/>
                            <w:sz w:val="18"/>
                            <w:szCs w:val="18"/>
                          </w:rPr>
                          <w:t>Структура</w:t>
                        </w:r>
                      </w:p>
                    </w:txbxContent>
                  </v:textbox>
                </v:shape>
                <v:shape id="Text Box 153" o:spid="_x0000_s1040" type="#_x0000_t202" style="position:absolute;left:3450;top:10650;width:1215;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">
                  <v:textbox>
                    <w:txbxContent>
                      <w:p w:rsidR="00D337F9" w:rsidRPr="00F02128" w:rsidRDefault="00D337F9" w:rsidP="008E55C4">
                        <w:pPr>
                          <w:jc w:val="center"/>
                          <w:rPr>
                            <w:rFonts w:ascii="Times New Roman" w:hAnsi="Times New Roman" w:cs="Times New Roman"/>
                          </w:rPr>
                        </w:pPr>
                        <w:r w:rsidRPr="00F02128">
                          <w:rPr>
                            <w:rFonts w:ascii="Times New Roman" w:hAnsi="Times New Roman" w:cs="Times New Roman"/>
                          </w:rPr>
                          <w:t>Функции</w:t>
                        </w:r>
                      </w:p>
                    </w:txbxContent>
                  </v:textbox>
                </v:shape>
                <v:shape id="Text Box 154" o:spid="_x0000_s1041" type="#_x0000_t202" style="position:absolute;left:1635;top:11100;width:1650;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">
                  <v:textbox>
                    <w:txbxContent>
                      <w:p w:rsidR="00D337F9" w:rsidRPr="00F02128" w:rsidRDefault="00D337F9" w:rsidP="008E55C4">
                        <w:pPr>
                          <w:jc w:val="center"/>
                          <w:rPr>
                            <w:rFonts w:ascii="Times New Roman" w:hAnsi="Times New Roman" w:cs="Times New Roman"/>
                            <w:sz w:val="20"/>
                            <w:szCs w:val="20"/>
                          </w:rPr>
                        </w:pPr>
                        <w:r w:rsidRPr="00F02128">
                          <w:rPr>
                            <w:rFonts w:ascii="Times New Roman" w:hAnsi="Times New Roman" w:cs="Times New Roman"/>
                            <w:sz w:val="20"/>
                            <w:szCs w:val="20"/>
                          </w:rPr>
                          <w:t>Люди и системы</w:t>
                        </w:r>
                      </w:p>
                    </w:txbxContent>
                  </v:textbox>
                </v:shape>
                <v:shapetype id="_x0000_t32" coordsize="21600,21600" o:spt="32" o:oned="t" path="m,l21600,21600e" filled="f">
                  <v:path arrowok="t" fillok="f" o:connecttype="none"/>
                  <o:lock v:ext="edit" shapetype="t"/>
                </v:shapetype>
                <v:shape id="AutoShape 155" o:spid="_x0000_s1042" type="#_x0000_t32" style="position:absolute;left:6585;top:9345;width:47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"/>
                <v:shape id="AutoShape 156" o:spid="_x0000_s1043" type="#_x0000_t32" style="position:absolute;left:11310;top:9345;width:0;height:2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"/>
                <v:shape id="AutoShape 157" o:spid="_x0000_s1044" type="#_x0000_t32" style="position:absolute;left:6585;top:9345;width:0;height:2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"/>
                <v:shape id="AutoShape 158" o:spid="_x0000_s1045" type="#_x0000_t32" style="position:absolute;left:6585;top:11850;width:47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"/>
                <v:shape id="AutoShape 159" o:spid="_x0000_s1046" type="#_x0000_t32" style="position:absolute;left:6586;top:5805;width:0;height:30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"/>
                <v:shape id="AutoShape 160" o:spid="_x0000_s1047" type="#_x0000_t32" style="position:absolute;left:6587;top:8835;width:49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"/>
                <v:shape id="AutoShape 161" o:spid="_x0000_s1048" type="#_x0000_t32" style="position:absolute;left:11566;top:5805;width:1;height:303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"/>
                <v:shape id="AutoShape 162" o:spid="_x0000_s1049" type="#_x0000_t32" style="position:absolute;left:6586;top:5805;width:49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"/>
                <v:shape id="AutoShape 163" o:spid="_x0000_s1050" type="#_x0000_t32" style="position:absolute;left:6240;top:9345;width:1;height:25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"/>
                <v:shape id="AutoShape 164" o:spid="_x0000_s1051" type="#_x0000_t32" style="position:absolute;left:1395;top:11850;width:48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"/>
                <v:shape id="AutoShape 165" o:spid="_x0000_s1052" type="#_x0000_t32" style="position:absolute;left:1395;top:9345;width:0;height:250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"/>
                <v:shape id="AutoShape 166" o:spid="_x0000_s1053" type="#_x0000_t32" style="position:absolute;left:1395;top:9345;width:48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"/>
                <v:shape id="AutoShape 167" o:spid="_x0000_s1054" type="#_x0000_t32" style="position:absolute;left:5265;top:9045;width:15;height:3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">
                  <v:stroke startarrow="block" endarrow="block"/>
                </v:shape>
                <v:shape id="AutoShape 168" o:spid="_x0000_s1055" type="#_x0000_t32" style="position:absolute;left:6000;top:8205;width:58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">
                  <v:stroke startarrow="block" endarrow="block"/>
                </v:shape>
                <v:shape id="AutoShape 169" o:spid="_x0000_s1056" type="#_x0000_t32" style="position:absolute;left:6000;top:9045;width:585;height:30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">
                  <v:stroke startarrow="block" endarrow="block"/>
                </v:shape>
                <v:shape id="AutoShape 170" o:spid="_x0000_s1057" type="#_x0000_t32" style="position:absolute;left:6240;top:8835;width:345;height:51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">
                  <v:stroke startarrow="block" endarrow="block"/>
                </v:shape>
                <v:shape id="AutoShape 171" o:spid="_x0000_s1058" type="#_x0000_t32" style="position:absolute;left:6240;top:10650;width:3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">
                  <v:stroke startarrow="block" endarrow="block"/>
                </v:shape>
                <v:shape id="AutoShape 172" o:spid="_x0000_s1059" type="#_x0000_t32" style="position:absolute;left:8295;top:8835;width:0;height:51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">
                  <v:stroke endarrow="block"/>
                </v:shape>
                <v:shape id="AutoShape 173" o:spid="_x0000_s1060" type="#_x0000_t32" style="position:absolute;left:10215;top:8835;width:0;height:5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">
                  <v:stroke endarrow="block"/>
                </v:shape>
                <v:shape id="AutoShape 174" o:spid="_x0000_s1061" type="#_x0000_t32" style="position:absolute;left:7710;top:7185;width:345;height:27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">
                  <v:stroke endarrow="block"/>
                </v:shape>
                <v:shape id="AutoShape 175" o:spid="_x0000_s1062" type="#_x0000_t32" style="position:absolute;left:9435;top:7185;width:0;height:2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">
                  <v:stroke endarrow="block"/>
                </v:shape>
                <v:shape id="AutoShape 176" o:spid="_x0000_s1063" type="#_x0000_t32" style="position:absolute;left:10530;top:7185;width:435;height:2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">
                  <v:stroke endarrow="block"/>
                </v:shape>
                <v:shape id="AutoShape 177" o:spid="_x0000_s1064" type="#_x0000_t32" style="position:absolute;left:9435;top:8205;width:0;height:1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">
                  <v:stroke endarrow="block"/>
                </v:shape>
                <v:shape id="AutoShape 178" o:spid="_x0000_s1065" type="#_x0000_t32" style="position:absolute;left:7635;top:8205;width:660;height:1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">
                  <v:stroke endarrow="block"/>
                </v:shape>
                <v:shape id="AutoShape 179" o:spid="_x0000_s1066" type="#_x0000_t32" style="position:absolute;left:10215;top:8205;width:750;height:15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">
                  <v:stroke endarrow="block"/>
                </v:shape>
                <v:shape id="AutoShape 180" o:spid="_x0000_s1067" type="#_x0000_t32" style="position:absolute;left:4665;top:10815;width:615;height:28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">
                  <v:stroke endarrow="block"/>
                </v:shape>
                <v:shape id="AutoShape 181" o:spid="_x0000_s1068" type="#_x0000_t32" style="position:absolute;left:3285;top:11175;width:645;height:33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">
                  <v:stroke endarrow="block"/>
                </v:shape>
                <v:shape id="AutoShape 182" o:spid="_x0000_s1069" type="#_x0000_t32" style="position:absolute;left:9435;top:10905;width:660;height:19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">
                  <v:stroke endarrow="block"/>
                </v:shape>
                <v:shape id="AutoShape 183" o:spid="_x0000_s1070" type="#_x0000_t32" style="position:absolute;left:7920;top:11175;width:780;height:2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">
                  <v:stroke endarrow="block"/>
                </v:shape>
              </v:group>
            </w:pict>
          </mc:Fallback>
        </mc:AlternateContent>
      </w: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8E55C4" w:rsidP="00C51CED">
      <w:pPr>
        <w:spacing w:after="0" w:line="360" w:lineRule="auto"/>
        <w:ind w:right="-1136" w:firstLine="360"/>
        <w:jc w:val="center"/>
        <w:rPr>
          <w:rFonts w:ascii="Times New Roman" w:eastAsia="Calibri" w:hAnsi="Times New Roman" w:cs="Times New Roman"/>
          <w:sz w:val="24"/>
          <w:szCs w:val="24"/>
        </w:rPr>
      </w:pPr>
    </w:p>
    <w:p w:rsidR="008E55C4" w:rsidRPr="008E55C4" w:rsidRDefault="007411D6" w:rsidP="00C51CED">
      <w:pPr>
        <w:spacing w:after="0" w:line="360" w:lineRule="auto"/>
        <w:ind w:right="-1136" w:firstLine="360"/>
        <w:jc w:val="center"/>
        <w:rPr>
          <w:rFonts w:ascii="Times New Roman" w:eastAsia="Calibri" w:hAnsi="Times New Roman" w:cs="Times New Roman"/>
          <w:sz w:val="24"/>
          <w:szCs w:val="24"/>
        </w:rPr>
      </w:pPr>
      <w:r w:rsidRPr="007411D6">
        <w:rPr>
          <w:rFonts w:ascii="Times New Roman" w:eastAsia="Calibri" w:hAnsi="Times New Roman" w:cs="Times New Roman"/>
          <w:sz w:val="24"/>
          <w:szCs w:val="24"/>
        </w:rPr>
        <w:t>Рисунок 1</w:t>
      </w:r>
      <w:r w:rsidR="008E55C4" w:rsidRPr="008E55C4">
        <w:rPr>
          <w:rFonts w:ascii="Times New Roman" w:eastAsia="Calibri" w:hAnsi="Times New Roman" w:cs="Times New Roman"/>
          <w:sz w:val="24"/>
          <w:szCs w:val="24"/>
        </w:rPr>
        <w:t>. Модель стратегического управления Томпсона</w:t>
      </w:r>
    </w:p>
    <w:p w:rsidR="008E55C4" w:rsidRPr="00101AAB" w:rsidRDefault="008E55C4" w:rsidP="00C51CED">
      <w:pPr>
        <w:spacing w:after="0" w:line="360" w:lineRule="auto"/>
        <w:ind w:right="-1136" w:firstLine="360"/>
        <w:jc w:val="center"/>
        <w:rPr>
          <w:rStyle w:val="20"/>
          <w:rFonts w:ascii="Times New Roman" w:eastAsia="Calibri" w:hAnsi="Times New Roman" w:cs="Times New Roman"/>
          <w:b w:val="0"/>
          <w:bCs w:val="0"/>
          <w:i/>
          <w:color w:val="auto"/>
          <w:sz w:val="24"/>
          <w:szCs w:val="24"/>
        </w:rPr>
      </w:pPr>
      <w:r w:rsidRPr="00101AAB">
        <w:rPr>
          <w:rFonts w:ascii="Times New Roman" w:eastAsia="Calibri" w:hAnsi="Times New Roman" w:cs="Times New Roman"/>
          <w:i/>
          <w:sz w:val="24"/>
          <w:szCs w:val="24"/>
        </w:rPr>
        <w:t xml:space="preserve">Источник: </w:t>
      </w:r>
      <w:r w:rsidR="00101AAB" w:rsidRPr="00101AAB">
        <w:rPr>
          <w:rFonts w:ascii="Times New Roman" w:hAnsi="Times New Roman" w:cs="Times New Roman"/>
          <w:i/>
          <w:color w:val="222222"/>
          <w:sz w:val="24"/>
          <w:szCs w:val="24"/>
          <w:shd w:val="clear" w:color="auto" w:fill="FFFFFF"/>
        </w:rPr>
        <w:t xml:space="preserve">Томпсон А. А. и др. Стратегический менеджмент. Искусство разработки и реализации стратегии. – </w:t>
      </w:r>
      <w:proofErr w:type="spellStart"/>
      <w:r w:rsidR="00101AAB" w:rsidRPr="00101AAB">
        <w:rPr>
          <w:rFonts w:ascii="Times New Roman" w:hAnsi="Times New Roman" w:cs="Times New Roman"/>
          <w:i/>
          <w:color w:val="222222"/>
          <w:sz w:val="24"/>
          <w:szCs w:val="24"/>
          <w:shd w:val="clear" w:color="auto" w:fill="FFFFFF"/>
        </w:rPr>
        <w:t>Юнити</w:t>
      </w:r>
      <w:proofErr w:type="spellEnd"/>
      <w:r w:rsidR="00101AAB" w:rsidRPr="00101AAB">
        <w:rPr>
          <w:rFonts w:ascii="Times New Roman" w:hAnsi="Times New Roman" w:cs="Times New Roman"/>
          <w:i/>
          <w:color w:val="222222"/>
          <w:sz w:val="24"/>
          <w:szCs w:val="24"/>
          <w:shd w:val="clear" w:color="auto" w:fill="FFFFFF"/>
        </w:rPr>
        <w:t xml:space="preserve">-Дана, 2012. </w:t>
      </w:r>
    </w:p>
    <w:p w:rsidR="00C06D30" w:rsidRDefault="00980880" w:rsidP="00C06D30">
      <w:pPr>
        <w:spacing w:after="0" w:line="360" w:lineRule="auto"/>
        <w:ind w:right="-1136" w:firstLine="567"/>
        <w:jc w:val="both"/>
        <w:rPr>
          <w:rStyle w:val="20"/>
          <w:rFonts w:ascii="Times New Roman" w:hAnsi="Times New Roman" w:cs="Times New Roman"/>
          <w:b w:val="0"/>
          <w:color w:val="000000" w:themeColor="text1"/>
          <w:sz w:val="24"/>
          <w:szCs w:val="24"/>
        </w:rPr>
      </w:pPr>
      <w:bookmarkStart w:id="62" w:name="_Toc39774392"/>
      <w:bookmarkStart w:id="63" w:name="_Toc39774783"/>
      <w:r>
        <w:rPr>
          <w:rStyle w:val="20"/>
          <w:rFonts w:ascii="Times New Roman" w:hAnsi="Times New Roman" w:cs="Times New Roman"/>
          <w:b w:val="0"/>
          <w:color w:val="000000" w:themeColor="text1"/>
          <w:sz w:val="24"/>
          <w:szCs w:val="24"/>
        </w:rPr>
        <w:t>С</w:t>
      </w:r>
      <w:r w:rsidRPr="00980880">
        <w:rPr>
          <w:rStyle w:val="20"/>
          <w:rFonts w:ascii="Times New Roman" w:hAnsi="Times New Roman" w:cs="Times New Roman"/>
          <w:b w:val="0"/>
          <w:color w:val="000000" w:themeColor="text1"/>
          <w:sz w:val="24"/>
          <w:szCs w:val="24"/>
        </w:rPr>
        <w:t xml:space="preserve">тратегическое управление </w:t>
      </w:r>
      <w:r w:rsidR="007411D6">
        <w:rPr>
          <w:rStyle w:val="20"/>
          <w:rFonts w:ascii="Times New Roman" w:hAnsi="Times New Roman" w:cs="Times New Roman"/>
          <w:b w:val="0"/>
          <w:color w:val="000000" w:themeColor="text1"/>
          <w:sz w:val="24"/>
          <w:szCs w:val="24"/>
        </w:rPr>
        <w:t>также можно представить в виде процесса</w:t>
      </w:r>
      <w:r w:rsidRPr="00980880">
        <w:rPr>
          <w:rStyle w:val="20"/>
          <w:rFonts w:ascii="Times New Roman" w:hAnsi="Times New Roman" w:cs="Times New Roman"/>
          <w:b w:val="0"/>
          <w:color w:val="000000" w:themeColor="text1"/>
          <w:sz w:val="24"/>
          <w:szCs w:val="24"/>
        </w:rPr>
        <w:t xml:space="preserve"> конкретизации целей организации, разработки политики и планирования для достижения целей, а затем выделения ресурсов для реализации планов.</w:t>
      </w:r>
      <w:bookmarkStart w:id="64" w:name="_Toc39774395"/>
      <w:bookmarkStart w:id="65" w:name="_Toc39774786"/>
      <w:bookmarkEnd w:id="62"/>
      <w:bookmarkEnd w:id="63"/>
      <w:r w:rsidR="00C06D30">
        <w:rPr>
          <w:rStyle w:val="20"/>
          <w:rFonts w:ascii="Times New Roman" w:hAnsi="Times New Roman" w:cs="Times New Roman"/>
          <w:b w:val="0"/>
          <w:color w:val="000000" w:themeColor="text1"/>
          <w:sz w:val="24"/>
          <w:szCs w:val="24"/>
        </w:rPr>
        <w:t xml:space="preserve"> </w:t>
      </w:r>
      <w:r w:rsidR="00C06D30" w:rsidRPr="00785142">
        <w:rPr>
          <w:rStyle w:val="20"/>
          <w:rFonts w:ascii="Times New Roman" w:hAnsi="Times New Roman" w:cs="Times New Roman"/>
          <w:b w:val="0"/>
          <w:color w:val="000000" w:themeColor="text1"/>
          <w:sz w:val="24"/>
          <w:szCs w:val="24"/>
        </w:rPr>
        <w:t xml:space="preserve">Процесс </w:t>
      </w:r>
      <w:r w:rsidR="00C06D30">
        <w:rPr>
          <w:rStyle w:val="20"/>
          <w:rFonts w:ascii="Times New Roman" w:hAnsi="Times New Roman" w:cs="Times New Roman"/>
          <w:b w:val="0"/>
          <w:color w:val="000000" w:themeColor="text1"/>
          <w:sz w:val="24"/>
          <w:szCs w:val="24"/>
        </w:rPr>
        <w:t>можно представить в виде семи этапов</w:t>
      </w:r>
      <w:r w:rsidR="00C06D30" w:rsidRPr="00785142">
        <w:rPr>
          <w:rStyle w:val="20"/>
          <w:rFonts w:ascii="Times New Roman" w:hAnsi="Times New Roman" w:cs="Times New Roman"/>
          <w:b w:val="0"/>
          <w:color w:val="000000" w:themeColor="text1"/>
          <w:sz w:val="24"/>
          <w:szCs w:val="24"/>
        </w:rPr>
        <w:t>, которым должен следовать менеджер:</w:t>
      </w:r>
      <w:bookmarkEnd w:id="64"/>
      <w:bookmarkEnd w:id="65"/>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66" w:name="_Toc39774396"/>
      <w:bookmarkStart w:id="67" w:name="_Toc39774787"/>
      <w:r>
        <w:rPr>
          <w:rStyle w:val="20"/>
          <w:rFonts w:ascii="Times New Roman" w:hAnsi="Times New Roman" w:cs="Times New Roman"/>
          <w:b w:val="0"/>
          <w:color w:val="000000" w:themeColor="text1"/>
          <w:sz w:val="24"/>
          <w:szCs w:val="24"/>
        </w:rPr>
        <w:t>Определение текущей миссии, целей</w:t>
      </w:r>
      <w:r w:rsidRPr="000B3382">
        <w:rPr>
          <w:rStyle w:val="20"/>
          <w:rFonts w:ascii="Times New Roman" w:hAnsi="Times New Roman" w:cs="Times New Roman"/>
          <w:b w:val="0"/>
          <w:color w:val="000000" w:themeColor="text1"/>
          <w:sz w:val="24"/>
          <w:szCs w:val="24"/>
        </w:rPr>
        <w:t xml:space="preserve"> и стра</w:t>
      </w:r>
      <w:r>
        <w:rPr>
          <w:rStyle w:val="20"/>
          <w:rFonts w:ascii="Times New Roman" w:hAnsi="Times New Roman" w:cs="Times New Roman"/>
          <w:b w:val="0"/>
          <w:color w:val="000000" w:themeColor="text1"/>
          <w:sz w:val="24"/>
          <w:szCs w:val="24"/>
        </w:rPr>
        <w:t>тегии о</w:t>
      </w:r>
      <w:r w:rsidRPr="000B3382">
        <w:rPr>
          <w:rStyle w:val="20"/>
          <w:rFonts w:ascii="Times New Roman" w:hAnsi="Times New Roman" w:cs="Times New Roman"/>
          <w:b w:val="0"/>
          <w:color w:val="000000" w:themeColor="text1"/>
          <w:sz w:val="24"/>
          <w:szCs w:val="24"/>
        </w:rPr>
        <w:t xml:space="preserve">рганизации. Заявление о миссии становится идентификацией организации, </w:t>
      </w:r>
      <w:r>
        <w:rPr>
          <w:rStyle w:val="20"/>
          <w:rFonts w:ascii="Times New Roman" w:hAnsi="Times New Roman" w:cs="Times New Roman"/>
          <w:b w:val="0"/>
          <w:color w:val="000000" w:themeColor="text1"/>
          <w:sz w:val="24"/>
          <w:szCs w:val="24"/>
        </w:rPr>
        <w:t>а у</w:t>
      </w:r>
      <w:r w:rsidRPr="00B121E1">
        <w:rPr>
          <w:rStyle w:val="20"/>
          <w:rFonts w:ascii="Times New Roman" w:hAnsi="Times New Roman" w:cs="Times New Roman"/>
          <w:b w:val="0"/>
          <w:color w:val="000000" w:themeColor="text1"/>
          <w:sz w:val="24"/>
          <w:szCs w:val="24"/>
        </w:rPr>
        <w:t>становление целей, ориентированных на стратегию, связано с установлением долгосрочных целей организации для реализации ее видения и миссии.</w:t>
      </w:r>
      <w:bookmarkEnd w:id="66"/>
      <w:bookmarkEnd w:id="67"/>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68" w:name="_Toc39774397"/>
      <w:bookmarkStart w:id="69" w:name="_Toc39774788"/>
      <w:r w:rsidRPr="000B3382">
        <w:rPr>
          <w:rStyle w:val="20"/>
          <w:rFonts w:ascii="Times New Roman" w:hAnsi="Times New Roman" w:cs="Times New Roman"/>
          <w:b w:val="0"/>
          <w:color w:val="000000" w:themeColor="text1"/>
          <w:sz w:val="24"/>
          <w:szCs w:val="24"/>
        </w:rPr>
        <w:t xml:space="preserve">Анализ окружающей среды: </w:t>
      </w:r>
      <w:bookmarkEnd w:id="68"/>
      <w:bookmarkEnd w:id="69"/>
      <w:r>
        <w:rPr>
          <w:rStyle w:val="20"/>
          <w:rFonts w:ascii="Times New Roman" w:hAnsi="Times New Roman" w:cs="Times New Roman"/>
          <w:b w:val="0"/>
          <w:color w:val="000000" w:themeColor="text1"/>
          <w:sz w:val="24"/>
          <w:szCs w:val="24"/>
        </w:rPr>
        <w:t>э</w:t>
      </w:r>
      <w:r w:rsidRPr="00A562E8">
        <w:rPr>
          <w:rStyle w:val="20"/>
          <w:rFonts w:ascii="Times New Roman" w:hAnsi="Times New Roman" w:cs="Times New Roman"/>
          <w:b w:val="0"/>
          <w:color w:val="000000" w:themeColor="text1"/>
          <w:sz w:val="24"/>
          <w:szCs w:val="24"/>
        </w:rPr>
        <w:t xml:space="preserve">то процесс мониторинга организационной среды, осуществляющийся с целью идентификации поведения конкурентов, с тем </w:t>
      </w:r>
      <w:proofErr w:type="gramStart"/>
      <w:r w:rsidRPr="00A562E8">
        <w:rPr>
          <w:rStyle w:val="20"/>
          <w:rFonts w:ascii="Times New Roman" w:hAnsi="Times New Roman" w:cs="Times New Roman"/>
          <w:b w:val="0"/>
          <w:color w:val="000000" w:themeColor="text1"/>
          <w:sz w:val="24"/>
          <w:szCs w:val="24"/>
        </w:rPr>
        <w:t>чтобы  провести</w:t>
      </w:r>
      <w:proofErr w:type="gramEnd"/>
      <w:r w:rsidRPr="00A562E8">
        <w:rPr>
          <w:rStyle w:val="20"/>
          <w:rFonts w:ascii="Times New Roman" w:hAnsi="Times New Roman" w:cs="Times New Roman"/>
          <w:b w:val="0"/>
          <w:color w:val="000000" w:themeColor="text1"/>
          <w:sz w:val="24"/>
          <w:szCs w:val="24"/>
        </w:rPr>
        <w:t xml:space="preserve"> анализ соответствия запланированных организацией направлений развития и достижения </w:t>
      </w:r>
      <w:r w:rsidRPr="00F168E8">
        <w:rPr>
          <w:rStyle w:val="20"/>
          <w:rFonts w:ascii="Times New Roman" w:hAnsi="Times New Roman" w:cs="Times New Roman"/>
          <w:b w:val="0"/>
          <w:color w:val="000000" w:themeColor="text1"/>
          <w:sz w:val="24"/>
          <w:szCs w:val="24"/>
        </w:rPr>
        <w:t xml:space="preserve">стратегических целей. Подобный анализ может быть проведен с применением анализа пяти сил Портера, то может быть осуществлено с помощью пяти сил Портера, позволяющего </w:t>
      </w:r>
      <w:r w:rsidRPr="00F168E8">
        <w:rPr>
          <w:rStyle w:val="20"/>
          <w:rFonts w:ascii="Times New Roman" w:hAnsi="Times New Roman" w:cs="Times New Roman"/>
          <w:b w:val="0"/>
          <w:color w:val="000000" w:themeColor="text1"/>
          <w:sz w:val="24"/>
          <w:szCs w:val="24"/>
        </w:rPr>
        <w:lastRenderedPageBreak/>
        <w:t>оценить силу ведения переговоров со стороны поставщиков и клиентов компании, угрозу прихода новых компаний-конкурентов и появления товаров-заменителей наряду с существующим уровнем конкуренции.</w:t>
      </w:r>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70" w:name="_Toc39774398"/>
      <w:bookmarkStart w:id="71" w:name="_Toc39774789"/>
      <w:r w:rsidRPr="00CD7588">
        <w:rPr>
          <w:rStyle w:val="20"/>
          <w:rFonts w:ascii="Times New Roman" w:hAnsi="Times New Roman" w:cs="Times New Roman"/>
          <w:b w:val="0"/>
          <w:color w:val="000000" w:themeColor="text1"/>
          <w:sz w:val="24"/>
          <w:szCs w:val="24"/>
        </w:rPr>
        <w:t xml:space="preserve">Анализ ресурсов организации. </w:t>
      </w:r>
      <w:bookmarkEnd w:id="70"/>
      <w:bookmarkEnd w:id="71"/>
      <w:r w:rsidRPr="00F168E8">
        <w:rPr>
          <w:rStyle w:val="20"/>
          <w:rFonts w:ascii="Times New Roman" w:hAnsi="Times New Roman" w:cs="Times New Roman"/>
          <w:b w:val="0"/>
          <w:color w:val="000000" w:themeColor="text1"/>
          <w:sz w:val="24"/>
          <w:szCs w:val="24"/>
        </w:rPr>
        <w:t>Анализируя ресурсы организации, фирма может составить наглядное представление об имеющихся возможностях и потенциале развития, позволяющих определиться со своим конкурентным преимуществом, являющимся ценностью компании, способствующей появлению возможностей, ресурсов и полезных навыков.</w:t>
      </w:r>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72" w:name="_Toc39774399"/>
      <w:bookmarkStart w:id="73" w:name="_Toc39774790"/>
      <w:r w:rsidRPr="00CD7588">
        <w:rPr>
          <w:rStyle w:val="20"/>
          <w:rFonts w:ascii="Times New Roman" w:hAnsi="Times New Roman" w:cs="Times New Roman"/>
          <w:b w:val="0"/>
          <w:color w:val="000000" w:themeColor="text1"/>
          <w:sz w:val="24"/>
          <w:szCs w:val="24"/>
        </w:rPr>
        <w:t>Выя</w:t>
      </w:r>
      <w:r>
        <w:rPr>
          <w:rStyle w:val="20"/>
          <w:rFonts w:ascii="Times New Roman" w:hAnsi="Times New Roman" w:cs="Times New Roman"/>
          <w:b w:val="0"/>
          <w:color w:val="000000" w:themeColor="text1"/>
          <w:sz w:val="24"/>
          <w:szCs w:val="24"/>
        </w:rPr>
        <w:t xml:space="preserve">вление возможностей и угроз, а </w:t>
      </w:r>
      <w:proofErr w:type="gramStart"/>
      <w:r>
        <w:rPr>
          <w:rStyle w:val="20"/>
          <w:rFonts w:ascii="Times New Roman" w:hAnsi="Times New Roman" w:cs="Times New Roman"/>
          <w:b w:val="0"/>
          <w:color w:val="000000" w:themeColor="text1"/>
          <w:sz w:val="24"/>
          <w:szCs w:val="24"/>
        </w:rPr>
        <w:t xml:space="preserve">также </w:t>
      </w:r>
      <w:r w:rsidRPr="00CD7588">
        <w:rPr>
          <w:rStyle w:val="20"/>
          <w:rFonts w:ascii="Times New Roman" w:hAnsi="Times New Roman" w:cs="Times New Roman"/>
          <w:b w:val="0"/>
          <w:color w:val="000000" w:themeColor="text1"/>
          <w:sz w:val="24"/>
          <w:szCs w:val="24"/>
        </w:rPr>
        <w:t xml:space="preserve"> </w:t>
      </w:r>
      <w:r>
        <w:rPr>
          <w:rStyle w:val="20"/>
          <w:rFonts w:ascii="Times New Roman" w:hAnsi="Times New Roman" w:cs="Times New Roman"/>
          <w:b w:val="0"/>
          <w:color w:val="000000" w:themeColor="text1"/>
          <w:sz w:val="24"/>
          <w:szCs w:val="24"/>
        </w:rPr>
        <w:t>в</w:t>
      </w:r>
      <w:r w:rsidRPr="00CD7588">
        <w:rPr>
          <w:rStyle w:val="20"/>
          <w:rFonts w:ascii="Times New Roman" w:hAnsi="Times New Roman" w:cs="Times New Roman"/>
          <w:b w:val="0"/>
          <w:color w:val="000000" w:themeColor="text1"/>
          <w:sz w:val="24"/>
          <w:szCs w:val="24"/>
        </w:rPr>
        <w:t>ыявление</w:t>
      </w:r>
      <w:proofErr w:type="gramEnd"/>
      <w:r w:rsidRPr="00CD7588">
        <w:rPr>
          <w:rStyle w:val="20"/>
          <w:rFonts w:ascii="Times New Roman" w:hAnsi="Times New Roman" w:cs="Times New Roman"/>
          <w:b w:val="0"/>
          <w:color w:val="000000" w:themeColor="text1"/>
          <w:sz w:val="24"/>
          <w:szCs w:val="24"/>
        </w:rPr>
        <w:t xml:space="preserve"> сильных и слабых сторон</w:t>
      </w:r>
      <w:r>
        <w:rPr>
          <w:rStyle w:val="20"/>
          <w:rFonts w:ascii="Times New Roman" w:hAnsi="Times New Roman" w:cs="Times New Roman"/>
          <w:b w:val="0"/>
          <w:color w:val="000000" w:themeColor="text1"/>
          <w:sz w:val="24"/>
          <w:szCs w:val="24"/>
        </w:rPr>
        <w:t xml:space="preserve"> организации.</w:t>
      </w:r>
      <w:bookmarkEnd w:id="72"/>
      <w:bookmarkEnd w:id="73"/>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74" w:name="_Toc39774400"/>
      <w:bookmarkStart w:id="75" w:name="_Toc39774791"/>
      <w:r w:rsidRPr="00CD7588">
        <w:rPr>
          <w:rStyle w:val="20"/>
          <w:rFonts w:ascii="Times New Roman" w:hAnsi="Times New Roman" w:cs="Times New Roman"/>
          <w:b w:val="0"/>
          <w:color w:val="000000" w:themeColor="text1"/>
          <w:sz w:val="24"/>
          <w:szCs w:val="24"/>
        </w:rPr>
        <w:t>Разработка стратегии. Это процесс определения надлежащих направлений действий для достижения целей организации. Он следует</w:t>
      </w:r>
      <w:r>
        <w:rPr>
          <w:rStyle w:val="20"/>
          <w:rFonts w:ascii="Times New Roman" w:hAnsi="Times New Roman" w:cs="Times New Roman"/>
          <w:b w:val="0"/>
          <w:color w:val="000000" w:themeColor="text1"/>
          <w:sz w:val="24"/>
          <w:szCs w:val="24"/>
        </w:rPr>
        <w:t xml:space="preserve"> за процессом принятия решений.</w:t>
      </w:r>
      <w:bookmarkEnd w:id="74"/>
      <w:bookmarkEnd w:id="75"/>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76" w:name="_Toc39774401"/>
      <w:bookmarkStart w:id="77" w:name="_Toc39774792"/>
      <w:r>
        <w:rPr>
          <w:rStyle w:val="20"/>
          <w:rFonts w:ascii="Times New Roman" w:hAnsi="Times New Roman" w:cs="Times New Roman"/>
          <w:b w:val="0"/>
          <w:color w:val="000000" w:themeColor="text1"/>
          <w:sz w:val="24"/>
          <w:szCs w:val="24"/>
        </w:rPr>
        <w:t>Реализация стратегии.</w:t>
      </w:r>
      <w:r w:rsidRPr="00CD7588">
        <w:rPr>
          <w:rStyle w:val="20"/>
          <w:rFonts w:ascii="Times New Roman" w:hAnsi="Times New Roman" w:cs="Times New Roman"/>
          <w:b w:val="0"/>
          <w:color w:val="000000" w:themeColor="text1"/>
          <w:sz w:val="24"/>
          <w:szCs w:val="24"/>
        </w:rPr>
        <w:t xml:space="preserve"> </w:t>
      </w:r>
      <w:r w:rsidRPr="00B121E1">
        <w:rPr>
          <w:rStyle w:val="20"/>
          <w:rFonts w:ascii="Times New Roman" w:hAnsi="Times New Roman" w:cs="Times New Roman"/>
          <w:b w:val="0"/>
          <w:color w:val="000000" w:themeColor="text1"/>
          <w:sz w:val="24"/>
          <w:szCs w:val="24"/>
        </w:rPr>
        <w:t>Осуществление стратегии связано с претворением сформулированной стратегии в жизнь.</w:t>
      </w:r>
      <w:r>
        <w:rPr>
          <w:rStyle w:val="20"/>
          <w:rFonts w:ascii="Times New Roman" w:hAnsi="Times New Roman" w:cs="Times New Roman"/>
          <w:b w:val="0"/>
          <w:color w:val="000000" w:themeColor="text1"/>
          <w:sz w:val="24"/>
          <w:szCs w:val="24"/>
        </w:rPr>
        <w:t xml:space="preserve"> </w:t>
      </w:r>
      <w:r w:rsidRPr="00B121E1">
        <w:rPr>
          <w:rStyle w:val="20"/>
          <w:rFonts w:ascii="Times New Roman" w:hAnsi="Times New Roman" w:cs="Times New Roman"/>
          <w:b w:val="0"/>
          <w:color w:val="000000" w:themeColor="text1"/>
          <w:sz w:val="24"/>
          <w:szCs w:val="24"/>
        </w:rPr>
        <w:t>Это материализация или осуществление стратегии посредством развертывания необходимых ресурсов и приведения организационной структуры, систем (например, систем вознаграждения, систем поддержки) и процессов в соответствие с выбранной стратегией.</w:t>
      </w:r>
      <w:bookmarkEnd w:id="76"/>
      <w:bookmarkEnd w:id="77"/>
    </w:p>
    <w:p w:rsidR="00C06D30" w:rsidRDefault="00C06D30" w:rsidP="00C06D30">
      <w:pPr>
        <w:pStyle w:val="a3"/>
        <w:numPr>
          <w:ilvl w:val="0"/>
          <w:numId w:val="10"/>
        </w:numPr>
        <w:spacing w:after="0" w:line="360" w:lineRule="auto"/>
        <w:ind w:right="-1136"/>
        <w:jc w:val="both"/>
        <w:rPr>
          <w:rStyle w:val="20"/>
          <w:rFonts w:ascii="Times New Roman" w:hAnsi="Times New Roman" w:cs="Times New Roman"/>
          <w:b w:val="0"/>
          <w:color w:val="000000" w:themeColor="text1"/>
          <w:sz w:val="24"/>
          <w:szCs w:val="24"/>
        </w:rPr>
      </w:pPr>
      <w:bookmarkStart w:id="78" w:name="_Toc39774402"/>
      <w:bookmarkStart w:id="79" w:name="_Toc39774793"/>
      <w:r w:rsidRPr="00DD3C8B">
        <w:rPr>
          <w:rStyle w:val="20"/>
          <w:rFonts w:ascii="Times New Roman" w:hAnsi="Times New Roman" w:cs="Times New Roman"/>
          <w:b w:val="0"/>
          <w:color w:val="000000" w:themeColor="text1"/>
          <w:sz w:val="24"/>
          <w:szCs w:val="24"/>
        </w:rPr>
        <w:t>Последний элемент процесса стратегического управления - стратегическая оценка и контроль - направлен на установление стандартов эффективности, мониторинг прогресса в осуществлении стратегии и инициирование корректирующих корректировок стратегии</w:t>
      </w:r>
      <w:bookmarkEnd w:id="78"/>
      <w:bookmarkEnd w:id="79"/>
      <w:r w:rsidRPr="00631831">
        <w:rPr>
          <w:rStyle w:val="20"/>
          <w:rFonts w:ascii="Times New Roman" w:hAnsi="Times New Roman" w:cs="Times New Roman"/>
          <w:b w:val="0"/>
          <w:color w:val="000000" w:themeColor="text1"/>
          <w:sz w:val="24"/>
          <w:szCs w:val="24"/>
        </w:rPr>
        <w:t>.</w:t>
      </w:r>
    </w:p>
    <w:p w:rsidR="00C06D30" w:rsidRPr="00C06D30" w:rsidRDefault="00C06D30" w:rsidP="00C06D30">
      <w:pPr>
        <w:spacing w:after="0" w:line="360" w:lineRule="auto"/>
        <w:ind w:right="-1136" w:firstLine="567"/>
        <w:jc w:val="both"/>
        <w:rPr>
          <w:rStyle w:val="20"/>
          <w:rFonts w:ascii="Times New Roman" w:hAnsi="Times New Roman" w:cs="Times New Roman"/>
          <w:b w:val="0"/>
          <w:color w:val="000000" w:themeColor="text1"/>
          <w:sz w:val="24"/>
          <w:szCs w:val="24"/>
        </w:rPr>
      </w:pPr>
      <w:r>
        <w:rPr>
          <w:rStyle w:val="20"/>
          <w:rFonts w:ascii="Times New Roman" w:hAnsi="Times New Roman" w:cs="Times New Roman"/>
          <w:b w:val="0"/>
          <w:color w:val="000000" w:themeColor="text1"/>
          <w:sz w:val="24"/>
          <w:szCs w:val="24"/>
        </w:rPr>
        <w:t>Изобразим процесс графически, укрупнив этапы – рисунок 2.</w:t>
      </w:r>
    </w:p>
    <w:p w:rsidR="00B121E1" w:rsidRPr="00785142" w:rsidRDefault="00B801A7" w:rsidP="00C51CED">
      <w:pPr>
        <w:spacing w:after="0" w:line="360" w:lineRule="auto"/>
        <w:ind w:right="-1136" w:firstLine="567"/>
        <w:jc w:val="both"/>
        <w:rPr>
          <w:rStyle w:val="20"/>
          <w:rFonts w:ascii="Times New Roman" w:hAnsi="Times New Roman" w:cs="Times New Roman"/>
          <w:b w:val="0"/>
          <w:color w:val="000000" w:themeColor="text1"/>
          <w:sz w:val="24"/>
          <w:szCs w:val="24"/>
          <w:lang w:val="en-US"/>
        </w:rPr>
      </w:pPr>
      <w:r>
        <w:rPr>
          <w:rFonts w:ascii="Times New Roman" w:eastAsiaTheme="majorEastAsia" w:hAnsi="Times New Roman" w:cs="Times New Roman"/>
          <w:bCs/>
          <w:noProof/>
          <w:color w:val="000000" w:themeColor="text1"/>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813435</wp:posOffset>
                </wp:positionH>
                <wp:positionV relativeFrom="paragraph">
                  <wp:posOffset>2697479</wp:posOffset>
                </wp:positionV>
                <wp:extent cx="4985385" cy="0"/>
                <wp:effectExtent l="0" t="0" r="2476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5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9972A" id="Прямая соединительная линия 50"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4.05pt,212.4pt" to="456.6pt,2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" strokecolor="black [3040]">
                <o:lock v:ext="edit" shapetype="f"/>
              </v:line>
            </w:pict>
          </mc:Fallback>
        </mc:AlternateContent>
      </w:r>
      <w:r>
        <w:rPr>
          <w:rFonts w:ascii="Times New Roman" w:eastAsiaTheme="majorEastAsia" w:hAnsi="Times New Roman" w:cs="Times New Roman"/>
          <w:bCs/>
          <w:noProof/>
          <w:color w:val="000000" w:themeColor="text1"/>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5798184</wp:posOffset>
                </wp:positionH>
                <wp:positionV relativeFrom="paragraph">
                  <wp:posOffset>2349500</wp:posOffset>
                </wp:positionV>
                <wp:extent cx="0" cy="347980"/>
                <wp:effectExtent l="95250" t="38100" r="5715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7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8B8B829" id="Прямая со стрелкой 54" o:spid="_x0000_s1026" type="#_x0000_t32" style="position:absolute;margin-left:456.55pt;margin-top:185pt;width:0;height:27.4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">
                <v:stroke endarrow="open"/>
                <o:lock v:ext="edit" shapetype="f"/>
              </v:shape>
            </w:pict>
          </mc:Fallback>
        </mc:AlternateContent>
      </w:r>
      <w:r>
        <w:rPr>
          <w:rFonts w:ascii="Times New Roman" w:eastAsiaTheme="majorEastAsia" w:hAnsi="Times New Roman" w:cs="Times New Roman"/>
          <w:bCs/>
          <w:noProof/>
          <w:color w:val="000000" w:themeColor="text1"/>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4330064</wp:posOffset>
                </wp:positionH>
                <wp:positionV relativeFrom="paragraph">
                  <wp:posOffset>2349500</wp:posOffset>
                </wp:positionV>
                <wp:extent cx="0" cy="336550"/>
                <wp:effectExtent l="95250" t="38100" r="57150" b="254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DADC25B" id="Прямая со стрелкой 53" o:spid="_x0000_s1026" type="#_x0000_t32" style="position:absolute;margin-left:340.95pt;margin-top:185pt;width:0;height:26.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">
                <v:stroke endarrow="open"/>
                <o:lock v:ext="edit" shapetype="f"/>
              </v:shape>
            </w:pict>
          </mc:Fallback>
        </mc:AlternateContent>
      </w:r>
      <w:r>
        <w:rPr>
          <w:rFonts w:ascii="Times New Roman" w:eastAsiaTheme="majorEastAsia" w:hAnsi="Times New Roman" w:cs="Times New Roman"/>
          <w:bCs/>
          <w:noProof/>
          <w:color w:val="000000" w:themeColor="text1"/>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2686049</wp:posOffset>
                </wp:positionH>
                <wp:positionV relativeFrom="paragraph">
                  <wp:posOffset>2349500</wp:posOffset>
                </wp:positionV>
                <wp:extent cx="0" cy="347980"/>
                <wp:effectExtent l="95250" t="38100" r="57150" b="139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7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8D9F8EE" id="Прямая со стрелкой 52" o:spid="_x0000_s1026" type="#_x0000_t32" style="position:absolute;margin-left:211.5pt;margin-top:185pt;width:0;height:27.4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">
                <v:stroke endarrow="open"/>
                <o:lock v:ext="edit" shapetype="f"/>
              </v:shape>
            </w:pict>
          </mc:Fallback>
        </mc:AlternateContent>
      </w:r>
      <w:r>
        <w:rPr>
          <w:rFonts w:ascii="Times New Roman" w:eastAsiaTheme="majorEastAsia" w:hAnsi="Times New Roman" w:cs="Times New Roman"/>
          <w:bCs/>
          <w:noProof/>
          <w:color w:val="000000" w:themeColor="text1"/>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813434</wp:posOffset>
                </wp:positionH>
                <wp:positionV relativeFrom="paragraph">
                  <wp:posOffset>2349500</wp:posOffset>
                </wp:positionV>
                <wp:extent cx="0" cy="347980"/>
                <wp:effectExtent l="95250" t="38100" r="57150" b="139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7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CAB4D16" id="Прямая со стрелкой 51" o:spid="_x0000_s1026" type="#_x0000_t32" style="position:absolute;margin-left:64.05pt;margin-top:185pt;width:0;height:27.4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" strokecolor="black [3040]">
                <v:stroke endarrow="open"/>
                <o:lock v:ext="edit" shapetype="f"/>
              </v:shape>
            </w:pict>
          </mc:Fallback>
        </mc:AlternateContent>
      </w:r>
      <w:r>
        <w:rPr>
          <w:rFonts w:ascii="Times New Roman" w:eastAsiaTheme="majorEastAsia" w:hAnsi="Times New Roman" w:cs="Times New Roman"/>
          <w:bCs/>
          <w:noProof/>
          <w:color w:val="000000" w:themeColor="text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2152650</wp:posOffset>
                </wp:positionH>
                <wp:positionV relativeFrom="paragraph">
                  <wp:posOffset>2763520</wp:posOffset>
                </wp:positionV>
                <wp:extent cx="2580005" cy="282575"/>
                <wp:effectExtent l="0" t="0" r="0" b="31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000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7F9" w:rsidRPr="00785142" w:rsidRDefault="00D337F9" w:rsidP="00785142">
                            <w:pPr>
                              <w:jc w:val="center"/>
                              <w:rPr>
                                <w:rFonts w:ascii="Times New Roman" w:hAnsi="Times New Roman" w:cs="Times New Roman"/>
                              </w:rPr>
                            </w:pPr>
                            <w:r w:rsidRPr="00785142">
                              <w:rPr>
                                <w:rFonts w:ascii="Times New Roman" w:hAnsi="Times New Roman" w:cs="Times New Roman"/>
                              </w:rPr>
                              <w:t>Стратегический 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5" o:spid="_x0000_s1071" type="#_x0000_t202" style="position:absolute;left:0;text-align:left;margin-left:169.5pt;margin-top:217.6pt;width:203.15pt;height: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" fillcolor="white [3201]" stroked="f" strokeweight=".5pt">
                <v:textbox>
                  <w:txbxContent>
                    <w:p w:rsidR="00D337F9" w:rsidRPr="00785142" w:rsidRDefault="00D337F9" w:rsidP="00785142">
                      <w:pPr>
                        <w:jc w:val="center"/>
                        <w:rPr>
                          <w:rFonts w:ascii="Times New Roman" w:hAnsi="Times New Roman" w:cs="Times New Roman"/>
                        </w:rPr>
                      </w:pPr>
                      <w:r w:rsidRPr="00785142">
                        <w:rPr>
                          <w:rFonts w:ascii="Times New Roman" w:hAnsi="Times New Roman" w:cs="Times New Roman"/>
                        </w:rPr>
                        <w:t>Стратегический контроль</w:t>
                      </w:r>
                    </w:p>
                  </w:txbxContent>
                </v:textbox>
              </v:shape>
            </w:pict>
          </mc:Fallback>
        </mc:AlternateContent>
      </w:r>
      <w:r w:rsidR="007411D6">
        <w:rPr>
          <w:rFonts w:ascii="Times New Roman" w:eastAsiaTheme="majorEastAsia" w:hAnsi="Times New Roman" w:cs="Times New Roman"/>
          <w:bCs/>
          <w:noProof/>
          <w:color w:val="000000" w:themeColor="text1"/>
          <w:sz w:val="24"/>
          <w:szCs w:val="24"/>
          <w:lang w:eastAsia="ru-RU"/>
        </w:rPr>
        <w:drawing>
          <wp:inline distT="0" distB="0" distL="0" distR="0">
            <wp:extent cx="5704115" cy="3200400"/>
            <wp:effectExtent l="0" t="0" r="11430" b="0"/>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80880" w:rsidRDefault="00785142" w:rsidP="00C06D30">
      <w:pPr>
        <w:spacing w:after="0" w:line="360" w:lineRule="auto"/>
        <w:ind w:right="-1136"/>
        <w:jc w:val="center"/>
        <w:rPr>
          <w:rStyle w:val="20"/>
          <w:rFonts w:ascii="Times New Roman" w:hAnsi="Times New Roman" w:cs="Times New Roman"/>
          <w:b w:val="0"/>
          <w:color w:val="000000" w:themeColor="text1"/>
          <w:sz w:val="24"/>
          <w:szCs w:val="24"/>
        </w:rPr>
      </w:pPr>
      <w:bookmarkStart w:id="80" w:name="_Toc39774393"/>
      <w:bookmarkStart w:id="81" w:name="_Toc39774784"/>
      <w:r>
        <w:rPr>
          <w:rStyle w:val="20"/>
          <w:rFonts w:ascii="Times New Roman" w:hAnsi="Times New Roman" w:cs="Times New Roman"/>
          <w:b w:val="0"/>
          <w:color w:val="000000" w:themeColor="text1"/>
          <w:sz w:val="24"/>
          <w:szCs w:val="24"/>
        </w:rPr>
        <w:t>Рисунок 2. Процесс стратегического управления</w:t>
      </w:r>
      <w:bookmarkEnd w:id="80"/>
      <w:bookmarkEnd w:id="81"/>
    </w:p>
    <w:p w:rsidR="00785142" w:rsidRPr="00F8515D" w:rsidRDefault="00785142" w:rsidP="00C06D30">
      <w:pPr>
        <w:spacing w:after="0" w:line="360" w:lineRule="auto"/>
        <w:ind w:right="-1136"/>
        <w:jc w:val="center"/>
        <w:rPr>
          <w:rStyle w:val="20"/>
          <w:rFonts w:ascii="Times New Roman" w:hAnsi="Times New Roman" w:cs="Times New Roman"/>
          <w:b w:val="0"/>
          <w:i/>
          <w:color w:val="000000" w:themeColor="text1"/>
          <w:sz w:val="24"/>
          <w:szCs w:val="24"/>
        </w:rPr>
      </w:pPr>
      <w:bookmarkStart w:id="82" w:name="_Toc39774394"/>
      <w:bookmarkStart w:id="83" w:name="_Toc39774785"/>
      <w:r w:rsidRPr="00F8515D">
        <w:rPr>
          <w:rStyle w:val="20"/>
          <w:rFonts w:ascii="Times New Roman" w:hAnsi="Times New Roman" w:cs="Times New Roman"/>
          <w:b w:val="0"/>
          <w:i/>
          <w:color w:val="000000" w:themeColor="text1"/>
          <w:sz w:val="24"/>
          <w:szCs w:val="24"/>
        </w:rPr>
        <w:t>Составлено на основе</w:t>
      </w:r>
      <w:bookmarkEnd w:id="82"/>
      <w:bookmarkEnd w:id="83"/>
      <w:r w:rsidR="00F8515D" w:rsidRPr="00F8515D">
        <w:rPr>
          <w:rStyle w:val="20"/>
          <w:rFonts w:ascii="Times New Roman" w:hAnsi="Times New Roman" w:cs="Times New Roman"/>
          <w:b w:val="0"/>
          <w:i/>
          <w:color w:val="000000" w:themeColor="text1"/>
          <w:sz w:val="24"/>
          <w:szCs w:val="24"/>
        </w:rPr>
        <w:t>:</w:t>
      </w:r>
      <w:r w:rsidR="00F8515D" w:rsidRPr="00F8515D">
        <w:rPr>
          <w:rFonts w:ascii="Times New Roman" w:hAnsi="Times New Roman" w:cs="Times New Roman"/>
          <w:i/>
          <w:color w:val="222222"/>
          <w:sz w:val="24"/>
          <w:szCs w:val="24"/>
          <w:shd w:val="clear" w:color="auto" w:fill="FFFFFF"/>
        </w:rPr>
        <w:t xml:space="preserve"> </w:t>
      </w:r>
      <w:proofErr w:type="spellStart"/>
      <w:r w:rsidR="00F8515D" w:rsidRPr="00F8515D">
        <w:rPr>
          <w:rFonts w:ascii="Times New Roman" w:hAnsi="Times New Roman" w:cs="Times New Roman"/>
          <w:i/>
          <w:color w:val="222222"/>
          <w:sz w:val="24"/>
          <w:szCs w:val="24"/>
          <w:shd w:val="clear" w:color="auto" w:fill="FFFFFF"/>
        </w:rPr>
        <w:t>Резникова</w:t>
      </w:r>
      <w:proofErr w:type="spellEnd"/>
      <w:r w:rsidR="00F8515D" w:rsidRPr="00F8515D">
        <w:rPr>
          <w:rFonts w:ascii="Times New Roman" w:hAnsi="Times New Roman" w:cs="Times New Roman"/>
          <w:i/>
          <w:color w:val="222222"/>
          <w:sz w:val="24"/>
          <w:szCs w:val="24"/>
          <w:shd w:val="clear" w:color="auto" w:fill="FFFFFF"/>
        </w:rPr>
        <w:t xml:space="preserve"> О. С. Проблемы стратегического управления //Взаимодействие науки и общества: проблемы – 2015. – С. 62.</w:t>
      </w:r>
    </w:p>
    <w:p w:rsidR="00B121E1" w:rsidRPr="00DD3C8B" w:rsidRDefault="00B121E1" w:rsidP="00C51CED">
      <w:pPr>
        <w:spacing w:after="0" w:line="360" w:lineRule="auto"/>
        <w:ind w:right="-1136" w:firstLine="567"/>
        <w:jc w:val="both"/>
        <w:rPr>
          <w:rStyle w:val="20"/>
          <w:rFonts w:ascii="Times New Roman" w:hAnsi="Times New Roman" w:cs="Times New Roman"/>
          <w:b w:val="0"/>
          <w:color w:val="000000" w:themeColor="text1"/>
          <w:sz w:val="24"/>
          <w:szCs w:val="24"/>
        </w:rPr>
      </w:pPr>
      <w:bookmarkStart w:id="84" w:name="_Toc39774403"/>
      <w:bookmarkStart w:id="85" w:name="_Toc39774794"/>
      <w:r w:rsidRPr="00DD3C8B">
        <w:rPr>
          <w:rStyle w:val="20"/>
          <w:rFonts w:ascii="Times New Roman" w:hAnsi="Times New Roman" w:cs="Times New Roman"/>
          <w:b w:val="0"/>
          <w:color w:val="000000" w:themeColor="text1"/>
          <w:sz w:val="24"/>
          <w:szCs w:val="24"/>
        </w:rPr>
        <w:lastRenderedPageBreak/>
        <w:t>Процесс стратегического управления инициируется для того, чтобы дать возможность топ-менеджерам организации принимать те решения, которые влияют на долгосрочную прибыльность и устойчивость организаций.</w:t>
      </w:r>
      <w:bookmarkEnd w:id="84"/>
      <w:bookmarkEnd w:id="85"/>
      <w:r>
        <w:rPr>
          <w:rStyle w:val="a7"/>
          <w:rFonts w:ascii="Times New Roman" w:eastAsiaTheme="majorEastAsia" w:hAnsi="Times New Roman" w:cs="Times New Roman"/>
          <w:bCs/>
          <w:color w:val="000000" w:themeColor="text1"/>
          <w:sz w:val="24"/>
          <w:szCs w:val="24"/>
        </w:rPr>
        <w:footnoteReference w:id="6"/>
      </w:r>
    </w:p>
    <w:p w:rsidR="00CD7588" w:rsidRDefault="00CD7588" w:rsidP="00C51CED">
      <w:pPr>
        <w:pStyle w:val="a3"/>
        <w:spacing w:after="0" w:line="360" w:lineRule="auto"/>
        <w:ind w:left="0" w:right="-1136" w:firstLine="567"/>
        <w:jc w:val="both"/>
        <w:rPr>
          <w:rStyle w:val="20"/>
          <w:rFonts w:ascii="Times New Roman" w:hAnsi="Times New Roman" w:cs="Times New Roman"/>
          <w:b w:val="0"/>
          <w:color w:val="000000" w:themeColor="text1"/>
          <w:sz w:val="24"/>
          <w:szCs w:val="24"/>
        </w:rPr>
      </w:pPr>
      <w:bookmarkStart w:id="86" w:name="_Toc39774404"/>
      <w:bookmarkStart w:id="87" w:name="_Toc39774795"/>
      <w:r>
        <w:rPr>
          <w:rStyle w:val="20"/>
          <w:rFonts w:ascii="Times New Roman" w:hAnsi="Times New Roman" w:cs="Times New Roman"/>
          <w:b w:val="0"/>
          <w:color w:val="000000" w:themeColor="text1"/>
          <w:sz w:val="24"/>
          <w:szCs w:val="24"/>
        </w:rPr>
        <w:t xml:space="preserve">Представленные этапы отражают три крупных элемента </w:t>
      </w:r>
      <w:proofErr w:type="gramStart"/>
      <w:r>
        <w:rPr>
          <w:rStyle w:val="20"/>
          <w:rFonts w:ascii="Times New Roman" w:hAnsi="Times New Roman" w:cs="Times New Roman"/>
          <w:b w:val="0"/>
          <w:color w:val="000000" w:themeColor="text1"/>
          <w:sz w:val="24"/>
          <w:szCs w:val="24"/>
        </w:rPr>
        <w:t xml:space="preserve">стратегического </w:t>
      </w:r>
      <w:r w:rsidRPr="00CD7588">
        <w:rPr>
          <w:rStyle w:val="20"/>
          <w:rFonts w:ascii="Times New Roman" w:hAnsi="Times New Roman" w:cs="Times New Roman"/>
          <w:b w:val="0"/>
          <w:color w:val="000000" w:themeColor="text1"/>
          <w:sz w:val="24"/>
          <w:szCs w:val="24"/>
        </w:rPr>
        <w:t xml:space="preserve"> </w:t>
      </w:r>
      <w:r>
        <w:rPr>
          <w:rStyle w:val="20"/>
          <w:rFonts w:ascii="Times New Roman" w:hAnsi="Times New Roman" w:cs="Times New Roman"/>
          <w:b w:val="0"/>
          <w:color w:val="000000" w:themeColor="text1"/>
          <w:sz w:val="24"/>
          <w:szCs w:val="24"/>
        </w:rPr>
        <w:t>управления</w:t>
      </w:r>
      <w:proofErr w:type="gramEnd"/>
      <w:r>
        <w:rPr>
          <w:rStyle w:val="20"/>
          <w:rFonts w:ascii="Times New Roman" w:hAnsi="Times New Roman" w:cs="Times New Roman"/>
          <w:b w:val="0"/>
          <w:color w:val="000000" w:themeColor="text1"/>
          <w:sz w:val="24"/>
          <w:szCs w:val="24"/>
        </w:rPr>
        <w:t xml:space="preserve">: </w:t>
      </w:r>
      <w:r w:rsidRPr="00CD7588">
        <w:rPr>
          <w:rStyle w:val="20"/>
          <w:rFonts w:ascii="Times New Roman" w:hAnsi="Times New Roman" w:cs="Times New Roman"/>
          <w:b w:val="0"/>
          <w:color w:val="000000" w:themeColor="text1"/>
          <w:sz w:val="24"/>
          <w:szCs w:val="24"/>
        </w:rPr>
        <w:t>стратегический анализ, стратегический выбор и реализацию стратегии.</w:t>
      </w:r>
      <w:bookmarkEnd w:id="86"/>
      <w:bookmarkEnd w:id="87"/>
    </w:p>
    <w:p w:rsidR="00B121E1" w:rsidRDefault="00B121E1" w:rsidP="00C51CED">
      <w:pPr>
        <w:pStyle w:val="a3"/>
        <w:spacing w:after="0" w:line="360" w:lineRule="auto"/>
        <w:ind w:left="0" w:right="-1136" w:firstLine="567"/>
        <w:jc w:val="both"/>
        <w:rPr>
          <w:rStyle w:val="20"/>
          <w:rFonts w:ascii="Times New Roman" w:hAnsi="Times New Roman" w:cs="Times New Roman"/>
          <w:b w:val="0"/>
          <w:color w:val="000000" w:themeColor="text1"/>
          <w:sz w:val="24"/>
          <w:szCs w:val="24"/>
        </w:rPr>
      </w:pPr>
      <w:bookmarkStart w:id="88" w:name="_Toc39774405"/>
      <w:bookmarkStart w:id="89" w:name="_Toc39774796"/>
      <w:r w:rsidRPr="00B121E1">
        <w:rPr>
          <w:rStyle w:val="20"/>
          <w:rFonts w:ascii="Times New Roman" w:hAnsi="Times New Roman" w:cs="Times New Roman"/>
          <w:b w:val="0"/>
          <w:color w:val="000000" w:themeColor="text1"/>
          <w:sz w:val="24"/>
          <w:szCs w:val="24"/>
        </w:rPr>
        <w:t>Стратегический анализ связан с анализом отрасли, в которой организация осуществляет свою деятельность, и анализом как внешних, так и внутренних факторов окружающей среды.</w:t>
      </w:r>
      <w:bookmarkEnd w:id="88"/>
      <w:bookmarkEnd w:id="89"/>
    </w:p>
    <w:p w:rsidR="00DD3C8B" w:rsidRDefault="00DD3C8B" w:rsidP="00C51CED">
      <w:pPr>
        <w:pStyle w:val="a3"/>
        <w:spacing w:after="0" w:line="360" w:lineRule="auto"/>
        <w:ind w:left="0" w:right="-1136" w:firstLine="567"/>
        <w:jc w:val="both"/>
        <w:rPr>
          <w:rStyle w:val="20"/>
          <w:rFonts w:ascii="Times New Roman" w:hAnsi="Times New Roman" w:cs="Times New Roman"/>
          <w:b w:val="0"/>
          <w:color w:val="000000" w:themeColor="text1"/>
          <w:sz w:val="24"/>
          <w:szCs w:val="24"/>
        </w:rPr>
      </w:pPr>
      <w:bookmarkStart w:id="90" w:name="_Toc39774406"/>
      <w:bookmarkStart w:id="91" w:name="_Toc39774797"/>
      <w:r>
        <w:rPr>
          <w:rStyle w:val="20"/>
          <w:rFonts w:ascii="Times New Roman" w:hAnsi="Times New Roman" w:cs="Times New Roman"/>
          <w:b w:val="0"/>
          <w:color w:val="000000" w:themeColor="text1"/>
          <w:sz w:val="24"/>
          <w:szCs w:val="24"/>
        </w:rPr>
        <w:t>Среди специфических особенностей стратегического управления, определяющих его сущность, стоит выделить:</w:t>
      </w:r>
      <w:bookmarkEnd w:id="90"/>
      <w:bookmarkEnd w:id="91"/>
    </w:p>
    <w:p w:rsidR="00DD3C8B" w:rsidRDefault="008561F1" w:rsidP="00E450FD">
      <w:pPr>
        <w:pStyle w:val="a3"/>
        <w:numPr>
          <w:ilvl w:val="0"/>
          <w:numId w:val="11"/>
        </w:numPr>
        <w:spacing w:after="0" w:line="360" w:lineRule="auto"/>
        <w:ind w:left="567" w:right="-1136" w:hanging="283"/>
        <w:jc w:val="both"/>
        <w:rPr>
          <w:rStyle w:val="20"/>
          <w:rFonts w:ascii="Times New Roman" w:hAnsi="Times New Roman" w:cs="Times New Roman"/>
          <w:b w:val="0"/>
          <w:color w:val="000000" w:themeColor="text1"/>
          <w:sz w:val="24"/>
          <w:szCs w:val="24"/>
        </w:rPr>
      </w:pPr>
      <w:bookmarkStart w:id="92" w:name="_Toc39774407"/>
      <w:bookmarkStart w:id="93" w:name="_Toc39774798"/>
      <w:r>
        <w:rPr>
          <w:rStyle w:val="20"/>
          <w:rFonts w:ascii="Times New Roman" w:hAnsi="Times New Roman" w:cs="Times New Roman"/>
          <w:b w:val="0"/>
          <w:color w:val="000000" w:themeColor="text1"/>
          <w:sz w:val="24"/>
          <w:szCs w:val="24"/>
        </w:rPr>
        <w:t>с</w:t>
      </w:r>
      <w:r w:rsidR="00DD3C8B" w:rsidRPr="00DD3C8B">
        <w:rPr>
          <w:rStyle w:val="20"/>
          <w:rFonts w:ascii="Times New Roman" w:hAnsi="Times New Roman" w:cs="Times New Roman"/>
          <w:b w:val="0"/>
          <w:color w:val="000000" w:themeColor="text1"/>
          <w:sz w:val="24"/>
          <w:szCs w:val="24"/>
        </w:rPr>
        <w:t>тратегическое управление предполагает принятие решений о будущем. Будущее неопределенно. Менеджер не может быть уверен в будущем. Поэтому стратегическое управление предполагает высокую степень неопределенности.</w:t>
      </w:r>
      <w:bookmarkEnd w:id="92"/>
      <w:bookmarkEnd w:id="93"/>
    </w:p>
    <w:p w:rsidR="00DD3C8B" w:rsidRDefault="008561F1" w:rsidP="00E450FD">
      <w:pPr>
        <w:pStyle w:val="a3"/>
        <w:numPr>
          <w:ilvl w:val="0"/>
          <w:numId w:val="11"/>
        </w:numPr>
        <w:spacing w:after="0" w:line="360" w:lineRule="auto"/>
        <w:ind w:left="567" w:right="-1136" w:hanging="283"/>
        <w:jc w:val="both"/>
        <w:rPr>
          <w:rStyle w:val="20"/>
          <w:rFonts w:ascii="Times New Roman" w:hAnsi="Times New Roman" w:cs="Times New Roman"/>
          <w:b w:val="0"/>
          <w:color w:val="000000" w:themeColor="text1"/>
          <w:sz w:val="24"/>
          <w:szCs w:val="24"/>
        </w:rPr>
      </w:pPr>
      <w:bookmarkStart w:id="94" w:name="_Toc39774408"/>
      <w:bookmarkStart w:id="95" w:name="_Toc39774799"/>
      <w:r>
        <w:rPr>
          <w:rStyle w:val="20"/>
          <w:rFonts w:ascii="Times New Roman" w:hAnsi="Times New Roman" w:cs="Times New Roman"/>
          <w:b w:val="0"/>
          <w:color w:val="000000" w:themeColor="text1"/>
          <w:sz w:val="24"/>
          <w:szCs w:val="24"/>
        </w:rPr>
        <w:t>у</w:t>
      </w:r>
      <w:r w:rsidR="00DD3C8B" w:rsidRPr="00DD3C8B">
        <w:rPr>
          <w:rStyle w:val="20"/>
          <w:rFonts w:ascii="Times New Roman" w:hAnsi="Times New Roman" w:cs="Times New Roman"/>
          <w:b w:val="0"/>
          <w:color w:val="000000" w:themeColor="text1"/>
          <w:sz w:val="24"/>
          <w:szCs w:val="24"/>
        </w:rPr>
        <w:t xml:space="preserve"> менеджеров в разных отделах организации разные приоритеты. Они должны прийти к соглашению, чтобы обеспечить интегрированный подход. Стратегическое управление нуждается в интегрированном подходе, которого трудно достичь.</w:t>
      </w:r>
      <w:bookmarkEnd w:id="94"/>
      <w:bookmarkEnd w:id="95"/>
    </w:p>
    <w:p w:rsidR="00DD3C8B" w:rsidRPr="00DD3C8B" w:rsidRDefault="008561F1" w:rsidP="00E450FD">
      <w:pPr>
        <w:pStyle w:val="a3"/>
        <w:numPr>
          <w:ilvl w:val="0"/>
          <w:numId w:val="11"/>
        </w:numPr>
        <w:spacing w:after="0" w:line="360" w:lineRule="auto"/>
        <w:ind w:left="567" w:right="-1136" w:hanging="283"/>
        <w:jc w:val="both"/>
        <w:rPr>
          <w:rStyle w:val="20"/>
          <w:rFonts w:ascii="Times New Roman" w:hAnsi="Times New Roman" w:cs="Times New Roman"/>
          <w:b w:val="0"/>
          <w:color w:val="000000" w:themeColor="text1"/>
          <w:sz w:val="24"/>
          <w:szCs w:val="24"/>
        </w:rPr>
      </w:pPr>
      <w:bookmarkStart w:id="96" w:name="_Toc39774409"/>
      <w:bookmarkStart w:id="97" w:name="_Toc39774800"/>
      <w:r>
        <w:rPr>
          <w:rStyle w:val="20"/>
          <w:rFonts w:ascii="Times New Roman" w:hAnsi="Times New Roman" w:cs="Times New Roman"/>
          <w:b w:val="0"/>
          <w:color w:val="000000" w:themeColor="text1"/>
          <w:sz w:val="24"/>
          <w:szCs w:val="24"/>
        </w:rPr>
        <w:t>с</w:t>
      </w:r>
      <w:r w:rsidR="00DD3C8B" w:rsidRPr="00DD3C8B">
        <w:rPr>
          <w:rStyle w:val="20"/>
          <w:rFonts w:ascii="Times New Roman" w:hAnsi="Times New Roman" w:cs="Times New Roman"/>
          <w:b w:val="0"/>
          <w:color w:val="000000" w:themeColor="text1"/>
          <w:sz w:val="24"/>
          <w:szCs w:val="24"/>
        </w:rPr>
        <w:t>тратегическое управление подразумевает серьезные многогранные изменения в организации. Оно учитывает изменения в организационной культуре,</w:t>
      </w:r>
      <w:r w:rsidR="00DD3C8B">
        <w:rPr>
          <w:rStyle w:val="20"/>
          <w:rFonts w:ascii="Times New Roman" w:hAnsi="Times New Roman" w:cs="Times New Roman"/>
          <w:b w:val="0"/>
          <w:color w:val="000000" w:themeColor="text1"/>
          <w:sz w:val="24"/>
          <w:szCs w:val="24"/>
        </w:rPr>
        <w:t xml:space="preserve"> </w:t>
      </w:r>
      <w:r w:rsidR="00DD3C8B" w:rsidRPr="00DD3C8B">
        <w:rPr>
          <w:rStyle w:val="20"/>
          <w:rFonts w:ascii="Times New Roman" w:hAnsi="Times New Roman" w:cs="Times New Roman"/>
          <w:b w:val="0"/>
          <w:color w:val="000000" w:themeColor="text1"/>
          <w:sz w:val="24"/>
          <w:szCs w:val="24"/>
        </w:rPr>
        <w:t>руководство, организационная структура, система вознаграждения и т.д. Все это усложняет стратегическое управление.</w:t>
      </w:r>
      <w:bookmarkEnd w:id="96"/>
      <w:bookmarkEnd w:id="97"/>
    </w:p>
    <w:p w:rsidR="009B5100" w:rsidRPr="009B5100" w:rsidRDefault="009B5100" w:rsidP="009B5100">
      <w:pPr>
        <w:pStyle w:val="a3"/>
        <w:spacing w:after="0" w:line="360" w:lineRule="auto"/>
        <w:ind w:left="0" w:right="-1136" w:firstLine="567"/>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В качестве ключевых принципов стратегического управления определяют:</w:t>
      </w:r>
    </w:p>
    <w:p w:rsidR="009B5100" w:rsidRPr="009B5100" w:rsidRDefault="009B5100" w:rsidP="009B5100">
      <w:pPr>
        <w:pStyle w:val="a3"/>
        <w:numPr>
          <w:ilvl w:val="0"/>
          <w:numId w:val="32"/>
        </w:numPr>
        <w:spacing w:after="0" w:line="360" w:lineRule="auto"/>
        <w:ind w:right="-1136"/>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целеполагание и определение стратегий развития компаний, базирующиеся на осознанном и взвешенном подходе. В связи с тем, что процесс разработки стратегии развития компании является сложным и полным разнообразных противоречий и проблем, организации следует уделить особое внимание решению этих трудностей с тем, чтобы подготовить и принять эффективные решения, касающиеся вопросов определения и производства новой продукции, концепции продвижения товаров и услуг, проектирования и выбора современных технологий, лежащих в основе выявления рыночных возможностей компании;</w:t>
      </w:r>
    </w:p>
    <w:p w:rsidR="009B5100" w:rsidRPr="009B5100" w:rsidRDefault="009B5100" w:rsidP="009B5100">
      <w:pPr>
        <w:pStyle w:val="a3"/>
        <w:numPr>
          <w:ilvl w:val="0"/>
          <w:numId w:val="32"/>
        </w:numPr>
        <w:spacing w:after="0" w:line="360" w:lineRule="auto"/>
        <w:ind w:right="-1136"/>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 xml:space="preserve">поиск новых видов деятельности, осуществляющийся на постоянной основе и проводимый с </w:t>
      </w:r>
      <w:proofErr w:type="gramStart"/>
      <w:r w:rsidRPr="009B5100">
        <w:rPr>
          <w:rStyle w:val="20"/>
          <w:rFonts w:ascii="Times New Roman" w:hAnsi="Times New Roman" w:cs="Times New Roman"/>
          <w:b w:val="0"/>
          <w:color w:val="000000" w:themeColor="text1"/>
          <w:sz w:val="24"/>
          <w:szCs w:val="24"/>
        </w:rPr>
        <w:t>целью  повышения</w:t>
      </w:r>
      <w:proofErr w:type="gramEnd"/>
      <w:r w:rsidRPr="009B5100">
        <w:rPr>
          <w:rStyle w:val="20"/>
          <w:rFonts w:ascii="Times New Roman" w:hAnsi="Times New Roman" w:cs="Times New Roman"/>
          <w:b w:val="0"/>
          <w:color w:val="000000" w:themeColor="text1"/>
          <w:sz w:val="24"/>
          <w:szCs w:val="24"/>
        </w:rPr>
        <w:t xml:space="preserve"> конкурентоспособности компании;</w:t>
      </w:r>
    </w:p>
    <w:p w:rsidR="009B5100" w:rsidRPr="009B5100" w:rsidRDefault="009B5100" w:rsidP="009B5100">
      <w:pPr>
        <w:pStyle w:val="a3"/>
        <w:numPr>
          <w:ilvl w:val="0"/>
          <w:numId w:val="32"/>
        </w:numPr>
        <w:spacing w:after="0" w:line="360" w:lineRule="auto"/>
        <w:ind w:right="-1136"/>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 xml:space="preserve">поддержка необходимого уровня соответствия компании окружающей среде, которая находится в постоянном взаимодействии с различными ее подсистемами и их составляющими. С помощью этого конкретного соотнесения определенных составляющих </w:t>
      </w:r>
      <w:r w:rsidRPr="009B5100">
        <w:rPr>
          <w:rStyle w:val="20"/>
          <w:rFonts w:ascii="Times New Roman" w:hAnsi="Times New Roman" w:cs="Times New Roman"/>
          <w:b w:val="0"/>
          <w:color w:val="000000" w:themeColor="text1"/>
          <w:sz w:val="24"/>
          <w:szCs w:val="24"/>
        </w:rPr>
        <w:lastRenderedPageBreak/>
        <w:t>системы появляется возможность выявления оптимальных условий ведения хозяйственной деятельности и развития субъекта;</w:t>
      </w:r>
    </w:p>
    <w:p w:rsidR="009B5100" w:rsidRPr="009B5100" w:rsidRDefault="009B5100" w:rsidP="009B5100">
      <w:pPr>
        <w:pStyle w:val="a3"/>
        <w:numPr>
          <w:ilvl w:val="0"/>
          <w:numId w:val="32"/>
        </w:numPr>
        <w:spacing w:after="0" w:line="360" w:lineRule="auto"/>
        <w:ind w:right="-1136"/>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индивидуализация стратегии компании предполагает выбор определенной стратегии на основании анализа уникальных особенностей организации, определяющихся ее укладом и традиционным положением дел в аспектах материально-технической базы, кадрового состава, организационной структуры и корпоративной культуры;</w:t>
      </w:r>
    </w:p>
    <w:p w:rsidR="00C231B1" w:rsidRPr="009B5100" w:rsidRDefault="009B5100" w:rsidP="009B5100">
      <w:pPr>
        <w:pStyle w:val="a3"/>
        <w:numPr>
          <w:ilvl w:val="0"/>
          <w:numId w:val="32"/>
        </w:numPr>
        <w:spacing w:after="0" w:line="360" w:lineRule="auto"/>
        <w:ind w:right="-1136"/>
        <w:jc w:val="both"/>
        <w:rPr>
          <w:rStyle w:val="20"/>
          <w:rFonts w:ascii="Times New Roman" w:hAnsi="Times New Roman" w:cs="Times New Roman"/>
          <w:b w:val="0"/>
          <w:color w:val="000000" w:themeColor="text1"/>
          <w:sz w:val="24"/>
          <w:szCs w:val="24"/>
        </w:rPr>
      </w:pPr>
      <w:r w:rsidRPr="009B5100">
        <w:rPr>
          <w:rStyle w:val="20"/>
          <w:rFonts w:ascii="Times New Roman" w:hAnsi="Times New Roman" w:cs="Times New Roman"/>
          <w:b w:val="0"/>
          <w:color w:val="000000" w:themeColor="text1"/>
          <w:sz w:val="24"/>
          <w:szCs w:val="24"/>
        </w:rPr>
        <w:t xml:space="preserve">точное разграничение целей и задач оперативного и стратегического управления на организационном уровне. </w:t>
      </w:r>
      <w:r w:rsidR="00631831" w:rsidRPr="009B5100">
        <w:rPr>
          <w:rStyle w:val="a7"/>
          <w:rFonts w:ascii="Times New Roman" w:eastAsiaTheme="majorEastAsia" w:hAnsi="Times New Roman" w:cs="Times New Roman"/>
          <w:bCs/>
          <w:color w:val="000000" w:themeColor="text1"/>
          <w:sz w:val="24"/>
          <w:szCs w:val="24"/>
        </w:rPr>
        <w:footnoteReference w:id="7"/>
      </w:r>
    </w:p>
    <w:p w:rsidR="00980880" w:rsidRDefault="00980880" w:rsidP="00C51CED">
      <w:pPr>
        <w:pStyle w:val="a3"/>
        <w:spacing w:after="0" w:line="360" w:lineRule="auto"/>
        <w:ind w:left="0" w:right="-1136" w:firstLine="567"/>
        <w:jc w:val="both"/>
        <w:rPr>
          <w:rStyle w:val="20"/>
          <w:rFonts w:ascii="Times New Roman" w:hAnsi="Times New Roman" w:cs="Times New Roman"/>
          <w:b w:val="0"/>
          <w:color w:val="000000" w:themeColor="text1"/>
          <w:sz w:val="24"/>
          <w:szCs w:val="24"/>
        </w:rPr>
      </w:pPr>
      <w:bookmarkStart w:id="98" w:name="_Toc39774416"/>
      <w:bookmarkStart w:id="99" w:name="_Toc39774807"/>
      <w:r>
        <w:rPr>
          <w:rStyle w:val="20"/>
          <w:rFonts w:ascii="Times New Roman" w:hAnsi="Times New Roman" w:cs="Times New Roman"/>
          <w:b w:val="0"/>
          <w:color w:val="000000" w:themeColor="text1"/>
          <w:sz w:val="24"/>
          <w:szCs w:val="24"/>
        </w:rPr>
        <w:t>Подводя итог, термин «стратегическое управление»</w:t>
      </w:r>
      <w:r w:rsidRPr="00980880">
        <w:rPr>
          <w:rStyle w:val="20"/>
          <w:rFonts w:ascii="Times New Roman" w:hAnsi="Times New Roman" w:cs="Times New Roman"/>
          <w:b w:val="0"/>
          <w:color w:val="000000" w:themeColor="text1"/>
          <w:sz w:val="24"/>
          <w:szCs w:val="24"/>
        </w:rPr>
        <w:t xml:space="preserve"> используется для обозначения отрасли управления, которая занимается разработкой стратегического видения, постановкой целей, формулированием и внедрением стратегий и внедрением корректирующих мер для отклонений (если таковые имеются) для достижения стратегических целей организации.</w:t>
      </w:r>
      <w:bookmarkEnd w:id="98"/>
      <w:bookmarkEnd w:id="99"/>
      <w:r w:rsidRPr="00980880">
        <w:rPr>
          <w:rStyle w:val="20"/>
          <w:rFonts w:ascii="Times New Roman" w:hAnsi="Times New Roman" w:cs="Times New Roman"/>
          <w:b w:val="0"/>
          <w:color w:val="000000" w:themeColor="text1"/>
          <w:sz w:val="24"/>
          <w:szCs w:val="24"/>
        </w:rPr>
        <w:t xml:space="preserve"> </w:t>
      </w:r>
    </w:p>
    <w:p w:rsidR="002503CB" w:rsidRPr="008561F1" w:rsidRDefault="00CD7588" w:rsidP="00C51CED">
      <w:pPr>
        <w:pStyle w:val="a3"/>
        <w:spacing w:after="0" w:line="360" w:lineRule="auto"/>
        <w:ind w:left="0" w:right="-1136" w:firstLine="567"/>
        <w:jc w:val="both"/>
        <w:rPr>
          <w:rStyle w:val="20"/>
          <w:rFonts w:ascii="Times New Roman" w:hAnsi="Times New Roman" w:cs="Times New Roman"/>
          <w:b w:val="0"/>
          <w:color w:val="000000" w:themeColor="text1"/>
          <w:sz w:val="24"/>
          <w:szCs w:val="24"/>
        </w:rPr>
      </w:pPr>
      <w:bookmarkStart w:id="100" w:name="_Toc39774417"/>
      <w:bookmarkStart w:id="101" w:name="_Toc39774808"/>
      <w:r w:rsidRPr="00CD7588">
        <w:rPr>
          <w:rStyle w:val="20"/>
          <w:rFonts w:ascii="Times New Roman" w:hAnsi="Times New Roman" w:cs="Times New Roman"/>
          <w:b w:val="0"/>
          <w:color w:val="000000" w:themeColor="text1"/>
          <w:sz w:val="24"/>
          <w:szCs w:val="24"/>
        </w:rPr>
        <w:t xml:space="preserve">Стратегическое управление считается высшим уровнем управленческой деятельности, которую осуществляет высшее руководство организации, а также исполнительная команда. Стратегическое управление </w:t>
      </w:r>
      <w:proofErr w:type="gramStart"/>
      <w:r w:rsidRPr="00CD7588">
        <w:rPr>
          <w:rStyle w:val="20"/>
          <w:rFonts w:ascii="Times New Roman" w:hAnsi="Times New Roman" w:cs="Times New Roman"/>
          <w:b w:val="0"/>
          <w:color w:val="000000" w:themeColor="text1"/>
          <w:sz w:val="24"/>
          <w:szCs w:val="24"/>
        </w:rPr>
        <w:t>- это</w:t>
      </w:r>
      <w:proofErr w:type="gramEnd"/>
      <w:r w:rsidRPr="00CD7588">
        <w:rPr>
          <w:rStyle w:val="20"/>
          <w:rFonts w:ascii="Times New Roman" w:hAnsi="Times New Roman" w:cs="Times New Roman"/>
          <w:b w:val="0"/>
          <w:color w:val="000000" w:themeColor="text1"/>
          <w:sz w:val="24"/>
          <w:szCs w:val="24"/>
        </w:rPr>
        <w:t xml:space="preserve"> совокупность действий и решений, которые приводят к формулированию и реализации подходов, направленных на достижение целей организации. Это непрерывный процесс, который обычно связан с попыткой обеспечить соответствие организации меняющимся условиям таким о</w:t>
      </w:r>
      <w:r w:rsidR="008561F1">
        <w:rPr>
          <w:rStyle w:val="20"/>
          <w:rFonts w:ascii="Times New Roman" w:hAnsi="Times New Roman" w:cs="Times New Roman"/>
          <w:b w:val="0"/>
          <w:color w:val="000000" w:themeColor="text1"/>
          <w:sz w:val="24"/>
          <w:szCs w:val="24"/>
        </w:rPr>
        <w:t>бразом, чтобы это было выгодно.</w:t>
      </w:r>
      <w:bookmarkEnd w:id="100"/>
      <w:bookmarkEnd w:id="101"/>
    </w:p>
    <w:p w:rsidR="005507E4" w:rsidRPr="00101547" w:rsidRDefault="00321284" w:rsidP="00C51CED">
      <w:pPr>
        <w:spacing w:after="0"/>
        <w:ind w:right="-1136"/>
        <w:jc w:val="center"/>
        <w:rPr>
          <w:rStyle w:val="20"/>
          <w:rFonts w:ascii="Times New Roman" w:hAnsi="Times New Roman" w:cs="Times New Roman"/>
          <w:color w:val="000000" w:themeColor="text1"/>
          <w:sz w:val="24"/>
          <w:szCs w:val="24"/>
        </w:rPr>
      </w:pPr>
      <w:r>
        <w:rPr>
          <w:rFonts w:ascii="Arial" w:hAnsi="Arial" w:cs="Arial"/>
          <w:color w:val="000000"/>
          <w:sz w:val="20"/>
          <w:szCs w:val="20"/>
        </w:rPr>
        <w:br/>
      </w:r>
      <w:bookmarkStart w:id="102" w:name="_Toc39774809"/>
      <w:r w:rsidRPr="002503CB">
        <w:rPr>
          <w:rStyle w:val="20"/>
          <w:rFonts w:ascii="Times New Roman" w:hAnsi="Times New Roman" w:cs="Times New Roman"/>
          <w:color w:val="000000" w:themeColor="text1"/>
          <w:sz w:val="24"/>
          <w:szCs w:val="24"/>
        </w:rPr>
        <w:t>1.2 Ключевые этапы формирования стратегии</w:t>
      </w:r>
      <w:bookmarkEnd w:id="102"/>
    </w:p>
    <w:p w:rsidR="00B121E1" w:rsidRPr="00B121E1" w:rsidRDefault="00B121E1" w:rsidP="00C51CED">
      <w:pPr>
        <w:spacing w:after="0" w:line="360" w:lineRule="auto"/>
        <w:ind w:right="-113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5507E4" w:rsidRPr="005507E4">
        <w:rPr>
          <w:rFonts w:ascii="Times New Roman" w:hAnsi="Times New Roman" w:cs="Times New Roman"/>
          <w:color w:val="000000"/>
          <w:sz w:val="24"/>
          <w:szCs w:val="24"/>
        </w:rPr>
        <w:t xml:space="preserve">тратегическое управление </w:t>
      </w:r>
      <w:proofErr w:type="gramStart"/>
      <w:r w:rsidR="005507E4" w:rsidRPr="005507E4">
        <w:rPr>
          <w:rFonts w:ascii="Times New Roman" w:hAnsi="Times New Roman" w:cs="Times New Roman"/>
          <w:color w:val="000000"/>
          <w:sz w:val="24"/>
          <w:szCs w:val="24"/>
        </w:rPr>
        <w:t>- это</w:t>
      </w:r>
      <w:proofErr w:type="gramEnd"/>
      <w:r w:rsidR="005507E4" w:rsidRPr="005507E4">
        <w:rPr>
          <w:rFonts w:ascii="Times New Roman" w:hAnsi="Times New Roman" w:cs="Times New Roman"/>
          <w:color w:val="000000"/>
          <w:sz w:val="24"/>
          <w:szCs w:val="24"/>
        </w:rPr>
        <w:t xml:space="preserve"> процесс принятия решений и планирования, который приводит к разработке эффективной стратегии, способствующей достижению организационных целей.</w:t>
      </w:r>
    </w:p>
    <w:p w:rsidR="009B5100" w:rsidRDefault="009B5100" w:rsidP="009B5100">
      <w:pPr>
        <w:spacing w:after="0" w:line="360" w:lineRule="auto"/>
        <w:ind w:right="-1136" w:firstLine="567"/>
        <w:jc w:val="both"/>
        <w:rPr>
          <w:rFonts w:ascii="Times New Roman" w:hAnsi="Times New Roman" w:cs="Times New Roman"/>
          <w:color w:val="000000"/>
          <w:sz w:val="24"/>
          <w:szCs w:val="24"/>
        </w:rPr>
      </w:pPr>
      <w:r w:rsidRPr="00113015">
        <w:rPr>
          <w:rFonts w:ascii="Times New Roman" w:hAnsi="Times New Roman" w:cs="Times New Roman"/>
          <w:color w:val="000000"/>
          <w:sz w:val="24"/>
          <w:szCs w:val="24"/>
        </w:rPr>
        <w:t>Понятие «стратегия» впервые появилось в терминологии военного администрирования, при этом под стратегией преимущественно понимали «развертывание» войск, предполагающее маневрирование войсками на позиции до вступления в бой стороны противника. Применительно к предпринимательской сфере вместо понятия воска нами должен быть использован термин «</w:t>
      </w:r>
      <w:r>
        <w:rPr>
          <w:rFonts w:ascii="Times New Roman" w:hAnsi="Times New Roman" w:cs="Times New Roman"/>
          <w:color w:val="000000"/>
          <w:sz w:val="24"/>
          <w:szCs w:val="24"/>
        </w:rPr>
        <w:t>ресурсы</w:t>
      </w:r>
      <w:r w:rsidRPr="00113015">
        <w:rPr>
          <w:rFonts w:ascii="Times New Roman" w:hAnsi="Times New Roman" w:cs="Times New Roman"/>
          <w:color w:val="000000"/>
          <w:sz w:val="24"/>
          <w:szCs w:val="24"/>
        </w:rPr>
        <w:t xml:space="preserve">», так как именно они служат основой достижения предпринимателями достижения целей бизнеса. </w:t>
      </w:r>
    </w:p>
    <w:p w:rsidR="00B121E1" w:rsidRPr="00B121E1" w:rsidRDefault="00B121E1" w:rsidP="00C51CED">
      <w:pPr>
        <w:spacing w:after="0" w:line="360" w:lineRule="auto"/>
        <w:ind w:right="-1136" w:firstLine="567"/>
        <w:jc w:val="both"/>
        <w:rPr>
          <w:rFonts w:ascii="Times New Roman" w:hAnsi="Times New Roman" w:cs="Times New Roman"/>
          <w:color w:val="000000"/>
          <w:sz w:val="24"/>
          <w:szCs w:val="24"/>
        </w:rPr>
      </w:pPr>
      <w:r w:rsidRPr="00B121E1">
        <w:rPr>
          <w:rFonts w:ascii="Times New Roman" w:hAnsi="Times New Roman" w:cs="Times New Roman"/>
          <w:color w:val="000000"/>
          <w:sz w:val="24"/>
          <w:szCs w:val="24"/>
        </w:rPr>
        <w:t>Стратегия рассматривается как долгосрочный план, в котором стратегические преимущества организации соотносятся</w:t>
      </w:r>
      <w:r>
        <w:rPr>
          <w:rFonts w:ascii="Times New Roman" w:hAnsi="Times New Roman" w:cs="Times New Roman"/>
          <w:color w:val="000000"/>
          <w:sz w:val="24"/>
          <w:szCs w:val="24"/>
        </w:rPr>
        <w:t xml:space="preserve"> с проблемами окружающей среды. </w:t>
      </w:r>
      <w:r w:rsidRPr="00B121E1">
        <w:rPr>
          <w:rFonts w:ascii="Times New Roman" w:hAnsi="Times New Roman" w:cs="Times New Roman"/>
          <w:color w:val="000000"/>
          <w:sz w:val="24"/>
          <w:szCs w:val="24"/>
        </w:rPr>
        <w:t xml:space="preserve">Она предполагает определение долгосрочных целей организации и принятие курса действий. Она также </w:t>
      </w:r>
      <w:r w:rsidRPr="00B121E1">
        <w:rPr>
          <w:rFonts w:ascii="Times New Roman" w:hAnsi="Times New Roman" w:cs="Times New Roman"/>
          <w:color w:val="000000"/>
          <w:sz w:val="24"/>
          <w:szCs w:val="24"/>
        </w:rPr>
        <w:lastRenderedPageBreak/>
        <w:t xml:space="preserve">предполагает выделение ресурсов, необходимых для достижения целей. При таком определении цели рассматриваются как </w:t>
      </w:r>
      <w:r>
        <w:rPr>
          <w:rFonts w:ascii="Times New Roman" w:hAnsi="Times New Roman" w:cs="Times New Roman"/>
          <w:color w:val="000000"/>
          <w:sz w:val="24"/>
          <w:szCs w:val="24"/>
        </w:rPr>
        <w:t>часть формулирования стратегии.</w:t>
      </w:r>
    </w:p>
    <w:p w:rsidR="00243E55" w:rsidRPr="00243E55" w:rsidRDefault="009B5100" w:rsidP="00243E55">
      <w:pPr>
        <w:spacing w:after="0" w:line="360" w:lineRule="auto"/>
        <w:ind w:right="-1136" w:firstLine="567"/>
        <w:jc w:val="both"/>
        <w:rPr>
          <w:rFonts w:ascii="Times New Roman" w:hAnsi="Times New Roman" w:cs="Times New Roman"/>
          <w:color w:val="000000"/>
          <w:sz w:val="24"/>
          <w:szCs w:val="24"/>
        </w:rPr>
      </w:pPr>
      <w:r w:rsidRPr="00306708">
        <w:rPr>
          <w:rFonts w:ascii="Times New Roman" w:hAnsi="Times New Roman" w:cs="Times New Roman"/>
          <w:color w:val="000000"/>
          <w:sz w:val="24"/>
          <w:szCs w:val="24"/>
        </w:rPr>
        <w:t xml:space="preserve">При разработке современной стратегии управления организацией в ней предусматривают развитие таких функций предприятия, как персонал, снабжение, научные исследования, технические разработки, производство, маркетинг и финансы. </w:t>
      </w:r>
      <w:r>
        <w:rPr>
          <w:rFonts w:ascii="Times New Roman" w:hAnsi="Times New Roman" w:cs="Times New Roman"/>
          <w:color w:val="000000"/>
          <w:sz w:val="24"/>
          <w:szCs w:val="24"/>
        </w:rPr>
        <w:t xml:space="preserve">При </w:t>
      </w:r>
      <w:r w:rsidRPr="0058600E">
        <w:rPr>
          <w:rFonts w:ascii="Times New Roman" w:hAnsi="Times New Roman" w:cs="Times New Roman"/>
          <w:color w:val="000000"/>
          <w:sz w:val="24"/>
          <w:szCs w:val="24"/>
        </w:rPr>
        <w:t>стратегическом подходе все бизнес-процессы, управленческие решения и действия, направленные на достижение конкурентоспособности компании, представляют собой единую систему с определенными подходами и действиями, отраженными в существующей стратегии компании.</w:t>
      </w:r>
    </w:p>
    <w:p w:rsidR="00243E55" w:rsidRDefault="00243E55" w:rsidP="00243E55">
      <w:pPr>
        <w:spacing w:after="0" w:line="360" w:lineRule="auto"/>
        <w:ind w:right="-1136" w:firstLine="567"/>
        <w:jc w:val="both"/>
        <w:rPr>
          <w:rFonts w:ascii="Times New Roman" w:hAnsi="Times New Roman" w:cs="Times New Roman"/>
          <w:color w:val="000000"/>
          <w:sz w:val="24"/>
          <w:szCs w:val="24"/>
        </w:rPr>
      </w:pPr>
      <w:r w:rsidRPr="00243E55">
        <w:rPr>
          <w:rFonts w:ascii="Times New Roman" w:hAnsi="Times New Roman" w:cs="Times New Roman"/>
          <w:color w:val="000000"/>
          <w:sz w:val="24"/>
          <w:szCs w:val="24"/>
        </w:rPr>
        <w:t>Стратегия компании может быть охарактеризована как система менеджерских решений организационного характера, нацеленных на реализацию миссии организации и её целей, которые сопряжены с её совершенствованием с учётом сложившейся ситуации на рынке. В таком случае стратегия даёт возможность сосредоточиться на наиболее значимым, не зацикливая внимание на второстепенных моментах.</w:t>
      </w:r>
    </w:p>
    <w:p w:rsidR="00C06D30" w:rsidRPr="00C06D30" w:rsidRDefault="00C06D30" w:rsidP="00243E55">
      <w:pPr>
        <w:spacing w:after="0" w:line="360" w:lineRule="auto"/>
        <w:ind w:right="-113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большинстве случаев организация разрабатывает несколько стратегий, потому что в процессе их формирования принимаются во внимание различные сценарии, включая наиболее неожиданные. Ключевой выступает генеральная стратегия, содержащая в себе способы реализации миссии организации. В то же время формируются и стратегии более </w:t>
      </w:r>
      <w:r w:rsidRPr="00C06D30">
        <w:rPr>
          <w:rFonts w:ascii="Times New Roman" w:hAnsi="Times New Roman" w:cs="Times New Roman"/>
          <w:color w:val="000000"/>
          <w:sz w:val="24"/>
          <w:szCs w:val="24"/>
        </w:rPr>
        <w:t>специфического характера, например, стратегия финансовой несостоятельности и т. д. При этом для реализации более узконаправленных целей организации, встающих перед её функциональными подразделениями, формируются частные функциональные стратегии.</w:t>
      </w:r>
    </w:p>
    <w:p w:rsidR="00C06D30" w:rsidRPr="00C06D30" w:rsidRDefault="00C06D30" w:rsidP="00C06D30">
      <w:pPr>
        <w:spacing w:after="0" w:line="360" w:lineRule="auto"/>
        <w:ind w:right="-1136" w:firstLine="567"/>
        <w:jc w:val="both"/>
        <w:rPr>
          <w:rFonts w:ascii="Times New Roman" w:eastAsia="Calibri" w:hAnsi="Times New Roman" w:cs="Times New Roman"/>
          <w:color w:val="000000"/>
          <w:sz w:val="24"/>
          <w:szCs w:val="24"/>
        </w:rPr>
      </w:pPr>
      <w:r w:rsidRPr="00C06D30">
        <w:rPr>
          <w:rFonts w:ascii="Times New Roman" w:eastAsia="Calibri" w:hAnsi="Times New Roman" w:cs="Times New Roman"/>
          <w:color w:val="000000"/>
          <w:sz w:val="24"/>
          <w:szCs w:val="24"/>
        </w:rPr>
        <w:t>Стратегии организации можно условно поделить на 2 разновидности:</w:t>
      </w:r>
    </w:p>
    <w:p w:rsidR="00C06D30" w:rsidRPr="00C06D30" w:rsidRDefault="008E55C4" w:rsidP="00243E55">
      <w:pPr>
        <w:pStyle w:val="a3"/>
        <w:numPr>
          <w:ilvl w:val="0"/>
          <w:numId w:val="54"/>
        </w:numPr>
        <w:spacing w:after="0" w:line="360" w:lineRule="auto"/>
        <w:ind w:left="993" w:right="-1136" w:hanging="426"/>
        <w:jc w:val="both"/>
        <w:rPr>
          <w:rFonts w:ascii="Times New Roman" w:hAnsi="Times New Roman" w:cs="Times New Roman"/>
          <w:color w:val="000000"/>
          <w:sz w:val="24"/>
          <w:szCs w:val="24"/>
        </w:rPr>
      </w:pPr>
      <w:r w:rsidRPr="00C06D30">
        <w:rPr>
          <w:rFonts w:ascii="Times New Roman" w:eastAsia="Calibri" w:hAnsi="Times New Roman" w:cs="Times New Roman"/>
          <w:color w:val="000000"/>
          <w:sz w:val="24"/>
          <w:szCs w:val="24"/>
        </w:rPr>
        <w:t>стратегии функционирования</w:t>
      </w:r>
      <w:r w:rsidR="00C06D30" w:rsidRPr="00C06D30">
        <w:rPr>
          <w:rFonts w:ascii="Times New Roman" w:eastAsia="Calibri" w:hAnsi="Times New Roman" w:cs="Times New Roman"/>
          <w:color w:val="000000"/>
          <w:sz w:val="24"/>
          <w:szCs w:val="24"/>
        </w:rPr>
        <w:t>;</w:t>
      </w:r>
    </w:p>
    <w:p w:rsidR="008E55C4" w:rsidRPr="00C06D30" w:rsidRDefault="008E55C4" w:rsidP="00243E55">
      <w:pPr>
        <w:pStyle w:val="a3"/>
        <w:numPr>
          <w:ilvl w:val="0"/>
          <w:numId w:val="54"/>
        </w:numPr>
        <w:spacing w:after="0" w:line="360" w:lineRule="auto"/>
        <w:ind w:left="993" w:right="-1136" w:hanging="426"/>
        <w:jc w:val="both"/>
        <w:rPr>
          <w:rFonts w:ascii="Times New Roman" w:hAnsi="Times New Roman" w:cs="Times New Roman"/>
          <w:color w:val="000000"/>
          <w:sz w:val="24"/>
          <w:szCs w:val="24"/>
        </w:rPr>
      </w:pPr>
      <w:r w:rsidRPr="00C06D30">
        <w:rPr>
          <w:rFonts w:ascii="Times New Roman" w:eastAsia="Calibri" w:hAnsi="Times New Roman" w:cs="Times New Roman"/>
          <w:color w:val="000000"/>
          <w:sz w:val="24"/>
          <w:szCs w:val="24"/>
        </w:rPr>
        <w:t>стратегии развития.</w:t>
      </w:r>
      <w:r w:rsidR="008561F1" w:rsidRPr="00C06D30">
        <w:rPr>
          <w:rStyle w:val="a7"/>
          <w:rFonts w:ascii="Times New Roman" w:eastAsia="Calibri" w:hAnsi="Times New Roman" w:cs="Times New Roman"/>
          <w:color w:val="000000"/>
          <w:sz w:val="24"/>
          <w:szCs w:val="24"/>
        </w:rPr>
        <w:footnoteReference w:id="8"/>
      </w:r>
    </w:p>
    <w:p w:rsidR="00243E55" w:rsidRPr="00243E55" w:rsidRDefault="00243E55" w:rsidP="00243E55">
      <w:pPr>
        <w:spacing w:after="0" w:line="360" w:lineRule="auto"/>
        <w:ind w:right="-1136" w:firstLine="567"/>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Важно заметить, что стратегии функционирования прямо зависят от действий организации в рыночных условиях. Ключевыми видами стратегий функционирования являются:</w:t>
      </w:r>
    </w:p>
    <w:p w:rsid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C06D30">
        <w:rPr>
          <w:rFonts w:ascii="Times New Roman" w:eastAsia="Calibri" w:hAnsi="Times New Roman" w:cs="Times New Roman"/>
          <w:color w:val="000000"/>
          <w:sz w:val="24"/>
          <w:szCs w:val="24"/>
        </w:rPr>
        <w:t>стратегия маркетинга;</w:t>
      </w:r>
    </w:p>
    <w:p w:rsid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финансовая стратегия;</w:t>
      </w:r>
    </w:p>
    <w:p w:rsid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стратегия производства;</w:t>
      </w:r>
    </w:p>
    <w:p w:rsid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экологическая стратегия;</w:t>
      </w:r>
    </w:p>
    <w:p w:rsid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стратегия инноваций (НИОКР);</w:t>
      </w:r>
    </w:p>
    <w:p w:rsid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стратегия организационных изменений;</w:t>
      </w:r>
    </w:p>
    <w:p w:rsidR="008E55C4" w:rsidRPr="00243E55" w:rsidRDefault="008E55C4" w:rsidP="00243E55">
      <w:pPr>
        <w:pStyle w:val="a3"/>
        <w:numPr>
          <w:ilvl w:val="0"/>
          <w:numId w:val="38"/>
        </w:numPr>
        <w:spacing w:after="0" w:line="360" w:lineRule="auto"/>
        <w:ind w:right="-1136"/>
        <w:jc w:val="both"/>
        <w:textAlignment w:val="top"/>
        <w:rPr>
          <w:rFonts w:ascii="Times New Roman" w:eastAsia="Calibri" w:hAnsi="Times New Roman" w:cs="Times New Roman"/>
          <w:color w:val="000000"/>
          <w:sz w:val="24"/>
          <w:szCs w:val="24"/>
        </w:rPr>
      </w:pPr>
      <w:r w:rsidRPr="00243E55">
        <w:rPr>
          <w:rFonts w:ascii="Times New Roman" w:eastAsia="Calibri" w:hAnsi="Times New Roman" w:cs="Times New Roman"/>
          <w:color w:val="000000"/>
          <w:sz w:val="24"/>
          <w:szCs w:val="24"/>
        </w:rPr>
        <w:t>кадровая стратегия.</w:t>
      </w:r>
      <w:r w:rsidR="008561F1" w:rsidRPr="00DB7D50">
        <w:rPr>
          <w:rStyle w:val="a7"/>
          <w:rFonts w:ascii="Times New Roman" w:eastAsia="Calibri" w:hAnsi="Times New Roman" w:cs="Times New Roman"/>
          <w:color w:val="000000"/>
          <w:sz w:val="24"/>
          <w:szCs w:val="24"/>
        </w:rPr>
        <w:footnoteReference w:id="9"/>
      </w:r>
      <w:r w:rsidRPr="00243E55">
        <w:rPr>
          <w:rFonts w:ascii="Times New Roman" w:eastAsia="Calibri" w:hAnsi="Times New Roman" w:cs="Times New Roman"/>
          <w:color w:val="000000"/>
          <w:sz w:val="24"/>
          <w:szCs w:val="24"/>
        </w:rPr>
        <w:t xml:space="preserve"> </w:t>
      </w:r>
    </w:p>
    <w:p w:rsidR="00243E55" w:rsidRDefault="00243E55" w:rsidP="00C51CED">
      <w:pPr>
        <w:spacing w:after="0" w:line="360" w:lineRule="auto"/>
        <w:ind w:right="-1136" w:firstLine="567"/>
        <w:contextualSpacing/>
        <w:jc w:val="both"/>
        <w:textAlignment w:val="top"/>
        <w:rPr>
          <w:rFonts w:ascii="Times New Roman" w:eastAsia="Calibri" w:hAnsi="Times New Roman" w:cs="Times New Roman"/>
          <w:sz w:val="24"/>
          <w:szCs w:val="24"/>
        </w:rPr>
      </w:pPr>
      <w:r w:rsidRPr="00243E55">
        <w:rPr>
          <w:rFonts w:ascii="Times New Roman" w:eastAsia="Calibri" w:hAnsi="Times New Roman" w:cs="Times New Roman"/>
          <w:sz w:val="24"/>
          <w:szCs w:val="24"/>
        </w:rPr>
        <w:lastRenderedPageBreak/>
        <w:t>Так, все указанные стратегии сосредотачиваются на определённой области деятельности и собственном объекте управления.</w:t>
      </w:r>
    </w:p>
    <w:p w:rsidR="00243E55" w:rsidRDefault="00243E55" w:rsidP="00243E55">
      <w:pPr>
        <w:spacing w:after="0" w:line="360" w:lineRule="auto"/>
        <w:ind w:right="-1136" w:firstLine="567"/>
        <w:contextualSpacing/>
        <w:jc w:val="both"/>
        <w:textAlignment w:val="top"/>
        <w:rPr>
          <w:rFonts w:ascii="Times New Roman" w:eastAsia="Calibri" w:hAnsi="Times New Roman" w:cs="Times New Roman"/>
          <w:sz w:val="24"/>
          <w:szCs w:val="24"/>
        </w:rPr>
      </w:pPr>
      <w:r w:rsidRPr="00243E55">
        <w:rPr>
          <w:rFonts w:ascii="Times New Roman" w:eastAsia="Calibri" w:hAnsi="Times New Roman" w:cs="Times New Roman"/>
          <w:sz w:val="24"/>
          <w:szCs w:val="24"/>
        </w:rPr>
        <w:t>Важно заметить, что стратегия развития не выступает в качестве альтернативы относительно общей стратегии компании или функциональных стратегий. Более того, важно при её формировании принимать во внимание связь с прочими стратегиями компании, включая стратегии групп, подразделений ком</w:t>
      </w:r>
      <w:r>
        <w:rPr>
          <w:rFonts w:ascii="Times New Roman" w:eastAsia="Calibri" w:hAnsi="Times New Roman" w:cs="Times New Roman"/>
          <w:sz w:val="24"/>
          <w:szCs w:val="24"/>
        </w:rPr>
        <w:t>анд и самих сотрудников. На рисунке</w:t>
      </w:r>
      <w:r w:rsidRPr="00243E55">
        <w:rPr>
          <w:rFonts w:ascii="Times New Roman" w:eastAsia="Calibri" w:hAnsi="Times New Roman" w:cs="Times New Roman"/>
          <w:sz w:val="24"/>
          <w:szCs w:val="24"/>
        </w:rPr>
        <w:t xml:space="preserve"> 3 отображена классификация стратегий исходя из разновидностей их развития.</w:t>
      </w:r>
    </w:p>
    <w:p w:rsidR="008E55C4" w:rsidRPr="00F615A1" w:rsidRDefault="00B801A7" w:rsidP="00C51CED">
      <w:pPr>
        <w:spacing w:after="0" w:line="360" w:lineRule="auto"/>
        <w:ind w:left="-567" w:right="-1136" w:firstLine="709"/>
        <w:jc w:val="both"/>
        <w:textAlignment w:val="top"/>
        <w:rPr>
          <w:rFonts w:ascii="Times New Roman" w:eastAsia="Calibri" w:hAnsi="Times New Roman" w:cs="Times New Roman"/>
          <w:sz w:val="24"/>
          <w:szCs w:val="24"/>
          <w:highlight w:val="yellow"/>
        </w:rPr>
      </w:pPr>
      <w:r>
        <w:rPr>
          <w:rFonts w:ascii="Times New Roman" w:eastAsia="Calibri"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-119380</wp:posOffset>
                </wp:positionH>
                <wp:positionV relativeFrom="paragraph">
                  <wp:posOffset>161925</wp:posOffset>
                </wp:positionV>
                <wp:extent cx="6059170" cy="5334000"/>
                <wp:effectExtent l="0" t="0" r="17780" b="190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5334000"/>
                          <a:chOff x="1320" y="4755"/>
                          <a:chExt cx="10035" cy="9105"/>
                        </a:xfrm>
                      </wpg:grpSpPr>
                      <wps:wsp>
                        <wps:cNvPr id="5" name="Text Box 19"/>
                        <wps:cNvSpPr txBox="1">
                          <a:spLocks noChangeArrowheads="1"/>
                        </wps:cNvSpPr>
                        <wps:spPr bwMode="auto">
                          <a:xfrm>
                            <a:off x="1320" y="7740"/>
                            <a:ext cx="2355" cy="1125"/>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СТРАТЕГИИ</w:t>
                              </w:r>
                            </w:p>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КО</w:t>
                              </w:r>
                              <w:r>
                                <w:rPr>
                                  <w:rFonts w:ascii="Times New Roman" w:hAnsi="Times New Roman" w:cs="Times New Roman"/>
                                  <w:sz w:val="24"/>
                                  <w:szCs w:val="24"/>
                                </w:rPr>
                                <w:t>МПАНИИ</w:t>
                              </w:r>
                            </w:p>
                          </w:txbxContent>
                        </wps:txbx>
                        <wps:bodyPr rot="0" vert="horz" wrap="square" lIns="91440" tIns="45720" rIns="91440" bIns="45720" anchor="t" anchorCtr="0" upright="1">
                          <a:noAutofit/>
                        </wps:bodyPr>
                      </wps:wsp>
                      <wps:wsp>
                        <wps:cNvPr id="6" name="Text Box 20"/>
                        <wps:cNvSpPr txBox="1">
                          <a:spLocks noChangeArrowheads="1"/>
                        </wps:cNvSpPr>
                        <wps:spPr bwMode="auto">
                          <a:xfrm>
                            <a:off x="4515" y="5790"/>
                            <a:ext cx="2505" cy="57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8"/>
                                  <w:szCs w:val="28"/>
                                </w:rPr>
                              </w:pPr>
                              <w:r w:rsidRPr="00406229">
                                <w:rPr>
                                  <w:rFonts w:ascii="Times New Roman" w:hAnsi="Times New Roman" w:cs="Times New Roman"/>
                                  <w:sz w:val="28"/>
                                  <w:szCs w:val="28"/>
                                </w:rPr>
                                <w:t>РОСТ</w:t>
                              </w:r>
                            </w:p>
                          </w:txbxContent>
                        </wps:txbx>
                        <wps:bodyPr rot="0" vert="horz" wrap="square" lIns="91440" tIns="45720" rIns="91440" bIns="45720" anchor="t" anchorCtr="0" upright="1">
                          <a:noAutofit/>
                        </wps:bodyPr>
                      </wps:wsp>
                      <wps:wsp>
                        <wps:cNvPr id="7" name="Text Box 21"/>
                        <wps:cNvSpPr txBox="1">
                          <a:spLocks noChangeArrowheads="1"/>
                        </wps:cNvSpPr>
                        <wps:spPr bwMode="auto">
                          <a:xfrm>
                            <a:off x="4515" y="7740"/>
                            <a:ext cx="2505" cy="1125"/>
                          </a:xfrm>
                          <a:prstGeom prst="rect">
                            <a:avLst/>
                          </a:prstGeom>
                          <a:solidFill>
                            <a:srgbClr val="FFFFFF"/>
                          </a:solidFill>
                          <a:ln w="9525">
                            <a:solidFill>
                              <a:srgbClr val="000000"/>
                            </a:solidFill>
                            <a:miter lim="800000"/>
                            <a:headEnd/>
                            <a:tailEnd/>
                          </a:ln>
                        </wps:spPr>
                        <wps:txbx>
                          <w:txbxContent>
                            <w:p w:rsidR="00D337F9" w:rsidRDefault="00D337F9" w:rsidP="008E55C4">
                              <w:pPr>
                                <w:spacing w:after="0" w:line="240" w:lineRule="auto"/>
                                <w:jc w:val="center"/>
                                <w:rPr>
                                  <w:rFonts w:ascii="Times New Roman" w:hAnsi="Times New Roman" w:cs="Times New Roman"/>
                                </w:rPr>
                              </w:pPr>
                              <w:r w:rsidRPr="00406229">
                                <w:rPr>
                                  <w:rFonts w:ascii="Times New Roman" w:hAnsi="Times New Roman" w:cs="Times New Roman"/>
                                </w:rPr>
                                <w:t xml:space="preserve">СТАБИЛИЗАЦИЯ, ЗАЩИТА, </w:t>
                              </w:r>
                            </w:p>
                            <w:p w:rsidR="00D337F9" w:rsidRPr="00406229" w:rsidRDefault="00D337F9" w:rsidP="008E55C4">
                              <w:pPr>
                                <w:spacing w:after="0" w:line="240" w:lineRule="auto"/>
                                <w:jc w:val="center"/>
                                <w:rPr>
                                  <w:rFonts w:ascii="Times New Roman" w:hAnsi="Times New Roman" w:cs="Times New Roman"/>
                                </w:rPr>
                              </w:pPr>
                              <w:r w:rsidRPr="00406229">
                                <w:rPr>
                                  <w:rFonts w:ascii="Times New Roman" w:hAnsi="Times New Roman" w:cs="Times New Roman"/>
                                </w:rPr>
                                <w:t>ВЫЖИВАНИЕ</w:t>
                              </w:r>
                            </w:p>
                          </w:txbxContent>
                        </wps:txbx>
                        <wps:bodyPr rot="0" vert="horz" wrap="square" lIns="91440" tIns="45720" rIns="91440" bIns="45720" anchor="t" anchorCtr="0" upright="1">
                          <a:noAutofit/>
                        </wps:bodyPr>
                      </wps:wsp>
                      <wps:wsp>
                        <wps:cNvPr id="8" name="Text Box 22"/>
                        <wps:cNvSpPr txBox="1">
                          <a:spLocks noChangeArrowheads="1"/>
                        </wps:cNvSpPr>
                        <wps:spPr bwMode="auto">
                          <a:xfrm>
                            <a:off x="4515" y="9600"/>
                            <a:ext cx="2505" cy="60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8"/>
                                  <w:szCs w:val="28"/>
                                </w:rPr>
                              </w:pPr>
                              <w:r w:rsidRPr="00406229">
                                <w:rPr>
                                  <w:rFonts w:ascii="Times New Roman" w:hAnsi="Times New Roman" w:cs="Times New Roman"/>
                                  <w:sz w:val="28"/>
                                  <w:szCs w:val="28"/>
                                </w:rPr>
                                <w:t>СОКРАЩЕНИЕ</w:t>
                              </w: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8805" y="4755"/>
                            <a:ext cx="2550" cy="585"/>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rPr>
                              </w:pPr>
                              <w:r w:rsidRPr="00406229">
                                <w:rPr>
                                  <w:rFonts w:ascii="Times New Roman" w:hAnsi="Times New Roman" w:cs="Times New Roman"/>
                                </w:rPr>
                                <w:t>Концентрация</w:t>
                              </w:r>
                            </w:p>
                          </w:txbxContent>
                        </wps:txbx>
                        <wps:bodyPr rot="0" vert="horz" wrap="square" lIns="91440" tIns="45720" rIns="91440" bIns="45720" anchor="t" anchorCtr="0" upright="1">
                          <a:noAutofit/>
                        </wps:bodyPr>
                      </wps:wsp>
                      <wps:wsp>
                        <wps:cNvPr id="10" name="Text Box 24"/>
                        <wps:cNvSpPr txBox="1">
                          <a:spLocks noChangeArrowheads="1"/>
                        </wps:cNvSpPr>
                        <wps:spPr bwMode="auto">
                          <a:xfrm>
                            <a:off x="8805" y="5550"/>
                            <a:ext cx="2550" cy="51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rPr>
                              </w:pPr>
                              <w:r w:rsidRPr="00406229">
                                <w:rPr>
                                  <w:rFonts w:ascii="Times New Roman" w:hAnsi="Times New Roman" w:cs="Times New Roman"/>
                                </w:rPr>
                                <w:t xml:space="preserve">Интеграция </w:t>
                              </w:r>
                            </w:p>
                          </w:txbxContent>
                        </wps:txbx>
                        <wps:bodyPr rot="0" vert="horz" wrap="square" lIns="91440" tIns="45720" rIns="91440" bIns="45720" anchor="t" anchorCtr="0" upright="1">
                          <a:noAutofit/>
                        </wps:bodyPr>
                      </wps:wsp>
                      <wps:wsp>
                        <wps:cNvPr id="11" name="Text Box 25"/>
                        <wps:cNvSpPr txBox="1">
                          <a:spLocks noChangeArrowheads="1"/>
                        </wps:cNvSpPr>
                        <wps:spPr bwMode="auto">
                          <a:xfrm>
                            <a:off x="8805" y="6285"/>
                            <a:ext cx="2550" cy="54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Диверсификация</w:t>
                              </w:r>
                            </w:p>
                          </w:txbxContent>
                        </wps:txbx>
                        <wps:bodyPr rot="0" vert="horz" wrap="square" lIns="91440" tIns="45720" rIns="91440" bIns="45720" anchor="t" anchorCtr="0" upright="1">
                          <a:noAutofit/>
                        </wps:bodyPr>
                      </wps:wsp>
                      <wps:wsp>
                        <wps:cNvPr id="12" name="Text Box 26"/>
                        <wps:cNvSpPr txBox="1">
                          <a:spLocks noChangeArrowheads="1"/>
                        </wps:cNvSpPr>
                        <wps:spPr bwMode="auto">
                          <a:xfrm>
                            <a:off x="8805" y="7050"/>
                            <a:ext cx="2550" cy="555"/>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8"/>
                                  <w:szCs w:val="28"/>
                                  <w:lang w:val="en-US"/>
                                </w:rPr>
                              </w:pPr>
                              <w:r w:rsidRPr="00406229">
                                <w:rPr>
                                  <w:rFonts w:ascii="Times New Roman" w:hAnsi="Times New Roman" w:cs="Times New Roman"/>
                                  <w:sz w:val="28"/>
                                  <w:szCs w:val="28"/>
                                  <w:lang w:val="en-US"/>
                                </w:rPr>
                                <w:t>TQM</w:t>
                              </w: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8805" y="7815"/>
                            <a:ext cx="2550" cy="735"/>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rPr>
                              </w:pPr>
                              <w:r w:rsidRPr="00406229">
                                <w:rPr>
                                  <w:rFonts w:ascii="Times New Roman" w:hAnsi="Times New Roman" w:cs="Times New Roman"/>
                                </w:rPr>
                                <w:t>Репозиционирование продуктов</w:t>
                              </w:r>
                            </w:p>
                          </w:txbxContent>
                        </wps:txbx>
                        <wps:bodyPr rot="0" vert="horz" wrap="square" lIns="91440" tIns="45720" rIns="91440" bIns="45720" anchor="t" anchorCtr="0" upright="1">
                          <a:noAutofit/>
                        </wps:bodyPr>
                      </wps:wsp>
                      <wps:wsp>
                        <wps:cNvPr id="14" name="Text Box 28"/>
                        <wps:cNvSpPr txBox="1">
                          <a:spLocks noChangeArrowheads="1"/>
                        </wps:cNvSpPr>
                        <wps:spPr bwMode="auto">
                          <a:xfrm>
                            <a:off x="8805" y="8760"/>
                            <a:ext cx="2550" cy="54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Кастомизация</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8805" y="9495"/>
                            <a:ext cx="2550" cy="48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Реинжиниринг</w:t>
                              </w:r>
                            </w:p>
                          </w:txbxContent>
                        </wps:txbx>
                        <wps:bodyPr rot="0" vert="horz" wrap="square" lIns="91440" tIns="45720" rIns="91440" bIns="45720" anchor="t" anchorCtr="0" upright="1">
                          <a:noAutofit/>
                        </wps:bodyPr>
                      </wps:wsp>
                      <wps:wsp>
                        <wps:cNvPr id="16" name="Text Box 30"/>
                        <wps:cNvSpPr txBox="1">
                          <a:spLocks noChangeArrowheads="1"/>
                        </wps:cNvSpPr>
                        <wps:spPr bwMode="auto">
                          <a:xfrm>
                            <a:off x="8805" y="10200"/>
                            <a:ext cx="2550" cy="51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Реструктуризация</w:t>
                              </w:r>
                            </w:p>
                          </w:txbxContent>
                        </wps:txbx>
                        <wps:bodyPr rot="0" vert="horz" wrap="square" lIns="91440" tIns="45720" rIns="91440" bIns="45720" anchor="t" anchorCtr="0" upright="1">
                          <a:noAutofit/>
                        </wps:bodyPr>
                      </wps:wsp>
                      <wps:wsp>
                        <wps:cNvPr id="17" name="Text Box 31"/>
                        <wps:cNvSpPr txBox="1">
                          <a:spLocks noChangeArrowheads="1"/>
                        </wps:cNvSpPr>
                        <wps:spPr bwMode="auto">
                          <a:xfrm>
                            <a:off x="8805" y="10920"/>
                            <a:ext cx="2550" cy="795"/>
                          </a:xfrm>
                          <a:prstGeom prst="rect">
                            <a:avLst/>
                          </a:prstGeom>
                          <a:solidFill>
                            <a:srgbClr val="FFFFFF"/>
                          </a:solidFill>
                          <a:ln w="9525">
                            <a:solidFill>
                              <a:srgbClr val="000000"/>
                            </a:solidFill>
                            <a:miter lim="800000"/>
                            <a:headEnd/>
                            <a:tailEnd/>
                          </a:ln>
                        </wps:spPr>
                        <wps:txbx>
                          <w:txbxContent>
                            <w:p w:rsidR="00D337F9" w:rsidRDefault="00D337F9" w:rsidP="008E5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Прекращение </w:t>
                              </w:r>
                            </w:p>
                            <w:p w:rsidR="00D337F9" w:rsidRPr="00406229" w:rsidRDefault="00D337F9" w:rsidP="008E5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инвестиций</w:t>
                              </w:r>
                            </w:p>
                          </w:txbxContent>
                        </wps:txbx>
                        <wps:bodyPr rot="0" vert="horz" wrap="square" lIns="91440" tIns="45720" rIns="91440" bIns="45720" anchor="t" anchorCtr="0" upright="1">
                          <a:noAutofit/>
                        </wps:bodyPr>
                      </wps:wsp>
                      <wps:wsp>
                        <wps:cNvPr id="18" name="Text Box 32"/>
                        <wps:cNvSpPr txBox="1">
                          <a:spLocks noChangeArrowheads="1"/>
                        </wps:cNvSpPr>
                        <wps:spPr bwMode="auto">
                          <a:xfrm>
                            <a:off x="8805" y="11985"/>
                            <a:ext cx="2550" cy="48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Pr>
                                  <w:rFonts w:ascii="Times New Roman" w:hAnsi="Times New Roman" w:cs="Times New Roman"/>
                                  <w:sz w:val="24"/>
                                  <w:szCs w:val="24"/>
                                </w:rPr>
                                <w:t>Слияние</w:t>
                              </w:r>
                            </w:p>
                          </w:txbxContent>
                        </wps:txbx>
                        <wps:bodyPr rot="0" vert="horz" wrap="square" lIns="91440" tIns="45720" rIns="91440" bIns="45720" anchor="t" anchorCtr="0" upright="1">
                          <a:noAutofit/>
                        </wps:bodyPr>
                      </wps:wsp>
                      <wps:wsp>
                        <wps:cNvPr id="19" name="Text Box 33"/>
                        <wps:cNvSpPr txBox="1">
                          <a:spLocks noChangeArrowheads="1"/>
                        </wps:cNvSpPr>
                        <wps:spPr bwMode="auto">
                          <a:xfrm>
                            <a:off x="8805" y="12675"/>
                            <a:ext cx="2550" cy="48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Pr>
                                  <w:rFonts w:ascii="Times New Roman" w:hAnsi="Times New Roman" w:cs="Times New Roman"/>
                                  <w:sz w:val="24"/>
                                  <w:szCs w:val="24"/>
                                </w:rPr>
                                <w:t>Банкротство</w:t>
                              </w:r>
                            </w:p>
                          </w:txbxContent>
                        </wps:txbx>
                        <wps:bodyPr rot="0" vert="horz" wrap="square" lIns="91440" tIns="45720" rIns="91440" bIns="45720" anchor="t" anchorCtr="0" upright="1">
                          <a:noAutofit/>
                        </wps:bodyPr>
                      </wps:wsp>
                      <wps:wsp>
                        <wps:cNvPr id="20" name="Text Box 34"/>
                        <wps:cNvSpPr txBox="1">
                          <a:spLocks noChangeArrowheads="1"/>
                        </wps:cNvSpPr>
                        <wps:spPr bwMode="auto">
                          <a:xfrm>
                            <a:off x="8805" y="13380"/>
                            <a:ext cx="2550" cy="480"/>
                          </a:xfrm>
                          <a:prstGeom prst="rect">
                            <a:avLst/>
                          </a:prstGeom>
                          <a:solidFill>
                            <a:srgbClr val="FFFFFF"/>
                          </a:solidFill>
                          <a:ln w="9525">
                            <a:solidFill>
                              <a:srgbClr val="000000"/>
                            </a:solidFill>
                            <a:miter lim="800000"/>
                            <a:headEnd/>
                            <a:tailEnd/>
                          </a:ln>
                        </wps:spPr>
                        <wps:txbx>
                          <w:txbxContent>
                            <w:p w:rsidR="00D337F9" w:rsidRPr="00406229" w:rsidRDefault="00D337F9" w:rsidP="008E55C4">
                              <w:pPr>
                                <w:jc w:val="center"/>
                                <w:rPr>
                                  <w:rFonts w:ascii="Times New Roman" w:hAnsi="Times New Roman" w:cs="Times New Roman"/>
                                  <w:sz w:val="24"/>
                                  <w:szCs w:val="24"/>
                                </w:rPr>
                              </w:pPr>
                              <w:r>
                                <w:rPr>
                                  <w:rFonts w:ascii="Times New Roman" w:hAnsi="Times New Roman" w:cs="Times New Roman"/>
                                  <w:sz w:val="24"/>
                                  <w:szCs w:val="24"/>
                                </w:rPr>
                                <w:t>Ликвидация</w:t>
                              </w:r>
                            </w:p>
                          </w:txbxContent>
                        </wps:txbx>
                        <wps:bodyPr rot="0" vert="horz" wrap="square" lIns="91440" tIns="45720" rIns="91440" bIns="45720" anchor="t" anchorCtr="0" upright="1">
                          <a:noAutofit/>
                        </wps:bodyPr>
                      </wps:wsp>
                      <wps:wsp>
                        <wps:cNvPr id="21" name="AutoShape 35"/>
                        <wps:cNvCnPr>
                          <a:cxnSpLocks noChangeShapeType="1"/>
                        </wps:cNvCnPr>
                        <wps:spPr bwMode="auto">
                          <a:xfrm>
                            <a:off x="3675" y="8295"/>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6"/>
                        <wps:cNvCnPr>
                          <a:cxnSpLocks noChangeShapeType="1"/>
                        </wps:cNvCnPr>
                        <wps:spPr bwMode="auto">
                          <a:xfrm flipV="1">
                            <a:off x="3675" y="6060"/>
                            <a:ext cx="840" cy="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7"/>
                        <wps:cNvCnPr>
                          <a:cxnSpLocks noChangeShapeType="1"/>
                        </wps:cNvCnPr>
                        <wps:spPr bwMode="auto">
                          <a:xfrm>
                            <a:off x="3675" y="8295"/>
                            <a:ext cx="840" cy="1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8"/>
                        <wps:cNvCnPr>
                          <a:cxnSpLocks noChangeShapeType="1"/>
                        </wps:cNvCnPr>
                        <wps:spPr bwMode="auto">
                          <a:xfrm flipV="1">
                            <a:off x="7020" y="5055"/>
                            <a:ext cx="1785" cy="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9"/>
                        <wps:cNvCnPr>
                          <a:cxnSpLocks noChangeShapeType="1"/>
                        </wps:cNvCnPr>
                        <wps:spPr bwMode="auto">
                          <a:xfrm flipV="1">
                            <a:off x="7020" y="5790"/>
                            <a:ext cx="178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0"/>
                        <wps:cNvCnPr>
                          <a:cxnSpLocks noChangeShapeType="1"/>
                        </wps:cNvCnPr>
                        <wps:spPr bwMode="auto">
                          <a:xfrm>
                            <a:off x="7020" y="6060"/>
                            <a:ext cx="178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1"/>
                        <wps:cNvCnPr>
                          <a:cxnSpLocks noChangeShapeType="1"/>
                        </wps:cNvCnPr>
                        <wps:spPr bwMode="auto">
                          <a:xfrm>
                            <a:off x="7020" y="6060"/>
                            <a:ext cx="1785"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2"/>
                        <wps:cNvCnPr>
                          <a:cxnSpLocks noChangeShapeType="1"/>
                        </wps:cNvCnPr>
                        <wps:spPr bwMode="auto">
                          <a:xfrm>
                            <a:off x="7020" y="6060"/>
                            <a:ext cx="1785" cy="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3"/>
                        <wps:cNvCnPr>
                          <a:cxnSpLocks noChangeShapeType="1"/>
                        </wps:cNvCnPr>
                        <wps:spPr bwMode="auto">
                          <a:xfrm>
                            <a:off x="7020" y="6060"/>
                            <a:ext cx="1785" cy="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4"/>
                        <wps:cNvCnPr>
                          <a:cxnSpLocks noChangeShapeType="1"/>
                        </wps:cNvCnPr>
                        <wps:spPr bwMode="auto">
                          <a:xfrm flipV="1">
                            <a:off x="7020" y="5895"/>
                            <a:ext cx="1785"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5"/>
                        <wps:cNvCnPr>
                          <a:cxnSpLocks noChangeShapeType="1"/>
                        </wps:cNvCnPr>
                        <wps:spPr bwMode="auto">
                          <a:xfrm flipV="1">
                            <a:off x="7020" y="6690"/>
                            <a:ext cx="1785" cy="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46"/>
                        <wps:cNvCnPr>
                          <a:cxnSpLocks noChangeShapeType="1"/>
                        </wps:cNvCnPr>
                        <wps:spPr bwMode="auto">
                          <a:xfrm flipV="1">
                            <a:off x="7020" y="7470"/>
                            <a:ext cx="178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7"/>
                        <wps:cNvCnPr>
                          <a:cxnSpLocks noChangeShapeType="1"/>
                        </wps:cNvCnPr>
                        <wps:spPr bwMode="auto">
                          <a:xfrm>
                            <a:off x="7020" y="8295"/>
                            <a:ext cx="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8"/>
                        <wps:cNvCnPr>
                          <a:cxnSpLocks noChangeShapeType="1"/>
                        </wps:cNvCnPr>
                        <wps:spPr bwMode="auto">
                          <a:xfrm>
                            <a:off x="7020" y="8295"/>
                            <a:ext cx="1785"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49"/>
                        <wps:cNvCnPr>
                          <a:cxnSpLocks noChangeShapeType="1"/>
                        </wps:cNvCnPr>
                        <wps:spPr bwMode="auto">
                          <a:xfrm>
                            <a:off x="7020" y="8295"/>
                            <a:ext cx="1785" cy="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50"/>
                        <wps:cNvCnPr>
                          <a:cxnSpLocks noChangeShapeType="1"/>
                        </wps:cNvCnPr>
                        <wps:spPr bwMode="auto">
                          <a:xfrm>
                            <a:off x="7020" y="8295"/>
                            <a:ext cx="1785" cy="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1"/>
                        <wps:cNvCnPr>
                          <a:cxnSpLocks noChangeShapeType="1"/>
                        </wps:cNvCnPr>
                        <wps:spPr bwMode="auto">
                          <a:xfrm>
                            <a:off x="7020" y="8295"/>
                            <a:ext cx="1785" cy="2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52"/>
                        <wps:cNvCnPr>
                          <a:cxnSpLocks noChangeShapeType="1"/>
                        </wps:cNvCnPr>
                        <wps:spPr bwMode="auto">
                          <a:xfrm>
                            <a:off x="7020" y="8295"/>
                            <a:ext cx="1785" cy="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3"/>
                        <wps:cNvCnPr>
                          <a:cxnSpLocks noChangeShapeType="1"/>
                        </wps:cNvCnPr>
                        <wps:spPr bwMode="auto">
                          <a:xfrm flipV="1">
                            <a:off x="7020" y="6825"/>
                            <a:ext cx="1785" cy="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54"/>
                        <wps:cNvCnPr>
                          <a:cxnSpLocks noChangeShapeType="1"/>
                        </wps:cNvCnPr>
                        <wps:spPr bwMode="auto">
                          <a:xfrm flipV="1">
                            <a:off x="7020" y="8460"/>
                            <a:ext cx="1785"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55"/>
                        <wps:cNvCnPr>
                          <a:cxnSpLocks noChangeShapeType="1"/>
                        </wps:cNvCnPr>
                        <wps:spPr bwMode="auto">
                          <a:xfrm flipV="1">
                            <a:off x="7020" y="9300"/>
                            <a:ext cx="178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56"/>
                        <wps:cNvCnPr>
                          <a:cxnSpLocks noChangeShapeType="1"/>
                        </wps:cNvCnPr>
                        <wps:spPr bwMode="auto">
                          <a:xfrm>
                            <a:off x="7020" y="9870"/>
                            <a:ext cx="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57"/>
                        <wps:cNvCnPr>
                          <a:cxnSpLocks noChangeShapeType="1"/>
                        </wps:cNvCnPr>
                        <wps:spPr bwMode="auto">
                          <a:xfrm>
                            <a:off x="7020" y="9870"/>
                            <a:ext cx="1785"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58"/>
                        <wps:cNvCnPr>
                          <a:cxnSpLocks noChangeShapeType="1"/>
                        </wps:cNvCnPr>
                        <wps:spPr bwMode="auto">
                          <a:xfrm>
                            <a:off x="7020" y="9870"/>
                            <a:ext cx="1785" cy="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59"/>
                        <wps:cNvCnPr>
                          <a:cxnSpLocks noChangeShapeType="1"/>
                        </wps:cNvCnPr>
                        <wps:spPr bwMode="auto">
                          <a:xfrm>
                            <a:off x="7020" y="9870"/>
                            <a:ext cx="1785" cy="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0"/>
                        <wps:cNvCnPr>
                          <a:cxnSpLocks noChangeShapeType="1"/>
                        </wps:cNvCnPr>
                        <wps:spPr bwMode="auto">
                          <a:xfrm>
                            <a:off x="7020" y="9870"/>
                            <a:ext cx="1785" cy="3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61"/>
                        <wps:cNvCnPr>
                          <a:cxnSpLocks noChangeShapeType="1"/>
                        </wps:cNvCnPr>
                        <wps:spPr bwMode="auto">
                          <a:xfrm>
                            <a:off x="7020" y="9870"/>
                            <a:ext cx="1785" cy="3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72" style="position:absolute;left:0;text-align:left;margin-left:-9.4pt;margin-top:12.75pt;width:477.1pt;height:420pt;z-index:251661312" coordorigin="1320,4755" coordsize="10035,9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">
                <v:shape id="Text Box 19" o:spid="_x0000_s1073" type="#_x0000_t202" style="position:absolute;left:1320;top:7740;width:2355;height:1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СТРАТЕГИИ</w:t>
                        </w:r>
                      </w:p>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КО</w:t>
                        </w:r>
                        <w:r>
                          <w:rPr>
                            <w:rFonts w:ascii="Times New Roman" w:hAnsi="Times New Roman" w:cs="Times New Roman"/>
                            <w:sz w:val="24"/>
                            <w:szCs w:val="24"/>
                          </w:rPr>
                          <w:t>МПАНИИ</w:t>
                        </w:r>
                      </w:p>
                    </w:txbxContent>
                  </v:textbox>
                </v:shape>
                <v:shape id="Text Box 20" o:spid="_x0000_s1074" type="#_x0000_t202" style="position:absolute;left:4515;top:5790;width:2505;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rsidR="00D337F9" w:rsidRPr="00406229" w:rsidRDefault="00D337F9" w:rsidP="008E55C4">
                        <w:pPr>
                          <w:jc w:val="center"/>
                          <w:rPr>
                            <w:rFonts w:ascii="Times New Roman" w:hAnsi="Times New Roman" w:cs="Times New Roman"/>
                            <w:sz w:val="28"/>
                            <w:szCs w:val="28"/>
                          </w:rPr>
                        </w:pPr>
                        <w:r w:rsidRPr="00406229">
                          <w:rPr>
                            <w:rFonts w:ascii="Times New Roman" w:hAnsi="Times New Roman" w:cs="Times New Roman"/>
                            <w:sz w:val="28"/>
                            <w:szCs w:val="28"/>
                          </w:rPr>
                          <w:t>РОСТ</w:t>
                        </w:r>
                      </w:p>
                    </w:txbxContent>
                  </v:textbox>
                </v:shape>
                <v:shape id="Text Box 21" o:spid="_x0000_s1075" type="#_x0000_t202" style="position:absolute;left:4515;top:7740;width:2505;height:1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">
                  <v:textbox>
                    <w:txbxContent>
                      <w:p w:rsidR="00D337F9" w:rsidRDefault="00D337F9" w:rsidP="008E55C4">
                        <w:pPr>
                          <w:spacing w:after="0" w:line="240" w:lineRule="auto"/>
                          <w:jc w:val="center"/>
                          <w:rPr>
                            <w:rFonts w:ascii="Times New Roman" w:hAnsi="Times New Roman" w:cs="Times New Roman"/>
                          </w:rPr>
                        </w:pPr>
                        <w:r w:rsidRPr="00406229">
                          <w:rPr>
                            <w:rFonts w:ascii="Times New Roman" w:hAnsi="Times New Roman" w:cs="Times New Roman"/>
                          </w:rPr>
                          <w:t xml:space="preserve">СТАБИЛИЗАЦИЯ, ЗАЩИТА, </w:t>
                        </w:r>
                      </w:p>
                      <w:p w:rsidR="00D337F9" w:rsidRPr="00406229" w:rsidRDefault="00D337F9" w:rsidP="008E55C4">
                        <w:pPr>
                          <w:spacing w:after="0" w:line="240" w:lineRule="auto"/>
                          <w:jc w:val="center"/>
                          <w:rPr>
                            <w:rFonts w:ascii="Times New Roman" w:hAnsi="Times New Roman" w:cs="Times New Roman"/>
                          </w:rPr>
                        </w:pPr>
                        <w:r w:rsidRPr="00406229">
                          <w:rPr>
                            <w:rFonts w:ascii="Times New Roman" w:hAnsi="Times New Roman" w:cs="Times New Roman"/>
                          </w:rPr>
                          <w:t>ВЫЖИВАНИЕ</w:t>
                        </w:r>
                      </w:p>
                    </w:txbxContent>
                  </v:textbox>
                </v:shape>
                <v:shape id="Text Box 22" o:spid="_x0000_s1076" type="#_x0000_t202" style="position:absolute;left:4515;top:9600;width:2505;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p w:rsidR="00D337F9" w:rsidRPr="00406229" w:rsidRDefault="00D337F9" w:rsidP="008E55C4">
                        <w:pPr>
                          <w:jc w:val="center"/>
                          <w:rPr>
                            <w:rFonts w:ascii="Times New Roman" w:hAnsi="Times New Roman" w:cs="Times New Roman"/>
                            <w:sz w:val="28"/>
                            <w:szCs w:val="28"/>
                          </w:rPr>
                        </w:pPr>
                        <w:r w:rsidRPr="00406229">
                          <w:rPr>
                            <w:rFonts w:ascii="Times New Roman" w:hAnsi="Times New Roman" w:cs="Times New Roman"/>
                            <w:sz w:val="28"/>
                            <w:szCs w:val="28"/>
                          </w:rPr>
                          <w:t>СОКРАЩЕНИЕ</w:t>
                        </w:r>
                      </w:p>
                    </w:txbxContent>
                  </v:textbox>
                </v:shape>
                <v:shape id="Text Box 23" o:spid="_x0000_s1077" type="#_x0000_t202" style="position:absolute;left:8805;top:4755;width:2550;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rsidR="00D337F9" w:rsidRPr="00406229" w:rsidRDefault="00D337F9" w:rsidP="008E55C4">
                        <w:pPr>
                          <w:jc w:val="center"/>
                          <w:rPr>
                            <w:rFonts w:ascii="Times New Roman" w:hAnsi="Times New Roman" w:cs="Times New Roman"/>
                          </w:rPr>
                        </w:pPr>
                        <w:r w:rsidRPr="00406229">
                          <w:rPr>
                            <w:rFonts w:ascii="Times New Roman" w:hAnsi="Times New Roman" w:cs="Times New Roman"/>
                          </w:rPr>
                          <w:t>Концентрация</w:t>
                        </w:r>
                      </w:p>
                    </w:txbxContent>
                  </v:textbox>
                </v:shape>
                <v:shape id="Text Box 24" o:spid="_x0000_s1078" type="#_x0000_t202" style="position:absolute;left:8805;top:5550;width:255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rsidR="00D337F9" w:rsidRPr="00406229" w:rsidRDefault="00D337F9" w:rsidP="008E55C4">
                        <w:pPr>
                          <w:jc w:val="center"/>
                          <w:rPr>
                            <w:rFonts w:ascii="Times New Roman" w:hAnsi="Times New Roman" w:cs="Times New Roman"/>
                          </w:rPr>
                        </w:pPr>
                        <w:r w:rsidRPr="00406229">
                          <w:rPr>
                            <w:rFonts w:ascii="Times New Roman" w:hAnsi="Times New Roman" w:cs="Times New Roman"/>
                          </w:rPr>
                          <w:t xml:space="preserve">Интеграция </w:t>
                        </w:r>
                      </w:p>
                    </w:txbxContent>
                  </v:textbox>
                </v:shape>
                <v:shape id="Text Box 25" o:spid="_x0000_s1079" type="#_x0000_t202" style="position:absolute;left:8805;top:6285;width:255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Диверсификация</w:t>
                        </w:r>
                      </w:p>
                    </w:txbxContent>
                  </v:textbox>
                </v:shape>
                <v:shape id="Text Box 26" o:spid="_x0000_s1080" type="#_x0000_t202" style="position:absolute;left:8805;top:7050;width:2550;height: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8"/>
                            <w:szCs w:val="28"/>
                            <w:lang w:val="en-US"/>
                          </w:rPr>
                        </w:pPr>
                        <w:r w:rsidRPr="00406229">
                          <w:rPr>
                            <w:rFonts w:ascii="Times New Roman" w:hAnsi="Times New Roman" w:cs="Times New Roman"/>
                            <w:sz w:val="28"/>
                            <w:szCs w:val="28"/>
                            <w:lang w:val="en-US"/>
                          </w:rPr>
                          <w:t>TQM</w:t>
                        </w:r>
                      </w:p>
                    </w:txbxContent>
                  </v:textbox>
                </v:shape>
                <v:shape id="Text Box 27" o:spid="_x0000_s1081" type="#_x0000_t202" style="position:absolute;left:8805;top:7815;width:255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rPr>
                        </w:pPr>
                        <w:r w:rsidRPr="00406229">
                          <w:rPr>
                            <w:rFonts w:ascii="Times New Roman" w:hAnsi="Times New Roman" w:cs="Times New Roman"/>
                          </w:rPr>
                          <w:t>Репозиционирование продуктов</w:t>
                        </w:r>
                      </w:p>
                    </w:txbxContent>
                  </v:textbox>
                </v:shape>
                <v:shape id="Text Box 28" o:spid="_x0000_s1082" type="#_x0000_t202" style="position:absolute;left:8805;top:8760;width:255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Кастомизация</w:t>
                        </w:r>
                      </w:p>
                    </w:txbxContent>
                  </v:textbox>
                </v:shape>
                <v:shape id="Text Box 29" o:spid="_x0000_s1083" type="#_x0000_t202" style="position:absolute;left:8805;top:9495;width:255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Реинжиниринг</w:t>
                        </w:r>
                      </w:p>
                    </w:txbxContent>
                  </v:textbox>
                </v:shape>
                <v:shape id="Text Box 30" o:spid="_x0000_s1084" type="#_x0000_t202" style="position:absolute;left:8805;top:10200;width:255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4"/>
                            <w:szCs w:val="24"/>
                          </w:rPr>
                        </w:pPr>
                        <w:r w:rsidRPr="00406229">
                          <w:rPr>
                            <w:rFonts w:ascii="Times New Roman" w:hAnsi="Times New Roman" w:cs="Times New Roman"/>
                            <w:sz w:val="24"/>
                            <w:szCs w:val="24"/>
                          </w:rPr>
                          <w:t>Реструктуризация</w:t>
                        </w:r>
                      </w:p>
                    </w:txbxContent>
                  </v:textbox>
                </v:shape>
                <v:shape id="Text Box 31" o:spid="_x0000_s1085" type="#_x0000_t202" style="position:absolute;left:8805;top:10920;width:2550;height: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rsidR="00D337F9" w:rsidRDefault="00D337F9" w:rsidP="008E5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Прекращение </w:t>
                        </w:r>
                      </w:p>
                      <w:p w:rsidR="00D337F9" w:rsidRPr="00406229" w:rsidRDefault="00D337F9" w:rsidP="008E5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инвестиций</w:t>
                        </w:r>
                      </w:p>
                    </w:txbxContent>
                  </v:textbox>
                </v:shape>
                <v:shape id="Text Box 32" o:spid="_x0000_s1086" type="#_x0000_t202" style="position:absolute;left:8805;top:11985;width:255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">
                  <v:textbox>
                    <w:txbxContent>
                      <w:p w:rsidR="00D337F9" w:rsidRPr="00406229" w:rsidRDefault="00D337F9" w:rsidP="008E55C4">
                        <w:pPr>
                          <w:jc w:val="center"/>
                          <w:rPr>
                            <w:rFonts w:ascii="Times New Roman" w:hAnsi="Times New Roman" w:cs="Times New Roman"/>
                            <w:sz w:val="24"/>
                            <w:szCs w:val="24"/>
                          </w:rPr>
                        </w:pPr>
                        <w:r>
                          <w:rPr>
                            <w:rFonts w:ascii="Times New Roman" w:hAnsi="Times New Roman" w:cs="Times New Roman"/>
                            <w:sz w:val="24"/>
                            <w:szCs w:val="24"/>
                          </w:rPr>
                          <w:t>Слияние</w:t>
                        </w:r>
                      </w:p>
                    </w:txbxContent>
                  </v:textbox>
                </v:shape>
                <v:shape id="Text Box 33" o:spid="_x0000_s1087" type="#_x0000_t202" style="position:absolute;left:8805;top:12675;width:255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">
                  <v:textbox>
                    <w:txbxContent>
                      <w:p w:rsidR="00D337F9" w:rsidRPr="00406229" w:rsidRDefault="00D337F9" w:rsidP="008E55C4">
                        <w:pPr>
                          <w:jc w:val="center"/>
                          <w:rPr>
                            <w:rFonts w:ascii="Times New Roman" w:hAnsi="Times New Roman" w:cs="Times New Roman"/>
                            <w:sz w:val="24"/>
                            <w:szCs w:val="24"/>
                          </w:rPr>
                        </w:pPr>
                        <w:r>
                          <w:rPr>
                            <w:rFonts w:ascii="Times New Roman" w:hAnsi="Times New Roman" w:cs="Times New Roman"/>
                            <w:sz w:val="24"/>
                            <w:szCs w:val="24"/>
                          </w:rPr>
                          <w:t>Банкротство</w:t>
                        </w:r>
                      </w:p>
                    </w:txbxContent>
                  </v:textbox>
                </v:shape>
                <v:shape id="Text Box 34" o:spid="_x0000_s1088" type="#_x0000_t202" style="position:absolute;left:8805;top:13380;width:255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">
                  <v:textbox>
                    <w:txbxContent>
                      <w:p w:rsidR="00D337F9" w:rsidRPr="00406229" w:rsidRDefault="00D337F9" w:rsidP="008E55C4">
                        <w:pPr>
                          <w:jc w:val="center"/>
                          <w:rPr>
                            <w:rFonts w:ascii="Times New Roman" w:hAnsi="Times New Roman" w:cs="Times New Roman"/>
                            <w:sz w:val="24"/>
                            <w:szCs w:val="24"/>
                          </w:rPr>
                        </w:pPr>
                        <w:r>
                          <w:rPr>
                            <w:rFonts w:ascii="Times New Roman" w:hAnsi="Times New Roman" w:cs="Times New Roman"/>
                            <w:sz w:val="24"/>
                            <w:szCs w:val="24"/>
                          </w:rPr>
                          <w:t>Ликвидация</w:t>
                        </w:r>
                      </w:p>
                    </w:txbxContent>
                  </v:textbox>
                </v:shape>
                <v:shape id="AutoShape 35" o:spid="_x0000_s1089" type="#_x0000_t32" style="position:absolute;left:3675;top:8295;width:84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v:shape>
                <v:shape id="AutoShape 36" o:spid="_x0000_s1090" type="#_x0000_t32" style="position:absolute;left:3675;top:6060;width:840;height:22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">
                  <v:stroke endarrow="block"/>
                </v:shape>
                <v:shape id="AutoShape 37" o:spid="_x0000_s1091" type="#_x0000_t32" style="position:absolute;left:3675;top:8295;width:840;height:16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N6tFyQAAAOAAAAAPAAAAZHJzL2Rvd25yZXYueG1sRI9PawIx&#13;&#10;FMTvBb9DeEJvNauF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zerRckAAADg&#13;&#10;AAAADwAAAAAAAAAAAAAAAAAHAgAAZHJzL2Rvd25yZXYueG1sUEsFBgAAAAADAAMAtwAAAP0CAAAA&#13;&#10;AA==&#13;&#10;">
                  <v:stroke endarrow="block"/>
                </v:shape>
                <v:shape id="AutoShape 38" o:spid="_x0000_s1092" type="#_x0000_t32" style="position:absolute;left:7020;top:5055;width:1785;height:100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">
                  <v:stroke endarrow="block"/>
                </v:shape>
                <v:shape id="AutoShape 39" o:spid="_x0000_s1093" type="#_x0000_t32" style="position:absolute;left:7020;top:5790;width:1785;height:27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">
                  <v:stroke endarrow="block"/>
                </v:shape>
                <v:shape id="AutoShape 40" o:spid="_x0000_s1094" type="#_x0000_t32" style="position:absolute;left:7020;top:6060;width:1785;height:4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jd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">
                  <v:stroke endarrow="block"/>
                </v:shape>
                <v:shape id="AutoShape 41" o:spid="_x0000_s1095" type="#_x0000_t32" style="position:absolute;left:7020;top:6060;width:1785;height:12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">
                  <v:stroke endarrow="block"/>
                </v:shape>
                <v:shape id="AutoShape 42" o:spid="_x0000_s1096" type="#_x0000_t32" style="position:absolute;left:7020;top:6060;width:1785;height:21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">
                  <v:stroke endarrow="block"/>
                </v:shape>
                <v:shape id="AutoShape 43" o:spid="_x0000_s1097" type="#_x0000_t32" style="position:absolute;left:7020;top:6060;width:1785;height:29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">
                  <v:stroke endarrow="block"/>
                </v:shape>
                <v:shape id="AutoShape 44" o:spid="_x0000_s1098" type="#_x0000_t32" style="position:absolute;left:7020;top:5895;width:1785;height:240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">
                  <v:stroke endarrow="block"/>
                </v:shape>
                <v:shape id="AutoShape 45" o:spid="_x0000_s1099" type="#_x0000_t32" style="position:absolute;left:7020;top:6690;width:1785;height:160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">
                  <v:stroke endarrow="block"/>
                </v:shape>
                <v:shape id="AutoShape 46" o:spid="_x0000_s1100" type="#_x0000_t32" style="position:absolute;left:7020;top:7470;width:1785;height:8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">
                  <v:stroke endarrow="block"/>
                </v:shape>
                <v:shape id="AutoShape 47" o:spid="_x0000_s1101" type="#_x0000_t32" style="position:absolute;left:7020;top:8295;width:178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2YyQAAAOAAAAAPAAAAZHJzL2Rvd25yZXYueG1sRI9PawIx&#13;&#10;FMTvBb9DeEJvNWuF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fu49mMkAAADg&#13;&#10;AAAADwAAAAAAAAAAAAAAAAAHAgAAZHJzL2Rvd25yZXYueG1sUEsFBgAAAAADAAMAtwAAAP0CAAAA&#13;&#10;AA==&#13;&#10;">
                  <v:stroke endarrow="block"/>
                </v:shape>
                <v:shape id="AutoShape 48" o:spid="_x0000_s1102" type="#_x0000_t32" style="position:absolute;left:7020;top:8295;width:1785;height:8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6Xs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8Qel7MkAAADg&#13;&#10;AAAADwAAAAAAAAAAAAAAAAAHAgAAZHJzL2Rvd25yZXYueG1sUEsFBgAAAAADAAMAtwAAAP0CAAAA&#13;&#10;AA==&#13;&#10;">
                  <v:stroke endarrow="block"/>
                </v:shape>
                <v:shape id="AutoShape 49" o:spid="_x0000_s1103" type="#_x0000_t32" style="position:absolute;left:7020;top:8295;width:1785;height:14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B3yQAAAOAAAAAPAAAAZHJzL2Rvd25yZXYueG1sRI9PawIx&#13;&#10;FMTvBb9DeEJvNWul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nksAd8kAAADg&#13;&#10;AAAADwAAAAAAAAAAAAAAAAAHAgAAZHJzL2Rvd25yZXYueG1sUEsFBgAAAAADAAMAtwAAAP0CAAAA&#13;&#10;AA==&#13;&#10;">
                  <v:stroke endarrow="block"/>
                </v:shape>
                <v:shape id="AutoShape 50" o:spid="_x0000_s1104" type="#_x0000_t32" style="position:absolute;left:7020;top:8295;width:1785;height:21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Z4AyQAAAOAAAAAPAAAAZHJzL2Rvd25yZXYueG1sRI9Pa8JA&#13;&#10;FMTvBb/D8gq91Y0tSI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bpmeAMkAAADg&#13;&#10;AAAADwAAAAAAAAAAAAAAAAAHAgAAZHJzL2Rvd25yZXYueG1sUEsFBgAAAAADAAMAtwAAAP0CAAAA&#13;&#10;AA==&#13;&#10;">
                  <v:stroke endarrow="block"/>
                </v:shape>
                <v:shape id="AutoShape 51" o:spid="_x0000_s1105" type="#_x0000_t32" style="position:absolute;left:7020;top:8295;width:1785;height:29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">
                  <v:stroke endarrow="block"/>
                </v:shape>
                <v:shape id="AutoShape 52" o:spid="_x0000_s1106" type="#_x0000_t32" style="position:absolute;left:7020;top:8295;width:1785;height:39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">
                  <v:stroke endarrow="block"/>
                </v:shape>
                <v:shape id="AutoShape 53" o:spid="_x0000_s1107" type="#_x0000_t32" style="position:absolute;left:7020;top:6825;width:1785;height:30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">
                  <v:stroke endarrow="block"/>
                </v:shape>
                <v:shape id="AutoShape 54" o:spid="_x0000_s1108" type="#_x0000_t32" style="position:absolute;left:7020;top:8460;width:1785;height:141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">
                  <v:stroke endarrow="block"/>
                </v:shape>
                <v:shape id="AutoShape 55" o:spid="_x0000_s1109" type="#_x0000_t32" style="position:absolute;left:7020;top:9300;width:1785;height:57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">
                  <v:stroke endarrow="block"/>
                </v:shape>
                <v:shape id="AutoShape 56" o:spid="_x0000_s1110" type="#_x0000_t32" style="position:absolute;left:7020;top:9870;width:178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Ot+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SaTrfskAAADg&#13;&#10;AAAADwAAAAAAAAAAAAAAAAAHAgAAZHJzL2Rvd25yZXYueG1sUEsFBgAAAAADAAMAtwAAAP0CAAAA&#13;&#10;AA==&#13;&#10;">
                  <v:stroke endarrow="block"/>
                </v:shape>
                <v:shape id="AutoShape 57" o:spid="_x0000_s1111" type="#_x0000_t32" style="position:absolute;left:7020;top:9870;width:1785;height:7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E7l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JuhO5ckAAADg&#13;&#10;AAAADwAAAAAAAAAAAAAAAAAHAgAAZHJzL2Rvd25yZXYueG1sUEsFBgAAAAADAAMAtwAAAP0CAAAA&#13;&#10;AA==&#13;&#10;">
                  <v:stroke endarrow="block"/>
                </v:shape>
                <v:shape id="AutoShape 58" o:spid="_x0000_s1112" type="#_x0000_t32" style="position:absolute;left:7020;top:9870;width:1785;height:16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daRyQAAAOAAAAAPAAAAZHJzL2Rvd25yZXYueG1sRI9PawIx&#13;&#10;FMTvBb9DeEJvNWuR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QHWkckAAADg&#13;&#10;AAAADwAAAAAAAAAAAAAAAAAHAgAAZHJzL2Rvd25yZXYueG1sUEsFBgAAAAADAAMAtwAAAP0CAAAA&#13;&#10;AA==&#13;&#10;">
                  <v:stroke endarrow="block"/>
                </v:shape>
                <v:shape id="AutoShape 59" o:spid="_x0000_s1113" type="#_x0000_t32" style="position:absolute;left:7020;top:9870;width:1785;height:21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XMKyQAAAOAAAAAPAAAAZHJzL2Rvd25yZXYueG1sRI9PawIx&#13;&#10;FMTvBb9DeEJvNWux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xk1zCskAAADg&#13;&#10;AAAADwAAAAAAAAAAAAAAAAAHAgAAZHJzL2Rvd25yZXYueG1sUEsFBgAAAAADAAMAtwAAAP0CAAAA&#13;&#10;AA==&#13;&#10;">
                  <v:stroke endarrow="block"/>
                </v:shape>
                <v:shape id="AutoShape 60" o:spid="_x0000_s1114" type="#_x0000_t32" style="position:absolute;left:7020;top:9870;width:1785;height:30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n+19yQAAAOAAAAAPAAAAZHJzL2Rvd25yZXYueG1sRI9Pa8JA&#13;&#10;FMTvBb/D8gq91Y2lSI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Np/tfckAAADg&#13;&#10;AAAADwAAAAAAAAAAAAAAAAAHAgAAZHJzL2Rvd25yZXYueG1sUEsFBgAAAAADAAMAtwAAAP0CAAAA&#13;&#10;AA==&#13;&#10;">
                  <v:stroke endarrow="block"/>
                </v:shape>
                <v:shape id="AutoShape 61" o:spid="_x0000_s1115" type="#_x0000_t32" style="position:absolute;left:7020;top:9870;width:1785;height:37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">
                  <v:stroke endarrow="block"/>
                </v:shape>
              </v:group>
            </w:pict>
          </mc:Fallback>
        </mc:AlternateContent>
      </w:r>
    </w:p>
    <w:p w:rsidR="008E55C4" w:rsidRDefault="008E55C4"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D94762" w:rsidRDefault="00D94762"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D94762" w:rsidRDefault="00D94762"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D94762" w:rsidRDefault="00D94762"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243E55" w:rsidRDefault="00243E55"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243E55" w:rsidRDefault="00243E55"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243E55" w:rsidRDefault="00243E55"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243E55" w:rsidRDefault="00243E55"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243E55" w:rsidRPr="008E55C4" w:rsidRDefault="00243E55"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709"/>
        <w:contextualSpacing/>
        <w:jc w:val="both"/>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sz w:val="28"/>
          <w:szCs w:val="28"/>
          <w:highlight w:val="cyan"/>
        </w:rPr>
      </w:pPr>
    </w:p>
    <w:p w:rsidR="008E55C4" w:rsidRPr="008E55C4" w:rsidRDefault="008E55C4" w:rsidP="00243E55">
      <w:pPr>
        <w:spacing w:after="0" w:line="360" w:lineRule="auto"/>
        <w:ind w:right="-1136"/>
        <w:contextualSpacing/>
        <w:textAlignment w:val="top"/>
        <w:rPr>
          <w:rFonts w:ascii="Times New Roman" w:eastAsia="Calibri" w:hAnsi="Times New Roman" w:cs="Times New Roman"/>
          <w:sz w:val="28"/>
          <w:szCs w:val="28"/>
          <w:highlight w:val="cyan"/>
        </w:rPr>
      </w:pPr>
    </w:p>
    <w:p w:rsidR="008E55C4" w:rsidRPr="008E55C4" w:rsidRDefault="008E55C4" w:rsidP="00C51CED">
      <w:pPr>
        <w:spacing w:after="0" w:line="360" w:lineRule="auto"/>
        <w:ind w:left="-567" w:right="-1136" w:firstLine="643"/>
        <w:contextualSpacing/>
        <w:jc w:val="center"/>
        <w:textAlignment w:val="top"/>
        <w:rPr>
          <w:rFonts w:ascii="Times New Roman" w:eastAsia="Calibri" w:hAnsi="Times New Roman" w:cs="Times New Roman"/>
          <w:b/>
          <w:sz w:val="28"/>
          <w:szCs w:val="28"/>
          <w:highlight w:val="cyan"/>
        </w:rPr>
      </w:pPr>
    </w:p>
    <w:p w:rsidR="008E55C4" w:rsidRPr="007F19DB" w:rsidRDefault="00582C3F" w:rsidP="00C51CED">
      <w:pPr>
        <w:spacing w:after="0" w:line="360" w:lineRule="auto"/>
        <w:ind w:left="-567" w:right="-1136" w:firstLine="643"/>
        <w:contextualSpacing/>
        <w:jc w:val="center"/>
        <w:textAlignment w:val="top"/>
        <w:rPr>
          <w:rFonts w:ascii="Times New Roman" w:eastAsia="Calibri" w:hAnsi="Times New Roman" w:cs="Times New Roman"/>
          <w:sz w:val="24"/>
          <w:szCs w:val="24"/>
        </w:rPr>
      </w:pPr>
      <w:r w:rsidRPr="00582C3F">
        <w:rPr>
          <w:rFonts w:ascii="Times New Roman" w:eastAsia="Calibri" w:hAnsi="Times New Roman" w:cs="Times New Roman"/>
          <w:sz w:val="24"/>
          <w:szCs w:val="24"/>
        </w:rPr>
        <w:t>Рисунок 3</w:t>
      </w:r>
      <w:r w:rsidR="008E55C4" w:rsidRPr="008E55C4">
        <w:rPr>
          <w:rFonts w:ascii="Times New Roman" w:eastAsia="Calibri" w:hAnsi="Times New Roman" w:cs="Times New Roman"/>
          <w:sz w:val="24"/>
          <w:szCs w:val="24"/>
        </w:rPr>
        <w:t xml:space="preserve"> - Классифик</w:t>
      </w:r>
      <w:r w:rsidR="008561F1" w:rsidRPr="00582C3F">
        <w:rPr>
          <w:rFonts w:ascii="Times New Roman" w:eastAsia="Calibri" w:hAnsi="Times New Roman" w:cs="Times New Roman"/>
          <w:sz w:val="24"/>
          <w:szCs w:val="24"/>
        </w:rPr>
        <w:t>ации стратегий по типу развития</w:t>
      </w:r>
    </w:p>
    <w:p w:rsidR="00582C3F" w:rsidRPr="008E55C4" w:rsidRDefault="00582C3F" w:rsidP="00C51CED">
      <w:pPr>
        <w:spacing w:after="0" w:line="360" w:lineRule="auto"/>
        <w:ind w:left="-567" w:right="-1136" w:firstLine="643"/>
        <w:contextualSpacing/>
        <w:jc w:val="center"/>
        <w:textAlignment w:val="top"/>
        <w:rPr>
          <w:rFonts w:ascii="Times New Roman" w:eastAsia="Calibri" w:hAnsi="Times New Roman" w:cs="Times New Roman"/>
          <w:i/>
          <w:sz w:val="24"/>
          <w:szCs w:val="24"/>
        </w:rPr>
      </w:pPr>
      <w:r w:rsidRPr="00C51CED">
        <w:rPr>
          <w:rFonts w:ascii="Times New Roman" w:eastAsia="Calibri" w:hAnsi="Times New Roman" w:cs="Times New Roman"/>
          <w:i/>
          <w:sz w:val="24"/>
          <w:szCs w:val="24"/>
        </w:rPr>
        <w:t>Источник: Маленков, Ю.А. Стратегический менеджмент: учеб.-М.: Проспект, 2008. С 68.</w:t>
      </w:r>
    </w:p>
    <w:p w:rsidR="00D94762" w:rsidRDefault="00D94762" w:rsidP="00C06D30">
      <w:pPr>
        <w:spacing w:after="0" w:line="360" w:lineRule="auto"/>
        <w:ind w:right="-1136" w:firstLine="567"/>
        <w:contextualSpacing/>
        <w:jc w:val="both"/>
        <w:textAlignment w:val="top"/>
        <w:rPr>
          <w:rFonts w:ascii="Times New Roman" w:eastAsia="Calibri" w:hAnsi="Times New Roman" w:cs="Times New Roman"/>
          <w:sz w:val="24"/>
          <w:szCs w:val="24"/>
        </w:rPr>
      </w:pPr>
    </w:p>
    <w:p w:rsidR="00D94762" w:rsidRPr="00D94762" w:rsidRDefault="00D94762" w:rsidP="00D94762">
      <w:pPr>
        <w:spacing w:after="0" w:line="360" w:lineRule="auto"/>
        <w:ind w:right="-1136" w:firstLine="567"/>
        <w:contextualSpacing/>
        <w:jc w:val="both"/>
        <w:textAlignment w:val="top"/>
        <w:rPr>
          <w:rFonts w:ascii="Times New Roman" w:eastAsia="Calibri" w:hAnsi="Times New Roman" w:cs="Times New Roman"/>
          <w:sz w:val="24"/>
          <w:szCs w:val="24"/>
        </w:rPr>
      </w:pPr>
      <w:r w:rsidRPr="00D94762">
        <w:rPr>
          <w:rFonts w:ascii="Times New Roman" w:eastAsia="Calibri" w:hAnsi="Times New Roman" w:cs="Times New Roman"/>
          <w:sz w:val="24"/>
          <w:szCs w:val="24"/>
        </w:rPr>
        <w:t xml:space="preserve">В свою очередь, стратегии развития в наибольшей степени подходят для организаций, действующих в различных областях, которые вышли на рынок относительно недавно, а их </w:t>
      </w:r>
      <w:r w:rsidRPr="00D94762">
        <w:rPr>
          <w:rFonts w:ascii="Times New Roman" w:eastAsia="Calibri" w:hAnsi="Times New Roman" w:cs="Times New Roman"/>
          <w:sz w:val="24"/>
          <w:szCs w:val="24"/>
        </w:rPr>
        <w:lastRenderedPageBreak/>
        <w:t>ключевой целью выступает завоевание наилучших позиций в сжатые сроки, а также для организаций, которые ставят для себя инновационное развитие на первое место, то есть стоят «на острие научно-технического прогресса». Все эти организации нацелена на постоянные и ускоренные темпы увеличения масштабов собственной деятельности, рост которых измеряется десятками процентов в год.</w:t>
      </w:r>
    </w:p>
    <w:p w:rsidR="00D94762" w:rsidRDefault="00D94762" w:rsidP="00D94762">
      <w:pPr>
        <w:spacing w:after="0" w:line="360" w:lineRule="auto"/>
        <w:ind w:right="-1136" w:firstLine="567"/>
        <w:contextualSpacing/>
        <w:jc w:val="both"/>
        <w:textAlignment w:val="top"/>
        <w:rPr>
          <w:rFonts w:ascii="Times New Roman" w:eastAsia="Calibri" w:hAnsi="Times New Roman" w:cs="Times New Roman"/>
          <w:sz w:val="24"/>
          <w:szCs w:val="24"/>
        </w:rPr>
      </w:pPr>
      <w:r w:rsidRPr="00D94762">
        <w:rPr>
          <w:rFonts w:ascii="Times New Roman" w:eastAsia="Calibri" w:hAnsi="Times New Roman" w:cs="Times New Roman"/>
          <w:sz w:val="24"/>
          <w:szCs w:val="24"/>
        </w:rPr>
        <w:t>Для тех организаций, функционирование которых происходит на стабильных рынках, а позиции в отрасли устойчивы, характерна стратегия умеренного роста. Такой рост может быть внутренним или внешним. В качестве примеров можно назвать автомобилестроение, компании агропромышленного комплекса, СМИ и т. д. Неторопливые темпы роста по большей части направлений находятся на уровне нескольких процентов в год, что подходит при реализации ситуаций непредвиденного характера по причине того, что такие невысокие темпы роста нивелируют существенную инертность, являющуюся преградой оперативной диверсификации.</w:t>
      </w:r>
    </w:p>
    <w:p w:rsidR="00C06D30" w:rsidRDefault="00C06D30" w:rsidP="00C06D30">
      <w:pPr>
        <w:spacing w:after="0" w:line="360" w:lineRule="auto"/>
        <w:ind w:right="-1136" w:firstLine="567"/>
        <w:contextualSpacing/>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Потребность реорганизации компании и её переориентации, которая является следствием потребности ухода от всего, что ведёт к снижению рыночной доли по причине неактуальности, создаёт подходящие условия для выполнения стратегии сокращения масштабов деятельности компании и минимизации её вложений капитала. Целью таких стратегий является достижение конкурентных преимуществ организации на падающем рынке, в то время как продукция компании является недостаточно конкурентоспособной. В свою очередь, выполнение стратегии сокращения приводит к выходу с тех сегментов рынка, которые являются недостаточно перспективными, а также закрытию подразделений компании, которые не генерируют прибыль.</w:t>
      </w:r>
    </w:p>
    <w:p w:rsidR="00C06D30" w:rsidRDefault="00C06D30" w:rsidP="00C06D30">
      <w:pPr>
        <w:spacing w:after="0" w:line="360" w:lineRule="auto"/>
        <w:ind w:right="-1136" w:firstLine="567"/>
        <w:contextualSpacing/>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При этом в практическом аспекте наиболее часто применяются комбинированные стратегии, содержащие в себе компоненты вышеуказанных стратегий в тех или иных соотношениях, когда доля сегментов компании и её подразделений на рынке сопряжены с ускоренным ростом, а другая часть имеют умеренные темпы развития и становятся всё более стабильными, или же уменьшают масштабы своего хозяйствования.</w:t>
      </w:r>
    </w:p>
    <w:p w:rsidR="00243E55" w:rsidRDefault="00243E55" w:rsidP="00243E55">
      <w:pPr>
        <w:spacing w:after="0" w:line="360" w:lineRule="auto"/>
        <w:ind w:right="-1136" w:firstLine="567"/>
        <w:contextualSpacing/>
        <w:jc w:val="both"/>
        <w:textAlignment w:val="top"/>
        <w:rPr>
          <w:rFonts w:ascii="Times New Roman" w:eastAsia="Calibri" w:hAnsi="Times New Roman" w:cs="Times New Roman"/>
          <w:sz w:val="24"/>
          <w:szCs w:val="24"/>
        </w:rPr>
      </w:pPr>
      <w:r w:rsidRPr="00243E55">
        <w:rPr>
          <w:rFonts w:ascii="Times New Roman" w:eastAsia="Calibri" w:hAnsi="Times New Roman" w:cs="Times New Roman"/>
          <w:sz w:val="24"/>
          <w:szCs w:val="24"/>
        </w:rPr>
        <w:t>Построение стратегии должно опираться на глубокое понимание рыночных условий, оценку занимаемой компанией позиции на рынке и понимании собственных конкурентных преимуществ.</w:t>
      </w:r>
    </w:p>
    <w:p w:rsidR="00C06D30" w:rsidRDefault="00C06D30" w:rsidP="00C06D30">
      <w:pPr>
        <w:spacing w:after="0" w:line="360" w:lineRule="auto"/>
        <w:ind w:right="-1" w:firstLine="567"/>
        <w:contextualSpacing/>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В процессе формирования стратегии важно принимать во внимание:</w:t>
      </w:r>
    </w:p>
    <w:p w:rsidR="00C06D30" w:rsidRPr="00366F9E" w:rsidRDefault="00C06D30" w:rsidP="00C06D30">
      <w:pPr>
        <w:pStyle w:val="a3"/>
        <w:numPr>
          <w:ilvl w:val="0"/>
          <w:numId w:val="55"/>
        </w:numPr>
        <w:spacing w:after="0" w:line="360" w:lineRule="auto"/>
        <w:ind w:right="-1"/>
        <w:jc w:val="both"/>
        <w:textAlignment w:val="top"/>
        <w:rPr>
          <w:rFonts w:ascii="Times New Roman" w:eastAsia="Calibri" w:hAnsi="Times New Roman" w:cs="Times New Roman"/>
          <w:sz w:val="24"/>
          <w:szCs w:val="24"/>
        </w:rPr>
      </w:pPr>
      <w:r w:rsidRPr="00366F9E">
        <w:rPr>
          <w:rFonts w:ascii="Times New Roman" w:eastAsia="Calibri" w:hAnsi="Times New Roman" w:cs="Times New Roman"/>
          <w:sz w:val="24"/>
          <w:szCs w:val="24"/>
        </w:rPr>
        <w:t>конкурентное положение организации в той области, которая является стратегически значимой;</w:t>
      </w:r>
    </w:p>
    <w:p w:rsidR="00C06D30" w:rsidRDefault="00C06D30" w:rsidP="00C06D30">
      <w:pPr>
        <w:pStyle w:val="a3"/>
        <w:numPr>
          <w:ilvl w:val="0"/>
          <w:numId w:val="55"/>
        </w:numPr>
        <w:spacing w:after="0" w:line="360" w:lineRule="auto"/>
        <w:ind w:right="-1"/>
        <w:jc w:val="both"/>
        <w:textAlignment w:val="top"/>
        <w:rPr>
          <w:rFonts w:ascii="Times New Roman" w:eastAsia="Calibri" w:hAnsi="Times New Roman" w:cs="Times New Roman"/>
          <w:sz w:val="24"/>
          <w:szCs w:val="24"/>
        </w:rPr>
      </w:pPr>
      <w:r w:rsidRPr="00366F9E">
        <w:rPr>
          <w:rFonts w:ascii="Times New Roman" w:eastAsia="Calibri" w:hAnsi="Times New Roman" w:cs="Times New Roman"/>
          <w:sz w:val="24"/>
          <w:szCs w:val="24"/>
        </w:rPr>
        <w:t>перспективы роста целевого рыночного сегмента;</w:t>
      </w:r>
    </w:p>
    <w:p w:rsidR="008E55C4" w:rsidRPr="00C06D30" w:rsidRDefault="00C06D30" w:rsidP="00C06D30">
      <w:pPr>
        <w:pStyle w:val="a3"/>
        <w:numPr>
          <w:ilvl w:val="0"/>
          <w:numId w:val="55"/>
        </w:numPr>
        <w:spacing w:after="0" w:line="360" w:lineRule="auto"/>
        <w:ind w:right="-1"/>
        <w:jc w:val="both"/>
        <w:textAlignment w:val="top"/>
        <w:rPr>
          <w:rFonts w:ascii="Times New Roman" w:eastAsia="Calibri" w:hAnsi="Times New Roman" w:cs="Times New Roman"/>
          <w:sz w:val="24"/>
          <w:szCs w:val="24"/>
        </w:rPr>
      </w:pPr>
      <w:r w:rsidRPr="00C06D30">
        <w:rPr>
          <w:rFonts w:ascii="Times New Roman" w:eastAsia="Calibri" w:hAnsi="Times New Roman" w:cs="Times New Roman"/>
          <w:sz w:val="24"/>
          <w:szCs w:val="24"/>
        </w:rPr>
        <w:t>технологии, имеющиеся у организации в распоряжении</w:t>
      </w:r>
      <w:r w:rsidR="008E55C4" w:rsidRPr="00C06D30">
        <w:rPr>
          <w:rFonts w:ascii="Times New Roman" w:eastAsia="Times New Roman" w:hAnsi="Times New Roman" w:cs="Times New Roman"/>
          <w:bCs/>
          <w:color w:val="000000"/>
          <w:sz w:val="24"/>
          <w:szCs w:val="24"/>
          <w:lang w:eastAsia="ru-RU"/>
        </w:rPr>
        <w:t>.</w:t>
      </w:r>
      <w:r w:rsidR="00582C3F" w:rsidRPr="00C06D30">
        <w:rPr>
          <w:rStyle w:val="a7"/>
          <w:rFonts w:ascii="Times New Roman" w:eastAsia="Times New Roman" w:hAnsi="Times New Roman" w:cs="Times New Roman"/>
          <w:bCs/>
          <w:color w:val="000000"/>
          <w:sz w:val="24"/>
          <w:szCs w:val="24"/>
          <w:lang w:eastAsia="ru-RU"/>
        </w:rPr>
        <w:footnoteReference w:id="10"/>
      </w:r>
    </w:p>
    <w:p w:rsidR="0021679C" w:rsidRPr="0021679C" w:rsidRDefault="0021679C" w:rsidP="0021679C">
      <w:pPr>
        <w:spacing w:after="0" w:line="360" w:lineRule="auto"/>
        <w:ind w:right="-1136" w:firstLine="567"/>
        <w:jc w:val="both"/>
        <w:textAlignment w:val="top"/>
        <w:rPr>
          <w:rFonts w:ascii="Times New Roman" w:eastAsia="Times New Roman" w:hAnsi="Times New Roman" w:cs="Times New Roman"/>
          <w:bCs/>
          <w:color w:val="000000"/>
          <w:sz w:val="24"/>
          <w:szCs w:val="24"/>
          <w:lang w:eastAsia="ru-RU"/>
        </w:rPr>
      </w:pPr>
      <w:r w:rsidRPr="0021679C">
        <w:rPr>
          <w:rFonts w:ascii="Times New Roman" w:eastAsia="Times New Roman" w:hAnsi="Times New Roman" w:cs="Times New Roman"/>
          <w:bCs/>
          <w:color w:val="000000"/>
          <w:sz w:val="24"/>
          <w:szCs w:val="24"/>
          <w:lang w:eastAsia="ru-RU"/>
        </w:rPr>
        <w:lastRenderedPageBreak/>
        <w:t>Однако обладание технологиями является главенствующим фактором не для всех организаций, а в большей степени для тех, которые разрабатывают и выпускают продукты высокотехнологичной сферы.</w:t>
      </w:r>
    </w:p>
    <w:p w:rsidR="008E55C4" w:rsidRPr="008E55C4" w:rsidRDefault="00243E55" w:rsidP="0021679C">
      <w:pPr>
        <w:spacing w:after="0" w:line="360" w:lineRule="auto"/>
        <w:ind w:right="-1136" w:firstLine="567"/>
        <w:jc w:val="both"/>
        <w:textAlignment w:val="top"/>
        <w:rPr>
          <w:rFonts w:ascii="Times New Roman" w:eastAsia="Times New Roman" w:hAnsi="Times New Roman" w:cs="Times New Roman"/>
          <w:b/>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И. </w:t>
      </w:r>
      <w:proofErr w:type="spellStart"/>
      <w:r>
        <w:rPr>
          <w:rFonts w:ascii="Times New Roman" w:eastAsia="Times New Roman" w:hAnsi="Times New Roman" w:cs="Times New Roman"/>
          <w:bCs/>
          <w:color w:val="000000"/>
          <w:sz w:val="24"/>
          <w:szCs w:val="24"/>
          <w:lang w:eastAsia="ru-RU"/>
        </w:rPr>
        <w:t>Ансофф</w:t>
      </w:r>
      <w:proofErr w:type="spellEnd"/>
      <w:r>
        <w:rPr>
          <w:rFonts w:ascii="Times New Roman" w:eastAsia="Times New Roman" w:hAnsi="Times New Roman" w:cs="Times New Roman"/>
          <w:bCs/>
          <w:color w:val="000000"/>
          <w:sz w:val="24"/>
          <w:szCs w:val="24"/>
          <w:lang w:eastAsia="ru-RU"/>
        </w:rPr>
        <w:t xml:space="preserve"> в термин стратегия вкладывает понятие комплекса </w:t>
      </w:r>
      <w:r w:rsidRPr="00243E55">
        <w:rPr>
          <w:rFonts w:ascii="Times New Roman" w:eastAsia="Times New Roman" w:hAnsi="Times New Roman" w:cs="Times New Roman"/>
          <w:bCs/>
          <w:color w:val="000000"/>
          <w:sz w:val="24"/>
          <w:szCs w:val="24"/>
          <w:lang w:eastAsia="ru-RU"/>
        </w:rPr>
        <w:t>правил для формирования решений, которыми компания руководствуется в процессе своей деятельности</w:t>
      </w:r>
      <w:r w:rsidR="008E55C4" w:rsidRPr="00243E55">
        <w:rPr>
          <w:rFonts w:ascii="Times New Roman" w:eastAsia="Calibri" w:hAnsi="Times New Roman" w:cs="Times New Roman"/>
          <w:color w:val="000000"/>
          <w:sz w:val="24"/>
          <w:szCs w:val="24"/>
        </w:rPr>
        <w:t>.</w:t>
      </w:r>
      <w:r w:rsidR="00582C3F" w:rsidRPr="00243E55">
        <w:rPr>
          <w:rStyle w:val="a7"/>
          <w:rFonts w:ascii="Times New Roman" w:eastAsia="Calibri" w:hAnsi="Times New Roman" w:cs="Times New Roman"/>
          <w:color w:val="000000"/>
          <w:sz w:val="24"/>
          <w:szCs w:val="24"/>
        </w:rPr>
        <w:footnoteReference w:id="11"/>
      </w:r>
      <w:r w:rsidR="008E55C4" w:rsidRPr="00243E55">
        <w:rPr>
          <w:rFonts w:ascii="Times New Roman" w:eastAsia="Calibri" w:hAnsi="Times New Roman" w:cs="Times New Roman"/>
          <w:color w:val="000000"/>
          <w:sz w:val="24"/>
          <w:szCs w:val="24"/>
        </w:rPr>
        <w:t xml:space="preserve"> </w:t>
      </w:r>
      <w:r w:rsidRPr="00243E55">
        <w:rPr>
          <w:rFonts w:ascii="Times New Roman" w:eastAsia="Calibri" w:hAnsi="Times New Roman" w:cs="Times New Roman"/>
          <w:color w:val="000000"/>
          <w:sz w:val="24"/>
          <w:szCs w:val="24"/>
        </w:rPr>
        <w:t>Он выделяет 4 разновидности групповых стратегий:</w:t>
      </w:r>
    </w:p>
    <w:p w:rsidR="00243E55" w:rsidRPr="00366F9E" w:rsidRDefault="00243E55" w:rsidP="00243E55">
      <w:pPr>
        <w:pStyle w:val="a3"/>
        <w:numPr>
          <w:ilvl w:val="0"/>
          <w:numId w:val="56"/>
        </w:numPr>
        <w:spacing w:after="0" w:line="360" w:lineRule="auto"/>
        <w:ind w:right="-1"/>
        <w:jc w:val="both"/>
        <w:textAlignment w:val="top"/>
        <w:rPr>
          <w:rFonts w:ascii="Times New Roman" w:eastAsia="Times New Roman" w:hAnsi="Times New Roman" w:cs="Times New Roman"/>
          <w:bCs/>
          <w:color w:val="000000"/>
          <w:sz w:val="24"/>
          <w:szCs w:val="24"/>
          <w:lang w:eastAsia="ru-RU"/>
        </w:rPr>
      </w:pPr>
      <w:r w:rsidRPr="00366F9E">
        <w:rPr>
          <w:rFonts w:ascii="Times New Roman" w:eastAsia="Times New Roman" w:hAnsi="Times New Roman" w:cs="Times New Roman"/>
          <w:bCs/>
          <w:color w:val="000000"/>
          <w:sz w:val="24"/>
          <w:szCs w:val="24"/>
          <w:lang w:eastAsia="ru-RU"/>
        </w:rPr>
        <w:t>стратегии бизнеса</w:t>
      </w:r>
      <w:r w:rsidRPr="00366F9E">
        <w:rPr>
          <w:rFonts w:ascii="Times New Roman" w:eastAsia="Times New Roman" w:hAnsi="Times New Roman" w:cs="Times New Roman"/>
          <w:bCs/>
          <w:color w:val="000000"/>
          <w:sz w:val="24"/>
          <w:szCs w:val="24"/>
          <w:lang w:val="en-US" w:eastAsia="ru-RU"/>
        </w:rPr>
        <w:t>;</w:t>
      </w:r>
    </w:p>
    <w:p w:rsidR="00243E55" w:rsidRPr="00366F9E" w:rsidRDefault="00243E55" w:rsidP="00243E55">
      <w:pPr>
        <w:pStyle w:val="a3"/>
        <w:numPr>
          <w:ilvl w:val="0"/>
          <w:numId w:val="56"/>
        </w:numPr>
        <w:spacing w:after="0" w:line="360" w:lineRule="auto"/>
        <w:ind w:right="-1"/>
        <w:jc w:val="both"/>
        <w:textAlignment w:val="top"/>
        <w:rPr>
          <w:rFonts w:ascii="Times New Roman" w:eastAsia="Times New Roman" w:hAnsi="Times New Roman" w:cs="Times New Roman"/>
          <w:bCs/>
          <w:color w:val="000000"/>
          <w:sz w:val="24"/>
          <w:szCs w:val="24"/>
          <w:lang w:eastAsia="ru-RU"/>
        </w:rPr>
      </w:pPr>
      <w:r w:rsidRPr="00366F9E">
        <w:rPr>
          <w:rFonts w:ascii="Times New Roman" w:eastAsia="Times New Roman" w:hAnsi="Times New Roman" w:cs="Times New Roman"/>
          <w:bCs/>
          <w:color w:val="000000"/>
          <w:sz w:val="24"/>
          <w:szCs w:val="24"/>
          <w:lang w:eastAsia="ru-RU"/>
        </w:rPr>
        <w:t>правила оценки результатов функционирования компании сейчас и в будущем;</w:t>
      </w:r>
    </w:p>
    <w:p w:rsidR="00243E55" w:rsidRDefault="00243E55" w:rsidP="00243E55">
      <w:pPr>
        <w:pStyle w:val="a3"/>
        <w:numPr>
          <w:ilvl w:val="0"/>
          <w:numId w:val="56"/>
        </w:numPr>
        <w:spacing w:after="0" w:line="360" w:lineRule="auto"/>
        <w:ind w:right="-1"/>
        <w:jc w:val="both"/>
        <w:textAlignment w:val="top"/>
        <w:rPr>
          <w:rFonts w:ascii="Times New Roman" w:eastAsia="Times New Roman" w:hAnsi="Times New Roman" w:cs="Times New Roman"/>
          <w:bCs/>
          <w:color w:val="000000"/>
          <w:sz w:val="24"/>
          <w:szCs w:val="24"/>
          <w:lang w:eastAsia="ru-RU"/>
        </w:rPr>
      </w:pPr>
      <w:r w:rsidRPr="00366F9E">
        <w:rPr>
          <w:rFonts w:ascii="Times New Roman" w:eastAsia="Times New Roman" w:hAnsi="Times New Roman" w:cs="Times New Roman"/>
          <w:bCs/>
          <w:color w:val="000000"/>
          <w:sz w:val="24"/>
          <w:szCs w:val="24"/>
          <w:lang w:eastAsia="ru-RU"/>
        </w:rPr>
        <w:t>организационная концепция;</w:t>
      </w:r>
    </w:p>
    <w:p w:rsidR="008E55C4" w:rsidRPr="00243E55" w:rsidRDefault="00243E55" w:rsidP="00243E55">
      <w:pPr>
        <w:pStyle w:val="a3"/>
        <w:numPr>
          <w:ilvl w:val="0"/>
          <w:numId w:val="56"/>
        </w:numPr>
        <w:spacing w:after="0" w:line="360" w:lineRule="auto"/>
        <w:ind w:right="-1"/>
        <w:jc w:val="both"/>
        <w:textAlignment w:val="top"/>
        <w:rPr>
          <w:rFonts w:ascii="Times New Roman" w:eastAsia="Times New Roman" w:hAnsi="Times New Roman" w:cs="Times New Roman"/>
          <w:bCs/>
          <w:color w:val="000000"/>
          <w:sz w:val="24"/>
          <w:szCs w:val="24"/>
          <w:lang w:eastAsia="ru-RU"/>
        </w:rPr>
      </w:pPr>
      <w:r w:rsidRPr="00243E55">
        <w:rPr>
          <w:rFonts w:ascii="Times New Roman" w:eastAsia="Times New Roman" w:hAnsi="Times New Roman" w:cs="Times New Roman"/>
          <w:bCs/>
          <w:color w:val="000000"/>
          <w:sz w:val="24"/>
          <w:szCs w:val="24"/>
          <w:lang w:eastAsia="ru-RU"/>
        </w:rPr>
        <w:t>ключевые оперативные приемы.</w:t>
      </w:r>
      <w:r w:rsidRPr="00243E55">
        <w:rPr>
          <w:rStyle w:val="a7"/>
          <w:rFonts w:ascii="Times New Roman" w:eastAsia="Calibri" w:hAnsi="Times New Roman" w:cs="Times New Roman"/>
          <w:color w:val="000000"/>
          <w:sz w:val="24"/>
          <w:szCs w:val="24"/>
        </w:rPr>
        <w:t xml:space="preserve"> </w:t>
      </w:r>
      <w:r w:rsidR="00582C3F" w:rsidRPr="00243E55">
        <w:rPr>
          <w:rStyle w:val="a7"/>
          <w:rFonts w:ascii="Times New Roman" w:eastAsia="Calibri" w:hAnsi="Times New Roman" w:cs="Times New Roman"/>
          <w:color w:val="000000"/>
          <w:sz w:val="24"/>
          <w:szCs w:val="24"/>
        </w:rPr>
        <w:footnoteReference w:id="12"/>
      </w:r>
    </w:p>
    <w:p w:rsidR="00C453D1" w:rsidRPr="00C453D1" w:rsidRDefault="00C453D1" w:rsidP="00C51CED">
      <w:pPr>
        <w:spacing w:after="0" w:line="360" w:lineRule="auto"/>
        <w:ind w:right="-1136" w:firstLine="567"/>
        <w:jc w:val="both"/>
        <w:rPr>
          <w:rFonts w:ascii="Times New Roman" w:hAnsi="Times New Roman" w:cs="Times New Roman"/>
          <w:color w:val="000000"/>
          <w:sz w:val="24"/>
          <w:szCs w:val="24"/>
        </w:rPr>
      </w:pPr>
      <w:r w:rsidRPr="00C453D1">
        <w:rPr>
          <w:rFonts w:ascii="Times New Roman" w:hAnsi="Times New Roman" w:cs="Times New Roman"/>
          <w:color w:val="000000"/>
          <w:sz w:val="24"/>
          <w:szCs w:val="24"/>
        </w:rPr>
        <w:t>Выбор стратегии развития организации неразр</w:t>
      </w:r>
      <w:r w:rsidR="007E2FAF">
        <w:rPr>
          <w:rFonts w:ascii="Times New Roman" w:hAnsi="Times New Roman" w:cs="Times New Roman"/>
          <w:color w:val="000000"/>
          <w:sz w:val="24"/>
          <w:szCs w:val="24"/>
        </w:rPr>
        <w:t>ывно связан с та</w:t>
      </w:r>
      <w:r w:rsidRPr="00C453D1">
        <w:rPr>
          <w:rFonts w:ascii="Times New Roman" w:hAnsi="Times New Roman" w:cs="Times New Roman"/>
          <w:color w:val="000000"/>
          <w:sz w:val="24"/>
          <w:szCs w:val="24"/>
        </w:rPr>
        <w:t>кими понятиями стратегического управления, как пот</w:t>
      </w:r>
      <w:r>
        <w:rPr>
          <w:rFonts w:ascii="Times New Roman" w:hAnsi="Times New Roman" w:cs="Times New Roman"/>
          <w:color w:val="000000"/>
          <w:sz w:val="24"/>
          <w:szCs w:val="24"/>
        </w:rPr>
        <w:t>енциал и конкурентоспособность.</w:t>
      </w:r>
      <w:r w:rsidR="008E55C4">
        <w:rPr>
          <w:rFonts w:ascii="Times New Roman" w:hAnsi="Times New Roman" w:cs="Times New Roman"/>
          <w:color w:val="000000"/>
          <w:sz w:val="24"/>
          <w:szCs w:val="24"/>
        </w:rPr>
        <w:t xml:space="preserve"> </w:t>
      </w:r>
      <w:r w:rsidR="00243E55" w:rsidRPr="00C453D1">
        <w:rPr>
          <w:rFonts w:ascii="Times New Roman" w:hAnsi="Times New Roman" w:cs="Times New Roman"/>
          <w:color w:val="000000"/>
          <w:sz w:val="24"/>
          <w:szCs w:val="24"/>
        </w:rPr>
        <w:t>Выбор стратегии развития организации неразрывно связан с та­кими понятиями стратегического управления, как пот</w:t>
      </w:r>
      <w:r w:rsidR="00243E55">
        <w:rPr>
          <w:rFonts w:ascii="Times New Roman" w:hAnsi="Times New Roman" w:cs="Times New Roman"/>
          <w:color w:val="000000"/>
          <w:sz w:val="24"/>
          <w:szCs w:val="24"/>
        </w:rPr>
        <w:t xml:space="preserve">енциал и конкурентоспособность. Формирование логичной стратегии компании на текущий момент выступает в качестве необходимого требования. Не так давно было зафиксировано, что </w:t>
      </w:r>
      <w:r w:rsidR="00243E55" w:rsidRPr="00D16901">
        <w:rPr>
          <w:rFonts w:ascii="Times New Roman" w:hAnsi="Times New Roman" w:cs="Times New Roman"/>
          <w:color w:val="000000"/>
          <w:sz w:val="24"/>
          <w:szCs w:val="24"/>
        </w:rPr>
        <w:t xml:space="preserve">английский бренд «Дом Фрейзера» попал в администрацию по причине неэффективной стратегии, а остальные бренды, например, </w:t>
      </w:r>
      <w:proofErr w:type="spellStart"/>
      <w:r w:rsidR="00243E55" w:rsidRPr="00D16901">
        <w:rPr>
          <w:rFonts w:ascii="Times New Roman" w:hAnsi="Times New Roman" w:cs="Times New Roman"/>
          <w:color w:val="000000"/>
          <w:sz w:val="24"/>
          <w:szCs w:val="24"/>
          <w:lang w:val="en-US"/>
        </w:rPr>
        <w:t>Deberhams</w:t>
      </w:r>
      <w:proofErr w:type="spellEnd"/>
      <w:r w:rsidR="00243E55" w:rsidRPr="00D16901">
        <w:rPr>
          <w:rFonts w:ascii="Times New Roman" w:hAnsi="Times New Roman" w:cs="Times New Roman"/>
          <w:color w:val="000000"/>
          <w:sz w:val="24"/>
          <w:szCs w:val="24"/>
        </w:rPr>
        <w:t xml:space="preserve">, сформировали себя заново и усовершенствовали своё цифровое решение, чего Дому Фрейзера не удалось. Ещё один пример – </w:t>
      </w:r>
      <w:r w:rsidR="00243E55" w:rsidRPr="00D16901">
        <w:rPr>
          <w:rFonts w:ascii="Times New Roman" w:hAnsi="Times New Roman" w:cs="Times New Roman"/>
          <w:color w:val="000000"/>
          <w:sz w:val="24"/>
          <w:szCs w:val="24"/>
          <w:lang w:val="en-US"/>
        </w:rPr>
        <w:t>Blackberry</w:t>
      </w:r>
      <w:r w:rsidR="00243E55" w:rsidRPr="00D16901">
        <w:rPr>
          <w:rFonts w:ascii="Times New Roman" w:hAnsi="Times New Roman" w:cs="Times New Roman"/>
          <w:color w:val="000000"/>
          <w:sz w:val="24"/>
          <w:szCs w:val="24"/>
        </w:rPr>
        <w:t xml:space="preserve">, отставший от инновационного развития и дальновидности конкурирующих игроков, например, </w:t>
      </w:r>
      <w:r w:rsidR="00243E55" w:rsidRPr="00243E55">
        <w:rPr>
          <w:rFonts w:ascii="Times New Roman" w:hAnsi="Times New Roman" w:cs="Times New Roman"/>
          <w:color w:val="000000"/>
          <w:sz w:val="24"/>
          <w:szCs w:val="24"/>
          <w:lang w:val="en-US"/>
        </w:rPr>
        <w:t>Apple</w:t>
      </w:r>
      <w:r w:rsidR="00243E55" w:rsidRPr="00243E55">
        <w:rPr>
          <w:rFonts w:ascii="Times New Roman" w:hAnsi="Times New Roman" w:cs="Times New Roman"/>
          <w:color w:val="000000"/>
          <w:sz w:val="24"/>
          <w:szCs w:val="24"/>
        </w:rPr>
        <w:t>.</w:t>
      </w:r>
      <w:r w:rsidR="00590B1F" w:rsidRPr="00243E55">
        <w:rPr>
          <w:rStyle w:val="a7"/>
          <w:rFonts w:ascii="Times New Roman" w:hAnsi="Times New Roman" w:cs="Times New Roman"/>
          <w:color w:val="000000"/>
          <w:sz w:val="24"/>
          <w:szCs w:val="24"/>
        </w:rPr>
        <w:footnoteReference w:id="13"/>
      </w:r>
    </w:p>
    <w:p w:rsidR="009B5100" w:rsidRPr="000C759A" w:rsidRDefault="009B5100" w:rsidP="009B5100">
      <w:pPr>
        <w:spacing w:after="0" w:line="360" w:lineRule="auto"/>
        <w:ind w:right="-1136" w:firstLine="567"/>
        <w:jc w:val="both"/>
        <w:rPr>
          <w:rFonts w:ascii="Times New Roman" w:hAnsi="Times New Roman" w:cs="Times New Roman"/>
          <w:color w:val="000000"/>
          <w:sz w:val="24"/>
          <w:szCs w:val="24"/>
        </w:rPr>
      </w:pPr>
      <w:r w:rsidRPr="0058600E">
        <w:rPr>
          <w:rFonts w:ascii="Times New Roman" w:hAnsi="Times New Roman" w:cs="Times New Roman"/>
          <w:color w:val="000000"/>
          <w:sz w:val="24"/>
          <w:szCs w:val="24"/>
        </w:rPr>
        <w:t xml:space="preserve">Потенциал предприятия является комплексом всех средств и возможностей организации в аспекте производства товаров и оказания услуг, таких как кадровые, финансовые,  организационные, к числу которых относят управленческую структуру, систему принятия решений и контроля, а также систему управления качеством продукции и услуг, технологические, технические и информационные ресурсы, находящиеся в активе </w:t>
      </w:r>
      <w:r w:rsidRPr="000C759A">
        <w:rPr>
          <w:rFonts w:ascii="Times New Roman" w:hAnsi="Times New Roman" w:cs="Times New Roman"/>
          <w:color w:val="000000"/>
          <w:sz w:val="24"/>
          <w:szCs w:val="24"/>
        </w:rPr>
        <w:t xml:space="preserve">компании. </w:t>
      </w:r>
    </w:p>
    <w:p w:rsidR="00C453D1" w:rsidRPr="00C453D1" w:rsidRDefault="009B5100" w:rsidP="009B5100">
      <w:pPr>
        <w:spacing w:after="0" w:line="360" w:lineRule="auto"/>
        <w:ind w:right="-1136" w:firstLine="567"/>
        <w:jc w:val="both"/>
        <w:rPr>
          <w:rFonts w:ascii="Times New Roman" w:hAnsi="Times New Roman" w:cs="Times New Roman"/>
          <w:color w:val="000000"/>
          <w:sz w:val="24"/>
          <w:szCs w:val="24"/>
          <w:highlight w:val="yellow"/>
        </w:rPr>
      </w:pPr>
      <w:r w:rsidRPr="000C759A">
        <w:rPr>
          <w:rFonts w:ascii="Times New Roman" w:hAnsi="Times New Roman" w:cs="Times New Roman"/>
          <w:color w:val="000000"/>
          <w:sz w:val="24"/>
          <w:szCs w:val="24"/>
        </w:rPr>
        <w:t>Потенциал компании в условиях рыночной экономики определяется целой совокупностью внутренних и внешних факторов, таких как национальная экономическая ситуация, позиции организации и ее конкурентов в конкурентной борьбе и спрос потребителей</w:t>
      </w:r>
      <w:r w:rsidRPr="009B5100">
        <w:rPr>
          <w:rFonts w:ascii="Times New Roman" w:hAnsi="Times New Roman" w:cs="Times New Roman"/>
          <w:color w:val="000000"/>
          <w:sz w:val="24"/>
          <w:szCs w:val="24"/>
        </w:rPr>
        <w:t xml:space="preserve">. Необходимо также отметить нестабильный, изменчивый и вероятностный характер потенциала предприятия. </w:t>
      </w:r>
      <w:r w:rsidR="00582C3F" w:rsidRPr="009B5100">
        <w:rPr>
          <w:rStyle w:val="a7"/>
          <w:rFonts w:ascii="Times New Roman" w:hAnsi="Times New Roman" w:cs="Times New Roman"/>
          <w:color w:val="000000"/>
          <w:sz w:val="24"/>
          <w:szCs w:val="24"/>
        </w:rPr>
        <w:footnoteReference w:id="14"/>
      </w:r>
    </w:p>
    <w:p w:rsidR="009B5100" w:rsidRPr="00365B03" w:rsidRDefault="009B5100" w:rsidP="009B5100">
      <w:pPr>
        <w:spacing w:after="0" w:line="360" w:lineRule="auto"/>
        <w:ind w:right="-1136" w:firstLine="567"/>
        <w:jc w:val="both"/>
        <w:rPr>
          <w:rFonts w:ascii="Times New Roman" w:hAnsi="Times New Roman" w:cs="Times New Roman"/>
          <w:color w:val="000000"/>
          <w:sz w:val="24"/>
          <w:szCs w:val="24"/>
        </w:rPr>
      </w:pPr>
      <w:r w:rsidRPr="000B3E32">
        <w:rPr>
          <w:rFonts w:ascii="Times New Roman" w:hAnsi="Times New Roman" w:cs="Times New Roman"/>
          <w:color w:val="000000"/>
          <w:sz w:val="24"/>
          <w:szCs w:val="24"/>
        </w:rPr>
        <w:lastRenderedPageBreak/>
        <w:t xml:space="preserve">Именно потенциал компании является одним из основополагающих факторов ее </w:t>
      </w:r>
      <w:r w:rsidRPr="00365B03">
        <w:rPr>
          <w:rFonts w:ascii="Times New Roman" w:hAnsi="Times New Roman" w:cs="Times New Roman"/>
          <w:color w:val="000000"/>
          <w:sz w:val="24"/>
          <w:szCs w:val="24"/>
        </w:rPr>
        <w:t xml:space="preserve">конкурентоспособности, выступающей в качестве ключевой характеристики ее стратегического развития. </w:t>
      </w:r>
    </w:p>
    <w:p w:rsidR="009B5100" w:rsidRPr="00365B03" w:rsidRDefault="009B5100" w:rsidP="009B5100">
      <w:pPr>
        <w:spacing w:after="0" w:line="360" w:lineRule="auto"/>
        <w:ind w:right="-1136" w:firstLine="567"/>
        <w:jc w:val="both"/>
        <w:rPr>
          <w:rFonts w:ascii="Times New Roman" w:hAnsi="Times New Roman" w:cs="Times New Roman"/>
          <w:color w:val="000000"/>
          <w:sz w:val="24"/>
          <w:szCs w:val="24"/>
        </w:rPr>
      </w:pPr>
      <w:r w:rsidRPr="00365B03">
        <w:rPr>
          <w:rFonts w:ascii="Times New Roman" w:hAnsi="Times New Roman" w:cs="Times New Roman"/>
          <w:color w:val="000000"/>
          <w:sz w:val="24"/>
          <w:szCs w:val="24"/>
        </w:rPr>
        <w:t xml:space="preserve">Конкурентоспособность компании, являясь относительным параметром, определяется на основе сравнения и дает представление о способности организации эффективно участвовать в конкурентной борьбе за области реализации продукции и услуг. Среди ключевых факторов определения конкурентоспособности компании выделяют потенциал организации, эффективность выбранной стратегии, финансовые </w:t>
      </w:r>
      <w:proofErr w:type="gramStart"/>
      <w:r w:rsidRPr="00365B03">
        <w:rPr>
          <w:rFonts w:ascii="Times New Roman" w:hAnsi="Times New Roman" w:cs="Times New Roman"/>
          <w:color w:val="000000"/>
          <w:sz w:val="24"/>
          <w:szCs w:val="24"/>
        </w:rPr>
        <w:t>показатели  и</w:t>
      </w:r>
      <w:proofErr w:type="gramEnd"/>
      <w:r w:rsidRPr="00365B03">
        <w:rPr>
          <w:rFonts w:ascii="Times New Roman" w:hAnsi="Times New Roman" w:cs="Times New Roman"/>
          <w:color w:val="000000"/>
          <w:sz w:val="24"/>
          <w:szCs w:val="24"/>
        </w:rPr>
        <w:t xml:space="preserve"> уровень компетентности и профессионализм менеджмента.</w:t>
      </w:r>
    </w:p>
    <w:p w:rsidR="008E55C4" w:rsidRDefault="005507E4" w:rsidP="00C51CED">
      <w:pPr>
        <w:spacing w:after="0" w:line="360" w:lineRule="auto"/>
        <w:ind w:right="-1136" w:firstLine="567"/>
        <w:jc w:val="both"/>
        <w:rPr>
          <w:rFonts w:ascii="Times New Roman" w:hAnsi="Times New Roman" w:cs="Times New Roman"/>
          <w:color w:val="000000"/>
          <w:sz w:val="24"/>
          <w:szCs w:val="24"/>
        </w:rPr>
      </w:pPr>
      <w:r w:rsidRPr="005507E4">
        <w:rPr>
          <w:rFonts w:ascii="Times New Roman" w:hAnsi="Times New Roman" w:cs="Times New Roman"/>
          <w:color w:val="000000"/>
          <w:sz w:val="24"/>
          <w:szCs w:val="24"/>
        </w:rPr>
        <w:t>Для формирования стратегии развития современного предприятия особенно важно выявление и обоснование спектра предпринимательских возможностей, их структурирование и выделение эффективных организационных форм для обеспечения стабильного функционирования.</w:t>
      </w:r>
      <w:r w:rsidR="00582C3F">
        <w:rPr>
          <w:rStyle w:val="a7"/>
          <w:rFonts w:ascii="Times New Roman" w:hAnsi="Times New Roman" w:cs="Times New Roman"/>
          <w:color w:val="000000"/>
          <w:sz w:val="24"/>
          <w:szCs w:val="24"/>
        </w:rPr>
        <w:footnoteReference w:id="15"/>
      </w:r>
      <w:r w:rsidRPr="005507E4">
        <w:rPr>
          <w:rFonts w:ascii="Times New Roman" w:hAnsi="Times New Roman" w:cs="Times New Roman"/>
          <w:color w:val="000000"/>
          <w:sz w:val="24"/>
          <w:szCs w:val="24"/>
        </w:rPr>
        <w:t xml:space="preserve"> Практически речь идет об оценке потенциала развития предприятия, где все элементы взаимосвязаны между собой, в то же время это объективно связано с функционированием и развитием предприятия и внешней средой.</w:t>
      </w:r>
      <w:r w:rsidR="00582C3F">
        <w:rPr>
          <w:rFonts w:ascii="Times New Roman" w:hAnsi="Times New Roman" w:cs="Times New Roman"/>
          <w:color w:val="000000"/>
          <w:sz w:val="24"/>
          <w:szCs w:val="24"/>
        </w:rPr>
        <w:t xml:space="preserve"> На основе ранее определенной схемы процесса стратегического управления выявим этапы, которые необходимы для разработки стратегии:</w:t>
      </w:r>
    </w:p>
    <w:p w:rsidR="00582C3F"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стратегического анализа;</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8E55C4" w:rsidRPr="008E55C4">
        <w:rPr>
          <w:rFonts w:ascii="Times New Roman" w:hAnsi="Times New Roman" w:cs="Times New Roman"/>
          <w:color w:val="000000"/>
          <w:sz w:val="24"/>
          <w:szCs w:val="24"/>
        </w:rPr>
        <w:t>пределение уровней с</w:t>
      </w:r>
      <w:r>
        <w:rPr>
          <w:rFonts w:ascii="Times New Roman" w:hAnsi="Times New Roman" w:cs="Times New Roman"/>
          <w:color w:val="000000"/>
          <w:sz w:val="24"/>
          <w:szCs w:val="24"/>
        </w:rPr>
        <w:t>тратегических намерений бизнеса;</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8E55C4" w:rsidRPr="008E55C4">
        <w:rPr>
          <w:rFonts w:ascii="Times New Roman" w:hAnsi="Times New Roman" w:cs="Times New Roman"/>
          <w:color w:val="000000"/>
          <w:sz w:val="24"/>
          <w:szCs w:val="24"/>
        </w:rPr>
        <w:t>пределение видения</w:t>
      </w:r>
      <w:r>
        <w:rPr>
          <w:rFonts w:ascii="Times New Roman" w:hAnsi="Times New Roman" w:cs="Times New Roman"/>
          <w:color w:val="000000"/>
          <w:sz w:val="24"/>
          <w:szCs w:val="24"/>
        </w:rPr>
        <w:t>, миссии, постановка целей;</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008E55C4" w:rsidRPr="008E55C4">
        <w:rPr>
          <w:rFonts w:ascii="Times New Roman" w:hAnsi="Times New Roman" w:cs="Times New Roman"/>
          <w:color w:val="000000"/>
          <w:sz w:val="24"/>
          <w:szCs w:val="24"/>
        </w:rPr>
        <w:t>ормулирование стратегии</w:t>
      </w:r>
      <w:r>
        <w:rPr>
          <w:rFonts w:ascii="Times New Roman" w:hAnsi="Times New Roman" w:cs="Times New Roman"/>
          <w:color w:val="000000"/>
          <w:sz w:val="24"/>
          <w:szCs w:val="24"/>
        </w:rPr>
        <w:t>;</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8E55C4" w:rsidRPr="008E55C4">
        <w:rPr>
          <w:rFonts w:ascii="Times New Roman" w:hAnsi="Times New Roman" w:cs="Times New Roman"/>
          <w:color w:val="000000"/>
          <w:sz w:val="24"/>
          <w:szCs w:val="24"/>
        </w:rPr>
        <w:t>одготовка стратегического плана</w:t>
      </w:r>
      <w:r>
        <w:rPr>
          <w:rFonts w:ascii="Times New Roman" w:hAnsi="Times New Roman" w:cs="Times New Roman"/>
          <w:color w:val="000000"/>
          <w:sz w:val="24"/>
          <w:szCs w:val="24"/>
        </w:rPr>
        <w:t>;</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ре</w:t>
      </w:r>
      <w:r w:rsidR="008E55C4" w:rsidRPr="008E55C4">
        <w:rPr>
          <w:rFonts w:ascii="Times New Roman" w:hAnsi="Times New Roman" w:cs="Times New Roman"/>
          <w:color w:val="000000"/>
          <w:sz w:val="24"/>
          <w:szCs w:val="24"/>
        </w:rPr>
        <w:t>ализация стратегии</w:t>
      </w:r>
      <w:r>
        <w:rPr>
          <w:rFonts w:ascii="Times New Roman" w:hAnsi="Times New Roman" w:cs="Times New Roman"/>
          <w:color w:val="000000"/>
          <w:sz w:val="24"/>
          <w:szCs w:val="24"/>
        </w:rPr>
        <w:t>;</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8E55C4" w:rsidRPr="008E55C4">
        <w:rPr>
          <w:rFonts w:ascii="Times New Roman" w:hAnsi="Times New Roman" w:cs="Times New Roman"/>
          <w:color w:val="000000"/>
          <w:sz w:val="24"/>
          <w:szCs w:val="24"/>
        </w:rPr>
        <w:t>рименение стратегий на практике</w:t>
      </w:r>
      <w:r>
        <w:rPr>
          <w:rFonts w:ascii="Times New Roman" w:hAnsi="Times New Roman" w:cs="Times New Roman"/>
          <w:color w:val="000000"/>
          <w:sz w:val="24"/>
          <w:szCs w:val="24"/>
        </w:rPr>
        <w:t>;</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8E55C4" w:rsidRPr="008E55C4">
        <w:rPr>
          <w:rFonts w:ascii="Times New Roman" w:hAnsi="Times New Roman" w:cs="Times New Roman"/>
          <w:color w:val="000000"/>
          <w:sz w:val="24"/>
          <w:szCs w:val="24"/>
        </w:rPr>
        <w:t>азвитие структур и систем</w:t>
      </w:r>
      <w:r>
        <w:rPr>
          <w:rFonts w:ascii="Times New Roman" w:hAnsi="Times New Roman" w:cs="Times New Roman"/>
          <w:color w:val="000000"/>
          <w:sz w:val="24"/>
          <w:szCs w:val="24"/>
        </w:rPr>
        <w:t>;</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8E55C4" w:rsidRPr="008E55C4">
        <w:rPr>
          <w:rFonts w:ascii="Times New Roman" w:hAnsi="Times New Roman" w:cs="Times New Roman"/>
          <w:color w:val="000000"/>
          <w:sz w:val="24"/>
          <w:szCs w:val="24"/>
        </w:rPr>
        <w:t>правление поведенческой и функциональной реализацией</w:t>
      </w:r>
      <w:r>
        <w:rPr>
          <w:rFonts w:ascii="Times New Roman" w:hAnsi="Times New Roman" w:cs="Times New Roman"/>
          <w:color w:val="000000"/>
          <w:sz w:val="24"/>
          <w:szCs w:val="24"/>
        </w:rPr>
        <w:t>;</w:t>
      </w:r>
    </w:p>
    <w:p w:rsidR="008E55C4" w:rsidRPr="008E55C4" w:rsidRDefault="00582C3F" w:rsidP="00E450FD">
      <w:pPr>
        <w:pStyle w:val="a3"/>
        <w:numPr>
          <w:ilvl w:val="0"/>
          <w:numId w:val="35"/>
        </w:numPr>
        <w:spacing w:after="0" w:line="360" w:lineRule="auto"/>
        <w:ind w:right="-1136"/>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8E55C4" w:rsidRPr="008E55C4">
        <w:rPr>
          <w:rFonts w:ascii="Times New Roman" w:hAnsi="Times New Roman" w:cs="Times New Roman"/>
          <w:color w:val="000000"/>
          <w:sz w:val="24"/>
          <w:szCs w:val="24"/>
        </w:rPr>
        <w:t>тратегическая оценка и контроль</w:t>
      </w:r>
      <w:r>
        <w:rPr>
          <w:rFonts w:ascii="Times New Roman" w:hAnsi="Times New Roman" w:cs="Times New Roman"/>
          <w:color w:val="000000"/>
          <w:sz w:val="24"/>
          <w:szCs w:val="24"/>
        </w:rPr>
        <w:t>.</w:t>
      </w:r>
    </w:p>
    <w:p w:rsidR="00C453D1" w:rsidRPr="00C453D1" w:rsidRDefault="00B121E1" w:rsidP="00C51CED">
      <w:pPr>
        <w:spacing w:after="0" w:line="360" w:lineRule="auto"/>
        <w:ind w:right="-113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Подводя итог, с</w:t>
      </w:r>
      <w:r w:rsidRPr="00B121E1">
        <w:rPr>
          <w:rFonts w:ascii="Times New Roman" w:hAnsi="Times New Roman" w:cs="Times New Roman"/>
          <w:color w:val="000000"/>
          <w:sz w:val="24"/>
          <w:szCs w:val="24"/>
        </w:rPr>
        <w:t xml:space="preserve">тратегия как явление имеет свою сущность и форму. По сути, это комплекс взаимосвязанных действий, которые постоянно корректируются и направлены на достижение целей, осуществляемых участниками процесса формирования стратегии, с одновременным обеспечением в долгосрочной перспективе эффективного функционирования и развития предприятия. А в форме </w:t>
      </w:r>
      <w:proofErr w:type="gramStart"/>
      <w:r w:rsidRPr="00B121E1">
        <w:rPr>
          <w:rFonts w:ascii="Times New Roman" w:hAnsi="Times New Roman" w:cs="Times New Roman"/>
          <w:color w:val="000000"/>
          <w:sz w:val="24"/>
          <w:szCs w:val="24"/>
        </w:rPr>
        <w:t>- это</w:t>
      </w:r>
      <w:proofErr w:type="gramEnd"/>
      <w:r w:rsidRPr="00B121E1">
        <w:rPr>
          <w:rFonts w:ascii="Times New Roman" w:hAnsi="Times New Roman" w:cs="Times New Roman"/>
          <w:color w:val="000000"/>
          <w:sz w:val="24"/>
          <w:szCs w:val="24"/>
        </w:rPr>
        <w:t xml:space="preserve"> обобщенная модель действий, необходимых для достижения этих </w:t>
      </w:r>
      <w:r w:rsidRPr="00B121E1">
        <w:rPr>
          <w:rFonts w:ascii="Times New Roman" w:hAnsi="Times New Roman" w:cs="Times New Roman"/>
          <w:color w:val="000000"/>
          <w:sz w:val="24"/>
          <w:szCs w:val="24"/>
        </w:rPr>
        <w:lastRenderedPageBreak/>
        <w:t>целей.</w:t>
      </w:r>
      <w:r w:rsidR="00C453D1" w:rsidRPr="00C453D1">
        <w:rPr>
          <w:rFonts w:ascii="Times New Roman" w:hAnsi="Times New Roman" w:cs="Times New Roman"/>
          <w:color w:val="000000"/>
          <w:sz w:val="24"/>
          <w:szCs w:val="24"/>
        </w:rPr>
        <w:t xml:space="preserve"> </w:t>
      </w:r>
      <w:r w:rsidR="009B5100">
        <w:rPr>
          <w:rFonts w:ascii="Times New Roman" w:hAnsi="Times New Roman" w:cs="Times New Roman"/>
          <w:color w:val="000000"/>
          <w:sz w:val="24"/>
          <w:szCs w:val="24"/>
        </w:rPr>
        <w:t>Благодаря разработке эффективной стратегии у компании появляется возможность проявлять гибкость в управленческом процессе, своевременно адаптироваться, использовать новые возможности и видеть открывающиеся рыночные перспективы, появившиеся как результат развития новых технологий.</w:t>
      </w:r>
    </w:p>
    <w:p w:rsidR="004047B8" w:rsidRDefault="00321284" w:rsidP="00C51CED">
      <w:pPr>
        <w:spacing w:after="0" w:line="360" w:lineRule="auto"/>
        <w:ind w:right="-1136" w:firstLine="567"/>
        <w:jc w:val="center"/>
        <w:rPr>
          <w:rStyle w:val="20"/>
          <w:rFonts w:ascii="Times New Roman" w:hAnsi="Times New Roman" w:cs="Times New Roman"/>
          <w:color w:val="000000" w:themeColor="text1"/>
          <w:sz w:val="24"/>
          <w:szCs w:val="24"/>
        </w:rPr>
      </w:pPr>
      <w:r>
        <w:rPr>
          <w:rFonts w:ascii="Arial" w:hAnsi="Arial" w:cs="Arial"/>
          <w:color w:val="000000"/>
          <w:sz w:val="20"/>
          <w:szCs w:val="20"/>
        </w:rPr>
        <w:br/>
      </w:r>
      <w:bookmarkStart w:id="103" w:name="_Toc39774810"/>
      <w:r w:rsidRPr="002503CB">
        <w:rPr>
          <w:rStyle w:val="20"/>
          <w:rFonts w:ascii="Times New Roman" w:hAnsi="Times New Roman" w:cs="Times New Roman"/>
          <w:color w:val="000000" w:themeColor="text1"/>
          <w:sz w:val="24"/>
          <w:szCs w:val="24"/>
        </w:rPr>
        <w:t xml:space="preserve">1.3 Роль стратегического управления в развитии </w:t>
      </w:r>
      <w:bookmarkEnd w:id="103"/>
      <w:r w:rsidR="00EC4050">
        <w:rPr>
          <w:rStyle w:val="20"/>
          <w:rFonts w:ascii="Times New Roman" w:hAnsi="Times New Roman" w:cs="Times New Roman"/>
          <w:color w:val="000000" w:themeColor="text1"/>
          <w:sz w:val="24"/>
          <w:szCs w:val="24"/>
        </w:rPr>
        <w:t>организации</w:t>
      </w:r>
    </w:p>
    <w:p w:rsidR="008E55C4" w:rsidRPr="00582C3F" w:rsidRDefault="008E55C4" w:rsidP="00C51CED">
      <w:pPr>
        <w:spacing w:after="0" w:line="360" w:lineRule="auto"/>
        <w:ind w:right="-1136" w:firstLine="567"/>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Стратегическое управление становится все более важным в мире бизнеса и в постоянно меняющихся условиях и быстро меняющемся мире</w:t>
      </w:r>
      <w:r w:rsidR="00582C3F" w:rsidRPr="00582C3F">
        <w:rPr>
          <w:rFonts w:ascii="Times New Roman" w:hAnsi="Times New Roman" w:cs="Times New Roman"/>
          <w:color w:val="000000"/>
          <w:sz w:val="24"/>
          <w:szCs w:val="24"/>
        </w:rPr>
        <w:t>.</w:t>
      </w:r>
    </w:p>
    <w:p w:rsidR="009B5100" w:rsidRPr="004047B8" w:rsidRDefault="009B5100" w:rsidP="009B5100">
      <w:pPr>
        <w:spacing w:after="0" w:line="360" w:lineRule="auto"/>
        <w:ind w:right="-1136" w:firstLine="851"/>
        <w:jc w:val="both"/>
        <w:rPr>
          <w:rFonts w:ascii="Times New Roman" w:hAnsi="Times New Roman" w:cs="Times New Roman"/>
          <w:color w:val="000000"/>
          <w:sz w:val="24"/>
          <w:szCs w:val="24"/>
        </w:rPr>
      </w:pPr>
      <w:r w:rsidRPr="00E32228">
        <w:rPr>
          <w:rFonts w:ascii="Times New Roman" w:hAnsi="Times New Roman" w:cs="Times New Roman"/>
          <w:color w:val="000000"/>
          <w:sz w:val="24"/>
          <w:szCs w:val="24"/>
        </w:rPr>
        <w:t>Кроме</w:t>
      </w:r>
      <w:r>
        <w:rPr>
          <w:rFonts w:ascii="Times New Roman" w:hAnsi="Times New Roman" w:cs="Times New Roman"/>
          <w:color w:val="000000"/>
          <w:sz w:val="24"/>
          <w:szCs w:val="24"/>
        </w:rPr>
        <w:t xml:space="preserve"> того, с</w:t>
      </w:r>
      <w:r w:rsidRPr="004047B8">
        <w:rPr>
          <w:rFonts w:ascii="Times New Roman" w:hAnsi="Times New Roman" w:cs="Times New Roman"/>
          <w:color w:val="000000"/>
          <w:sz w:val="24"/>
          <w:szCs w:val="24"/>
        </w:rPr>
        <w:t>тратегическое управление рассматривается как совокупность текущих процессов и видов деятельности, используемых организацией для систематической координации и согласования ресурсов и действий с концепцией, миссией и стратегией в рамках всей организации. Деятельность в области стратегического управления обычно трансформирует статический план в системе, который обеспечивает обратную связь по вопросам стратегической эффективности при принятии решений и позволяет плану расти и развиваться по мере изменения требований и ряда других обстоятельств. Стратегическое управление стало главной ценностью, помогающей организациям успешно работать в сложных, динамичных условиях. Для того чтобы организации были конкурентоспособными в сложной, динамичной среде, они должны быть менее бюрократическими и более гибкими. В стабильных средах стратегия конкуренции включает в себя определение конкурентной позиции, а затем ее защиту. При стратегическом управлении она позволяет компаниям быть более гибкими. Организации должны развиваться стратегически гибко, чтобы иметь возможность переходить от доминирующей стратегии к другой.</w:t>
      </w:r>
    </w:p>
    <w:p w:rsidR="008E55C4" w:rsidRPr="00582C3F" w:rsidRDefault="008E55C4" w:rsidP="00C51CED">
      <w:pPr>
        <w:spacing w:after="0" w:line="360" w:lineRule="auto"/>
        <w:ind w:right="-1136" w:firstLine="567"/>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Главное значение стратегического управления бизнесом заключается в том, чтобы помочь бизнесу получать прибыль и принимать решения, но при этом его функции также можно разбить. Вот несколько причин, по которым стратегическое управление является важнейшей бизнес-практикой:</w:t>
      </w:r>
      <w:r w:rsidR="00582C3F">
        <w:rPr>
          <w:rStyle w:val="a7"/>
          <w:rFonts w:ascii="Times New Roman" w:hAnsi="Times New Roman" w:cs="Times New Roman"/>
          <w:color w:val="000000"/>
          <w:sz w:val="24"/>
          <w:szCs w:val="24"/>
        </w:rPr>
        <w:footnoteReference w:id="16"/>
      </w:r>
    </w:p>
    <w:p w:rsidR="008E55C4" w:rsidRPr="00582C3F" w:rsidRDefault="008E55C4" w:rsidP="00E450FD">
      <w:pPr>
        <w:pStyle w:val="a3"/>
        <w:numPr>
          <w:ilvl w:val="0"/>
          <w:numId w:val="39"/>
        </w:numPr>
        <w:spacing w:after="0" w:line="360" w:lineRule="auto"/>
        <w:ind w:right="-1136"/>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Планирование</w:t>
      </w:r>
      <w:proofErr w:type="gramStart"/>
      <w:r w:rsidRPr="00582C3F">
        <w:rPr>
          <w:rFonts w:ascii="Times New Roman" w:hAnsi="Times New Roman" w:cs="Times New Roman"/>
          <w:color w:val="000000"/>
          <w:sz w:val="24"/>
          <w:szCs w:val="24"/>
        </w:rPr>
        <w:t>: Это</w:t>
      </w:r>
      <w:proofErr w:type="gramEnd"/>
      <w:r w:rsidRPr="00582C3F">
        <w:rPr>
          <w:rFonts w:ascii="Times New Roman" w:hAnsi="Times New Roman" w:cs="Times New Roman"/>
          <w:color w:val="000000"/>
          <w:sz w:val="24"/>
          <w:szCs w:val="24"/>
        </w:rPr>
        <w:t xml:space="preserve"> важный инструмент управления для любой компании. Главной задачей в процессе стратегического планирования является прогнозирование будущих тенденций, которые помогут бизнесу в построении. Для этого необходимо использовать инструменты стратегического планирования, а не простые процессы планирования.</w:t>
      </w:r>
    </w:p>
    <w:p w:rsidR="008E55C4" w:rsidRPr="00582C3F" w:rsidRDefault="008E55C4" w:rsidP="00E450FD">
      <w:pPr>
        <w:pStyle w:val="a3"/>
        <w:numPr>
          <w:ilvl w:val="0"/>
          <w:numId w:val="39"/>
        </w:numPr>
        <w:spacing w:after="0" w:line="360" w:lineRule="auto"/>
        <w:ind w:right="-1136"/>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Форвардное мышление</w:t>
      </w:r>
      <w:proofErr w:type="gramStart"/>
      <w:r w:rsidRPr="00582C3F">
        <w:rPr>
          <w:rFonts w:ascii="Times New Roman" w:hAnsi="Times New Roman" w:cs="Times New Roman"/>
          <w:color w:val="000000"/>
          <w:sz w:val="24"/>
          <w:szCs w:val="24"/>
        </w:rPr>
        <w:t>: С помощью</w:t>
      </w:r>
      <w:proofErr w:type="gramEnd"/>
      <w:r w:rsidRPr="00582C3F">
        <w:rPr>
          <w:rFonts w:ascii="Times New Roman" w:hAnsi="Times New Roman" w:cs="Times New Roman"/>
          <w:color w:val="000000"/>
          <w:sz w:val="24"/>
          <w:szCs w:val="24"/>
        </w:rPr>
        <w:t xml:space="preserve"> хорошо продуманной стратегии Вы сможете сформулировать четкие, долгосрочные цели. Эти цели важны для того, чтобы у вас было </w:t>
      </w:r>
      <w:r w:rsidRPr="00582C3F">
        <w:rPr>
          <w:rFonts w:ascii="Times New Roman" w:hAnsi="Times New Roman" w:cs="Times New Roman"/>
          <w:color w:val="000000"/>
          <w:sz w:val="24"/>
          <w:szCs w:val="24"/>
        </w:rPr>
        <w:lastRenderedPageBreak/>
        <w:t>четкое представление о том, как двигаться вперед, что может оказаться полезным для общего роста организации.</w:t>
      </w:r>
      <w:r w:rsidR="00582C3F">
        <w:rPr>
          <w:rStyle w:val="a7"/>
          <w:rFonts w:ascii="Times New Roman" w:hAnsi="Times New Roman" w:cs="Times New Roman"/>
          <w:color w:val="000000"/>
          <w:sz w:val="24"/>
          <w:szCs w:val="24"/>
        </w:rPr>
        <w:footnoteReference w:id="17"/>
      </w:r>
    </w:p>
    <w:p w:rsidR="008E55C4" w:rsidRPr="00582C3F" w:rsidRDefault="008E55C4" w:rsidP="00E450FD">
      <w:pPr>
        <w:pStyle w:val="a3"/>
        <w:numPr>
          <w:ilvl w:val="0"/>
          <w:numId w:val="39"/>
        </w:numPr>
        <w:spacing w:after="0" w:line="360" w:lineRule="auto"/>
        <w:ind w:right="-1136"/>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 xml:space="preserve">Распределение ресурсов: Сложный аспект управления стратегией заключается в том, что Вы вынуждены делать выбор под давлением, часто с ограниченными ресурсами. Стратегическое управление учит вас тому, что ресурсы компании, с точки зрения продуктов и услуг, используются разумно и наделяются наиболее многообещающими возможностями. Именно поэтому хороший менеджер по стратегии скажет вам, что меньше </w:t>
      </w:r>
      <w:proofErr w:type="gramStart"/>
      <w:r w:rsidRPr="00582C3F">
        <w:rPr>
          <w:rFonts w:ascii="Times New Roman" w:hAnsi="Times New Roman" w:cs="Times New Roman"/>
          <w:color w:val="000000"/>
          <w:sz w:val="24"/>
          <w:szCs w:val="24"/>
        </w:rPr>
        <w:t>- это</w:t>
      </w:r>
      <w:proofErr w:type="gramEnd"/>
      <w:r w:rsidRPr="00582C3F">
        <w:rPr>
          <w:rFonts w:ascii="Times New Roman" w:hAnsi="Times New Roman" w:cs="Times New Roman"/>
          <w:color w:val="000000"/>
          <w:sz w:val="24"/>
          <w:szCs w:val="24"/>
        </w:rPr>
        <w:t xml:space="preserve"> больше, если только это лучшее.</w:t>
      </w:r>
    </w:p>
    <w:p w:rsidR="008E55C4" w:rsidRPr="00582C3F" w:rsidRDefault="008E55C4" w:rsidP="00E450FD">
      <w:pPr>
        <w:pStyle w:val="a3"/>
        <w:numPr>
          <w:ilvl w:val="0"/>
          <w:numId w:val="39"/>
        </w:numPr>
        <w:spacing w:after="0" w:line="360" w:lineRule="auto"/>
        <w:ind w:right="-1136"/>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Сильные и слабые стороны</w:t>
      </w:r>
      <w:proofErr w:type="gramStart"/>
      <w:r w:rsidRPr="00582C3F">
        <w:rPr>
          <w:rFonts w:ascii="Times New Roman" w:hAnsi="Times New Roman" w:cs="Times New Roman"/>
          <w:color w:val="000000"/>
          <w:sz w:val="24"/>
          <w:szCs w:val="24"/>
        </w:rPr>
        <w:t>: Никто</w:t>
      </w:r>
      <w:proofErr w:type="gramEnd"/>
      <w:r w:rsidRPr="00582C3F">
        <w:rPr>
          <w:rFonts w:ascii="Times New Roman" w:hAnsi="Times New Roman" w:cs="Times New Roman"/>
          <w:color w:val="000000"/>
          <w:sz w:val="24"/>
          <w:szCs w:val="24"/>
        </w:rPr>
        <w:t xml:space="preserve"> не знает бизнес лучше, чем его владелец, который сможет распознать сильные и слабые стороны своей компании. Однако одного лишь осознания недостатков и сильных сторон бизнеса недостаточно. Стратегическое планирование используется для преодоления разрыва между недействительными возможностями и сильными сторонами компании.</w:t>
      </w:r>
    </w:p>
    <w:p w:rsidR="008E55C4" w:rsidRPr="00582C3F" w:rsidRDefault="008E55C4" w:rsidP="00E450FD">
      <w:pPr>
        <w:pStyle w:val="a3"/>
        <w:numPr>
          <w:ilvl w:val="0"/>
          <w:numId w:val="39"/>
        </w:numPr>
        <w:spacing w:after="0" w:line="360" w:lineRule="auto"/>
        <w:ind w:right="-1136"/>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Воздействие на окружающую среду</w:t>
      </w:r>
      <w:proofErr w:type="gramStart"/>
      <w:r w:rsidRPr="00582C3F">
        <w:rPr>
          <w:rFonts w:ascii="Times New Roman" w:hAnsi="Times New Roman" w:cs="Times New Roman"/>
          <w:color w:val="000000"/>
          <w:sz w:val="24"/>
          <w:szCs w:val="24"/>
        </w:rPr>
        <w:t>: При</w:t>
      </w:r>
      <w:proofErr w:type="gramEnd"/>
      <w:r w:rsidRPr="00582C3F">
        <w:rPr>
          <w:rFonts w:ascii="Times New Roman" w:hAnsi="Times New Roman" w:cs="Times New Roman"/>
          <w:color w:val="000000"/>
          <w:sz w:val="24"/>
          <w:szCs w:val="24"/>
        </w:rPr>
        <w:t xml:space="preserve"> ведении бизнеса необходимо знать, как ваш бизнес влияет на окружающую среду, и наоборот. Стратегическое управление подразумевает осознание будущих потенциальных изменений на рынке, которые могут повлиять на бизнес и его воздействие на окружающую среду.</w:t>
      </w:r>
    </w:p>
    <w:p w:rsidR="00590B1F" w:rsidRDefault="00707E86" w:rsidP="00C51CED">
      <w:pPr>
        <w:spacing w:after="0" w:line="360" w:lineRule="auto"/>
        <w:ind w:right="-113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с</w:t>
      </w:r>
      <w:r w:rsidR="004047B8" w:rsidRPr="004047B8">
        <w:rPr>
          <w:rFonts w:ascii="Times New Roman" w:hAnsi="Times New Roman" w:cs="Times New Roman"/>
          <w:color w:val="000000"/>
          <w:sz w:val="24"/>
          <w:szCs w:val="24"/>
        </w:rPr>
        <w:t xml:space="preserve">тратегическое управление рассматривается как совокупность текущих процессов и видов деятельности, используемых организацией для систематической координации и согласования ресурсов и действий с концепцией, миссией и стратегией в рамках всей организации. Деятельность в области стратегического управления обычно трансформирует статический план в системе, который обеспечивает обратную связь по вопросам стратегической эффективности при принятии решений и позволяет плану расти и развиваться по мере изменения требований и ряда других обстоятельств. </w:t>
      </w:r>
    </w:p>
    <w:p w:rsidR="00582C3F" w:rsidRDefault="004047B8" w:rsidP="00C51CED">
      <w:pPr>
        <w:spacing w:after="0" w:line="360" w:lineRule="auto"/>
        <w:ind w:right="-1136" w:firstLine="567"/>
        <w:jc w:val="both"/>
        <w:rPr>
          <w:rFonts w:ascii="Times New Roman" w:hAnsi="Times New Roman" w:cs="Times New Roman"/>
          <w:color w:val="000000"/>
          <w:sz w:val="24"/>
          <w:szCs w:val="24"/>
        </w:rPr>
      </w:pPr>
      <w:r w:rsidRPr="004047B8">
        <w:rPr>
          <w:rFonts w:ascii="Times New Roman" w:hAnsi="Times New Roman" w:cs="Times New Roman"/>
          <w:color w:val="000000"/>
          <w:sz w:val="24"/>
          <w:szCs w:val="24"/>
        </w:rPr>
        <w:t>Стратегическое управление стало главной ценностью, помогающей организациям успешно работать в сложных, динамичных условиях. Для того чтобы организации были конкурентоспособными в сложной, динамичной среде, они должны быть менее бюрократическими и более гибкими.</w:t>
      </w:r>
      <w:r w:rsidR="00590B1F">
        <w:rPr>
          <w:rStyle w:val="a7"/>
          <w:rFonts w:ascii="Times New Roman" w:hAnsi="Times New Roman" w:cs="Times New Roman"/>
          <w:color w:val="000000"/>
          <w:sz w:val="24"/>
          <w:szCs w:val="24"/>
        </w:rPr>
        <w:footnoteReference w:id="18"/>
      </w:r>
      <w:r w:rsidRPr="004047B8">
        <w:rPr>
          <w:rFonts w:ascii="Times New Roman" w:hAnsi="Times New Roman" w:cs="Times New Roman"/>
          <w:color w:val="000000"/>
          <w:sz w:val="24"/>
          <w:szCs w:val="24"/>
        </w:rPr>
        <w:t xml:space="preserve"> В стабильных средах стратегия конкуренции включает в себя определение конкурентной позиции, а затем ее защиту. При стратегическом управлении она позволяет компаниям быть более гибкими. Организации должны развиваться стратегически гибко, чтобы иметь возможность переходить от доминирующей стратегии к другой.</w:t>
      </w:r>
    </w:p>
    <w:p w:rsidR="00582C3F" w:rsidRDefault="004047B8" w:rsidP="00C51CED">
      <w:pPr>
        <w:spacing w:after="0" w:line="360" w:lineRule="auto"/>
        <w:ind w:right="-1136" w:firstLine="567"/>
        <w:jc w:val="both"/>
        <w:rPr>
          <w:rFonts w:ascii="Times New Roman" w:hAnsi="Times New Roman" w:cs="Times New Roman"/>
          <w:color w:val="000000"/>
          <w:sz w:val="24"/>
          <w:szCs w:val="24"/>
        </w:rPr>
      </w:pPr>
      <w:r w:rsidRPr="004047B8">
        <w:rPr>
          <w:rFonts w:ascii="Times New Roman" w:hAnsi="Times New Roman" w:cs="Times New Roman"/>
          <w:color w:val="000000"/>
          <w:sz w:val="24"/>
          <w:szCs w:val="24"/>
        </w:rPr>
        <w:lastRenderedPageBreak/>
        <w:t>Стратегическое управление крайне необходимо в организациях. Когда в организации применяется стратегическое управление, оно помогает организации сформулировать стратегии, на которых она будет концентрироваться в изменяющихся условиях. Существует несколько факторов, которые необходимо учитывать при формулировании стратегий. Одним из таких факторов является изменяющаяся среда. Стратегическое управление помогает выживанию организации, потому что руководство способно формулировать стратегии, которые приведут к успеху организации, несмотря на различные барьеры, с которыми она может столкнуться. В бизнесе окружающая среда постоянно меняется, поэтому необходимо задуматься, справится ли организация с изменениями окружающей среды. В связи с этими изменениями, вероятно, изменятся и сильные стороны организации. При стратегическом управлении это помогает организации задуматься о том, будут ли нынешние сильные стороны оставаться сильными в различных ситуациях.</w:t>
      </w:r>
      <w:r w:rsidR="00582C3F">
        <w:rPr>
          <w:rStyle w:val="a7"/>
          <w:rFonts w:ascii="Times New Roman" w:hAnsi="Times New Roman" w:cs="Times New Roman"/>
          <w:color w:val="000000"/>
          <w:sz w:val="24"/>
          <w:szCs w:val="24"/>
        </w:rPr>
        <w:footnoteReference w:id="19"/>
      </w:r>
    </w:p>
    <w:p w:rsidR="00582C3F" w:rsidRDefault="005507E4" w:rsidP="00C51CED">
      <w:pPr>
        <w:spacing w:after="0" w:line="360" w:lineRule="auto"/>
        <w:ind w:right="-1136" w:firstLine="567"/>
        <w:jc w:val="both"/>
        <w:rPr>
          <w:rFonts w:ascii="Times New Roman" w:hAnsi="Times New Roman" w:cs="Times New Roman"/>
          <w:color w:val="000000"/>
          <w:sz w:val="24"/>
          <w:szCs w:val="24"/>
        </w:rPr>
      </w:pPr>
      <w:r w:rsidRPr="005507E4">
        <w:rPr>
          <w:rFonts w:ascii="Times New Roman" w:hAnsi="Times New Roman" w:cs="Times New Roman"/>
          <w:color w:val="000000"/>
          <w:sz w:val="24"/>
          <w:szCs w:val="24"/>
        </w:rPr>
        <w:t>Формализованное стратегическое управление обычно приводит к повышению эффективности работы организации. Было проведено несколько исследований, которые указывают на то, что организации, способные внедрить стратегическое управление, смогли улучшить свои финансовые показатели.</w:t>
      </w:r>
      <w:r w:rsidR="00582C3F">
        <w:rPr>
          <w:rStyle w:val="a7"/>
          <w:rFonts w:ascii="Times New Roman" w:hAnsi="Times New Roman" w:cs="Times New Roman"/>
          <w:color w:val="000000"/>
          <w:sz w:val="24"/>
          <w:szCs w:val="24"/>
        </w:rPr>
        <w:footnoteReference w:id="20"/>
      </w:r>
      <w:r w:rsidRPr="005507E4">
        <w:rPr>
          <w:rFonts w:ascii="Times New Roman" w:hAnsi="Times New Roman" w:cs="Times New Roman"/>
          <w:color w:val="000000"/>
          <w:sz w:val="24"/>
          <w:szCs w:val="24"/>
        </w:rPr>
        <w:t xml:space="preserve"> Это объясняется тем, что организация способна знать стратегии, которые они будут использовать, чтобы иметь возможность проникать на рынок, и как они могут адаптироваться к изменяющейся бизнес-среде. Стратегическое управление является мощным инструментом для достижения успеха организации, где ценность ее успеха заключается в руководстве и способности использовать инструмент стратегического управления для эффективного управления организацией.</w:t>
      </w:r>
    </w:p>
    <w:p w:rsidR="009B5100" w:rsidRDefault="009B5100" w:rsidP="009B5100">
      <w:pPr>
        <w:pStyle w:val="a3"/>
        <w:spacing w:after="0" w:line="360" w:lineRule="auto"/>
        <w:ind w:left="0" w:right="-1136" w:firstLine="567"/>
        <w:jc w:val="both"/>
        <w:rPr>
          <w:rFonts w:ascii="Arial" w:hAnsi="Arial" w:cs="Arial"/>
          <w:color w:val="000000"/>
          <w:sz w:val="20"/>
          <w:szCs w:val="20"/>
        </w:rPr>
      </w:pPr>
      <w:r w:rsidRPr="00C60151">
        <w:rPr>
          <w:rFonts w:ascii="Times New Roman" w:hAnsi="Times New Roman" w:cs="Times New Roman"/>
          <w:color w:val="000000"/>
          <w:sz w:val="24"/>
          <w:szCs w:val="24"/>
        </w:rPr>
        <w:t xml:space="preserve">Миссия компании со стратегическим управлением прежде всего фокусируется на развитии и процветании организации в долгосрочной перспективе, что и является отличительной особенностью этого подхода.  </w:t>
      </w:r>
      <w:r>
        <w:rPr>
          <w:rFonts w:ascii="Times New Roman" w:hAnsi="Times New Roman" w:cs="Times New Roman"/>
          <w:color w:val="000000"/>
          <w:sz w:val="24"/>
          <w:szCs w:val="24"/>
        </w:rPr>
        <w:t xml:space="preserve">Для обеспечения достижения озвученных целей необходимо соблюдать баланс внутреннего положения дел в компании и ее внешнего состояния, что способствует также развитию кадрового потенциала организации. С точки зрения руководства большинства организаций внешняя составляющая, представленная конкурентами и клиентами предприятия, выступает ключевым объектом стратегии, тем не менее, они уделяют внимание и персоналу компании. Основным критерием эффективности работы руководства по развитию бизнес-стратегии является скорость его реагирования на внутренние и внешние изменения. </w:t>
      </w:r>
    </w:p>
    <w:p w:rsidR="00582C3F" w:rsidRDefault="00582C3F" w:rsidP="009B5100">
      <w:pPr>
        <w:pStyle w:val="a3"/>
        <w:spacing w:after="0" w:line="360" w:lineRule="auto"/>
        <w:ind w:left="0" w:right="-1136" w:firstLine="567"/>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lastRenderedPageBreak/>
        <w:t>Имеет смысл определить причины, почему стратегическое управление все больше актуализируется в современных отечественных условиях.</w:t>
      </w:r>
    </w:p>
    <w:p w:rsidR="00582C3F" w:rsidRPr="00FE0C96" w:rsidRDefault="00582C3F" w:rsidP="00C51CED">
      <w:pPr>
        <w:pStyle w:val="a3"/>
        <w:spacing w:after="0" w:line="360" w:lineRule="auto"/>
        <w:ind w:left="0" w:right="-1136" w:firstLine="567"/>
        <w:jc w:val="both"/>
        <w:rPr>
          <w:rFonts w:ascii="Times New Roman" w:hAnsi="Times New Roman" w:cs="Times New Roman"/>
          <w:color w:val="000000"/>
          <w:sz w:val="24"/>
          <w:szCs w:val="24"/>
        </w:rPr>
      </w:pPr>
      <w:r w:rsidRPr="00582C3F">
        <w:rPr>
          <w:rFonts w:ascii="Times New Roman" w:hAnsi="Times New Roman" w:cs="Times New Roman"/>
          <w:color w:val="000000"/>
          <w:sz w:val="24"/>
          <w:szCs w:val="24"/>
        </w:rPr>
        <w:t xml:space="preserve">Во-первых, неустойчивое экономическое положение многих организаций связано с отсутствием у большинства руководителей глубоких экономических знаний, управленческих навыков и опыта работы в условиях конкуренции, необходимостью приспособления </w:t>
      </w:r>
      <w:r w:rsidRPr="00FE0C96">
        <w:rPr>
          <w:rFonts w:ascii="Times New Roman" w:hAnsi="Times New Roman" w:cs="Times New Roman"/>
          <w:color w:val="000000"/>
          <w:sz w:val="24"/>
          <w:szCs w:val="24"/>
        </w:rPr>
        <w:t>организации к постоянно меняющимся условиям внешней среды.</w:t>
      </w:r>
    </w:p>
    <w:p w:rsidR="00582C3F" w:rsidRPr="00601DD3" w:rsidRDefault="00582C3F" w:rsidP="00C51CED">
      <w:pPr>
        <w:pStyle w:val="a3"/>
        <w:spacing w:after="0" w:line="360" w:lineRule="auto"/>
        <w:ind w:left="0" w:right="-1136" w:firstLine="567"/>
        <w:jc w:val="both"/>
        <w:rPr>
          <w:rFonts w:ascii="Times New Roman" w:hAnsi="Times New Roman" w:cs="Times New Roman"/>
          <w:color w:val="000000"/>
          <w:sz w:val="24"/>
          <w:szCs w:val="24"/>
        </w:rPr>
      </w:pPr>
      <w:r w:rsidRPr="00FE0C96">
        <w:rPr>
          <w:rFonts w:ascii="Times New Roman" w:hAnsi="Times New Roman" w:cs="Times New Roman"/>
          <w:color w:val="000000"/>
          <w:sz w:val="24"/>
          <w:szCs w:val="24"/>
        </w:rPr>
        <w:t xml:space="preserve">Во-вторых, </w:t>
      </w:r>
      <w:r w:rsidRPr="00601DD3">
        <w:rPr>
          <w:rFonts w:ascii="Times New Roman" w:hAnsi="Times New Roman" w:cs="Times New Roman"/>
          <w:color w:val="000000"/>
          <w:sz w:val="24"/>
          <w:szCs w:val="24"/>
        </w:rPr>
        <w:t>уход от централизованного планирования, приватизация и весь ход экономических преобразований в России требуют от руководителей использование всех инструментов стратегического управления.</w:t>
      </w:r>
      <w:r w:rsidRPr="00601DD3">
        <w:rPr>
          <w:rStyle w:val="a7"/>
          <w:rFonts w:ascii="Times New Roman" w:hAnsi="Times New Roman" w:cs="Times New Roman"/>
          <w:color w:val="000000"/>
          <w:sz w:val="24"/>
          <w:szCs w:val="24"/>
        </w:rPr>
        <w:footnoteReference w:id="21"/>
      </w:r>
    </w:p>
    <w:p w:rsidR="00582C3F" w:rsidRDefault="00582C3F" w:rsidP="00C51CED">
      <w:pPr>
        <w:pStyle w:val="a3"/>
        <w:spacing w:after="0" w:line="360" w:lineRule="auto"/>
        <w:ind w:left="0" w:right="-1136" w:firstLine="567"/>
        <w:jc w:val="both"/>
        <w:rPr>
          <w:rFonts w:ascii="Times New Roman" w:hAnsi="Times New Roman" w:cs="Times New Roman"/>
          <w:color w:val="000000"/>
          <w:sz w:val="24"/>
          <w:szCs w:val="24"/>
        </w:rPr>
      </w:pPr>
      <w:r w:rsidRPr="00601DD3">
        <w:rPr>
          <w:rFonts w:ascii="Times New Roman" w:hAnsi="Times New Roman" w:cs="Times New Roman"/>
          <w:color w:val="000000"/>
          <w:sz w:val="24"/>
          <w:szCs w:val="24"/>
        </w:rPr>
        <w:t xml:space="preserve">В-третьих, </w:t>
      </w:r>
      <w:r w:rsidR="00BE4997" w:rsidRPr="00601DD3">
        <w:rPr>
          <w:rFonts w:ascii="Times New Roman" w:hAnsi="Times New Roman" w:cs="Times New Roman"/>
          <w:color w:val="000000"/>
          <w:sz w:val="24"/>
          <w:szCs w:val="24"/>
        </w:rPr>
        <w:t>в условиях современной экономики остро ощущается необходимость проведения преобразований в управленческой системе, связанн</w:t>
      </w:r>
      <w:r w:rsidR="00567B56" w:rsidRPr="00601DD3">
        <w:rPr>
          <w:rFonts w:ascii="Times New Roman" w:hAnsi="Times New Roman" w:cs="Times New Roman"/>
          <w:color w:val="000000"/>
          <w:sz w:val="24"/>
          <w:szCs w:val="24"/>
        </w:rPr>
        <w:t>ых</w:t>
      </w:r>
      <w:r w:rsidR="00BE4997" w:rsidRPr="00601DD3">
        <w:rPr>
          <w:rFonts w:ascii="Times New Roman" w:hAnsi="Times New Roman" w:cs="Times New Roman"/>
          <w:color w:val="000000"/>
          <w:sz w:val="24"/>
          <w:szCs w:val="24"/>
        </w:rPr>
        <w:t xml:space="preserve"> с использованием принципов </w:t>
      </w:r>
      <w:r w:rsidR="00FE0C96" w:rsidRPr="00601DD3">
        <w:rPr>
          <w:rFonts w:ascii="Times New Roman" w:hAnsi="Times New Roman" w:cs="Times New Roman"/>
          <w:color w:val="000000"/>
          <w:sz w:val="24"/>
          <w:szCs w:val="24"/>
        </w:rPr>
        <w:t>с</w:t>
      </w:r>
      <w:r w:rsidRPr="00601DD3">
        <w:rPr>
          <w:rFonts w:ascii="Times New Roman" w:hAnsi="Times New Roman" w:cs="Times New Roman"/>
          <w:color w:val="000000"/>
          <w:sz w:val="24"/>
          <w:szCs w:val="24"/>
        </w:rPr>
        <w:t>тратегического управления</w:t>
      </w:r>
      <w:r w:rsidR="00BE4997" w:rsidRPr="00601DD3">
        <w:rPr>
          <w:rFonts w:ascii="Times New Roman" w:hAnsi="Times New Roman" w:cs="Times New Roman"/>
          <w:color w:val="000000"/>
          <w:sz w:val="24"/>
          <w:szCs w:val="24"/>
        </w:rPr>
        <w:t xml:space="preserve">. </w:t>
      </w:r>
      <w:r w:rsidR="00780BF2" w:rsidRPr="00601DD3">
        <w:rPr>
          <w:rFonts w:ascii="Times New Roman" w:hAnsi="Times New Roman" w:cs="Times New Roman"/>
          <w:color w:val="000000"/>
          <w:sz w:val="24"/>
          <w:szCs w:val="24"/>
        </w:rPr>
        <w:t xml:space="preserve">Повышение роли стратегического подхода в управлении </w:t>
      </w:r>
      <w:r w:rsidR="00D84BCF" w:rsidRPr="00601DD3">
        <w:rPr>
          <w:rFonts w:ascii="Times New Roman" w:hAnsi="Times New Roman" w:cs="Times New Roman"/>
          <w:color w:val="000000"/>
          <w:sz w:val="24"/>
          <w:szCs w:val="24"/>
        </w:rPr>
        <w:t>обусловлено,</w:t>
      </w:r>
      <w:r w:rsidR="00780BF2" w:rsidRPr="00601DD3">
        <w:rPr>
          <w:rFonts w:ascii="Times New Roman" w:hAnsi="Times New Roman" w:cs="Times New Roman"/>
          <w:color w:val="000000"/>
          <w:sz w:val="24"/>
          <w:szCs w:val="24"/>
        </w:rPr>
        <w:t xml:space="preserve"> прежде </w:t>
      </w:r>
      <w:r w:rsidR="00D84BCF" w:rsidRPr="00601DD3">
        <w:rPr>
          <w:rFonts w:ascii="Times New Roman" w:hAnsi="Times New Roman" w:cs="Times New Roman"/>
          <w:color w:val="000000"/>
          <w:sz w:val="24"/>
          <w:szCs w:val="24"/>
        </w:rPr>
        <w:t>всего,</w:t>
      </w:r>
      <w:r w:rsidR="00780BF2" w:rsidRPr="00601DD3">
        <w:rPr>
          <w:rFonts w:ascii="Times New Roman" w:hAnsi="Times New Roman" w:cs="Times New Roman"/>
          <w:color w:val="000000"/>
          <w:sz w:val="24"/>
          <w:szCs w:val="24"/>
        </w:rPr>
        <w:t xml:space="preserve"> высокой динамикой изменений внешней среды, переменам</w:t>
      </w:r>
      <w:r w:rsidR="00D84BCF">
        <w:rPr>
          <w:rFonts w:ascii="Times New Roman" w:hAnsi="Times New Roman" w:cs="Times New Roman"/>
          <w:color w:val="000000"/>
          <w:sz w:val="24"/>
          <w:szCs w:val="24"/>
        </w:rPr>
        <w:t>и</w:t>
      </w:r>
      <w:r w:rsidR="00780BF2" w:rsidRPr="00601DD3">
        <w:rPr>
          <w:rFonts w:ascii="Times New Roman" w:hAnsi="Times New Roman" w:cs="Times New Roman"/>
          <w:color w:val="000000"/>
          <w:sz w:val="24"/>
          <w:szCs w:val="24"/>
        </w:rPr>
        <w:t xml:space="preserve"> в мышлении и запросах потребителей, появлением новых перспектив и направлений развития организаций, ужесточением борьбы конкурентов за ресурсы, </w:t>
      </w:r>
      <w:r w:rsidR="00601DD3" w:rsidRPr="00601DD3">
        <w:rPr>
          <w:rFonts w:ascii="Times New Roman" w:hAnsi="Times New Roman" w:cs="Times New Roman"/>
          <w:color w:val="000000"/>
          <w:sz w:val="24"/>
          <w:szCs w:val="24"/>
        </w:rPr>
        <w:t>рост</w:t>
      </w:r>
      <w:r w:rsidR="00D84BCF">
        <w:rPr>
          <w:rFonts w:ascii="Times New Roman" w:hAnsi="Times New Roman" w:cs="Times New Roman"/>
          <w:color w:val="000000"/>
          <w:sz w:val="24"/>
          <w:szCs w:val="24"/>
        </w:rPr>
        <w:t>ом</w:t>
      </w:r>
      <w:r w:rsidR="00601DD3" w:rsidRPr="00601DD3">
        <w:rPr>
          <w:rFonts w:ascii="Times New Roman" w:hAnsi="Times New Roman" w:cs="Times New Roman"/>
          <w:color w:val="000000"/>
          <w:sz w:val="24"/>
          <w:szCs w:val="24"/>
        </w:rPr>
        <w:t xml:space="preserve"> значимости человеческих ресурсов для организации, </w:t>
      </w:r>
      <w:r w:rsidR="00780BF2" w:rsidRPr="00601DD3">
        <w:rPr>
          <w:rFonts w:ascii="Times New Roman" w:hAnsi="Times New Roman" w:cs="Times New Roman"/>
          <w:color w:val="000000"/>
          <w:sz w:val="24"/>
          <w:szCs w:val="24"/>
        </w:rPr>
        <w:t>широк</w:t>
      </w:r>
      <w:r w:rsidR="00D84BCF">
        <w:rPr>
          <w:rFonts w:ascii="Times New Roman" w:hAnsi="Times New Roman" w:cs="Times New Roman"/>
          <w:color w:val="000000"/>
          <w:sz w:val="24"/>
          <w:szCs w:val="24"/>
        </w:rPr>
        <w:t>им</w:t>
      </w:r>
      <w:r w:rsidR="00780BF2" w:rsidRPr="00601DD3">
        <w:rPr>
          <w:rFonts w:ascii="Times New Roman" w:hAnsi="Times New Roman" w:cs="Times New Roman"/>
          <w:color w:val="000000"/>
          <w:sz w:val="24"/>
          <w:szCs w:val="24"/>
        </w:rPr>
        <w:t xml:space="preserve"> распространение</w:t>
      </w:r>
      <w:r w:rsidR="00D84BCF">
        <w:rPr>
          <w:rFonts w:ascii="Times New Roman" w:hAnsi="Times New Roman" w:cs="Times New Roman"/>
          <w:color w:val="000000"/>
          <w:sz w:val="24"/>
          <w:szCs w:val="24"/>
        </w:rPr>
        <w:t>м</w:t>
      </w:r>
      <w:r w:rsidR="00780BF2" w:rsidRPr="00601DD3">
        <w:rPr>
          <w:rFonts w:ascii="Times New Roman" w:hAnsi="Times New Roman" w:cs="Times New Roman"/>
          <w:color w:val="000000"/>
          <w:sz w:val="24"/>
          <w:szCs w:val="24"/>
        </w:rPr>
        <w:t xml:space="preserve"> новых технологий, </w:t>
      </w:r>
      <w:r w:rsidR="00D84BCF" w:rsidRPr="00601DD3">
        <w:rPr>
          <w:rFonts w:ascii="Times New Roman" w:hAnsi="Times New Roman" w:cs="Times New Roman"/>
          <w:color w:val="000000"/>
          <w:sz w:val="24"/>
          <w:szCs w:val="24"/>
        </w:rPr>
        <w:t>способствующ</w:t>
      </w:r>
      <w:r w:rsidR="00D84BCF">
        <w:rPr>
          <w:rFonts w:ascii="Times New Roman" w:hAnsi="Times New Roman" w:cs="Times New Roman"/>
          <w:color w:val="000000"/>
          <w:sz w:val="24"/>
          <w:szCs w:val="24"/>
        </w:rPr>
        <w:t xml:space="preserve">их </w:t>
      </w:r>
      <w:r w:rsidR="00780BF2" w:rsidRPr="00601DD3">
        <w:rPr>
          <w:rFonts w:ascii="Times New Roman" w:hAnsi="Times New Roman" w:cs="Times New Roman"/>
          <w:color w:val="000000"/>
          <w:sz w:val="24"/>
          <w:szCs w:val="24"/>
        </w:rPr>
        <w:t>возможности своевременного получения и распространения</w:t>
      </w:r>
      <w:r w:rsidR="00601DD3" w:rsidRPr="00601DD3">
        <w:rPr>
          <w:rFonts w:ascii="Times New Roman" w:hAnsi="Times New Roman" w:cs="Times New Roman"/>
          <w:color w:val="000000"/>
          <w:sz w:val="24"/>
          <w:szCs w:val="24"/>
        </w:rPr>
        <w:t xml:space="preserve"> данных благодаря </w:t>
      </w:r>
      <w:r w:rsidRPr="00601DD3">
        <w:rPr>
          <w:rFonts w:ascii="Times New Roman" w:hAnsi="Times New Roman" w:cs="Times New Roman"/>
          <w:color w:val="000000"/>
          <w:sz w:val="24"/>
          <w:szCs w:val="24"/>
        </w:rPr>
        <w:t>развити</w:t>
      </w:r>
      <w:r w:rsidR="00601DD3" w:rsidRPr="00601DD3">
        <w:rPr>
          <w:rFonts w:ascii="Times New Roman" w:hAnsi="Times New Roman" w:cs="Times New Roman"/>
          <w:color w:val="000000"/>
          <w:sz w:val="24"/>
          <w:szCs w:val="24"/>
        </w:rPr>
        <w:t>ю</w:t>
      </w:r>
      <w:r w:rsidRPr="00601DD3">
        <w:rPr>
          <w:rFonts w:ascii="Times New Roman" w:hAnsi="Times New Roman" w:cs="Times New Roman"/>
          <w:color w:val="000000"/>
          <w:sz w:val="24"/>
          <w:szCs w:val="24"/>
        </w:rPr>
        <w:t xml:space="preserve"> информационных сетей</w:t>
      </w:r>
      <w:r w:rsidR="00601DD3" w:rsidRPr="00601DD3">
        <w:rPr>
          <w:rFonts w:ascii="Times New Roman" w:hAnsi="Times New Roman" w:cs="Times New Roman"/>
          <w:color w:val="000000"/>
          <w:sz w:val="24"/>
          <w:szCs w:val="24"/>
        </w:rPr>
        <w:t>.</w:t>
      </w:r>
      <w:r w:rsidRPr="00601DD3">
        <w:rPr>
          <w:rStyle w:val="a7"/>
          <w:rFonts w:ascii="Times New Roman" w:hAnsi="Times New Roman" w:cs="Times New Roman"/>
          <w:color w:val="000000"/>
          <w:sz w:val="24"/>
          <w:szCs w:val="24"/>
        </w:rPr>
        <w:footnoteReference w:id="22"/>
      </w:r>
    </w:p>
    <w:p w:rsidR="00582C3F" w:rsidRDefault="00582C3F" w:rsidP="00C51CED">
      <w:pPr>
        <w:pStyle w:val="a3"/>
        <w:spacing w:after="0" w:line="360" w:lineRule="auto"/>
        <w:ind w:left="0" w:right="-113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Наконец, </w:t>
      </w:r>
      <w:r w:rsidR="007F655D">
        <w:rPr>
          <w:rFonts w:ascii="Times New Roman" w:hAnsi="Times New Roman" w:cs="Times New Roman"/>
          <w:color w:val="000000"/>
          <w:sz w:val="24"/>
          <w:szCs w:val="24"/>
        </w:rPr>
        <w:t xml:space="preserve">актуальность внедрения стратегического подхода в отечественной практике обуславливают </w:t>
      </w:r>
      <w:r>
        <w:rPr>
          <w:rFonts w:ascii="Times New Roman" w:hAnsi="Times New Roman" w:cs="Times New Roman"/>
          <w:color w:val="000000"/>
          <w:sz w:val="24"/>
          <w:szCs w:val="24"/>
        </w:rPr>
        <w:t>периоди</w:t>
      </w:r>
      <w:r w:rsidR="007F655D">
        <w:rPr>
          <w:rFonts w:ascii="Times New Roman" w:hAnsi="Times New Roman" w:cs="Times New Roman"/>
          <w:color w:val="000000"/>
          <w:sz w:val="24"/>
          <w:szCs w:val="24"/>
        </w:rPr>
        <w:t xml:space="preserve">ческие экономические потрясения, как например, введение </w:t>
      </w:r>
      <w:proofErr w:type="spellStart"/>
      <w:r w:rsidR="007F655D">
        <w:rPr>
          <w:rFonts w:ascii="Times New Roman" w:hAnsi="Times New Roman" w:cs="Times New Roman"/>
          <w:color w:val="000000"/>
          <w:sz w:val="24"/>
          <w:szCs w:val="24"/>
        </w:rPr>
        <w:t>санкционной</w:t>
      </w:r>
      <w:proofErr w:type="spellEnd"/>
      <w:r w:rsidR="007F655D">
        <w:rPr>
          <w:rFonts w:ascii="Times New Roman" w:hAnsi="Times New Roman" w:cs="Times New Roman"/>
          <w:color w:val="000000"/>
          <w:sz w:val="24"/>
          <w:szCs w:val="24"/>
        </w:rPr>
        <w:t xml:space="preserve"> политики или распространение пандемии </w:t>
      </w:r>
      <w:r w:rsidR="007F655D">
        <w:rPr>
          <w:rFonts w:ascii="Times New Roman" w:hAnsi="Times New Roman" w:cs="Times New Roman"/>
          <w:color w:val="000000"/>
          <w:sz w:val="24"/>
          <w:szCs w:val="24"/>
          <w:lang w:val="en-TT"/>
        </w:rPr>
        <w:t>COVID</w:t>
      </w:r>
      <w:r w:rsidR="007F655D" w:rsidRPr="007F655D">
        <w:rPr>
          <w:rFonts w:ascii="Times New Roman" w:hAnsi="Times New Roman" w:cs="Times New Roman"/>
          <w:color w:val="000000"/>
          <w:sz w:val="24"/>
          <w:szCs w:val="24"/>
        </w:rPr>
        <w:t>-19</w:t>
      </w:r>
      <w:r w:rsidR="007F655D">
        <w:rPr>
          <w:rFonts w:ascii="Times New Roman" w:hAnsi="Times New Roman" w:cs="Times New Roman"/>
          <w:color w:val="000000"/>
          <w:sz w:val="24"/>
          <w:szCs w:val="24"/>
        </w:rPr>
        <w:t>.</w:t>
      </w:r>
    </w:p>
    <w:p w:rsidR="007F655D" w:rsidRDefault="007F655D" w:rsidP="00C51CED">
      <w:pPr>
        <w:pStyle w:val="a3"/>
        <w:spacing w:after="0" w:line="360" w:lineRule="auto"/>
        <w:ind w:left="0" w:right="-1136" w:firstLine="567"/>
        <w:jc w:val="both"/>
        <w:rPr>
          <w:rFonts w:ascii="Times New Roman" w:hAnsi="Times New Roman" w:cs="Times New Roman"/>
          <w:color w:val="000000"/>
          <w:sz w:val="24"/>
          <w:szCs w:val="24"/>
        </w:rPr>
      </w:pPr>
      <w:r w:rsidRPr="007F655D">
        <w:rPr>
          <w:rFonts w:ascii="Times New Roman" w:hAnsi="Times New Roman" w:cs="Times New Roman"/>
          <w:color w:val="000000"/>
          <w:sz w:val="24"/>
          <w:szCs w:val="24"/>
        </w:rPr>
        <w:t>Подводя итог, с</w:t>
      </w:r>
      <w:r w:rsidR="008E55C4" w:rsidRPr="007F655D">
        <w:rPr>
          <w:rFonts w:ascii="Times New Roman" w:hAnsi="Times New Roman" w:cs="Times New Roman"/>
          <w:color w:val="000000"/>
          <w:sz w:val="24"/>
          <w:szCs w:val="24"/>
        </w:rPr>
        <w:t xml:space="preserve">тратегическое управление </w:t>
      </w:r>
      <w:proofErr w:type="gramStart"/>
      <w:r w:rsidR="008E55C4" w:rsidRPr="007F655D">
        <w:rPr>
          <w:rFonts w:ascii="Times New Roman" w:hAnsi="Times New Roman" w:cs="Times New Roman"/>
          <w:color w:val="000000"/>
          <w:sz w:val="24"/>
          <w:szCs w:val="24"/>
        </w:rPr>
        <w:t>- это</w:t>
      </w:r>
      <w:proofErr w:type="gramEnd"/>
      <w:r w:rsidR="008E55C4" w:rsidRPr="007F655D">
        <w:rPr>
          <w:rFonts w:ascii="Times New Roman" w:hAnsi="Times New Roman" w:cs="Times New Roman"/>
          <w:color w:val="000000"/>
          <w:sz w:val="24"/>
          <w:szCs w:val="24"/>
        </w:rPr>
        <w:t xml:space="preserve"> широкий термин, включающий в себя инновационное мышление, процесс стратегического планирования и операционную стратегию. Стратегическое управление бизнесом, в частности, в значительной степени опирается на исследования. Для того чтобы бизнес-стратегия была успешной, необходимо учитывать мнения клиентов, вклад сотрудников и лучшие отраслевые практики. </w:t>
      </w:r>
    </w:p>
    <w:p w:rsidR="007F655D" w:rsidRDefault="007F655D" w:rsidP="00C51CED">
      <w:pPr>
        <w:pStyle w:val="a3"/>
        <w:spacing w:after="0" w:line="360" w:lineRule="auto"/>
        <w:ind w:left="0" w:right="-1136" w:firstLine="567"/>
        <w:jc w:val="both"/>
        <w:rPr>
          <w:rFonts w:ascii="Times New Roman" w:hAnsi="Times New Roman" w:cs="Times New Roman"/>
          <w:color w:val="000000"/>
          <w:sz w:val="24"/>
          <w:szCs w:val="24"/>
        </w:rPr>
      </w:pPr>
      <w:r w:rsidRPr="007F655D">
        <w:rPr>
          <w:rFonts w:ascii="Times New Roman" w:hAnsi="Times New Roman" w:cs="Times New Roman"/>
          <w:color w:val="000000"/>
          <w:sz w:val="24"/>
          <w:szCs w:val="24"/>
        </w:rPr>
        <w:t>Основной целью стратегического менеджмента является достижение устойчивой стратегической конкурентоспособности фирмы. Это возможно путем разработки и реализации таких стратегий, которые создают добавленную стоимость для компании. Оно сосредоточено на оценке возможностей и угроз, принимая во внимание сильные и слабые стороны фирмы и разрабатывая стратегии ее выживания, роста и расширения.</w:t>
      </w:r>
    </w:p>
    <w:p w:rsidR="007F655D" w:rsidRPr="007F655D" w:rsidRDefault="007F655D" w:rsidP="00C51CED">
      <w:pPr>
        <w:pStyle w:val="a3"/>
        <w:spacing w:after="0" w:line="360" w:lineRule="auto"/>
        <w:ind w:left="0" w:right="-1136" w:firstLine="567"/>
        <w:jc w:val="both"/>
        <w:rPr>
          <w:rFonts w:ascii="Times New Roman" w:hAnsi="Times New Roman" w:cs="Times New Roman"/>
          <w:color w:val="000000"/>
          <w:sz w:val="24"/>
          <w:szCs w:val="24"/>
        </w:rPr>
      </w:pPr>
      <w:r w:rsidRPr="007F655D">
        <w:rPr>
          <w:rFonts w:ascii="Times New Roman" w:hAnsi="Times New Roman" w:cs="Times New Roman"/>
          <w:color w:val="000000"/>
          <w:sz w:val="24"/>
          <w:szCs w:val="24"/>
        </w:rPr>
        <w:lastRenderedPageBreak/>
        <w:t xml:space="preserve">Стратегическое управление направляет компанию, помогает фирме стать активной или даже </w:t>
      </w:r>
      <w:proofErr w:type="spellStart"/>
      <w:r w:rsidRPr="007F655D">
        <w:rPr>
          <w:rFonts w:ascii="Times New Roman" w:hAnsi="Times New Roman" w:cs="Times New Roman"/>
          <w:color w:val="000000"/>
          <w:sz w:val="24"/>
          <w:szCs w:val="24"/>
        </w:rPr>
        <w:t>проактивной</w:t>
      </w:r>
      <w:proofErr w:type="spellEnd"/>
      <w:r w:rsidRPr="007F655D">
        <w:rPr>
          <w:rFonts w:ascii="Times New Roman" w:hAnsi="Times New Roman" w:cs="Times New Roman"/>
          <w:color w:val="000000"/>
          <w:sz w:val="24"/>
          <w:szCs w:val="24"/>
        </w:rPr>
        <w:t xml:space="preserve">, а не реактивной, чтобы заставить ее анализировать действия конкурентов и предпринимать необходимые шаги, чтобы конкурировать на рынке, а не становиться «зрителями», обеспечивает долгосрочное выживание фирмы, справляясь с конкуренцией и выживая в динамичной среде. Кроме того, стратегический подход к управлению действует как основа всех ключевых решений фирмы, способствует подготовке организации к будущим вызовам и играет роль первопроходца в изучении возможностей, а также помогает в определении путей достижения этих возможностей. Наконец, стратегическое </w:t>
      </w:r>
      <w:proofErr w:type="gramStart"/>
      <w:r w:rsidRPr="007F655D">
        <w:rPr>
          <w:rFonts w:ascii="Times New Roman" w:hAnsi="Times New Roman" w:cs="Times New Roman"/>
          <w:color w:val="000000"/>
          <w:sz w:val="24"/>
          <w:szCs w:val="24"/>
        </w:rPr>
        <w:t>управление  помогает</w:t>
      </w:r>
      <w:proofErr w:type="gramEnd"/>
      <w:r w:rsidRPr="007F655D">
        <w:rPr>
          <w:rFonts w:ascii="Times New Roman" w:hAnsi="Times New Roman" w:cs="Times New Roman"/>
          <w:color w:val="000000"/>
          <w:sz w:val="24"/>
          <w:szCs w:val="24"/>
        </w:rPr>
        <w:t xml:space="preserve"> в развитии ключевых компетенций и конкурентных преимуществ, что способствует выживанию и росту бизнеса.</w:t>
      </w:r>
    </w:p>
    <w:p w:rsidR="00321284" w:rsidRPr="007F655D" w:rsidRDefault="00321284" w:rsidP="00C51CED">
      <w:pPr>
        <w:pStyle w:val="a3"/>
        <w:spacing w:after="0" w:line="360" w:lineRule="auto"/>
        <w:ind w:left="0" w:right="-1136" w:firstLine="567"/>
        <w:jc w:val="both"/>
        <w:rPr>
          <w:rFonts w:ascii="Times New Roman" w:hAnsi="Times New Roman" w:cs="Times New Roman"/>
          <w:color w:val="000000"/>
          <w:sz w:val="24"/>
          <w:szCs w:val="24"/>
        </w:rPr>
      </w:pPr>
      <w:r w:rsidRPr="008E55C4">
        <w:rPr>
          <w:rFonts w:ascii="Arial" w:hAnsi="Arial" w:cs="Arial"/>
          <w:color w:val="000000"/>
          <w:sz w:val="24"/>
          <w:szCs w:val="24"/>
        </w:rPr>
        <w:br/>
      </w:r>
      <w:r w:rsidRPr="008E55C4">
        <w:rPr>
          <w:rFonts w:ascii="Arial" w:hAnsi="Arial" w:cs="Arial"/>
          <w:color w:val="000000"/>
          <w:sz w:val="24"/>
          <w:szCs w:val="24"/>
          <w:shd w:val="clear" w:color="auto" w:fill="FFFFFF"/>
        </w:rPr>
        <w:br w:type="page"/>
      </w:r>
    </w:p>
    <w:p w:rsidR="00E205EA" w:rsidRDefault="00321284" w:rsidP="00C51CED">
      <w:pPr>
        <w:ind w:right="-1136"/>
        <w:jc w:val="center"/>
        <w:rPr>
          <w:rStyle w:val="10"/>
          <w:rFonts w:ascii="Times New Roman" w:hAnsi="Times New Roman" w:cs="Times New Roman"/>
          <w:color w:val="000000" w:themeColor="text1"/>
          <w:sz w:val="24"/>
          <w:szCs w:val="24"/>
        </w:rPr>
      </w:pPr>
      <w:bookmarkStart w:id="104" w:name="_Toc39774811"/>
      <w:r w:rsidRPr="007F19DB">
        <w:rPr>
          <w:rStyle w:val="10"/>
          <w:rFonts w:ascii="Times New Roman" w:hAnsi="Times New Roman" w:cs="Times New Roman"/>
          <w:color w:val="000000" w:themeColor="text1"/>
          <w:sz w:val="24"/>
          <w:szCs w:val="24"/>
        </w:rPr>
        <w:lastRenderedPageBreak/>
        <w:t>ГЛАВА 2 ОСОБЕННОСТИ СТРАТЕГИЧЕСКОГО УПРАВЛЕНИЯ КОНКУРЕНТНЫМИ ПРЕИМУЩЕСТВАМИ ПРЕДПРИЯТИЯ</w:t>
      </w:r>
      <w:bookmarkEnd w:id="104"/>
    </w:p>
    <w:p w:rsidR="00321284" w:rsidRDefault="00321284" w:rsidP="00C51CED">
      <w:pPr>
        <w:ind w:right="-1136"/>
        <w:jc w:val="center"/>
        <w:rPr>
          <w:rFonts w:ascii="Arial" w:hAnsi="Arial" w:cs="Arial"/>
          <w:color w:val="000000"/>
          <w:sz w:val="20"/>
          <w:szCs w:val="20"/>
          <w:shd w:val="clear" w:color="auto" w:fill="FFFFFF"/>
        </w:rPr>
      </w:pPr>
      <w:r>
        <w:rPr>
          <w:rFonts w:ascii="Arial" w:hAnsi="Arial" w:cs="Arial"/>
          <w:color w:val="000000"/>
          <w:sz w:val="20"/>
          <w:szCs w:val="20"/>
        </w:rPr>
        <w:br/>
      </w:r>
      <w:bookmarkStart w:id="105" w:name="_Toc39774812"/>
      <w:r w:rsidRPr="00E205EA">
        <w:rPr>
          <w:rStyle w:val="20"/>
          <w:rFonts w:ascii="Times New Roman" w:hAnsi="Times New Roman" w:cs="Times New Roman"/>
          <w:color w:val="000000" w:themeColor="text1"/>
          <w:sz w:val="24"/>
          <w:szCs w:val="24"/>
        </w:rPr>
        <w:t>2.1 Факторы и источники конкурентных преимуществ предприятия</w:t>
      </w:r>
      <w:bookmarkEnd w:id="105"/>
    </w:p>
    <w:p w:rsidR="007A6C40" w:rsidRPr="00E14A65" w:rsidRDefault="007A6C40" w:rsidP="007A6C40">
      <w:pPr>
        <w:pStyle w:val="a3"/>
        <w:spacing w:line="360" w:lineRule="auto"/>
        <w:ind w:left="0" w:right="-1136" w:firstLine="567"/>
        <w:jc w:val="both"/>
        <w:rPr>
          <w:rFonts w:ascii="Times New Roman" w:hAnsi="Times New Roman" w:cs="Times New Roman"/>
          <w:sz w:val="24"/>
          <w:szCs w:val="24"/>
        </w:rPr>
      </w:pPr>
      <w:r w:rsidRPr="00032F05">
        <w:rPr>
          <w:rFonts w:ascii="Times New Roman" w:hAnsi="Times New Roman" w:cs="Times New Roman"/>
          <w:sz w:val="24"/>
          <w:szCs w:val="24"/>
        </w:rPr>
        <w:t>Любая компания, действующая на рынке товаров или услуг, ощущает наличие на нем конкуренции, что ставит ее перед необходимостью эту конкуренцию выдерживать и давать отпор конкурентам, иначе ему не миновать вытеснения с этого рынка товаров или услуг.</w:t>
      </w:r>
    </w:p>
    <w:p w:rsidR="007A6C40" w:rsidRDefault="007A6C40" w:rsidP="007A6C40">
      <w:pPr>
        <w:pStyle w:val="a3"/>
        <w:spacing w:line="360" w:lineRule="auto"/>
        <w:ind w:left="0" w:right="-1136" w:firstLine="567"/>
        <w:jc w:val="both"/>
        <w:rPr>
          <w:rFonts w:ascii="Times New Roman" w:hAnsi="Times New Roman" w:cs="Times New Roman"/>
          <w:sz w:val="24"/>
          <w:szCs w:val="24"/>
        </w:rPr>
      </w:pPr>
      <w:r w:rsidRPr="00032F05">
        <w:rPr>
          <w:rFonts w:ascii="Times New Roman" w:hAnsi="Times New Roman" w:cs="Times New Roman"/>
          <w:sz w:val="24"/>
          <w:szCs w:val="24"/>
        </w:rPr>
        <w:t>Фактически под конкурентоспособностью понимается способность субъекта к выдерживанию существующей или потенциальной конкуренции, потому это понятие является одним из ключевых интегральных показателей, применяемых для анализа эффективности деятельности компании.</w:t>
      </w:r>
      <w:r w:rsidRPr="00032F05">
        <w:rPr>
          <w:rStyle w:val="a7"/>
          <w:rFonts w:ascii="Times New Roman" w:hAnsi="Times New Roman" w:cs="Times New Roman"/>
          <w:sz w:val="24"/>
          <w:szCs w:val="24"/>
        </w:rPr>
        <w:footnoteReference w:id="23"/>
      </w:r>
      <w:r w:rsidRPr="00032F05">
        <w:rPr>
          <w:rFonts w:ascii="Times New Roman" w:hAnsi="Times New Roman" w:cs="Times New Roman"/>
          <w:sz w:val="24"/>
          <w:szCs w:val="24"/>
        </w:rPr>
        <w:t xml:space="preserve"> Потому в нашем исследовании первостепенной задачей является определение сущности термина конкурентоспособность организации.</w:t>
      </w:r>
    </w:p>
    <w:p w:rsidR="007A6C40" w:rsidRPr="00032F05" w:rsidRDefault="007A6C40" w:rsidP="007A6C40">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В таблице 3</w:t>
      </w:r>
      <w:r w:rsidRPr="00032F05">
        <w:rPr>
          <w:rFonts w:ascii="Times New Roman" w:hAnsi="Times New Roman" w:cs="Times New Roman"/>
          <w:sz w:val="24"/>
          <w:szCs w:val="24"/>
        </w:rPr>
        <w:t xml:space="preserve"> представлены некоторые трактовки понятия «конкурентоспособность.</w:t>
      </w:r>
    </w:p>
    <w:p w:rsidR="007A6C40" w:rsidRPr="00032F05" w:rsidRDefault="007A6C40" w:rsidP="007A6C40">
      <w:pPr>
        <w:pStyle w:val="a3"/>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Таблица 3</w:t>
      </w:r>
      <w:r w:rsidRPr="00032F05">
        <w:rPr>
          <w:rFonts w:ascii="Times New Roman" w:hAnsi="Times New Roman" w:cs="Times New Roman"/>
          <w:sz w:val="24"/>
          <w:szCs w:val="24"/>
        </w:rPr>
        <w:t>. Трактовки понятия конкурентоспособность</w:t>
      </w:r>
    </w:p>
    <w:tbl>
      <w:tblPr>
        <w:tblStyle w:val="a8"/>
        <w:tblW w:w="10031" w:type="dxa"/>
        <w:tblLayout w:type="fixed"/>
        <w:tblLook w:val="04A0" w:firstRow="1" w:lastRow="0" w:firstColumn="1" w:lastColumn="0" w:noHBand="0" w:noVBand="1"/>
      </w:tblPr>
      <w:tblGrid>
        <w:gridCol w:w="1900"/>
        <w:gridCol w:w="2744"/>
        <w:gridCol w:w="3119"/>
        <w:gridCol w:w="2268"/>
      </w:tblGrid>
      <w:tr w:rsidR="007A6C40" w:rsidRPr="00DF535E" w:rsidTr="007A6C40">
        <w:tc>
          <w:tcPr>
            <w:tcW w:w="1900" w:type="dxa"/>
          </w:tcPr>
          <w:p w:rsidR="007A6C40" w:rsidRPr="007229A3" w:rsidRDefault="007A6C40" w:rsidP="007A6C40">
            <w:pPr>
              <w:pStyle w:val="a3"/>
              <w:ind w:left="0"/>
              <w:jc w:val="center"/>
              <w:rPr>
                <w:rFonts w:ascii="Times New Roman" w:hAnsi="Times New Roman" w:cs="Times New Roman"/>
                <w:sz w:val="24"/>
                <w:szCs w:val="24"/>
              </w:rPr>
            </w:pPr>
            <w:r w:rsidRPr="007229A3">
              <w:rPr>
                <w:rFonts w:ascii="Times New Roman" w:hAnsi="Times New Roman" w:cs="Times New Roman"/>
                <w:sz w:val="24"/>
                <w:szCs w:val="24"/>
              </w:rPr>
              <w:t>Автор</w:t>
            </w:r>
          </w:p>
        </w:tc>
        <w:tc>
          <w:tcPr>
            <w:tcW w:w="2744" w:type="dxa"/>
          </w:tcPr>
          <w:p w:rsidR="007A6C40" w:rsidRPr="007229A3" w:rsidRDefault="007A6C40" w:rsidP="007A6C40">
            <w:pPr>
              <w:pStyle w:val="a3"/>
              <w:ind w:left="0"/>
              <w:jc w:val="center"/>
              <w:rPr>
                <w:rFonts w:ascii="Times New Roman" w:hAnsi="Times New Roman" w:cs="Times New Roman"/>
                <w:sz w:val="24"/>
                <w:szCs w:val="24"/>
              </w:rPr>
            </w:pPr>
            <w:r w:rsidRPr="007229A3">
              <w:rPr>
                <w:rFonts w:ascii="Times New Roman" w:hAnsi="Times New Roman" w:cs="Times New Roman"/>
                <w:sz w:val="24"/>
                <w:szCs w:val="24"/>
              </w:rPr>
              <w:t>Источник</w:t>
            </w:r>
          </w:p>
        </w:tc>
        <w:tc>
          <w:tcPr>
            <w:tcW w:w="3119" w:type="dxa"/>
          </w:tcPr>
          <w:p w:rsidR="007A6C40" w:rsidRPr="007229A3" w:rsidRDefault="007A6C40" w:rsidP="007A6C40">
            <w:pPr>
              <w:pStyle w:val="a3"/>
              <w:ind w:left="0"/>
              <w:jc w:val="center"/>
              <w:rPr>
                <w:rFonts w:ascii="Times New Roman" w:hAnsi="Times New Roman" w:cs="Times New Roman"/>
                <w:sz w:val="24"/>
                <w:szCs w:val="24"/>
              </w:rPr>
            </w:pPr>
            <w:r w:rsidRPr="007229A3">
              <w:rPr>
                <w:rFonts w:ascii="Times New Roman" w:hAnsi="Times New Roman" w:cs="Times New Roman"/>
                <w:sz w:val="24"/>
                <w:szCs w:val="24"/>
              </w:rPr>
              <w:t>Трактовка</w:t>
            </w:r>
          </w:p>
        </w:tc>
        <w:tc>
          <w:tcPr>
            <w:tcW w:w="2268" w:type="dxa"/>
          </w:tcPr>
          <w:p w:rsidR="007A6C40" w:rsidRPr="007229A3" w:rsidRDefault="007A6C40" w:rsidP="007A6C40">
            <w:pPr>
              <w:pStyle w:val="a3"/>
              <w:ind w:left="0"/>
              <w:jc w:val="center"/>
              <w:rPr>
                <w:rFonts w:ascii="Times New Roman" w:hAnsi="Times New Roman" w:cs="Times New Roman"/>
                <w:sz w:val="24"/>
                <w:szCs w:val="24"/>
              </w:rPr>
            </w:pPr>
            <w:r w:rsidRPr="007229A3">
              <w:rPr>
                <w:rFonts w:ascii="Times New Roman" w:hAnsi="Times New Roman" w:cs="Times New Roman"/>
                <w:sz w:val="24"/>
                <w:szCs w:val="24"/>
              </w:rPr>
              <w:t>Ключевой аспект</w:t>
            </w:r>
          </w:p>
        </w:tc>
      </w:tr>
      <w:tr w:rsidR="007A6C40" w:rsidRPr="00DF535E" w:rsidTr="007A6C40">
        <w:tc>
          <w:tcPr>
            <w:tcW w:w="1900" w:type="dxa"/>
          </w:tcPr>
          <w:p w:rsidR="007A6C40" w:rsidRPr="007229A3" w:rsidRDefault="007A6C40" w:rsidP="007A6C40">
            <w:pPr>
              <w:pStyle w:val="a3"/>
              <w:ind w:left="0"/>
              <w:jc w:val="both"/>
              <w:rPr>
                <w:rFonts w:ascii="Times New Roman" w:hAnsi="Times New Roman" w:cs="Times New Roman"/>
                <w:sz w:val="24"/>
                <w:szCs w:val="24"/>
                <w:highlight w:val="yellow"/>
              </w:rPr>
            </w:pPr>
            <w:r w:rsidRPr="007229A3">
              <w:rPr>
                <w:rFonts w:ascii="Times New Roman" w:hAnsi="Times New Roman" w:cs="Times New Roman"/>
                <w:sz w:val="24"/>
                <w:szCs w:val="24"/>
              </w:rPr>
              <w:t xml:space="preserve">П.Г. Грибов и Н.Ф. </w:t>
            </w:r>
            <w:proofErr w:type="spellStart"/>
            <w:r w:rsidRPr="007229A3">
              <w:rPr>
                <w:rFonts w:ascii="Times New Roman" w:hAnsi="Times New Roman" w:cs="Times New Roman"/>
                <w:sz w:val="24"/>
                <w:szCs w:val="24"/>
              </w:rPr>
              <w:t>Лозик</w:t>
            </w:r>
            <w:proofErr w:type="spellEnd"/>
            <w:r w:rsidRPr="007229A3">
              <w:rPr>
                <w:rFonts w:ascii="Times New Roman" w:hAnsi="Times New Roman" w:cs="Times New Roman"/>
                <w:sz w:val="24"/>
                <w:szCs w:val="24"/>
              </w:rPr>
              <w:t>,</w:t>
            </w:r>
          </w:p>
        </w:tc>
        <w:tc>
          <w:tcPr>
            <w:tcW w:w="2744" w:type="dxa"/>
          </w:tcPr>
          <w:p w:rsidR="007A6C40" w:rsidRPr="007229A3" w:rsidRDefault="007A6C40" w:rsidP="007A6C40">
            <w:pPr>
              <w:pStyle w:val="a3"/>
              <w:ind w:left="0"/>
              <w:jc w:val="both"/>
              <w:rPr>
                <w:rFonts w:ascii="Times New Roman" w:hAnsi="Times New Roman" w:cs="Times New Roman"/>
                <w:sz w:val="24"/>
                <w:szCs w:val="24"/>
                <w:highlight w:val="yellow"/>
              </w:rPr>
            </w:pPr>
            <w:r w:rsidRPr="007229A3">
              <w:rPr>
                <w:rFonts w:ascii="Times New Roman" w:hAnsi="Times New Roman" w:cs="Times New Roman"/>
                <w:sz w:val="24"/>
                <w:szCs w:val="24"/>
              </w:rPr>
              <w:t xml:space="preserve">Грибов, П.Г., </w:t>
            </w:r>
            <w:proofErr w:type="spellStart"/>
            <w:r w:rsidRPr="007229A3">
              <w:rPr>
                <w:rFonts w:ascii="Times New Roman" w:hAnsi="Times New Roman" w:cs="Times New Roman"/>
                <w:sz w:val="24"/>
                <w:szCs w:val="24"/>
              </w:rPr>
              <w:t>Лозик</w:t>
            </w:r>
            <w:proofErr w:type="spellEnd"/>
            <w:r w:rsidRPr="007229A3">
              <w:rPr>
                <w:rFonts w:ascii="Times New Roman" w:hAnsi="Times New Roman" w:cs="Times New Roman"/>
                <w:sz w:val="24"/>
                <w:szCs w:val="24"/>
              </w:rPr>
              <w:t>, Н.Ф. Управление конкурентоспособностью организации // Интернет-журнал «</w:t>
            </w:r>
            <w:proofErr w:type="spellStart"/>
            <w:r w:rsidRPr="007229A3">
              <w:rPr>
                <w:rFonts w:ascii="Times New Roman" w:hAnsi="Times New Roman" w:cs="Times New Roman"/>
                <w:sz w:val="24"/>
                <w:szCs w:val="24"/>
              </w:rPr>
              <w:t>Науко</w:t>
            </w:r>
            <w:proofErr w:type="spellEnd"/>
            <w:r w:rsidRPr="007229A3">
              <w:rPr>
                <w:rFonts w:ascii="Times New Roman" w:hAnsi="Times New Roman" w:cs="Times New Roman"/>
                <w:sz w:val="24"/>
                <w:szCs w:val="24"/>
              </w:rPr>
              <w:t>-ведение». 2016. Том 8. №3. С. 43-44</w:t>
            </w:r>
          </w:p>
        </w:tc>
        <w:tc>
          <w:tcPr>
            <w:tcW w:w="3119" w:type="dxa"/>
          </w:tcPr>
          <w:p w:rsidR="007A6C40" w:rsidRPr="007229A3" w:rsidRDefault="007A6C40" w:rsidP="007A6C40">
            <w:pPr>
              <w:pStyle w:val="a3"/>
              <w:ind w:left="0"/>
              <w:jc w:val="both"/>
              <w:rPr>
                <w:rFonts w:ascii="Times New Roman" w:hAnsi="Times New Roman" w:cs="Times New Roman"/>
                <w:sz w:val="24"/>
                <w:szCs w:val="24"/>
                <w:highlight w:val="yellow"/>
              </w:rPr>
            </w:pPr>
            <w:r w:rsidRPr="007229A3">
              <w:rPr>
                <w:rFonts w:ascii="Times New Roman" w:hAnsi="Times New Roman" w:cs="Times New Roman"/>
                <w:sz w:val="24"/>
                <w:szCs w:val="24"/>
              </w:rPr>
              <w:t>Конкурентоспособность - наличие у организации определенных черт, благодаря которым появляется преимущества у данной организации в конкурентной среде</w:t>
            </w:r>
          </w:p>
        </w:tc>
        <w:tc>
          <w:tcPr>
            <w:tcW w:w="2268"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Уникальные черты</w:t>
            </w:r>
            <w:r w:rsidRPr="007229A3">
              <w:rPr>
                <w:rFonts w:ascii="Times New Roman" w:hAnsi="Times New Roman" w:cs="Times New Roman"/>
                <w:sz w:val="24"/>
                <w:szCs w:val="24"/>
                <w:lang w:val="en-US"/>
              </w:rPr>
              <w:t xml:space="preserve">/ </w:t>
            </w:r>
            <w:r w:rsidRPr="007229A3">
              <w:rPr>
                <w:rFonts w:ascii="Times New Roman" w:hAnsi="Times New Roman" w:cs="Times New Roman"/>
                <w:sz w:val="24"/>
                <w:szCs w:val="24"/>
              </w:rPr>
              <w:t>характеристики</w:t>
            </w:r>
          </w:p>
        </w:tc>
      </w:tr>
      <w:tr w:rsidR="007A6C40" w:rsidRPr="00DF535E" w:rsidTr="007A6C40">
        <w:tc>
          <w:tcPr>
            <w:tcW w:w="1900"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Мансуров Р.Е.</w:t>
            </w:r>
          </w:p>
        </w:tc>
        <w:tc>
          <w:tcPr>
            <w:tcW w:w="2744" w:type="dxa"/>
          </w:tcPr>
          <w:p w:rsidR="007A6C40" w:rsidRPr="007229A3" w:rsidRDefault="007A6C40" w:rsidP="007A6C40">
            <w:pPr>
              <w:jc w:val="both"/>
              <w:rPr>
                <w:rFonts w:ascii="Times New Roman" w:hAnsi="Times New Roman" w:cs="Times New Roman"/>
                <w:sz w:val="24"/>
                <w:szCs w:val="24"/>
              </w:rPr>
            </w:pPr>
            <w:r w:rsidRPr="007229A3">
              <w:rPr>
                <w:rFonts w:ascii="Times New Roman" w:hAnsi="Times New Roman" w:cs="Times New Roman"/>
                <w:sz w:val="24"/>
                <w:szCs w:val="24"/>
              </w:rPr>
              <w:t xml:space="preserve">Мансуров Р. Е. Об экономической сущности понятия «Конкурентоспособность агропромышленного предприятия» // Вестник </w:t>
            </w:r>
            <w:proofErr w:type="spellStart"/>
            <w:r w:rsidRPr="007229A3">
              <w:rPr>
                <w:rFonts w:ascii="Times New Roman" w:hAnsi="Times New Roman" w:cs="Times New Roman"/>
                <w:sz w:val="24"/>
                <w:szCs w:val="24"/>
              </w:rPr>
              <w:t>ОрелГАУ</w:t>
            </w:r>
            <w:proofErr w:type="spellEnd"/>
            <w:r w:rsidRPr="007229A3">
              <w:rPr>
                <w:rFonts w:ascii="Times New Roman" w:hAnsi="Times New Roman" w:cs="Times New Roman"/>
                <w:sz w:val="24"/>
                <w:szCs w:val="24"/>
              </w:rPr>
              <w:t xml:space="preserve">. 2011. №3. </w:t>
            </w:r>
          </w:p>
          <w:p w:rsidR="007A6C40" w:rsidRPr="007229A3" w:rsidRDefault="007A6C40" w:rsidP="007A6C40">
            <w:pPr>
              <w:pStyle w:val="a3"/>
              <w:ind w:left="0"/>
              <w:jc w:val="both"/>
              <w:rPr>
                <w:rFonts w:ascii="Times New Roman" w:hAnsi="Times New Roman" w:cs="Times New Roman"/>
                <w:sz w:val="24"/>
                <w:szCs w:val="24"/>
              </w:rPr>
            </w:pPr>
          </w:p>
        </w:tc>
        <w:tc>
          <w:tcPr>
            <w:tcW w:w="3119"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Конкурентоспособность - способность успешно оперировать на конкретном рынке (районе сбыта) в данный период времени, путем выпуска и реализации конкурентоспособных товаров и услуг</w:t>
            </w:r>
          </w:p>
        </w:tc>
        <w:tc>
          <w:tcPr>
            <w:tcW w:w="2268"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Способность и оперативно реагировать на изменения во внешней среде</w:t>
            </w:r>
          </w:p>
        </w:tc>
      </w:tr>
      <w:tr w:rsidR="007A6C40" w:rsidRPr="00DF535E" w:rsidTr="007A6C40">
        <w:tc>
          <w:tcPr>
            <w:tcW w:w="1900" w:type="dxa"/>
          </w:tcPr>
          <w:p w:rsidR="007A6C40" w:rsidRPr="007229A3" w:rsidRDefault="007A6C40" w:rsidP="007A6C40">
            <w:pPr>
              <w:pStyle w:val="a3"/>
              <w:ind w:left="0"/>
              <w:jc w:val="both"/>
              <w:rPr>
                <w:rFonts w:ascii="Times New Roman" w:hAnsi="Times New Roman" w:cs="Times New Roman"/>
                <w:sz w:val="24"/>
                <w:szCs w:val="24"/>
              </w:rPr>
            </w:pPr>
            <w:proofErr w:type="spellStart"/>
            <w:r w:rsidRPr="007229A3">
              <w:rPr>
                <w:rFonts w:ascii="Times New Roman" w:hAnsi="Times New Roman" w:cs="Times New Roman"/>
                <w:sz w:val="24"/>
                <w:szCs w:val="24"/>
              </w:rPr>
              <w:t>Фатхутдинов</w:t>
            </w:r>
            <w:proofErr w:type="spellEnd"/>
            <w:r w:rsidRPr="007229A3">
              <w:rPr>
                <w:rFonts w:ascii="Times New Roman" w:hAnsi="Times New Roman" w:cs="Times New Roman"/>
                <w:sz w:val="24"/>
                <w:szCs w:val="24"/>
              </w:rPr>
              <w:t xml:space="preserve"> Р.А.</w:t>
            </w:r>
          </w:p>
        </w:tc>
        <w:tc>
          <w:tcPr>
            <w:tcW w:w="2744" w:type="dxa"/>
          </w:tcPr>
          <w:p w:rsidR="007A6C40" w:rsidRPr="007229A3" w:rsidRDefault="007A6C40" w:rsidP="007A6C40">
            <w:pPr>
              <w:pStyle w:val="a3"/>
              <w:ind w:left="0"/>
              <w:jc w:val="both"/>
              <w:rPr>
                <w:rFonts w:ascii="Times New Roman" w:hAnsi="Times New Roman" w:cs="Times New Roman"/>
                <w:sz w:val="24"/>
                <w:szCs w:val="24"/>
              </w:rPr>
            </w:pPr>
            <w:proofErr w:type="spellStart"/>
            <w:r w:rsidRPr="007229A3">
              <w:rPr>
                <w:rFonts w:ascii="Times New Roman" w:hAnsi="Times New Roman" w:cs="Times New Roman"/>
                <w:sz w:val="24"/>
                <w:szCs w:val="24"/>
              </w:rPr>
              <w:t>Фатхутдинов</w:t>
            </w:r>
            <w:proofErr w:type="spellEnd"/>
            <w:r w:rsidRPr="007229A3">
              <w:rPr>
                <w:rFonts w:ascii="Times New Roman" w:hAnsi="Times New Roman" w:cs="Times New Roman"/>
                <w:sz w:val="24"/>
                <w:szCs w:val="24"/>
              </w:rPr>
              <w:t xml:space="preserve"> Р.А. Организация производства. Гриф МО РФ. М.: Инфра-М, 2017. С.187</w:t>
            </w:r>
          </w:p>
        </w:tc>
        <w:tc>
          <w:tcPr>
            <w:tcW w:w="3119"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 xml:space="preserve">Конкурентоспособность </w:t>
            </w:r>
            <w:proofErr w:type="gramStart"/>
            <w:r w:rsidRPr="007229A3">
              <w:rPr>
                <w:rFonts w:ascii="Times New Roman" w:hAnsi="Times New Roman" w:cs="Times New Roman"/>
                <w:sz w:val="24"/>
                <w:szCs w:val="24"/>
              </w:rPr>
              <w:t>- это</w:t>
            </w:r>
            <w:proofErr w:type="gramEnd"/>
            <w:r w:rsidRPr="007229A3">
              <w:rPr>
                <w:rFonts w:ascii="Times New Roman" w:hAnsi="Times New Roman" w:cs="Times New Roman"/>
                <w:sz w:val="24"/>
                <w:szCs w:val="24"/>
              </w:rPr>
              <w:t xml:space="preserve"> свойство объекта, характеризующееся степенью реального или потенциального удовлетворения им конкретной потребности по сравнению с аналогичными объектами, представленными в данном рынке</w:t>
            </w:r>
          </w:p>
        </w:tc>
        <w:tc>
          <w:tcPr>
            <w:tcW w:w="2268"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 xml:space="preserve">Свойство объекта </w:t>
            </w:r>
            <w:proofErr w:type="gramStart"/>
            <w:r w:rsidRPr="007229A3">
              <w:rPr>
                <w:rFonts w:ascii="Times New Roman" w:hAnsi="Times New Roman" w:cs="Times New Roman"/>
                <w:sz w:val="24"/>
                <w:szCs w:val="24"/>
              </w:rPr>
              <w:t>удовлетворять  потребности</w:t>
            </w:r>
            <w:proofErr w:type="gramEnd"/>
            <w:r w:rsidRPr="007229A3">
              <w:rPr>
                <w:rFonts w:ascii="Times New Roman" w:hAnsi="Times New Roman" w:cs="Times New Roman"/>
                <w:sz w:val="24"/>
                <w:szCs w:val="24"/>
              </w:rPr>
              <w:t xml:space="preserve"> в той или иной степени</w:t>
            </w:r>
          </w:p>
        </w:tc>
      </w:tr>
      <w:tr w:rsidR="007A6C40" w:rsidRPr="00DF535E" w:rsidTr="007A6C40">
        <w:tc>
          <w:tcPr>
            <w:tcW w:w="1900"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lastRenderedPageBreak/>
              <w:t>Архипова Л.С.</w:t>
            </w:r>
          </w:p>
        </w:tc>
        <w:tc>
          <w:tcPr>
            <w:tcW w:w="2744"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 xml:space="preserve">Архипова Л.С. Конкуренция как основа экономики: концептуальные подходы к исследованию роли </w:t>
            </w:r>
            <w:proofErr w:type="gramStart"/>
            <w:r w:rsidRPr="007229A3">
              <w:rPr>
                <w:rFonts w:ascii="Times New Roman" w:hAnsi="Times New Roman" w:cs="Times New Roman"/>
                <w:sz w:val="24"/>
                <w:szCs w:val="24"/>
              </w:rPr>
              <w:t>конку-</w:t>
            </w:r>
            <w:proofErr w:type="spellStart"/>
            <w:r w:rsidRPr="007229A3">
              <w:rPr>
                <w:rFonts w:ascii="Times New Roman" w:hAnsi="Times New Roman" w:cs="Times New Roman"/>
                <w:sz w:val="24"/>
                <w:szCs w:val="24"/>
              </w:rPr>
              <w:t>ренции</w:t>
            </w:r>
            <w:proofErr w:type="spellEnd"/>
            <w:proofErr w:type="gramEnd"/>
            <w:r w:rsidRPr="007229A3">
              <w:rPr>
                <w:rFonts w:ascii="Times New Roman" w:hAnsi="Times New Roman" w:cs="Times New Roman"/>
                <w:sz w:val="24"/>
                <w:szCs w:val="24"/>
              </w:rPr>
              <w:t>: Монография. М.: Инфра-М, 2015. С.28</w:t>
            </w:r>
          </w:p>
        </w:tc>
        <w:tc>
          <w:tcPr>
            <w:tcW w:w="3119"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Конкурентоспособность – комплекс потребительских свойств товара, определяющий его отличие от других аналогичных товаров по степени и уровню удовлетворения потребностей покупателей и затратам на его приобретение и эксплуатацию</w:t>
            </w:r>
          </w:p>
        </w:tc>
        <w:tc>
          <w:tcPr>
            <w:tcW w:w="2268"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Комплекс отличительных свойств</w:t>
            </w:r>
          </w:p>
        </w:tc>
      </w:tr>
      <w:tr w:rsidR="007A6C40" w:rsidRPr="00DF535E" w:rsidTr="007A6C40">
        <w:tc>
          <w:tcPr>
            <w:tcW w:w="1900"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Портер М.</w:t>
            </w:r>
          </w:p>
        </w:tc>
        <w:tc>
          <w:tcPr>
            <w:tcW w:w="2744"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lang w:val="en-TT"/>
              </w:rPr>
              <w:t xml:space="preserve">Porter Michael E. Competitive Advantage: Creating and Sustaining Superior Performance. </w:t>
            </w:r>
            <w:r w:rsidRPr="007229A3">
              <w:rPr>
                <w:rFonts w:ascii="Times New Roman" w:hAnsi="Times New Roman" w:cs="Times New Roman"/>
                <w:sz w:val="24"/>
                <w:szCs w:val="24"/>
              </w:rPr>
              <w:t xml:space="preserve">[2nd </w:t>
            </w:r>
            <w:proofErr w:type="spellStart"/>
            <w:r w:rsidRPr="007229A3">
              <w:rPr>
                <w:rFonts w:ascii="Times New Roman" w:hAnsi="Times New Roman" w:cs="Times New Roman"/>
                <w:sz w:val="24"/>
                <w:szCs w:val="24"/>
              </w:rPr>
              <w:t>ed</w:t>
            </w:r>
            <w:proofErr w:type="spellEnd"/>
            <w:r w:rsidRPr="007229A3">
              <w:rPr>
                <w:rFonts w:ascii="Times New Roman" w:hAnsi="Times New Roman" w:cs="Times New Roman"/>
                <w:sz w:val="24"/>
                <w:szCs w:val="24"/>
              </w:rPr>
              <w:t xml:space="preserve">.] </w:t>
            </w:r>
            <w:proofErr w:type="spellStart"/>
            <w:r w:rsidRPr="007229A3">
              <w:rPr>
                <w:rFonts w:ascii="Times New Roman" w:hAnsi="Times New Roman" w:cs="Times New Roman"/>
                <w:sz w:val="24"/>
                <w:szCs w:val="24"/>
              </w:rPr>
              <w:t>New</w:t>
            </w:r>
            <w:proofErr w:type="spellEnd"/>
            <w:r w:rsidRPr="007229A3">
              <w:rPr>
                <w:rFonts w:ascii="Times New Roman" w:hAnsi="Times New Roman" w:cs="Times New Roman"/>
                <w:sz w:val="24"/>
                <w:szCs w:val="24"/>
              </w:rPr>
              <w:t xml:space="preserve"> </w:t>
            </w:r>
            <w:proofErr w:type="spellStart"/>
            <w:r w:rsidRPr="007229A3">
              <w:rPr>
                <w:rFonts w:ascii="Times New Roman" w:hAnsi="Times New Roman" w:cs="Times New Roman"/>
                <w:sz w:val="24"/>
                <w:szCs w:val="24"/>
              </w:rPr>
              <w:t>York</w:t>
            </w:r>
            <w:proofErr w:type="spellEnd"/>
            <w:r w:rsidRPr="007229A3">
              <w:rPr>
                <w:rFonts w:ascii="Times New Roman" w:hAnsi="Times New Roman" w:cs="Times New Roman"/>
                <w:sz w:val="24"/>
                <w:szCs w:val="24"/>
              </w:rPr>
              <w:t xml:space="preserve">: </w:t>
            </w:r>
            <w:proofErr w:type="spellStart"/>
            <w:r w:rsidRPr="007229A3">
              <w:rPr>
                <w:rFonts w:ascii="Times New Roman" w:hAnsi="Times New Roman" w:cs="Times New Roman"/>
                <w:sz w:val="24"/>
                <w:szCs w:val="24"/>
              </w:rPr>
              <w:t>Free</w:t>
            </w:r>
            <w:proofErr w:type="spellEnd"/>
            <w:r w:rsidRPr="007229A3">
              <w:rPr>
                <w:rFonts w:ascii="Times New Roman" w:hAnsi="Times New Roman" w:cs="Times New Roman"/>
                <w:sz w:val="24"/>
                <w:szCs w:val="24"/>
              </w:rPr>
              <w:t xml:space="preserve"> </w:t>
            </w:r>
            <w:proofErr w:type="spellStart"/>
            <w:r w:rsidRPr="007229A3">
              <w:rPr>
                <w:rFonts w:ascii="Times New Roman" w:hAnsi="Times New Roman" w:cs="Times New Roman"/>
                <w:sz w:val="24"/>
                <w:szCs w:val="24"/>
              </w:rPr>
              <w:t>Press</w:t>
            </w:r>
            <w:proofErr w:type="spellEnd"/>
            <w:r w:rsidRPr="007229A3">
              <w:rPr>
                <w:rFonts w:ascii="Times New Roman" w:hAnsi="Times New Roman" w:cs="Times New Roman"/>
                <w:sz w:val="24"/>
                <w:szCs w:val="24"/>
              </w:rPr>
              <w:t>, 1998. P. 162.</w:t>
            </w:r>
          </w:p>
        </w:tc>
        <w:tc>
          <w:tcPr>
            <w:tcW w:w="3119"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Конкурентоспособность – свойство товара, услуги, субъекта рыночных отношений выступать на рынке наравне с присутствующими там аналогичными товарами, услугами или конкурирующими субъектами рыночных отношений</w:t>
            </w:r>
          </w:p>
        </w:tc>
        <w:tc>
          <w:tcPr>
            <w:tcW w:w="2268" w:type="dxa"/>
          </w:tcPr>
          <w:p w:rsidR="007A6C40" w:rsidRPr="007229A3" w:rsidRDefault="007A6C40" w:rsidP="007A6C40">
            <w:pPr>
              <w:pStyle w:val="a3"/>
              <w:ind w:left="0"/>
              <w:jc w:val="both"/>
              <w:rPr>
                <w:rFonts w:ascii="Times New Roman" w:hAnsi="Times New Roman" w:cs="Times New Roman"/>
                <w:sz w:val="24"/>
                <w:szCs w:val="24"/>
                <w:highlight w:val="cyan"/>
              </w:rPr>
            </w:pPr>
            <w:r w:rsidRPr="007229A3">
              <w:rPr>
                <w:rFonts w:ascii="Times New Roman" w:hAnsi="Times New Roman" w:cs="Times New Roman"/>
                <w:sz w:val="24"/>
                <w:szCs w:val="24"/>
              </w:rPr>
              <w:t>Свойство объекта быть участником конкурентной борьбы</w:t>
            </w:r>
          </w:p>
        </w:tc>
      </w:tr>
    </w:tbl>
    <w:p w:rsidR="007A6C40" w:rsidRPr="007A6C40" w:rsidRDefault="007A6C40" w:rsidP="007A6C40">
      <w:pPr>
        <w:pStyle w:val="a3"/>
        <w:spacing w:line="360" w:lineRule="auto"/>
        <w:ind w:left="0" w:firstLine="567"/>
        <w:jc w:val="center"/>
        <w:rPr>
          <w:rFonts w:ascii="Times New Roman" w:hAnsi="Times New Roman" w:cs="Times New Roman"/>
          <w:i/>
          <w:sz w:val="24"/>
          <w:szCs w:val="24"/>
        </w:rPr>
      </w:pPr>
      <w:r w:rsidRPr="009929EC">
        <w:rPr>
          <w:rFonts w:ascii="Times New Roman" w:hAnsi="Times New Roman" w:cs="Times New Roman"/>
          <w:i/>
          <w:sz w:val="24"/>
          <w:szCs w:val="24"/>
        </w:rPr>
        <w:t>Источник:</w:t>
      </w:r>
      <w:r>
        <w:rPr>
          <w:rFonts w:ascii="Times New Roman" w:hAnsi="Times New Roman" w:cs="Times New Roman"/>
          <w:i/>
          <w:sz w:val="24"/>
          <w:szCs w:val="24"/>
        </w:rPr>
        <w:t xml:space="preserve"> составлено автором</w:t>
      </w:r>
    </w:p>
    <w:p w:rsidR="007A6C40" w:rsidRPr="00032F05" w:rsidRDefault="007A6C40" w:rsidP="007A6C40">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Как мы видим, т</w:t>
      </w:r>
      <w:r w:rsidRPr="00DF535E">
        <w:rPr>
          <w:rFonts w:ascii="Times New Roman" w:hAnsi="Times New Roman" w:cs="Times New Roman"/>
          <w:sz w:val="24"/>
          <w:szCs w:val="24"/>
        </w:rPr>
        <w:t>ермин «конкурентоспособность» по-разному трактуется у разных авторов</w:t>
      </w:r>
      <w:r>
        <w:rPr>
          <w:rFonts w:ascii="Times New Roman" w:hAnsi="Times New Roman" w:cs="Times New Roman"/>
          <w:sz w:val="24"/>
          <w:szCs w:val="24"/>
        </w:rPr>
        <w:t>, каждый из авторов выделяет свой аспект данного термина</w:t>
      </w:r>
      <w:r w:rsidRPr="00DF535E">
        <w:rPr>
          <w:rFonts w:ascii="Times New Roman" w:hAnsi="Times New Roman" w:cs="Times New Roman"/>
          <w:sz w:val="24"/>
          <w:szCs w:val="24"/>
        </w:rPr>
        <w:t xml:space="preserve">. </w:t>
      </w:r>
      <w:r>
        <w:rPr>
          <w:rFonts w:ascii="Times New Roman" w:hAnsi="Times New Roman" w:cs="Times New Roman"/>
          <w:sz w:val="24"/>
          <w:szCs w:val="24"/>
        </w:rPr>
        <w:t>Действительно, в</w:t>
      </w:r>
      <w:r w:rsidRPr="00032F05">
        <w:rPr>
          <w:rFonts w:ascii="Times New Roman" w:hAnsi="Times New Roman" w:cs="Times New Roman"/>
          <w:sz w:val="24"/>
          <w:szCs w:val="24"/>
        </w:rPr>
        <w:t xml:space="preserve"> современной экономической литературе существует великое множество подходов к определению понятия конкурентоспособность</w:t>
      </w:r>
      <w:r>
        <w:rPr>
          <w:rFonts w:ascii="Times New Roman" w:hAnsi="Times New Roman" w:cs="Times New Roman"/>
          <w:sz w:val="24"/>
          <w:szCs w:val="24"/>
        </w:rPr>
        <w:t>. Точка рения на предмет анализа зависит от</w:t>
      </w:r>
      <w:r w:rsidRPr="00032F05">
        <w:rPr>
          <w:rFonts w:ascii="Times New Roman" w:hAnsi="Times New Roman" w:cs="Times New Roman"/>
          <w:sz w:val="24"/>
          <w:szCs w:val="24"/>
        </w:rPr>
        <w:t xml:space="preserve">: </w:t>
      </w:r>
    </w:p>
    <w:p w:rsidR="007A6C40" w:rsidRPr="00032F05" w:rsidRDefault="007A6C40" w:rsidP="00E450FD">
      <w:pPr>
        <w:pStyle w:val="a3"/>
        <w:numPr>
          <w:ilvl w:val="0"/>
          <w:numId w:val="48"/>
        </w:numPr>
        <w:spacing w:line="360" w:lineRule="auto"/>
        <w:ind w:right="-1136"/>
        <w:jc w:val="both"/>
        <w:rPr>
          <w:rFonts w:ascii="Times New Roman" w:hAnsi="Times New Roman" w:cs="Times New Roman"/>
          <w:sz w:val="24"/>
          <w:szCs w:val="24"/>
        </w:rPr>
      </w:pPr>
      <w:r w:rsidRPr="00032F05">
        <w:rPr>
          <w:rFonts w:ascii="Times New Roman" w:hAnsi="Times New Roman" w:cs="Times New Roman"/>
          <w:sz w:val="24"/>
          <w:szCs w:val="24"/>
        </w:rPr>
        <w:t>целей исследования и отличительных черт процесса постановки задач. В исследованиях, в которых этот аспект является первостепенным, авторы акцентируют внимание на тех или иных углах зрения на конкурентоспособность;</w:t>
      </w:r>
    </w:p>
    <w:p w:rsidR="007A6C40" w:rsidRDefault="007A6C40" w:rsidP="00E450FD">
      <w:pPr>
        <w:pStyle w:val="a3"/>
        <w:numPr>
          <w:ilvl w:val="0"/>
          <w:numId w:val="48"/>
        </w:numPr>
        <w:spacing w:line="360" w:lineRule="auto"/>
        <w:ind w:right="-1136"/>
        <w:jc w:val="both"/>
        <w:rPr>
          <w:rFonts w:ascii="Times New Roman" w:hAnsi="Times New Roman" w:cs="Times New Roman"/>
          <w:sz w:val="24"/>
          <w:szCs w:val="24"/>
        </w:rPr>
      </w:pPr>
      <w:r w:rsidRPr="00032F05">
        <w:rPr>
          <w:rFonts w:ascii="Times New Roman" w:hAnsi="Times New Roman" w:cs="Times New Roman"/>
          <w:sz w:val="24"/>
          <w:szCs w:val="24"/>
        </w:rPr>
        <w:t>особенностей определения предмета исследования, будь то товары и услуги, как п предметы конкуренции или государство, национальная экономика, регионы, отрасли, организации, как субъекты конкуренции  или спрос, рынок или такие факторы производства, как природно-сырьевые ресурсы, рабочая сила, капитал, ценные бумаги, информация, политическая власть, являющиеся  объектами конкуренции, или  товарные, отраслевые, региональные, межрегиональные и мировые рынки, отражающие масштабы деятельности.</w:t>
      </w:r>
    </w:p>
    <w:p w:rsidR="007A6C40" w:rsidRPr="007A6C40" w:rsidRDefault="007A6C40" w:rsidP="007A6C40">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Кроме того, многие авторы дают трактовку термину «конкурентоспособность» при помощи выявления главенствующих факторов, то есть разбиения понятия на составные части выделяя особенности. (см. табл.4)</w:t>
      </w:r>
    </w:p>
    <w:p w:rsidR="007A6C40" w:rsidRDefault="007A6C40" w:rsidP="007A6C40">
      <w:pPr>
        <w:pStyle w:val="a3"/>
        <w:spacing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Таблица 4. Различные подходы к определению термина «конкурентоспособность»</w:t>
      </w:r>
    </w:p>
    <w:tbl>
      <w:tblPr>
        <w:tblStyle w:val="a8"/>
        <w:tblW w:w="10065" w:type="dxa"/>
        <w:tblInd w:w="-34" w:type="dxa"/>
        <w:tblLook w:val="04A0" w:firstRow="1" w:lastRow="0" w:firstColumn="1" w:lastColumn="0" w:noHBand="0" w:noVBand="1"/>
      </w:tblPr>
      <w:tblGrid>
        <w:gridCol w:w="3970"/>
        <w:gridCol w:w="6095"/>
      </w:tblGrid>
      <w:tr w:rsidR="007A6C40" w:rsidRPr="00041F14" w:rsidTr="00D337F9">
        <w:tc>
          <w:tcPr>
            <w:tcW w:w="3970" w:type="dxa"/>
          </w:tcPr>
          <w:p w:rsidR="007A6C40" w:rsidRPr="007229A3" w:rsidRDefault="007A6C40" w:rsidP="007A6C40">
            <w:pPr>
              <w:pStyle w:val="a3"/>
              <w:ind w:left="0"/>
              <w:jc w:val="center"/>
              <w:rPr>
                <w:rFonts w:ascii="Times New Roman" w:hAnsi="Times New Roman" w:cs="Times New Roman"/>
                <w:sz w:val="24"/>
                <w:szCs w:val="24"/>
              </w:rPr>
            </w:pPr>
            <w:r w:rsidRPr="007229A3">
              <w:rPr>
                <w:rFonts w:ascii="Times New Roman" w:hAnsi="Times New Roman" w:cs="Times New Roman"/>
                <w:sz w:val="24"/>
                <w:szCs w:val="24"/>
              </w:rPr>
              <w:lastRenderedPageBreak/>
              <w:t>Автор</w:t>
            </w:r>
          </w:p>
        </w:tc>
        <w:tc>
          <w:tcPr>
            <w:tcW w:w="6095" w:type="dxa"/>
          </w:tcPr>
          <w:p w:rsidR="007A6C40" w:rsidRPr="007229A3" w:rsidRDefault="007A6C40" w:rsidP="007A6C40">
            <w:pPr>
              <w:pStyle w:val="a3"/>
              <w:ind w:left="0"/>
              <w:jc w:val="center"/>
              <w:rPr>
                <w:rFonts w:ascii="Times New Roman" w:hAnsi="Times New Roman" w:cs="Times New Roman"/>
                <w:sz w:val="24"/>
                <w:szCs w:val="24"/>
              </w:rPr>
            </w:pPr>
            <w:r w:rsidRPr="007229A3">
              <w:rPr>
                <w:rFonts w:ascii="Times New Roman" w:hAnsi="Times New Roman" w:cs="Times New Roman"/>
                <w:sz w:val="24"/>
                <w:szCs w:val="24"/>
              </w:rPr>
              <w:t>Факторы</w:t>
            </w:r>
          </w:p>
        </w:tc>
      </w:tr>
      <w:tr w:rsidR="007A6C40" w:rsidRPr="00041F14" w:rsidTr="00D337F9">
        <w:tc>
          <w:tcPr>
            <w:tcW w:w="3970" w:type="dxa"/>
          </w:tcPr>
          <w:p w:rsidR="007A6C40" w:rsidRPr="007229A3" w:rsidRDefault="007A6C40" w:rsidP="007A6C40">
            <w:pPr>
              <w:pStyle w:val="a3"/>
              <w:ind w:left="0"/>
              <w:jc w:val="both"/>
              <w:rPr>
                <w:rFonts w:ascii="Times New Roman" w:hAnsi="Times New Roman" w:cs="Times New Roman"/>
                <w:sz w:val="24"/>
                <w:szCs w:val="24"/>
              </w:rPr>
            </w:pPr>
            <w:proofErr w:type="spellStart"/>
            <w:r w:rsidRPr="007229A3">
              <w:rPr>
                <w:rFonts w:ascii="Times New Roman" w:hAnsi="Times New Roman" w:cs="Times New Roman"/>
                <w:sz w:val="24"/>
                <w:szCs w:val="24"/>
              </w:rPr>
              <w:t>Фатхутдинов</w:t>
            </w:r>
            <w:proofErr w:type="spellEnd"/>
            <w:r w:rsidRPr="007229A3">
              <w:rPr>
                <w:rFonts w:ascii="Times New Roman" w:hAnsi="Times New Roman" w:cs="Times New Roman"/>
                <w:sz w:val="24"/>
                <w:szCs w:val="24"/>
              </w:rPr>
              <w:t xml:space="preserve"> Р.А.</w:t>
            </w:r>
            <w:r w:rsidRPr="007229A3">
              <w:rPr>
                <w:rStyle w:val="a7"/>
                <w:rFonts w:ascii="Times New Roman" w:hAnsi="Times New Roman" w:cs="Times New Roman"/>
                <w:sz w:val="24"/>
                <w:szCs w:val="24"/>
              </w:rPr>
              <w:footnoteReference w:id="24"/>
            </w:r>
          </w:p>
        </w:tc>
        <w:tc>
          <w:tcPr>
            <w:tcW w:w="6095" w:type="dxa"/>
          </w:tcPr>
          <w:p w:rsidR="007A6C40" w:rsidRPr="007229A3" w:rsidRDefault="007A6C40" w:rsidP="00E450FD">
            <w:pPr>
              <w:pStyle w:val="a3"/>
              <w:numPr>
                <w:ilvl w:val="0"/>
                <w:numId w:val="44"/>
              </w:numPr>
              <w:jc w:val="both"/>
              <w:rPr>
                <w:rFonts w:ascii="Times New Roman" w:hAnsi="Times New Roman" w:cs="Times New Roman"/>
                <w:sz w:val="24"/>
                <w:szCs w:val="24"/>
              </w:rPr>
            </w:pPr>
            <w:r w:rsidRPr="007229A3">
              <w:rPr>
                <w:rFonts w:ascii="Times New Roman" w:hAnsi="Times New Roman" w:cs="Times New Roman"/>
                <w:sz w:val="24"/>
                <w:szCs w:val="24"/>
              </w:rPr>
              <w:t>Качество товара</w:t>
            </w:r>
          </w:p>
          <w:p w:rsidR="007A6C40" w:rsidRPr="007229A3" w:rsidRDefault="007A6C40" w:rsidP="00E450FD">
            <w:pPr>
              <w:pStyle w:val="a3"/>
              <w:numPr>
                <w:ilvl w:val="0"/>
                <w:numId w:val="44"/>
              </w:numPr>
              <w:jc w:val="both"/>
              <w:rPr>
                <w:rFonts w:ascii="Times New Roman" w:hAnsi="Times New Roman" w:cs="Times New Roman"/>
                <w:sz w:val="24"/>
                <w:szCs w:val="24"/>
              </w:rPr>
            </w:pPr>
            <w:r w:rsidRPr="007229A3">
              <w:rPr>
                <w:rFonts w:ascii="Times New Roman" w:hAnsi="Times New Roman" w:cs="Times New Roman"/>
                <w:sz w:val="24"/>
                <w:szCs w:val="24"/>
              </w:rPr>
              <w:t>Цена</w:t>
            </w:r>
          </w:p>
          <w:p w:rsidR="007A6C40" w:rsidRPr="007229A3" w:rsidRDefault="007A6C40" w:rsidP="00E450FD">
            <w:pPr>
              <w:pStyle w:val="a3"/>
              <w:numPr>
                <w:ilvl w:val="0"/>
                <w:numId w:val="44"/>
              </w:numPr>
              <w:jc w:val="both"/>
              <w:rPr>
                <w:rFonts w:ascii="Times New Roman" w:hAnsi="Times New Roman" w:cs="Times New Roman"/>
                <w:sz w:val="24"/>
                <w:szCs w:val="24"/>
              </w:rPr>
            </w:pPr>
            <w:r w:rsidRPr="007229A3">
              <w:rPr>
                <w:rFonts w:ascii="Times New Roman" w:hAnsi="Times New Roman" w:cs="Times New Roman"/>
                <w:sz w:val="24"/>
                <w:szCs w:val="24"/>
              </w:rPr>
              <w:t>Затраты на эксплуатацию</w:t>
            </w:r>
          </w:p>
          <w:p w:rsidR="007A6C40" w:rsidRPr="007229A3" w:rsidRDefault="007A6C40" w:rsidP="00E450FD">
            <w:pPr>
              <w:pStyle w:val="a3"/>
              <w:numPr>
                <w:ilvl w:val="0"/>
                <w:numId w:val="44"/>
              </w:numPr>
              <w:jc w:val="both"/>
              <w:rPr>
                <w:rFonts w:ascii="Times New Roman" w:hAnsi="Times New Roman" w:cs="Times New Roman"/>
                <w:sz w:val="24"/>
                <w:szCs w:val="24"/>
              </w:rPr>
            </w:pPr>
            <w:r w:rsidRPr="007229A3">
              <w:rPr>
                <w:rFonts w:ascii="Times New Roman" w:hAnsi="Times New Roman" w:cs="Times New Roman"/>
                <w:sz w:val="24"/>
                <w:szCs w:val="24"/>
              </w:rPr>
              <w:t xml:space="preserve">Качество сервиса </w:t>
            </w:r>
          </w:p>
          <w:p w:rsidR="007A6C40" w:rsidRPr="007229A3" w:rsidRDefault="007A6C40" w:rsidP="00E450FD">
            <w:pPr>
              <w:pStyle w:val="a3"/>
              <w:numPr>
                <w:ilvl w:val="0"/>
                <w:numId w:val="44"/>
              </w:numPr>
              <w:jc w:val="both"/>
              <w:rPr>
                <w:rFonts w:ascii="Times New Roman" w:hAnsi="Times New Roman" w:cs="Times New Roman"/>
                <w:sz w:val="24"/>
                <w:szCs w:val="24"/>
              </w:rPr>
            </w:pPr>
            <w:r w:rsidRPr="007229A3">
              <w:rPr>
                <w:rFonts w:ascii="Times New Roman" w:hAnsi="Times New Roman" w:cs="Times New Roman"/>
                <w:sz w:val="24"/>
                <w:szCs w:val="24"/>
              </w:rPr>
              <w:t>Динамизм факторов</w:t>
            </w:r>
          </w:p>
        </w:tc>
      </w:tr>
      <w:tr w:rsidR="007A6C40" w:rsidRPr="00041F14" w:rsidTr="00D337F9">
        <w:tc>
          <w:tcPr>
            <w:tcW w:w="3970"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 xml:space="preserve">А.С. </w:t>
            </w:r>
            <w:proofErr w:type="spellStart"/>
            <w:r w:rsidRPr="007229A3">
              <w:rPr>
                <w:rFonts w:ascii="Times New Roman" w:hAnsi="Times New Roman" w:cs="Times New Roman"/>
                <w:sz w:val="24"/>
                <w:szCs w:val="24"/>
              </w:rPr>
              <w:t>Кропанева</w:t>
            </w:r>
            <w:proofErr w:type="spellEnd"/>
            <w:r w:rsidRPr="007229A3">
              <w:rPr>
                <w:rFonts w:ascii="Times New Roman" w:hAnsi="Times New Roman" w:cs="Times New Roman"/>
                <w:sz w:val="24"/>
                <w:szCs w:val="24"/>
              </w:rPr>
              <w:t xml:space="preserve"> и А.А. </w:t>
            </w:r>
            <w:proofErr w:type="spellStart"/>
            <w:r w:rsidRPr="007229A3">
              <w:rPr>
                <w:rFonts w:ascii="Times New Roman" w:hAnsi="Times New Roman" w:cs="Times New Roman"/>
                <w:sz w:val="24"/>
                <w:szCs w:val="24"/>
              </w:rPr>
              <w:t>Шкунова</w:t>
            </w:r>
            <w:proofErr w:type="spellEnd"/>
            <w:r w:rsidRPr="007229A3">
              <w:rPr>
                <w:rStyle w:val="a7"/>
                <w:rFonts w:ascii="Times New Roman" w:hAnsi="Times New Roman" w:cs="Times New Roman"/>
                <w:sz w:val="24"/>
                <w:szCs w:val="24"/>
              </w:rPr>
              <w:footnoteReference w:id="25"/>
            </w:r>
          </w:p>
        </w:tc>
        <w:tc>
          <w:tcPr>
            <w:tcW w:w="6095" w:type="dxa"/>
          </w:tcPr>
          <w:p w:rsidR="007A6C40" w:rsidRPr="007229A3" w:rsidRDefault="007A6C40" w:rsidP="00E450FD">
            <w:pPr>
              <w:pStyle w:val="a3"/>
              <w:numPr>
                <w:ilvl w:val="0"/>
                <w:numId w:val="45"/>
              </w:numPr>
              <w:jc w:val="both"/>
              <w:rPr>
                <w:rFonts w:ascii="Times New Roman" w:hAnsi="Times New Roman" w:cs="Times New Roman"/>
                <w:sz w:val="24"/>
                <w:szCs w:val="24"/>
              </w:rPr>
            </w:pPr>
            <w:r w:rsidRPr="007229A3">
              <w:rPr>
                <w:rFonts w:ascii="Times New Roman" w:hAnsi="Times New Roman" w:cs="Times New Roman"/>
                <w:sz w:val="24"/>
                <w:szCs w:val="24"/>
              </w:rPr>
              <w:t>Количество ресурсов</w:t>
            </w:r>
          </w:p>
          <w:p w:rsidR="007A6C40" w:rsidRPr="007229A3" w:rsidRDefault="007A6C40" w:rsidP="00E450FD">
            <w:pPr>
              <w:pStyle w:val="a3"/>
              <w:numPr>
                <w:ilvl w:val="0"/>
                <w:numId w:val="45"/>
              </w:numPr>
              <w:jc w:val="both"/>
              <w:rPr>
                <w:rFonts w:ascii="Times New Roman" w:hAnsi="Times New Roman" w:cs="Times New Roman"/>
                <w:sz w:val="24"/>
                <w:szCs w:val="24"/>
              </w:rPr>
            </w:pPr>
            <w:r w:rsidRPr="007229A3">
              <w:rPr>
                <w:rFonts w:ascii="Times New Roman" w:hAnsi="Times New Roman" w:cs="Times New Roman"/>
                <w:sz w:val="24"/>
                <w:szCs w:val="24"/>
              </w:rPr>
              <w:t>Значение цен и их изменение на необходимые фирме ресурсы, а также на услуги.</w:t>
            </w:r>
          </w:p>
          <w:p w:rsidR="007A6C40" w:rsidRPr="007229A3" w:rsidRDefault="007A6C40" w:rsidP="00E450FD">
            <w:pPr>
              <w:pStyle w:val="a3"/>
              <w:numPr>
                <w:ilvl w:val="0"/>
                <w:numId w:val="45"/>
              </w:numPr>
              <w:jc w:val="both"/>
              <w:rPr>
                <w:rFonts w:ascii="Times New Roman" w:hAnsi="Times New Roman" w:cs="Times New Roman"/>
                <w:sz w:val="24"/>
                <w:szCs w:val="24"/>
              </w:rPr>
            </w:pPr>
            <w:r w:rsidRPr="007229A3">
              <w:rPr>
                <w:rFonts w:ascii="Times New Roman" w:hAnsi="Times New Roman" w:cs="Times New Roman"/>
                <w:sz w:val="24"/>
                <w:szCs w:val="24"/>
              </w:rPr>
              <w:t>Фактор среды, характеризующий политическую и экономическую ситуацию Российской Федерации и степень государственного влияния на игроков рынка</w:t>
            </w:r>
          </w:p>
        </w:tc>
      </w:tr>
      <w:tr w:rsidR="007A6C40" w:rsidRPr="00041F14" w:rsidTr="00D337F9">
        <w:tc>
          <w:tcPr>
            <w:tcW w:w="3970" w:type="dxa"/>
          </w:tcPr>
          <w:p w:rsidR="007A6C40" w:rsidRPr="007229A3" w:rsidRDefault="007A6C40" w:rsidP="007A6C40">
            <w:pPr>
              <w:pStyle w:val="a3"/>
              <w:ind w:left="0"/>
              <w:jc w:val="both"/>
              <w:rPr>
                <w:rFonts w:ascii="Times New Roman" w:hAnsi="Times New Roman" w:cs="Times New Roman"/>
                <w:sz w:val="24"/>
                <w:szCs w:val="24"/>
              </w:rPr>
            </w:pPr>
            <w:r w:rsidRPr="007229A3">
              <w:rPr>
                <w:rFonts w:ascii="Times New Roman" w:hAnsi="Times New Roman" w:cs="Times New Roman"/>
                <w:sz w:val="24"/>
                <w:szCs w:val="24"/>
              </w:rPr>
              <w:t xml:space="preserve">А. </w:t>
            </w:r>
            <w:proofErr w:type="spellStart"/>
            <w:r w:rsidRPr="007229A3">
              <w:rPr>
                <w:rFonts w:ascii="Times New Roman" w:hAnsi="Times New Roman" w:cs="Times New Roman"/>
                <w:sz w:val="24"/>
                <w:szCs w:val="24"/>
              </w:rPr>
              <w:t>Олливье</w:t>
            </w:r>
            <w:proofErr w:type="spellEnd"/>
            <w:r w:rsidRPr="007229A3">
              <w:rPr>
                <w:rFonts w:ascii="Times New Roman" w:hAnsi="Times New Roman" w:cs="Times New Roman"/>
                <w:sz w:val="24"/>
                <w:szCs w:val="24"/>
              </w:rPr>
              <w:t xml:space="preserve">, А. </w:t>
            </w:r>
            <w:proofErr w:type="spellStart"/>
            <w:r w:rsidRPr="007229A3">
              <w:rPr>
                <w:rFonts w:ascii="Times New Roman" w:hAnsi="Times New Roman" w:cs="Times New Roman"/>
                <w:sz w:val="24"/>
                <w:szCs w:val="24"/>
              </w:rPr>
              <w:t>Дайана</w:t>
            </w:r>
            <w:proofErr w:type="spellEnd"/>
            <w:r w:rsidRPr="007229A3">
              <w:rPr>
                <w:rFonts w:ascii="Times New Roman" w:hAnsi="Times New Roman" w:cs="Times New Roman"/>
                <w:sz w:val="24"/>
                <w:szCs w:val="24"/>
              </w:rPr>
              <w:t xml:space="preserve"> и Р. </w:t>
            </w:r>
            <w:proofErr w:type="spellStart"/>
            <w:r w:rsidRPr="007229A3">
              <w:rPr>
                <w:rFonts w:ascii="Times New Roman" w:hAnsi="Times New Roman" w:cs="Times New Roman"/>
                <w:sz w:val="24"/>
                <w:szCs w:val="24"/>
              </w:rPr>
              <w:t>Урсе</w:t>
            </w:r>
            <w:proofErr w:type="spellEnd"/>
            <w:r w:rsidRPr="007229A3">
              <w:rPr>
                <w:rStyle w:val="a7"/>
                <w:rFonts w:ascii="Times New Roman" w:hAnsi="Times New Roman" w:cs="Times New Roman"/>
                <w:sz w:val="24"/>
                <w:szCs w:val="24"/>
              </w:rPr>
              <w:footnoteReference w:id="26"/>
            </w:r>
          </w:p>
        </w:tc>
        <w:tc>
          <w:tcPr>
            <w:tcW w:w="6095" w:type="dxa"/>
          </w:tcPr>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Концепция товара и услуги, лежащая в основе деятельности компании;</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 xml:space="preserve">Качество продукции в сравнении товарами-лидерами рынка, данные о котором получены через тесты и опросы; </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Стоимость услуги с учетом размера наценки;</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Наличие собственного капитала и заемных средств;</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Торговля с точки зрения коммерческой методологии;</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Специфика внешней торговли компании, посредством которой налаживаются эффективные взаимоотношения с органами власти, СМИ и обществом;</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 xml:space="preserve">Предпродажная подготовка, проводимая компанией и учитывающая потенциальные потребности клиентов с тем, чтобы убедить клиентов в том, что компания может удовлетворить эти потребности; </w:t>
            </w:r>
          </w:p>
          <w:p w:rsidR="007A6C40" w:rsidRPr="007229A3" w:rsidRDefault="007A6C40" w:rsidP="00E450FD">
            <w:pPr>
              <w:pStyle w:val="a3"/>
              <w:numPr>
                <w:ilvl w:val="0"/>
                <w:numId w:val="46"/>
              </w:numPr>
              <w:jc w:val="both"/>
              <w:rPr>
                <w:rFonts w:ascii="Times New Roman" w:hAnsi="Times New Roman" w:cs="Times New Roman"/>
                <w:sz w:val="24"/>
                <w:szCs w:val="24"/>
              </w:rPr>
            </w:pPr>
            <w:r w:rsidRPr="007229A3">
              <w:rPr>
                <w:rFonts w:ascii="Times New Roman" w:hAnsi="Times New Roman" w:cs="Times New Roman"/>
                <w:sz w:val="24"/>
                <w:szCs w:val="24"/>
              </w:rPr>
              <w:t>Послепродажное обслуживание, обеспечивающее компании постоянных клиентов;</w:t>
            </w:r>
          </w:p>
        </w:tc>
      </w:tr>
      <w:tr w:rsidR="007A6C40" w:rsidRPr="00041F14" w:rsidTr="00D337F9">
        <w:tc>
          <w:tcPr>
            <w:tcW w:w="3970" w:type="dxa"/>
          </w:tcPr>
          <w:p w:rsidR="007A6C40" w:rsidRPr="007229A3" w:rsidRDefault="007A6C40" w:rsidP="007A6C40">
            <w:pPr>
              <w:pStyle w:val="a3"/>
              <w:ind w:left="0"/>
              <w:jc w:val="both"/>
              <w:rPr>
                <w:rFonts w:ascii="Times New Roman" w:hAnsi="Times New Roman" w:cs="Times New Roman"/>
                <w:sz w:val="24"/>
                <w:szCs w:val="24"/>
                <w:highlight w:val="cyan"/>
              </w:rPr>
            </w:pPr>
            <w:proofErr w:type="spellStart"/>
            <w:r w:rsidRPr="007229A3">
              <w:rPr>
                <w:rFonts w:ascii="Times New Roman" w:hAnsi="Times New Roman" w:cs="Times New Roman"/>
                <w:sz w:val="24"/>
                <w:szCs w:val="24"/>
              </w:rPr>
              <w:t>Хотинской</w:t>
            </w:r>
            <w:proofErr w:type="spellEnd"/>
            <w:r w:rsidRPr="007229A3">
              <w:rPr>
                <w:rFonts w:ascii="Times New Roman" w:hAnsi="Times New Roman" w:cs="Times New Roman"/>
                <w:sz w:val="24"/>
                <w:szCs w:val="24"/>
              </w:rPr>
              <w:t xml:space="preserve"> Г.И. и Беликову Д.Л..</w:t>
            </w:r>
            <w:r w:rsidRPr="007229A3">
              <w:rPr>
                <w:rStyle w:val="a7"/>
                <w:rFonts w:ascii="Times New Roman" w:hAnsi="Times New Roman" w:cs="Times New Roman"/>
                <w:sz w:val="24"/>
                <w:szCs w:val="24"/>
              </w:rPr>
              <w:footnoteReference w:id="27"/>
            </w:r>
          </w:p>
        </w:tc>
        <w:tc>
          <w:tcPr>
            <w:tcW w:w="6095" w:type="dxa"/>
          </w:tcPr>
          <w:p w:rsidR="007A6C40" w:rsidRPr="007229A3" w:rsidRDefault="00D337F9" w:rsidP="00E450FD">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Лидерство в издержках</w:t>
            </w:r>
            <w:r w:rsidR="007A6C40" w:rsidRPr="007229A3">
              <w:rPr>
                <w:rFonts w:ascii="Times New Roman" w:hAnsi="Times New Roman" w:cs="Times New Roman"/>
                <w:sz w:val="24"/>
                <w:szCs w:val="24"/>
              </w:rPr>
              <w:t xml:space="preserve"> и эффективность;</w:t>
            </w:r>
          </w:p>
          <w:p w:rsidR="007A6C40" w:rsidRPr="007229A3" w:rsidRDefault="007A6C40" w:rsidP="00E450FD">
            <w:pPr>
              <w:pStyle w:val="a3"/>
              <w:numPr>
                <w:ilvl w:val="0"/>
                <w:numId w:val="47"/>
              </w:numPr>
              <w:jc w:val="both"/>
              <w:rPr>
                <w:rFonts w:ascii="Times New Roman" w:hAnsi="Times New Roman" w:cs="Times New Roman"/>
                <w:sz w:val="24"/>
                <w:szCs w:val="24"/>
              </w:rPr>
            </w:pPr>
            <w:r w:rsidRPr="007229A3">
              <w:rPr>
                <w:rFonts w:ascii="Times New Roman" w:hAnsi="Times New Roman" w:cs="Times New Roman"/>
                <w:sz w:val="24"/>
                <w:szCs w:val="24"/>
              </w:rPr>
              <w:t>Финансовая устойчивость в долгосрочном периоде;</w:t>
            </w:r>
          </w:p>
          <w:p w:rsidR="007A6C40" w:rsidRPr="007229A3" w:rsidRDefault="007A6C40" w:rsidP="00E450FD">
            <w:pPr>
              <w:pStyle w:val="a3"/>
              <w:numPr>
                <w:ilvl w:val="0"/>
                <w:numId w:val="47"/>
              </w:numPr>
              <w:jc w:val="both"/>
              <w:rPr>
                <w:rFonts w:ascii="Times New Roman" w:hAnsi="Times New Roman" w:cs="Times New Roman"/>
                <w:sz w:val="24"/>
                <w:szCs w:val="24"/>
              </w:rPr>
            </w:pPr>
            <w:r w:rsidRPr="007229A3">
              <w:rPr>
                <w:rFonts w:ascii="Times New Roman" w:hAnsi="Times New Roman" w:cs="Times New Roman"/>
                <w:sz w:val="24"/>
                <w:szCs w:val="24"/>
              </w:rPr>
              <w:t>Рыночная капитализация;</w:t>
            </w:r>
          </w:p>
          <w:p w:rsidR="007A6C40" w:rsidRPr="007229A3" w:rsidRDefault="007A6C40" w:rsidP="00E450FD">
            <w:pPr>
              <w:pStyle w:val="a3"/>
              <w:numPr>
                <w:ilvl w:val="0"/>
                <w:numId w:val="47"/>
              </w:numPr>
              <w:jc w:val="both"/>
              <w:rPr>
                <w:rFonts w:ascii="Times New Roman" w:hAnsi="Times New Roman" w:cs="Times New Roman"/>
                <w:sz w:val="24"/>
                <w:szCs w:val="24"/>
              </w:rPr>
            </w:pPr>
            <w:r w:rsidRPr="007229A3">
              <w:rPr>
                <w:rFonts w:ascii="Times New Roman" w:hAnsi="Times New Roman" w:cs="Times New Roman"/>
                <w:sz w:val="24"/>
                <w:szCs w:val="24"/>
              </w:rPr>
              <w:t>Интеллектуальный капитал и его финансовая интерпретация – НМА;</w:t>
            </w:r>
          </w:p>
          <w:p w:rsidR="007A6C40" w:rsidRPr="007229A3" w:rsidRDefault="007A6C40" w:rsidP="00E450FD">
            <w:pPr>
              <w:pStyle w:val="a3"/>
              <w:numPr>
                <w:ilvl w:val="0"/>
                <w:numId w:val="47"/>
              </w:numPr>
              <w:jc w:val="both"/>
              <w:rPr>
                <w:rFonts w:ascii="Times New Roman" w:hAnsi="Times New Roman" w:cs="Times New Roman"/>
                <w:sz w:val="24"/>
                <w:szCs w:val="24"/>
              </w:rPr>
            </w:pPr>
            <w:r w:rsidRPr="007229A3">
              <w:rPr>
                <w:rFonts w:ascii="Times New Roman" w:hAnsi="Times New Roman" w:cs="Times New Roman"/>
                <w:sz w:val="24"/>
                <w:szCs w:val="24"/>
              </w:rPr>
              <w:t>Бренд-активы.</w:t>
            </w:r>
          </w:p>
        </w:tc>
      </w:tr>
    </w:tbl>
    <w:p w:rsidR="007A6C40" w:rsidRPr="007A6C40" w:rsidRDefault="007A6C40" w:rsidP="007A6C40">
      <w:pPr>
        <w:spacing w:after="0" w:line="360" w:lineRule="auto"/>
        <w:ind w:right="-1136" w:firstLine="567"/>
        <w:jc w:val="center"/>
        <w:rPr>
          <w:rFonts w:ascii="Times New Roman" w:eastAsia="Times New Roman" w:hAnsi="Times New Roman" w:cs="Times New Roman"/>
          <w:i/>
          <w:sz w:val="24"/>
          <w:szCs w:val="24"/>
          <w:lang w:eastAsia="ru-RU"/>
        </w:rPr>
      </w:pPr>
      <w:r w:rsidRPr="007A6C40">
        <w:rPr>
          <w:rFonts w:ascii="Times New Roman" w:eastAsia="Times New Roman" w:hAnsi="Times New Roman" w:cs="Times New Roman"/>
          <w:i/>
          <w:sz w:val="24"/>
          <w:szCs w:val="24"/>
          <w:lang w:eastAsia="ru-RU"/>
        </w:rPr>
        <w:t>Разработано автором</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lastRenderedPageBreak/>
        <w:t xml:space="preserve">Проведя </w:t>
      </w:r>
      <w:proofErr w:type="gramStart"/>
      <w:r w:rsidRPr="00970AFE">
        <w:rPr>
          <w:rFonts w:ascii="Times New Roman" w:eastAsia="Times New Roman" w:hAnsi="Times New Roman" w:cs="Times New Roman"/>
          <w:sz w:val="24"/>
          <w:szCs w:val="24"/>
          <w:lang w:eastAsia="ru-RU"/>
        </w:rPr>
        <w:t>анализ особенностей конкурентоспособности</w:t>
      </w:r>
      <w:proofErr w:type="gramEnd"/>
      <w:r w:rsidRPr="00970AFE">
        <w:rPr>
          <w:rFonts w:ascii="Times New Roman" w:eastAsia="Times New Roman" w:hAnsi="Times New Roman" w:cs="Times New Roman"/>
          <w:sz w:val="24"/>
          <w:szCs w:val="24"/>
          <w:lang w:eastAsia="ru-RU"/>
        </w:rPr>
        <w:t xml:space="preserve"> можно выделить основные аспекты, к которым относятся:</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970AFE">
        <w:rPr>
          <w:rFonts w:ascii="Times New Roman" w:eastAsia="Times New Roman" w:hAnsi="Times New Roman" w:cs="Times New Roman"/>
          <w:sz w:val="24"/>
          <w:szCs w:val="24"/>
          <w:lang w:eastAsia="ru-RU"/>
        </w:rPr>
        <w:t xml:space="preserve">онкурентоспособность предполагает более эффективную работу в сравнении с конкурентами, заключающуюся в лучшем удовлетворении потребностей клиентов;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970AFE">
        <w:rPr>
          <w:rFonts w:ascii="Times New Roman" w:eastAsia="Times New Roman" w:hAnsi="Times New Roman" w:cs="Times New Roman"/>
          <w:sz w:val="24"/>
          <w:szCs w:val="24"/>
          <w:lang w:eastAsia="ru-RU"/>
        </w:rPr>
        <w:t xml:space="preserve">онкурентоспособность означает эффективное управление организационными процессами, что обеспечивает формирование конкурентного преимущества;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970AFE">
        <w:rPr>
          <w:rFonts w:ascii="Times New Roman" w:eastAsia="Times New Roman" w:hAnsi="Times New Roman" w:cs="Times New Roman"/>
          <w:sz w:val="24"/>
          <w:szCs w:val="24"/>
          <w:lang w:eastAsia="ru-RU"/>
        </w:rPr>
        <w:t>онкурентоспособность предполагает оптимальное соотнош</w:t>
      </w:r>
      <w:r>
        <w:rPr>
          <w:rFonts w:ascii="Times New Roman" w:eastAsia="Times New Roman" w:hAnsi="Times New Roman" w:cs="Times New Roman"/>
          <w:sz w:val="24"/>
          <w:szCs w:val="24"/>
          <w:lang w:eastAsia="ru-RU"/>
        </w:rPr>
        <w:t>ение цены и качества продукции.</w:t>
      </w:r>
      <w:r>
        <w:rPr>
          <w:rStyle w:val="a7"/>
          <w:rFonts w:ascii="Times New Roman" w:eastAsia="Times New Roman" w:hAnsi="Times New Roman" w:cs="Times New Roman"/>
          <w:sz w:val="24"/>
          <w:szCs w:val="24"/>
          <w:lang w:eastAsia="ru-RU"/>
        </w:rPr>
        <w:footnoteReference w:id="28"/>
      </w:r>
      <w:r w:rsidRPr="00970AFE">
        <w:rPr>
          <w:rFonts w:ascii="Times New Roman" w:eastAsia="Times New Roman" w:hAnsi="Times New Roman" w:cs="Times New Roman"/>
          <w:sz w:val="24"/>
          <w:szCs w:val="24"/>
          <w:lang w:eastAsia="ru-RU"/>
        </w:rPr>
        <w:t xml:space="preserve"> </w:t>
      </w:r>
    </w:p>
    <w:p w:rsid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Следовательно, конкурентоспособность является комплексным понятием, зависящим от качества построения организационных процессов, к которым относятся системы управления и качества продукции, а также финансовая система.</w:t>
      </w:r>
    </w:p>
    <w:p w:rsidR="00321284" w:rsidRPr="00101547" w:rsidRDefault="00321284" w:rsidP="00C51CED">
      <w:pPr>
        <w:spacing w:after="0" w:line="360" w:lineRule="auto"/>
        <w:ind w:right="-1136" w:firstLine="567"/>
        <w:jc w:val="both"/>
        <w:rPr>
          <w:rFonts w:ascii="Times New Roman" w:eastAsia="Times New Roman" w:hAnsi="Times New Roman" w:cs="Times New Roman"/>
          <w:sz w:val="24"/>
          <w:szCs w:val="24"/>
          <w:lang w:eastAsia="ru-RU"/>
        </w:rPr>
      </w:pPr>
      <w:r w:rsidRPr="00113DD0">
        <w:rPr>
          <w:rFonts w:ascii="Times New Roman" w:eastAsia="Times New Roman" w:hAnsi="Times New Roman" w:cs="Times New Roman"/>
          <w:sz w:val="24"/>
          <w:szCs w:val="24"/>
          <w:lang w:eastAsia="ru-RU"/>
        </w:rPr>
        <w:t>Конкурентоспособность компании является совокупностью элементов, напрямую не связанных друг с другом, но оказывающих взаимное влияние. Часть авторов экономической литературы уверены, что размер рыночной доли компании является логичным итогом роста конкурентоспособности организации. Цели и миссия компании зачастую содержат в себе задачи по повышению конкурентоспособности, как возможности компании и ее нацеленность на удовлетворение высококачественных нужд потребителей при невысокой стоимости.</w:t>
      </w:r>
    </w:p>
    <w:p w:rsidR="00F11B3E" w:rsidRPr="00F11B3E" w:rsidRDefault="00F11B3E" w:rsidP="00C51CED">
      <w:pPr>
        <w:spacing w:after="0" w:line="360" w:lineRule="auto"/>
        <w:ind w:right="-1136" w:firstLine="567"/>
        <w:jc w:val="both"/>
        <w:rPr>
          <w:rFonts w:ascii="Times New Roman" w:eastAsia="Times New Roman" w:hAnsi="Times New Roman" w:cs="Times New Roman"/>
          <w:sz w:val="24"/>
          <w:szCs w:val="24"/>
          <w:lang w:eastAsia="ru-RU"/>
        </w:rPr>
      </w:pPr>
      <w:r w:rsidRPr="00F11B3E">
        <w:rPr>
          <w:rFonts w:ascii="Times New Roman" w:eastAsia="Times New Roman" w:hAnsi="Times New Roman" w:cs="Times New Roman"/>
          <w:sz w:val="24"/>
          <w:szCs w:val="24"/>
          <w:lang w:eastAsia="ru-RU"/>
        </w:rPr>
        <w:t>В конкурентной среде предприятия стараются выделиться на фоне своих конкурентов. Рассмотрим сл</w:t>
      </w:r>
      <w:r>
        <w:rPr>
          <w:rFonts w:ascii="Times New Roman" w:eastAsia="Times New Roman" w:hAnsi="Times New Roman" w:cs="Times New Roman"/>
          <w:sz w:val="24"/>
          <w:szCs w:val="24"/>
          <w:lang w:eastAsia="ru-RU"/>
        </w:rPr>
        <w:t xml:space="preserve">едующие автомобильные компании: </w:t>
      </w:r>
      <w:r w:rsidRPr="00F11B3E">
        <w:rPr>
          <w:rFonts w:ascii="Times New Roman" w:eastAsia="Times New Roman" w:hAnsi="Times New Roman" w:cs="Times New Roman"/>
          <w:sz w:val="24"/>
          <w:szCs w:val="24"/>
          <w:lang w:val="en-TT" w:eastAsia="ru-RU"/>
        </w:rPr>
        <w:t>Porsche</w:t>
      </w:r>
      <w:r>
        <w:rPr>
          <w:rFonts w:ascii="Times New Roman" w:eastAsia="Times New Roman" w:hAnsi="Times New Roman" w:cs="Times New Roman"/>
          <w:sz w:val="24"/>
          <w:szCs w:val="24"/>
          <w:lang w:eastAsia="ru-RU"/>
        </w:rPr>
        <w:t xml:space="preserve">, </w:t>
      </w:r>
      <w:r w:rsidRPr="00F11B3E">
        <w:rPr>
          <w:rFonts w:ascii="Times New Roman" w:eastAsia="Times New Roman" w:hAnsi="Times New Roman" w:cs="Times New Roman"/>
          <w:sz w:val="24"/>
          <w:szCs w:val="24"/>
          <w:lang w:val="en-TT" w:eastAsia="ru-RU"/>
        </w:rPr>
        <w:t>Volvo</w:t>
      </w:r>
      <w:r>
        <w:rPr>
          <w:rFonts w:ascii="Times New Roman" w:eastAsia="Times New Roman" w:hAnsi="Times New Roman" w:cs="Times New Roman"/>
          <w:sz w:val="24"/>
          <w:szCs w:val="24"/>
          <w:lang w:eastAsia="ru-RU"/>
        </w:rPr>
        <w:t xml:space="preserve">, </w:t>
      </w:r>
      <w:r w:rsidRPr="00F11B3E">
        <w:rPr>
          <w:rFonts w:ascii="Times New Roman" w:eastAsia="Times New Roman" w:hAnsi="Times New Roman" w:cs="Times New Roman"/>
          <w:sz w:val="24"/>
          <w:szCs w:val="24"/>
          <w:lang w:val="en-TT" w:eastAsia="ru-RU"/>
        </w:rPr>
        <w:t>Hyundai</w:t>
      </w:r>
      <w:r>
        <w:rPr>
          <w:rFonts w:ascii="Times New Roman" w:eastAsia="Times New Roman" w:hAnsi="Times New Roman" w:cs="Times New Roman"/>
          <w:sz w:val="24"/>
          <w:szCs w:val="24"/>
          <w:lang w:eastAsia="ru-RU"/>
        </w:rPr>
        <w:t xml:space="preserve">, Тойота, </w:t>
      </w:r>
      <w:r w:rsidRPr="00F11B3E">
        <w:rPr>
          <w:rFonts w:ascii="Times New Roman" w:eastAsia="Times New Roman" w:hAnsi="Times New Roman" w:cs="Times New Roman"/>
          <w:sz w:val="24"/>
          <w:szCs w:val="24"/>
          <w:lang w:eastAsia="ru-RU"/>
        </w:rPr>
        <w:t>Форд</w:t>
      </w:r>
      <w:r>
        <w:rPr>
          <w:rFonts w:ascii="Times New Roman" w:eastAsia="Times New Roman" w:hAnsi="Times New Roman" w:cs="Times New Roman"/>
          <w:sz w:val="24"/>
          <w:szCs w:val="24"/>
          <w:lang w:eastAsia="ru-RU"/>
        </w:rPr>
        <w:t>. У каждой марки можно выделить особенность или качество, отличающую ее от конкурентов. Так, е</w:t>
      </w:r>
      <w:r w:rsidRPr="00F11B3E">
        <w:rPr>
          <w:rFonts w:ascii="Times New Roman" w:eastAsia="Times New Roman" w:hAnsi="Times New Roman" w:cs="Times New Roman"/>
          <w:sz w:val="24"/>
          <w:szCs w:val="24"/>
          <w:lang w:eastAsia="ru-RU"/>
        </w:rPr>
        <w:t xml:space="preserve">сли вы ищете спортивный автомобиль с высокими эксплуатационными характеристиками, вы, скорее всего, не обратитесь к дилеру </w:t>
      </w:r>
      <w:r w:rsidRPr="00F11B3E">
        <w:rPr>
          <w:rFonts w:ascii="Times New Roman" w:eastAsia="Times New Roman" w:hAnsi="Times New Roman" w:cs="Times New Roman"/>
          <w:sz w:val="24"/>
          <w:szCs w:val="24"/>
          <w:lang w:val="en-TT" w:eastAsia="ru-RU"/>
        </w:rPr>
        <w:t>Ford</w:t>
      </w:r>
      <w:r w:rsidRPr="00F11B3E">
        <w:rPr>
          <w:rFonts w:ascii="Times New Roman" w:eastAsia="Times New Roman" w:hAnsi="Times New Roman" w:cs="Times New Roman"/>
          <w:sz w:val="24"/>
          <w:szCs w:val="24"/>
          <w:lang w:eastAsia="ru-RU"/>
        </w:rPr>
        <w:t xml:space="preserve">. Но если вы ищете долговечный грузовик, вы не пойдете к дилеру </w:t>
      </w:r>
      <w:r w:rsidRPr="00F11B3E">
        <w:rPr>
          <w:rFonts w:ascii="Times New Roman" w:eastAsia="Times New Roman" w:hAnsi="Times New Roman" w:cs="Times New Roman"/>
          <w:sz w:val="24"/>
          <w:szCs w:val="24"/>
          <w:lang w:val="en-TT" w:eastAsia="ru-RU"/>
        </w:rPr>
        <w:t>Porsche</w:t>
      </w:r>
      <w:r w:rsidRPr="00F11B3E">
        <w:rPr>
          <w:rFonts w:ascii="Times New Roman" w:eastAsia="Times New Roman" w:hAnsi="Times New Roman" w:cs="Times New Roman"/>
          <w:sz w:val="24"/>
          <w:szCs w:val="24"/>
          <w:lang w:eastAsia="ru-RU"/>
        </w:rPr>
        <w:t>. Компании стремятся предоставить продукт или услугу, отличающуюся или дифференцированную в той или иной степени от своих конкурентов. Когда клиенты воспринимают это различие как ценность, они предпочитают покупать продукцию компании, а не конкурентов. Это называется конкурентным преимуществом. Конкурентное преимущество означает, что бизнес превосходит своих конкурентов на рынке, потому что покупатели предпочитают его продукцию или услуги.</w:t>
      </w:r>
      <w:r w:rsidR="007F655D">
        <w:rPr>
          <w:rStyle w:val="a7"/>
          <w:rFonts w:ascii="Times New Roman" w:eastAsia="Times New Roman" w:hAnsi="Times New Roman" w:cs="Times New Roman"/>
          <w:sz w:val="24"/>
          <w:szCs w:val="24"/>
          <w:lang w:eastAsia="ru-RU"/>
        </w:rPr>
        <w:footnoteReference w:id="29"/>
      </w:r>
    </w:p>
    <w:p w:rsidR="00631831"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По нашему мнению самым обстоятельным и исчерпывающим определением понятия конкурентоспособность является определение конкурентоспособности организации</w:t>
      </w:r>
      <w:r w:rsidR="00631831">
        <w:rPr>
          <w:rFonts w:ascii="Times New Roman" w:eastAsia="Times New Roman" w:hAnsi="Times New Roman" w:cs="Times New Roman"/>
          <w:sz w:val="24"/>
          <w:szCs w:val="24"/>
          <w:lang w:eastAsia="ru-RU"/>
        </w:rPr>
        <w:t xml:space="preserve"> Х.А. </w:t>
      </w:r>
      <w:proofErr w:type="spellStart"/>
      <w:r w:rsidR="00631831">
        <w:rPr>
          <w:rFonts w:ascii="Times New Roman" w:eastAsia="Times New Roman" w:hAnsi="Times New Roman" w:cs="Times New Roman"/>
          <w:sz w:val="24"/>
          <w:szCs w:val="24"/>
          <w:lang w:eastAsia="ru-RU"/>
        </w:rPr>
        <w:lastRenderedPageBreak/>
        <w:t>Фасхиева</w:t>
      </w:r>
      <w:proofErr w:type="spellEnd"/>
      <w:r w:rsidR="00631831">
        <w:rPr>
          <w:rFonts w:ascii="Times New Roman" w:eastAsia="Times New Roman" w:hAnsi="Times New Roman" w:cs="Times New Roman"/>
          <w:sz w:val="24"/>
          <w:szCs w:val="24"/>
          <w:lang w:eastAsia="ru-RU"/>
        </w:rPr>
        <w:t>.</w:t>
      </w:r>
      <w:r>
        <w:rPr>
          <w:rStyle w:val="a7"/>
          <w:rFonts w:ascii="Times New Roman" w:eastAsia="Times New Roman" w:hAnsi="Times New Roman" w:cs="Times New Roman"/>
          <w:sz w:val="24"/>
          <w:szCs w:val="24"/>
          <w:lang w:eastAsia="ru-RU"/>
        </w:rPr>
        <w:footnoteReference w:id="30"/>
      </w:r>
      <w:r w:rsidR="00631831">
        <w:rPr>
          <w:rFonts w:ascii="Times New Roman" w:eastAsia="Times New Roman" w:hAnsi="Times New Roman" w:cs="Times New Roman"/>
          <w:sz w:val="24"/>
          <w:szCs w:val="24"/>
          <w:lang w:eastAsia="ru-RU"/>
        </w:rPr>
        <w:t xml:space="preserve"> </w:t>
      </w:r>
      <w:r w:rsidRPr="00970AFE">
        <w:rPr>
          <w:rFonts w:ascii="Times New Roman" w:eastAsia="Times New Roman" w:hAnsi="Times New Roman" w:cs="Times New Roman"/>
          <w:sz w:val="24"/>
          <w:szCs w:val="24"/>
          <w:lang w:eastAsia="ru-RU"/>
        </w:rPr>
        <w:t xml:space="preserve">В соответствии с этим определением под конкурентоспособностью компании понимается его превосходство над конкурентами на определенных сегментах рынка в конкретный момент, оцененное субъектами внешней среды и достигнутое без ущерба для окружающих.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Конкурентоспособность характеризуется способностью его определенных товаров или услуг выдерживать конкуренцию, а также уровнем потенциала конкурентоспособности, определяющегося способностью разрабатывать, производить, реализовывать и обеспечивать послепродажное обслуживание товаров или услуг, качество которых превосходит качество товаров и услуг-аналогов.</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 xml:space="preserve">Резюмируя результаты проведенного анализа различных определений понятия конкурентоспособности компании, мы пришли к выводу, что многоаспектность, сложность и многогранность этой категории делают невозможным принятие </w:t>
      </w:r>
      <w:proofErr w:type="gramStart"/>
      <w:r w:rsidRPr="00970AFE">
        <w:rPr>
          <w:rFonts w:ascii="Times New Roman" w:eastAsia="Times New Roman" w:hAnsi="Times New Roman" w:cs="Times New Roman"/>
          <w:sz w:val="24"/>
          <w:szCs w:val="24"/>
          <w:lang w:eastAsia="ru-RU"/>
        </w:rPr>
        <w:t>единой  унифицированной</w:t>
      </w:r>
      <w:proofErr w:type="gramEnd"/>
      <w:r w:rsidRPr="00970AFE">
        <w:rPr>
          <w:rFonts w:ascii="Times New Roman" w:eastAsia="Times New Roman" w:hAnsi="Times New Roman" w:cs="Times New Roman"/>
          <w:sz w:val="24"/>
          <w:szCs w:val="24"/>
          <w:lang w:eastAsia="ru-RU"/>
        </w:rPr>
        <w:t xml:space="preserve"> трактовки данного термина. Различные авторы фокусируются на определенных аспектах понятия конкурентоспособность при подготовке своей трактовки.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 xml:space="preserve">На основе изученных нами определений категории конкурентоспособности можно сделать соответствующие выводы, что для многих авторов категория конкурентоспособность является абстрактной. При этом подходе большое значение уделяется следующим аспектам понятия конкурентоспособности: качество товаров и услуг и внешние воздействующие силы, при этом не учитываются экономические реалии рынка, к которым относятся издержки компании, цены и прибыльность.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В то же время для части авторов исследований при определении категории конкурентоспособность наибольшее значение имеют конкретные показатели, в числе которых доля рынка, издержки и цены.</w:t>
      </w:r>
      <w:r>
        <w:rPr>
          <w:rStyle w:val="a7"/>
          <w:rFonts w:ascii="Times New Roman" w:eastAsia="Times New Roman" w:hAnsi="Times New Roman" w:cs="Times New Roman"/>
          <w:sz w:val="24"/>
          <w:szCs w:val="24"/>
          <w:lang w:eastAsia="ru-RU"/>
        </w:rPr>
        <w:footnoteReference w:id="31"/>
      </w:r>
      <w:r w:rsidRPr="00970AFE">
        <w:rPr>
          <w:rFonts w:ascii="Times New Roman" w:eastAsia="Times New Roman" w:hAnsi="Times New Roman" w:cs="Times New Roman"/>
          <w:sz w:val="24"/>
          <w:szCs w:val="24"/>
          <w:lang w:eastAsia="ru-RU"/>
        </w:rPr>
        <w:t xml:space="preserve"> Необходимо отметить, что и эти определения не являются полными, так как при их изучении создается впечатление, что конкурентоспособность компании складывается из одного определенного показателя, различного для каждой конкретной компании.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 xml:space="preserve">Резюмируя наиболее удачные на наш взгляд определения понятия конкурентоспособность компании, мы можем сформулировать подходящее целям нашей работы определение этого термина. </w:t>
      </w:r>
      <w:proofErr w:type="gramStart"/>
      <w:r w:rsidRPr="00970AFE">
        <w:rPr>
          <w:rFonts w:ascii="Times New Roman" w:eastAsia="Times New Roman" w:hAnsi="Times New Roman" w:cs="Times New Roman"/>
          <w:sz w:val="24"/>
          <w:szCs w:val="24"/>
          <w:lang w:eastAsia="ru-RU"/>
        </w:rPr>
        <w:t>Конкурентоспособность компании это превосходство товаров и услуг компании</w:t>
      </w:r>
      <w:proofErr w:type="gramEnd"/>
      <w:r w:rsidRPr="00970AFE">
        <w:rPr>
          <w:rFonts w:ascii="Times New Roman" w:eastAsia="Times New Roman" w:hAnsi="Times New Roman" w:cs="Times New Roman"/>
          <w:sz w:val="24"/>
          <w:szCs w:val="24"/>
          <w:lang w:eastAsia="ru-RU"/>
        </w:rPr>
        <w:t xml:space="preserve"> над аналогами в конкретных сегментах рынка в определенный момент и потенциальное </w:t>
      </w:r>
      <w:r w:rsidRPr="00970AFE">
        <w:rPr>
          <w:rFonts w:ascii="Times New Roman" w:eastAsia="Times New Roman" w:hAnsi="Times New Roman" w:cs="Times New Roman"/>
          <w:sz w:val="24"/>
          <w:szCs w:val="24"/>
          <w:lang w:eastAsia="ru-RU"/>
        </w:rPr>
        <w:lastRenderedPageBreak/>
        <w:t>преимущество, достигнутое без вреда для финансового состояния компании, в разработке, производстве и продаже товаров и услуг, способных быть конкурентоспособными в дальнейшем.</w:t>
      </w:r>
    </w:p>
    <w:p w:rsidR="00631831" w:rsidRPr="008560BA"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 xml:space="preserve">Следовательно, компания, которая более длительный период функционирует на рынке, имеет больше конкурентных преимуществ, чем компания, работающая на определенном рынке меньший срок или только выходящая на этот рынок. </w:t>
      </w:r>
    </w:p>
    <w:p w:rsidR="00970AFE" w:rsidRP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Таким образом</w:t>
      </w:r>
      <w:r w:rsidR="00631831">
        <w:rPr>
          <w:rFonts w:ascii="Times New Roman" w:eastAsia="Times New Roman" w:hAnsi="Times New Roman" w:cs="Times New Roman"/>
          <w:sz w:val="24"/>
          <w:szCs w:val="24"/>
          <w:lang w:eastAsia="ru-RU"/>
        </w:rPr>
        <w:t>,</w:t>
      </w:r>
      <w:r w:rsidRPr="00970AFE">
        <w:rPr>
          <w:rFonts w:ascii="Times New Roman" w:eastAsia="Times New Roman" w:hAnsi="Times New Roman" w:cs="Times New Roman"/>
          <w:sz w:val="24"/>
          <w:szCs w:val="24"/>
          <w:lang w:eastAsia="ru-RU"/>
        </w:rPr>
        <w:t xml:space="preserve"> именно конкурентные преимущества отвечают за формирование конкурентоспособности компании. Конкурентные преимущества компании можно классифицировать, как внешние, на которые компания не может повлиять, и внутренние преимущества, которые могут быть спрогнозированы и контролируемы менеджментом компании, так как для их контроля у компании есть все условия. Внутренние конкурентные преимущества компании достигаются за счет усилий персонала, где ключевая роль у менеджмента компании. </w:t>
      </w:r>
    </w:p>
    <w:p w:rsidR="00970AFE"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В свете всего вышесказанного можно утверждать, что определение понятия конкурентоспособность является многофакторным и междисциплинарным, важная роль здесь отводится факторам рынка. Конкурентоспособность компании достигается за счет преимуществ компании в той или иной области.</w:t>
      </w:r>
    </w:p>
    <w:p w:rsidR="00970AFE" w:rsidRPr="00C453D1" w:rsidRDefault="00970AFE" w:rsidP="00970AFE">
      <w:pPr>
        <w:spacing w:after="0" w:line="360" w:lineRule="auto"/>
        <w:ind w:right="-1136" w:firstLine="567"/>
        <w:jc w:val="both"/>
        <w:rPr>
          <w:rFonts w:ascii="Times New Roman" w:eastAsia="Times New Roman" w:hAnsi="Times New Roman" w:cs="Times New Roman"/>
          <w:sz w:val="24"/>
          <w:szCs w:val="24"/>
          <w:lang w:eastAsia="ru-RU"/>
        </w:rPr>
      </w:pPr>
      <w:r w:rsidRPr="00970AFE">
        <w:rPr>
          <w:rFonts w:ascii="Times New Roman" w:eastAsia="Times New Roman" w:hAnsi="Times New Roman" w:cs="Times New Roman"/>
          <w:sz w:val="24"/>
          <w:szCs w:val="24"/>
          <w:lang w:eastAsia="ru-RU"/>
        </w:rPr>
        <w:t>Конкурентоспособность организации обеспечивает ей способность ведения эффективной хозяйственной деятельности и достижение ее прибыльности на практике в условиях конкуренции на рынке. Комплекс маркетинговых средств, имеющихся у организации, обеспечивает компании сохранение конкурентоспособности на высоком уровне. За счет обеспечения эффективности производства и реализации конкурентоспособных товаров и услуг, как совокупного показателя, становится возможным достижение жизнестойкости компании, а также появляется способность эффективно реализовывать весь производственный, научно-технический, трудовой и финансовый потенциал.</w:t>
      </w:r>
    </w:p>
    <w:p w:rsidR="00D337F9" w:rsidRDefault="00D337F9" w:rsidP="00C51CED">
      <w:pPr>
        <w:spacing w:after="0" w:line="360" w:lineRule="auto"/>
        <w:ind w:right="-1136" w:firstLine="567"/>
        <w:jc w:val="both"/>
        <w:rPr>
          <w:rFonts w:ascii="Times New Roman" w:eastAsia="Times New Roman" w:hAnsi="Times New Roman" w:cs="Times New Roman"/>
          <w:sz w:val="24"/>
          <w:szCs w:val="24"/>
          <w:lang w:eastAsia="ru-RU"/>
        </w:rPr>
      </w:pPr>
      <w:r w:rsidRPr="00D337F9">
        <w:rPr>
          <w:rFonts w:ascii="Times New Roman" w:eastAsia="Times New Roman" w:hAnsi="Times New Roman" w:cs="Times New Roman"/>
          <w:sz w:val="24"/>
          <w:szCs w:val="24"/>
          <w:lang w:eastAsia="ru-RU"/>
        </w:rPr>
        <w:t>Конкурентные преимущества выступают в качестве продукта системы управления возможностями организации на рынке. По аналогии с тем, как не может быть организации без рыночной потребности в её товарах, так и не бывает возможностей на рынке без конкурентных преимуществ. Они позволяют организации стать узнаваемой на рынке, а также ограждают её от влияния конкурентов. При этом конкурентоспособность является результатом, закрепляющим формирование конкурентных преимуществ, то есть без таких преимуществ конкурентоспособность не может быть достигнута.</w:t>
      </w:r>
    </w:p>
    <w:p w:rsidR="007F655D" w:rsidRDefault="00D337F9" w:rsidP="00C51CED">
      <w:pPr>
        <w:spacing w:after="0" w:line="360" w:lineRule="auto"/>
        <w:ind w:right="-1136" w:firstLine="567"/>
        <w:jc w:val="both"/>
        <w:rPr>
          <w:rFonts w:ascii="Times New Roman" w:hAnsi="Times New Roman" w:cs="Times New Roman"/>
          <w:sz w:val="24"/>
          <w:szCs w:val="24"/>
        </w:rPr>
      </w:pPr>
      <w:r w:rsidRPr="00113DD0">
        <w:rPr>
          <w:rFonts w:ascii="Times New Roman" w:hAnsi="Times New Roman" w:cs="Times New Roman"/>
          <w:sz w:val="24"/>
          <w:szCs w:val="24"/>
        </w:rPr>
        <w:t xml:space="preserve">Ж.Ж. </w:t>
      </w:r>
      <w:proofErr w:type="spellStart"/>
      <w:r w:rsidRPr="00113DD0">
        <w:rPr>
          <w:rFonts w:ascii="Times New Roman" w:hAnsi="Times New Roman" w:cs="Times New Roman"/>
          <w:sz w:val="24"/>
          <w:szCs w:val="24"/>
        </w:rPr>
        <w:t>Ламбен</w:t>
      </w:r>
      <w:proofErr w:type="spellEnd"/>
      <w:r w:rsidRPr="00113DD0">
        <w:rPr>
          <w:rFonts w:ascii="Times New Roman" w:hAnsi="Times New Roman" w:cs="Times New Roman"/>
          <w:sz w:val="24"/>
          <w:szCs w:val="24"/>
        </w:rPr>
        <w:t xml:space="preserve"> дает следующее определение конкурентного преимущества. Это те характеристики, свойства товара или марки, которые создают для фирмы определенное превосходство над своими прямыми конкурентами.</w:t>
      </w:r>
      <w:r>
        <w:rPr>
          <w:rFonts w:ascii="Times New Roman" w:hAnsi="Times New Roman" w:cs="Times New Roman"/>
          <w:sz w:val="24"/>
          <w:szCs w:val="24"/>
        </w:rPr>
        <w:t xml:space="preserve"> Такие параметры могут существенно различаться и быть отнесены как непосредственно к продукту (базовой услуге), так и к </w:t>
      </w:r>
      <w:r w:rsidRPr="008119C3">
        <w:rPr>
          <w:rFonts w:ascii="Times New Roman" w:hAnsi="Times New Roman" w:cs="Times New Roman"/>
          <w:sz w:val="24"/>
          <w:szCs w:val="24"/>
        </w:rPr>
        <w:t xml:space="preserve">услугам </w:t>
      </w:r>
      <w:r w:rsidRPr="008119C3">
        <w:rPr>
          <w:rFonts w:ascii="Times New Roman" w:hAnsi="Times New Roman" w:cs="Times New Roman"/>
          <w:sz w:val="24"/>
          <w:szCs w:val="24"/>
        </w:rPr>
        <w:lastRenderedPageBreak/>
        <w:t>являющимися дополнительными, к способам производства, сбыта и реализации, специфичным для компании или продукта. Это является относительным превосходством, выявляемым в сравнении с конкурирующей компанией, которая лидирует на рынке или в отдельных его сегментах</w:t>
      </w:r>
      <w:r w:rsidR="007F655D" w:rsidRPr="00D337F9">
        <w:rPr>
          <w:rFonts w:ascii="Times New Roman" w:hAnsi="Times New Roman" w:cs="Times New Roman"/>
          <w:sz w:val="24"/>
          <w:szCs w:val="24"/>
        </w:rPr>
        <w:t>.</w:t>
      </w:r>
      <w:r w:rsidR="00321284" w:rsidRPr="00D337F9">
        <w:rPr>
          <w:rStyle w:val="a7"/>
          <w:rFonts w:ascii="Times New Roman" w:hAnsi="Times New Roman" w:cs="Times New Roman"/>
          <w:sz w:val="24"/>
          <w:szCs w:val="24"/>
        </w:rPr>
        <w:footnoteReference w:id="32"/>
      </w:r>
    </w:p>
    <w:p w:rsidR="007F655D" w:rsidRDefault="00D337F9" w:rsidP="00C51CED">
      <w:pPr>
        <w:spacing w:after="0" w:line="360" w:lineRule="auto"/>
        <w:ind w:right="-1136" w:firstLine="567"/>
        <w:jc w:val="both"/>
        <w:rPr>
          <w:rFonts w:ascii="Times New Roman" w:hAnsi="Times New Roman" w:cs="Times New Roman"/>
          <w:sz w:val="24"/>
          <w:szCs w:val="24"/>
        </w:rPr>
      </w:pPr>
      <w:r w:rsidRPr="00113DD0">
        <w:rPr>
          <w:rFonts w:ascii="Times New Roman" w:hAnsi="Times New Roman" w:cs="Times New Roman"/>
          <w:sz w:val="24"/>
          <w:szCs w:val="24"/>
        </w:rPr>
        <w:t xml:space="preserve">Согласно определению Р. А. </w:t>
      </w:r>
      <w:proofErr w:type="spellStart"/>
      <w:r w:rsidRPr="00113DD0">
        <w:rPr>
          <w:rFonts w:ascii="Times New Roman" w:hAnsi="Times New Roman" w:cs="Times New Roman"/>
          <w:sz w:val="24"/>
          <w:szCs w:val="24"/>
        </w:rPr>
        <w:t>Фатхутдинова</w:t>
      </w:r>
      <w:proofErr w:type="spellEnd"/>
      <w:r w:rsidRPr="00113DD0">
        <w:rPr>
          <w:rFonts w:ascii="Times New Roman" w:hAnsi="Times New Roman" w:cs="Times New Roman"/>
          <w:sz w:val="24"/>
          <w:szCs w:val="24"/>
        </w:rPr>
        <w:t xml:space="preserve">, конкурентное преимущество системы </w:t>
      </w:r>
      <w:proofErr w:type="gramStart"/>
      <w:r w:rsidRPr="00113DD0">
        <w:rPr>
          <w:rFonts w:ascii="Times New Roman" w:hAnsi="Times New Roman" w:cs="Times New Roman"/>
          <w:sz w:val="24"/>
          <w:szCs w:val="24"/>
        </w:rPr>
        <w:t>- это</w:t>
      </w:r>
      <w:proofErr w:type="gramEnd"/>
      <w:r w:rsidRPr="00113DD0">
        <w:rPr>
          <w:rFonts w:ascii="Times New Roman" w:hAnsi="Times New Roman" w:cs="Times New Roman"/>
          <w:sz w:val="24"/>
          <w:szCs w:val="24"/>
        </w:rPr>
        <w:t xml:space="preserve"> какая-либо эксклюзивная ценность, которой обладает система и которая дает ей превосходство перед конкурентами</w:t>
      </w:r>
      <w:r w:rsidR="00321284" w:rsidRPr="00113DD0">
        <w:rPr>
          <w:rFonts w:ascii="Times New Roman" w:hAnsi="Times New Roman" w:cs="Times New Roman"/>
          <w:sz w:val="24"/>
          <w:szCs w:val="24"/>
        </w:rPr>
        <w:t>.</w:t>
      </w:r>
      <w:r w:rsidR="00321284" w:rsidRPr="00113DD0">
        <w:rPr>
          <w:rStyle w:val="a7"/>
          <w:rFonts w:ascii="Times New Roman" w:hAnsi="Times New Roman" w:cs="Times New Roman"/>
          <w:sz w:val="24"/>
          <w:szCs w:val="24"/>
        </w:rPr>
        <w:footnoteReference w:id="33"/>
      </w:r>
    </w:p>
    <w:p w:rsidR="00D337F9" w:rsidRDefault="00D337F9" w:rsidP="00D337F9">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t>Конкурентные преимущества по результатам анализа ключевых подходов могут быть классифицированы на основе ряда показателей:</w:t>
      </w:r>
    </w:p>
    <w:p w:rsidR="00D337F9" w:rsidRPr="003D250C" w:rsidRDefault="00D337F9" w:rsidP="00D337F9">
      <w:pPr>
        <w:pStyle w:val="a3"/>
        <w:numPr>
          <w:ilvl w:val="0"/>
          <w:numId w:val="57"/>
        </w:numPr>
        <w:spacing w:after="0" w:line="360" w:lineRule="auto"/>
        <w:ind w:right="-1"/>
        <w:jc w:val="both"/>
        <w:rPr>
          <w:rFonts w:ascii="Times New Roman" w:hAnsi="Times New Roman" w:cs="Times New Roman"/>
          <w:sz w:val="24"/>
          <w:szCs w:val="24"/>
        </w:rPr>
      </w:pPr>
      <w:r w:rsidRPr="003D250C">
        <w:rPr>
          <w:rFonts w:ascii="Times New Roman" w:hAnsi="Times New Roman" w:cs="Times New Roman"/>
          <w:sz w:val="24"/>
          <w:szCs w:val="24"/>
        </w:rPr>
        <w:t>область появления преимущества</w:t>
      </w:r>
      <w:r w:rsidRPr="003D250C">
        <w:rPr>
          <w:rFonts w:ascii="Times New Roman" w:hAnsi="Times New Roman" w:cs="Times New Roman"/>
          <w:sz w:val="24"/>
          <w:szCs w:val="24"/>
          <w:lang w:val="en-US"/>
        </w:rPr>
        <w:t>;</w:t>
      </w:r>
    </w:p>
    <w:p w:rsidR="00D337F9" w:rsidRPr="003D250C" w:rsidRDefault="00D337F9" w:rsidP="00D337F9">
      <w:pPr>
        <w:pStyle w:val="a3"/>
        <w:numPr>
          <w:ilvl w:val="0"/>
          <w:numId w:val="57"/>
        </w:numPr>
        <w:spacing w:after="0" w:line="360" w:lineRule="auto"/>
        <w:ind w:right="-1"/>
        <w:jc w:val="both"/>
        <w:rPr>
          <w:rFonts w:ascii="Times New Roman" w:hAnsi="Times New Roman" w:cs="Times New Roman"/>
          <w:sz w:val="24"/>
          <w:szCs w:val="24"/>
        </w:rPr>
      </w:pPr>
      <w:r w:rsidRPr="003D250C">
        <w:rPr>
          <w:rFonts w:ascii="Times New Roman" w:hAnsi="Times New Roman" w:cs="Times New Roman"/>
          <w:sz w:val="24"/>
          <w:szCs w:val="24"/>
        </w:rPr>
        <w:t>отношение к системе</w:t>
      </w:r>
      <w:r w:rsidRPr="003D250C">
        <w:rPr>
          <w:rFonts w:ascii="Times New Roman" w:hAnsi="Times New Roman" w:cs="Times New Roman"/>
          <w:sz w:val="24"/>
          <w:szCs w:val="24"/>
          <w:lang w:val="en-US"/>
        </w:rPr>
        <w:t>;</w:t>
      </w:r>
    </w:p>
    <w:p w:rsidR="00D337F9" w:rsidRPr="003D250C" w:rsidRDefault="00D337F9" w:rsidP="00D337F9">
      <w:pPr>
        <w:pStyle w:val="a3"/>
        <w:numPr>
          <w:ilvl w:val="0"/>
          <w:numId w:val="57"/>
        </w:numPr>
        <w:spacing w:after="0" w:line="360" w:lineRule="auto"/>
        <w:ind w:right="-1"/>
        <w:jc w:val="both"/>
        <w:rPr>
          <w:rFonts w:ascii="Times New Roman" w:hAnsi="Times New Roman" w:cs="Times New Roman"/>
          <w:sz w:val="24"/>
          <w:szCs w:val="24"/>
        </w:rPr>
      </w:pPr>
      <w:r w:rsidRPr="003D250C">
        <w:rPr>
          <w:rFonts w:ascii="Times New Roman" w:hAnsi="Times New Roman" w:cs="Times New Roman"/>
          <w:sz w:val="24"/>
          <w:szCs w:val="24"/>
        </w:rPr>
        <w:t>наполнение фактора преимущества</w:t>
      </w:r>
      <w:r w:rsidRPr="003D250C">
        <w:rPr>
          <w:rFonts w:ascii="Times New Roman" w:hAnsi="Times New Roman" w:cs="Times New Roman"/>
          <w:sz w:val="24"/>
          <w:szCs w:val="24"/>
          <w:lang w:val="en-US"/>
        </w:rPr>
        <w:t>;</w:t>
      </w:r>
    </w:p>
    <w:p w:rsidR="00D337F9" w:rsidRPr="003D250C" w:rsidRDefault="00D337F9" w:rsidP="00D337F9">
      <w:pPr>
        <w:pStyle w:val="a3"/>
        <w:numPr>
          <w:ilvl w:val="0"/>
          <w:numId w:val="57"/>
        </w:numPr>
        <w:spacing w:after="0" w:line="360" w:lineRule="auto"/>
        <w:ind w:right="-1"/>
        <w:jc w:val="both"/>
        <w:rPr>
          <w:rFonts w:ascii="Times New Roman" w:hAnsi="Times New Roman" w:cs="Times New Roman"/>
          <w:sz w:val="24"/>
          <w:szCs w:val="24"/>
        </w:rPr>
      </w:pPr>
      <w:r w:rsidRPr="003D250C">
        <w:rPr>
          <w:rFonts w:ascii="Times New Roman" w:hAnsi="Times New Roman" w:cs="Times New Roman"/>
          <w:sz w:val="24"/>
          <w:szCs w:val="24"/>
        </w:rPr>
        <w:t>место выполнения преимущества</w:t>
      </w:r>
      <w:r w:rsidRPr="003D250C">
        <w:rPr>
          <w:rFonts w:ascii="Times New Roman" w:hAnsi="Times New Roman" w:cs="Times New Roman"/>
          <w:sz w:val="24"/>
          <w:szCs w:val="24"/>
          <w:lang w:val="en-US"/>
        </w:rPr>
        <w:t>;</w:t>
      </w:r>
    </w:p>
    <w:p w:rsidR="00D337F9" w:rsidRPr="003D250C" w:rsidRDefault="00D337F9" w:rsidP="00D337F9">
      <w:pPr>
        <w:pStyle w:val="a3"/>
        <w:numPr>
          <w:ilvl w:val="0"/>
          <w:numId w:val="57"/>
        </w:numPr>
        <w:spacing w:after="0" w:line="360" w:lineRule="auto"/>
        <w:ind w:right="-1"/>
        <w:jc w:val="both"/>
        <w:rPr>
          <w:rFonts w:ascii="Times New Roman" w:hAnsi="Times New Roman" w:cs="Times New Roman"/>
          <w:sz w:val="24"/>
          <w:szCs w:val="24"/>
        </w:rPr>
      </w:pPr>
      <w:r w:rsidRPr="003D250C">
        <w:rPr>
          <w:rFonts w:ascii="Times New Roman" w:hAnsi="Times New Roman" w:cs="Times New Roman"/>
          <w:sz w:val="24"/>
          <w:szCs w:val="24"/>
        </w:rPr>
        <w:t>время выполнения преимущества;</w:t>
      </w:r>
    </w:p>
    <w:p w:rsidR="00321284" w:rsidRPr="00113DD0" w:rsidRDefault="00D337F9" w:rsidP="00D337F9">
      <w:pPr>
        <w:spacing w:after="0" w:line="360" w:lineRule="auto"/>
        <w:ind w:left="708" w:right="-1136"/>
        <w:jc w:val="both"/>
        <w:rPr>
          <w:rFonts w:ascii="Times New Roman" w:hAnsi="Times New Roman" w:cs="Times New Roman"/>
          <w:sz w:val="24"/>
          <w:szCs w:val="24"/>
        </w:rPr>
      </w:pPr>
      <w:r w:rsidRPr="00D337F9">
        <w:rPr>
          <w:rFonts w:ascii="Times New Roman" w:hAnsi="Times New Roman" w:cs="Times New Roman"/>
          <w:sz w:val="24"/>
          <w:szCs w:val="24"/>
        </w:rPr>
        <w:t>разновидность извлекаемого итогового результата</w:t>
      </w:r>
      <w:r w:rsidR="00321284" w:rsidRPr="00D337F9">
        <w:rPr>
          <w:rFonts w:ascii="Times New Roman" w:hAnsi="Times New Roman" w:cs="Times New Roman"/>
          <w:sz w:val="24"/>
          <w:szCs w:val="24"/>
        </w:rPr>
        <w:t>.</w:t>
      </w:r>
      <w:r w:rsidR="00321284" w:rsidRPr="00D337F9">
        <w:rPr>
          <w:rStyle w:val="a7"/>
          <w:rFonts w:ascii="Times New Roman" w:hAnsi="Times New Roman" w:cs="Times New Roman"/>
          <w:sz w:val="24"/>
          <w:szCs w:val="24"/>
        </w:rPr>
        <w:footnoteReference w:id="34"/>
      </w:r>
    </w:p>
    <w:p w:rsidR="00D337F9" w:rsidRPr="00D337F9" w:rsidRDefault="00D337F9" w:rsidP="00D337F9">
      <w:pPr>
        <w:spacing w:after="0" w:line="360" w:lineRule="auto"/>
        <w:ind w:right="-1136" w:firstLine="567"/>
        <w:jc w:val="both"/>
        <w:rPr>
          <w:rFonts w:ascii="Times New Roman" w:hAnsi="Times New Roman" w:cs="Times New Roman"/>
          <w:sz w:val="24"/>
          <w:szCs w:val="24"/>
          <w:highlight w:val="cyan"/>
        </w:rPr>
      </w:pPr>
      <w:r w:rsidRPr="00D337F9">
        <w:rPr>
          <w:rFonts w:ascii="Times New Roman" w:hAnsi="Times New Roman" w:cs="Times New Roman"/>
          <w:sz w:val="24"/>
          <w:szCs w:val="24"/>
        </w:rPr>
        <w:t>При этом такое преимущество не всегда имеет очевидный характер. В действительности различия между компанией и её избранными для оценки преимуществ или минусов конкурентами в некоторых случаях являются крайне субъективными исходя из того, чему менеджмент уделяет наибольшее значение – внутриорганизационным факторам, потребителям или конкурентам.</w:t>
      </w:r>
    </w:p>
    <w:p w:rsidR="00D337F9" w:rsidRPr="00D337F9" w:rsidRDefault="00D337F9" w:rsidP="00D337F9">
      <w:pPr>
        <w:pStyle w:val="a3"/>
        <w:numPr>
          <w:ilvl w:val="0"/>
          <w:numId w:val="1"/>
        </w:numPr>
        <w:spacing w:after="0" w:line="360" w:lineRule="auto"/>
        <w:ind w:right="-1136"/>
        <w:jc w:val="both"/>
        <w:rPr>
          <w:rFonts w:ascii="Times New Roman" w:hAnsi="Times New Roman" w:cs="Times New Roman"/>
          <w:sz w:val="24"/>
          <w:szCs w:val="24"/>
        </w:rPr>
      </w:pPr>
      <w:r w:rsidRPr="00D337F9">
        <w:rPr>
          <w:rFonts w:ascii="Times New Roman" w:hAnsi="Times New Roman" w:cs="Times New Roman"/>
          <w:sz w:val="24"/>
          <w:szCs w:val="24"/>
        </w:rPr>
        <w:t>ориентация на конкурентов, опирающаяся на сопоставление компании с её наиболее близкими конкурентами (в данном варианте на рынке присутствует сильная конкуренция);</w:t>
      </w:r>
    </w:p>
    <w:p w:rsidR="00D337F9" w:rsidRPr="00D337F9" w:rsidRDefault="00D337F9" w:rsidP="00D337F9">
      <w:pPr>
        <w:pStyle w:val="a3"/>
        <w:numPr>
          <w:ilvl w:val="0"/>
          <w:numId w:val="1"/>
        </w:numPr>
        <w:spacing w:after="0" w:line="360" w:lineRule="auto"/>
        <w:ind w:right="-1136"/>
        <w:jc w:val="both"/>
        <w:rPr>
          <w:rFonts w:ascii="Times New Roman" w:hAnsi="Times New Roman" w:cs="Times New Roman"/>
          <w:sz w:val="24"/>
          <w:szCs w:val="24"/>
        </w:rPr>
      </w:pPr>
      <w:r w:rsidRPr="00D337F9">
        <w:rPr>
          <w:rFonts w:ascii="Times New Roman" w:hAnsi="Times New Roman" w:cs="Times New Roman"/>
          <w:sz w:val="24"/>
          <w:szCs w:val="24"/>
        </w:rPr>
        <w:t xml:space="preserve">концентрация на потребителях и </w:t>
      </w:r>
      <w:proofErr w:type="gramStart"/>
      <w:r w:rsidRPr="00D337F9">
        <w:rPr>
          <w:rFonts w:ascii="Times New Roman" w:hAnsi="Times New Roman" w:cs="Times New Roman"/>
          <w:sz w:val="24"/>
          <w:szCs w:val="24"/>
        </w:rPr>
        <w:t>на ориентация</w:t>
      </w:r>
      <w:proofErr w:type="gramEnd"/>
      <w:r w:rsidRPr="00D337F9">
        <w:rPr>
          <w:rFonts w:ascii="Times New Roman" w:hAnsi="Times New Roman" w:cs="Times New Roman"/>
          <w:sz w:val="24"/>
          <w:szCs w:val="24"/>
        </w:rPr>
        <w:t xml:space="preserve"> на удовлетворение потребностей целевой аудитории, в таком случае управленцы действуют в основном исходя из мнения потребителей о том, как компания смотрится относительно конкурентов;</w:t>
      </w:r>
    </w:p>
    <w:p w:rsidR="00321284" w:rsidRPr="00D337F9" w:rsidRDefault="00D337F9" w:rsidP="00D337F9">
      <w:pPr>
        <w:pStyle w:val="a3"/>
        <w:numPr>
          <w:ilvl w:val="0"/>
          <w:numId w:val="1"/>
        </w:numPr>
        <w:spacing w:after="0" w:line="360" w:lineRule="auto"/>
        <w:ind w:right="-1136"/>
        <w:jc w:val="both"/>
        <w:rPr>
          <w:rFonts w:ascii="Times New Roman" w:hAnsi="Times New Roman" w:cs="Times New Roman"/>
          <w:sz w:val="24"/>
          <w:szCs w:val="24"/>
        </w:rPr>
      </w:pPr>
      <w:r w:rsidRPr="00D337F9">
        <w:rPr>
          <w:rFonts w:ascii="Times New Roman" w:hAnsi="Times New Roman" w:cs="Times New Roman"/>
          <w:sz w:val="24"/>
          <w:szCs w:val="24"/>
        </w:rPr>
        <w:t>концентрация на рыночной перспективе, в данном варианте принимаются во внимание как клиентам, так и конкурентам</w:t>
      </w:r>
      <w:r w:rsidR="00321284" w:rsidRPr="00D337F9">
        <w:rPr>
          <w:rFonts w:ascii="Times New Roman" w:hAnsi="Times New Roman" w:cs="Times New Roman"/>
          <w:sz w:val="24"/>
          <w:szCs w:val="24"/>
        </w:rPr>
        <w:t>.</w:t>
      </w:r>
      <w:r w:rsidR="00321284" w:rsidRPr="00D337F9">
        <w:rPr>
          <w:rStyle w:val="a7"/>
          <w:rFonts w:ascii="Times New Roman" w:hAnsi="Times New Roman" w:cs="Times New Roman"/>
          <w:sz w:val="24"/>
          <w:szCs w:val="24"/>
        </w:rPr>
        <w:footnoteReference w:id="35"/>
      </w:r>
    </w:p>
    <w:p w:rsidR="00D337F9" w:rsidRDefault="00D337F9" w:rsidP="00D337F9">
      <w:pPr>
        <w:spacing w:after="0" w:line="360" w:lineRule="auto"/>
        <w:ind w:right="-1136" w:firstLine="567"/>
        <w:jc w:val="both"/>
        <w:rPr>
          <w:rFonts w:ascii="Times New Roman" w:hAnsi="Times New Roman" w:cs="Times New Roman"/>
          <w:sz w:val="24"/>
          <w:szCs w:val="24"/>
        </w:rPr>
      </w:pPr>
      <w:r w:rsidRPr="00113DD0">
        <w:rPr>
          <w:rFonts w:ascii="Times New Roman" w:hAnsi="Times New Roman" w:cs="Times New Roman"/>
          <w:sz w:val="24"/>
          <w:szCs w:val="24"/>
        </w:rPr>
        <w:t>Ф</w:t>
      </w:r>
      <w:r>
        <w:rPr>
          <w:rFonts w:ascii="Times New Roman" w:hAnsi="Times New Roman" w:cs="Times New Roman"/>
          <w:sz w:val="24"/>
          <w:szCs w:val="24"/>
        </w:rPr>
        <w:t>акторами</w:t>
      </w:r>
      <w:r w:rsidRPr="00113DD0">
        <w:rPr>
          <w:rFonts w:ascii="Times New Roman" w:hAnsi="Times New Roman" w:cs="Times New Roman"/>
          <w:sz w:val="24"/>
          <w:szCs w:val="24"/>
        </w:rPr>
        <w:t xml:space="preserve"> конкурентоспособности являются процессы взаимодействия производственной и хозяйственной деятельности компании с социальной и экономической жизнью общества, </w:t>
      </w:r>
      <w:r w:rsidRPr="00113DD0">
        <w:rPr>
          <w:rFonts w:ascii="Times New Roman" w:hAnsi="Times New Roman" w:cs="Times New Roman"/>
          <w:sz w:val="24"/>
          <w:szCs w:val="24"/>
        </w:rPr>
        <w:lastRenderedPageBreak/>
        <w:t>способствующие изменению абсолютной и относительной величины производственных затрат и, как результат, изменение уровня конкурентоспособности компании в сторону ее повышения или снижения. Выбор методологии, средств и способов реализации потенциала конкурентоспособности осуществляется на основе факторов конкурентоспособности. Причем возможность получения конкурентного преимущества, базирующегося на факторах конкурентоспособности, зависит от отрасли и эффективности их использования.</w:t>
      </w:r>
    </w:p>
    <w:p w:rsidR="00D337F9" w:rsidRDefault="00D337F9" w:rsidP="00D337F9">
      <w:pPr>
        <w:spacing w:after="0" w:line="360" w:lineRule="auto"/>
        <w:ind w:right="-1136" w:firstLine="567"/>
        <w:jc w:val="both"/>
        <w:rPr>
          <w:rFonts w:ascii="Times New Roman" w:hAnsi="Times New Roman" w:cs="Times New Roman"/>
          <w:sz w:val="24"/>
          <w:szCs w:val="24"/>
        </w:rPr>
      </w:pPr>
      <w:r w:rsidRPr="00D337F9">
        <w:rPr>
          <w:rFonts w:ascii="Times New Roman" w:hAnsi="Times New Roman" w:cs="Times New Roman"/>
          <w:sz w:val="24"/>
          <w:szCs w:val="24"/>
        </w:rPr>
        <w:t>Конкурентные преимущества организации как многофункциональной сложной социально-экономической системы открытого характера с наличием иерархии определяются факторами, число которых велико и разнообразно в зависимости от характера и источников их проявления. При этом их классификация сложна, но является необходимой.</w:t>
      </w:r>
    </w:p>
    <w:p w:rsidR="00321284" w:rsidRPr="00113DD0" w:rsidRDefault="00321284" w:rsidP="00C51CED">
      <w:pPr>
        <w:spacing w:after="0" w:line="360" w:lineRule="auto"/>
        <w:ind w:right="-1136" w:firstLine="567"/>
        <w:jc w:val="both"/>
        <w:rPr>
          <w:rFonts w:ascii="Times New Roman" w:hAnsi="Times New Roman" w:cs="Times New Roman"/>
          <w:sz w:val="24"/>
          <w:szCs w:val="24"/>
        </w:rPr>
      </w:pPr>
      <w:r w:rsidRPr="00113DD0">
        <w:rPr>
          <w:rFonts w:ascii="Times New Roman" w:hAnsi="Times New Roman" w:cs="Times New Roman"/>
          <w:sz w:val="24"/>
          <w:szCs w:val="24"/>
        </w:rPr>
        <w:t xml:space="preserve">Совокупность внешних условий развития организации и внутренних факторов, являющихся ресурсами по достижению стратегических целей компании, определяет уровень конкурентоспособности организации в современных реалиях. Часть внутренних факторов конкурентоспособности играют немаловажную роль в формировании курса развития и образа отечественных компаний. </w:t>
      </w:r>
    </w:p>
    <w:p w:rsidR="00321284" w:rsidRDefault="00321284" w:rsidP="00C51CED">
      <w:pPr>
        <w:spacing w:after="0" w:line="360" w:lineRule="auto"/>
        <w:ind w:right="-1136" w:firstLine="567"/>
        <w:jc w:val="both"/>
        <w:rPr>
          <w:rFonts w:ascii="Times New Roman" w:hAnsi="Times New Roman" w:cs="Times New Roman"/>
          <w:sz w:val="24"/>
          <w:szCs w:val="24"/>
        </w:rPr>
      </w:pPr>
      <w:r w:rsidRPr="00113DD0">
        <w:rPr>
          <w:rFonts w:ascii="Times New Roman" w:hAnsi="Times New Roman" w:cs="Times New Roman"/>
          <w:sz w:val="24"/>
          <w:szCs w:val="24"/>
        </w:rPr>
        <w:t xml:space="preserve">Ж.Ж. </w:t>
      </w:r>
      <w:proofErr w:type="spellStart"/>
      <w:r w:rsidRPr="00113DD0">
        <w:rPr>
          <w:rFonts w:ascii="Times New Roman" w:hAnsi="Times New Roman" w:cs="Times New Roman"/>
          <w:sz w:val="24"/>
          <w:szCs w:val="24"/>
        </w:rPr>
        <w:t>Ламбен</w:t>
      </w:r>
      <w:proofErr w:type="spellEnd"/>
      <w:r w:rsidRPr="00113DD0">
        <w:rPr>
          <w:rFonts w:ascii="Times New Roman" w:hAnsi="Times New Roman" w:cs="Times New Roman"/>
          <w:sz w:val="24"/>
          <w:szCs w:val="24"/>
        </w:rPr>
        <w:t xml:space="preserve"> сгруппировал конкурентные преимущества фирмы в зависимости от различных факторов в две категории, которые могут быть внутренними и внешними.</w:t>
      </w:r>
      <w:r w:rsidRPr="00113DD0">
        <w:rPr>
          <w:rStyle w:val="a7"/>
          <w:rFonts w:ascii="Times New Roman" w:hAnsi="Times New Roman" w:cs="Times New Roman"/>
          <w:sz w:val="24"/>
          <w:szCs w:val="24"/>
        </w:rPr>
        <w:footnoteReference w:id="36"/>
      </w:r>
      <w:r w:rsidRPr="00113DD0">
        <w:rPr>
          <w:rFonts w:ascii="Times New Roman" w:hAnsi="Times New Roman" w:cs="Times New Roman"/>
          <w:sz w:val="24"/>
          <w:szCs w:val="24"/>
        </w:rPr>
        <w:t xml:space="preserve"> </w:t>
      </w:r>
    </w:p>
    <w:p w:rsidR="00D337F9" w:rsidRDefault="00D337F9" w:rsidP="00C7523F">
      <w:pPr>
        <w:spacing w:after="0" w:line="360" w:lineRule="auto"/>
        <w:ind w:right="-1136" w:firstLine="567"/>
        <w:jc w:val="both"/>
        <w:rPr>
          <w:rFonts w:ascii="Times New Roman" w:hAnsi="Times New Roman" w:cs="Times New Roman"/>
          <w:sz w:val="24"/>
          <w:szCs w:val="24"/>
        </w:rPr>
      </w:pPr>
      <w:r w:rsidRPr="00D337F9">
        <w:rPr>
          <w:rFonts w:ascii="Times New Roman" w:hAnsi="Times New Roman" w:cs="Times New Roman"/>
          <w:sz w:val="24"/>
          <w:szCs w:val="24"/>
        </w:rPr>
        <w:t>Их состав меняется в зависимости от отраслевой принадлежности компании. Например, для организаций высокотехнологичной сферы такие преимущества сопряжены в наибольшей степени с техническим потенциалом, продуктовыми и технологическими инновациями, а для организаций массового спроса такими факторами являются узнаваемость бренда, минимизация затрат, географическое местоположение. Трансформация условий работы современных организаций заложена в базу текущих теорий о конкурентоспособности. В последние несколько десятилетий по причине кризисов мирового и национального уровней, а также условиями переходной экономики перед российскими организациями ставились зачастую противоречивые требования. В целях исследования необходимо выделить факторы конкурентоспособности на мировом и национальном уровне, имеющие значительные отличия от тех факторов, которые характерны для отечественных организаций по причине различий в условиях экономического и рыночного характера. Имеющиеся отличия дают о себе знать во внутренней организации предприятия, а также в его внешнем окружении.</w:t>
      </w:r>
    </w:p>
    <w:p w:rsidR="00321284" w:rsidRPr="00113DD0" w:rsidRDefault="00C7523F" w:rsidP="00C7523F">
      <w:pPr>
        <w:spacing w:after="0" w:line="360" w:lineRule="auto"/>
        <w:ind w:right="-1136" w:firstLine="567"/>
        <w:jc w:val="both"/>
        <w:rPr>
          <w:rFonts w:ascii="Times New Roman" w:hAnsi="Times New Roman" w:cs="Times New Roman"/>
          <w:sz w:val="24"/>
          <w:szCs w:val="24"/>
        </w:rPr>
      </w:pPr>
      <w:r w:rsidRPr="00113DD0">
        <w:rPr>
          <w:rFonts w:ascii="Times New Roman" w:hAnsi="Times New Roman" w:cs="Times New Roman"/>
          <w:sz w:val="24"/>
          <w:szCs w:val="24"/>
        </w:rPr>
        <w:t>К внешним факторам можно отнести те, на которые компания</w:t>
      </w:r>
      <w:r>
        <w:rPr>
          <w:rFonts w:ascii="Times New Roman" w:hAnsi="Times New Roman" w:cs="Times New Roman"/>
          <w:sz w:val="24"/>
          <w:szCs w:val="24"/>
        </w:rPr>
        <w:t xml:space="preserve"> не может оказать существенного </w:t>
      </w:r>
      <w:r w:rsidRPr="00113DD0">
        <w:rPr>
          <w:rFonts w:ascii="Times New Roman" w:hAnsi="Times New Roman" w:cs="Times New Roman"/>
          <w:sz w:val="24"/>
          <w:szCs w:val="24"/>
        </w:rPr>
        <w:t>влияния. Внешние факторы, обеспечивающие достижение конкурентоспособности ком</w:t>
      </w:r>
      <w:r>
        <w:rPr>
          <w:rFonts w:ascii="Times New Roman" w:hAnsi="Times New Roman" w:cs="Times New Roman"/>
          <w:sz w:val="24"/>
          <w:szCs w:val="24"/>
        </w:rPr>
        <w:t xml:space="preserve">пании представлены в таблице 3. </w:t>
      </w:r>
      <w:r w:rsidR="00C51CED">
        <w:rPr>
          <w:rFonts w:ascii="Times New Roman" w:hAnsi="Times New Roman" w:cs="Times New Roman"/>
          <w:sz w:val="24"/>
          <w:szCs w:val="24"/>
        </w:rPr>
        <w:t>В таблице 3</w:t>
      </w:r>
      <w:r w:rsidR="00321284" w:rsidRPr="00113DD0">
        <w:rPr>
          <w:rFonts w:ascii="Times New Roman" w:hAnsi="Times New Roman" w:cs="Times New Roman"/>
          <w:sz w:val="24"/>
          <w:szCs w:val="24"/>
        </w:rPr>
        <w:t xml:space="preserve">. представлены </w:t>
      </w:r>
      <w:r w:rsidR="00321284" w:rsidRPr="00113DD0">
        <w:rPr>
          <w:rFonts w:ascii="Times New Roman" w:hAnsi="Times New Roman" w:cs="Times New Roman"/>
          <w:sz w:val="24"/>
          <w:szCs w:val="24"/>
        </w:rPr>
        <w:lastRenderedPageBreak/>
        <w:t xml:space="preserve">наиболее часто выделяемые внутренние и внешние факторы конкурентных преимуществ организации. </w:t>
      </w:r>
    </w:p>
    <w:p w:rsidR="00321284" w:rsidRPr="00113DD0" w:rsidRDefault="00970AFE" w:rsidP="00C51CED">
      <w:pPr>
        <w:spacing w:after="0" w:line="360" w:lineRule="auto"/>
        <w:ind w:right="-1136" w:firstLine="567"/>
        <w:jc w:val="center"/>
        <w:rPr>
          <w:rFonts w:ascii="Times New Roman" w:hAnsi="Times New Roman" w:cs="Times New Roman"/>
          <w:sz w:val="24"/>
          <w:szCs w:val="24"/>
        </w:rPr>
      </w:pPr>
      <w:r>
        <w:rPr>
          <w:rFonts w:ascii="Times New Roman" w:hAnsi="Times New Roman" w:cs="Times New Roman"/>
          <w:sz w:val="24"/>
          <w:szCs w:val="24"/>
        </w:rPr>
        <w:t>Таблица 5</w:t>
      </w:r>
      <w:r w:rsidR="00321284" w:rsidRPr="00113DD0">
        <w:rPr>
          <w:rFonts w:ascii="Times New Roman" w:hAnsi="Times New Roman" w:cs="Times New Roman"/>
          <w:sz w:val="24"/>
          <w:szCs w:val="24"/>
        </w:rPr>
        <w:t>. Внутренние и внешние факторы конкурентных преимуществ</w:t>
      </w:r>
    </w:p>
    <w:tbl>
      <w:tblPr>
        <w:tblStyle w:val="a8"/>
        <w:tblW w:w="10031" w:type="dxa"/>
        <w:tblLook w:val="04A0" w:firstRow="1" w:lastRow="0" w:firstColumn="1" w:lastColumn="0" w:noHBand="0" w:noVBand="1"/>
      </w:tblPr>
      <w:tblGrid>
        <w:gridCol w:w="3306"/>
        <w:gridCol w:w="6725"/>
      </w:tblGrid>
      <w:tr w:rsidR="00321284" w:rsidRPr="00970AFE" w:rsidTr="00C51CED">
        <w:tc>
          <w:tcPr>
            <w:tcW w:w="3306" w:type="dxa"/>
          </w:tcPr>
          <w:p w:rsidR="00321284" w:rsidRPr="00970AFE" w:rsidRDefault="00321284" w:rsidP="00C51CED">
            <w:pPr>
              <w:ind w:right="113"/>
              <w:jc w:val="center"/>
              <w:rPr>
                <w:rFonts w:ascii="Times New Roman" w:hAnsi="Times New Roman" w:cs="Times New Roman"/>
              </w:rPr>
            </w:pPr>
            <w:r w:rsidRPr="00970AFE">
              <w:rPr>
                <w:rFonts w:ascii="Times New Roman" w:hAnsi="Times New Roman" w:cs="Times New Roman"/>
              </w:rPr>
              <w:t>Внутренние факторы (группы)</w:t>
            </w:r>
          </w:p>
        </w:tc>
        <w:tc>
          <w:tcPr>
            <w:tcW w:w="6725" w:type="dxa"/>
          </w:tcPr>
          <w:p w:rsidR="00321284" w:rsidRPr="00970AFE" w:rsidRDefault="00321284" w:rsidP="00C51CED">
            <w:pPr>
              <w:ind w:right="113"/>
              <w:jc w:val="center"/>
              <w:rPr>
                <w:rFonts w:ascii="Times New Roman" w:hAnsi="Times New Roman" w:cs="Times New Roman"/>
              </w:rPr>
            </w:pPr>
            <w:r w:rsidRPr="00970AFE">
              <w:rPr>
                <w:rFonts w:ascii="Times New Roman" w:hAnsi="Times New Roman" w:cs="Times New Roman"/>
              </w:rPr>
              <w:t>Внешние факторы</w:t>
            </w:r>
          </w:p>
        </w:tc>
      </w:tr>
      <w:tr w:rsidR="00321284" w:rsidRPr="00970AFE" w:rsidTr="00C51CED">
        <w:tc>
          <w:tcPr>
            <w:tcW w:w="3306" w:type="dxa"/>
          </w:tcPr>
          <w:p w:rsidR="00321284" w:rsidRPr="00970AFE" w:rsidRDefault="00321284" w:rsidP="00C51CED">
            <w:pPr>
              <w:ind w:right="255"/>
              <w:jc w:val="both"/>
              <w:rPr>
                <w:rFonts w:ascii="Times New Roman" w:hAnsi="Times New Roman" w:cs="Times New Roman"/>
              </w:rPr>
            </w:pPr>
            <w:r w:rsidRPr="00970AFE">
              <w:rPr>
                <w:rFonts w:ascii="Times New Roman" w:hAnsi="Times New Roman" w:cs="Times New Roman"/>
              </w:rPr>
              <w:t xml:space="preserve">1) структурные, возникающие при планировании компании; </w:t>
            </w:r>
          </w:p>
          <w:p w:rsidR="00321284" w:rsidRPr="00970AFE" w:rsidRDefault="00321284" w:rsidP="00C51CED">
            <w:pPr>
              <w:ind w:right="255"/>
              <w:jc w:val="both"/>
              <w:rPr>
                <w:rFonts w:ascii="Times New Roman" w:hAnsi="Times New Roman" w:cs="Times New Roman"/>
              </w:rPr>
            </w:pPr>
            <w:r w:rsidRPr="00970AFE">
              <w:rPr>
                <w:rFonts w:ascii="Times New Roman" w:hAnsi="Times New Roman" w:cs="Times New Roman"/>
              </w:rPr>
              <w:t xml:space="preserve">2) ресурсные, возникающие при планировании, функционировании и развитии компании; </w:t>
            </w:r>
          </w:p>
          <w:p w:rsidR="00321284" w:rsidRPr="00970AFE" w:rsidRDefault="00321284" w:rsidP="00C51CED">
            <w:pPr>
              <w:ind w:right="255"/>
              <w:jc w:val="both"/>
              <w:rPr>
                <w:rFonts w:ascii="Times New Roman" w:hAnsi="Times New Roman" w:cs="Times New Roman"/>
              </w:rPr>
            </w:pPr>
            <w:r w:rsidRPr="00970AFE">
              <w:rPr>
                <w:rFonts w:ascii="Times New Roman" w:hAnsi="Times New Roman" w:cs="Times New Roman"/>
              </w:rPr>
              <w:t xml:space="preserve">3) технические, возникающие при планировании, функционировании и развитии компании; </w:t>
            </w:r>
          </w:p>
          <w:p w:rsidR="00321284" w:rsidRPr="00970AFE" w:rsidRDefault="00321284" w:rsidP="00C51CED">
            <w:pPr>
              <w:ind w:right="255"/>
              <w:jc w:val="both"/>
              <w:rPr>
                <w:rFonts w:ascii="Times New Roman" w:hAnsi="Times New Roman" w:cs="Times New Roman"/>
              </w:rPr>
            </w:pPr>
            <w:r w:rsidRPr="00970AFE">
              <w:rPr>
                <w:rFonts w:ascii="Times New Roman" w:hAnsi="Times New Roman" w:cs="Times New Roman"/>
              </w:rPr>
              <w:t xml:space="preserve">4) управленческие; </w:t>
            </w:r>
          </w:p>
          <w:p w:rsidR="00321284" w:rsidRPr="00970AFE" w:rsidRDefault="00321284" w:rsidP="00C51CED">
            <w:pPr>
              <w:ind w:right="255"/>
              <w:jc w:val="both"/>
              <w:rPr>
                <w:rFonts w:ascii="Times New Roman" w:hAnsi="Times New Roman" w:cs="Times New Roman"/>
              </w:rPr>
            </w:pPr>
            <w:r w:rsidRPr="00970AFE">
              <w:rPr>
                <w:rFonts w:ascii="Times New Roman" w:hAnsi="Times New Roman" w:cs="Times New Roman"/>
              </w:rPr>
              <w:t xml:space="preserve">5) рыночные; </w:t>
            </w:r>
          </w:p>
          <w:p w:rsidR="00321284" w:rsidRPr="00970AFE" w:rsidRDefault="00321284" w:rsidP="00C51CED">
            <w:pPr>
              <w:ind w:right="255"/>
              <w:jc w:val="both"/>
              <w:rPr>
                <w:rFonts w:ascii="Times New Roman" w:hAnsi="Times New Roman" w:cs="Times New Roman"/>
              </w:rPr>
            </w:pPr>
            <w:r w:rsidRPr="00970AFE">
              <w:rPr>
                <w:rFonts w:ascii="Times New Roman" w:hAnsi="Times New Roman" w:cs="Times New Roman"/>
              </w:rPr>
              <w:t>6) преимущества эффективности.</w:t>
            </w:r>
          </w:p>
        </w:tc>
        <w:tc>
          <w:tcPr>
            <w:tcW w:w="6725" w:type="dxa"/>
          </w:tcPr>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1)</w:t>
            </w:r>
            <w:r w:rsidRPr="00970AFE">
              <w:rPr>
                <w:rFonts w:ascii="Times New Roman" w:hAnsi="Times New Roman" w:cs="Times New Roman"/>
              </w:rPr>
              <w:tab/>
              <w:t>Деятельность государственных и негосударственных организаций;</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2)</w:t>
            </w:r>
            <w:r w:rsidRPr="00970AFE">
              <w:rPr>
                <w:rFonts w:ascii="Times New Roman" w:hAnsi="Times New Roman" w:cs="Times New Roman"/>
              </w:rPr>
              <w:tab/>
              <w:t>Основные характеристики рынка, среди которых его тип и емкость, перспективы расширения за счет доли конкурентов;</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3)</w:t>
            </w:r>
            <w:r w:rsidRPr="00970AFE">
              <w:rPr>
                <w:rFonts w:ascii="Times New Roman" w:hAnsi="Times New Roman" w:cs="Times New Roman"/>
              </w:rPr>
              <w:tab/>
              <w:t>Правовая защита потребителей;</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4)</w:t>
            </w:r>
            <w:r w:rsidRPr="00970AFE">
              <w:rPr>
                <w:rFonts w:ascii="Times New Roman" w:hAnsi="Times New Roman" w:cs="Times New Roman"/>
              </w:rPr>
              <w:tab/>
              <w:t>Государственные надзор и контроль обязательной сертификации продукции, обязательное соблюдение требований законов и стандартов;</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5)</w:t>
            </w:r>
            <w:r w:rsidRPr="00970AFE">
              <w:rPr>
                <w:rFonts w:ascii="Times New Roman" w:hAnsi="Times New Roman" w:cs="Times New Roman"/>
              </w:rPr>
              <w:tab/>
              <w:t>Существующие системы государственной сертификации и стандартизации;</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6)</w:t>
            </w:r>
            <w:r w:rsidRPr="00970AFE">
              <w:rPr>
                <w:rFonts w:ascii="Times New Roman" w:hAnsi="Times New Roman" w:cs="Times New Roman"/>
              </w:rPr>
              <w:tab/>
              <w:t>Разработка и финансирование национальных программ обеспечения конкурентоспособности и международного разделения труда;</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7)</w:t>
            </w:r>
            <w:r w:rsidRPr="00970AFE">
              <w:rPr>
                <w:rFonts w:ascii="Times New Roman" w:hAnsi="Times New Roman" w:cs="Times New Roman"/>
              </w:rPr>
              <w:tab/>
              <w:t>Налоговая и финансово-кредитная политика по части амортизации, межгосударственных и государственных дотаций и субсидий.</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8)</w:t>
            </w:r>
            <w:r w:rsidRPr="00970AFE">
              <w:rPr>
                <w:rFonts w:ascii="Times New Roman" w:hAnsi="Times New Roman" w:cs="Times New Roman"/>
              </w:rPr>
              <w:tab/>
              <w:t>Количество и уровень квалификации трудовых ресурсов;</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9)</w:t>
            </w:r>
            <w:r w:rsidRPr="00970AFE">
              <w:rPr>
                <w:rFonts w:ascii="Times New Roman" w:hAnsi="Times New Roman" w:cs="Times New Roman"/>
              </w:rPr>
              <w:tab/>
              <w:t>Развитие национальной инфраструктуры производства;</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10)</w:t>
            </w:r>
            <w:r w:rsidRPr="00970AFE">
              <w:rPr>
                <w:rFonts w:ascii="Times New Roman" w:hAnsi="Times New Roman" w:cs="Times New Roman"/>
              </w:rPr>
              <w:tab/>
              <w:t xml:space="preserve"> Эффективность работы капитала на рынке;</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11)</w:t>
            </w:r>
            <w:r w:rsidRPr="00970AFE">
              <w:rPr>
                <w:rFonts w:ascii="Times New Roman" w:hAnsi="Times New Roman" w:cs="Times New Roman"/>
              </w:rPr>
              <w:tab/>
              <w:t>Уровень качества, предоставляемых услуг;</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12)</w:t>
            </w:r>
            <w:r w:rsidRPr="00970AFE">
              <w:rPr>
                <w:rFonts w:ascii="Times New Roman" w:hAnsi="Times New Roman" w:cs="Times New Roman"/>
              </w:rPr>
              <w:tab/>
              <w:t xml:space="preserve">Национальное экономическое развитие; </w:t>
            </w:r>
          </w:p>
          <w:p w:rsidR="00321284" w:rsidRPr="00970AFE" w:rsidRDefault="00321284" w:rsidP="00C51CED">
            <w:pPr>
              <w:ind w:right="176"/>
              <w:jc w:val="both"/>
              <w:rPr>
                <w:rFonts w:ascii="Times New Roman" w:hAnsi="Times New Roman" w:cs="Times New Roman"/>
              </w:rPr>
            </w:pPr>
            <w:r w:rsidRPr="00970AFE">
              <w:rPr>
                <w:rFonts w:ascii="Times New Roman" w:hAnsi="Times New Roman" w:cs="Times New Roman"/>
              </w:rPr>
              <w:t>13)</w:t>
            </w:r>
            <w:r w:rsidRPr="00970AFE">
              <w:rPr>
                <w:rFonts w:ascii="Times New Roman" w:hAnsi="Times New Roman" w:cs="Times New Roman"/>
              </w:rPr>
              <w:tab/>
              <w:t>Экспортно-импортная государственная политика.</w:t>
            </w:r>
          </w:p>
        </w:tc>
      </w:tr>
    </w:tbl>
    <w:p w:rsidR="00321284" w:rsidRPr="00113DD0" w:rsidRDefault="00C51CED" w:rsidP="00C51CED">
      <w:pPr>
        <w:spacing w:after="0" w:line="360" w:lineRule="auto"/>
        <w:ind w:right="-1136" w:firstLine="567"/>
        <w:jc w:val="center"/>
        <w:rPr>
          <w:rFonts w:ascii="Times New Roman" w:hAnsi="Times New Roman" w:cs="Times New Roman"/>
          <w:i/>
          <w:sz w:val="24"/>
          <w:szCs w:val="24"/>
        </w:rPr>
      </w:pPr>
      <w:r>
        <w:rPr>
          <w:rFonts w:ascii="Times New Roman" w:hAnsi="Times New Roman" w:cs="Times New Roman"/>
          <w:i/>
          <w:sz w:val="24"/>
          <w:szCs w:val="24"/>
        </w:rPr>
        <w:t>С</w:t>
      </w:r>
      <w:r w:rsidR="00321284" w:rsidRPr="00113DD0">
        <w:rPr>
          <w:rFonts w:ascii="Times New Roman" w:hAnsi="Times New Roman" w:cs="Times New Roman"/>
          <w:i/>
          <w:sz w:val="24"/>
          <w:szCs w:val="24"/>
        </w:rPr>
        <w:t>оставлено автором</w:t>
      </w:r>
      <w:r>
        <w:rPr>
          <w:rFonts w:ascii="Times New Roman" w:hAnsi="Times New Roman" w:cs="Times New Roman"/>
          <w:i/>
          <w:sz w:val="24"/>
          <w:szCs w:val="24"/>
        </w:rPr>
        <w:t xml:space="preserve"> на основе </w:t>
      </w:r>
      <w:r w:rsidRPr="00113DD0">
        <w:rPr>
          <w:rFonts w:ascii="Times New Roman" w:hAnsi="Times New Roman" w:cs="Times New Roman"/>
          <w:i/>
          <w:sz w:val="24"/>
          <w:szCs w:val="24"/>
        </w:rPr>
        <w:t>составлено автором на основе Гапоненко А., Савельева М. Традиционные и новые факторы конкурентоспособности организаций //Проблемы теории и практики управления. – 2015. – №. 5. – С. 117-124.</w:t>
      </w:r>
    </w:p>
    <w:p w:rsidR="00321284" w:rsidRPr="00113DD0" w:rsidRDefault="00321284" w:rsidP="00C51CED">
      <w:pPr>
        <w:spacing w:after="0" w:line="360" w:lineRule="auto"/>
        <w:ind w:right="-1136" w:firstLine="567"/>
        <w:jc w:val="both"/>
        <w:rPr>
          <w:rFonts w:ascii="Times New Roman" w:hAnsi="Times New Roman" w:cs="Times New Roman"/>
          <w:sz w:val="24"/>
          <w:szCs w:val="24"/>
        </w:rPr>
      </w:pPr>
      <w:proofErr w:type="gramStart"/>
      <w:r w:rsidRPr="00113DD0">
        <w:rPr>
          <w:rFonts w:ascii="Times New Roman" w:hAnsi="Times New Roman" w:cs="Times New Roman"/>
          <w:sz w:val="24"/>
          <w:szCs w:val="24"/>
        </w:rPr>
        <w:t>К</w:t>
      </w:r>
      <w:r w:rsidR="00C7523F">
        <w:rPr>
          <w:rFonts w:ascii="Times New Roman" w:hAnsi="Times New Roman" w:cs="Times New Roman"/>
          <w:sz w:val="24"/>
          <w:szCs w:val="24"/>
        </w:rPr>
        <w:t>роме того</w:t>
      </w:r>
      <w:proofErr w:type="gramEnd"/>
      <w:r w:rsidR="00C7523F">
        <w:rPr>
          <w:rFonts w:ascii="Times New Roman" w:hAnsi="Times New Roman" w:cs="Times New Roman"/>
          <w:sz w:val="24"/>
          <w:szCs w:val="24"/>
        </w:rPr>
        <w:t xml:space="preserve"> к</w:t>
      </w:r>
      <w:r w:rsidRPr="00113DD0">
        <w:rPr>
          <w:rFonts w:ascii="Times New Roman" w:hAnsi="Times New Roman" w:cs="Times New Roman"/>
          <w:sz w:val="24"/>
          <w:szCs w:val="24"/>
        </w:rPr>
        <w:t xml:space="preserve"> факторам, оказывающим влияние на конкурентоспособность можно отнести конъюнктуру рынка, уровень конкурентного влияния, инновационное развитие и техническая оснащённость, финансовая устойчивость, квалификация и степень мотивации сотрудников компании.</w:t>
      </w:r>
      <w:r w:rsidRPr="00113DD0">
        <w:rPr>
          <w:rStyle w:val="a7"/>
          <w:rFonts w:ascii="Times New Roman" w:hAnsi="Times New Roman" w:cs="Times New Roman"/>
          <w:sz w:val="24"/>
          <w:szCs w:val="24"/>
        </w:rPr>
        <w:footnoteReference w:id="37"/>
      </w:r>
      <w:r w:rsidRPr="00113DD0">
        <w:rPr>
          <w:rFonts w:ascii="Times New Roman" w:hAnsi="Times New Roman" w:cs="Times New Roman"/>
          <w:sz w:val="24"/>
          <w:szCs w:val="24"/>
        </w:rPr>
        <w:t xml:space="preserve"> Маркетинговый аспект становится ключевым фактором обеспечения конкурентоспособности организации в ситуации, когда прочие условия тождественны. Это связано с тем, что основной целью маркетинговой деятельности организации является определение важнейших потребностей покупателей, мониторинг колебаний предпочтений потребителей, анализ и оценка перспектив определенных сегментов рынка, </w:t>
      </w:r>
      <w:proofErr w:type="gramStart"/>
      <w:r w:rsidRPr="00113DD0">
        <w:rPr>
          <w:rFonts w:ascii="Times New Roman" w:hAnsi="Times New Roman" w:cs="Times New Roman"/>
          <w:sz w:val="24"/>
          <w:szCs w:val="24"/>
        </w:rPr>
        <w:t>разработка  и</w:t>
      </w:r>
      <w:proofErr w:type="gramEnd"/>
      <w:r w:rsidRPr="00113DD0">
        <w:rPr>
          <w:rFonts w:ascii="Times New Roman" w:hAnsi="Times New Roman" w:cs="Times New Roman"/>
          <w:sz w:val="24"/>
          <w:szCs w:val="24"/>
        </w:rPr>
        <w:t xml:space="preserve"> реализация эффективных стратегий повышения конкурентоспособности.</w:t>
      </w:r>
    </w:p>
    <w:p w:rsidR="00321284" w:rsidRPr="00113DD0" w:rsidRDefault="00321284" w:rsidP="00C51CED">
      <w:pPr>
        <w:spacing w:after="0" w:line="360" w:lineRule="auto"/>
        <w:ind w:right="-1136" w:firstLine="567"/>
        <w:jc w:val="both"/>
        <w:rPr>
          <w:rFonts w:ascii="Times New Roman" w:hAnsi="Times New Roman" w:cs="Times New Roman"/>
          <w:color w:val="000000" w:themeColor="text1"/>
          <w:sz w:val="24"/>
          <w:szCs w:val="24"/>
        </w:rPr>
      </w:pPr>
      <w:r w:rsidRPr="00113DD0">
        <w:rPr>
          <w:rFonts w:ascii="Times New Roman" w:hAnsi="Times New Roman" w:cs="Times New Roman"/>
          <w:color w:val="000000" w:themeColor="text1"/>
          <w:sz w:val="24"/>
          <w:szCs w:val="24"/>
        </w:rPr>
        <w:t xml:space="preserve">Стоит отметить, что в современных условиях уникальные ресурсы компании или эксклюзивная компетентность в ведении определенного важного для бизнеса вида деятельности являются основной базой для формирования </w:t>
      </w:r>
      <w:r w:rsidRPr="00113DD0">
        <w:rPr>
          <w:rFonts w:ascii="Times New Roman" w:eastAsia="Times New Roman" w:hAnsi="Times New Roman" w:cs="Times New Roman"/>
          <w:color w:val="000000" w:themeColor="text1"/>
          <w:sz w:val="24"/>
          <w:szCs w:val="24"/>
          <w:lang w:eastAsia="ru-RU"/>
        </w:rPr>
        <w:t xml:space="preserve">конкурентного преимущества.  Наличие </w:t>
      </w:r>
      <w:r w:rsidRPr="00113DD0">
        <w:rPr>
          <w:rFonts w:ascii="Times New Roman" w:eastAsia="Times New Roman" w:hAnsi="Times New Roman" w:cs="Times New Roman"/>
          <w:color w:val="000000" w:themeColor="text1"/>
          <w:sz w:val="24"/>
          <w:szCs w:val="24"/>
          <w:lang w:eastAsia="ru-RU"/>
        </w:rPr>
        <w:lastRenderedPageBreak/>
        <w:t xml:space="preserve">конкурентных преимуществ за счет высокоэффективного использования ресурсов и завоевания прочных рыночных позиций обеспечивают компании уровень рентабельности выше, чем в среднем по отрасли. </w:t>
      </w:r>
    </w:p>
    <w:p w:rsidR="00321284" w:rsidRPr="00113DD0" w:rsidRDefault="00321284" w:rsidP="00C51CED">
      <w:pPr>
        <w:shd w:val="clear" w:color="auto" w:fill="FFFFFF"/>
        <w:spacing w:after="0" w:line="360" w:lineRule="auto"/>
        <w:ind w:right="-1136" w:firstLine="567"/>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t>Общепринята классификация разновидностей конкурентных преимуществ на преимущества высокого и низкого порядка. Достижение преимуществ низкого порядка обеспечивается посредством использования дешевых ресурсо</w:t>
      </w:r>
      <w:r w:rsidR="00C7523F">
        <w:rPr>
          <w:rFonts w:ascii="Times New Roman" w:eastAsia="Times New Roman" w:hAnsi="Times New Roman" w:cs="Times New Roman"/>
          <w:color w:val="000000" w:themeColor="text1"/>
          <w:sz w:val="24"/>
          <w:szCs w:val="24"/>
          <w:lang w:eastAsia="ru-RU"/>
        </w:rPr>
        <w:t>в, что отражено нами в таблице 4</w:t>
      </w:r>
      <w:r w:rsidRPr="00113DD0">
        <w:rPr>
          <w:rFonts w:ascii="Times New Roman" w:eastAsia="Times New Roman" w:hAnsi="Times New Roman" w:cs="Times New Roman"/>
          <w:color w:val="000000" w:themeColor="text1"/>
          <w:sz w:val="24"/>
          <w:szCs w:val="24"/>
          <w:lang w:eastAsia="ru-RU"/>
        </w:rPr>
        <w:t>. При этом низкий порядок конкурентных преимуществ обусловлен, прежде всего, их неустойчивостью и высокой вероятностью потери этих преимуществ в связи с повышением уровня цен и заработной платы, а также вероятностью их утери вследствие приобретения аналогичных преимуществ компаниями-конкурентами. Соответственно в долгосрочной перспективе лидерство компании на рынке не может быть обеспечено за счет преимуществ низкого порядка, так как исключительно на основе преимуществ низкого порядка невозможно производить высококачественные товары, да, и конкуренты в любой момент могут завладеть аналогичными преимуществами.</w:t>
      </w:r>
      <w:r w:rsidRPr="00113DD0">
        <w:rPr>
          <w:rStyle w:val="a7"/>
          <w:rFonts w:ascii="Times New Roman" w:eastAsia="Times New Roman" w:hAnsi="Times New Roman" w:cs="Times New Roman"/>
          <w:color w:val="000000" w:themeColor="text1"/>
          <w:sz w:val="24"/>
          <w:szCs w:val="24"/>
          <w:lang w:eastAsia="ru-RU"/>
        </w:rPr>
        <w:footnoteReference w:id="38"/>
      </w:r>
      <w:r w:rsidRPr="00113DD0">
        <w:rPr>
          <w:rFonts w:ascii="Times New Roman" w:eastAsia="Times New Roman" w:hAnsi="Times New Roman" w:cs="Times New Roman"/>
          <w:color w:val="000000" w:themeColor="text1"/>
          <w:sz w:val="24"/>
          <w:szCs w:val="24"/>
          <w:lang w:eastAsia="ru-RU"/>
        </w:rPr>
        <w:t xml:space="preserve"> </w:t>
      </w:r>
    </w:p>
    <w:p w:rsidR="00321284" w:rsidRPr="00113DD0" w:rsidRDefault="00321284" w:rsidP="00C51CED">
      <w:pPr>
        <w:shd w:val="clear" w:color="auto" w:fill="FFFFFF"/>
        <w:spacing w:after="0" w:line="360" w:lineRule="auto"/>
        <w:ind w:right="-1136" w:firstLine="567"/>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t xml:space="preserve">Для конкурентных преимуществ высокого порядка характерна </w:t>
      </w:r>
      <w:proofErr w:type="gramStart"/>
      <w:r w:rsidRPr="00113DD0">
        <w:rPr>
          <w:rFonts w:ascii="Times New Roman" w:eastAsia="Times New Roman" w:hAnsi="Times New Roman" w:cs="Times New Roman"/>
          <w:color w:val="000000" w:themeColor="text1"/>
          <w:sz w:val="24"/>
          <w:szCs w:val="24"/>
          <w:lang w:eastAsia="ru-RU"/>
        </w:rPr>
        <w:t>высокая  надежность</w:t>
      </w:r>
      <w:proofErr w:type="gramEnd"/>
      <w:r w:rsidRPr="00113DD0">
        <w:rPr>
          <w:rFonts w:ascii="Times New Roman" w:eastAsia="Times New Roman" w:hAnsi="Times New Roman" w:cs="Times New Roman"/>
          <w:color w:val="000000" w:themeColor="text1"/>
          <w:sz w:val="24"/>
          <w:szCs w:val="24"/>
          <w:lang w:eastAsia="ru-RU"/>
        </w:rPr>
        <w:t xml:space="preserve">, большая продолжительность действия и значительность затрат на их достижение в сравнении с конкурентными преимуществами низкого порядка. </w:t>
      </w:r>
    </w:p>
    <w:p w:rsidR="00321284" w:rsidRPr="00113DD0" w:rsidRDefault="00321284" w:rsidP="00C51CED">
      <w:pPr>
        <w:shd w:val="clear" w:color="auto" w:fill="FFFFFF"/>
        <w:spacing w:after="0" w:line="360" w:lineRule="auto"/>
        <w:ind w:right="-1136" w:firstLine="567"/>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t>При этом уровень конкурентоспособности компании может значительно снизиться в случае, если организация не сможет достичь даже одно из озвученных выше условий. Это объясняется тем, что конкурентоспособность компании базируется на целой системе конкурентных преимуществ.</w:t>
      </w:r>
    </w:p>
    <w:p w:rsidR="00321284" w:rsidRPr="00113DD0" w:rsidRDefault="00970AFE" w:rsidP="00C7523F">
      <w:pPr>
        <w:spacing w:after="0" w:line="360" w:lineRule="auto"/>
        <w:ind w:right="-1136"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6</w:t>
      </w:r>
      <w:r w:rsidR="00321284" w:rsidRPr="00113DD0">
        <w:rPr>
          <w:rFonts w:ascii="Times New Roman" w:eastAsia="Times New Roman" w:hAnsi="Times New Roman" w:cs="Times New Roman"/>
          <w:color w:val="000000" w:themeColor="text1"/>
          <w:sz w:val="24"/>
          <w:szCs w:val="24"/>
          <w:lang w:eastAsia="ru-RU"/>
        </w:rPr>
        <w:t>. Источники конкурентных преимуществ низкого и высокого порядка</w:t>
      </w:r>
    </w:p>
    <w:tbl>
      <w:tblPr>
        <w:tblStyle w:val="a8"/>
        <w:tblW w:w="10031" w:type="dxa"/>
        <w:tblLook w:val="04A0" w:firstRow="1" w:lastRow="0" w:firstColumn="1" w:lastColumn="0" w:noHBand="0" w:noVBand="1"/>
      </w:tblPr>
      <w:tblGrid>
        <w:gridCol w:w="4786"/>
        <w:gridCol w:w="5245"/>
      </w:tblGrid>
      <w:tr w:rsidR="00321284" w:rsidRPr="00D94762" w:rsidTr="00D94762">
        <w:tc>
          <w:tcPr>
            <w:tcW w:w="4786" w:type="dxa"/>
          </w:tcPr>
          <w:p w:rsidR="00321284" w:rsidRPr="00D94762" w:rsidRDefault="00321284" w:rsidP="00C7523F">
            <w:pPr>
              <w:spacing w:before="150" w:after="150"/>
              <w:ind w:right="-547"/>
              <w:jc w:val="center"/>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Низкий порядок</w:t>
            </w:r>
          </w:p>
        </w:tc>
        <w:tc>
          <w:tcPr>
            <w:tcW w:w="5245" w:type="dxa"/>
          </w:tcPr>
          <w:p w:rsidR="00321284" w:rsidRPr="00D94762" w:rsidRDefault="00321284" w:rsidP="00C7523F">
            <w:pPr>
              <w:spacing w:before="150" w:after="150"/>
              <w:ind w:right="-547"/>
              <w:jc w:val="center"/>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Высокий порядок</w:t>
            </w:r>
          </w:p>
        </w:tc>
      </w:tr>
      <w:tr w:rsidR="00321284" w:rsidRPr="00D94762" w:rsidTr="00D94762">
        <w:tc>
          <w:tcPr>
            <w:tcW w:w="4786" w:type="dxa"/>
          </w:tcPr>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Дешевая рабочая сила;</w:t>
            </w:r>
          </w:p>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Низкие затраты на производство;</w:t>
            </w:r>
          </w:p>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Низкая цена финансовых ресурсов;</w:t>
            </w:r>
          </w:p>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Чрезвычайно низкие (льготные) цены приобретения товара для перепродажи;</w:t>
            </w:r>
          </w:p>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Масштабы производства;</w:t>
            </w:r>
          </w:p>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Дешевая энергия;</w:t>
            </w:r>
          </w:p>
          <w:p w:rsidR="00321284" w:rsidRPr="00D94762" w:rsidRDefault="00321284" w:rsidP="00E450FD">
            <w:pPr>
              <w:pStyle w:val="a3"/>
              <w:numPr>
                <w:ilvl w:val="0"/>
                <w:numId w:val="2"/>
              </w:numPr>
              <w:spacing w:before="150" w:after="150"/>
              <w:ind w:right="162"/>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Дешевые материальные ресурсы, здания, сооружения и оборудование.</w:t>
            </w:r>
          </w:p>
        </w:tc>
        <w:tc>
          <w:tcPr>
            <w:tcW w:w="5245" w:type="dxa"/>
          </w:tcPr>
          <w:p w:rsidR="00321284" w:rsidRPr="00D94762" w:rsidRDefault="00321284" w:rsidP="00C51CED">
            <w:pPr>
              <w:pStyle w:val="a3"/>
              <w:spacing w:before="150" w:after="150"/>
              <w:ind w:right="-1136"/>
              <w:jc w:val="both"/>
              <w:rPr>
                <w:rFonts w:ascii="Times New Roman" w:eastAsia="Times New Roman" w:hAnsi="Times New Roman" w:cs="Times New Roman"/>
                <w:color w:val="000000" w:themeColor="text1"/>
                <w:sz w:val="18"/>
                <w:szCs w:val="18"/>
                <w:lang w:eastAsia="ru-RU"/>
              </w:rPr>
            </w:pP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Компетенции;</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Уникальные ресурсы;</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Знаменитый бренд;</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Уникальные специалисты;</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Уникальная продукция;</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Уникальные технологии;</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Доступный и качественный сервис;</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proofErr w:type="spellStart"/>
            <w:r w:rsidRPr="00D94762">
              <w:rPr>
                <w:rFonts w:ascii="Times New Roman" w:eastAsia="Times New Roman" w:hAnsi="Times New Roman" w:cs="Times New Roman"/>
                <w:color w:val="000000" w:themeColor="text1"/>
                <w:sz w:val="18"/>
                <w:szCs w:val="18"/>
                <w:lang w:eastAsia="ru-RU"/>
              </w:rPr>
              <w:t>Экоориентация</w:t>
            </w:r>
            <w:proofErr w:type="spellEnd"/>
            <w:r w:rsidRPr="00D94762">
              <w:rPr>
                <w:rFonts w:ascii="Times New Roman" w:eastAsia="Times New Roman" w:hAnsi="Times New Roman" w:cs="Times New Roman"/>
                <w:color w:val="000000" w:themeColor="text1"/>
                <w:sz w:val="18"/>
                <w:szCs w:val="18"/>
                <w:lang w:eastAsia="ru-RU"/>
              </w:rPr>
              <w:t xml:space="preserve"> продукции;</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Своевременный вывод продукции (услуг) на рынок</w:t>
            </w:r>
          </w:p>
          <w:p w:rsidR="00321284" w:rsidRPr="00D94762" w:rsidRDefault="00321284" w:rsidP="00E450FD">
            <w:pPr>
              <w:pStyle w:val="a3"/>
              <w:numPr>
                <w:ilvl w:val="0"/>
                <w:numId w:val="2"/>
              </w:numPr>
              <w:spacing w:before="150" w:after="150"/>
              <w:ind w:right="176"/>
              <w:jc w:val="both"/>
              <w:rPr>
                <w:rFonts w:ascii="Times New Roman" w:eastAsia="Times New Roman" w:hAnsi="Times New Roman" w:cs="Times New Roman"/>
                <w:color w:val="000000" w:themeColor="text1"/>
                <w:sz w:val="18"/>
                <w:szCs w:val="18"/>
                <w:lang w:eastAsia="ru-RU"/>
              </w:rPr>
            </w:pPr>
            <w:r w:rsidRPr="00D94762">
              <w:rPr>
                <w:rFonts w:ascii="Times New Roman" w:eastAsia="Times New Roman" w:hAnsi="Times New Roman" w:cs="Times New Roman"/>
                <w:color w:val="000000" w:themeColor="text1"/>
                <w:sz w:val="18"/>
                <w:szCs w:val="18"/>
                <w:lang w:eastAsia="ru-RU"/>
              </w:rPr>
              <w:t>Уникальные связи.</w:t>
            </w:r>
          </w:p>
        </w:tc>
      </w:tr>
    </w:tbl>
    <w:p w:rsidR="00321284" w:rsidRPr="00113DD0" w:rsidRDefault="00321284" w:rsidP="00C51CED">
      <w:pPr>
        <w:shd w:val="clear" w:color="auto" w:fill="FFFFFF"/>
        <w:spacing w:after="0" w:line="360" w:lineRule="auto"/>
        <w:ind w:right="-1136"/>
        <w:jc w:val="center"/>
        <w:rPr>
          <w:rFonts w:ascii="Times New Roman" w:eastAsia="Times New Roman" w:hAnsi="Times New Roman" w:cs="Times New Roman"/>
          <w:i/>
          <w:color w:val="000000" w:themeColor="text1"/>
          <w:sz w:val="24"/>
          <w:szCs w:val="24"/>
          <w:lang w:eastAsia="ru-RU"/>
        </w:rPr>
      </w:pPr>
      <w:r w:rsidRPr="00113DD0">
        <w:rPr>
          <w:rFonts w:ascii="Times New Roman" w:eastAsia="Times New Roman" w:hAnsi="Times New Roman" w:cs="Times New Roman"/>
          <w:i/>
          <w:color w:val="000000" w:themeColor="text1"/>
          <w:sz w:val="24"/>
          <w:szCs w:val="24"/>
          <w:lang w:eastAsia="ru-RU"/>
        </w:rPr>
        <w:t>Источник: составлено автором на основе</w:t>
      </w:r>
      <w:r w:rsidRPr="00113DD0">
        <w:rPr>
          <w:color w:val="000000" w:themeColor="text1"/>
        </w:rPr>
        <w:t xml:space="preserve"> </w:t>
      </w:r>
      <w:proofErr w:type="spellStart"/>
      <w:r w:rsidRPr="00113DD0">
        <w:rPr>
          <w:rFonts w:ascii="Times New Roman" w:eastAsia="Times New Roman" w:hAnsi="Times New Roman" w:cs="Times New Roman"/>
          <w:i/>
          <w:color w:val="000000" w:themeColor="text1"/>
          <w:sz w:val="24"/>
          <w:szCs w:val="24"/>
          <w:lang w:eastAsia="ru-RU"/>
        </w:rPr>
        <w:t>Зенина</w:t>
      </w:r>
      <w:proofErr w:type="spellEnd"/>
      <w:r w:rsidRPr="00113DD0">
        <w:rPr>
          <w:rFonts w:ascii="Times New Roman" w:eastAsia="Times New Roman" w:hAnsi="Times New Roman" w:cs="Times New Roman"/>
          <w:i/>
          <w:color w:val="000000" w:themeColor="text1"/>
          <w:sz w:val="24"/>
          <w:szCs w:val="24"/>
          <w:lang w:eastAsia="ru-RU"/>
        </w:rPr>
        <w:t xml:space="preserve"> Э.Е. Конкурентные преимущества высокого порядка и ключевые компетенции компании как основа качества продукции в современных условиях // </w:t>
      </w:r>
      <w:proofErr w:type="spellStart"/>
      <w:r w:rsidRPr="00113DD0">
        <w:rPr>
          <w:rFonts w:ascii="Times New Roman" w:eastAsia="Times New Roman" w:hAnsi="Times New Roman" w:cs="Times New Roman"/>
          <w:i/>
          <w:color w:val="000000" w:themeColor="text1"/>
          <w:sz w:val="24"/>
          <w:szCs w:val="24"/>
          <w:lang w:eastAsia="ru-RU"/>
        </w:rPr>
        <w:t>Вестн</w:t>
      </w:r>
      <w:proofErr w:type="spellEnd"/>
      <w:r w:rsidRPr="00113DD0">
        <w:rPr>
          <w:rFonts w:ascii="Times New Roman" w:eastAsia="Times New Roman" w:hAnsi="Times New Roman" w:cs="Times New Roman"/>
          <w:i/>
          <w:color w:val="000000" w:themeColor="text1"/>
          <w:sz w:val="24"/>
          <w:szCs w:val="24"/>
          <w:lang w:eastAsia="ru-RU"/>
        </w:rPr>
        <w:t xml:space="preserve">. Том. гос. ун-та. Экономика. 2011. №1 (13). </w:t>
      </w:r>
    </w:p>
    <w:p w:rsidR="00321284" w:rsidRPr="00113DD0" w:rsidRDefault="00321284" w:rsidP="00C51CED">
      <w:pPr>
        <w:shd w:val="clear" w:color="auto" w:fill="FFFFFF"/>
        <w:spacing w:after="0" w:line="360" w:lineRule="auto"/>
        <w:ind w:right="-1136" w:firstLine="708"/>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lastRenderedPageBreak/>
        <w:t>Условиями достижения конкурентных преимуществ высокого порядка являются:</w:t>
      </w:r>
    </w:p>
    <w:p w:rsidR="00321284" w:rsidRPr="00C7523F" w:rsidRDefault="00321284" w:rsidP="00E450FD">
      <w:pPr>
        <w:pStyle w:val="a3"/>
        <w:numPr>
          <w:ilvl w:val="0"/>
          <w:numId w:val="40"/>
        </w:numPr>
        <w:shd w:val="clear" w:color="auto" w:fill="FFFFFF"/>
        <w:spacing w:after="0" w:line="360" w:lineRule="auto"/>
        <w:ind w:right="-1136"/>
        <w:jc w:val="both"/>
        <w:rPr>
          <w:rFonts w:ascii="Times New Roman" w:eastAsia="Times New Roman" w:hAnsi="Times New Roman" w:cs="Times New Roman"/>
          <w:color w:val="000000" w:themeColor="text1"/>
          <w:sz w:val="24"/>
          <w:szCs w:val="24"/>
          <w:lang w:eastAsia="ru-RU"/>
        </w:rPr>
      </w:pPr>
      <w:r w:rsidRPr="00C7523F">
        <w:rPr>
          <w:rFonts w:ascii="Times New Roman" w:eastAsia="Times New Roman" w:hAnsi="Times New Roman" w:cs="Times New Roman"/>
          <w:color w:val="000000" w:themeColor="text1"/>
          <w:sz w:val="24"/>
          <w:szCs w:val="24"/>
          <w:lang w:eastAsia="ru-RU"/>
        </w:rPr>
        <w:t>Наличие уникальных технологий и новейшего оборудования, высокая квалификация и творческий потенциал персонала, умение руководства прогнозировать на долгосрочную перспективу, мобильность и нестандартное мышление;</w:t>
      </w:r>
    </w:p>
    <w:p w:rsidR="00321284" w:rsidRPr="00C7523F" w:rsidRDefault="00321284" w:rsidP="00E450FD">
      <w:pPr>
        <w:pStyle w:val="a3"/>
        <w:numPr>
          <w:ilvl w:val="0"/>
          <w:numId w:val="40"/>
        </w:numPr>
        <w:shd w:val="clear" w:color="auto" w:fill="FFFFFF"/>
        <w:spacing w:after="0" w:line="360" w:lineRule="auto"/>
        <w:ind w:right="-1136"/>
        <w:jc w:val="both"/>
        <w:rPr>
          <w:rFonts w:ascii="Times New Roman" w:eastAsia="Times New Roman" w:hAnsi="Times New Roman" w:cs="Times New Roman"/>
          <w:color w:val="000000" w:themeColor="text1"/>
          <w:sz w:val="24"/>
          <w:szCs w:val="24"/>
          <w:lang w:eastAsia="ru-RU"/>
        </w:rPr>
      </w:pPr>
      <w:r w:rsidRPr="00C7523F">
        <w:rPr>
          <w:rFonts w:ascii="Times New Roman" w:eastAsia="Times New Roman" w:hAnsi="Times New Roman" w:cs="Times New Roman"/>
          <w:color w:val="000000" w:themeColor="text1"/>
          <w:sz w:val="24"/>
          <w:szCs w:val="24"/>
          <w:lang w:eastAsia="ru-RU"/>
        </w:rPr>
        <w:t>Интенсивные долгосрочные вложения капитала, сопряженные с определенным риском, в усовершенствование производственных мощностей, повышение квалификации и обучение персонала.</w:t>
      </w:r>
      <w:r w:rsidRPr="00113DD0">
        <w:rPr>
          <w:rStyle w:val="a7"/>
          <w:rFonts w:ascii="Times New Roman" w:eastAsia="Times New Roman" w:hAnsi="Times New Roman" w:cs="Times New Roman"/>
          <w:color w:val="000000" w:themeColor="text1"/>
          <w:sz w:val="24"/>
          <w:szCs w:val="24"/>
          <w:lang w:eastAsia="ru-RU"/>
        </w:rPr>
        <w:footnoteReference w:id="39"/>
      </w:r>
    </w:p>
    <w:p w:rsidR="00321284" w:rsidRPr="00113DD0" w:rsidRDefault="00321284" w:rsidP="00C51CED">
      <w:pPr>
        <w:shd w:val="clear" w:color="auto" w:fill="FFFFFF"/>
        <w:spacing w:after="0" w:line="360" w:lineRule="auto"/>
        <w:ind w:right="-1136" w:firstLine="567"/>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t xml:space="preserve">Структура конкурентных преимуществ изменяется вследствие распространения тенденций глобализации бизнес-среды и интенсивного развития новых технологий.  Так как конкурентные преимущества чутко реагируют на изменения внешней и внутренней среды, влияние инновационного процесса, заключающегося в постоянном планомерном усовершенствовании хозяйственной деятельности и производственных технологий, методов управления, поставки и сбыта товаров, способствует поддержанию конкурентного преимущества компании.  </w:t>
      </w:r>
    </w:p>
    <w:p w:rsidR="00321284" w:rsidRPr="00113DD0" w:rsidRDefault="00321284" w:rsidP="00C51CED">
      <w:pPr>
        <w:shd w:val="clear" w:color="auto" w:fill="FFFFFF"/>
        <w:spacing w:after="0" w:line="360" w:lineRule="auto"/>
        <w:ind w:right="-1136" w:firstLine="708"/>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t xml:space="preserve">Успешность организации хозяйственной деятельности определяет процесс создания конечной ценности для клиентов, отражающей </w:t>
      </w:r>
      <w:proofErr w:type="gramStart"/>
      <w:r w:rsidRPr="00113DD0">
        <w:rPr>
          <w:rFonts w:ascii="Times New Roman" w:eastAsia="Times New Roman" w:hAnsi="Times New Roman" w:cs="Times New Roman"/>
          <w:color w:val="000000" w:themeColor="text1"/>
          <w:sz w:val="24"/>
          <w:szCs w:val="24"/>
          <w:lang w:eastAsia="ru-RU"/>
        </w:rPr>
        <w:t>сумму</w:t>
      </w:r>
      <w:proofErr w:type="gramEnd"/>
      <w:r w:rsidRPr="00113DD0">
        <w:rPr>
          <w:rFonts w:ascii="Times New Roman" w:eastAsia="Times New Roman" w:hAnsi="Times New Roman" w:cs="Times New Roman"/>
          <w:color w:val="000000" w:themeColor="text1"/>
          <w:sz w:val="24"/>
          <w:szCs w:val="24"/>
          <w:lang w:eastAsia="ru-RU"/>
        </w:rPr>
        <w:t xml:space="preserve"> которую клиент готов заплатить за товары и услуги компании.  Рентабельность компании достигается в том случае, если эта сумма превышает совокупные расходы на общую деятельность компании, необходимую для выпуска и реализации продукции.</w:t>
      </w:r>
      <w:r w:rsidRPr="00113DD0">
        <w:rPr>
          <w:rStyle w:val="a7"/>
          <w:rFonts w:ascii="Times New Roman" w:eastAsia="Times New Roman" w:hAnsi="Times New Roman" w:cs="Times New Roman"/>
          <w:color w:val="000000" w:themeColor="text1"/>
          <w:sz w:val="24"/>
          <w:szCs w:val="24"/>
          <w:lang w:eastAsia="ru-RU"/>
        </w:rPr>
        <w:footnoteReference w:id="40"/>
      </w:r>
      <w:r w:rsidRPr="00113DD0">
        <w:rPr>
          <w:rFonts w:ascii="Times New Roman" w:eastAsia="Times New Roman" w:hAnsi="Times New Roman" w:cs="Times New Roman"/>
          <w:color w:val="000000" w:themeColor="text1"/>
          <w:sz w:val="24"/>
          <w:szCs w:val="24"/>
          <w:lang w:eastAsia="ru-RU"/>
        </w:rPr>
        <w:t xml:space="preserve"> Для получения конкурентного преимущества ценность продукции компании должна быть тождественна аналогичной ценности продукции конкурентов, но производиться при этом с меньшими затратами, при использовании стратегии меньших издержек, или, реализуя стратегию дифференциации, предоставлять покупателям за более высокую цену большую ценность. </w:t>
      </w:r>
    </w:p>
    <w:p w:rsidR="00321284" w:rsidRPr="00D337F9" w:rsidRDefault="00321284" w:rsidP="00C51CED">
      <w:pPr>
        <w:shd w:val="clear" w:color="auto" w:fill="FFFFFF"/>
        <w:spacing w:after="0" w:line="360" w:lineRule="auto"/>
        <w:ind w:right="-1136" w:firstLine="708"/>
        <w:jc w:val="both"/>
        <w:rPr>
          <w:rFonts w:ascii="Times New Roman" w:eastAsia="Times New Roman" w:hAnsi="Times New Roman" w:cs="Times New Roman"/>
          <w:color w:val="000000" w:themeColor="text1"/>
          <w:sz w:val="24"/>
          <w:szCs w:val="24"/>
          <w:lang w:eastAsia="ru-RU"/>
        </w:rPr>
      </w:pPr>
      <w:r w:rsidRPr="00113DD0">
        <w:rPr>
          <w:rFonts w:ascii="Times New Roman" w:eastAsia="Times New Roman" w:hAnsi="Times New Roman" w:cs="Times New Roman"/>
          <w:color w:val="000000" w:themeColor="text1"/>
          <w:sz w:val="24"/>
          <w:szCs w:val="24"/>
          <w:lang w:eastAsia="ru-RU"/>
        </w:rPr>
        <w:t xml:space="preserve">Внедрение новых технологий производства и разработка новых методик ведения хозяйственной деятельности, наряду с сохранением существующих производственных элементов, способны обеспечить компании конкурентное преимущество. Лидерство японской организации </w:t>
      </w:r>
      <w:r w:rsidRPr="00113DD0">
        <w:rPr>
          <w:rFonts w:ascii="Times New Roman" w:eastAsia="Times New Roman" w:hAnsi="Times New Roman" w:cs="Times New Roman"/>
          <w:color w:val="000000" w:themeColor="text1"/>
          <w:sz w:val="24"/>
          <w:szCs w:val="24"/>
          <w:lang w:val="en-US" w:eastAsia="ru-RU"/>
        </w:rPr>
        <w:t>Makita</w:t>
      </w:r>
      <w:r w:rsidRPr="00113DD0">
        <w:rPr>
          <w:rFonts w:ascii="Times New Roman" w:eastAsia="Times New Roman" w:hAnsi="Times New Roman" w:cs="Times New Roman"/>
          <w:color w:val="000000" w:themeColor="text1"/>
          <w:sz w:val="24"/>
          <w:szCs w:val="24"/>
          <w:lang w:eastAsia="ru-RU"/>
        </w:rPr>
        <w:t xml:space="preserve"> обусловлено применением новейших недорогих материалов при производстве их стандартизированных электроинструментов, которые производились на единственном в мире предприятии с последующей продажей. Для швейцарских компаний, производителей шоколада, история достижения мирового признания связана с применением новых технологий, среди которых непрерывность перемешивания шоколада, а также с </w:t>
      </w:r>
      <w:r w:rsidRPr="00113DD0">
        <w:rPr>
          <w:rFonts w:ascii="Times New Roman" w:eastAsia="Times New Roman" w:hAnsi="Times New Roman" w:cs="Times New Roman"/>
          <w:color w:val="000000" w:themeColor="text1"/>
          <w:sz w:val="24"/>
          <w:szCs w:val="24"/>
          <w:lang w:eastAsia="ru-RU"/>
        </w:rPr>
        <w:lastRenderedPageBreak/>
        <w:t xml:space="preserve">разработкой новых рецептур, к которым относится производство сливочного шоколада, что </w:t>
      </w:r>
      <w:r w:rsidRPr="00D337F9">
        <w:rPr>
          <w:rFonts w:ascii="Times New Roman" w:eastAsia="Times New Roman" w:hAnsi="Times New Roman" w:cs="Times New Roman"/>
          <w:color w:val="000000" w:themeColor="text1"/>
          <w:sz w:val="24"/>
          <w:szCs w:val="24"/>
          <w:lang w:eastAsia="ru-RU"/>
        </w:rPr>
        <w:t>благотворно отразилось на качестве и потребительских свойствах готовой продукции</w:t>
      </w:r>
      <w:r w:rsidRPr="00D337F9">
        <w:rPr>
          <w:rFonts w:ascii="Arial" w:eastAsia="Times New Roman" w:hAnsi="Arial" w:cs="Arial"/>
          <w:color w:val="3E4447"/>
          <w:sz w:val="21"/>
          <w:szCs w:val="21"/>
          <w:lang w:eastAsia="ru-RU"/>
        </w:rPr>
        <w:t>.</w:t>
      </w:r>
      <w:r w:rsidR="00C7523F" w:rsidRPr="00D337F9">
        <w:rPr>
          <w:rStyle w:val="a7"/>
          <w:rFonts w:ascii="Arial" w:eastAsia="Times New Roman" w:hAnsi="Arial" w:cs="Arial"/>
          <w:color w:val="3E4447"/>
          <w:sz w:val="21"/>
          <w:szCs w:val="21"/>
          <w:lang w:eastAsia="ru-RU"/>
        </w:rPr>
        <w:footnoteReference w:id="41"/>
      </w:r>
    </w:p>
    <w:p w:rsidR="00321284" w:rsidRPr="00D337F9" w:rsidRDefault="00321284" w:rsidP="00C51CED">
      <w:pPr>
        <w:spacing w:after="0" w:line="360" w:lineRule="auto"/>
        <w:ind w:right="-1136" w:firstLine="567"/>
        <w:jc w:val="both"/>
        <w:rPr>
          <w:rFonts w:ascii="Times New Roman" w:hAnsi="Times New Roman" w:cs="Times New Roman"/>
          <w:sz w:val="24"/>
          <w:szCs w:val="24"/>
        </w:rPr>
      </w:pPr>
      <w:r w:rsidRPr="00D337F9">
        <w:rPr>
          <w:rFonts w:ascii="Times New Roman" w:hAnsi="Times New Roman" w:cs="Times New Roman"/>
          <w:sz w:val="24"/>
          <w:szCs w:val="24"/>
        </w:rPr>
        <w:t>Подводя итог, в отличие от конкурентоспособности товара конкурентоспособность организации не может быть достигнута в короткий промежуток времени. Конкурентоспособность организации достигается при длительной и безупречной работе на рынке. Отсюда можно сделать вывод, что фирма, работающая более длительный период времени на рынке, имеет большие конкурентные преимущества перед фирмой, только входящей на данный рынок или работающей короткий промежуток времени на нем. Другими словами - конкурентоспособность организации определяют ее конкурентные преимущества.</w:t>
      </w:r>
    </w:p>
    <w:p w:rsidR="00321284" w:rsidRPr="00D337F9" w:rsidRDefault="00321284" w:rsidP="00C51CED">
      <w:pPr>
        <w:spacing w:after="0" w:line="360" w:lineRule="auto"/>
        <w:ind w:right="-1136" w:firstLine="708"/>
        <w:jc w:val="both"/>
        <w:rPr>
          <w:rFonts w:ascii="Times New Roman" w:hAnsi="Times New Roman" w:cs="Times New Roman"/>
          <w:sz w:val="24"/>
          <w:szCs w:val="24"/>
        </w:rPr>
      </w:pPr>
      <w:r w:rsidRPr="00D337F9">
        <w:rPr>
          <w:rFonts w:ascii="Times New Roman" w:hAnsi="Times New Roman" w:cs="Times New Roman"/>
          <w:sz w:val="24"/>
          <w:szCs w:val="24"/>
        </w:rPr>
        <w:t>Вследствие проведения анализа литературных источников мы пришли к следующим выводам:</w:t>
      </w:r>
    </w:p>
    <w:p w:rsidR="00321284" w:rsidRPr="00D337F9" w:rsidRDefault="00321284" w:rsidP="00C51CED">
      <w:pPr>
        <w:spacing w:after="0" w:line="360" w:lineRule="auto"/>
        <w:ind w:right="-1136" w:firstLine="708"/>
        <w:jc w:val="both"/>
        <w:rPr>
          <w:rFonts w:ascii="Times New Roman" w:hAnsi="Times New Roman" w:cs="Times New Roman"/>
          <w:sz w:val="24"/>
          <w:szCs w:val="24"/>
        </w:rPr>
      </w:pPr>
      <w:r w:rsidRPr="00D337F9">
        <w:rPr>
          <w:rFonts w:ascii="Times New Roman" w:hAnsi="Times New Roman" w:cs="Times New Roman"/>
          <w:sz w:val="24"/>
          <w:szCs w:val="24"/>
        </w:rPr>
        <w:t xml:space="preserve">- различные научные взгляды и сфера проведения маркетинговых исследований разными </w:t>
      </w:r>
      <w:proofErr w:type="gramStart"/>
      <w:r w:rsidRPr="00D337F9">
        <w:rPr>
          <w:rFonts w:ascii="Times New Roman" w:hAnsi="Times New Roman" w:cs="Times New Roman"/>
          <w:sz w:val="24"/>
          <w:szCs w:val="24"/>
        </w:rPr>
        <w:t>авторами  является</w:t>
      </w:r>
      <w:proofErr w:type="gramEnd"/>
      <w:r w:rsidRPr="00D337F9">
        <w:rPr>
          <w:rFonts w:ascii="Times New Roman" w:hAnsi="Times New Roman" w:cs="Times New Roman"/>
          <w:sz w:val="24"/>
          <w:szCs w:val="24"/>
        </w:rPr>
        <w:t xml:space="preserve"> обоснованием для различий в совокупности факторов, обеспечивающих конкурентоспособность товаров и услуг и компании;</w:t>
      </w:r>
    </w:p>
    <w:p w:rsidR="00321284" w:rsidRPr="00D337F9" w:rsidRDefault="00321284" w:rsidP="00C51CED">
      <w:pPr>
        <w:spacing w:after="0" w:line="360" w:lineRule="auto"/>
        <w:ind w:right="-1136" w:firstLine="708"/>
        <w:jc w:val="both"/>
        <w:rPr>
          <w:rFonts w:ascii="Times New Roman" w:hAnsi="Times New Roman" w:cs="Times New Roman"/>
          <w:sz w:val="24"/>
          <w:szCs w:val="24"/>
        </w:rPr>
      </w:pPr>
      <w:r w:rsidRPr="00D337F9">
        <w:rPr>
          <w:rFonts w:ascii="Times New Roman" w:hAnsi="Times New Roman" w:cs="Times New Roman"/>
          <w:sz w:val="24"/>
          <w:szCs w:val="24"/>
        </w:rPr>
        <w:t>- конкурентоспособность компании в общем виде обеспечивается комплексом факторов, описывающих результативность ее рыночной деятельности, характеристики качества продукции и эффективность проведения маркетинговых мероприятий.</w:t>
      </w:r>
    </w:p>
    <w:p w:rsidR="00321284" w:rsidRPr="00113DD0" w:rsidRDefault="00321284" w:rsidP="00C51CED">
      <w:pPr>
        <w:spacing w:after="0" w:line="360" w:lineRule="auto"/>
        <w:ind w:right="-1136" w:firstLine="567"/>
        <w:jc w:val="both"/>
        <w:rPr>
          <w:rFonts w:ascii="Times New Roman" w:hAnsi="Times New Roman" w:cs="Times New Roman"/>
          <w:sz w:val="24"/>
          <w:szCs w:val="24"/>
        </w:rPr>
      </w:pPr>
      <w:r w:rsidRPr="00D337F9">
        <w:rPr>
          <w:rFonts w:ascii="Times New Roman" w:hAnsi="Times New Roman" w:cs="Times New Roman"/>
          <w:sz w:val="24"/>
          <w:szCs w:val="24"/>
        </w:rPr>
        <w:t xml:space="preserve">Управление конкурентоспособностью представляет собой целенаправленное воздействие на факторы, формирующие конкурентные преимущества различных объектов. В этой связи одной из важнейших задач становится выявление факторов, влияющих на конкурентные преимущества предприятия. Эти факторы частично являются одинаковыми для всех субъектов экономических отношений, а частично определены спецификой работы той или иной отрасли, сферы бизнеса и являются максимально возможными для абстрактной организации. Для конкретного предприятия количество конкурентных преимуществ может быть любым. </w:t>
      </w:r>
    </w:p>
    <w:p w:rsidR="00321284" w:rsidRDefault="00321284" w:rsidP="00C51CED">
      <w:pPr>
        <w:pStyle w:val="2"/>
        <w:ind w:right="-1136"/>
        <w:jc w:val="center"/>
        <w:rPr>
          <w:rFonts w:ascii="Times New Roman" w:hAnsi="Times New Roman" w:cs="Times New Roman"/>
          <w:sz w:val="24"/>
          <w:szCs w:val="24"/>
        </w:rPr>
      </w:pPr>
      <w:r>
        <w:br/>
      </w:r>
      <w:bookmarkStart w:id="106" w:name="_Toc39774813"/>
      <w:r w:rsidRPr="00321284">
        <w:rPr>
          <w:rFonts w:ascii="Times New Roman" w:hAnsi="Times New Roman" w:cs="Times New Roman"/>
          <w:color w:val="000000" w:themeColor="text1"/>
          <w:sz w:val="24"/>
          <w:szCs w:val="24"/>
          <w:shd w:val="clear" w:color="auto" w:fill="FFFFFF"/>
        </w:rPr>
        <w:t>2.2 Управление конкурентными преимуществами предприятия: стратегический подход</w:t>
      </w:r>
      <w:bookmarkEnd w:id="106"/>
    </w:p>
    <w:p w:rsidR="00321284" w:rsidRPr="00113DD0" w:rsidRDefault="00321284" w:rsidP="00C51CED">
      <w:pPr>
        <w:pStyle w:val="a3"/>
        <w:spacing w:line="360" w:lineRule="auto"/>
        <w:ind w:left="0" w:right="-1136" w:firstLine="567"/>
        <w:jc w:val="both"/>
        <w:rPr>
          <w:rFonts w:ascii="Times New Roman" w:hAnsi="Times New Roman" w:cs="Times New Roman"/>
          <w:sz w:val="24"/>
          <w:szCs w:val="24"/>
        </w:rPr>
      </w:pPr>
      <w:r w:rsidRPr="00113DD0">
        <w:rPr>
          <w:rFonts w:ascii="Times New Roman" w:hAnsi="Times New Roman" w:cs="Times New Roman"/>
          <w:sz w:val="24"/>
          <w:szCs w:val="24"/>
        </w:rPr>
        <w:t xml:space="preserve">Природа конкуренции лежит в основе формирования сущности системы управления конкурентоспособностью. Тем не менее, в научных кругах все еще распространен пессимистический и ограниченный взгляд на сущность конкуренции, тогда как менеджмент компаний придерживается противоположных взглядов, при </w:t>
      </w:r>
      <w:proofErr w:type="gramStart"/>
      <w:r w:rsidRPr="00113DD0">
        <w:rPr>
          <w:rFonts w:ascii="Times New Roman" w:hAnsi="Times New Roman" w:cs="Times New Roman"/>
          <w:sz w:val="24"/>
          <w:szCs w:val="24"/>
        </w:rPr>
        <w:t>которых  интенсивная</w:t>
      </w:r>
      <w:proofErr w:type="gramEnd"/>
      <w:r w:rsidRPr="00113DD0">
        <w:rPr>
          <w:rFonts w:ascii="Times New Roman" w:hAnsi="Times New Roman" w:cs="Times New Roman"/>
          <w:sz w:val="24"/>
          <w:szCs w:val="24"/>
        </w:rPr>
        <w:t xml:space="preserve"> отраслевая конкуренция не является для компаний неудачным или случайным стечением обстоятельств. </w:t>
      </w:r>
    </w:p>
    <w:p w:rsidR="00321284" w:rsidRPr="00060C4F" w:rsidRDefault="00060C4F" w:rsidP="00C51CED">
      <w:pPr>
        <w:pStyle w:val="a3"/>
        <w:spacing w:line="360" w:lineRule="auto"/>
        <w:ind w:left="0" w:right="-1136" w:firstLine="567"/>
        <w:jc w:val="both"/>
        <w:rPr>
          <w:rFonts w:ascii="Times New Roman" w:hAnsi="Times New Roman" w:cs="Times New Roman"/>
          <w:sz w:val="24"/>
          <w:szCs w:val="24"/>
        </w:rPr>
      </w:pPr>
      <w:r w:rsidRPr="00060C4F">
        <w:rPr>
          <w:rFonts w:ascii="Times New Roman" w:hAnsi="Times New Roman" w:cs="Times New Roman"/>
          <w:sz w:val="24"/>
          <w:szCs w:val="24"/>
        </w:rPr>
        <w:t xml:space="preserve">Так как отсутствует единый верный подход к формированию конкурентных преимуществ компании, ключевой задачей менеджеров выступает выявление тех конкурентных свойств, </w:t>
      </w:r>
      <w:r w:rsidRPr="00060C4F">
        <w:rPr>
          <w:rFonts w:ascii="Times New Roman" w:hAnsi="Times New Roman" w:cs="Times New Roman"/>
          <w:sz w:val="24"/>
          <w:szCs w:val="24"/>
        </w:rPr>
        <w:lastRenderedPageBreak/>
        <w:t>которые сформируют для неё те или иные преимущества, в первую очередь над непосредственными конкурентами в долгосрочном плане. Другими словами, компании в текущих условиях имеют интерес в формировании именно устойчивых конкурентных преимуществ. Это в том числе выступает в качестве принципиального различия в управлении конкурентоспособностью российских и иностранных компаний. Для отечественных организаций принципиально важно создание хотя бы ряда преимуществ: за счёт минимизации расходов, снижения стоимости рабочей силы и пр.  Для создания устойчивых преимуществ компании необходимо квалифицированное обоснование и формирование соответствующей стратегии</w:t>
      </w:r>
      <w:r w:rsidR="00321284" w:rsidRPr="00060C4F">
        <w:rPr>
          <w:rFonts w:ascii="Times New Roman" w:hAnsi="Times New Roman" w:cs="Times New Roman"/>
          <w:sz w:val="24"/>
          <w:szCs w:val="24"/>
        </w:rPr>
        <w:t>.</w:t>
      </w:r>
      <w:r w:rsidR="00321284" w:rsidRPr="00060C4F">
        <w:rPr>
          <w:rStyle w:val="a7"/>
          <w:rFonts w:ascii="Times New Roman" w:hAnsi="Times New Roman" w:cs="Times New Roman"/>
          <w:sz w:val="24"/>
          <w:szCs w:val="24"/>
        </w:rPr>
        <w:footnoteReference w:id="42"/>
      </w:r>
      <w:r w:rsidR="00321284" w:rsidRPr="00113DD0">
        <w:rPr>
          <w:rFonts w:ascii="Times New Roman" w:hAnsi="Times New Roman" w:cs="Times New Roman"/>
          <w:sz w:val="24"/>
          <w:szCs w:val="24"/>
        </w:rPr>
        <w:t xml:space="preserve"> </w:t>
      </w:r>
    </w:p>
    <w:p w:rsidR="00321284" w:rsidRPr="00113DD0" w:rsidRDefault="00321284" w:rsidP="00C51CED">
      <w:pPr>
        <w:pStyle w:val="a3"/>
        <w:spacing w:line="360" w:lineRule="auto"/>
        <w:ind w:left="0" w:right="-1136" w:firstLine="567"/>
        <w:jc w:val="both"/>
        <w:rPr>
          <w:rFonts w:ascii="Times New Roman" w:hAnsi="Times New Roman" w:cs="Times New Roman"/>
          <w:sz w:val="24"/>
          <w:szCs w:val="24"/>
        </w:rPr>
      </w:pPr>
      <w:r w:rsidRPr="00113DD0">
        <w:rPr>
          <w:rFonts w:ascii="Times New Roman" w:hAnsi="Times New Roman" w:cs="Times New Roman"/>
          <w:sz w:val="24"/>
          <w:szCs w:val="24"/>
        </w:rPr>
        <w:t>Процесс управления конкурентными преимуществами выступает в виде комплекса вз</w:t>
      </w:r>
      <w:r w:rsidR="00A642A4">
        <w:rPr>
          <w:rFonts w:ascii="Times New Roman" w:hAnsi="Times New Roman" w:cs="Times New Roman"/>
          <w:sz w:val="24"/>
          <w:szCs w:val="24"/>
        </w:rPr>
        <w:t>аимосвязанных этапов. (см. рис. 4</w:t>
      </w:r>
      <w:r w:rsidRPr="00113DD0">
        <w:rPr>
          <w:rFonts w:ascii="Times New Roman" w:hAnsi="Times New Roman" w:cs="Times New Roman"/>
          <w:sz w:val="24"/>
          <w:szCs w:val="24"/>
        </w:rPr>
        <w:t>)</w:t>
      </w:r>
    </w:p>
    <w:p w:rsidR="00321284" w:rsidRPr="00A642A4" w:rsidRDefault="00321284" w:rsidP="00C51CED">
      <w:pPr>
        <w:pStyle w:val="a3"/>
        <w:spacing w:line="360" w:lineRule="auto"/>
        <w:ind w:left="0" w:right="-1136" w:firstLine="567"/>
        <w:jc w:val="both"/>
        <w:rPr>
          <w:rFonts w:ascii="Times New Roman" w:hAnsi="Times New Roman" w:cs="Times New Roman"/>
          <w:sz w:val="24"/>
          <w:szCs w:val="24"/>
        </w:rPr>
      </w:pPr>
      <w:r w:rsidRPr="00113DD0">
        <w:rPr>
          <w:rFonts w:ascii="Times New Roman" w:hAnsi="Times New Roman" w:cs="Times New Roman"/>
          <w:noProof/>
          <w:sz w:val="24"/>
          <w:szCs w:val="24"/>
          <w:lang w:eastAsia="ru-RU"/>
        </w:rPr>
        <w:drawing>
          <wp:inline distT="0" distB="0" distL="0" distR="0">
            <wp:extent cx="5061857" cy="2133600"/>
            <wp:effectExtent l="0" t="12700" r="0" b="127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523F" w:rsidRDefault="00C7523F" w:rsidP="00C7523F">
      <w:pPr>
        <w:pStyle w:val="a3"/>
        <w:spacing w:line="360" w:lineRule="auto"/>
        <w:ind w:left="0" w:right="-1136" w:firstLine="567"/>
        <w:jc w:val="center"/>
        <w:rPr>
          <w:rFonts w:ascii="Times New Roman" w:hAnsi="Times New Roman" w:cs="Times New Roman"/>
          <w:sz w:val="24"/>
          <w:szCs w:val="24"/>
        </w:rPr>
      </w:pPr>
      <w:r>
        <w:rPr>
          <w:rFonts w:ascii="Times New Roman" w:hAnsi="Times New Roman" w:cs="Times New Roman"/>
          <w:sz w:val="24"/>
          <w:szCs w:val="24"/>
        </w:rPr>
        <w:t>Рисунок 4</w:t>
      </w:r>
      <w:r w:rsidR="00321284" w:rsidRPr="00113DD0">
        <w:rPr>
          <w:rFonts w:ascii="Times New Roman" w:hAnsi="Times New Roman" w:cs="Times New Roman"/>
          <w:sz w:val="24"/>
          <w:szCs w:val="24"/>
        </w:rPr>
        <w:t>. Процесс управлен</w:t>
      </w:r>
      <w:r>
        <w:rPr>
          <w:rFonts w:ascii="Times New Roman" w:hAnsi="Times New Roman" w:cs="Times New Roman"/>
          <w:sz w:val="24"/>
          <w:szCs w:val="24"/>
        </w:rPr>
        <w:t>ия конкурентными преимуществами</w:t>
      </w:r>
    </w:p>
    <w:p w:rsidR="00321284" w:rsidRPr="00C7523F" w:rsidRDefault="00C7523F" w:rsidP="00C7523F">
      <w:pPr>
        <w:pStyle w:val="a3"/>
        <w:spacing w:line="360" w:lineRule="auto"/>
        <w:ind w:left="0" w:right="-1136" w:firstLine="567"/>
        <w:jc w:val="center"/>
        <w:rPr>
          <w:rFonts w:ascii="Times New Roman" w:hAnsi="Times New Roman" w:cs="Times New Roman"/>
          <w:sz w:val="24"/>
          <w:szCs w:val="24"/>
        </w:rPr>
      </w:pPr>
      <w:r w:rsidRPr="00C7523F">
        <w:rPr>
          <w:rFonts w:ascii="Times New Roman" w:hAnsi="Times New Roman" w:cs="Times New Roman"/>
          <w:i/>
          <w:sz w:val="24"/>
          <w:szCs w:val="24"/>
        </w:rPr>
        <w:t>Р</w:t>
      </w:r>
      <w:r w:rsidR="00321284" w:rsidRPr="00C7523F">
        <w:rPr>
          <w:rFonts w:ascii="Times New Roman" w:hAnsi="Times New Roman" w:cs="Times New Roman"/>
          <w:i/>
          <w:sz w:val="24"/>
          <w:szCs w:val="24"/>
        </w:rPr>
        <w:t>азработано автором</w:t>
      </w:r>
    </w:p>
    <w:p w:rsidR="00060C4F" w:rsidRDefault="00060C4F" w:rsidP="00060C4F">
      <w:pPr>
        <w:pStyle w:val="a3"/>
        <w:spacing w:line="36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Охарактеризуем каждый этап:</w:t>
      </w:r>
    </w:p>
    <w:p w:rsidR="00060C4F" w:rsidRDefault="00060C4F" w:rsidP="00060C4F">
      <w:pPr>
        <w:pStyle w:val="a3"/>
        <w:numPr>
          <w:ilvl w:val="0"/>
          <w:numId w:val="58"/>
        </w:numPr>
        <w:spacing w:line="360" w:lineRule="auto"/>
        <w:ind w:right="-994"/>
        <w:jc w:val="both"/>
        <w:rPr>
          <w:rFonts w:ascii="Times New Roman" w:hAnsi="Times New Roman" w:cs="Times New Roman"/>
          <w:sz w:val="24"/>
          <w:szCs w:val="24"/>
        </w:rPr>
      </w:pPr>
      <w:r>
        <w:rPr>
          <w:rFonts w:ascii="Times New Roman" w:hAnsi="Times New Roman" w:cs="Times New Roman"/>
          <w:sz w:val="24"/>
          <w:szCs w:val="24"/>
        </w:rPr>
        <w:t>Первый этап включает формирование стратегии развития компании, что полностью соответствует требованиям современного менеджмента. Но развитие сопряжено с повышением количественных и качественных метрик, что может быть реализовано только за счёт формирования и развития конкурентных преимуществ.</w:t>
      </w:r>
    </w:p>
    <w:p w:rsidR="00060C4F" w:rsidRDefault="00060C4F" w:rsidP="00060C4F">
      <w:pPr>
        <w:pStyle w:val="a3"/>
        <w:numPr>
          <w:ilvl w:val="0"/>
          <w:numId w:val="58"/>
        </w:numPr>
        <w:spacing w:line="360" w:lineRule="auto"/>
        <w:ind w:right="-994"/>
        <w:jc w:val="both"/>
        <w:rPr>
          <w:rFonts w:ascii="Times New Roman" w:hAnsi="Times New Roman" w:cs="Times New Roman"/>
          <w:sz w:val="24"/>
          <w:szCs w:val="24"/>
        </w:rPr>
      </w:pPr>
      <w:r>
        <w:rPr>
          <w:rFonts w:ascii="Times New Roman" w:hAnsi="Times New Roman" w:cs="Times New Roman"/>
          <w:sz w:val="24"/>
          <w:szCs w:val="24"/>
        </w:rPr>
        <w:t>Второй этап подразумевает анализ внешнего окружения для выявления состава и количественных характеристик преимуществ, которые свойственны для компаний целевой отрасли или конкурентов.</w:t>
      </w:r>
    </w:p>
    <w:p w:rsidR="00060C4F" w:rsidRDefault="00060C4F" w:rsidP="00060C4F">
      <w:pPr>
        <w:pStyle w:val="a3"/>
        <w:numPr>
          <w:ilvl w:val="0"/>
          <w:numId w:val="58"/>
        </w:numPr>
        <w:spacing w:line="360" w:lineRule="auto"/>
        <w:ind w:right="-994"/>
        <w:jc w:val="both"/>
        <w:rPr>
          <w:rFonts w:ascii="Times New Roman" w:hAnsi="Times New Roman" w:cs="Times New Roman"/>
          <w:sz w:val="24"/>
          <w:szCs w:val="24"/>
        </w:rPr>
      </w:pPr>
      <w:r>
        <w:rPr>
          <w:rFonts w:ascii="Times New Roman" w:hAnsi="Times New Roman" w:cs="Times New Roman"/>
          <w:sz w:val="24"/>
          <w:szCs w:val="24"/>
        </w:rPr>
        <w:t>Третий этап содержит систематизацию тех условий, которые требуются для достижения устойчивых конкурентных преимуществ и выявления степени отставания компании по всем видам преимуществ целевой отрасли или конкурентов.</w:t>
      </w:r>
    </w:p>
    <w:p w:rsidR="00060C4F" w:rsidRDefault="00060C4F" w:rsidP="00060C4F">
      <w:pPr>
        <w:pStyle w:val="a3"/>
        <w:numPr>
          <w:ilvl w:val="0"/>
          <w:numId w:val="58"/>
        </w:numPr>
        <w:spacing w:line="360" w:lineRule="auto"/>
        <w:ind w:right="-994"/>
        <w:jc w:val="both"/>
        <w:rPr>
          <w:rFonts w:ascii="Times New Roman" w:hAnsi="Times New Roman" w:cs="Times New Roman"/>
          <w:sz w:val="24"/>
          <w:szCs w:val="24"/>
        </w:rPr>
      </w:pPr>
      <w:r>
        <w:rPr>
          <w:rFonts w:ascii="Times New Roman" w:hAnsi="Times New Roman" w:cs="Times New Roman"/>
          <w:sz w:val="24"/>
          <w:szCs w:val="24"/>
        </w:rPr>
        <w:lastRenderedPageBreak/>
        <w:t>Четвёртый этап подразумевает выявление перечня эффективных мер и инструментов, выполнение которых посредством создания требуемого ресурсного обеспечения даст возможность компании поэтапно осуществлять развитие конкурентных преимуществ, вследствие чего и развитие организации.</w:t>
      </w:r>
    </w:p>
    <w:p w:rsidR="00060C4F" w:rsidRDefault="00060C4F" w:rsidP="00C51CED">
      <w:pPr>
        <w:pStyle w:val="a3"/>
        <w:spacing w:line="360" w:lineRule="auto"/>
        <w:ind w:left="0" w:right="-1136" w:firstLine="567"/>
        <w:jc w:val="both"/>
        <w:rPr>
          <w:rFonts w:ascii="Times New Roman" w:hAnsi="Times New Roman" w:cs="Times New Roman"/>
          <w:sz w:val="24"/>
          <w:szCs w:val="24"/>
        </w:rPr>
      </w:pPr>
      <w:r w:rsidRPr="00060C4F">
        <w:rPr>
          <w:rFonts w:ascii="Times New Roman" w:hAnsi="Times New Roman" w:cs="Times New Roman"/>
          <w:sz w:val="24"/>
          <w:szCs w:val="24"/>
        </w:rPr>
        <w:t>Систематизация существующих в научных источниках подходов даёт возможность извлечь ряд особенностей процесса менеджмента конкурентных преимуществ в текущих условиях:</w:t>
      </w:r>
    </w:p>
    <w:p w:rsidR="00060C4F" w:rsidRDefault="00060C4F" w:rsidP="00060C4F">
      <w:pPr>
        <w:pStyle w:val="a3"/>
        <w:numPr>
          <w:ilvl w:val="0"/>
          <w:numId w:val="59"/>
        </w:numPr>
        <w:spacing w:line="360" w:lineRule="auto"/>
        <w:ind w:right="-1136"/>
        <w:jc w:val="both"/>
        <w:rPr>
          <w:rFonts w:ascii="Times New Roman" w:hAnsi="Times New Roman" w:cs="Times New Roman"/>
          <w:sz w:val="24"/>
          <w:szCs w:val="24"/>
        </w:rPr>
      </w:pPr>
      <w:r>
        <w:rPr>
          <w:rFonts w:ascii="Times New Roman" w:hAnsi="Times New Roman" w:cs="Times New Roman"/>
          <w:sz w:val="24"/>
          <w:szCs w:val="24"/>
        </w:rPr>
        <w:t>Системность и комплексный характер работы компании в таком направлении определяют надёжность и устойчивый характер конкурентных преимуществ.</w:t>
      </w:r>
    </w:p>
    <w:p w:rsidR="00060C4F" w:rsidRDefault="00060C4F" w:rsidP="00060C4F">
      <w:pPr>
        <w:pStyle w:val="a3"/>
        <w:numPr>
          <w:ilvl w:val="0"/>
          <w:numId w:val="59"/>
        </w:numPr>
        <w:spacing w:line="360" w:lineRule="auto"/>
        <w:ind w:right="-1136"/>
        <w:jc w:val="both"/>
        <w:rPr>
          <w:rFonts w:ascii="Times New Roman" w:hAnsi="Times New Roman" w:cs="Times New Roman"/>
          <w:sz w:val="24"/>
          <w:szCs w:val="24"/>
        </w:rPr>
      </w:pPr>
      <w:r>
        <w:rPr>
          <w:rFonts w:ascii="Times New Roman" w:hAnsi="Times New Roman" w:cs="Times New Roman"/>
          <w:sz w:val="24"/>
          <w:szCs w:val="24"/>
        </w:rPr>
        <w:t>Усложнение внешнего окружения и развитие внешних факторов характеризуют потребность в выявлении новых источников конкурентных преимуществ.</w:t>
      </w:r>
    </w:p>
    <w:p w:rsidR="00060C4F" w:rsidRPr="00BE1E80" w:rsidRDefault="00060C4F" w:rsidP="00060C4F">
      <w:pPr>
        <w:pStyle w:val="a3"/>
        <w:numPr>
          <w:ilvl w:val="0"/>
          <w:numId w:val="59"/>
        </w:numPr>
        <w:spacing w:line="360" w:lineRule="auto"/>
        <w:ind w:right="-1136"/>
        <w:jc w:val="both"/>
        <w:rPr>
          <w:rFonts w:ascii="Times New Roman" w:hAnsi="Times New Roman" w:cs="Times New Roman"/>
          <w:sz w:val="24"/>
          <w:szCs w:val="24"/>
        </w:rPr>
      </w:pPr>
      <w:r>
        <w:rPr>
          <w:rFonts w:ascii="Times New Roman" w:hAnsi="Times New Roman" w:cs="Times New Roman"/>
          <w:sz w:val="24"/>
          <w:szCs w:val="24"/>
        </w:rPr>
        <w:t xml:space="preserve">Многоуровневый характер развития глобальных рынков обуславливает потребность компаний в одно время применять как факторы высокого уровня (технологии, инновации и т. д., так и </w:t>
      </w:r>
      <w:r w:rsidRPr="00BE1E80">
        <w:rPr>
          <w:rFonts w:ascii="Times New Roman" w:hAnsi="Times New Roman" w:cs="Times New Roman"/>
          <w:sz w:val="24"/>
          <w:szCs w:val="24"/>
        </w:rPr>
        <w:t>традиционные факторы (недорогие источники ресурсов, увеличение сбыта, увеличение производства и т. д.).</w:t>
      </w:r>
    </w:p>
    <w:p w:rsidR="00060C4F" w:rsidRDefault="00060C4F" w:rsidP="00060C4F">
      <w:pPr>
        <w:pStyle w:val="a3"/>
        <w:numPr>
          <w:ilvl w:val="0"/>
          <w:numId w:val="59"/>
        </w:numPr>
        <w:spacing w:line="360" w:lineRule="auto"/>
        <w:ind w:right="-1136"/>
        <w:jc w:val="both"/>
        <w:rPr>
          <w:rFonts w:ascii="Times New Roman" w:hAnsi="Times New Roman" w:cs="Times New Roman"/>
          <w:sz w:val="24"/>
          <w:szCs w:val="24"/>
        </w:rPr>
      </w:pPr>
      <w:r w:rsidRPr="00BE1E80">
        <w:rPr>
          <w:rFonts w:ascii="Times New Roman" w:hAnsi="Times New Roman" w:cs="Times New Roman"/>
          <w:sz w:val="24"/>
          <w:szCs w:val="24"/>
        </w:rPr>
        <w:t>Повышается доступность технологических преимуществ для компаний из тех стран, которые активно развиваются.</w:t>
      </w:r>
    </w:p>
    <w:p w:rsidR="00321284" w:rsidRPr="00060C4F" w:rsidRDefault="00060C4F" w:rsidP="00060C4F">
      <w:pPr>
        <w:pStyle w:val="a3"/>
        <w:numPr>
          <w:ilvl w:val="0"/>
          <w:numId w:val="59"/>
        </w:numPr>
        <w:spacing w:line="360" w:lineRule="auto"/>
        <w:ind w:right="-1136"/>
        <w:jc w:val="both"/>
        <w:rPr>
          <w:rFonts w:ascii="Times New Roman" w:hAnsi="Times New Roman" w:cs="Times New Roman"/>
          <w:sz w:val="24"/>
          <w:szCs w:val="24"/>
        </w:rPr>
      </w:pPr>
      <w:r w:rsidRPr="00060C4F">
        <w:rPr>
          <w:rFonts w:ascii="Times New Roman" w:hAnsi="Times New Roman" w:cs="Times New Roman"/>
          <w:sz w:val="24"/>
          <w:szCs w:val="24"/>
        </w:rPr>
        <w:t>Широкий спектр преимуществ ставит необходимостью создание объёмных финансовых и специфичных человеческих ресурсов, что сужает возможности активного развития компаний из тех стран, которые активно развиваются.</w:t>
      </w:r>
      <w:r w:rsidR="00321284" w:rsidRPr="00060C4F">
        <w:rPr>
          <w:rStyle w:val="a7"/>
          <w:rFonts w:ascii="Times New Roman" w:hAnsi="Times New Roman" w:cs="Times New Roman"/>
          <w:sz w:val="24"/>
          <w:szCs w:val="24"/>
        </w:rPr>
        <w:footnoteReference w:id="43"/>
      </w:r>
    </w:p>
    <w:p w:rsidR="00060C4F" w:rsidRDefault="00060C4F" w:rsidP="00060C4F">
      <w:pPr>
        <w:pStyle w:val="a3"/>
        <w:spacing w:after="0" w:line="360" w:lineRule="auto"/>
        <w:ind w:left="0" w:right="-1134" w:firstLine="567"/>
        <w:jc w:val="both"/>
        <w:rPr>
          <w:rFonts w:ascii="Times New Roman" w:hAnsi="Times New Roman" w:cs="Times New Roman"/>
          <w:sz w:val="24"/>
          <w:szCs w:val="24"/>
        </w:rPr>
      </w:pPr>
      <w:r>
        <w:rPr>
          <w:rFonts w:ascii="Times New Roman" w:hAnsi="Times New Roman" w:cs="Times New Roman"/>
          <w:sz w:val="24"/>
          <w:szCs w:val="24"/>
        </w:rPr>
        <w:t xml:space="preserve">В современных условиях отечественные компании всё больше акцентируют внимание на верном и эффективном распределении финансов, так как это обуславливает будущее компании. При этом ситуация является сложной, в результате чего важной задачей </w:t>
      </w:r>
      <w:r w:rsidRPr="00060C4F">
        <w:rPr>
          <w:rFonts w:ascii="Times New Roman" w:hAnsi="Times New Roman" w:cs="Times New Roman"/>
          <w:sz w:val="24"/>
          <w:szCs w:val="24"/>
        </w:rPr>
        <w:t>является формирование системного подхода к процессам пошагового развития конкурентных преимуществ</w:t>
      </w:r>
      <w:r w:rsidR="00321284" w:rsidRPr="00060C4F">
        <w:rPr>
          <w:rFonts w:ascii="Times New Roman" w:hAnsi="Times New Roman" w:cs="Times New Roman"/>
          <w:sz w:val="24"/>
          <w:szCs w:val="24"/>
        </w:rPr>
        <w:t>.</w:t>
      </w:r>
      <w:r w:rsidR="00321284" w:rsidRPr="00060C4F">
        <w:rPr>
          <w:rStyle w:val="a7"/>
          <w:rFonts w:ascii="Times New Roman" w:hAnsi="Times New Roman" w:cs="Times New Roman"/>
          <w:sz w:val="24"/>
          <w:szCs w:val="24"/>
        </w:rPr>
        <w:footnoteReference w:id="44"/>
      </w:r>
    </w:p>
    <w:p w:rsidR="00060C4F" w:rsidRPr="00060C4F" w:rsidRDefault="00060C4F" w:rsidP="00060C4F">
      <w:pPr>
        <w:pStyle w:val="a3"/>
        <w:spacing w:after="0" w:line="360" w:lineRule="auto"/>
        <w:ind w:left="0" w:right="-1134" w:firstLine="567"/>
        <w:jc w:val="both"/>
        <w:rPr>
          <w:rFonts w:ascii="Times New Roman" w:hAnsi="Times New Roman" w:cs="Times New Roman"/>
          <w:sz w:val="24"/>
          <w:szCs w:val="24"/>
        </w:rPr>
      </w:pPr>
      <w:r w:rsidRPr="00060C4F">
        <w:rPr>
          <w:rFonts w:ascii="Times New Roman" w:hAnsi="Times New Roman" w:cs="Times New Roman"/>
          <w:sz w:val="24"/>
          <w:szCs w:val="24"/>
        </w:rPr>
        <w:t>Ключевой целью отечественных компаний в ходе формирования некоторых конкурентных преимуществ выступает освоение актуальных рынков сбыта, улучшения имиджа организации, поиска инвестиционных ресурсов, вектор на развитие в долгосрочном плане. Для её достижения на текущем этапе целесообразно выделить ряд методов:</w:t>
      </w:r>
    </w:p>
    <w:p w:rsidR="00060C4F" w:rsidRPr="00060C4F" w:rsidRDefault="00060C4F" w:rsidP="00060C4F">
      <w:pPr>
        <w:pStyle w:val="a3"/>
        <w:numPr>
          <w:ilvl w:val="0"/>
          <w:numId w:val="41"/>
        </w:numPr>
        <w:spacing w:after="0" w:line="360" w:lineRule="auto"/>
        <w:ind w:right="-1136"/>
        <w:jc w:val="both"/>
        <w:textAlignment w:val="top"/>
        <w:rPr>
          <w:rFonts w:ascii="Times New Roman" w:hAnsi="Times New Roman" w:cs="Times New Roman"/>
          <w:sz w:val="24"/>
          <w:szCs w:val="24"/>
        </w:rPr>
      </w:pPr>
      <w:r w:rsidRPr="00060C4F">
        <w:rPr>
          <w:rFonts w:ascii="Times New Roman" w:hAnsi="Times New Roman" w:cs="Times New Roman"/>
          <w:sz w:val="24"/>
          <w:szCs w:val="24"/>
        </w:rPr>
        <w:t>оптимизация ресурсного распределения и его ориентация на обеспечение наибольшей эффективности применения ресурсов, а также снижение до минимума неэффективных затрат;</w:t>
      </w:r>
    </w:p>
    <w:p w:rsidR="00060C4F" w:rsidRPr="00060C4F" w:rsidRDefault="00060C4F" w:rsidP="00060C4F">
      <w:pPr>
        <w:pStyle w:val="a3"/>
        <w:numPr>
          <w:ilvl w:val="0"/>
          <w:numId w:val="41"/>
        </w:numPr>
        <w:spacing w:after="0" w:line="360" w:lineRule="auto"/>
        <w:ind w:right="-1136"/>
        <w:jc w:val="both"/>
        <w:textAlignment w:val="top"/>
        <w:rPr>
          <w:rFonts w:ascii="Times New Roman" w:hAnsi="Times New Roman" w:cs="Times New Roman"/>
          <w:sz w:val="24"/>
          <w:szCs w:val="24"/>
        </w:rPr>
      </w:pPr>
      <w:r w:rsidRPr="00060C4F">
        <w:rPr>
          <w:rFonts w:ascii="Times New Roman" w:hAnsi="Times New Roman" w:cs="Times New Roman"/>
          <w:sz w:val="24"/>
          <w:szCs w:val="24"/>
        </w:rPr>
        <w:lastRenderedPageBreak/>
        <w:t xml:space="preserve">установление состава и специфики вероятных конкурентных преимуществ конкретной компании (оценка уровня конкурентоспособности, где уровень конкурентного преимущества </w:t>
      </w:r>
      <w:proofErr w:type="gramStart"/>
      <w:r w:rsidRPr="00060C4F">
        <w:rPr>
          <w:rFonts w:ascii="Times New Roman" w:hAnsi="Times New Roman" w:cs="Times New Roman"/>
          <w:sz w:val="24"/>
          <w:szCs w:val="24"/>
        </w:rPr>
        <w:t>оценивается</w:t>
      </w:r>
      <w:proofErr w:type="gramEnd"/>
      <w:r w:rsidRPr="00060C4F">
        <w:rPr>
          <w:rFonts w:ascii="Times New Roman" w:hAnsi="Times New Roman" w:cs="Times New Roman"/>
          <w:sz w:val="24"/>
          <w:szCs w:val="24"/>
        </w:rPr>
        <w:t xml:space="preserve"> отталкиваясь от конкурента);</w:t>
      </w:r>
    </w:p>
    <w:p w:rsidR="00321284" w:rsidRPr="00060C4F" w:rsidRDefault="00060C4F" w:rsidP="00060C4F">
      <w:pPr>
        <w:pStyle w:val="a3"/>
        <w:numPr>
          <w:ilvl w:val="0"/>
          <w:numId w:val="41"/>
        </w:numPr>
        <w:spacing w:after="0" w:line="360" w:lineRule="auto"/>
        <w:ind w:right="-1136"/>
        <w:jc w:val="both"/>
        <w:textAlignment w:val="top"/>
        <w:rPr>
          <w:rFonts w:ascii="Times New Roman" w:hAnsi="Times New Roman" w:cs="Times New Roman"/>
          <w:sz w:val="24"/>
          <w:szCs w:val="24"/>
        </w:rPr>
      </w:pPr>
      <w:r w:rsidRPr="00060C4F">
        <w:rPr>
          <w:rFonts w:ascii="Times New Roman" w:hAnsi="Times New Roman" w:cs="Times New Roman"/>
          <w:sz w:val="24"/>
          <w:szCs w:val="24"/>
        </w:rPr>
        <w:t>создание системы стратегического планирования в компании, что даст возможность системного понимания состава требуемых мероприятий по созданию комплексных конкурентных преимуществ долгосрочного характера</w:t>
      </w:r>
      <w:r w:rsidR="00321284" w:rsidRPr="00060C4F">
        <w:rPr>
          <w:rFonts w:ascii="Times New Roman" w:hAnsi="Times New Roman" w:cs="Times New Roman"/>
          <w:sz w:val="24"/>
          <w:szCs w:val="24"/>
        </w:rPr>
        <w:t>.</w:t>
      </w:r>
      <w:r w:rsidR="00321284" w:rsidRPr="00060C4F">
        <w:rPr>
          <w:rStyle w:val="a7"/>
          <w:rFonts w:ascii="Times New Roman" w:hAnsi="Times New Roman" w:cs="Times New Roman"/>
          <w:sz w:val="24"/>
          <w:szCs w:val="24"/>
        </w:rPr>
        <w:footnoteReference w:id="45"/>
      </w:r>
    </w:p>
    <w:p w:rsidR="00321284" w:rsidRPr="00113DD0" w:rsidRDefault="00060C4F" w:rsidP="00C51CED">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 xml:space="preserve">Помимо этого, текущим тенденциям соответствует использование стратегического подхода в области управления конкурентными преимуществами. Так, стратегическое управление конкурентоспособностью компании является таким процессом, который содержит анализ внешнего окружения и внутренней среды компании, сопряжён с последовательным принятием решений, а его результатом выступает оценка положения компании на целевом рынке по отношению к её конкурентам в конкретный момент времени </w:t>
      </w:r>
      <w:r w:rsidRPr="00060C4F">
        <w:rPr>
          <w:rFonts w:ascii="Times New Roman" w:hAnsi="Times New Roman" w:cs="Times New Roman"/>
          <w:sz w:val="24"/>
          <w:szCs w:val="24"/>
        </w:rPr>
        <w:t>посредством синергии компонентов конкурентоспособности в системе, основанной на определённых принципах</w:t>
      </w:r>
      <w:r w:rsidR="00321284" w:rsidRPr="00060C4F">
        <w:rPr>
          <w:rFonts w:ascii="Times New Roman" w:hAnsi="Times New Roman" w:cs="Times New Roman"/>
          <w:sz w:val="24"/>
          <w:szCs w:val="24"/>
        </w:rPr>
        <w:t>.</w:t>
      </w:r>
      <w:r w:rsidR="00321284" w:rsidRPr="00060C4F">
        <w:rPr>
          <w:rStyle w:val="a7"/>
          <w:rFonts w:ascii="Times New Roman" w:hAnsi="Times New Roman" w:cs="Times New Roman"/>
          <w:sz w:val="24"/>
          <w:szCs w:val="24"/>
        </w:rPr>
        <w:footnoteReference w:id="46"/>
      </w:r>
    </w:p>
    <w:p w:rsidR="00321284" w:rsidRPr="00C7523F" w:rsidRDefault="00060C4F" w:rsidP="00C7523F">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 xml:space="preserve">Системой управления такими преимуществами выступает процесс управления принятием и исполнением </w:t>
      </w:r>
      <w:r w:rsidRPr="00367131">
        <w:rPr>
          <w:rFonts w:ascii="Times New Roman" w:hAnsi="Times New Roman" w:cs="Times New Roman"/>
          <w:sz w:val="24"/>
          <w:szCs w:val="24"/>
        </w:rPr>
        <w:t xml:space="preserve">управленческих решений стратегического характера, которые нацелены на развитие и </w:t>
      </w:r>
      <w:r w:rsidRPr="00060C4F">
        <w:rPr>
          <w:rFonts w:ascii="Times New Roman" w:hAnsi="Times New Roman" w:cs="Times New Roman"/>
          <w:sz w:val="24"/>
          <w:szCs w:val="24"/>
        </w:rPr>
        <w:t>сохранение конкурентных преимуществ для достижения конкурентоспособности долгосрочного характера</w:t>
      </w:r>
      <w:r w:rsidR="00321284" w:rsidRPr="00060C4F">
        <w:rPr>
          <w:rFonts w:ascii="Times New Roman" w:hAnsi="Times New Roman" w:cs="Times New Roman"/>
          <w:sz w:val="24"/>
          <w:szCs w:val="24"/>
        </w:rPr>
        <w:t>.</w:t>
      </w:r>
      <w:r w:rsidR="00321284" w:rsidRPr="00060C4F">
        <w:rPr>
          <w:rStyle w:val="a7"/>
          <w:rFonts w:ascii="Times New Roman" w:hAnsi="Times New Roman" w:cs="Times New Roman"/>
          <w:sz w:val="24"/>
          <w:szCs w:val="24"/>
        </w:rPr>
        <w:footnoteReference w:id="47"/>
      </w:r>
    </w:p>
    <w:p w:rsidR="00321284" w:rsidRPr="00113DD0" w:rsidRDefault="00C36B6B" w:rsidP="00C7523F">
      <w:pPr>
        <w:pStyle w:val="a3"/>
        <w:spacing w:line="360" w:lineRule="auto"/>
        <w:ind w:left="0" w:right="-1136" w:firstLine="567"/>
        <w:jc w:val="center"/>
        <w:rPr>
          <w:rFonts w:ascii="Times New Roman" w:hAnsi="Times New Roman" w:cs="Times New Roman"/>
          <w:sz w:val="24"/>
          <w:szCs w:val="24"/>
        </w:rPr>
      </w:pPr>
      <w:r>
        <w:rPr>
          <w:rFonts w:ascii="Times New Roman" w:hAnsi="Times New Roman" w:cs="Times New Roman"/>
          <w:sz w:val="24"/>
          <w:szCs w:val="24"/>
        </w:rPr>
        <w:t>Таблица 7</w:t>
      </w:r>
      <w:r w:rsidR="00321284" w:rsidRPr="00113DD0">
        <w:rPr>
          <w:rFonts w:ascii="Times New Roman" w:hAnsi="Times New Roman" w:cs="Times New Roman"/>
          <w:sz w:val="24"/>
          <w:szCs w:val="24"/>
        </w:rPr>
        <w:t>. Методы управления конкурентными преимуществами</w:t>
      </w:r>
    </w:p>
    <w:tbl>
      <w:tblPr>
        <w:tblStyle w:val="a8"/>
        <w:tblW w:w="10031" w:type="dxa"/>
        <w:tblLook w:val="04A0" w:firstRow="1" w:lastRow="0" w:firstColumn="1" w:lastColumn="0" w:noHBand="0" w:noVBand="1"/>
      </w:tblPr>
      <w:tblGrid>
        <w:gridCol w:w="2510"/>
        <w:gridCol w:w="7521"/>
      </w:tblGrid>
      <w:tr w:rsidR="00321284" w:rsidRPr="00113DD0" w:rsidTr="00C7523F">
        <w:tc>
          <w:tcPr>
            <w:tcW w:w="2510" w:type="dxa"/>
          </w:tcPr>
          <w:p w:rsidR="00321284" w:rsidRPr="007229A3" w:rsidRDefault="00321284" w:rsidP="00A642A4">
            <w:pPr>
              <w:pStyle w:val="a3"/>
              <w:spacing w:line="360" w:lineRule="auto"/>
              <w:ind w:left="0" w:right="309"/>
              <w:jc w:val="center"/>
              <w:rPr>
                <w:rFonts w:ascii="Times New Roman" w:hAnsi="Times New Roman" w:cs="Times New Roman"/>
                <w:sz w:val="24"/>
                <w:szCs w:val="24"/>
              </w:rPr>
            </w:pPr>
            <w:r w:rsidRPr="007229A3">
              <w:rPr>
                <w:rFonts w:ascii="Times New Roman" w:hAnsi="Times New Roman" w:cs="Times New Roman"/>
                <w:sz w:val="24"/>
                <w:szCs w:val="24"/>
              </w:rPr>
              <w:t>Группа методов</w:t>
            </w:r>
          </w:p>
        </w:tc>
        <w:tc>
          <w:tcPr>
            <w:tcW w:w="7521" w:type="dxa"/>
          </w:tcPr>
          <w:p w:rsidR="00321284" w:rsidRPr="007229A3" w:rsidRDefault="00C36B6B" w:rsidP="00C51CED">
            <w:pPr>
              <w:pStyle w:val="a3"/>
              <w:ind w:left="0" w:right="-1136"/>
              <w:jc w:val="center"/>
              <w:rPr>
                <w:rFonts w:ascii="Times New Roman" w:hAnsi="Times New Roman" w:cs="Times New Roman"/>
                <w:sz w:val="24"/>
                <w:szCs w:val="24"/>
              </w:rPr>
            </w:pPr>
            <w:r w:rsidRPr="007229A3">
              <w:rPr>
                <w:rFonts w:ascii="Times New Roman" w:hAnsi="Times New Roman" w:cs="Times New Roman"/>
                <w:sz w:val="24"/>
                <w:szCs w:val="24"/>
              </w:rPr>
              <w:t>Методы</w:t>
            </w:r>
          </w:p>
        </w:tc>
      </w:tr>
      <w:tr w:rsidR="00321284" w:rsidRPr="00113DD0" w:rsidTr="00C7523F">
        <w:tc>
          <w:tcPr>
            <w:tcW w:w="2510" w:type="dxa"/>
          </w:tcPr>
          <w:p w:rsidR="00321284" w:rsidRPr="007229A3" w:rsidRDefault="00321284" w:rsidP="00C51CED">
            <w:pPr>
              <w:pStyle w:val="a3"/>
              <w:spacing w:line="360" w:lineRule="auto"/>
              <w:ind w:left="0" w:right="-1136"/>
              <w:jc w:val="both"/>
              <w:rPr>
                <w:rFonts w:ascii="Times New Roman" w:hAnsi="Times New Roman" w:cs="Times New Roman"/>
                <w:sz w:val="24"/>
                <w:szCs w:val="24"/>
              </w:rPr>
            </w:pPr>
            <w:r w:rsidRPr="007229A3">
              <w:rPr>
                <w:rFonts w:ascii="Times New Roman" w:hAnsi="Times New Roman" w:cs="Times New Roman"/>
                <w:sz w:val="24"/>
                <w:szCs w:val="24"/>
              </w:rPr>
              <w:t>Нормативно-правовые</w:t>
            </w:r>
          </w:p>
        </w:tc>
        <w:tc>
          <w:tcPr>
            <w:tcW w:w="7521" w:type="dxa"/>
          </w:tcPr>
          <w:p w:rsidR="00321284" w:rsidRPr="007229A3" w:rsidRDefault="00321284" w:rsidP="00E450FD">
            <w:pPr>
              <w:pStyle w:val="a3"/>
              <w:numPr>
                <w:ilvl w:val="0"/>
                <w:numId w:val="4"/>
              </w:numPr>
              <w:ind w:left="0" w:right="-1136" w:firstLine="0"/>
              <w:jc w:val="both"/>
              <w:rPr>
                <w:rFonts w:ascii="Times New Roman" w:hAnsi="Times New Roman" w:cs="Times New Roman"/>
                <w:sz w:val="24"/>
                <w:szCs w:val="24"/>
              </w:rPr>
            </w:pPr>
            <w:r w:rsidRPr="007229A3">
              <w:rPr>
                <w:rFonts w:ascii="Times New Roman" w:hAnsi="Times New Roman" w:cs="Times New Roman"/>
                <w:sz w:val="24"/>
                <w:szCs w:val="24"/>
              </w:rPr>
              <w:t>Нормативные акты федерального и регионального уровня (законы, указы, по становления правительства и других органов управления), регламентирующие различные аспекты управления конкуренцией, ресурсами, качеством, охраной окружающей среды, обеспечения безопасности, социального развития и т.д.;</w:t>
            </w:r>
          </w:p>
          <w:p w:rsidR="00321284" w:rsidRPr="007229A3" w:rsidRDefault="00321284" w:rsidP="00E450FD">
            <w:pPr>
              <w:pStyle w:val="a3"/>
              <w:numPr>
                <w:ilvl w:val="0"/>
                <w:numId w:val="4"/>
              </w:numPr>
              <w:ind w:left="0" w:right="-1136" w:firstLine="0"/>
              <w:jc w:val="both"/>
              <w:rPr>
                <w:rFonts w:ascii="Times New Roman" w:hAnsi="Times New Roman" w:cs="Times New Roman"/>
                <w:sz w:val="24"/>
                <w:szCs w:val="24"/>
              </w:rPr>
            </w:pPr>
            <w:r w:rsidRPr="007229A3">
              <w:rPr>
                <w:rFonts w:ascii="Times New Roman" w:hAnsi="Times New Roman" w:cs="Times New Roman"/>
                <w:sz w:val="24"/>
                <w:szCs w:val="24"/>
              </w:rPr>
              <w:t>Стандарты, положения, инструкции, методики и другие нормативные документы, регламентирующие аспекты, перечисленные в предыдущем пункте, на уровне предприятия (фирмы, организации).</w:t>
            </w:r>
          </w:p>
        </w:tc>
      </w:tr>
      <w:tr w:rsidR="00321284" w:rsidRPr="0051262C" w:rsidTr="00C7523F">
        <w:tc>
          <w:tcPr>
            <w:tcW w:w="2510" w:type="dxa"/>
          </w:tcPr>
          <w:p w:rsidR="00321284" w:rsidRPr="007229A3" w:rsidRDefault="00321284" w:rsidP="00C51CED">
            <w:pPr>
              <w:pStyle w:val="a3"/>
              <w:spacing w:line="360" w:lineRule="auto"/>
              <w:ind w:left="0" w:right="-1136"/>
              <w:jc w:val="both"/>
              <w:rPr>
                <w:rFonts w:ascii="Times New Roman" w:hAnsi="Times New Roman" w:cs="Times New Roman"/>
                <w:sz w:val="24"/>
                <w:szCs w:val="24"/>
              </w:rPr>
            </w:pPr>
            <w:r w:rsidRPr="007229A3">
              <w:rPr>
                <w:rFonts w:ascii="Times New Roman" w:hAnsi="Times New Roman" w:cs="Times New Roman"/>
                <w:sz w:val="24"/>
                <w:szCs w:val="24"/>
              </w:rPr>
              <w:t>Технические</w:t>
            </w:r>
          </w:p>
        </w:tc>
        <w:tc>
          <w:tcPr>
            <w:tcW w:w="7521" w:type="dxa"/>
          </w:tcPr>
          <w:p w:rsidR="00321284" w:rsidRPr="007229A3" w:rsidRDefault="00321284" w:rsidP="00E450FD">
            <w:pPr>
              <w:pStyle w:val="a3"/>
              <w:numPr>
                <w:ilvl w:val="0"/>
                <w:numId w:val="5"/>
              </w:numPr>
              <w:ind w:left="71" w:right="-1136" w:hanging="71"/>
              <w:jc w:val="both"/>
              <w:rPr>
                <w:rFonts w:ascii="Times New Roman" w:hAnsi="Times New Roman" w:cs="Times New Roman"/>
                <w:sz w:val="24"/>
                <w:szCs w:val="24"/>
              </w:rPr>
            </w:pPr>
            <w:r w:rsidRPr="007229A3">
              <w:rPr>
                <w:rFonts w:ascii="Times New Roman" w:hAnsi="Times New Roman" w:cs="Times New Roman"/>
                <w:sz w:val="24"/>
                <w:szCs w:val="24"/>
              </w:rPr>
              <w:t>Методы и технические средства мониторинга и диагностики;</w:t>
            </w:r>
          </w:p>
          <w:p w:rsidR="00321284" w:rsidRPr="007229A3" w:rsidRDefault="00321284" w:rsidP="00E450FD">
            <w:pPr>
              <w:pStyle w:val="a3"/>
              <w:numPr>
                <w:ilvl w:val="0"/>
                <w:numId w:val="5"/>
              </w:numPr>
              <w:ind w:left="71" w:right="-1136" w:hanging="71"/>
              <w:jc w:val="both"/>
              <w:rPr>
                <w:rFonts w:ascii="Times New Roman" w:hAnsi="Times New Roman" w:cs="Times New Roman"/>
                <w:sz w:val="24"/>
                <w:szCs w:val="24"/>
              </w:rPr>
            </w:pPr>
            <w:r w:rsidRPr="007229A3">
              <w:rPr>
                <w:rFonts w:ascii="Times New Roman" w:hAnsi="Times New Roman" w:cs="Times New Roman"/>
                <w:sz w:val="24"/>
                <w:szCs w:val="24"/>
              </w:rPr>
              <w:t>Концепции и программы технического развития объекта;</w:t>
            </w:r>
          </w:p>
          <w:p w:rsidR="00321284" w:rsidRPr="007229A3" w:rsidRDefault="00321284" w:rsidP="00E450FD">
            <w:pPr>
              <w:pStyle w:val="a3"/>
              <w:numPr>
                <w:ilvl w:val="0"/>
                <w:numId w:val="5"/>
              </w:numPr>
              <w:ind w:left="71" w:right="-1136" w:hanging="71"/>
              <w:jc w:val="both"/>
              <w:rPr>
                <w:rFonts w:ascii="Times New Roman" w:hAnsi="Times New Roman" w:cs="Times New Roman"/>
                <w:sz w:val="24"/>
                <w:szCs w:val="24"/>
              </w:rPr>
            </w:pPr>
            <w:r w:rsidRPr="007229A3">
              <w:rPr>
                <w:rFonts w:ascii="Times New Roman" w:hAnsi="Times New Roman" w:cs="Times New Roman"/>
                <w:sz w:val="24"/>
                <w:szCs w:val="24"/>
              </w:rPr>
              <w:t>Методы технических расчетов и моделирования, проведения опытно-экспериментальных работ, конструирования и других научно-исследовательских и опытно-конструкторских</w:t>
            </w:r>
          </w:p>
          <w:p w:rsidR="00321284" w:rsidRPr="007229A3" w:rsidRDefault="00321284" w:rsidP="00C51CED">
            <w:pPr>
              <w:pStyle w:val="a3"/>
              <w:ind w:left="71" w:right="-1136" w:hanging="71"/>
              <w:jc w:val="both"/>
              <w:rPr>
                <w:rFonts w:ascii="Times New Roman" w:hAnsi="Times New Roman" w:cs="Times New Roman"/>
                <w:sz w:val="24"/>
                <w:szCs w:val="24"/>
              </w:rPr>
            </w:pPr>
            <w:r w:rsidRPr="007229A3">
              <w:rPr>
                <w:rFonts w:ascii="Times New Roman" w:hAnsi="Times New Roman" w:cs="Times New Roman"/>
                <w:sz w:val="24"/>
                <w:szCs w:val="24"/>
              </w:rPr>
              <w:t>работ;</w:t>
            </w:r>
          </w:p>
          <w:p w:rsidR="00321284" w:rsidRPr="007229A3" w:rsidRDefault="00321284" w:rsidP="00E450FD">
            <w:pPr>
              <w:pStyle w:val="a3"/>
              <w:numPr>
                <w:ilvl w:val="0"/>
                <w:numId w:val="5"/>
              </w:numPr>
              <w:ind w:left="71" w:right="-1136" w:hanging="71"/>
              <w:jc w:val="both"/>
              <w:rPr>
                <w:rFonts w:ascii="Times New Roman" w:hAnsi="Times New Roman" w:cs="Times New Roman"/>
                <w:sz w:val="24"/>
                <w:szCs w:val="24"/>
              </w:rPr>
            </w:pPr>
            <w:r w:rsidRPr="007229A3">
              <w:rPr>
                <w:rFonts w:ascii="Times New Roman" w:hAnsi="Times New Roman" w:cs="Times New Roman"/>
                <w:sz w:val="24"/>
                <w:szCs w:val="24"/>
              </w:rPr>
              <w:t>Технологии производства, технического обслуживания и ремонта объектов;</w:t>
            </w:r>
          </w:p>
          <w:p w:rsidR="00321284" w:rsidRPr="007229A3" w:rsidRDefault="00321284" w:rsidP="00E450FD">
            <w:pPr>
              <w:pStyle w:val="a3"/>
              <w:numPr>
                <w:ilvl w:val="0"/>
                <w:numId w:val="5"/>
              </w:numPr>
              <w:ind w:left="71" w:right="-1136" w:hanging="71"/>
              <w:jc w:val="both"/>
              <w:rPr>
                <w:rFonts w:ascii="Times New Roman" w:hAnsi="Times New Roman" w:cs="Times New Roman"/>
                <w:sz w:val="24"/>
                <w:szCs w:val="24"/>
              </w:rPr>
            </w:pPr>
            <w:r w:rsidRPr="007229A3">
              <w:rPr>
                <w:rFonts w:ascii="Times New Roman" w:hAnsi="Times New Roman" w:cs="Times New Roman"/>
                <w:sz w:val="24"/>
                <w:szCs w:val="24"/>
              </w:rPr>
              <w:t>Технические средства для выполнения всех исследовательских, конструкторских, технологических и организационных работ по всем стадиям жизненного цикла объекта и сопутствующих подсистем.</w:t>
            </w:r>
          </w:p>
        </w:tc>
      </w:tr>
      <w:tr w:rsidR="00321284" w:rsidRPr="0051262C" w:rsidTr="00C7523F">
        <w:tc>
          <w:tcPr>
            <w:tcW w:w="2510" w:type="dxa"/>
          </w:tcPr>
          <w:p w:rsidR="00321284" w:rsidRPr="007229A3" w:rsidRDefault="00321284" w:rsidP="00C51CED">
            <w:pPr>
              <w:pStyle w:val="a3"/>
              <w:spacing w:line="360" w:lineRule="auto"/>
              <w:ind w:left="0" w:right="-1136"/>
              <w:jc w:val="both"/>
              <w:rPr>
                <w:rFonts w:ascii="Times New Roman" w:hAnsi="Times New Roman" w:cs="Times New Roman"/>
                <w:sz w:val="24"/>
                <w:szCs w:val="24"/>
              </w:rPr>
            </w:pPr>
            <w:r w:rsidRPr="007229A3">
              <w:rPr>
                <w:rFonts w:ascii="Times New Roman" w:hAnsi="Times New Roman" w:cs="Times New Roman"/>
                <w:sz w:val="24"/>
                <w:szCs w:val="24"/>
              </w:rPr>
              <w:lastRenderedPageBreak/>
              <w:t>Психологические</w:t>
            </w:r>
          </w:p>
        </w:tc>
        <w:tc>
          <w:tcPr>
            <w:tcW w:w="7521" w:type="dxa"/>
          </w:tcPr>
          <w:p w:rsidR="00321284" w:rsidRPr="007229A3" w:rsidRDefault="00321284" w:rsidP="00E450FD">
            <w:pPr>
              <w:pStyle w:val="a3"/>
              <w:numPr>
                <w:ilvl w:val="0"/>
                <w:numId w:val="6"/>
              </w:numPr>
              <w:ind w:left="35" w:right="-1136" w:firstLine="0"/>
              <w:jc w:val="both"/>
              <w:rPr>
                <w:rFonts w:ascii="Times New Roman" w:hAnsi="Times New Roman" w:cs="Times New Roman"/>
                <w:sz w:val="24"/>
                <w:szCs w:val="24"/>
              </w:rPr>
            </w:pPr>
            <w:r w:rsidRPr="007229A3">
              <w:rPr>
                <w:rFonts w:ascii="Times New Roman" w:hAnsi="Times New Roman" w:cs="Times New Roman"/>
                <w:sz w:val="24"/>
                <w:szCs w:val="24"/>
              </w:rPr>
              <w:t>Изучение психологии личности, мониторинг параметров психологического портрета личности;</w:t>
            </w:r>
          </w:p>
          <w:p w:rsidR="00321284" w:rsidRPr="007229A3" w:rsidRDefault="00321284" w:rsidP="00E450FD">
            <w:pPr>
              <w:pStyle w:val="a3"/>
              <w:numPr>
                <w:ilvl w:val="0"/>
                <w:numId w:val="6"/>
              </w:numPr>
              <w:ind w:left="35" w:right="-1136" w:firstLine="0"/>
              <w:jc w:val="both"/>
              <w:rPr>
                <w:rFonts w:ascii="Times New Roman" w:hAnsi="Times New Roman" w:cs="Times New Roman"/>
                <w:sz w:val="24"/>
                <w:szCs w:val="24"/>
              </w:rPr>
            </w:pPr>
            <w:r w:rsidRPr="007229A3">
              <w:rPr>
                <w:rFonts w:ascii="Times New Roman" w:hAnsi="Times New Roman" w:cs="Times New Roman"/>
                <w:sz w:val="24"/>
                <w:szCs w:val="24"/>
              </w:rPr>
              <w:t>Изучение психологии коллектива;</w:t>
            </w:r>
          </w:p>
          <w:p w:rsidR="00321284" w:rsidRPr="007229A3" w:rsidRDefault="00321284" w:rsidP="00E450FD">
            <w:pPr>
              <w:pStyle w:val="a3"/>
              <w:numPr>
                <w:ilvl w:val="0"/>
                <w:numId w:val="6"/>
              </w:numPr>
              <w:ind w:left="35" w:right="-1136" w:firstLine="0"/>
              <w:jc w:val="both"/>
              <w:rPr>
                <w:rFonts w:ascii="Times New Roman" w:hAnsi="Times New Roman" w:cs="Times New Roman"/>
                <w:sz w:val="24"/>
                <w:szCs w:val="24"/>
              </w:rPr>
            </w:pPr>
            <w:r w:rsidRPr="007229A3">
              <w:rPr>
                <w:rFonts w:ascii="Times New Roman" w:hAnsi="Times New Roman" w:cs="Times New Roman"/>
                <w:sz w:val="24"/>
                <w:szCs w:val="24"/>
              </w:rPr>
              <w:t>Изучение психологии потребителя;</w:t>
            </w:r>
          </w:p>
          <w:p w:rsidR="00321284" w:rsidRPr="007229A3" w:rsidRDefault="00321284" w:rsidP="00E450FD">
            <w:pPr>
              <w:pStyle w:val="a3"/>
              <w:numPr>
                <w:ilvl w:val="0"/>
                <w:numId w:val="6"/>
              </w:numPr>
              <w:ind w:left="35" w:right="-1136" w:firstLine="0"/>
              <w:jc w:val="both"/>
              <w:rPr>
                <w:rFonts w:ascii="Times New Roman" w:hAnsi="Times New Roman" w:cs="Times New Roman"/>
                <w:sz w:val="24"/>
                <w:szCs w:val="24"/>
              </w:rPr>
            </w:pPr>
            <w:r w:rsidRPr="007229A3">
              <w:rPr>
                <w:rFonts w:ascii="Times New Roman" w:hAnsi="Times New Roman" w:cs="Times New Roman"/>
                <w:sz w:val="24"/>
                <w:szCs w:val="24"/>
              </w:rPr>
              <w:t>Изучение психологии взаимоотношений продавца (изготовителя) с потребителями;</w:t>
            </w:r>
          </w:p>
          <w:p w:rsidR="00321284" w:rsidRPr="007229A3" w:rsidRDefault="00321284" w:rsidP="00E450FD">
            <w:pPr>
              <w:pStyle w:val="a3"/>
              <w:numPr>
                <w:ilvl w:val="0"/>
                <w:numId w:val="6"/>
              </w:numPr>
              <w:ind w:left="35" w:right="-1136" w:firstLine="0"/>
              <w:jc w:val="both"/>
              <w:rPr>
                <w:rFonts w:ascii="Times New Roman" w:hAnsi="Times New Roman" w:cs="Times New Roman"/>
                <w:sz w:val="24"/>
                <w:szCs w:val="24"/>
              </w:rPr>
            </w:pPr>
            <w:r w:rsidRPr="007229A3">
              <w:rPr>
                <w:rFonts w:ascii="Times New Roman" w:hAnsi="Times New Roman" w:cs="Times New Roman"/>
                <w:sz w:val="24"/>
                <w:szCs w:val="24"/>
              </w:rPr>
              <w:t>Применение на практике психологических методов управления персоналом и взаимоотношениями с потребителями.</w:t>
            </w:r>
          </w:p>
        </w:tc>
      </w:tr>
      <w:tr w:rsidR="00321284" w:rsidRPr="0051262C" w:rsidTr="00C7523F">
        <w:tc>
          <w:tcPr>
            <w:tcW w:w="2510" w:type="dxa"/>
          </w:tcPr>
          <w:p w:rsidR="00321284" w:rsidRPr="007229A3" w:rsidRDefault="00321284" w:rsidP="00C51CED">
            <w:pPr>
              <w:pStyle w:val="a3"/>
              <w:spacing w:line="360" w:lineRule="auto"/>
              <w:ind w:left="0" w:right="-1136"/>
              <w:jc w:val="both"/>
              <w:rPr>
                <w:rFonts w:ascii="Times New Roman" w:hAnsi="Times New Roman" w:cs="Times New Roman"/>
                <w:sz w:val="24"/>
                <w:szCs w:val="24"/>
              </w:rPr>
            </w:pPr>
            <w:r w:rsidRPr="007229A3">
              <w:rPr>
                <w:rFonts w:ascii="Times New Roman" w:hAnsi="Times New Roman" w:cs="Times New Roman"/>
                <w:sz w:val="24"/>
                <w:szCs w:val="24"/>
              </w:rPr>
              <w:t>Экономические</w:t>
            </w:r>
          </w:p>
        </w:tc>
        <w:tc>
          <w:tcPr>
            <w:tcW w:w="7521" w:type="dxa"/>
          </w:tcPr>
          <w:p w:rsidR="00321284" w:rsidRPr="007229A3" w:rsidRDefault="00321284" w:rsidP="00E450FD">
            <w:pPr>
              <w:pStyle w:val="a3"/>
              <w:numPr>
                <w:ilvl w:val="0"/>
                <w:numId w:val="7"/>
              </w:numPr>
              <w:ind w:left="35" w:right="-1136" w:hanging="35"/>
              <w:jc w:val="both"/>
              <w:rPr>
                <w:rFonts w:ascii="Times New Roman" w:hAnsi="Times New Roman" w:cs="Times New Roman"/>
                <w:sz w:val="24"/>
                <w:szCs w:val="24"/>
              </w:rPr>
            </w:pPr>
            <w:r w:rsidRPr="007229A3">
              <w:rPr>
                <w:rFonts w:ascii="Times New Roman" w:hAnsi="Times New Roman" w:cs="Times New Roman"/>
                <w:sz w:val="24"/>
                <w:szCs w:val="24"/>
              </w:rPr>
              <w:t>Инструменты инновационной экономики – экономические законы, законы организации, научные подходы и принципы выполнения различных функций управления (от стратегического</w:t>
            </w:r>
          </w:p>
          <w:p w:rsidR="00321284" w:rsidRPr="007229A3" w:rsidRDefault="00321284" w:rsidP="00C51CED">
            <w:pPr>
              <w:pStyle w:val="a3"/>
              <w:ind w:left="35" w:right="-1136" w:hanging="35"/>
              <w:jc w:val="both"/>
              <w:rPr>
                <w:rFonts w:ascii="Times New Roman" w:hAnsi="Times New Roman" w:cs="Times New Roman"/>
                <w:sz w:val="24"/>
                <w:szCs w:val="24"/>
              </w:rPr>
            </w:pPr>
            <w:r w:rsidRPr="007229A3">
              <w:rPr>
                <w:rFonts w:ascii="Times New Roman" w:hAnsi="Times New Roman" w:cs="Times New Roman"/>
                <w:sz w:val="24"/>
                <w:szCs w:val="24"/>
              </w:rPr>
              <w:t>маркетинга до регулирования);</w:t>
            </w:r>
          </w:p>
          <w:p w:rsidR="00321284" w:rsidRPr="007229A3" w:rsidRDefault="00321284" w:rsidP="00E450FD">
            <w:pPr>
              <w:pStyle w:val="a3"/>
              <w:numPr>
                <w:ilvl w:val="0"/>
                <w:numId w:val="7"/>
              </w:numPr>
              <w:ind w:left="35" w:right="-1136" w:hanging="35"/>
              <w:jc w:val="both"/>
              <w:rPr>
                <w:rFonts w:ascii="Times New Roman" w:hAnsi="Times New Roman" w:cs="Times New Roman"/>
                <w:sz w:val="24"/>
                <w:szCs w:val="24"/>
              </w:rPr>
            </w:pPr>
            <w:r w:rsidRPr="007229A3">
              <w:rPr>
                <w:rFonts w:ascii="Times New Roman" w:hAnsi="Times New Roman" w:cs="Times New Roman"/>
                <w:sz w:val="24"/>
                <w:szCs w:val="24"/>
              </w:rPr>
              <w:t>Методы анализа, прогнозирования, нормирования, оптимизации, экономического обоснования управленческих решений (особенно стратегических);</w:t>
            </w:r>
          </w:p>
          <w:p w:rsidR="00321284" w:rsidRPr="007229A3" w:rsidRDefault="00321284" w:rsidP="00E450FD">
            <w:pPr>
              <w:pStyle w:val="a3"/>
              <w:numPr>
                <w:ilvl w:val="0"/>
                <w:numId w:val="7"/>
              </w:numPr>
              <w:ind w:left="35" w:right="-1136" w:hanging="35"/>
              <w:jc w:val="both"/>
              <w:rPr>
                <w:rFonts w:ascii="Times New Roman" w:hAnsi="Times New Roman" w:cs="Times New Roman"/>
                <w:sz w:val="24"/>
                <w:szCs w:val="24"/>
              </w:rPr>
            </w:pPr>
            <w:r w:rsidRPr="007229A3">
              <w:rPr>
                <w:rFonts w:ascii="Times New Roman" w:hAnsi="Times New Roman" w:cs="Times New Roman"/>
                <w:sz w:val="24"/>
                <w:szCs w:val="24"/>
              </w:rPr>
              <w:t>Новые информационные технологии;</w:t>
            </w:r>
          </w:p>
          <w:p w:rsidR="00321284" w:rsidRPr="007229A3" w:rsidRDefault="00321284" w:rsidP="00E450FD">
            <w:pPr>
              <w:pStyle w:val="a3"/>
              <w:numPr>
                <w:ilvl w:val="0"/>
                <w:numId w:val="7"/>
              </w:numPr>
              <w:ind w:left="35" w:right="-1136" w:hanging="35"/>
              <w:jc w:val="both"/>
              <w:rPr>
                <w:rFonts w:ascii="Times New Roman" w:hAnsi="Times New Roman" w:cs="Times New Roman"/>
                <w:sz w:val="24"/>
                <w:szCs w:val="24"/>
              </w:rPr>
            </w:pPr>
            <w:r w:rsidRPr="007229A3">
              <w:rPr>
                <w:rFonts w:ascii="Times New Roman" w:hAnsi="Times New Roman" w:cs="Times New Roman"/>
                <w:sz w:val="24"/>
                <w:szCs w:val="24"/>
              </w:rPr>
              <w:t>Методы мотивации качественного труда;</w:t>
            </w:r>
          </w:p>
          <w:p w:rsidR="00321284" w:rsidRPr="007229A3" w:rsidRDefault="00321284" w:rsidP="00E450FD">
            <w:pPr>
              <w:pStyle w:val="a3"/>
              <w:numPr>
                <w:ilvl w:val="0"/>
                <w:numId w:val="7"/>
              </w:numPr>
              <w:ind w:left="35" w:right="-1136" w:hanging="35"/>
              <w:jc w:val="both"/>
              <w:rPr>
                <w:rFonts w:ascii="Times New Roman" w:hAnsi="Times New Roman" w:cs="Times New Roman"/>
                <w:sz w:val="24"/>
                <w:szCs w:val="24"/>
              </w:rPr>
            </w:pPr>
            <w:r w:rsidRPr="007229A3">
              <w:rPr>
                <w:rFonts w:ascii="Times New Roman" w:hAnsi="Times New Roman" w:cs="Times New Roman"/>
                <w:sz w:val="24"/>
                <w:szCs w:val="24"/>
              </w:rPr>
              <w:t>Методы управления качеством, ресурсами, организационно-техническим развитием производства, социальным развитием коллектива, конкурентоспособностью и эффективностью предприятия.</w:t>
            </w:r>
          </w:p>
        </w:tc>
      </w:tr>
      <w:tr w:rsidR="00321284" w:rsidRPr="0051262C" w:rsidTr="00C7523F">
        <w:tc>
          <w:tcPr>
            <w:tcW w:w="2510" w:type="dxa"/>
          </w:tcPr>
          <w:p w:rsidR="00321284" w:rsidRPr="007229A3" w:rsidRDefault="00321284" w:rsidP="00C51CED">
            <w:pPr>
              <w:pStyle w:val="a3"/>
              <w:spacing w:line="360" w:lineRule="auto"/>
              <w:ind w:left="0" w:right="-1136"/>
              <w:jc w:val="both"/>
              <w:rPr>
                <w:rFonts w:ascii="Times New Roman" w:hAnsi="Times New Roman" w:cs="Times New Roman"/>
                <w:sz w:val="24"/>
                <w:szCs w:val="24"/>
              </w:rPr>
            </w:pPr>
            <w:r w:rsidRPr="007229A3">
              <w:rPr>
                <w:rFonts w:ascii="Times New Roman" w:hAnsi="Times New Roman" w:cs="Times New Roman"/>
                <w:sz w:val="24"/>
                <w:szCs w:val="24"/>
              </w:rPr>
              <w:t>Организационные</w:t>
            </w:r>
          </w:p>
        </w:tc>
        <w:tc>
          <w:tcPr>
            <w:tcW w:w="7521" w:type="dxa"/>
          </w:tcPr>
          <w:p w:rsidR="00321284" w:rsidRPr="007229A3" w:rsidRDefault="00321284" w:rsidP="00E450FD">
            <w:pPr>
              <w:pStyle w:val="a3"/>
              <w:numPr>
                <w:ilvl w:val="0"/>
                <w:numId w:val="8"/>
              </w:numPr>
              <w:ind w:left="34" w:right="-1136" w:firstLine="0"/>
              <w:jc w:val="both"/>
              <w:rPr>
                <w:rFonts w:ascii="Times New Roman" w:hAnsi="Times New Roman" w:cs="Times New Roman"/>
                <w:sz w:val="24"/>
                <w:szCs w:val="24"/>
              </w:rPr>
            </w:pPr>
            <w:r w:rsidRPr="007229A3">
              <w:rPr>
                <w:rFonts w:ascii="Times New Roman" w:hAnsi="Times New Roman" w:cs="Times New Roman"/>
                <w:sz w:val="24"/>
                <w:szCs w:val="24"/>
              </w:rPr>
              <w:t>Методы организации маркетинговых исследований, НИОКР, технологической подготовки производства, изготовления продукции, сервисного обслуживания ее потребителей;</w:t>
            </w:r>
          </w:p>
          <w:p w:rsidR="00321284" w:rsidRPr="007229A3" w:rsidRDefault="00321284" w:rsidP="00E450FD">
            <w:pPr>
              <w:pStyle w:val="a3"/>
              <w:numPr>
                <w:ilvl w:val="0"/>
                <w:numId w:val="8"/>
              </w:numPr>
              <w:ind w:left="34" w:right="-1136" w:firstLine="0"/>
              <w:jc w:val="both"/>
              <w:rPr>
                <w:rFonts w:ascii="Times New Roman" w:hAnsi="Times New Roman" w:cs="Times New Roman"/>
                <w:sz w:val="24"/>
                <w:szCs w:val="24"/>
              </w:rPr>
            </w:pPr>
            <w:r w:rsidRPr="007229A3">
              <w:rPr>
                <w:rFonts w:ascii="Times New Roman" w:hAnsi="Times New Roman" w:cs="Times New Roman"/>
                <w:sz w:val="24"/>
                <w:szCs w:val="24"/>
              </w:rPr>
              <w:t>Методы обеспечения организованности процессов;</w:t>
            </w:r>
          </w:p>
          <w:p w:rsidR="00321284" w:rsidRPr="007229A3" w:rsidRDefault="00321284" w:rsidP="00E450FD">
            <w:pPr>
              <w:pStyle w:val="a3"/>
              <w:numPr>
                <w:ilvl w:val="0"/>
                <w:numId w:val="8"/>
              </w:numPr>
              <w:ind w:left="34" w:right="-1136" w:firstLine="0"/>
              <w:jc w:val="both"/>
              <w:rPr>
                <w:rFonts w:ascii="Times New Roman" w:hAnsi="Times New Roman" w:cs="Times New Roman"/>
                <w:sz w:val="24"/>
                <w:szCs w:val="24"/>
              </w:rPr>
            </w:pPr>
            <w:r w:rsidRPr="007229A3">
              <w:rPr>
                <w:rFonts w:ascii="Times New Roman" w:hAnsi="Times New Roman" w:cs="Times New Roman"/>
                <w:sz w:val="24"/>
                <w:szCs w:val="24"/>
              </w:rPr>
              <w:t>Методы разработки и реализации организационных проектов</w:t>
            </w:r>
          </w:p>
        </w:tc>
      </w:tr>
    </w:tbl>
    <w:p w:rsidR="00321284" w:rsidRPr="0051262C" w:rsidRDefault="00C7523F" w:rsidP="00C51CED">
      <w:pPr>
        <w:pStyle w:val="a3"/>
        <w:spacing w:line="360" w:lineRule="auto"/>
        <w:ind w:left="0" w:right="-1136" w:firstLine="567"/>
        <w:jc w:val="center"/>
        <w:rPr>
          <w:rFonts w:ascii="Times New Roman" w:hAnsi="Times New Roman" w:cs="Times New Roman"/>
          <w:i/>
          <w:sz w:val="24"/>
          <w:szCs w:val="24"/>
        </w:rPr>
      </w:pPr>
      <w:r w:rsidRPr="0051262C">
        <w:rPr>
          <w:rFonts w:ascii="Times New Roman" w:hAnsi="Times New Roman" w:cs="Times New Roman"/>
          <w:i/>
          <w:sz w:val="24"/>
          <w:szCs w:val="24"/>
        </w:rPr>
        <w:t>Разработано автором</w:t>
      </w:r>
    </w:p>
    <w:p w:rsidR="00321284" w:rsidRPr="0051262C" w:rsidRDefault="00321284" w:rsidP="00C51CED">
      <w:pPr>
        <w:pStyle w:val="a3"/>
        <w:spacing w:line="360" w:lineRule="auto"/>
        <w:ind w:left="0" w:right="-1136" w:firstLine="567"/>
        <w:jc w:val="both"/>
        <w:rPr>
          <w:rFonts w:ascii="Times New Roman" w:hAnsi="Times New Roman" w:cs="Times New Roman"/>
          <w:sz w:val="24"/>
          <w:szCs w:val="24"/>
        </w:rPr>
      </w:pPr>
      <w:r w:rsidRPr="0051262C">
        <w:rPr>
          <w:rFonts w:ascii="Times New Roman" w:hAnsi="Times New Roman" w:cs="Times New Roman"/>
          <w:sz w:val="24"/>
          <w:szCs w:val="24"/>
        </w:rPr>
        <w:t>Названные методы должны применяться при решении любых вопросов на любой стадии жизненного цикла объектов.</w:t>
      </w:r>
    </w:p>
    <w:p w:rsidR="00321284" w:rsidRPr="0051262C" w:rsidRDefault="002D61FE" w:rsidP="00C51CED">
      <w:pPr>
        <w:pStyle w:val="a3"/>
        <w:spacing w:line="360" w:lineRule="auto"/>
        <w:ind w:left="0" w:right="-1136" w:firstLine="567"/>
        <w:jc w:val="both"/>
        <w:rPr>
          <w:rFonts w:ascii="Times New Roman" w:hAnsi="Times New Roman" w:cs="Times New Roman"/>
          <w:sz w:val="24"/>
          <w:szCs w:val="24"/>
        </w:rPr>
      </w:pPr>
      <w:r w:rsidRPr="0051262C">
        <w:rPr>
          <w:rFonts w:ascii="Times New Roman" w:hAnsi="Times New Roman" w:cs="Times New Roman"/>
          <w:sz w:val="24"/>
          <w:szCs w:val="24"/>
        </w:rPr>
        <w:t>Следовательно</w:t>
      </w:r>
      <w:r w:rsidR="00321284" w:rsidRPr="0051262C">
        <w:rPr>
          <w:rFonts w:ascii="Times New Roman" w:hAnsi="Times New Roman" w:cs="Times New Roman"/>
          <w:sz w:val="24"/>
          <w:szCs w:val="24"/>
        </w:rPr>
        <w:t xml:space="preserve">, </w:t>
      </w:r>
      <w:r w:rsidRPr="0051262C">
        <w:rPr>
          <w:rFonts w:ascii="Times New Roman" w:hAnsi="Times New Roman" w:cs="Times New Roman"/>
          <w:sz w:val="24"/>
          <w:szCs w:val="24"/>
        </w:rPr>
        <w:t xml:space="preserve">для создания и </w:t>
      </w:r>
      <w:r w:rsidR="002C33F1" w:rsidRPr="0051262C">
        <w:rPr>
          <w:rFonts w:ascii="Times New Roman" w:hAnsi="Times New Roman" w:cs="Times New Roman"/>
          <w:sz w:val="24"/>
          <w:szCs w:val="24"/>
        </w:rPr>
        <w:t xml:space="preserve">сохранения </w:t>
      </w:r>
      <w:r w:rsidR="00321284" w:rsidRPr="0051262C">
        <w:rPr>
          <w:rFonts w:ascii="Times New Roman" w:hAnsi="Times New Roman" w:cs="Times New Roman"/>
          <w:sz w:val="24"/>
          <w:szCs w:val="24"/>
        </w:rPr>
        <w:t>конкурентны</w:t>
      </w:r>
      <w:r w:rsidR="002C33F1" w:rsidRPr="0051262C">
        <w:rPr>
          <w:rFonts w:ascii="Times New Roman" w:hAnsi="Times New Roman" w:cs="Times New Roman"/>
          <w:sz w:val="24"/>
          <w:szCs w:val="24"/>
        </w:rPr>
        <w:t>х</w:t>
      </w:r>
      <w:r w:rsidR="00321284" w:rsidRPr="0051262C">
        <w:rPr>
          <w:rFonts w:ascii="Times New Roman" w:hAnsi="Times New Roman" w:cs="Times New Roman"/>
          <w:sz w:val="24"/>
          <w:szCs w:val="24"/>
        </w:rPr>
        <w:t xml:space="preserve"> преимущес</w:t>
      </w:r>
      <w:r w:rsidR="002C33F1" w:rsidRPr="0051262C">
        <w:rPr>
          <w:rFonts w:ascii="Times New Roman" w:hAnsi="Times New Roman" w:cs="Times New Roman"/>
          <w:sz w:val="24"/>
          <w:szCs w:val="24"/>
        </w:rPr>
        <w:t xml:space="preserve">тв компания помимо своевременного реагирования и адаптации к непрерывным изменениям окружающей среды следует задаться целью развития своего </w:t>
      </w:r>
      <w:r w:rsidR="00321284" w:rsidRPr="0051262C">
        <w:rPr>
          <w:rFonts w:ascii="Times New Roman" w:hAnsi="Times New Roman" w:cs="Times New Roman"/>
          <w:sz w:val="24"/>
          <w:szCs w:val="24"/>
        </w:rPr>
        <w:t>ресурсного потенциала</w:t>
      </w:r>
      <w:r w:rsidR="002C33F1" w:rsidRPr="0051262C">
        <w:rPr>
          <w:rFonts w:ascii="Times New Roman" w:hAnsi="Times New Roman" w:cs="Times New Roman"/>
          <w:sz w:val="24"/>
          <w:szCs w:val="24"/>
        </w:rPr>
        <w:t xml:space="preserve"> посредством использования </w:t>
      </w:r>
      <w:r w:rsidR="004515D6" w:rsidRPr="0051262C">
        <w:rPr>
          <w:rFonts w:ascii="Times New Roman" w:hAnsi="Times New Roman" w:cs="Times New Roman"/>
          <w:sz w:val="24"/>
          <w:szCs w:val="24"/>
        </w:rPr>
        <w:t>новейших</w:t>
      </w:r>
      <w:r w:rsidR="002C33F1" w:rsidRPr="0051262C">
        <w:rPr>
          <w:rFonts w:ascii="Times New Roman" w:hAnsi="Times New Roman" w:cs="Times New Roman"/>
          <w:sz w:val="24"/>
          <w:szCs w:val="24"/>
        </w:rPr>
        <w:t xml:space="preserve"> тех</w:t>
      </w:r>
      <w:r w:rsidR="004515D6" w:rsidRPr="0051262C">
        <w:rPr>
          <w:rFonts w:ascii="Times New Roman" w:hAnsi="Times New Roman" w:cs="Times New Roman"/>
          <w:sz w:val="24"/>
          <w:szCs w:val="24"/>
        </w:rPr>
        <w:t xml:space="preserve">нологий, проведения на постоянной основе рыночных исследований и </w:t>
      </w:r>
      <w:r w:rsidR="00321284" w:rsidRPr="0051262C">
        <w:rPr>
          <w:rFonts w:ascii="Times New Roman" w:hAnsi="Times New Roman" w:cs="Times New Roman"/>
          <w:sz w:val="24"/>
          <w:szCs w:val="24"/>
        </w:rPr>
        <w:t>примен</w:t>
      </w:r>
      <w:r w:rsidR="004515D6" w:rsidRPr="0051262C">
        <w:rPr>
          <w:rFonts w:ascii="Times New Roman" w:hAnsi="Times New Roman" w:cs="Times New Roman"/>
          <w:sz w:val="24"/>
          <w:szCs w:val="24"/>
        </w:rPr>
        <w:t xml:space="preserve">ения современных концепций, способствующих обеспечению конкурентных преимуществ и в целом конкурентоспособности компании. </w:t>
      </w:r>
    </w:p>
    <w:p w:rsidR="00321284" w:rsidRPr="0051262C" w:rsidRDefault="00321284" w:rsidP="009B5100">
      <w:pPr>
        <w:pStyle w:val="a3"/>
        <w:spacing w:after="0" w:line="360" w:lineRule="auto"/>
        <w:ind w:left="0" w:right="-1136" w:firstLine="567"/>
        <w:jc w:val="both"/>
        <w:rPr>
          <w:rFonts w:ascii="Times New Roman" w:hAnsi="Times New Roman" w:cs="Times New Roman"/>
          <w:sz w:val="24"/>
          <w:szCs w:val="24"/>
        </w:rPr>
      </w:pPr>
      <w:r w:rsidRPr="0051262C">
        <w:rPr>
          <w:rFonts w:ascii="Times New Roman" w:hAnsi="Times New Roman" w:cs="Times New Roman"/>
          <w:sz w:val="24"/>
          <w:szCs w:val="24"/>
        </w:rPr>
        <w:t>Для обеспечения процесса управления конкурентными преимуществами на российских предприятиях системной, научно обоснованной основы, целесообразно использовать предлагаемый автором последовательный процесс осуществления организационно-экономических мероприятий, сформированных на основе процессного подхода, то есть в виде взаимосвязанных этапов, направленных на обеспечение развития предприятия.</w:t>
      </w:r>
    </w:p>
    <w:p w:rsidR="009B5100" w:rsidRPr="0051262C" w:rsidRDefault="009B5100" w:rsidP="009B5100">
      <w:pPr>
        <w:spacing w:after="0" w:line="360" w:lineRule="auto"/>
        <w:ind w:right="-1136" w:firstLine="567"/>
        <w:jc w:val="both"/>
        <w:rPr>
          <w:rFonts w:ascii="Times New Roman" w:hAnsi="Times New Roman" w:cs="Times New Roman"/>
          <w:sz w:val="24"/>
          <w:szCs w:val="24"/>
        </w:rPr>
      </w:pPr>
      <w:r w:rsidRPr="0051262C">
        <w:rPr>
          <w:rFonts w:ascii="Times New Roman" w:hAnsi="Times New Roman" w:cs="Times New Roman"/>
          <w:sz w:val="24"/>
          <w:szCs w:val="24"/>
        </w:rPr>
        <w:t xml:space="preserve">Управление конкурентоспособностью представляет собой целенаправленное воздействие на факторы, формирующие конкурентные преимущества различных объектов. В этой связи одной из важнейших задач становится выявление факторов, влияющих на конкурентные преимущества предприятия. Эти факторы частично являются одинаковыми для всех субъектов </w:t>
      </w:r>
      <w:r w:rsidRPr="0051262C">
        <w:rPr>
          <w:rFonts w:ascii="Times New Roman" w:hAnsi="Times New Roman" w:cs="Times New Roman"/>
          <w:sz w:val="24"/>
          <w:szCs w:val="24"/>
        </w:rPr>
        <w:lastRenderedPageBreak/>
        <w:t>экономических отношений, а частично определены спецификой работы той или иной отрасли, сферы бизнеса и являются максимально возможными для абстрактной организации. Для конкретного предприятия количество конкурентных преимуществ может быть любым. Чем больше конкурентных преимуществ имеет организация перед настоящими и потенциальными конкурентами, тем выше ее конкурентоспособность, живучесть, эффективность, перспективность.</w:t>
      </w:r>
    </w:p>
    <w:p w:rsidR="00707E86" w:rsidRPr="00060C4F" w:rsidRDefault="004515D6" w:rsidP="00060C4F">
      <w:pPr>
        <w:pStyle w:val="a3"/>
        <w:spacing w:after="0" w:line="360" w:lineRule="auto"/>
        <w:ind w:left="0" w:right="-1134" w:firstLine="567"/>
        <w:jc w:val="both"/>
        <w:rPr>
          <w:rFonts w:ascii="Times New Roman" w:hAnsi="Times New Roman" w:cs="Times New Roman"/>
          <w:sz w:val="24"/>
          <w:szCs w:val="24"/>
        </w:rPr>
      </w:pPr>
      <w:r w:rsidRPr="0051262C">
        <w:rPr>
          <w:rFonts w:ascii="Times New Roman" w:hAnsi="Times New Roman" w:cs="Times New Roman"/>
          <w:sz w:val="24"/>
          <w:szCs w:val="24"/>
        </w:rPr>
        <w:t>Процесс</w:t>
      </w:r>
      <w:r w:rsidR="00707E86" w:rsidRPr="0051262C">
        <w:rPr>
          <w:rFonts w:ascii="Times New Roman" w:hAnsi="Times New Roman" w:cs="Times New Roman"/>
          <w:sz w:val="24"/>
          <w:szCs w:val="24"/>
        </w:rPr>
        <w:t xml:space="preserve"> оценк</w:t>
      </w:r>
      <w:r w:rsidRPr="0051262C">
        <w:rPr>
          <w:rFonts w:ascii="Times New Roman" w:hAnsi="Times New Roman" w:cs="Times New Roman"/>
          <w:sz w:val="24"/>
          <w:szCs w:val="24"/>
        </w:rPr>
        <w:t>и, управления и построения прогноза к</w:t>
      </w:r>
      <w:r w:rsidR="00707E86" w:rsidRPr="0051262C">
        <w:rPr>
          <w:rFonts w:ascii="Times New Roman" w:hAnsi="Times New Roman" w:cs="Times New Roman"/>
          <w:sz w:val="24"/>
          <w:szCs w:val="24"/>
        </w:rPr>
        <w:t>онкурентоспособност</w:t>
      </w:r>
      <w:r w:rsidRPr="0051262C">
        <w:rPr>
          <w:rFonts w:ascii="Times New Roman" w:hAnsi="Times New Roman" w:cs="Times New Roman"/>
          <w:sz w:val="24"/>
          <w:szCs w:val="24"/>
        </w:rPr>
        <w:t xml:space="preserve">и организации предполагает </w:t>
      </w:r>
      <w:r w:rsidR="00707E86" w:rsidRPr="0051262C">
        <w:rPr>
          <w:rFonts w:ascii="Times New Roman" w:hAnsi="Times New Roman" w:cs="Times New Roman"/>
          <w:sz w:val="24"/>
          <w:szCs w:val="24"/>
        </w:rPr>
        <w:t>уч</w:t>
      </w:r>
      <w:r w:rsidRPr="0051262C">
        <w:rPr>
          <w:rFonts w:ascii="Times New Roman" w:hAnsi="Times New Roman" w:cs="Times New Roman"/>
          <w:sz w:val="24"/>
          <w:szCs w:val="24"/>
        </w:rPr>
        <w:t>ет целого комплекса, как внешних, так и внутренних факторов, оказывающих непосредственное влияние на конкурентоспособност</w:t>
      </w:r>
      <w:r w:rsidR="0051262C" w:rsidRPr="0051262C">
        <w:rPr>
          <w:rFonts w:ascii="Times New Roman" w:hAnsi="Times New Roman" w:cs="Times New Roman"/>
          <w:sz w:val="24"/>
          <w:szCs w:val="24"/>
        </w:rPr>
        <w:t>ь</w:t>
      </w:r>
      <w:r w:rsidRPr="0051262C">
        <w:rPr>
          <w:rFonts w:ascii="Times New Roman" w:hAnsi="Times New Roman" w:cs="Times New Roman"/>
          <w:sz w:val="24"/>
          <w:szCs w:val="24"/>
        </w:rPr>
        <w:t xml:space="preserve"> предприятия. </w:t>
      </w:r>
      <w:r w:rsidR="0051262C" w:rsidRPr="0051262C">
        <w:rPr>
          <w:rFonts w:ascii="Times New Roman" w:hAnsi="Times New Roman" w:cs="Times New Roman"/>
          <w:sz w:val="24"/>
          <w:szCs w:val="24"/>
        </w:rPr>
        <w:t xml:space="preserve">Среди ключевых подходов формирования </w:t>
      </w:r>
      <w:r w:rsidR="00707E86" w:rsidRPr="0051262C">
        <w:rPr>
          <w:rFonts w:ascii="Times New Roman" w:hAnsi="Times New Roman" w:cs="Times New Roman"/>
          <w:sz w:val="24"/>
          <w:szCs w:val="24"/>
        </w:rPr>
        <w:t>конкурентных преимуществ</w:t>
      </w:r>
      <w:r w:rsidR="0051262C" w:rsidRPr="0051262C">
        <w:rPr>
          <w:rFonts w:ascii="Times New Roman" w:hAnsi="Times New Roman" w:cs="Times New Roman"/>
          <w:sz w:val="24"/>
          <w:szCs w:val="24"/>
        </w:rPr>
        <w:t xml:space="preserve"> выделяют традиционный ресурсный подход, а </w:t>
      </w:r>
      <w:r w:rsidR="0051262C" w:rsidRPr="00985AF4">
        <w:rPr>
          <w:rFonts w:ascii="Times New Roman" w:hAnsi="Times New Roman" w:cs="Times New Roman"/>
          <w:sz w:val="24"/>
          <w:szCs w:val="24"/>
        </w:rPr>
        <w:t xml:space="preserve">также подходы, основной акцент которых находится на конкурентах или </w:t>
      </w:r>
      <w:r w:rsidR="00707E86" w:rsidRPr="00985AF4">
        <w:rPr>
          <w:rFonts w:ascii="Times New Roman" w:hAnsi="Times New Roman" w:cs="Times New Roman"/>
          <w:sz w:val="24"/>
          <w:szCs w:val="24"/>
        </w:rPr>
        <w:t>потребителях</w:t>
      </w:r>
      <w:r w:rsidR="0051262C" w:rsidRPr="00985AF4">
        <w:rPr>
          <w:rFonts w:ascii="Times New Roman" w:hAnsi="Times New Roman" w:cs="Times New Roman"/>
          <w:sz w:val="24"/>
          <w:szCs w:val="24"/>
        </w:rPr>
        <w:t xml:space="preserve">. Таким образом, именно формирование </w:t>
      </w:r>
      <w:r w:rsidR="00985AF4" w:rsidRPr="00985AF4">
        <w:rPr>
          <w:rFonts w:ascii="Times New Roman" w:hAnsi="Times New Roman" w:cs="Times New Roman"/>
          <w:sz w:val="24"/>
          <w:szCs w:val="24"/>
        </w:rPr>
        <w:t xml:space="preserve">эффективной </w:t>
      </w:r>
      <w:r w:rsidR="0051262C" w:rsidRPr="00985AF4">
        <w:rPr>
          <w:rFonts w:ascii="Times New Roman" w:hAnsi="Times New Roman" w:cs="Times New Roman"/>
          <w:sz w:val="24"/>
          <w:szCs w:val="24"/>
        </w:rPr>
        <w:t xml:space="preserve">системы </w:t>
      </w:r>
      <w:r w:rsidR="00985AF4" w:rsidRPr="00985AF4">
        <w:rPr>
          <w:rFonts w:ascii="Times New Roman" w:hAnsi="Times New Roman" w:cs="Times New Roman"/>
          <w:sz w:val="24"/>
          <w:szCs w:val="24"/>
        </w:rPr>
        <w:t xml:space="preserve">по </w:t>
      </w:r>
      <w:r w:rsidR="0051262C" w:rsidRPr="00985AF4">
        <w:rPr>
          <w:rFonts w:ascii="Times New Roman" w:hAnsi="Times New Roman" w:cs="Times New Roman"/>
          <w:sz w:val="24"/>
          <w:szCs w:val="24"/>
        </w:rPr>
        <w:t>управлени</w:t>
      </w:r>
      <w:r w:rsidR="00985AF4" w:rsidRPr="00985AF4">
        <w:rPr>
          <w:rFonts w:ascii="Times New Roman" w:hAnsi="Times New Roman" w:cs="Times New Roman"/>
          <w:sz w:val="24"/>
          <w:szCs w:val="24"/>
        </w:rPr>
        <w:t xml:space="preserve">ю конкурентными </w:t>
      </w:r>
      <w:r w:rsidR="00985AF4" w:rsidRPr="00060C4F">
        <w:rPr>
          <w:rFonts w:ascii="Times New Roman" w:hAnsi="Times New Roman" w:cs="Times New Roman"/>
          <w:sz w:val="24"/>
          <w:szCs w:val="24"/>
        </w:rPr>
        <w:t>преимуществами способно обеспечить</w:t>
      </w:r>
      <w:r w:rsidR="0051262C" w:rsidRPr="00060C4F">
        <w:rPr>
          <w:rFonts w:ascii="Times New Roman" w:hAnsi="Times New Roman" w:cs="Times New Roman"/>
          <w:sz w:val="24"/>
          <w:szCs w:val="24"/>
        </w:rPr>
        <w:t xml:space="preserve"> </w:t>
      </w:r>
      <w:r w:rsidR="00985AF4" w:rsidRPr="00060C4F">
        <w:rPr>
          <w:rFonts w:ascii="Times New Roman" w:hAnsi="Times New Roman" w:cs="Times New Roman"/>
          <w:sz w:val="24"/>
          <w:szCs w:val="24"/>
        </w:rPr>
        <w:t xml:space="preserve">в долгосрочной перспективе </w:t>
      </w:r>
      <w:r w:rsidR="0051262C" w:rsidRPr="00060C4F">
        <w:rPr>
          <w:rFonts w:ascii="Times New Roman" w:hAnsi="Times New Roman" w:cs="Times New Roman"/>
          <w:sz w:val="24"/>
          <w:szCs w:val="24"/>
        </w:rPr>
        <w:t xml:space="preserve">достижение </w:t>
      </w:r>
      <w:r w:rsidR="00707E86" w:rsidRPr="00060C4F">
        <w:rPr>
          <w:rFonts w:ascii="Times New Roman" w:hAnsi="Times New Roman" w:cs="Times New Roman"/>
          <w:sz w:val="24"/>
          <w:szCs w:val="24"/>
        </w:rPr>
        <w:t xml:space="preserve">конкурентоспособности </w:t>
      </w:r>
      <w:r w:rsidR="0051262C" w:rsidRPr="00060C4F">
        <w:rPr>
          <w:rFonts w:ascii="Times New Roman" w:hAnsi="Times New Roman" w:cs="Times New Roman"/>
          <w:sz w:val="24"/>
          <w:szCs w:val="24"/>
        </w:rPr>
        <w:t>организации</w:t>
      </w:r>
      <w:r w:rsidR="00985AF4" w:rsidRPr="00060C4F">
        <w:rPr>
          <w:rFonts w:ascii="Times New Roman" w:hAnsi="Times New Roman" w:cs="Times New Roman"/>
          <w:sz w:val="24"/>
          <w:szCs w:val="24"/>
        </w:rPr>
        <w:t>.</w:t>
      </w:r>
    </w:p>
    <w:p w:rsidR="007F19DB" w:rsidRPr="00060C4F" w:rsidRDefault="007F19DB" w:rsidP="00060C4F">
      <w:pPr>
        <w:spacing w:after="0" w:line="360" w:lineRule="auto"/>
        <w:ind w:right="-1134" w:firstLine="708"/>
        <w:jc w:val="both"/>
        <w:rPr>
          <w:rFonts w:ascii="Times New Roman" w:hAnsi="Times New Roman" w:cs="Times New Roman"/>
          <w:sz w:val="24"/>
          <w:szCs w:val="24"/>
        </w:rPr>
      </w:pPr>
      <w:r w:rsidRPr="00060C4F">
        <w:rPr>
          <w:rFonts w:ascii="Times New Roman" w:hAnsi="Times New Roman" w:cs="Times New Roman"/>
          <w:sz w:val="24"/>
          <w:szCs w:val="24"/>
        </w:rPr>
        <w:t xml:space="preserve">Многогранное понятие конкурентоспособности компании содержит качественные и ценовые параметры, характеризующие продукцию промышленности, зависит от уровня менеджмента и существующей системы управления финансовыми потоками, а также инвестиционных и инновационных элементов деятельности организации. </w:t>
      </w:r>
    </w:p>
    <w:p w:rsidR="007F19DB" w:rsidRPr="00113DD0" w:rsidRDefault="007F19DB" w:rsidP="00060C4F">
      <w:pPr>
        <w:spacing w:after="0" w:line="360" w:lineRule="auto"/>
        <w:ind w:right="-1134" w:firstLine="708"/>
        <w:jc w:val="both"/>
        <w:rPr>
          <w:rFonts w:ascii="Times New Roman" w:hAnsi="Times New Roman" w:cs="Times New Roman"/>
          <w:sz w:val="24"/>
          <w:szCs w:val="24"/>
        </w:rPr>
      </w:pPr>
      <w:r w:rsidRPr="00060C4F">
        <w:rPr>
          <w:rFonts w:ascii="Times New Roman" w:hAnsi="Times New Roman" w:cs="Times New Roman"/>
          <w:sz w:val="24"/>
          <w:szCs w:val="24"/>
        </w:rPr>
        <w:t>Конкурентоспособность организации является качеством, характеризующим потенциал компании, будь то:</w:t>
      </w:r>
      <w:r w:rsidRPr="00113DD0">
        <w:rPr>
          <w:rFonts w:ascii="Times New Roman" w:hAnsi="Times New Roman" w:cs="Times New Roman"/>
          <w:sz w:val="24"/>
          <w:szCs w:val="24"/>
        </w:rPr>
        <w:t xml:space="preserve">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1)</w:t>
      </w:r>
      <w:r w:rsidRPr="00113DD0">
        <w:rPr>
          <w:rFonts w:ascii="Times New Roman" w:hAnsi="Times New Roman" w:cs="Times New Roman"/>
          <w:sz w:val="24"/>
          <w:szCs w:val="24"/>
        </w:rPr>
        <w:tab/>
        <w:t xml:space="preserve">Способность к выявлению реальных ожиданий целевых групп потребителей и грамотному определению тенденций потребительского поведения. Следовательно, для организации важным является своевременный, объективный и точный анализ потребности потребителя в данный момент и, как прогноз, в будущем. При подобном анализе применяется научная модель целевой потребительской группы, содержащая экономические, психологические и социально–культурные факторы;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2)</w:t>
      </w:r>
      <w:r w:rsidRPr="00113DD0">
        <w:rPr>
          <w:rFonts w:ascii="Times New Roman" w:hAnsi="Times New Roman" w:cs="Times New Roman"/>
          <w:sz w:val="24"/>
          <w:szCs w:val="24"/>
        </w:rPr>
        <w:tab/>
        <w:t xml:space="preserve">Способность к организации производства, итоги работы которого планируются в соответствии с ожиданиями потребителей по соотношению цена/качество. При этом важная роль отводится, как потребительским качествам товара, так и его маркетинговым свойствам, таким как цена, гарантийное обслуживание;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3)</w:t>
      </w:r>
      <w:r w:rsidRPr="00113DD0">
        <w:rPr>
          <w:rFonts w:ascii="Times New Roman" w:hAnsi="Times New Roman" w:cs="Times New Roman"/>
          <w:sz w:val="24"/>
          <w:szCs w:val="24"/>
        </w:rPr>
        <w:tab/>
        <w:t xml:space="preserve">Способность к реализации эффективной политики маркетинга;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4)</w:t>
      </w:r>
      <w:r w:rsidRPr="00113DD0">
        <w:rPr>
          <w:rFonts w:ascii="Times New Roman" w:hAnsi="Times New Roman" w:cs="Times New Roman"/>
          <w:sz w:val="24"/>
          <w:szCs w:val="24"/>
        </w:rPr>
        <w:tab/>
        <w:t xml:space="preserve">Способность к поиску и созданию условий уменьшения затрат по снабжению факторами производства, такими как капитал, рабочая сила, энергия, сырье и материалы;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lastRenderedPageBreak/>
        <w:t>5)</w:t>
      </w:r>
      <w:r w:rsidRPr="00113DD0">
        <w:rPr>
          <w:rFonts w:ascii="Times New Roman" w:hAnsi="Times New Roman" w:cs="Times New Roman"/>
          <w:sz w:val="24"/>
          <w:szCs w:val="24"/>
        </w:rPr>
        <w:tab/>
        <w:t xml:space="preserve">Способность к созданию и перманентному и своевременному поддержанию технологического производства в соответствии с технологическими возможностями конкурентов отрасли;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6)</w:t>
      </w:r>
      <w:r w:rsidRPr="00113DD0">
        <w:rPr>
          <w:rFonts w:ascii="Times New Roman" w:hAnsi="Times New Roman" w:cs="Times New Roman"/>
          <w:sz w:val="24"/>
          <w:szCs w:val="24"/>
        </w:rPr>
        <w:tab/>
        <w:t xml:space="preserve">Способность к созданию и реализации эффективной маркетинговой стратегии и стратегии производства, в основе которой лежат инновации; </w:t>
      </w:r>
    </w:p>
    <w:p w:rsidR="007F19DB" w:rsidRPr="00113DD0" w:rsidRDefault="007F19DB" w:rsidP="007F19DB">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7)</w:t>
      </w:r>
      <w:r w:rsidRPr="00113DD0">
        <w:rPr>
          <w:rFonts w:ascii="Times New Roman" w:hAnsi="Times New Roman" w:cs="Times New Roman"/>
          <w:sz w:val="24"/>
          <w:szCs w:val="24"/>
        </w:rPr>
        <w:tab/>
        <w:t>Способность к созданию и реализации высокого потенциала персонала компании, как на исполнительском, так и на управленческом уровнях. Качество исполнительского персонала определяется его способностью эффективно применять технологии производства предприятия и готовностью к освоению новых технологий. Качество управленческого персонала характеризуется его способностью к выявлению и эффективному применению возможностей рынка.</w:t>
      </w:r>
      <w:r w:rsidRPr="00113DD0">
        <w:rPr>
          <w:rStyle w:val="a7"/>
          <w:rFonts w:ascii="Times New Roman" w:hAnsi="Times New Roman" w:cs="Times New Roman"/>
          <w:sz w:val="24"/>
          <w:szCs w:val="24"/>
        </w:rPr>
        <w:footnoteReference w:id="48"/>
      </w:r>
    </w:p>
    <w:p w:rsidR="007F19DB" w:rsidRDefault="007F19DB" w:rsidP="00D94762">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 xml:space="preserve">Создание реальных конкурентных преимуществ, характеризующихся упрочением позиций торговой марки, увеличением рыночной стоимости и укреплением устойчивости к неблагоприятным внешним воздействиям, осуществляется за счет достижения вышеуказанных условий. </w:t>
      </w:r>
    </w:p>
    <w:p w:rsidR="007F19DB" w:rsidRPr="00113DD0" w:rsidRDefault="00D94762" w:rsidP="00D94762">
      <w:pPr>
        <w:spacing w:after="0" w:line="360" w:lineRule="auto"/>
        <w:ind w:right="-1136"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формирование и развитие конкурентных преимуществ компании пронизывает всю систему управления предприятием, а также весь процесс от идеи продукта или услуги до его физического воплощения, а также процесса продажи, послепродажного сервиса и т.д. Среди условий или факторов достижения конкурентоспособного уровня, в рамках данного параграфа, автор выделил множество направлений, например, </w:t>
      </w:r>
      <w:r w:rsidR="007F19DB" w:rsidRPr="00D94762">
        <w:rPr>
          <w:rFonts w:ascii="Times New Roman" w:hAnsi="Times New Roman" w:cs="Times New Roman"/>
          <w:sz w:val="24"/>
          <w:szCs w:val="24"/>
        </w:rPr>
        <w:t>использование прогрессивной технологии, современных методов менеджмента, своевременное обновление основных фондов, наличие достаточного объема оборотных активов, обеспечение гибкости производства, пропорциональности, непрерывности и ритмичности производственных процессов. В условия отсутствия или неэффективности стратегического планирования и управления возникает ситуация несвоевременного и неполного обеспечения ресурсами текущей деятельности предприятия, что приводит к возникновению убытков и увеличивает риск банкротства предприятия, и как следствие снижает его конкурентоспособность.</w:t>
      </w:r>
    </w:p>
    <w:p w:rsidR="00321284" w:rsidRPr="007F19DB" w:rsidRDefault="00321284" w:rsidP="007F19DB">
      <w:pPr>
        <w:spacing w:line="360" w:lineRule="auto"/>
        <w:ind w:right="-1136"/>
        <w:jc w:val="both"/>
        <w:rPr>
          <w:rFonts w:ascii="Times New Roman" w:hAnsi="Times New Roman" w:cs="Times New Roman"/>
          <w:sz w:val="24"/>
          <w:szCs w:val="24"/>
        </w:rPr>
      </w:pPr>
    </w:p>
    <w:p w:rsidR="00321284" w:rsidRDefault="00321284" w:rsidP="00E450FD">
      <w:pPr>
        <w:pStyle w:val="2"/>
        <w:numPr>
          <w:ilvl w:val="1"/>
          <w:numId w:val="4"/>
        </w:numPr>
        <w:ind w:right="-1136"/>
        <w:jc w:val="center"/>
        <w:rPr>
          <w:rFonts w:ascii="Times New Roman" w:hAnsi="Times New Roman" w:cs="Times New Roman"/>
          <w:color w:val="000000" w:themeColor="text1"/>
          <w:sz w:val="24"/>
          <w:szCs w:val="24"/>
          <w:shd w:val="clear" w:color="auto" w:fill="FFFFFF"/>
        </w:rPr>
      </w:pPr>
      <w:bookmarkStart w:id="107" w:name="_Toc39774814"/>
      <w:r w:rsidRPr="00321284">
        <w:rPr>
          <w:rFonts w:ascii="Times New Roman" w:hAnsi="Times New Roman" w:cs="Times New Roman"/>
          <w:color w:val="000000" w:themeColor="text1"/>
          <w:sz w:val="24"/>
          <w:szCs w:val="24"/>
          <w:shd w:val="clear" w:color="auto" w:fill="FFFFFF"/>
        </w:rPr>
        <w:t>Анализ конкурентных позиций предприятия: методы</w:t>
      </w:r>
      <w:bookmarkEnd w:id="107"/>
    </w:p>
    <w:p w:rsidR="00D94762" w:rsidRPr="00D94762" w:rsidRDefault="00D94762" w:rsidP="00C51CED">
      <w:pPr>
        <w:spacing w:after="0" w:line="360" w:lineRule="auto"/>
        <w:ind w:right="-1136" w:firstLine="709"/>
        <w:jc w:val="both"/>
        <w:rPr>
          <w:rFonts w:ascii="Times New Roman" w:hAnsi="Times New Roman" w:cs="Times New Roman"/>
          <w:sz w:val="24"/>
          <w:szCs w:val="24"/>
        </w:rPr>
      </w:pPr>
      <w:r w:rsidRPr="00D94762">
        <w:rPr>
          <w:rFonts w:ascii="Times New Roman" w:hAnsi="Times New Roman" w:cs="Times New Roman"/>
          <w:sz w:val="24"/>
          <w:szCs w:val="24"/>
        </w:rPr>
        <w:t>Несмотря на актуализацию темы развития конкурентных преимуществ и конкурентоспособности компании</w:t>
      </w:r>
      <w:r>
        <w:rPr>
          <w:rFonts w:ascii="Times New Roman" w:hAnsi="Times New Roman" w:cs="Times New Roman"/>
          <w:sz w:val="24"/>
          <w:szCs w:val="24"/>
        </w:rPr>
        <w:t xml:space="preserve">, на текущий момент по-прежнему нет единого подхода к </w:t>
      </w:r>
      <w:r>
        <w:rPr>
          <w:rFonts w:ascii="Times New Roman" w:hAnsi="Times New Roman" w:cs="Times New Roman"/>
          <w:sz w:val="24"/>
          <w:szCs w:val="24"/>
        </w:rPr>
        <w:lastRenderedPageBreak/>
        <w:t>количественной оценке таких показателей как конкурентная позиция или конкурентоспособность.</w:t>
      </w:r>
    </w:p>
    <w:p w:rsidR="00321284" w:rsidRPr="00B801A7" w:rsidRDefault="00321284" w:rsidP="00C51CED">
      <w:pPr>
        <w:spacing w:after="0" w:line="360" w:lineRule="auto"/>
        <w:ind w:right="-1136" w:firstLine="709"/>
        <w:jc w:val="both"/>
        <w:rPr>
          <w:rFonts w:ascii="Times New Roman" w:hAnsi="Times New Roman" w:cs="Times New Roman"/>
          <w:sz w:val="24"/>
          <w:szCs w:val="24"/>
        </w:rPr>
      </w:pPr>
      <w:r w:rsidRPr="00B801A7">
        <w:rPr>
          <w:rFonts w:ascii="Times New Roman" w:hAnsi="Times New Roman" w:cs="Times New Roman"/>
          <w:sz w:val="24"/>
          <w:szCs w:val="24"/>
        </w:rPr>
        <w:t xml:space="preserve">Несмотря на достаточно глубокий уровень разработки проблемы конкурентоспособности, единого подхода к ее количественной оценке до сих пор нет. Проблемы анализа и оценки конкурентоспособности сложны и многогранны. Свой вклад в решение этих проблем внесли такие зарубежные и отечественные ученые, как М. Портер, Ф. </w:t>
      </w:r>
      <w:proofErr w:type="spellStart"/>
      <w:r w:rsidRPr="00B801A7">
        <w:rPr>
          <w:rFonts w:ascii="Times New Roman" w:hAnsi="Times New Roman" w:cs="Times New Roman"/>
          <w:sz w:val="24"/>
          <w:szCs w:val="24"/>
        </w:rPr>
        <w:t>Котлер</w:t>
      </w:r>
      <w:proofErr w:type="spellEnd"/>
      <w:r w:rsidRPr="00B801A7">
        <w:rPr>
          <w:rFonts w:ascii="Times New Roman" w:hAnsi="Times New Roman" w:cs="Times New Roman"/>
          <w:sz w:val="24"/>
          <w:szCs w:val="24"/>
        </w:rPr>
        <w:t xml:space="preserve">, Е. </w:t>
      </w:r>
      <w:proofErr w:type="spellStart"/>
      <w:r w:rsidRPr="00B801A7">
        <w:rPr>
          <w:rFonts w:ascii="Times New Roman" w:hAnsi="Times New Roman" w:cs="Times New Roman"/>
          <w:sz w:val="24"/>
          <w:szCs w:val="24"/>
        </w:rPr>
        <w:t>Дихтль</w:t>
      </w:r>
      <w:proofErr w:type="spellEnd"/>
      <w:r w:rsidRPr="00B801A7">
        <w:rPr>
          <w:rFonts w:ascii="Times New Roman" w:hAnsi="Times New Roman" w:cs="Times New Roman"/>
          <w:sz w:val="24"/>
          <w:szCs w:val="24"/>
        </w:rPr>
        <w:t xml:space="preserve">, Е.П. Голубков, А.Н. Печенкин, А. Глухов, П.С. Завьялов, Г.Л. </w:t>
      </w:r>
      <w:proofErr w:type="spellStart"/>
      <w:r w:rsidRPr="00B801A7">
        <w:rPr>
          <w:rFonts w:ascii="Times New Roman" w:hAnsi="Times New Roman" w:cs="Times New Roman"/>
          <w:sz w:val="24"/>
          <w:szCs w:val="24"/>
        </w:rPr>
        <w:t>Багиев</w:t>
      </w:r>
      <w:proofErr w:type="spellEnd"/>
      <w:r w:rsidRPr="00B801A7">
        <w:rPr>
          <w:rFonts w:ascii="Times New Roman" w:hAnsi="Times New Roman" w:cs="Times New Roman"/>
          <w:sz w:val="24"/>
          <w:szCs w:val="24"/>
        </w:rPr>
        <w:t xml:space="preserve"> и др., которые разрабатывали теоретические и методические аспекты оценки конкурентоспособности предприятия. Однако до сих пор отсутствует четкая систематизация полученных результатов исследований.</w:t>
      </w:r>
    </w:p>
    <w:p w:rsidR="00321284" w:rsidRPr="00B801A7" w:rsidRDefault="00321284" w:rsidP="00C51CED">
      <w:pPr>
        <w:spacing w:after="0" w:line="360" w:lineRule="auto"/>
        <w:ind w:right="-1136" w:firstLine="709"/>
        <w:jc w:val="both"/>
        <w:rPr>
          <w:rFonts w:ascii="Times New Roman" w:hAnsi="Times New Roman" w:cs="Times New Roman"/>
          <w:sz w:val="24"/>
          <w:szCs w:val="24"/>
        </w:rPr>
      </w:pPr>
      <w:r w:rsidRPr="00B801A7">
        <w:rPr>
          <w:rFonts w:ascii="Times New Roman" w:hAnsi="Times New Roman" w:cs="Times New Roman"/>
          <w:sz w:val="24"/>
          <w:szCs w:val="24"/>
        </w:rPr>
        <w:t>Анализ конкурентных позиций компании занимает одно из ведущих мест в стратегическом менеджменте, так как именно на основе этого анализа принимаются решения о стратегии компании. Рассмотрим различные подходы к конкурентному анализу.</w:t>
      </w:r>
    </w:p>
    <w:p w:rsidR="00321284" w:rsidRPr="00B801A7" w:rsidRDefault="00321284" w:rsidP="00C51CED">
      <w:pPr>
        <w:spacing w:after="0" w:line="360" w:lineRule="auto"/>
        <w:ind w:right="-1136" w:firstLine="709"/>
        <w:jc w:val="both"/>
        <w:rPr>
          <w:rFonts w:ascii="Times New Roman" w:hAnsi="Times New Roman" w:cs="Times New Roman"/>
          <w:sz w:val="24"/>
          <w:szCs w:val="24"/>
        </w:rPr>
      </w:pPr>
      <w:r w:rsidRPr="00B801A7">
        <w:rPr>
          <w:rFonts w:ascii="Times New Roman" w:hAnsi="Times New Roman" w:cs="Times New Roman"/>
          <w:sz w:val="24"/>
          <w:szCs w:val="24"/>
        </w:rPr>
        <w:t>Рыночная конкурентоспособность организации определяется в соответствии с комплексным анализом количественных показателей, при котором проводится их динамическое сравнение с показателями конкурентов при равных условиях влияния извне.</w:t>
      </w:r>
      <w:r w:rsidRPr="00B801A7">
        <w:rPr>
          <w:rStyle w:val="a7"/>
          <w:rFonts w:ascii="Times New Roman" w:hAnsi="Times New Roman" w:cs="Times New Roman"/>
          <w:sz w:val="24"/>
          <w:szCs w:val="24"/>
        </w:rPr>
        <w:footnoteReference w:id="49"/>
      </w:r>
      <w:r w:rsidRPr="00B801A7">
        <w:rPr>
          <w:rFonts w:ascii="Times New Roman" w:hAnsi="Times New Roman" w:cs="Times New Roman"/>
          <w:sz w:val="24"/>
          <w:szCs w:val="24"/>
        </w:rPr>
        <w:t xml:space="preserve">  </w:t>
      </w:r>
    </w:p>
    <w:p w:rsidR="00321284" w:rsidRPr="00B801A7" w:rsidRDefault="00321284" w:rsidP="00C51CED">
      <w:pPr>
        <w:spacing w:after="0" w:line="360" w:lineRule="auto"/>
        <w:ind w:right="-1136" w:firstLine="709"/>
        <w:jc w:val="both"/>
        <w:rPr>
          <w:rFonts w:ascii="Times New Roman" w:hAnsi="Times New Roman" w:cs="Times New Roman"/>
          <w:sz w:val="24"/>
          <w:szCs w:val="24"/>
        </w:rPr>
      </w:pPr>
      <w:r w:rsidRPr="00B801A7">
        <w:rPr>
          <w:rFonts w:ascii="Times New Roman" w:hAnsi="Times New Roman" w:cs="Times New Roman"/>
          <w:sz w:val="24"/>
          <w:szCs w:val="24"/>
        </w:rPr>
        <w:t>Система оценки конкурентоспособности организаций базируется на делении в соответствии с основными бизнес-процессами. Ведущими моделями оценки конкурентоспособности компании на данный момент являются:</w:t>
      </w:r>
    </w:p>
    <w:p w:rsidR="00321284" w:rsidRPr="00B801A7" w:rsidRDefault="00321284" w:rsidP="00E450FD">
      <w:pPr>
        <w:pStyle w:val="a3"/>
        <w:numPr>
          <w:ilvl w:val="0"/>
          <w:numId w:val="9"/>
        </w:numPr>
        <w:spacing w:after="0" w:line="360" w:lineRule="auto"/>
        <w:ind w:right="-1136"/>
        <w:jc w:val="both"/>
        <w:rPr>
          <w:rFonts w:ascii="Times New Roman" w:hAnsi="Times New Roman" w:cs="Times New Roman"/>
          <w:sz w:val="24"/>
          <w:szCs w:val="24"/>
        </w:rPr>
      </w:pPr>
      <w:r w:rsidRPr="00B801A7">
        <w:rPr>
          <w:rFonts w:ascii="Times New Roman" w:hAnsi="Times New Roman" w:cs="Times New Roman"/>
          <w:sz w:val="24"/>
          <w:szCs w:val="24"/>
        </w:rPr>
        <w:t>расчетные - аналитические (метод рейтинговой оценки, оценка на основе расчета доли рынка, метод оценки на основе теории эффективной конкуренции, метод оценки на основе потребительной стоимости, модель Розенберга, модель с идеальной точки, интегральный показатель, рейтинговая оценка);</w:t>
      </w:r>
    </w:p>
    <w:p w:rsidR="00321284" w:rsidRPr="00B801A7" w:rsidRDefault="00321284" w:rsidP="00E450FD">
      <w:pPr>
        <w:pStyle w:val="a3"/>
        <w:numPr>
          <w:ilvl w:val="0"/>
          <w:numId w:val="9"/>
        </w:numPr>
        <w:spacing w:after="0" w:line="360" w:lineRule="auto"/>
        <w:ind w:right="-1136"/>
        <w:jc w:val="both"/>
        <w:rPr>
          <w:rFonts w:ascii="Times New Roman" w:hAnsi="Times New Roman" w:cs="Times New Roman"/>
          <w:sz w:val="24"/>
          <w:szCs w:val="24"/>
        </w:rPr>
      </w:pPr>
      <w:r w:rsidRPr="00B801A7">
        <w:rPr>
          <w:rFonts w:ascii="Times New Roman" w:hAnsi="Times New Roman" w:cs="Times New Roman"/>
          <w:sz w:val="24"/>
          <w:szCs w:val="24"/>
        </w:rPr>
        <w:t>теоретические - графические (матрица БКГ, SWOT анализ, PEST-анализ, матрица конкуренции по М. Портеру, метод «многоугольник конкурентоспособности предприятия», модель привлекательности рынка – преимущества конкуренции).</w:t>
      </w:r>
      <w:r w:rsidRPr="00B801A7">
        <w:rPr>
          <w:rStyle w:val="a7"/>
          <w:rFonts w:ascii="Times New Roman" w:hAnsi="Times New Roman" w:cs="Times New Roman"/>
          <w:sz w:val="24"/>
          <w:szCs w:val="24"/>
        </w:rPr>
        <w:footnoteReference w:id="50"/>
      </w:r>
      <w:r w:rsidRPr="00B801A7">
        <w:rPr>
          <w:rFonts w:ascii="Times New Roman" w:eastAsia="Times New Roman" w:hAnsi="Times New Roman" w:cs="Times New Roman"/>
          <w:color w:val="000000"/>
          <w:sz w:val="27"/>
          <w:szCs w:val="27"/>
          <w:shd w:val="clear" w:color="auto" w:fill="FFFFFF"/>
          <w:lang w:eastAsia="ru-RU"/>
        </w:rPr>
        <w:t xml:space="preserve"> </w:t>
      </w:r>
    </w:p>
    <w:p w:rsidR="00D94762" w:rsidRDefault="001344E4" w:rsidP="002A09B9">
      <w:pPr>
        <w:spacing w:after="0" w:line="360" w:lineRule="auto"/>
        <w:ind w:right="-1136" w:firstLine="567"/>
        <w:jc w:val="both"/>
        <w:rPr>
          <w:rFonts w:ascii="Times New Roman" w:eastAsia="Times New Roman" w:hAnsi="Times New Roman" w:cs="Times New Roman"/>
          <w:color w:val="000000"/>
          <w:sz w:val="24"/>
          <w:szCs w:val="24"/>
          <w:shd w:val="clear" w:color="auto" w:fill="FFFFFF"/>
          <w:lang w:eastAsia="ru-RU"/>
        </w:rPr>
      </w:pPr>
      <w:r w:rsidRPr="00F41D2D">
        <w:rPr>
          <w:rFonts w:ascii="Times New Roman" w:eastAsia="Times New Roman" w:hAnsi="Times New Roman" w:cs="Times New Roman"/>
          <w:color w:val="000000"/>
          <w:sz w:val="24"/>
          <w:szCs w:val="24"/>
          <w:shd w:val="clear" w:color="auto" w:fill="FFFFFF"/>
          <w:lang w:eastAsia="ru-RU"/>
        </w:rPr>
        <w:t xml:space="preserve">Классификация методов оценки конкурентоспособности продукции и компании наряду с </w:t>
      </w:r>
      <w:r w:rsidR="00C36B6B" w:rsidRPr="00F41D2D">
        <w:rPr>
          <w:rFonts w:ascii="Times New Roman" w:eastAsia="Times New Roman" w:hAnsi="Times New Roman" w:cs="Times New Roman"/>
          <w:color w:val="000000"/>
          <w:sz w:val="24"/>
          <w:szCs w:val="24"/>
          <w:shd w:val="clear" w:color="auto" w:fill="FFFFFF"/>
          <w:lang w:eastAsia="ru-RU"/>
        </w:rPr>
        <w:t xml:space="preserve"> </w:t>
      </w:r>
      <w:r w:rsidRPr="00F41D2D">
        <w:rPr>
          <w:rFonts w:ascii="Times New Roman" w:eastAsia="Times New Roman" w:hAnsi="Times New Roman" w:cs="Times New Roman"/>
          <w:color w:val="000000"/>
          <w:sz w:val="24"/>
          <w:szCs w:val="24"/>
          <w:shd w:val="clear" w:color="auto" w:fill="FFFFFF"/>
          <w:lang w:eastAsia="ru-RU"/>
        </w:rPr>
        <w:t>сильными и слабыми сторонами предлагаемых способов оценивания конкурентоспособности представлены в Т</w:t>
      </w:r>
      <w:r w:rsidR="00C36B6B" w:rsidRPr="00F41D2D">
        <w:rPr>
          <w:rFonts w:ascii="Times New Roman" w:eastAsia="Times New Roman" w:hAnsi="Times New Roman" w:cs="Times New Roman"/>
          <w:color w:val="000000"/>
          <w:sz w:val="24"/>
          <w:szCs w:val="24"/>
          <w:shd w:val="clear" w:color="auto" w:fill="FFFFFF"/>
          <w:lang w:eastAsia="ru-RU"/>
        </w:rPr>
        <w:t>аблице 8</w:t>
      </w:r>
      <w:r w:rsidRPr="00F41D2D">
        <w:rPr>
          <w:rFonts w:ascii="Times New Roman" w:eastAsia="Times New Roman" w:hAnsi="Times New Roman" w:cs="Times New Roman"/>
          <w:color w:val="000000"/>
          <w:sz w:val="24"/>
          <w:szCs w:val="24"/>
          <w:shd w:val="clear" w:color="auto" w:fill="FFFFFF"/>
          <w:lang w:eastAsia="ru-RU"/>
        </w:rPr>
        <w:t>. Тем не менее, можно говорить о довольно условном разделении</w:t>
      </w:r>
      <w:r w:rsidR="00321284" w:rsidRPr="00F41D2D">
        <w:rPr>
          <w:rFonts w:ascii="Times New Roman" w:eastAsia="Times New Roman" w:hAnsi="Times New Roman" w:cs="Times New Roman"/>
          <w:color w:val="000000"/>
          <w:sz w:val="24"/>
          <w:szCs w:val="24"/>
          <w:shd w:val="clear" w:color="auto" w:fill="FFFFFF"/>
          <w:lang w:eastAsia="ru-RU"/>
        </w:rPr>
        <w:t xml:space="preserve"> </w:t>
      </w:r>
      <w:r w:rsidR="00575331" w:rsidRPr="00F41D2D">
        <w:rPr>
          <w:rFonts w:ascii="Times New Roman" w:eastAsia="Times New Roman" w:hAnsi="Times New Roman" w:cs="Times New Roman"/>
          <w:color w:val="000000"/>
          <w:sz w:val="24"/>
          <w:szCs w:val="24"/>
          <w:shd w:val="clear" w:color="auto" w:fill="FFFFFF"/>
          <w:lang w:eastAsia="ru-RU"/>
        </w:rPr>
        <w:t>методов</w:t>
      </w:r>
      <w:r w:rsidR="00321284" w:rsidRPr="00F41D2D">
        <w:rPr>
          <w:rFonts w:ascii="Times New Roman" w:eastAsia="Times New Roman" w:hAnsi="Times New Roman" w:cs="Times New Roman"/>
          <w:color w:val="000000"/>
          <w:sz w:val="24"/>
          <w:szCs w:val="24"/>
          <w:shd w:val="clear" w:color="auto" w:fill="FFFFFF"/>
          <w:lang w:eastAsia="ru-RU"/>
        </w:rPr>
        <w:t xml:space="preserve"> оценки конкурентоспособности</w:t>
      </w:r>
      <w:r w:rsidR="00575331" w:rsidRPr="00F41D2D">
        <w:rPr>
          <w:rFonts w:ascii="Times New Roman" w:eastAsia="Times New Roman" w:hAnsi="Times New Roman" w:cs="Times New Roman"/>
          <w:color w:val="000000"/>
          <w:sz w:val="24"/>
          <w:szCs w:val="24"/>
          <w:shd w:val="clear" w:color="auto" w:fill="FFFFFF"/>
          <w:lang w:eastAsia="ru-RU"/>
        </w:rPr>
        <w:t xml:space="preserve"> на те, что подходят для товара и те, что используются для предприятий, в связи с наличием большого числа совпадений и различием в основном исключительно </w:t>
      </w:r>
      <w:r w:rsidR="00F41D2D" w:rsidRPr="00F41D2D">
        <w:rPr>
          <w:rFonts w:ascii="Times New Roman" w:eastAsia="Times New Roman" w:hAnsi="Times New Roman" w:cs="Times New Roman"/>
          <w:color w:val="000000"/>
          <w:sz w:val="24"/>
          <w:szCs w:val="24"/>
          <w:shd w:val="clear" w:color="auto" w:fill="FFFFFF"/>
          <w:lang w:eastAsia="ru-RU"/>
        </w:rPr>
        <w:t>по</w:t>
      </w:r>
      <w:r w:rsidR="00575331" w:rsidRPr="00F41D2D">
        <w:rPr>
          <w:rFonts w:ascii="Times New Roman" w:eastAsia="Times New Roman" w:hAnsi="Times New Roman" w:cs="Times New Roman"/>
          <w:color w:val="000000"/>
          <w:sz w:val="24"/>
          <w:szCs w:val="24"/>
          <w:shd w:val="clear" w:color="auto" w:fill="FFFFFF"/>
          <w:lang w:eastAsia="ru-RU"/>
        </w:rPr>
        <w:t xml:space="preserve"> </w:t>
      </w:r>
      <w:r w:rsidR="00321284" w:rsidRPr="00F41D2D">
        <w:rPr>
          <w:rFonts w:ascii="Times New Roman" w:eastAsia="Times New Roman" w:hAnsi="Times New Roman" w:cs="Times New Roman"/>
          <w:color w:val="000000"/>
          <w:sz w:val="24"/>
          <w:szCs w:val="24"/>
          <w:shd w:val="clear" w:color="auto" w:fill="FFFFFF"/>
          <w:lang w:eastAsia="ru-RU"/>
        </w:rPr>
        <w:t>объект</w:t>
      </w:r>
      <w:r w:rsidR="00F41D2D" w:rsidRPr="00F41D2D">
        <w:rPr>
          <w:rFonts w:ascii="Times New Roman" w:eastAsia="Times New Roman" w:hAnsi="Times New Roman" w:cs="Times New Roman"/>
          <w:color w:val="000000"/>
          <w:sz w:val="24"/>
          <w:szCs w:val="24"/>
          <w:shd w:val="clear" w:color="auto" w:fill="FFFFFF"/>
          <w:lang w:eastAsia="ru-RU"/>
        </w:rPr>
        <w:t>у</w:t>
      </w:r>
      <w:r w:rsidR="00321284" w:rsidRPr="00F41D2D">
        <w:rPr>
          <w:rFonts w:ascii="Times New Roman" w:eastAsia="Times New Roman" w:hAnsi="Times New Roman" w:cs="Times New Roman"/>
          <w:color w:val="000000"/>
          <w:sz w:val="24"/>
          <w:szCs w:val="24"/>
          <w:shd w:val="clear" w:color="auto" w:fill="FFFFFF"/>
          <w:lang w:eastAsia="ru-RU"/>
        </w:rPr>
        <w:t xml:space="preserve"> исследования.</w:t>
      </w:r>
      <w:r w:rsidR="00321284" w:rsidRPr="00113DD0">
        <w:rPr>
          <w:rFonts w:ascii="Times New Roman" w:eastAsia="Times New Roman" w:hAnsi="Times New Roman" w:cs="Times New Roman"/>
          <w:color w:val="000000"/>
          <w:sz w:val="24"/>
          <w:szCs w:val="24"/>
          <w:shd w:val="clear" w:color="auto" w:fill="FFFFFF"/>
          <w:lang w:eastAsia="ru-RU"/>
        </w:rPr>
        <w:t xml:space="preserve"> </w:t>
      </w:r>
      <w:r w:rsidR="00C36B6B">
        <w:rPr>
          <w:rFonts w:ascii="Times New Roman" w:eastAsia="Times New Roman" w:hAnsi="Times New Roman" w:cs="Times New Roman"/>
          <w:color w:val="000000"/>
          <w:sz w:val="27"/>
          <w:szCs w:val="27"/>
          <w:lang w:eastAsia="ru-RU"/>
        </w:rPr>
        <w:t xml:space="preserve"> </w:t>
      </w:r>
      <w:r w:rsidR="00D94762">
        <w:rPr>
          <w:rFonts w:ascii="Times New Roman" w:eastAsia="Times New Roman" w:hAnsi="Times New Roman" w:cs="Times New Roman"/>
          <w:color w:val="000000"/>
          <w:sz w:val="24"/>
          <w:szCs w:val="24"/>
          <w:shd w:val="clear" w:color="auto" w:fill="FFFFFF"/>
          <w:lang w:eastAsia="ru-RU"/>
        </w:rPr>
        <w:br w:type="page"/>
      </w:r>
    </w:p>
    <w:p w:rsidR="00321284" w:rsidRPr="00113DD0" w:rsidRDefault="00C36B6B" w:rsidP="00C36B6B">
      <w:pPr>
        <w:spacing w:after="0" w:line="360" w:lineRule="auto"/>
        <w:ind w:right="-1136"/>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Таблица 8</w:t>
      </w:r>
      <w:r w:rsidR="00321284" w:rsidRPr="00113DD0">
        <w:rPr>
          <w:rFonts w:ascii="Times New Roman" w:eastAsia="Times New Roman" w:hAnsi="Times New Roman" w:cs="Times New Roman"/>
          <w:color w:val="000000"/>
          <w:sz w:val="24"/>
          <w:szCs w:val="24"/>
          <w:shd w:val="clear" w:color="auto" w:fill="FFFFFF"/>
          <w:lang w:eastAsia="ru-RU"/>
        </w:rPr>
        <w:t>.  Классификация методов оценки конкурентоспособности товара и предприятия</w:t>
      </w:r>
    </w:p>
    <w:tbl>
      <w:tblPr>
        <w:tblStyle w:val="a8"/>
        <w:tblW w:w="9923" w:type="dxa"/>
        <w:tblInd w:w="108" w:type="dxa"/>
        <w:tblLook w:val="04A0" w:firstRow="1" w:lastRow="0" w:firstColumn="1" w:lastColumn="0" w:noHBand="0" w:noVBand="1"/>
      </w:tblPr>
      <w:tblGrid>
        <w:gridCol w:w="1425"/>
        <w:gridCol w:w="2671"/>
        <w:gridCol w:w="2846"/>
        <w:gridCol w:w="2981"/>
      </w:tblGrid>
      <w:tr w:rsidR="00321284" w:rsidRPr="00D94762" w:rsidTr="00A642A4">
        <w:tc>
          <w:tcPr>
            <w:tcW w:w="1309" w:type="dxa"/>
            <w:hideMark/>
          </w:tcPr>
          <w:p w:rsidR="00321284" w:rsidRPr="00D94762" w:rsidRDefault="00321284" w:rsidP="007A6C40">
            <w:pPr>
              <w:ind w:right="208"/>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Количество параметров оценки/ осей координат</w:t>
            </w:r>
          </w:p>
        </w:tc>
        <w:tc>
          <w:tcPr>
            <w:tcW w:w="2690" w:type="dxa"/>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Название метода</w:t>
            </w:r>
          </w:p>
        </w:tc>
        <w:tc>
          <w:tcPr>
            <w:tcW w:w="2876" w:type="dxa"/>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Достоинства метода</w:t>
            </w:r>
          </w:p>
        </w:tc>
        <w:tc>
          <w:tcPr>
            <w:tcW w:w="3048" w:type="dxa"/>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Недостатки метода</w:t>
            </w:r>
          </w:p>
        </w:tc>
      </w:tr>
      <w:tr w:rsidR="00321284" w:rsidRPr="00D94762" w:rsidTr="00A642A4">
        <w:tc>
          <w:tcPr>
            <w:tcW w:w="9923" w:type="dxa"/>
            <w:gridSpan w:val="4"/>
            <w:hideMark/>
          </w:tcPr>
          <w:p w:rsidR="00321284" w:rsidRPr="00D94762" w:rsidRDefault="00321284" w:rsidP="00C51CED">
            <w:pPr>
              <w:ind w:right="-1136"/>
              <w:jc w:val="center"/>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Графические методы оценки конкурентоспособности товара и предприятия</w:t>
            </w:r>
          </w:p>
        </w:tc>
      </w:tr>
      <w:tr w:rsidR="00321284" w:rsidRPr="00D94762" w:rsidTr="00A642A4">
        <w:tc>
          <w:tcPr>
            <w:tcW w:w="1309" w:type="dxa"/>
            <w:vMerge w:val="restart"/>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 2</w:t>
            </w: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Матрица БКГ</w:t>
            </w:r>
          </w:p>
        </w:tc>
        <w:tc>
          <w:tcPr>
            <w:tcW w:w="2876" w:type="dxa"/>
            <w:hideMark/>
          </w:tcPr>
          <w:p w:rsidR="00321284" w:rsidRPr="00B801A7" w:rsidRDefault="00321284" w:rsidP="00B801A7">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r>
            <w:r w:rsidR="00B801A7">
              <w:rPr>
                <w:rFonts w:ascii="Times New Roman" w:eastAsia="Times New Roman" w:hAnsi="Times New Roman" w:cs="Times New Roman"/>
                <w:sz w:val="20"/>
                <w:szCs w:val="20"/>
                <w:lang w:eastAsia="ru-RU"/>
              </w:rPr>
              <w:t>В случае высокой степени достоверности информации достаточно точно определяет позиции компании</w:t>
            </w:r>
          </w:p>
        </w:tc>
        <w:tc>
          <w:tcPr>
            <w:tcW w:w="3048" w:type="dxa"/>
            <w:hideMark/>
          </w:tcPr>
          <w:p w:rsidR="00321284" w:rsidRPr="00B801A7" w:rsidRDefault="00321284" w:rsidP="00D94762">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r>
            <w:r w:rsidR="00D94762" w:rsidRPr="00B801A7">
              <w:rPr>
                <w:rFonts w:ascii="Times New Roman" w:eastAsia="Times New Roman" w:hAnsi="Times New Roman" w:cs="Times New Roman"/>
                <w:sz w:val="20"/>
                <w:szCs w:val="20"/>
                <w:lang w:eastAsia="ru-RU"/>
              </w:rPr>
              <w:t>Невозможен анализ причин текущей позиции, а также данный инструмент не подходит для прогнозирования</w:t>
            </w:r>
          </w:p>
        </w:tc>
      </w:tr>
      <w:tr w:rsidR="00321284" w:rsidRPr="00D94762" w:rsidTr="00A642A4">
        <w:tc>
          <w:tcPr>
            <w:tcW w:w="1309" w:type="dxa"/>
            <w:vMerge/>
            <w:hideMark/>
          </w:tcPr>
          <w:p w:rsidR="00321284" w:rsidRPr="00D94762" w:rsidRDefault="00321284" w:rsidP="00C51CED">
            <w:pPr>
              <w:ind w:right="-1136"/>
              <w:rPr>
                <w:rFonts w:ascii="Times New Roman" w:eastAsia="Times New Roman" w:hAnsi="Times New Roman" w:cs="Times New Roman"/>
                <w:sz w:val="20"/>
                <w:szCs w:val="20"/>
                <w:lang w:eastAsia="ru-RU"/>
              </w:rPr>
            </w:pPr>
          </w:p>
        </w:tc>
        <w:tc>
          <w:tcPr>
            <w:tcW w:w="2690" w:type="dxa"/>
            <w:hideMark/>
          </w:tcPr>
          <w:p w:rsidR="00321284" w:rsidRPr="00D94762" w:rsidRDefault="00321284" w:rsidP="00A642A4">
            <w:pPr>
              <w:spacing w:after="240"/>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Модель «Привлекательность рынка – преимущества в конкуренции»</w:t>
            </w:r>
          </w:p>
        </w:tc>
        <w:tc>
          <w:tcPr>
            <w:tcW w:w="2876"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Позволяет определить положение фирмы относительно других конкурентов; выработать дальнейшие стратегии</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Модель статична, трудно оценить качественные характеристики</w:t>
            </w:r>
          </w:p>
        </w:tc>
      </w:tr>
      <w:tr w:rsidR="00321284" w:rsidRPr="00D94762" w:rsidTr="00A642A4">
        <w:tc>
          <w:tcPr>
            <w:tcW w:w="1309" w:type="dxa"/>
            <w:vMerge/>
            <w:hideMark/>
          </w:tcPr>
          <w:p w:rsidR="00321284" w:rsidRPr="00D94762" w:rsidRDefault="00321284" w:rsidP="00C51CED">
            <w:pPr>
              <w:ind w:right="-1136"/>
              <w:rPr>
                <w:rFonts w:ascii="Times New Roman" w:eastAsia="Times New Roman" w:hAnsi="Times New Roman" w:cs="Times New Roman"/>
                <w:sz w:val="20"/>
                <w:szCs w:val="20"/>
                <w:lang w:eastAsia="ru-RU"/>
              </w:rPr>
            </w:pP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Матрица Портера</w:t>
            </w:r>
          </w:p>
        </w:tc>
        <w:tc>
          <w:tcPr>
            <w:tcW w:w="2876"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Наглядное структурирование достижения конкуренции</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Не дает конкретных рекомендаций по достижению конкурентных преимуществ</w:t>
            </w:r>
          </w:p>
        </w:tc>
      </w:tr>
      <w:tr w:rsidR="00321284" w:rsidRPr="00D94762" w:rsidTr="00A642A4">
        <w:tc>
          <w:tcPr>
            <w:tcW w:w="1309" w:type="dxa"/>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&gt; 2</w:t>
            </w: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Метод «многоугольник конкурентоспособности предприятия»</w:t>
            </w:r>
          </w:p>
        </w:tc>
        <w:tc>
          <w:tcPr>
            <w:tcW w:w="2876"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Достаточная легкость использования для оперативного анализа ситуации, определения текущего положения относительно конкурентов</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Сложность при расчете показателя, получении исходных данных, отсутствие прогнозной информации</w:t>
            </w:r>
          </w:p>
        </w:tc>
      </w:tr>
      <w:tr w:rsidR="00321284" w:rsidRPr="00D94762" w:rsidTr="00A642A4">
        <w:tc>
          <w:tcPr>
            <w:tcW w:w="9923" w:type="dxa"/>
            <w:gridSpan w:val="4"/>
            <w:hideMark/>
          </w:tcPr>
          <w:p w:rsidR="00321284" w:rsidRPr="00B801A7" w:rsidRDefault="00321284" w:rsidP="00C51CED">
            <w:pPr>
              <w:ind w:right="-1136"/>
              <w:jc w:val="center"/>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Аналитические методы оценки конкурентоспособности товара</w:t>
            </w:r>
          </w:p>
        </w:tc>
      </w:tr>
      <w:tr w:rsidR="00321284" w:rsidRPr="00D94762" w:rsidTr="00A642A4">
        <w:tc>
          <w:tcPr>
            <w:tcW w:w="1309" w:type="dxa"/>
            <w:vMerge w:val="restart"/>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 2</w:t>
            </w: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Модель Розенберга</w:t>
            </w:r>
          </w:p>
        </w:tc>
        <w:tc>
          <w:tcPr>
            <w:tcW w:w="2876"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Простота сравнения товаров: каждому товару может быть поставлено в соответствие определенное число</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Трудно определить и оценить наиболее важные для продукта характеристики с точки зрения потребителя. Нет сравнения с идеальными характеристиками товара</w:t>
            </w:r>
          </w:p>
        </w:tc>
      </w:tr>
      <w:tr w:rsidR="00321284" w:rsidRPr="00D94762" w:rsidTr="00A642A4">
        <w:tc>
          <w:tcPr>
            <w:tcW w:w="1309" w:type="dxa"/>
            <w:vMerge/>
            <w:hideMark/>
          </w:tcPr>
          <w:p w:rsidR="00321284" w:rsidRPr="00D94762" w:rsidRDefault="00321284" w:rsidP="00C51CED">
            <w:pPr>
              <w:ind w:right="-1136"/>
              <w:rPr>
                <w:rFonts w:ascii="Times New Roman" w:eastAsia="Times New Roman" w:hAnsi="Times New Roman" w:cs="Times New Roman"/>
                <w:sz w:val="20"/>
                <w:szCs w:val="20"/>
                <w:lang w:eastAsia="ru-RU"/>
              </w:rPr>
            </w:pP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Интегральный показатель конкурентоспособности</w:t>
            </w:r>
          </w:p>
        </w:tc>
        <w:tc>
          <w:tcPr>
            <w:tcW w:w="2876"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Достаточно легкое сравнение с товарами-конкурентами</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Применение экспертного метода, трудность в определении параметров и их значимости</w:t>
            </w:r>
          </w:p>
        </w:tc>
      </w:tr>
      <w:tr w:rsidR="00321284" w:rsidRPr="00D94762" w:rsidTr="00A642A4">
        <w:tc>
          <w:tcPr>
            <w:tcW w:w="1309" w:type="dxa"/>
            <w:vMerge/>
            <w:hideMark/>
          </w:tcPr>
          <w:p w:rsidR="00321284" w:rsidRPr="00D94762" w:rsidRDefault="00321284" w:rsidP="00C51CED">
            <w:pPr>
              <w:ind w:right="-1136"/>
              <w:rPr>
                <w:rFonts w:ascii="Times New Roman" w:eastAsia="Times New Roman" w:hAnsi="Times New Roman" w:cs="Times New Roman"/>
                <w:sz w:val="20"/>
                <w:szCs w:val="20"/>
                <w:lang w:eastAsia="ru-RU"/>
              </w:rPr>
            </w:pP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Оценка конкурентоспособности товара на основе уровня продаж</w:t>
            </w:r>
          </w:p>
        </w:tc>
        <w:tc>
          <w:tcPr>
            <w:tcW w:w="2876" w:type="dxa"/>
            <w:hideMark/>
          </w:tcPr>
          <w:p w:rsidR="00321284" w:rsidRPr="00B801A7" w:rsidRDefault="00321284" w:rsidP="00A642A4">
            <w:pPr>
              <w:spacing w:after="240"/>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Формулы позволяют определить позицию товара на рынке, метод учитывает влияние различных факторов внешней среды</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Статичность модели. Основу метода составляют экспертные оценки</w:t>
            </w:r>
          </w:p>
        </w:tc>
      </w:tr>
      <w:tr w:rsidR="00321284" w:rsidRPr="00D94762" w:rsidTr="00A642A4">
        <w:tc>
          <w:tcPr>
            <w:tcW w:w="1309" w:type="dxa"/>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&gt; 2</w:t>
            </w: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Модель с идеальной точкой</w:t>
            </w:r>
          </w:p>
        </w:tc>
        <w:tc>
          <w:tcPr>
            <w:tcW w:w="2876" w:type="dxa"/>
            <w:hideMark/>
          </w:tcPr>
          <w:p w:rsidR="00321284" w:rsidRPr="00B801A7" w:rsidRDefault="00321284" w:rsidP="00A642A4">
            <w:pPr>
              <w:spacing w:after="240"/>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Метод дает представление об идеальном продукте, позволяет определить степень отклонения данного продукта от идеала</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Трудность в определении характеристик идеального и рассматриваемого товаров, использование экспертных оценок</w:t>
            </w:r>
          </w:p>
        </w:tc>
      </w:tr>
      <w:tr w:rsidR="00321284" w:rsidRPr="00D94762" w:rsidTr="00A642A4">
        <w:trPr>
          <w:trHeight w:val="836"/>
        </w:trPr>
        <w:tc>
          <w:tcPr>
            <w:tcW w:w="9923" w:type="dxa"/>
            <w:gridSpan w:val="4"/>
            <w:hideMark/>
          </w:tcPr>
          <w:p w:rsidR="00321284" w:rsidRPr="00B801A7" w:rsidRDefault="00321284" w:rsidP="00C51CED">
            <w:pPr>
              <w:ind w:right="-1136"/>
              <w:jc w:val="center"/>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lastRenderedPageBreak/>
              <w:br/>
              <w:t>Универсальные аналитические методы оценки конкурентоспособности предприятия</w:t>
            </w:r>
          </w:p>
        </w:tc>
      </w:tr>
      <w:tr w:rsidR="00321284" w:rsidRPr="00D94762" w:rsidTr="00A642A4">
        <w:tc>
          <w:tcPr>
            <w:tcW w:w="1309" w:type="dxa"/>
            <w:vMerge w:val="restart"/>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 2</w:t>
            </w: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Метод рейтинговой оценки</w:t>
            </w:r>
          </w:p>
        </w:tc>
        <w:tc>
          <w:tcPr>
            <w:tcW w:w="2876"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Достаточно точно определяет место данного предприятия относительно его конкурентов</w:t>
            </w:r>
          </w:p>
        </w:tc>
        <w:tc>
          <w:tcPr>
            <w:tcW w:w="3048" w:type="dxa"/>
            <w:hideMark/>
          </w:tcPr>
          <w:p w:rsidR="00321284" w:rsidRPr="00B801A7" w:rsidRDefault="00321284" w:rsidP="00A642A4">
            <w:pPr>
              <w:ind w:right="63"/>
              <w:rPr>
                <w:rFonts w:ascii="Times New Roman" w:eastAsia="Times New Roman" w:hAnsi="Times New Roman" w:cs="Times New Roman"/>
                <w:sz w:val="20"/>
                <w:szCs w:val="20"/>
                <w:lang w:eastAsia="ru-RU"/>
              </w:rPr>
            </w:pPr>
            <w:r w:rsidRPr="00B801A7">
              <w:rPr>
                <w:rFonts w:ascii="Times New Roman" w:eastAsia="Times New Roman" w:hAnsi="Times New Roman" w:cs="Times New Roman"/>
                <w:sz w:val="20"/>
                <w:szCs w:val="20"/>
                <w:lang w:eastAsia="ru-RU"/>
              </w:rPr>
              <w:br/>
              <w:t>Сложность при расчете показателя, полученных исходных данных, отсутствие прогнозной информации</w:t>
            </w:r>
          </w:p>
        </w:tc>
      </w:tr>
      <w:tr w:rsidR="00321284" w:rsidRPr="00D94762" w:rsidTr="00A642A4">
        <w:tc>
          <w:tcPr>
            <w:tcW w:w="1309" w:type="dxa"/>
            <w:vMerge/>
            <w:hideMark/>
          </w:tcPr>
          <w:p w:rsidR="00321284" w:rsidRPr="00D94762" w:rsidRDefault="00321284" w:rsidP="00C51CED">
            <w:pPr>
              <w:ind w:right="-1136"/>
              <w:rPr>
                <w:rFonts w:ascii="Times New Roman" w:eastAsia="Times New Roman" w:hAnsi="Times New Roman" w:cs="Times New Roman"/>
                <w:sz w:val="20"/>
                <w:szCs w:val="20"/>
                <w:lang w:eastAsia="ru-RU"/>
              </w:rPr>
            </w:pPr>
          </w:p>
        </w:tc>
        <w:tc>
          <w:tcPr>
            <w:tcW w:w="2690" w:type="dxa"/>
            <w:hideMark/>
          </w:tcPr>
          <w:p w:rsidR="00321284" w:rsidRPr="00D94762" w:rsidRDefault="00321284" w:rsidP="00A642A4">
            <w:pPr>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Оценка на основе расчета доли рынка</w:t>
            </w:r>
          </w:p>
        </w:tc>
        <w:tc>
          <w:tcPr>
            <w:tcW w:w="2876" w:type="dxa"/>
            <w:hideMark/>
          </w:tcPr>
          <w:p w:rsidR="00321284" w:rsidRPr="00B801A7" w:rsidRDefault="00321284" w:rsidP="00B801A7">
            <w:pPr>
              <w:ind w:right="63"/>
              <w:rPr>
                <w:rFonts w:ascii="Times New Roman" w:eastAsia="Times New Roman" w:hAnsi="Times New Roman" w:cs="Times New Roman"/>
                <w:sz w:val="20"/>
                <w:szCs w:val="20"/>
                <w:highlight w:val="yellow"/>
                <w:lang w:eastAsia="ru-RU"/>
              </w:rPr>
            </w:pPr>
            <w:r w:rsidRPr="00B801A7">
              <w:rPr>
                <w:rFonts w:ascii="Times New Roman" w:eastAsia="Times New Roman" w:hAnsi="Times New Roman" w:cs="Times New Roman"/>
                <w:sz w:val="20"/>
                <w:szCs w:val="20"/>
                <w:highlight w:val="yellow"/>
                <w:lang w:eastAsia="ru-RU"/>
              </w:rPr>
              <w:br/>
            </w:r>
            <w:r w:rsidR="00B801A7" w:rsidRPr="00B801A7">
              <w:rPr>
                <w:rFonts w:ascii="Times New Roman" w:eastAsia="Times New Roman" w:hAnsi="Times New Roman" w:cs="Times New Roman"/>
                <w:sz w:val="20"/>
                <w:szCs w:val="20"/>
                <w:lang w:eastAsia="ru-RU"/>
              </w:rPr>
              <w:t>При помощи данного метода возможно определить тип и место фирмы на рынке</w:t>
            </w:r>
          </w:p>
        </w:tc>
        <w:tc>
          <w:tcPr>
            <w:tcW w:w="3048" w:type="dxa"/>
            <w:hideMark/>
          </w:tcPr>
          <w:p w:rsidR="00321284" w:rsidRPr="00B801A7" w:rsidRDefault="00321284" w:rsidP="00B801A7">
            <w:pPr>
              <w:spacing w:after="240"/>
              <w:ind w:right="63"/>
              <w:rPr>
                <w:rFonts w:ascii="Times New Roman" w:eastAsia="Times New Roman" w:hAnsi="Times New Roman" w:cs="Times New Roman"/>
                <w:sz w:val="20"/>
                <w:szCs w:val="20"/>
                <w:highlight w:val="yellow"/>
                <w:lang w:eastAsia="ru-RU"/>
              </w:rPr>
            </w:pPr>
            <w:r w:rsidRPr="00B801A7">
              <w:rPr>
                <w:rFonts w:ascii="Times New Roman" w:eastAsia="Times New Roman" w:hAnsi="Times New Roman" w:cs="Times New Roman"/>
                <w:sz w:val="20"/>
                <w:szCs w:val="20"/>
                <w:highlight w:val="yellow"/>
                <w:lang w:eastAsia="ru-RU"/>
              </w:rPr>
              <w:br/>
            </w:r>
            <w:r w:rsidR="00B801A7" w:rsidRPr="00B801A7">
              <w:rPr>
                <w:rFonts w:ascii="Times New Roman" w:eastAsia="Times New Roman" w:hAnsi="Times New Roman" w:cs="Times New Roman"/>
                <w:sz w:val="20"/>
                <w:szCs w:val="20"/>
                <w:lang w:eastAsia="ru-RU"/>
              </w:rPr>
              <w:t>Не дает информации, которую возможно использовать для разработки стратегии</w:t>
            </w:r>
          </w:p>
        </w:tc>
      </w:tr>
      <w:tr w:rsidR="00321284" w:rsidRPr="00D94762" w:rsidTr="00A642A4">
        <w:tc>
          <w:tcPr>
            <w:tcW w:w="1309" w:type="dxa"/>
            <w:hideMark/>
          </w:tcPr>
          <w:p w:rsidR="00321284" w:rsidRPr="00D94762" w:rsidRDefault="00321284" w:rsidP="00C51CED">
            <w:pPr>
              <w:ind w:right="-1136"/>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&gt; 2</w:t>
            </w:r>
          </w:p>
        </w:tc>
        <w:tc>
          <w:tcPr>
            <w:tcW w:w="2690" w:type="dxa"/>
            <w:hideMark/>
          </w:tcPr>
          <w:p w:rsidR="00321284" w:rsidRPr="00D94762" w:rsidRDefault="00321284" w:rsidP="00A642A4">
            <w:pPr>
              <w:spacing w:after="240"/>
              <w:ind w:right="63"/>
              <w:rPr>
                <w:rFonts w:ascii="Times New Roman" w:eastAsia="Times New Roman" w:hAnsi="Times New Roman" w:cs="Times New Roman"/>
                <w:sz w:val="20"/>
                <w:szCs w:val="20"/>
                <w:lang w:eastAsia="ru-RU"/>
              </w:rPr>
            </w:pPr>
            <w:r w:rsidRPr="00D94762">
              <w:rPr>
                <w:rFonts w:ascii="Times New Roman" w:eastAsia="Times New Roman" w:hAnsi="Times New Roman" w:cs="Times New Roman"/>
                <w:sz w:val="20"/>
                <w:szCs w:val="20"/>
                <w:lang w:eastAsia="ru-RU"/>
              </w:rPr>
              <w:br/>
              <w:t>Метод оценки конкурентоспособности на основе потребительной стоимости</w:t>
            </w:r>
          </w:p>
        </w:tc>
        <w:tc>
          <w:tcPr>
            <w:tcW w:w="2876" w:type="dxa"/>
            <w:hideMark/>
          </w:tcPr>
          <w:p w:rsidR="00321284" w:rsidRPr="00B801A7" w:rsidRDefault="00321284" w:rsidP="00B801A7">
            <w:pPr>
              <w:ind w:right="63"/>
              <w:jc w:val="both"/>
              <w:rPr>
                <w:rFonts w:ascii="Times New Roman" w:eastAsia="Times New Roman" w:hAnsi="Times New Roman" w:cs="Times New Roman"/>
                <w:sz w:val="20"/>
                <w:szCs w:val="20"/>
                <w:highlight w:val="yellow"/>
                <w:lang w:eastAsia="ru-RU"/>
              </w:rPr>
            </w:pPr>
            <w:r w:rsidRPr="00B801A7">
              <w:rPr>
                <w:rFonts w:ascii="Times New Roman" w:eastAsia="Times New Roman" w:hAnsi="Times New Roman" w:cs="Times New Roman"/>
                <w:sz w:val="20"/>
                <w:szCs w:val="20"/>
                <w:highlight w:val="yellow"/>
                <w:lang w:eastAsia="ru-RU"/>
              </w:rPr>
              <w:br/>
            </w:r>
            <w:r w:rsidR="00B801A7" w:rsidRPr="00B801A7">
              <w:rPr>
                <w:rFonts w:ascii="Times New Roman" w:eastAsia="Times New Roman" w:hAnsi="Times New Roman" w:cs="Times New Roman"/>
                <w:sz w:val="20"/>
                <w:szCs w:val="20"/>
                <w:lang w:eastAsia="ru-RU"/>
              </w:rPr>
              <w:t>Результат учитывает внутренние факторы конкурентоспособности</w:t>
            </w:r>
          </w:p>
        </w:tc>
        <w:tc>
          <w:tcPr>
            <w:tcW w:w="3048" w:type="dxa"/>
            <w:hideMark/>
          </w:tcPr>
          <w:p w:rsidR="00321284" w:rsidRPr="00B801A7" w:rsidRDefault="00321284" w:rsidP="00B801A7">
            <w:pPr>
              <w:ind w:right="63"/>
              <w:jc w:val="both"/>
              <w:rPr>
                <w:rFonts w:ascii="Times New Roman" w:eastAsia="Times New Roman" w:hAnsi="Times New Roman" w:cs="Times New Roman"/>
                <w:sz w:val="20"/>
                <w:szCs w:val="20"/>
                <w:highlight w:val="yellow"/>
                <w:lang w:eastAsia="ru-RU"/>
              </w:rPr>
            </w:pPr>
            <w:r w:rsidRPr="00B801A7">
              <w:rPr>
                <w:rFonts w:ascii="Times New Roman" w:eastAsia="Times New Roman" w:hAnsi="Times New Roman" w:cs="Times New Roman"/>
                <w:sz w:val="20"/>
                <w:szCs w:val="20"/>
                <w:highlight w:val="yellow"/>
                <w:lang w:eastAsia="ru-RU"/>
              </w:rPr>
              <w:br/>
            </w:r>
            <w:r w:rsidR="00B801A7" w:rsidRPr="00B801A7">
              <w:rPr>
                <w:rFonts w:ascii="Times New Roman" w:eastAsia="Times New Roman" w:hAnsi="Times New Roman" w:cs="Times New Roman"/>
                <w:sz w:val="20"/>
                <w:szCs w:val="20"/>
                <w:lang w:eastAsia="ru-RU"/>
              </w:rPr>
              <w:t>Высокая трудоемкость расчетов</w:t>
            </w:r>
          </w:p>
        </w:tc>
      </w:tr>
    </w:tbl>
    <w:p w:rsidR="00321284" w:rsidRPr="00113DD0" w:rsidRDefault="00A642A4" w:rsidP="00C51CED">
      <w:pPr>
        <w:pStyle w:val="a3"/>
        <w:spacing w:after="0" w:line="360" w:lineRule="auto"/>
        <w:ind w:left="1069" w:right="-1136"/>
        <w:jc w:val="center"/>
        <w:rPr>
          <w:rFonts w:ascii="Times New Roman" w:hAnsi="Times New Roman" w:cs="Times New Roman"/>
          <w:i/>
          <w:sz w:val="24"/>
          <w:szCs w:val="24"/>
        </w:rPr>
      </w:pPr>
      <w:r w:rsidRPr="00A616CE">
        <w:rPr>
          <w:rFonts w:ascii="Times New Roman" w:hAnsi="Times New Roman" w:cs="Times New Roman"/>
          <w:i/>
          <w:sz w:val="24"/>
          <w:szCs w:val="24"/>
        </w:rPr>
        <w:t>Составлено автором на основе</w:t>
      </w:r>
      <w:r w:rsidR="007E2FAF" w:rsidRPr="00A616CE">
        <w:rPr>
          <w:rStyle w:val="a7"/>
          <w:rFonts w:ascii="Times New Roman" w:hAnsi="Times New Roman" w:cs="Times New Roman"/>
          <w:i/>
          <w:sz w:val="24"/>
          <w:szCs w:val="24"/>
        </w:rPr>
        <w:footnoteReference w:id="51"/>
      </w:r>
      <w:r w:rsidR="007E2FAF" w:rsidRPr="00A616CE">
        <w:rPr>
          <w:rFonts w:ascii="Times New Roman" w:hAnsi="Times New Roman" w:cs="Times New Roman"/>
          <w:i/>
          <w:sz w:val="24"/>
          <w:szCs w:val="24"/>
        </w:rPr>
        <w:t xml:space="preserve"> </w:t>
      </w:r>
      <w:r w:rsidR="007E2FAF" w:rsidRPr="00A616CE">
        <w:rPr>
          <w:rStyle w:val="a7"/>
          <w:rFonts w:ascii="Times New Roman" w:hAnsi="Times New Roman" w:cs="Times New Roman"/>
          <w:i/>
          <w:sz w:val="24"/>
          <w:szCs w:val="24"/>
        </w:rPr>
        <w:footnoteReference w:id="52"/>
      </w:r>
      <w:r w:rsidR="007E2FAF" w:rsidRPr="00A616CE">
        <w:rPr>
          <w:rFonts w:ascii="Times New Roman" w:hAnsi="Times New Roman" w:cs="Times New Roman"/>
          <w:i/>
          <w:sz w:val="24"/>
          <w:szCs w:val="24"/>
        </w:rPr>
        <w:t xml:space="preserve"> </w:t>
      </w:r>
      <w:r w:rsidR="007E2FAF" w:rsidRPr="00A616CE">
        <w:rPr>
          <w:rStyle w:val="a7"/>
          <w:rFonts w:ascii="Times New Roman" w:hAnsi="Times New Roman" w:cs="Times New Roman"/>
          <w:i/>
          <w:sz w:val="24"/>
          <w:szCs w:val="24"/>
        </w:rPr>
        <w:footnoteReference w:id="53"/>
      </w:r>
    </w:p>
    <w:p w:rsidR="00321284" w:rsidRPr="00B801A7" w:rsidRDefault="00321284" w:rsidP="00C51CED">
      <w:pPr>
        <w:spacing w:after="0" w:line="360" w:lineRule="auto"/>
        <w:ind w:right="-1136" w:firstLine="708"/>
        <w:jc w:val="both"/>
        <w:rPr>
          <w:rFonts w:ascii="Times New Roman" w:hAnsi="Times New Roman" w:cs="Times New Roman"/>
          <w:sz w:val="24"/>
          <w:szCs w:val="24"/>
        </w:rPr>
      </w:pPr>
      <w:r w:rsidRPr="00113DD0">
        <w:rPr>
          <w:rFonts w:ascii="Times New Roman" w:hAnsi="Times New Roman" w:cs="Times New Roman"/>
          <w:sz w:val="24"/>
          <w:szCs w:val="24"/>
        </w:rPr>
        <w:t xml:space="preserve"> </w:t>
      </w:r>
      <w:r w:rsidRPr="00B801A7">
        <w:rPr>
          <w:rFonts w:ascii="Times New Roman" w:hAnsi="Times New Roman" w:cs="Times New Roman"/>
          <w:sz w:val="24"/>
          <w:szCs w:val="24"/>
        </w:rPr>
        <w:t>Разберем наиболее часто применяемые методы оценки конкурентных позиций организации.</w:t>
      </w:r>
    </w:p>
    <w:p w:rsidR="00321284" w:rsidRPr="00B801A7" w:rsidRDefault="00321284" w:rsidP="00C51CED">
      <w:pPr>
        <w:spacing w:after="0" w:line="360" w:lineRule="auto"/>
        <w:ind w:right="-1136" w:firstLine="567"/>
        <w:jc w:val="both"/>
        <w:rPr>
          <w:rFonts w:ascii="Times New Roman" w:hAnsi="Times New Roman" w:cs="Times New Roman"/>
          <w:sz w:val="24"/>
          <w:szCs w:val="24"/>
        </w:rPr>
      </w:pPr>
      <w:r w:rsidRPr="00B801A7">
        <w:rPr>
          <w:rFonts w:ascii="Times New Roman" w:hAnsi="Times New Roman" w:cs="Times New Roman"/>
          <w:sz w:val="24"/>
          <w:szCs w:val="24"/>
        </w:rPr>
        <w:t>1. Метод построения карты стратегической группировки применяется для изучения относительных конкурентных позиций компаний, действующих в отрасли. Процедура конструирования карты:</w:t>
      </w:r>
    </w:p>
    <w:p w:rsidR="00321284" w:rsidRPr="00B801A7" w:rsidRDefault="00321284" w:rsidP="00E450FD">
      <w:pPr>
        <w:pStyle w:val="a3"/>
        <w:numPr>
          <w:ilvl w:val="0"/>
          <w:numId w:val="42"/>
        </w:numPr>
        <w:spacing w:after="0" w:line="360" w:lineRule="auto"/>
        <w:ind w:right="-1136"/>
        <w:jc w:val="both"/>
        <w:rPr>
          <w:rFonts w:ascii="Times New Roman" w:hAnsi="Times New Roman" w:cs="Times New Roman"/>
          <w:sz w:val="24"/>
          <w:szCs w:val="24"/>
        </w:rPr>
      </w:pPr>
      <w:r w:rsidRPr="00B801A7">
        <w:rPr>
          <w:rFonts w:ascii="Times New Roman" w:hAnsi="Times New Roman" w:cs="Times New Roman"/>
          <w:sz w:val="24"/>
          <w:szCs w:val="24"/>
        </w:rPr>
        <w:t>идентифицируются конкурентные характеристики, которые дифференцируют фирмы отрасли (цены, качество, география деятельности, степень вертикальной интеграции, диапазон продуктов)</w:t>
      </w:r>
    </w:p>
    <w:p w:rsidR="00321284" w:rsidRPr="00B801A7" w:rsidRDefault="00321284" w:rsidP="00E450FD">
      <w:pPr>
        <w:pStyle w:val="a3"/>
        <w:numPr>
          <w:ilvl w:val="0"/>
          <w:numId w:val="42"/>
        </w:numPr>
        <w:spacing w:after="0" w:line="360" w:lineRule="auto"/>
        <w:ind w:right="-1136"/>
        <w:jc w:val="both"/>
        <w:rPr>
          <w:rFonts w:ascii="Times New Roman" w:hAnsi="Times New Roman" w:cs="Times New Roman"/>
          <w:sz w:val="24"/>
          <w:szCs w:val="24"/>
        </w:rPr>
      </w:pPr>
      <w:r w:rsidRPr="00B801A7">
        <w:rPr>
          <w:rFonts w:ascii="Times New Roman" w:hAnsi="Times New Roman" w:cs="Times New Roman"/>
          <w:sz w:val="24"/>
          <w:szCs w:val="24"/>
        </w:rPr>
        <w:t xml:space="preserve">положение фирм наносится на </w:t>
      </w:r>
      <w:proofErr w:type="spellStart"/>
      <w:r w:rsidRPr="00B801A7">
        <w:rPr>
          <w:rFonts w:ascii="Times New Roman" w:hAnsi="Times New Roman" w:cs="Times New Roman"/>
          <w:sz w:val="24"/>
          <w:szCs w:val="24"/>
        </w:rPr>
        <w:t>двухкоординатный</w:t>
      </w:r>
      <w:proofErr w:type="spellEnd"/>
      <w:r w:rsidRPr="00B801A7">
        <w:rPr>
          <w:rFonts w:ascii="Times New Roman" w:hAnsi="Times New Roman" w:cs="Times New Roman"/>
          <w:sz w:val="24"/>
          <w:szCs w:val="24"/>
        </w:rPr>
        <w:t xml:space="preserve"> график (по парам выбранных характеристик)</w:t>
      </w:r>
    </w:p>
    <w:p w:rsidR="00321284" w:rsidRPr="00B801A7" w:rsidRDefault="00321284" w:rsidP="00E450FD">
      <w:pPr>
        <w:pStyle w:val="a3"/>
        <w:numPr>
          <w:ilvl w:val="0"/>
          <w:numId w:val="42"/>
        </w:numPr>
        <w:spacing w:after="0" w:line="360" w:lineRule="auto"/>
        <w:ind w:right="-1136"/>
        <w:jc w:val="both"/>
        <w:rPr>
          <w:rFonts w:ascii="Times New Roman" w:hAnsi="Times New Roman" w:cs="Times New Roman"/>
          <w:sz w:val="24"/>
          <w:szCs w:val="24"/>
        </w:rPr>
      </w:pPr>
      <w:r w:rsidRPr="00B801A7">
        <w:rPr>
          <w:rFonts w:ascii="Times New Roman" w:hAnsi="Times New Roman" w:cs="Times New Roman"/>
          <w:sz w:val="24"/>
          <w:szCs w:val="24"/>
        </w:rPr>
        <w:t>отмечаются фирмы, попадающие в одну стратегическую область</w:t>
      </w:r>
    </w:p>
    <w:p w:rsidR="00321284" w:rsidRPr="00B801A7" w:rsidRDefault="00321284" w:rsidP="00E450FD">
      <w:pPr>
        <w:pStyle w:val="a3"/>
        <w:numPr>
          <w:ilvl w:val="0"/>
          <w:numId w:val="42"/>
        </w:numPr>
        <w:spacing w:after="0" w:line="360" w:lineRule="auto"/>
        <w:ind w:right="-1136"/>
        <w:jc w:val="both"/>
        <w:rPr>
          <w:rFonts w:ascii="Times New Roman" w:hAnsi="Times New Roman" w:cs="Times New Roman"/>
          <w:sz w:val="24"/>
          <w:szCs w:val="24"/>
        </w:rPr>
      </w:pPr>
      <w:r w:rsidRPr="00B801A7">
        <w:rPr>
          <w:rFonts w:ascii="Times New Roman" w:hAnsi="Times New Roman" w:cs="Times New Roman"/>
          <w:sz w:val="24"/>
          <w:szCs w:val="24"/>
        </w:rPr>
        <w:t>отличается доля каждой группы в полном объеме продаж отрасли.</w:t>
      </w:r>
    </w:p>
    <w:p w:rsidR="00A642A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proofErr w:type="spellStart"/>
      <w:r w:rsidRPr="00B801A7">
        <w:rPr>
          <w:rFonts w:ascii="Times New Roman" w:hAnsi="Times New Roman" w:cs="Times New Roman"/>
          <w:sz w:val="24"/>
          <w:szCs w:val="24"/>
        </w:rPr>
        <w:t>Бенчмаркинг</w:t>
      </w:r>
      <w:proofErr w:type="spellEnd"/>
      <w:r w:rsidRPr="00B801A7">
        <w:rPr>
          <w:rFonts w:ascii="Times New Roman" w:hAnsi="Times New Roman" w:cs="Times New Roman"/>
          <w:sz w:val="24"/>
          <w:szCs w:val="24"/>
        </w:rPr>
        <w:t xml:space="preserve">. Различают несколько видов </w:t>
      </w:r>
      <w:proofErr w:type="spellStart"/>
      <w:r w:rsidRPr="00B801A7">
        <w:rPr>
          <w:rFonts w:ascii="Times New Roman" w:hAnsi="Times New Roman" w:cs="Times New Roman"/>
          <w:sz w:val="24"/>
          <w:szCs w:val="24"/>
        </w:rPr>
        <w:t>бенчмаркинга</w:t>
      </w:r>
      <w:proofErr w:type="spellEnd"/>
      <w:r w:rsidRPr="00B801A7">
        <w:rPr>
          <w:rFonts w:ascii="Times New Roman" w:hAnsi="Times New Roman" w:cs="Times New Roman"/>
          <w:sz w:val="24"/>
          <w:szCs w:val="24"/>
        </w:rPr>
        <w:t xml:space="preserve"> – внутренний, конкурентный, функциональный, </w:t>
      </w:r>
      <w:proofErr w:type="spellStart"/>
      <w:r w:rsidRPr="00B801A7">
        <w:rPr>
          <w:rFonts w:ascii="Times New Roman" w:hAnsi="Times New Roman" w:cs="Times New Roman"/>
          <w:sz w:val="24"/>
          <w:szCs w:val="24"/>
        </w:rPr>
        <w:t>бенчмаркинг</w:t>
      </w:r>
      <w:proofErr w:type="spellEnd"/>
      <w:r w:rsidRPr="00B801A7">
        <w:rPr>
          <w:rFonts w:ascii="Times New Roman" w:hAnsi="Times New Roman" w:cs="Times New Roman"/>
          <w:sz w:val="24"/>
          <w:szCs w:val="24"/>
        </w:rPr>
        <w:t xml:space="preserve"> процессов.</w:t>
      </w:r>
      <w:r w:rsidR="00A642A4" w:rsidRPr="00B801A7">
        <w:rPr>
          <w:rFonts w:ascii="Times New Roman" w:hAnsi="Times New Roman" w:cs="Times New Roman"/>
          <w:sz w:val="24"/>
          <w:szCs w:val="24"/>
        </w:rPr>
        <w:t xml:space="preserve"> </w:t>
      </w:r>
      <w:r w:rsidRPr="00B801A7">
        <w:rPr>
          <w:rFonts w:ascii="Times New Roman" w:hAnsi="Times New Roman" w:cs="Times New Roman"/>
          <w:sz w:val="24"/>
          <w:szCs w:val="24"/>
        </w:rPr>
        <w:t xml:space="preserve">Цель </w:t>
      </w:r>
      <w:proofErr w:type="spellStart"/>
      <w:r w:rsidRPr="00B801A7">
        <w:rPr>
          <w:rFonts w:ascii="Times New Roman" w:hAnsi="Times New Roman" w:cs="Times New Roman"/>
          <w:sz w:val="24"/>
          <w:szCs w:val="24"/>
        </w:rPr>
        <w:t>бенчмаркинга</w:t>
      </w:r>
      <w:proofErr w:type="spellEnd"/>
      <w:r w:rsidRPr="00B801A7">
        <w:rPr>
          <w:rFonts w:ascii="Times New Roman" w:hAnsi="Times New Roman" w:cs="Times New Roman"/>
          <w:sz w:val="24"/>
          <w:szCs w:val="24"/>
        </w:rPr>
        <w:t xml:space="preserve"> любого вида — выявление слабых мест предприятия. Для этого измеряется существующий «разрыв» в значениях соответствующих параметров сравниваемых объектов. Затем, с учетом важности каждого </w:t>
      </w:r>
      <w:r w:rsidRPr="00B801A7">
        <w:rPr>
          <w:rFonts w:ascii="Times New Roman" w:hAnsi="Times New Roman" w:cs="Times New Roman"/>
          <w:sz w:val="24"/>
          <w:szCs w:val="24"/>
        </w:rPr>
        <w:lastRenderedPageBreak/>
        <w:t>показателя, определяется общий конкурентный уровень компаний. На его основе проводится ранжирование или классификация исследуемых альтернатив.</w:t>
      </w:r>
      <w:r w:rsidRPr="00B801A7">
        <w:rPr>
          <w:rStyle w:val="a7"/>
          <w:rFonts w:ascii="Times New Roman" w:hAnsi="Times New Roman" w:cs="Times New Roman"/>
          <w:sz w:val="24"/>
          <w:szCs w:val="24"/>
        </w:rPr>
        <w:footnoteReference w:id="54"/>
      </w:r>
    </w:p>
    <w:p w:rsidR="0032128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Метод анализа LOTS. Суть метода исходит из того, что компания должна стремиться и уметь приспособить свои действия к требованиям покупателей. Метод LOTS включает детальное, последовательное обсуждение ряда проблем бизнеса на различных уровнях и различной степени сложности: от корпоративной миссии компании в целом до индивидуального проекта внутри предприятия. Анализ конкурентных позиций по методу LOTS включает 9 этапов и касается: существующего положения; стратегии; долгосрочных целей; краткосрочных целей; методов и объектов анализа; кадрового потенциала; планов развития; организации менеджмента; отчетности.</w:t>
      </w:r>
      <w:r w:rsidRPr="00B801A7">
        <w:rPr>
          <w:rStyle w:val="a7"/>
          <w:rFonts w:ascii="Times New Roman" w:hAnsi="Times New Roman" w:cs="Times New Roman"/>
          <w:sz w:val="24"/>
          <w:szCs w:val="24"/>
        </w:rPr>
        <w:footnoteReference w:id="55"/>
      </w:r>
    </w:p>
    <w:p w:rsidR="0032128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Метод PIMS. Метод PIMS (</w:t>
      </w:r>
      <w:proofErr w:type="spellStart"/>
      <w:r w:rsidRPr="00B801A7">
        <w:rPr>
          <w:rFonts w:ascii="Times New Roman" w:hAnsi="Times New Roman" w:cs="Times New Roman"/>
          <w:sz w:val="24"/>
          <w:szCs w:val="24"/>
        </w:rPr>
        <w:t>Profit</w:t>
      </w:r>
      <w:proofErr w:type="spellEnd"/>
      <w:r w:rsidRPr="00B801A7">
        <w:rPr>
          <w:rFonts w:ascii="Times New Roman" w:hAnsi="Times New Roman" w:cs="Times New Roman"/>
          <w:sz w:val="24"/>
          <w:szCs w:val="24"/>
        </w:rPr>
        <w:t xml:space="preserve"> </w:t>
      </w:r>
      <w:proofErr w:type="spellStart"/>
      <w:r w:rsidRPr="00B801A7">
        <w:rPr>
          <w:rFonts w:ascii="Times New Roman" w:hAnsi="Times New Roman" w:cs="Times New Roman"/>
          <w:sz w:val="24"/>
          <w:szCs w:val="24"/>
        </w:rPr>
        <w:t>Impact</w:t>
      </w:r>
      <w:proofErr w:type="spellEnd"/>
      <w:r w:rsidRPr="00B801A7">
        <w:rPr>
          <w:rFonts w:ascii="Times New Roman" w:hAnsi="Times New Roman" w:cs="Times New Roman"/>
          <w:sz w:val="24"/>
          <w:szCs w:val="24"/>
        </w:rPr>
        <w:t xml:space="preserve"> </w:t>
      </w:r>
      <w:proofErr w:type="spellStart"/>
      <w:r w:rsidRPr="00B801A7">
        <w:rPr>
          <w:rFonts w:ascii="Times New Roman" w:hAnsi="Times New Roman" w:cs="Times New Roman"/>
          <w:sz w:val="24"/>
          <w:szCs w:val="24"/>
        </w:rPr>
        <w:t>of</w:t>
      </w:r>
      <w:proofErr w:type="spellEnd"/>
      <w:r w:rsidRPr="00B801A7">
        <w:rPr>
          <w:rFonts w:ascii="Times New Roman" w:hAnsi="Times New Roman" w:cs="Times New Roman"/>
          <w:sz w:val="24"/>
          <w:szCs w:val="24"/>
        </w:rPr>
        <w:t xml:space="preserve"> </w:t>
      </w:r>
      <w:proofErr w:type="spellStart"/>
      <w:r w:rsidRPr="00B801A7">
        <w:rPr>
          <w:rFonts w:ascii="Times New Roman" w:hAnsi="Times New Roman" w:cs="Times New Roman"/>
          <w:sz w:val="24"/>
          <w:szCs w:val="24"/>
        </w:rPr>
        <w:t>Market</w:t>
      </w:r>
      <w:proofErr w:type="spellEnd"/>
      <w:r w:rsidRPr="00B801A7">
        <w:rPr>
          <w:rFonts w:ascii="Times New Roman" w:hAnsi="Times New Roman" w:cs="Times New Roman"/>
          <w:sz w:val="24"/>
          <w:szCs w:val="24"/>
        </w:rPr>
        <w:t xml:space="preserve"> </w:t>
      </w:r>
      <w:proofErr w:type="spellStart"/>
      <w:r w:rsidRPr="00B801A7">
        <w:rPr>
          <w:rFonts w:ascii="Times New Roman" w:hAnsi="Times New Roman" w:cs="Times New Roman"/>
          <w:sz w:val="24"/>
          <w:szCs w:val="24"/>
        </w:rPr>
        <w:t>Strategy</w:t>
      </w:r>
      <w:proofErr w:type="spellEnd"/>
      <w:r w:rsidRPr="00B801A7">
        <w:rPr>
          <w:rFonts w:ascii="Times New Roman" w:hAnsi="Times New Roman" w:cs="Times New Roman"/>
          <w:sz w:val="24"/>
          <w:szCs w:val="24"/>
        </w:rPr>
        <w:t xml:space="preserve">) – метод анализа влияния рыночной стратегии и конкурентной позиции на прибыль. Был разработан в середине 60-х годов в компании </w:t>
      </w:r>
      <w:proofErr w:type="spellStart"/>
      <w:r w:rsidRPr="00B801A7">
        <w:rPr>
          <w:rFonts w:ascii="Times New Roman" w:hAnsi="Times New Roman" w:cs="Times New Roman"/>
          <w:sz w:val="24"/>
          <w:szCs w:val="24"/>
        </w:rPr>
        <w:t>General</w:t>
      </w:r>
      <w:proofErr w:type="spellEnd"/>
      <w:r w:rsidRPr="00B801A7">
        <w:rPr>
          <w:rFonts w:ascii="Times New Roman" w:hAnsi="Times New Roman" w:cs="Times New Roman"/>
          <w:sz w:val="24"/>
          <w:szCs w:val="24"/>
        </w:rPr>
        <w:t xml:space="preserve"> </w:t>
      </w:r>
      <w:proofErr w:type="spellStart"/>
      <w:r w:rsidRPr="00B801A7">
        <w:rPr>
          <w:rFonts w:ascii="Times New Roman" w:hAnsi="Times New Roman" w:cs="Times New Roman"/>
          <w:sz w:val="24"/>
          <w:szCs w:val="24"/>
        </w:rPr>
        <w:t>Electric</w:t>
      </w:r>
      <w:proofErr w:type="spellEnd"/>
      <w:r w:rsidRPr="00B801A7">
        <w:rPr>
          <w:rFonts w:ascii="Times New Roman" w:hAnsi="Times New Roman" w:cs="Times New Roman"/>
          <w:sz w:val="24"/>
          <w:szCs w:val="24"/>
        </w:rPr>
        <w:t>. PIMS представляет собой попытку обобщить все переменные, которые влияют на долгосрочную прибыльность компании. Данная модель, использующая около 30 переменных, позволяет выявить около 67% факторов успеха компании. Модель состоит из базы данных, охватывающих почти 3000 предприятий, главным образом североамериканских и европейских компаний. Можно сравнить данные, характеризующие деятельность предприятий, функционирующих в соответствующей отрасли, с данными эмпирической составляющей модели.</w:t>
      </w:r>
      <w:r w:rsidR="00B801A7">
        <w:rPr>
          <w:rStyle w:val="a7"/>
          <w:rFonts w:ascii="Times New Roman" w:hAnsi="Times New Roman" w:cs="Times New Roman"/>
          <w:sz w:val="24"/>
          <w:szCs w:val="24"/>
        </w:rPr>
        <w:footnoteReference w:id="56"/>
      </w:r>
      <w:r w:rsidRPr="00B801A7">
        <w:rPr>
          <w:rFonts w:ascii="Times New Roman" w:hAnsi="Times New Roman" w:cs="Times New Roman"/>
          <w:sz w:val="24"/>
          <w:szCs w:val="24"/>
        </w:rPr>
        <w:t xml:space="preserve"> </w:t>
      </w:r>
    </w:p>
    <w:p w:rsidR="0032128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SWOT-анализ. Наиболее часто применяемый метод конкурентного анализа за счет своей простоты и наглядности. Суть заключается в выявлении сильных и слабых сторон самой фирмы, а также возможностей и угроз со стороны внешнего окружения. Анализ этих параметров и их взаимосвязи позволяет выстраивать стратегию компании, основанную либо на использовании своих сильных сторон, либо на уменьшении влияния слабых, для максимальной защиты от угроз и получения положительного эффекта от использования возможностей.</w:t>
      </w:r>
    </w:p>
    <w:p w:rsidR="0032128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 xml:space="preserve">Конкурентные силы Майкла Портера. Согласно теории Портера, конкурентную позицию фирмы на рынке определяет влияние пяти внешних сил: конкуренты, власть поставщиков, власть покупателей, риск появления товаров – заменителей, угроза появления новых конкурентов. Применение метода позволит организации определить степень конкуренции </w:t>
      </w:r>
      <w:r w:rsidRPr="00B801A7">
        <w:rPr>
          <w:rFonts w:ascii="Times New Roman" w:hAnsi="Times New Roman" w:cs="Times New Roman"/>
          <w:sz w:val="24"/>
          <w:szCs w:val="24"/>
        </w:rPr>
        <w:lastRenderedPageBreak/>
        <w:t>и выбрать такую рыночную позицию, которая защитит фирму от действия внешних факторов и на которой организация сама сможет влиять на рынок и получать прибыль.</w:t>
      </w:r>
    </w:p>
    <w:p w:rsidR="0032128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PEST-анализ. Метод позволяет эффективно изучить влияние макросреды на организацию за счет изучения отраслевых рыночных тенденций. Его результаты – основа для описания возможностей и внешних угроз для последующего SWOT-анализа. Этот инструмент используют для долгосрочного стратегического планирования на срок до 5-ти лет с ежегодным обновлением.</w:t>
      </w:r>
    </w:p>
    <w:p w:rsidR="00321284" w:rsidRPr="00B801A7" w:rsidRDefault="00321284" w:rsidP="00E450FD">
      <w:pPr>
        <w:pStyle w:val="a3"/>
        <w:numPr>
          <w:ilvl w:val="0"/>
          <w:numId w:val="43"/>
        </w:numPr>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SPACE-анализ. Основой данного метода конкурентного анализа является упор на продукт фирмы и ее финансовые возможности, как основные факторы успешности. Результатом применения метода будет определение своей конкурентной позиции. SPACE-анализ основывается на мнении, что конкурентоспособность продукции и финансовая сила предприятия являются основополагающими факторами стратегии развития фирмы, а преимущества отрасли и стабильность рынка имеют значение в масштабах отрасли. В результате анализа определяется группа признаков (позиция предприятия), которым фирма соответствует в большей степени. Это конкурентная, агрессивная, консервативная и оборонительная позиции.</w:t>
      </w:r>
      <w:r w:rsidRPr="00B801A7">
        <w:rPr>
          <w:rStyle w:val="a7"/>
          <w:rFonts w:ascii="Times New Roman" w:hAnsi="Times New Roman" w:cs="Times New Roman"/>
          <w:sz w:val="24"/>
          <w:szCs w:val="24"/>
        </w:rPr>
        <w:footnoteReference w:id="57"/>
      </w:r>
    </w:p>
    <w:p w:rsidR="00321284" w:rsidRPr="00113DD0" w:rsidRDefault="00321284" w:rsidP="00C51CED">
      <w:pPr>
        <w:pStyle w:val="a3"/>
        <w:spacing w:line="360" w:lineRule="auto"/>
        <w:ind w:left="0" w:right="-1136" w:firstLine="567"/>
        <w:jc w:val="both"/>
        <w:rPr>
          <w:rFonts w:ascii="Times New Roman" w:hAnsi="Times New Roman" w:cs="Times New Roman"/>
          <w:sz w:val="24"/>
          <w:szCs w:val="24"/>
        </w:rPr>
      </w:pPr>
      <w:r w:rsidRPr="00B801A7">
        <w:rPr>
          <w:rFonts w:ascii="Times New Roman" w:hAnsi="Times New Roman" w:cs="Times New Roman"/>
          <w:sz w:val="24"/>
          <w:szCs w:val="24"/>
        </w:rPr>
        <w:t>Подводя итог, существующие методики комплексной оценки финансово-хозяйственной деятельности предприятия позволяют охарактеризовать конкурентоспособность предприятия на тактическом уровне. Существует довольно большое количество методик оценки состояния предприятия. Стандартов же оценки, как и единой методики, не существует, так как практически каждая консалтинговая (консультационная) компания в России и на Западе, да и немало предприятий, обладают собственными «уникальными» методиками оценки.</w:t>
      </w:r>
    </w:p>
    <w:p w:rsidR="00321284" w:rsidRPr="00321284" w:rsidRDefault="00321284" w:rsidP="00C51CED">
      <w:pPr>
        <w:pStyle w:val="2"/>
        <w:ind w:left="927" w:right="-1136"/>
        <w:rPr>
          <w:rFonts w:ascii="Times New Roman" w:hAnsi="Times New Roman" w:cs="Times New Roman"/>
          <w:sz w:val="24"/>
          <w:szCs w:val="24"/>
          <w:shd w:val="clear" w:color="auto" w:fill="FFFFFF"/>
        </w:rPr>
      </w:pPr>
      <w:r w:rsidRPr="00321284">
        <w:rPr>
          <w:rFonts w:ascii="Times New Roman" w:hAnsi="Times New Roman" w:cs="Times New Roman"/>
          <w:sz w:val="24"/>
          <w:szCs w:val="24"/>
        </w:rPr>
        <w:br/>
      </w:r>
      <w:r w:rsidRPr="00321284">
        <w:rPr>
          <w:rFonts w:ascii="Times New Roman" w:hAnsi="Times New Roman" w:cs="Times New Roman"/>
          <w:sz w:val="24"/>
          <w:szCs w:val="24"/>
          <w:shd w:val="clear" w:color="auto" w:fill="FFFFFF"/>
        </w:rPr>
        <w:br w:type="page"/>
      </w:r>
    </w:p>
    <w:p w:rsidR="00296C26" w:rsidRDefault="00296C26" w:rsidP="00B801A7">
      <w:pPr>
        <w:spacing w:after="120" w:line="360" w:lineRule="auto"/>
        <w:ind w:right="-1134"/>
        <w:jc w:val="center"/>
        <w:rPr>
          <w:rStyle w:val="20"/>
          <w:rFonts w:ascii="Times New Roman" w:hAnsi="Times New Roman" w:cs="Times New Roman"/>
          <w:color w:val="000000" w:themeColor="text1"/>
          <w:sz w:val="24"/>
          <w:szCs w:val="24"/>
        </w:rPr>
      </w:pPr>
      <w:bookmarkStart w:id="108" w:name="_Toc39774815"/>
      <w:r w:rsidRPr="00296C26">
        <w:rPr>
          <w:rStyle w:val="10"/>
          <w:rFonts w:ascii="Times New Roman" w:hAnsi="Times New Roman" w:cs="Times New Roman"/>
          <w:color w:val="000000" w:themeColor="text1"/>
          <w:sz w:val="24"/>
          <w:szCs w:val="24"/>
        </w:rPr>
        <w:lastRenderedPageBreak/>
        <w:t>ГЛАВА 3 СОВЕРШЕНСТВОВАНИЕ СТРАТЕГИЧЕСКОГО УПРАВЛЕНИЯ КОНКУРЕНТНЫМИ ПРЕИМУЩЕСТВАМИ АО АЛЬФА-СТРАХОВАНИЕ</w:t>
      </w:r>
      <w:bookmarkEnd w:id="108"/>
      <w:r w:rsidR="00321284">
        <w:rPr>
          <w:rFonts w:ascii="Arial" w:hAnsi="Arial" w:cs="Arial"/>
          <w:color w:val="000000"/>
          <w:sz w:val="20"/>
          <w:szCs w:val="20"/>
        </w:rPr>
        <w:br/>
      </w:r>
      <w:bookmarkStart w:id="109" w:name="_Toc39774816"/>
      <w:r w:rsidR="00C453D1" w:rsidRPr="00E205EA">
        <w:rPr>
          <w:rStyle w:val="20"/>
          <w:rFonts w:ascii="Times New Roman" w:hAnsi="Times New Roman" w:cs="Times New Roman"/>
          <w:color w:val="000000" w:themeColor="text1"/>
          <w:sz w:val="24"/>
          <w:szCs w:val="24"/>
        </w:rPr>
        <w:t>3.1 Организационно-экономическая характеристика ОАО «Альфа</w:t>
      </w:r>
      <w:r w:rsidRPr="00E205EA">
        <w:rPr>
          <w:rStyle w:val="20"/>
          <w:rFonts w:ascii="Times New Roman" w:hAnsi="Times New Roman" w:cs="Times New Roman"/>
          <w:color w:val="000000" w:themeColor="text1"/>
          <w:sz w:val="24"/>
          <w:szCs w:val="24"/>
        </w:rPr>
        <w:t>-</w:t>
      </w:r>
      <w:r w:rsidR="00C453D1" w:rsidRPr="00E205EA">
        <w:rPr>
          <w:rStyle w:val="20"/>
          <w:rFonts w:ascii="Times New Roman" w:hAnsi="Times New Roman" w:cs="Times New Roman"/>
          <w:color w:val="000000" w:themeColor="text1"/>
          <w:sz w:val="24"/>
          <w:szCs w:val="24"/>
        </w:rPr>
        <w:t>Страхование»</w:t>
      </w:r>
      <w:bookmarkEnd w:id="109"/>
    </w:p>
    <w:p w:rsidR="00296C26" w:rsidRDefault="009B5100" w:rsidP="00C51CED">
      <w:pPr>
        <w:pStyle w:val="a3"/>
        <w:spacing w:line="360" w:lineRule="auto"/>
        <w:ind w:left="0" w:right="-1136" w:firstLine="567"/>
        <w:jc w:val="both"/>
        <w:rPr>
          <w:rFonts w:ascii="Times New Roman" w:hAnsi="Times New Roman" w:cs="Times New Roman"/>
          <w:sz w:val="24"/>
          <w:szCs w:val="24"/>
        </w:rPr>
      </w:pPr>
      <w:r w:rsidRPr="004A3457">
        <w:rPr>
          <w:rFonts w:ascii="Times New Roman" w:hAnsi="Times New Roman" w:cs="Times New Roman"/>
          <w:sz w:val="24"/>
          <w:szCs w:val="24"/>
        </w:rPr>
        <w:t>Группа компаний «АльфаСтрахование» является крупнейш</w:t>
      </w:r>
      <w:r>
        <w:rPr>
          <w:rFonts w:ascii="Times New Roman" w:hAnsi="Times New Roman" w:cs="Times New Roman"/>
          <w:sz w:val="24"/>
          <w:szCs w:val="24"/>
        </w:rPr>
        <w:t>ей отечес</w:t>
      </w:r>
      <w:r w:rsidRPr="004A3457">
        <w:rPr>
          <w:rFonts w:ascii="Times New Roman" w:hAnsi="Times New Roman" w:cs="Times New Roman"/>
          <w:sz w:val="24"/>
          <w:szCs w:val="24"/>
        </w:rPr>
        <w:t xml:space="preserve">твенной частной страховой компания, обладающей универсальным портфелем услуг, в состав которого входят различные комплексные программы защиты интересов бизнеса и большой ассортимент страховых продуктов для частных лиц. В соответствии с лицензией организация имеет право </w:t>
      </w:r>
      <w:r w:rsidRPr="009B5100">
        <w:rPr>
          <w:rFonts w:ascii="Times New Roman" w:hAnsi="Times New Roman" w:cs="Times New Roman"/>
          <w:sz w:val="24"/>
          <w:szCs w:val="24"/>
        </w:rPr>
        <w:t>предлагать более 100 наименований продуктов, как страхования имущества, так и жизни человека</w:t>
      </w:r>
      <w:r w:rsidR="00296C26" w:rsidRPr="009B5100">
        <w:rPr>
          <w:rFonts w:ascii="Times New Roman" w:hAnsi="Times New Roman" w:cs="Times New Roman"/>
          <w:sz w:val="24"/>
          <w:szCs w:val="24"/>
        </w:rPr>
        <w:t>.</w:t>
      </w:r>
      <w:r w:rsidR="00296C26" w:rsidRPr="009B5100">
        <w:rPr>
          <w:rStyle w:val="a7"/>
          <w:rFonts w:ascii="Times New Roman" w:hAnsi="Times New Roman" w:cs="Times New Roman"/>
          <w:sz w:val="24"/>
          <w:szCs w:val="24"/>
        </w:rPr>
        <w:footnoteReference w:id="58"/>
      </w:r>
    </w:p>
    <w:p w:rsidR="00296C26" w:rsidRPr="00C36B6B" w:rsidRDefault="00C36B6B" w:rsidP="00C36B6B">
      <w:pPr>
        <w:pStyle w:val="a3"/>
        <w:spacing w:line="360" w:lineRule="auto"/>
        <w:ind w:left="0" w:right="-1136" w:firstLine="567"/>
        <w:jc w:val="center"/>
        <w:rPr>
          <w:rFonts w:ascii="Times New Roman" w:hAnsi="Times New Roman" w:cs="Times New Roman"/>
          <w:sz w:val="24"/>
          <w:szCs w:val="24"/>
        </w:rPr>
      </w:pPr>
      <w:r>
        <w:rPr>
          <w:rFonts w:ascii="Times New Roman" w:hAnsi="Times New Roman" w:cs="Times New Roman"/>
          <w:sz w:val="24"/>
          <w:szCs w:val="24"/>
        </w:rPr>
        <w:t xml:space="preserve">Таблица 9. </w:t>
      </w:r>
      <w:r w:rsidR="00296C26" w:rsidRPr="00C36B6B">
        <w:rPr>
          <w:rFonts w:ascii="Times New Roman" w:hAnsi="Times New Roman" w:cs="Times New Roman"/>
          <w:sz w:val="24"/>
          <w:szCs w:val="24"/>
        </w:rPr>
        <w:t>Страховые продукты ОАО «АльфаСтрахование»</w:t>
      </w:r>
    </w:p>
    <w:tbl>
      <w:tblPr>
        <w:tblStyle w:val="a8"/>
        <w:tblW w:w="10031" w:type="dxa"/>
        <w:tblLook w:val="04A0" w:firstRow="1" w:lastRow="0" w:firstColumn="1" w:lastColumn="0" w:noHBand="0" w:noVBand="1"/>
      </w:tblPr>
      <w:tblGrid>
        <w:gridCol w:w="4443"/>
        <w:gridCol w:w="5588"/>
      </w:tblGrid>
      <w:tr w:rsidR="00296C26" w:rsidRPr="00F61093" w:rsidTr="007A6C40">
        <w:tc>
          <w:tcPr>
            <w:tcW w:w="0" w:type="auto"/>
            <w:hideMark/>
          </w:tcPr>
          <w:p w:rsidR="00296C26" w:rsidRPr="00F61093" w:rsidRDefault="00296C26" w:rsidP="007A6C40">
            <w:pPr>
              <w:spacing w:before="100" w:beforeAutospacing="1" w:after="100" w:afterAutospacing="1"/>
              <w:ind w:right="-309" w:firstLine="225"/>
              <w:jc w:val="center"/>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Для юридических лиц</w:t>
            </w:r>
          </w:p>
        </w:tc>
        <w:tc>
          <w:tcPr>
            <w:tcW w:w="5588" w:type="dxa"/>
            <w:hideMark/>
          </w:tcPr>
          <w:p w:rsidR="00296C26" w:rsidRPr="00F61093" w:rsidRDefault="00296C26" w:rsidP="007A6C40">
            <w:pPr>
              <w:spacing w:before="100" w:beforeAutospacing="1" w:after="100" w:afterAutospacing="1"/>
              <w:ind w:right="-309" w:firstLine="225"/>
              <w:jc w:val="center"/>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Для частных лиц</w:t>
            </w:r>
          </w:p>
        </w:tc>
      </w:tr>
      <w:tr w:rsidR="00296C26" w:rsidRPr="00F61093" w:rsidTr="007F19DB">
        <w:trPr>
          <w:trHeight w:val="3729"/>
        </w:trPr>
        <w:tc>
          <w:tcPr>
            <w:tcW w:w="0" w:type="auto"/>
            <w:hideMark/>
          </w:tcPr>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Имущества</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Страхование сотрудников (ДМС, ВЗР, НС)</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Зданий и сооружений</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Производственного оборудования</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Профессиональной и гражданской ответственности</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Строительных и монтажных рисков</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Грузов и грузоперевозок</w:t>
            </w:r>
            <w:r>
              <w:rPr>
                <w:rFonts w:ascii="Times New Roman" w:eastAsia="Times New Roman" w:hAnsi="Times New Roman" w:cs="Times New Roman"/>
                <w:color w:val="000000"/>
                <w:sz w:val="24"/>
                <w:szCs w:val="24"/>
                <w:lang w:eastAsia="ru-RU"/>
              </w:rPr>
              <w:t>;</w:t>
            </w:r>
          </w:p>
          <w:p w:rsidR="00296C26" w:rsidRPr="00F61093" w:rsidRDefault="00296C26" w:rsidP="00E450FD">
            <w:pPr>
              <w:pStyle w:val="a3"/>
              <w:numPr>
                <w:ilvl w:val="0"/>
                <w:numId w:val="12"/>
              </w:numPr>
              <w:spacing w:before="100" w:beforeAutospacing="1" w:after="100" w:afterAutospacing="1"/>
              <w:ind w:right="258"/>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От перерыва в производстве</w:t>
            </w:r>
            <w:r>
              <w:rPr>
                <w:rFonts w:ascii="Times New Roman" w:eastAsia="Times New Roman" w:hAnsi="Times New Roman" w:cs="Times New Roman"/>
                <w:color w:val="000000"/>
                <w:sz w:val="24"/>
                <w:szCs w:val="24"/>
                <w:lang w:eastAsia="ru-RU"/>
              </w:rPr>
              <w:t>.</w:t>
            </w:r>
          </w:p>
        </w:tc>
        <w:tc>
          <w:tcPr>
            <w:tcW w:w="5588" w:type="dxa"/>
            <w:hideMark/>
          </w:tcPr>
          <w:p w:rsidR="00296C26" w:rsidRDefault="00296C26" w:rsidP="00E450FD">
            <w:pPr>
              <w:pStyle w:val="a3"/>
              <w:numPr>
                <w:ilvl w:val="0"/>
                <w:numId w:val="13"/>
              </w:numPr>
              <w:spacing w:before="100" w:beforeAutospacing="1" w:after="100" w:afterAutospacing="1"/>
              <w:ind w:right="317"/>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Страхование автотранспорта и автогражданской ответственности</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3"/>
              </w:numPr>
              <w:spacing w:before="100" w:beforeAutospacing="1" w:after="100" w:afterAutospacing="1"/>
              <w:ind w:right="317"/>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Страхование от несчастного случая</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3"/>
              </w:numPr>
              <w:spacing w:before="100" w:beforeAutospacing="1" w:after="100" w:afterAutospacing="1"/>
              <w:ind w:right="317"/>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Добровольное медицинское страхование</w:t>
            </w:r>
            <w:r>
              <w:rPr>
                <w:rFonts w:ascii="Times New Roman" w:eastAsia="Times New Roman" w:hAnsi="Times New Roman" w:cs="Times New Roman"/>
                <w:color w:val="000000"/>
                <w:sz w:val="24"/>
                <w:szCs w:val="24"/>
                <w:lang w:eastAsia="ru-RU"/>
              </w:rPr>
              <w:t>;</w:t>
            </w:r>
          </w:p>
          <w:p w:rsidR="00296C26" w:rsidRDefault="00296C26" w:rsidP="00E450FD">
            <w:pPr>
              <w:pStyle w:val="a3"/>
              <w:numPr>
                <w:ilvl w:val="0"/>
                <w:numId w:val="13"/>
              </w:numPr>
              <w:spacing w:before="100" w:beforeAutospacing="1" w:after="100" w:afterAutospacing="1"/>
              <w:ind w:right="317"/>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Страхование граждан, выезжающих за рубеж</w:t>
            </w:r>
            <w:r>
              <w:rPr>
                <w:rFonts w:ascii="Times New Roman" w:eastAsia="Times New Roman" w:hAnsi="Times New Roman" w:cs="Times New Roman"/>
                <w:color w:val="000000"/>
                <w:sz w:val="24"/>
                <w:szCs w:val="24"/>
                <w:lang w:eastAsia="ru-RU"/>
              </w:rPr>
              <w:t>;</w:t>
            </w:r>
          </w:p>
          <w:p w:rsidR="00296C26" w:rsidRPr="00F61093" w:rsidRDefault="00296C26" w:rsidP="00E450FD">
            <w:pPr>
              <w:pStyle w:val="a3"/>
              <w:numPr>
                <w:ilvl w:val="0"/>
                <w:numId w:val="13"/>
              </w:numPr>
              <w:spacing w:before="100" w:beforeAutospacing="1" w:after="100" w:afterAutospacing="1"/>
              <w:ind w:right="317"/>
              <w:jc w:val="both"/>
              <w:rPr>
                <w:rFonts w:ascii="Times New Roman" w:eastAsia="Times New Roman" w:hAnsi="Times New Roman" w:cs="Times New Roman"/>
                <w:color w:val="000000"/>
                <w:sz w:val="24"/>
                <w:szCs w:val="24"/>
                <w:lang w:eastAsia="ru-RU"/>
              </w:rPr>
            </w:pPr>
            <w:r w:rsidRPr="00F61093">
              <w:rPr>
                <w:rFonts w:ascii="Times New Roman" w:eastAsia="Times New Roman" w:hAnsi="Times New Roman" w:cs="Times New Roman"/>
                <w:color w:val="000000"/>
                <w:sz w:val="24"/>
                <w:szCs w:val="24"/>
                <w:lang w:eastAsia="ru-RU"/>
              </w:rPr>
              <w:t>Накопительные продукты по долгосрочному страхованию жизни</w:t>
            </w:r>
            <w:r>
              <w:rPr>
                <w:rFonts w:ascii="Times New Roman" w:eastAsia="Times New Roman" w:hAnsi="Times New Roman" w:cs="Times New Roman"/>
                <w:color w:val="000000"/>
                <w:sz w:val="24"/>
                <w:szCs w:val="24"/>
                <w:lang w:eastAsia="ru-RU"/>
              </w:rPr>
              <w:t>.</w:t>
            </w:r>
          </w:p>
        </w:tc>
      </w:tr>
      <w:tr w:rsidR="00296C26" w:rsidRPr="00F61093" w:rsidTr="007A6C40">
        <w:tc>
          <w:tcPr>
            <w:tcW w:w="0" w:type="auto"/>
            <w:hideMark/>
          </w:tcPr>
          <w:p w:rsidR="00296C26" w:rsidRPr="00F61093" w:rsidRDefault="00296C26" w:rsidP="00C51CED">
            <w:pPr>
              <w:spacing w:before="100" w:beforeAutospacing="1" w:after="100" w:afterAutospacing="1"/>
              <w:ind w:right="-1136" w:firstLine="225"/>
              <w:rPr>
                <w:rFonts w:ascii="Times New Roman" w:eastAsia="Times New Roman" w:hAnsi="Times New Roman" w:cs="Times New Roman"/>
                <w:color w:val="000000"/>
                <w:sz w:val="24"/>
                <w:szCs w:val="24"/>
                <w:lang w:eastAsia="ru-RU"/>
              </w:rPr>
            </w:pPr>
          </w:p>
        </w:tc>
        <w:tc>
          <w:tcPr>
            <w:tcW w:w="5588" w:type="dxa"/>
            <w:hideMark/>
          </w:tcPr>
          <w:p w:rsidR="00296C26" w:rsidRPr="00F61093" w:rsidRDefault="00296C26" w:rsidP="00C51CED">
            <w:pPr>
              <w:spacing w:before="100" w:beforeAutospacing="1" w:after="100" w:afterAutospacing="1"/>
              <w:ind w:right="-1136" w:firstLine="225"/>
              <w:rPr>
                <w:rFonts w:ascii="Times New Roman" w:eastAsia="Times New Roman" w:hAnsi="Times New Roman" w:cs="Times New Roman"/>
                <w:color w:val="000000"/>
                <w:sz w:val="24"/>
                <w:szCs w:val="24"/>
                <w:lang w:eastAsia="ru-RU"/>
              </w:rPr>
            </w:pPr>
          </w:p>
        </w:tc>
      </w:tr>
    </w:tbl>
    <w:p w:rsidR="00296C26" w:rsidRPr="00BE60DF" w:rsidRDefault="00296C26" w:rsidP="00C51CED">
      <w:pPr>
        <w:pStyle w:val="a3"/>
        <w:spacing w:line="360" w:lineRule="auto"/>
        <w:ind w:left="0" w:right="-1136" w:firstLine="567"/>
        <w:jc w:val="center"/>
        <w:rPr>
          <w:rFonts w:ascii="Times New Roman" w:hAnsi="Times New Roman" w:cs="Times New Roman"/>
          <w:sz w:val="24"/>
          <w:szCs w:val="24"/>
        </w:rPr>
      </w:pPr>
      <w:r w:rsidRPr="00BE60DF">
        <w:rPr>
          <w:rFonts w:ascii="Times New Roman" w:hAnsi="Times New Roman" w:cs="Times New Roman"/>
          <w:sz w:val="24"/>
          <w:szCs w:val="24"/>
        </w:rPr>
        <w:t>Источник:</w:t>
      </w:r>
      <w:r w:rsidRPr="00BE60DF">
        <w:rPr>
          <w:rFonts w:ascii="Times New Roman" w:hAnsi="Times New Roman" w:cs="Times New Roman"/>
          <w:sz w:val="24"/>
          <w:szCs w:val="24"/>
          <w:lang w:val="en-TT"/>
        </w:rPr>
        <w:t>UR</w:t>
      </w:r>
      <w:r w:rsidRPr="00C36B6B">
        <w:rPr>
          <w:rFonts w:ascii="Times New Roman" w:hAnsi="Times New Roman" w:cs="Times New Roman"/>
          <w:sz w:val="24"/>
          <w:szCs w:val="24"/>
          <w:lang w:val="en-TT"/>
        </w:rPr>
        <w:t>L</w:t>
      </w:r>
      <w:r w:rsidRPr="00C36B6B">
        <w:rPr>
          <w:rFonts w:ascii="Times New Roman" w:hAnsi="Times New Roman" w:cs="Times New Roman"/>
          <w:sz w:val="24"/>
          <w:szCs w:val="24"/>
        </w:rPr>
        <w:t xml:space="preserve">: </w:t>
      </w:r>
      <w:hyperlink r:id="rId18" w:history="1">
        <w:r w:rsidRPr="00C36B6B">
          <w:rPr>
            <w:rStyle w:val="a9"/>
            <w:rFonts w:ascii="Times New Roman" w:hAnsi="Times New Roman" w:cs="Times New Roman"/>
            <w:color w:val="000000" w:themeColor="text1"/>
            <w:sz w:val="24"/>
            <w:szCs w:val="24"/>
            <w:u w:val="none"/>
          </w:rPr>
          <w:t>https://www.alfastrah.ru/</w:t>
        </w:r>
      </w:hyperlink>
      <w:r w:rsidRPr="00BE60DF">
        <w:rPr>
          <w:rFonts w:ascii="Times New Roman" w:hAnsi="Times New Roman" w:cs="Times New Roman"/>
          <w:color w:val="000000" w:themeColor="text1"/>
          <w:sz w:val="24"/>
          <w:szCs w:val="24"/>
        </w:rPr>
        <w:t xml:space="preserve"> (</w:t>
      </w:r>
      <w:r w:rsidRPr="00BE60DF">
        <w:rPr>
          <w:rFonts w:ascii="Times New Roman" w:hAnsi="Times New Roman" w:cs="Times New Roman"/>
          <w:sz w:val="24"/>
          <w:szCs w:val="24"/>
        </w:rPr>
        <w:t>Д</w:t>
      </w:r>
      <w:r>
        <w:rPr>
          <w:rFonts w:ascii="Times New Roman" w:hAnsi="Times New Roman" w:cs="Times New Roman"/>
          <w:sz w:val="24"/>
          <w:szCs w:val="24"/>
        </w:rPr>
        <w:t>ата обращения 01</w:t>
      </w:r>
      <w:r w:rsidRPr="00BE60DF">
        <w:rPr>
          <w:rFonts w:ascii="Times New Roman" w:hAnsi="Times New Roman" w:cs="Times New Roman"/>
          <w:sz w:val="24"/>
          <w:szCs w:val="24"/>
        </w:rPr>
        <w:t>.03.20)</w:t>
      </w:r>
    </w:p>
    <w:p w:rsidR="00296C26" w:rsidRDefault="00296C26" w:rsidP="00C51CED">
      <w:pPr>
        <w:pStyle w:val="a3"/>
        <w:spacing w:line="360" w:lineRule="auto"/>
        <w:ind w:left="0" w:right="-1136" w:firstLine="567"/>
        <w:jc w:val="both"/>
        <w:rPr>
          <w:rFonts w:ascii="Times New Roman" w:hAnsi="Times New Roman" w:cs="Times New Roman"/>
          <w:sz w:val="24"/>
          <w:szCs w:val="24"/>
        </w:rPr>
      </w:pPr>
      <w:r w:rsidRPr="00F82C2F">
        <w:rPr>
          <w:rFonts w:ascii="Times New Roman" w:hAnsi="Times New Roman" w:cs="Times New Roman"/>
          <w:sz w:val="24"/>
          <w:szCs w:val="24"/>
        </w:rPr>
        <w:t>В состав группы также входит «Альфа-Центр Здоровья» — проект сети медицинских центров, запущенный группой «АльфаСтрахование» в 2009 г., предоставляет качественные медицинские услуги жителям 12 городов России: Москва, Нижний Новгород, Екатеринбург, Тюмень, Ростове-на-Дону, Киров, Саратов, Самара, Ярославль, Мурманск, Пермь, Березники</w:t>
      </w:r>
      <w:r>
        <w:rPr>
          <w:rFonts w:ascii="Times New Roman" w:hAnsi="Times New Roman" w:cs="Times New Roman"/>
          <w:sz w:val="24"/>
          <w:szCs w:val="24"/>
        </w:rPr>
        <w:t>.</w:t>
      </w:r>
      <w:r>
        <w:rPr>
          <w:rStyle w:val="a7"/>
          <w:rFonts w:ascii="Times New Roman" w:hAnsi="Times New Roman" w:cs="Times New Roman"/>
          <w:sz w:val="24"/>
          <w:szCs w:val="24"/>
        </w:rPr>
        <w:footnoteReference w:id="59"/>
      </w:r>
    </w:p>
    <w:p w:rsidR="00296C26" w:rsidRDefault="00296C26" w:rsidP="00C51CED">
      <w:pPr>
        <w:pStyle w:val="a3"/>
        <w:spacing w:line="360" w:lineRule="auto"/>
        <w:ind w:left="0" w:right="-1136" w:firstLine="567"/>
        <w:jc w:val="both"/>
        <w:rPr>
          <w:rFonts w:ascii="Times New Roman" w:hAnsi="Times New Roman" w:cs="Times New Roman"/>
          <w:sz w:val="24"/>
          <w:szCs w:val="24"/>
        </w:rPr>
      </w:pPr>
      <w:r w:rsidRPr="00F82C2F">
        <w:rPr>
          <w:rFonts w:ascii="Times New Roman" w:hAnsi="Times New Roman" w:cs="Times New Roman"/>
          <w:sz w:val="24"/>
          <w:szCs w:val="24"/>
        </w:rPr>
        <w:t>Группа «Альфа Страхование» входит в состав финансово-промышленного консорциума «Альфа-Групп». «Альфа-Групп» — это совокупность независимых друг от друга бизнесов, таких как Альфа-Банк, «Альфа-Капитал», А1, «</w:t>
      </w:r>
      <w:proofErr w:type="spellStart"/>
      <w:r w:rsidRPr="00F82C2F">
        <w:rPr>
          <w:rFonts w:ascii="Times New Roman" w:hAnsi="Times New Roman" w:cs="Times New Roman"/>
          <w:sz w:val="24"/>
          <w:szCs w:val="24"/>
        </w:rPr>
        <w:t>Росводоканал</w:t>
      </w:r>
      <w:proofErr w:type="spellEnd"/>
      <w:r w:rsidRPr="00F82C2F">
        <w:rPr>
          <w:rFonts w:ascii="Times New Roman" w:hAnsi="Times New Roman" w:cs="Times New Roman"/>
          <w:sz w:val="24"/>
          <w:szCs w:val="24"/>
        </w:rPr>
        <w:t xml:space="preserve">», </w:t>
      </w:r>
      <w:proofErr w:type="spellStart"/>
      <w:r w:rsidRPr="00F82C2F">
        <w:rPr>
          <w:rFonts w:ascii="Times New Roman" w:hAnsi="Times New Roman" w:cs="Times New Roman"/>
          <w:sz w:val="24"/>
          <w:szCs w:val="24"/>
        </w:rPr>
        <w:t>AlfaAssetManagement</w:t>
      </w:r>
      <w:proofErr w:type="spellEnd"/>
      <w:r w:rsidRPr="00F82C2F">
        <w:rPr>
          <w:rFonts w:ascii="Times New Roman" w:hAnsi="Times New Roman" w:cs="Times New Roman"/>
          <w:sz w:val="24"/>
          <w:szCs w:val="24"/>
        </w:rPr>
        <w:t xml:space="preserve"> (</w:t>
      </w:r>
      <w:proofErr w:type="spellStart"/>
      <w:r w:rsidRPr="00F82C2F">
        <w:rPr>
          <w:rFonts w:ascii="Times New Roman" w:hAnsi="Times New Roman" w:cs="Times New Roman"/>
          <w:sz w:val="24"/>
          <w:szCs w:val="24"/>
        </w:rPr>
        <w:t>Europe</w:t>
      </w:r>
      <w:proofErr w:type="spellEnd"/>
      <w:r w:rsidRPr="00F82C2F">
        <w:rPr>
          <w:rFonts w:ascii="Times New Roman" w:hAnsi="Times New Roman" w:cs="Times New Roman"/>
          <w:sz w:val="24"/>
          <w:szCs w:val="24"/>
        </w:rPr>
        <w:t xml:space="preserve">) S.A., X5 </w:t>
      </w:r>
      <w:proofErr w:type="spellStart"/>
      <w:r w:rsidRPr="00F82C2F">
        <w:rPr>
          <w:rFonts w:ascii="Times New Roman" w:hAnsi="Times New Roman" w:cs="Times New Roman"/>
          <w:sz w:val="24"/>
          <w:szCs w:val="24"/>
        </w:rPr>
        <w:t>RetailGroup</w:t>
      </w:r>
      <w:proofErr w:type="spellEnd"/>
      <w:r w:rsidRPr="00F82C2F">
        <w:rPr>
          <w:rFonts w:ascii="Times New Roman" w:hAnsi="Times New Roman" w:cs="Times New Roman"/>
          <w:sz w:val="24"/>
          <w:szCs w:val="24"/>
        </w:rPr>
        <w:t xml:space="preserve"> и другие, осуществляющих свою деятельность преимущественно на рынках России и СНГ, основными бенефициарами которых являются Михаил Фридман, Герман Хан и Алексей Кузьмичев. В ряде бизнесов, помимо данных лиц, есть другие бенефициары</w:t>
      </w:r>
      <w:r>
        <w:rPr>
          <w:rFonts w:ascii="Times New Roman" w:hAnsi="Times New Roman" w:cs="Times New Roman"/>
          <w:sz w:val="24"/>
          <w:szCs w:val="24"/>
        </w:rPr>
        <w:t>.</w:t>
      </w:r>
    </w:p>
    <w:p w:rsidR="00296C26" w:rsidRPr="00C36B6B" w:rsidRDefault="00296C26" w:rsidP="00C36B6B">
      <w:pPr>
        <w:pStyle w:val="a3"/>
        <w:spacing w:line="360" w:lineRule="auto"/>
        <w:ind w:left="0" w:right="-1136" w:firstLine="567"/>
        <w:jc w:val="center"/>
        <w:rPr>
          <w:rFonts w:ascii="Times New Roman" w:hAnsi="Times New Roman" w:cs="Times New Roman"/>
          <w:sz w:val="24"/>
          <w:szCs w:val="24"/>
        </w:rPr>
      </w:pPr>
      <w:r>
        <w:rPr>
          <w:rFonts w:ascii="Times New Roman" w:hAnsi="Times New Roman" w:cs="Times New Roman"/>
          <w:sz w:val="24"/>
          <w:szCs w:val="24"/>
        </w:rPr>
        <w:t xml:space="preserve">Таблица </w:t>
      </w:r>
      <w:r w:rsidR="00C36B6B">
        <w:rPr>
          <w:rFonts w:ascii="Times New Roman" w:hAnsi="Times New Roman" w:cs="Times New Roman"/>
          <w:sz w:val="24"/>
          <w:szCs w:val="24"/>
        </w:rPr>
        <w:t xml:space="preserve">10 </w:t>
      </w:r>
      <w:r w:rsidRPr="00C36B6B">
        <w:rPr>
          <w:rFonts w:ascii="Times New Roman" w:hAnsi="Times New Roman" w:cs="Times New Roman"/>
          <w:sz w:val="24"/>
          <w:szCs w:val="24"/>
        </w:rPr>
        <w:t>Характеристика ОАО «АльфаСтрахование»</w:t>
      </w:r>
    </w:p>
    <w:tbl>
      <w:tblPr>
        <w:tblStyle w:val="a8"/>
        <w:tblW w:w="10031" w:type="dxa"/>
        <w:tblLook w:val="04A0" w:firstRow="1" w:lastRow="0" w:firstColumn="1" w:lastColumn="0" w:noHBand="0" w:noVBand="1"/>
      </w:tblPr>
      <w:tblGrid>
        <w:gridCol w:w="3182"/>
        <w:gridCol w:w="6849"/>
      </w:tblGrid>
      <w:tr w:rsidR="00296C26" w:rsidTr="00C36B6B">
        <w:tc>
          <w:tcPr>
            <w:tcW w:w="3182" w:type="dxa"/>
          </w:tcPr>
          <w:p w:rsidR="00296C26" w:rsidRDefault="00296C26" w:rsidP="00C36B6B">
            <w:pPr>
              <w:pStyle w:val="a3"/>
              <w:spacing w:line="360" w:lineRule="auto"/>
              <w:ind w:left="0" w:right="-1136"/>
              <w:jc w:val="center"/>
              <w:rPr>
                <w:rFonts w:ascii="Times New Roman" w:hAnsi="Times New Roman" w:cs="Times New Roman"/>
                <w:sz w:val="24"/>
                <w:szCs w:val="24"/>
              </w:rPr>
            </w:pPr>
            <w:r w:rsidRPr="0018363E">
              <w:rPr>
                <w:rFonts w:ascii="Times New Roman" w:hAnsi="Times New Roman" w:cs="Times New Roman"/>
                <w:sz w:val="24"/>
                <w:szCs w:val="24"/>
              </w:rPr>
              <w:lastRenderedPageBreak/>
              <w:t>Сайт компании</w:t>
            </w:r>
          </w:p>
        </w:tc>
        <w:tc>
          <w:tcPr>
            <w:tcW w:w="6849" w:type="dxa"/>
          </w:tcPr>
          <w:p w:rsidR="00296C26" w:rsidRDefault="00296C26" w:rsidP="00C36B6B">
            <w:pPr>
              <w:pStyle w:val="a3"/>
              <w:spacing w:line="360" w:lineRule="auto"/>
              <w:ind w:left="0" w:right="-1136"/>
              <w:jc w:val="center"/>
              <w:rPr>
                <w:rFonts w:ascii="Times New Roman" w:hAnsi="Times New Roman" w:cs="Times New Roman"/>
                <w:sz w:val="24"/>
                <w:szCs w:val="24"/>
              </w:rPr>
            </w:pPr>
            <w:r w:rsidRPr="0018363E">
              <w:rPr>
                <w:rFonts w:ascii="Times New Roman" w:hAnsi="Times New Roman" w:cs="Times New Roman"/>
                <w:sz w:val="24"/>
                <w:szCs w:val="24"/>
              </w:rPr>
              <w:t>www.alfastrah.ru</w:t>
            </w:r>
          </w:p>
        </w:tc>
      </w:tr>
      <w:tr w:rsidR="00296C26" w:rsidTr="00C36B6B">
        <w:tc>
          <w:tcPr>
            <w:tcW w:w="3182" w:type="dxa"/>
          </w:tcPr>
          <w:p w:rsidR="00296C26" w:rsidRPr="0018363E" w:rsidRDefault="00296C26" w:rsidP="00C36B6B">
            <w:pPr>
              <w:pStyle w:val="a3"/>
              <w:spacing w:line="360" w:lineRule="auto"/>
              <w:ind w:left="0" w:right="131"/>
              <w:rPr>
                <w:rFonts w:ascii="Times New Roman" w:hAnsi="Times New Roman" w:cs="Times New Roman"/>
                <w:sz w:val="24"/>
                <w:szCs w:val="24"/>
              </w:rPr>
            </w:pPr>
            <w:r w:rsidRPr="00ED66DE">
              <w:rPr>
                <w:rFonts w:ascii="Times New Roman" w:hAnsi="Times New Roman" w:cs="Times New Roman"/>
                <w:sz w:val="24"/>
                <w:szCs w:val="24"/>
              </w:rPr>
              <w:t>П</w:t>
            </w:r>
            <w:r>
              <w:rPr>
                <w:rFonts w:ascii="Times New Roman" w:hAnsi="Times New Roman" w:cs="Times New Roman"/>
                <w:sz w:val="24"/>
                <w:szCs w:val="24"/>
              </w:rPr>
              <w:t>олное юридическое наименование</w:t>
            </w:r>
          </w:p>
        </w:tc>
        <w:tc>
          <w:tcPr>
            <w:tcW w:w="6849" w:type="dxa"/>
          </w:tcPr>
          <w:p w:rsidR="00296C26" w:rsidRPr="0018363E" w:rsidRDefault="00296C26" w:rsidP="00C36B6B">
            <w:pPr>
              <w:pStyle w:val="a3"/>
              <w:spacing w:line="360" w:lineRule="auto"/>
              <w:ind w:left="0" w:right="176"/>
              <w:jc w:val="center"/>
              <w:rPr>
                <w:rFonts w:ascii="Times New Roman" w:hAnsi="Times New Roman" w:cs="Times New Roman"/>
                <w:sz w:val="24"/>
                <w:szCs w:val="24"/>
              </w:rPr>
            </w:pPr>
            <w:r>
              <w:rPr>
                <w:rFonts w:ascii="Times New Roman" w:hAnsi="Times New Roman" w:cs="Times New Roman"/>
                <w:sz w:val="24"/>
                <w:szCs w:val="24"/>
              </w:rPr>
              <w:t>Санкт-П</w:t>
            </w:r>
            <w:r w:rsidRPr="00ED66DE">
              <w:rPr>
                <w:rFonts w:ascii="Times New Roman" w:hAnsi="Times New Roman" w:cs="Times New Roman"/>
                <w:sz w:val="24"/>
                <w:szCs w:val="24"/>
              </w:rPr>
              <w:t xml:space="preserve">етербургский филиал </w:t>
            </w:r>
            <w:r>
              <w:rPr>
                <w:rFonts w:ascii="Times New Roman" w:hAnsi="Times New Roman" w:cs="Times New Roman"/>
                <w:sz w:val="24"/>
                <w:szCs w:val="24"/>
              </w:rPr>
              <w:t xml:space="preserve">ОАО «АльфаСтрахование» в г. </w:t>
            </w:r>
            <w:r w:rsidRPr="00ED66DE">
              <w:rPr>
                <w:rFonts w:ascii="Times New Roman" w:hAnsi="Times New Roman" w:cs="Times New Roman"/>
                <w:sz w:val="24"/>
                <w:szCs w:val="24"/>
              </w:rPr>
              <w:t>Санкт-Петербург.</w:t>
            </w:r>
          </w:p>
        </w:tc>
      </w:tr>
      <w:tr w:rsidR="00296C26" w:rsidTr="00C36B6B">
        <w:tc>
          <w:tcPr>
            <w:tcW w:w="3182" w:type="dxa"/>
          </w:tcPr>
          <w:p w:rsidR="00296C26" w:rsidRPr="00ED66DE" w:rsidRDefault="00296C26" w:rsidP="00C36B6B">
            <w:pPr>
              <w:pStyle w:val="a3"/>
              <w:spacing w:line="360" w:lineRule="auto"/>
              <w:ind w:left="0" w:right="131"/>
              <w:rPr>
                <w:rFonts w:ascii="Times New Roman" w:hAnsi="Times New Roman" w:cs="Times New Roman"/>
                <w:sz w:val="24"/>
                <w:szCs w:val="24"/>
              </w:rPr>
            </w:pPr>
            <w:r>
              <w:rPr>
                <w:rFonts w:ascii="Times New Roman" w:hAnsi="Times New Roman" w:cs="Times New Roman"/>
                <w:sz w:val="24"/>
                <w:szCs w:val="24"/>
              </w:rPr>
              <w:t>Руководитель</w:t>
            </w:r>
          </w:p>
        </w:tc>
        <w:tc>
          <w:tcPr>
            <w:tcW w:w="6849" w:type="dxa"/>
          </w:tcPr>
          <w:p w:rsidR="00296C26" w:rsidRDefault="00296C26" w:rsidP="00C36B6B">
            <w:pPr>
              <w:pStyle w:val="a3"/>
              <w:spacing w:line="360" w:lineRule="auto"/>
              <w:ind w:left="0" w:right="176"/>
              <w:jc w:val="center"/>
              <w:rPr>
                <w:rFonts w:ascii="Times New Roman" w:hAnsi="Times New Roman" w:cs="Times New Roman"/>
                <w:sz w:val="24"/>
                <w:szCs w:val="24"/>
              </w:rPr>
            </w:pPr>
            <w:r>
              <w:rPr>
                <w:rFonts w:ascii="Times New Roman" w:hAnsi="Times New Roman" w:cs="Times New Roman"/>
                <w:sz w:val="24"/>
                <w:szCs w:val="24"/>
              </w:rPr>
              <w:t>Директор: Галкин Олег Анатольевич</w:t>
            </w:r>
          </w:p>
        </w:tc>
      </w:tr>
      <w:tr w:rsidR="00296C26" w:rsidTr="00C36B6B">
        <w:tc>
          <w:tcPr>
            <w:tcW w:w="3182" w:type="dxa"/>
          </w:tcPr>
          <w:p w:rsidR="00296C26" w:rsidRDefault="00296C26" w:rsidP="00C36B6B">
            <w:pPr>
              <w:pStyle w:val="a3"/>
              <w:spacing w:line="360" w:lineRule="auto"/>
              <w:ind w:left="0" w:right="131"/>
              <w:rPr>
                <w:rFonts w:ascii="Times New Roman" w:hAnsi="Times New Roman" w:cs="Times New Roman"/>
                <w:sz w:val="24"/>
                <w:szCs w:val="24"/>
              </w:rPr>
            </w:pPr>
            <w:r>
              <w:rPr>
                <w:rFonts w:ascii="Times New Roman" w:hAnsi="Times New Roman" w:cs="Times New Roman"/>
                <w:sz w:val="24"/>
                <w:szCs w:val="24"/>
              </w:rPr>
              <w:t>Центральный офис компании</w:t>
            </w:r>
          </w:p>
        </w:tc>
        <w:tc>
          <w:tcPr>
            <w:tcW w:w="6849" w:type="dxa"/>
          </w:tcPr>
          <w:p w:rsidR="00296C26" w:rsidRDefault="00296C26" w:rsidP="00C36B6B">
            <w:pPr>
              <w:pStyle w:val="a3"/>
              <w:spacing w:line="360" w:lineRule="auto"/>
              <w:ind w:left="0" w:right="176"/>
              <w:jc w:val="center"/>
              <w:rPr>
                <w:rFonts w:ascii="Times New Roman" w:hAnsi="Times New Roman" w:cs="Times New Roman"/>
                <w:sz w:val="24"/>
                <w:szCs w:val="24"/>
              </w:rPr>
            </w:pPr>
            <w:r w:rsidRPr="0018363E">
              <w:rPr>
                <w:rFonts w:ascii="Times New Roman" w:hAnsi="Times New Roman" w:cs="Times New Roman"/>
                <w:sz w:val="24"/>
                <w:szCs w:val="24"/>
              </w:rPr>
              <w:t>Москва, ул. Шаболовка, д. 31Б, тел. 8 495 788 09 99</w:t>
            </w:r>
          </w:p>
        </w:tc>
      </w:tr>
      <w:tr w:rsidR="00296C26" w:rsidTr="00C36B6B">
        <w:tc>
          <w:tcPr>
            <w:tcW w:w="3182" w:type="dxa"/>
          </w:tcPr>
          <w:p w:rsidR="00296C26" w:rsidRDefault="00296C26" w:rsidP="00C36B6B">
            <w:pPr>
              <w:pStyle w:val="a3"/>
              <w:spacing w:line="360" w:lineRule="auto"/>
              <w:ind w:left="0" w:right="131"/>
              <w:rPr>
                <w:rFonts w:ascii="Times New Roman" w:hAnsi="Times New Roman" w:cs="Times New Roman"/>
                <w:sz w:val="24"/>
                <w:szCs w:val="24"/>
              </w:rPr>
            </w:pPr>
            <w:r w:rsidRPr="0018363E">
              <w:rPr>
                <w:rFonts w:ascii="Times New Roman" w:hAnsi="Times New Roman" w:cs="Times New Roman"/>
                <w:sz w:val="24"/>
                <w:szCs w:val="24"/>
              </w:rPr>
              <w:t>Представительства в других городах</w:t>
            </w:r>
          </w:p>
        </w:tc>
        <w:tc>
          <w:tcPr>
            <w:tcW w:w="6849" w:type="dxa"/>
          </w:tcPr>
          <w:p w:rsidR="00296C26" w:rsidRDefault="00296C26" w:rsidP="00C36B6B">
            <w:pPr>
              <w:pStyle w:val="a3"/>
              <w:spacing w:line="360" w:lineRule="auto"/>
              <w:ind w:left="0" w:right="176"/>
              <w:jc w:val="center"/>
              <w:rPr>
                <w:rFonts w:ascii="Times New Roman" w:hAnsi="Times New Roman" w:cs="Times New Roman"/>
                <w:sz w:val="24"/>
                <w:szCs w:val="24"/>
              </w:rPr>
            </w:pPr>
            <w:r>
              <w:rPr>
                <w:rFonts w:ascii="Times New Roman" w:hAnsi="Times New Roman" w:cs="Times New Roman"/>
                <w:sz w:val="24"/>
                <w:szCs w:val="24"/>
              </w:rPr>
              <w:t>Сеть по всей России</w:t>
            </w:r>
          </w:p>
        </w:tc>
      </w:tr>
      <w:tr w:rsidR="00296C26" w:rsidTr="00C36B6B">
        <w:tc>
          <w:tcPr>
            <w:tcW w:w="3182" w:type="dxa"/>
          </w:tcPr>
          <w:p w:rsidR="00296C26" w:rsidRDefault="00296C26" w:rsidP="00C36B6B">
            <w:pPr>
              <w:pStyle w:val="a3"/>
              <w:spacing w:line="360" w:lineRule="auto"/>
              <w:ind w:left="0" w:right="131"/>
              <w:rPr>
                <w:rFonts w:ascii="Times New Roman" w:hAnsi="Times New Roman" w:cs="Times New Roman"/>
                <w:sz w:val="24"/>
                <w:szCs w:val="24"/>
              </w:rPr>
            </w:pPr>
            <w:r w:rsidRPr="0018363E">
              <w:rPr>
                <w:rFonts w:ascii="Times New Roman" w:hAnsi="Times New Roman" w:cs="Times New Roman"/>
                <w:sz w:val="24"/>
                <w:szCs w:val="24"/>
              </w:rPr>
              <w:t>Год создания бренда</w:t>
            </w:r>
          </w:p>
        </w:tc>
        <w:tc>
          <w:tcPr>
            <w:tcW w:w="6849" w:type="dxa"/>
          </w:tcPr>
          <w:p w:rsidR="00296C26" w:rsidRDefault="00296C26" w:rsidP="00C36B6B">
            <w:pPr>
              <w:pStyle w:val="a3"/>
              <w:spacing w:line="360" w:lineRule="auto"/>
              <w:ind w:left="0" w:right="176"/>
              <w:jc w:val="center"/>
              <w:rPr>
                <w:rFonts w:ascii="Times New Roman" w:hAnsi="Times New Roman" w:cs="Times New Roman"/>
                <w:sz w:val="24"/>
                <w:szCs w:val="24"/>
              </w:rPr>
            </w:pPr>
            <w:r>
              <w:rPr>
                <w:rFonts w:ascii="Times New Roman" w:hAnsi="Times New Roman" w:cs="Times New Roman"/>
                <w:sz w:val="24"/>
                <w:szCs w:val="24"/>
              </w:rPr>
              <w:t>1992 г.</w:t>
            </w:r>
          </w:p>
        </w:tc>
      </w:tr>
      <w:tr w:rsidR="00296C26" w:rsidTr="00C36B6B">
        <w:tc>
          <w:tcPr>
            <w:tcW w:w="3182" w:type="dxa"/>
          </w:tcPr>
          <w:p w:rsidR="00296C26" w:rsidRDefault="00296C26" w:rsidP="00C36B6B">
            <w:pPr>
              <w:pStyle w:val="a3"/>
              <w:spacing w:line="360" w:lineRule="auto"/>
              <w:ind w:left="0" w:right="131"/>
              <w:rPr>
                <w:rFonts w:ascii="Times New Roman" w:hAnsi="Times New Roman" w:cs="Times New Roman"/>
                <w:sz w:val="24"/>
                <w:szCs w:val="24"/>
              </w:rPr>
            </w:pPr>
            <w:r>
              <w:rPr>
                <w:rFonts w:ascii="Times New Roman" w:hAnsi="Times New Roman" w:cs="Times New Roman"/>
                <w:sz w:val="24"/>
                <w:szCs w:val="24"/>
              </w:rPr>
              <w:t>Численность компании</w:t>
            </w:r>
          </w:p>
        </w:tc>
        <w:tc>
          <w:tcPr>
            <w:tcW w:w="6849" w:type="dxa"/>
          </w:tcPr>
          <w:p w:rsidR="00296C26" w:rsidRDefault="00296C26" w:rsidP="00C36B6B">
            <w:pPr>
              <w:pStyle w:val="a3"/>
              <w:spacing w:line="360" w:lineRule="auto"/>
              <w:ind w:left="0" w:right="176"/>
              <w:jc w:val="center"/>
              <w:rPr>
                <w:rFonts w:ascii="Times New Roman" w:hAnsi="Times New Roman" w:cs="Times New Roman"/>
                <w:sz w:val="24"/>
                <w:szCs w:val="24"/>
              </w:rPr>
            </w:pPr>
            <w:r w:rsidRPr="0018363E">
              <w:rPr>
                <w:rFonts w:ascii="Times New Roman" w:hAnsi="Times New Roman" w:cs="Times New Roman"/>
                <w:sz w:val="24"/>
                <w:szCs w:val="24"/>
              </w:rPr>
              <w:t>Более 5 000 сотрудников</w:t>
            </w:r>
          </w:p>
        </w:tc>
      </w:tr>
      <w:tr w:rsidR="00296C26" w:rsidTr="00C36B6B">
        <w:tc>
          <w:tcPr>
            <w:tcW w:w="3182" w:type="dxa"/>
          </w:tcPr>
          <w:p w:rsidR="00296C26" w:rsidRDefault="00296C26" w:rsidP="00C36B6B">
            <w:pPr>
              <w:pStyle w:val="a3"/>
              <w:spacing w:line="360" w:lineRule="auto"/>
              <w:ind w:left="0" w:right="131"/>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6849" w:type="dxa"/>
          </w:tcPr>
          <w:p w:rsidR="00296C26" w:rsidRPr="0018363E" w:rsidRDefault="00296C26" w:rsidP="00C36B6B">
            <w:pPr>
              <w:pStyle w:val="a3"/>
              <w:spacing w:line="360" w:lineRule="auto"/>
              <w:ind w:left="0" w:right="176"/>
              <w:jc w:val="center"/>
              <w:rPr>
                <w:rFonts w:ascii="Times New Roman" w:hAnsi="Times New Roman" w:cs="Times New Roman"/>
                <w:sz w:val="24"/>
                <w:szCs w:val="24"/>
              </w:rPr>
            </w:pPr>
            <w:r w:rsidRPr="00ED66DE">
              <w:rPr>
                <w:rFonts w:ascii="Times New Roman" w:hAnsi="Times New Roman" w:cs="Times New Roman"/>
                <w:sz w:val="24"/>
                <w:szCs w:val="24"/>
              </w:rPr>
              <w:t>Основной (по коду ОКВЭД): 67.20 - Вспомогательная деятельность в сфере страхования и негосударственного пенсионного обеспечения</w:t>
            </w:r>
          </w:p>
        </w:tc>
      </w:tr>
    </w:tbl>
    <w:p w:rsidR="00296C26" w:rsidRPr="00C36B6B" w:rsidRDefault="00296C26" w:rsidP="00C51CED">
      <w:pPr>
        <w:pStyle w:val="a3"/>
        <w:spacing w:line="360" w:lineRule="auto"/>
        <w:ind w:left="0" w:right="-1136" w:firstLine="567"/>
        <w:jc w:val="center"/>
        <w:rPr>
          <w:rFonts w:ascii="Times New Roman" w:hAnsi="Times New Roman" w:cs="Times New Roman"/>
          <w:i/>
          <w:sz w:val="24"/>
          <w:szCs w:val="24"/>
        </w:rPr>
      </w:pPr>
      <w:r w:rsidRPr="00C36B6B">
        <w:rPr>
          <w:rFonts w:ascii="Times New Roman" w:hAnsi="Times New Roman" w:cs="Times New Roman"/>
          <w:i/>
          <w:sz w:val="24"/>
          <w:szCs w:val="24"/>
        </w:rPr>
        <w:t xml:space="preserve">Источник: URL: </w:t>
      </w:r>
      <w:hyperlink r:id="rId19" w:history="1">
        <w:r w:rsidRPr="00C36B6B">
          <w:rPr>
            <w:rStyle w:val="a9"/>
            <w:rFonts w:ascii="Times New Roman" w:hAnsi="Times New Roman" w:cs="Times New Roman"/>
            <w:i/>
            <w:color w:val="000000" w:themeColor="text1"/>
            <w:sz w:val="24"/>
            <w:szCs w:val="24"/>
            <w:u w:val="none"/>
          </w:rPr>
          <w:t>https://sbis.ru/contragents/7713056834/772501001</w:t>
        </w:r>
      </w:hyperlink>
      <w:r w:rsidRPr="00C36B6B">
        <w:rPr>
          <w:rFonts w:ascii="Times New Roman" w:hAnsi="Times New Roman" w:cs="Times New Roman"/>
          <w:i/>
          <w:color w:val="000000" w:themeColor="text1"/>
          <w:sz w:val="24"/>
          <w:szCs w:val="24"/>
        </w:rPr>
        <w:t xml:space="preserve"> (Дата обращения 05.03.20)</w:t>
      </w:r>
    </w:p>
    <w:p w:rsidR="009B5100" w:rsidRPr="00034203" w:rsidRDefault="009B5100" w:rsidP="009B5100">
      <w:pPr>
        <w:pStyle w:val="a3"/>
        <w:spacing w:line="360" w:lineRule="auto"/>
        <w:ind w:left="0" w:right="-1136" w:firstLine="567"/>
        <w:jc w:val="both"/>
        <w:rPr>
          <w:rFonts w:ascii="Times New Roman" w:hAnsi="Times New Roman" w:cs="Times New Roman"/>
          <w:sz w:val="24"/>
          <w:szCs w:val="24"/>
        </w:rPr>
      </w:pPr>
      <w:r w:rsidRPr="00034203">
        <w:rPr>
          <w:rFonts w:ascii="Times New Roman" w:hAnsi="Times New Roman" w:cs="Times New Roman"/>
          <w:sz w:val="24"/>
          <w:szCs w:val="24"/>
        </w:rPr>
        <w:t xml:space="preserve">ОАО «АльфаСтрахование» аккредитована в таких банках, как Сбербанк России, ВТБ, ВТБ24, Газпромбанк, Райффайзенбанк, Альфа-Банк, </w:t>
      </w:r>
      <w:proofErr w:type="spellStart"/>
      <w:r w:rsidRPr="00034203">
        <w:rPr>
          <w:rFonts w:ascii="Times New Roman" w:hAnsi="Times New Roman" w:cs="Times New Roman"/>
          <w:sz w:val="24"/>
          <w:szCs w:val="24"/>
        </w:rPr>
        <w:t>Россельхозбанк</w:t>
      </w:r>
      <w:proofErr w:type="spellEnd"/>
      <w:r w:rsidRPr="00034203">
        <w:rPr>
          <w:rFonts w:ascii="Times New Roman" w:hAnsi="Times New Roman" w:cs="Times New Roman"/>
          <w:sz w:val="24"/>
          <w:szCs w:val="24"/>
        </w:rPr>
        <w:t xml:space="preserve">, МДМ Банк, </w:t>
      </w:r>
      <w:proofErr w:type="spellStart"/>
      <w:r w:rsidRPr="00034203">
        <w:rPr>
          <w:rFonts w:ascii="Times New Roman" w:hAnsi="Times New Roman" w:cs="Times New Roman"/>
          <w:sz w:val="24"/>
          <w:szCs w:val="24"/>
        </w:rPr>
        <w:t>Юникредит</w:t>
      </w:r>
      <w:proofErr w:type="spellEnd"/>
      <w:r w:rsidRPr="00034203">
        <w:rPr>
          <w:rFonts w:ascii="Times New Roman" w:hAnsi="Times New Roman" w:cs="Times New Roman"/>
          <w:sz w:val="24"/>
          <w:szCs w:val="24"/>
        </w:rPr>
        <w:t xml:space="preserve"> и Банк Москвы. Компания входит в официальный список страховщиков, которые страхуют имущество клиентов перечисленных банков.</w:t>
      </w:r>
    </w:p>
    <w:p w:rsidR="009B5100" w:rsidRDefault="009B5100" w:rsidP="009B5100">
      <w:pPr>
        <w:pStyle w:val="a3"/>
        <w:spacing w:line="360" w:lineRule="auto"/>
        <w:ind w:left="0" w:right="-1136" w:firstLine="567"/>
        <w:jc w:val="both"/>
        <w:rPr>
          <w:rFonts w:ascii="Times New Roman" w:hAnsi="Times New Roman" w:cs="Times New Roman"/>
          <w:sz w:val="24"/>
          <w:szCs w:val="24"/>
        </w:rPr>
      </w:pPr>
      <w:r w:rsidRPr="00034203">
        <w:rPr>
          <w:rFonts w:ascii="Times New Roman" w:hAnsi="Times New Roman" w:cs="Times New Roman"/>
          <w:sz w:val="24"/>
          <w:szCs w:val="24"/>
        </w:rPr>
        <w:t xml:space="preserve">Группа компаний «АльфаСтрахование» является </w:t>
      </w:r>
      <w:proofErr w:type="gramStart"/>
      <w:r w:rsidRPr="00034203">
        <w:rPr>
          <w:rFonts w:ascii="Times New Roman" w:hAnsi="Times New Roman" w:cs="Times New Roman"/>
          <w:sz w:val="24"/>
          <w:szCs w:val="24"/>
        </w:rPr>
        <w:t>надежной и стабильной компанией с   собственными средствами</w:t>
      </w:r>
      <w:proofErr w:type="gramEnd"/>
      <w:r w:rsidRPr="00034203">
        <w:rPr>
          <w:rFonts w:ascii="Times New Roman" w:hAnsi="Times New Roman" w:cs="Times New Roman"/>
          <w:sz w:val="24"/>
          <w:szCs w:val="24"/>
        </w:rPr>
        <w:t xml:space="preserve"> составляющими порядка 17,2 млрд. руб. компании, которыми организация отвечает по своим обязательствам. Уставный капитал группы равняется 7,5 млрд. руб.</w:t>
      </w:r>
    </w:p>
    <w:p w:rsidR="00296C26" w:rsidRDefault="00296C26" w:rsidP="00C51CED">
      <w:pPr>
        <w:pStyle w:val="a3"/>
        <w:spacing w:line="360" w:lineRule="auto"/>
        <w:ind w:right="-1136"/>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20323" cy="27626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ьфа.pn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20323" cy="2762636"/>
                    </a:xfrm>
                    <a:prstGeom prst="rect">
                      <a:avLst/>
                    </a:prstGeom>
                  </pic:spPr>
                </pic:pic>
              </a:graphicData>
            </a:graphic>
          </wp:inline>
        </w:drawing>
      </w:r>
    </w:p>
    <w:p w:rsidR="00296C26" w:rsidRDefault="00C36B6B" w:rsidP="00C51CED">
      <w:pPr>
        <w:pStyle w:val="a3"/>
        <w:spacing w:line="360" w:lineRule="auto"/>
        <w:ind w:right="-1136"/>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Pr="007F19DB">
        <w:rPr>
          <w:rFonts w:ascii="Times New Roman" w:hAnsi="Times New Roman" w:cs="Times New Roman"/>
          <w:sz w:val="24"/>
          <w:szCs w:val="24"/>
        </w:rPr>
        <w:t>5</w:t>
      </w:r>
      <w:r w:rsidR="00296C26">
        <w:rPr>
          <w:rFonts w:ascii="Times New Roman" w:hAnsi="Times New Roman" w:cs="Times New Roman"/>
          <w:sz w:val="24"/>
          <w:szCs w:val="24"/>
        </w:rPr>
        <w:t xml:space="preserve">. </w:t>
      </w:r>
      <w:r w:rsidR="00296C26" w:rsidRPr="00B24D7F">
        <w:rPr>
          <w:rFonts w:ascii="Times New Roman" w:hAnsi="Times New Roman" w:cs="Times New Roman"/>
          <w:sz w:val="24"/>
          <w:szCs w:val="24"/>
        </w:rPr>
        <w:t>Доли видов страхования в портф</w:t>
      </w:r>
      <w:r w:rsidR="00296C26">
        <w:rPr>
          <w:rFonts w:ascii="Times New Roman" w:hAnsi="Times New Roman" w:cs="Times New Roman"/>
          <w:sz w:val="24"/>
          <w:szCs w:val="24"/>
        </w:rPr>
        <w:t xml:space="preserve">еле АО «АльфаСтрахование» в 2018 </w:t>
      </w:r>
      <w:r w:rsidR="00296C26" w:rsidRPr="00B24D7F">
        <w:rPr>
          <w:rFonts w:ascii="Times New Roman" w:hAnsi="Times New Roman" w:cs="Times New Roman"/>
          <w:sz w:val="24"/>
          <w:szCs w:val="24"/>
        </w:rPr>
        <w:t>году</w:t>
      </w:r>
    </w:p>
    <w:p w:rsidR="00296C26" w:rsidRPr="00C36B6B" w:rsidRDefault="00296C26" w:rsidP="00C51CED">
      <w:pPr>
        <w:pStyle w:val="a3"/>
        <w:spacing w:line="360" w:lineRule="auto"/>
        <w:ind w:right="-1136"/>
        <w:jc w:val="center"/>
        <w:rPr>
          <w:rFonts w:ascii="Times New Roman" w:hAnsi="Times New Roman" w:cs="Times New Roman"/>
          <w:i/>
          <w:sz w:val="24"/>
          <w:szCs w:val="24"/>
        </w:rPr>
      </w:pPr>
      <w:r w:rsidRPr="00C36B6B">
        <w:rPr>
          <w:rFonts w:ascii="Times New Roman" w:hAnsi="Times New Roman" w:cs="Times New Roman"/>
          <w:i/>
          <w:sz w:val="24"/>
          <w:szCs w:val="24"/>
        </w:rPr>
        <w:lastRenderedPageBreak/>
        <w:t>Источник: Годовой отчет «</w:t>
      </w:r>
      <w:proofErr w:type="spellStart"/>
      <w:r w:rsidRPr="00C36B6B">
        <w:rPr>
          <w:rFonts w:ascii="Times New Roman" w:hAnsi="Times New Roman" w:cs="Times New Roman"/>
          <w:i/>
          <w:sz w:val="24"/>
          <w:szCs w:val="24"/>
        </w:rPr>
        <w:t>АльфаГрупп</w:t>
      </w:r>
      <w:proofErr w:type="spellEnd"/>
      <w:r w:rsidRPr="00C36B6B">
        <w:rPr>
          <w:rFonts w:ascii="Times New Roman" w:hAnsi="Times New Roman" w:cs="Times New Roman"/>
          <w:i/>
          <w:sz w:val="24"/>
          <w:szCs w:val="24"/>
        </w:rPr>
        <w:t>»</w:t>
      </w:r>
      <w:r w:rsidRPr="00C36B6B">
        <w:rPr>
          <w:rFonts w:ascii="Times New Roman" w:hAnsi="Times New Roman" w:cs="Times New Roman"/>
          <w:i/>
          <w:sz w:val="24"/>
          <w:szCs w:val="24"/>
          <w:lang w:val="en-TT"/>
        </w:rPr>
        <w:t>URL</w:t>
      </w:r>
      <w:r w:rsidRPr="00C36B6B">
        <w:rPr>
          <w:rFonts w:ascii="Times New Roman" w:hAnsi="Times New Roman" w:cs="Times New Roman"/>
          <w:i/>
          <w:sz w:val="24"/>
          <w:szCs w:val="24"/>
        </w:rPr>
        <w:t>:</w:t>
      </w:r>
      <w:proofErr w:type="spellStart"/>
      <w:r w:rsidR="000E557E">
        <w:fldChar w:fldCharType="begin"/>
      </w:r>
      <w:r w:rsidR="000E557E">
        <w:instrText xml:space="preserve"> HYPERLINK "https://www.alfastrah.ru/news/9970264/" </w:instrText>
      </w:r>
      <w:r w:rsidR="000E557E">
        <w:fldChar w:fldCharType="separate"/>
      </w:r>
      <w:r w:rsidRPr="00C36B6B">
        <w:rPr>
          <w:rStyle w:val="a9"/>
          <w:rFonts w:ascii="Times New Roman" w:hAnsi="Times New Roman" w:cs="Times New Roman"/>
          <w:i/>
          <w:color w:val="000000" w:themeColor="text1"/>
          <w:sz w:val="24"/>
          <w:szCs w:val="24"/>
          <w:u w:val="none"/>
        </w:rPr>
        <w:t>https</w:t>
      </w:r>
      <w:proofErr w:type="spellEnd"/>
      <w:r w:rsidRPr="00C36B6B">
        <w:rPr>
          <w:rStyle w:val="a9"/>
          <w:rFonts w:ascii="Times New Roman" w:hAnsi="Times New Roman" w:cs="Times New Roman"/>
          <w:i/>
          <w:color w:val="000000" w:themeColor="text1"/>
          <w:sz w:val="24"/>
          <w:szCs w:val="24"/>
          <w:u w:val="none"/>
        </w:rPr>
        <w:t>://www.alfastrah.ru/news/9970264/</w:t>
      </w:r>
      <w:r w:rsidR="000E557E">
        <w:rPr>
          <w:rStyle w:val="a9"/>
          <w:rFonts w:ascii="Times New Roman" w:hAnsi="Times New Roman" w:cs="Times New Roman"/>
          <w:i/>
          <w:color w:val="000000" w:themeColor="text1"/>
          <w:sz w:val="24"/>
          <w:szCs w:val="24"/>
          <w:u w:val="none"/>
        </w:rPr>
        <w:fldChar w:fldCharType="end"/>
      </w:r>
      <w:r w:rsidRPr="00C36B6B">
        <w:rPr>
          <w:rFonts w:ascii="Times New Roman" w:hAnsi="Times New Roman" w:cs="Times New Roman"/>
          <w:i/>
          <w:sz w:val="24"/>
          <w:szCs w:val="24"/>
        </w:rPr>
        <w:t xml:space="preserve"> (Дата обращения 07.03.20)</w:t>
      </w:r>
    </w:p>
    <w:p w:rsidR="00296C26" w:rsidRPr="00101547" w:rsidRDefault="009B5100" w:rsidP="00C51CED">
      <w:pPr>
        <w:spacing w:after="0" w:line="360" w:lineRule="auto"/>
        <w:ind w:right="-1136" w:firstLine="567"/>
        <w:jc w:val="both"/>
        <w:rPr>
          <w:rFonts w:ascii="Times New Roman" w:hAnsi="Times New Roman" w:cs="Times New Roman"/>
          <w:sz w:val="24"/>
          <w:highlight w:val="yellow"/>
        </w:rPr>
      </w:pPr>
      <w:r w:rsidRPr="00034203">
        <w:rPr>
          <w:rFonts w:ascii="Times New Roman" w:hAnsi="Times New Roman" w:cs="Times New Roman"/>
          <w:sz w:val="24"/>
        </w:rPr>
        <w:t xml:space="preserve">Содержание миссия группы «АльфаСтрахование» следующее «Мы делаем страхование лучше. Мы создаем для наших клиентов решения, которые позволяют им жить легко и уверенно. Мы формируем отрасль на основании наших ценностей». Таким </w:t>
      </w:r>
      <w:r w:rsidRPr="00C66FF9">
        <w:rPr>
          <w:rFonts w:ascii="Times New Roman" w:hAnsi="Times New Roman" w:cs="Times New Roman"/>
          <w:sz w:val="24"/>
        </w:rPr>
        <w:t xml:space="preserve">образом, в соответствии со своей миссией организация обязуется предоставлять финансовую защиту и способствовать повышению социальной защищенности граждан в отношении средств для выплаты денежных компенсаций при причинении ущерба здоровью или имуществу застрахованного. Подобная миссия обеспечивает компании формирование благоприятного имиджа стабильной, надежной и стабильной организации, позволяющего ей неизменно входить в число </w:t>
      </w:r>
      <w:r w:rsidRPr="009B5100">
        <w:rPr>
          <w:rFonts w:ascii="Times New Roman" w:hAnsi="Times New Roman" w:cs="Times New Roman"/>
          <w:sz w:val="24"/>
        </w:rPr>
        <w:t>лидеров рынка страхования, предоставляющих своим клиентам несомненную страховую защиту</w:t>
      </w:r>
      <w:r w:rsidR="00296C26" w:rsidRPr="009B5100">
        <w:rPr>
          <w:rFonts w:ascii="Times New Roman" w:hAnsi="Times New Roman" w:cs="Times New Roman"/>
          <w:sz w:val="24"/>
        </w:rPr>
        <w:t>.</w:t>
      </w:r>
      <w:r w:rsidR="00296C26" w:rsidRPr="009B5100">
        <w:rPr>
          <w:rStyle w:val="a7"/>
          <w:rFonts w:ascii="Times New Roman" w:hAnsi="Times New Roman" w:cs="Times New Roman"/>
          <w:sz w:val="24"/>
        </w:rPr>
        <w:footnoteReference w:id="60"/>
      </w:r>
    </w:p>
    <w:p w:rsidR="00296C26" w:rsidRPr="00737CE8" w:rsidRDefault="00296C26" w:rsidP="00C51CED">
      <w:pPr>
        <w:pStyle w:val="a3"/>
        <w:spacing w:line="360" w:lineRule="auto"/>
        <w:ind w:left="0" w:right="-1136" w:firstLine="567"/>
        <w:jc w:val="both"/>
        <w:rPr>
          <w:rFonts w:ascii="Times New Roman" w:hAnsi="Times New Roman" w:cs="Times New Roman"/>
          <w:sz w:val="24"/>
        </w:rPr>
      </w:pPr>
      <w:r w:rsidRPr="00737CE8">
        <w:rPr>
          <w:rFonts w:ascii="Times New Roman" w:hAnsi="Times New Roman" w:cs="Times New Roman"/>
          <w:sz w:val="24"/>
        </w:rPr>
        <w:t xml:space="preserve">В планах компании на текущий год – дальнейшее расширение и сервисные инновации. В среднесрочной перспективе «АльфаСтрахование» планирует не только продуктовое расширение, но и оптимизацию существующих процессов. </w:t>
      </w:r>
    </w:p>
    <w:p w:rsidR="00296C26" w:rsidRPr="00737CE8" w:rsidRDefault="00296C26" w:rsidP="00C51CED">
      <w:pPr>
        <w:pStyle w:val="a3"/>
        <w:spacing w:line="360" w:lineRule="auto"/>
        <w:ind w:left="0" w:right="-1136" w:firstLine="567"/>
        <w:jc w:val="both"/>
        <w:rPr>
          <w:rFonts w:ascii="Times New Roman" w:hAnsi="Times New Roman" w:cs="Times New Roman"/>
          <w:sz w:val="24"/>
        </w:rPr>
      </w:pPr>
      <w:r w:rsidRPr="00737CE8">
        <w:rPr>
          <w:rFonts w:ascii="Times New Roman" w:hAnsi="Times New Roman" w:cs="Times New Roman"/>
          <w:sz w:val="24"/>
        </w:rPr>
        <w:t xml:space="preserve">Во-первых, речь идет о сервисном обслуживании. Компания внедряет простые и понятные инструменты для тех клиентов, которые готовятся к получению выплаты по страховым полисам. Сам процесс станет быстрее и прозрачнее, будут активно задействованы онлайн-каналы. </w:t>
      </w:r>
    </w:p>
    <w:p w:rsidR="00296C26" w:rsidRPr="00737CE8" w:rsidRDefault="00296C26" w:rsidP="00C51CED">
      <w:pPr>
        <w:pStyle w:val="a3"/>
        <w:spacing w:line="360" w:lineRule="auto"/>
        <w:ind w:left="0" w:right="-1136" w:firstLine="567"/>
        <w:jc w:val="both"/>
        <w:rPr>
          <w:rFonts w:ascii="Times New Roman" w:hAnsi="Times New Roman" w:cs="Times New Roman"/>
          <w:sz w:val="24"/>
        </w:rPr>
      </w:pPr>
      <w:r w:rsidRPr="00737CE8">
        <w:rPr>
          <w:rFonts w:ascii="Times New Roman" w:hAnsi="Times New Roman" w:cs="Times New Roman"/>
          <w:sz w:val="24"/>
        </w:rPr>
        <w:t xml:space="preserve">Во-вторых, компания оптимизирует партнерские взаимодействия с банками и их сотрудниками. </w:t>
      </w:r>
    </w:p>
    <w:p w:rsidR="00296C26" w:rsidRDefault="00296C26" w:rsidP="00C51CED">
      <w:pPr>
        <w:pStyle w:val="a3"/>
        <w:spacing w:line="360" w:lineRule="auto"/>
        <w:ind w:left="0" w:right="-1136" w:firstLine="567"/>
        <w:jc w:val="both"/>
        <w:rPr>
          <w:rFonts w:ascii="Times New Roman" w:hAnsi="Times New Roman" w:cs="Times New Roman"/>
          <w:sz w:val="24"/>
        </w:rPr>
      </w:pPr>
      <w:r w:rsidRPr="00737CE8">
        <w:rPr>
          <w:rFonts w:ascii="Times New Roman" w:hAnsi="Times New Roman" w:cs="Times New Roman"/>
          <w:sz w:val="24"/>
        </w:rPr>
        <w:t>Наконец, расширяются коммуникационные кампании, чтобы на протяжении «жизни» полиса не просто информировать своих клиентов, но и вовлекать их в управление финансовым продуктом.</w:t>
      </w:r>
      <w:r>
        <w:rPr>
          <w:rStyle w:val="a7"/>
          <w:rFonts w:ascii="Times New Roman" w:hAnsi="Times New Roman" w:cs="Times New Roman"/>
          <w:sz w:val="24"/>
        </w:rPr>
        <w:footnoteReference w:id="61"/>
      </w:r>
    </w:p>
    <w:p w:rsidR="009B5100" w:rsidRPr="00616626" w:rsidRDefault="009B5100" w:rsidP="009B5100">
      <w:pPr>
        <w:pStyle w:val="a3"/>
        <w:spacing w:after="0" w:line="360" w:lineRule="auto"/>
        <w:ind w:left="0" w:right="-1136" w:firstLine="567"/>
        <w:jc w:val="both"/>
        <w:rPr>
          <w:rFonts w:ascii="Times New Roman" w:hAnsi="Times New Roman" w:cs="Times New Roman"/>
          <w:sz w:val="24"/>
        </w:rPr>
      </w:pPr>
      <w:r w:rsidRPr="00395165">
        <w:rPr>
          <w:rFonts w:ascii="Times New Roman" w:hAnsi="Times New Roman" w:cs="Times New Roman"/>
          <w:sz w:val="24"/>
        </w:rPr>
        <w:t xml:space="preserve">Видение компании заключается в ее эффективной работе во всех страховых отраслях и </w:t>
      </w:r>
      <w:r w:rsidRPr="00616626">
        <w:rPr>
          <w:rFonts w:ascii="Times New Roman" w:hAnsi="Times New Roman" w:cs="Times New Roman"/>
          <w:sz w:val="24"/>
        </w:rPr>
        <w:t>продвижении страховых продуктов и сопутствующих им услуг, отвечающих потребностям рынка, как населения, так и корпоративных клиентов компании.</w:t>
      </w:r>
    </w:p>
    <w:p w:rsidR="009B5100" w:rsidRPr="00772E39" w:rsidRDefault="009B5100" w:rsidP="009B5100">
      <w:pPr>
        <w:spacing w:after="0" w:line="360" w:lineRule="auto"/>
        <w:ind w:right="-1136" w:firstLine="567"/>
        <w:jc w:val="both"/>
        <w:rPr>
          <w:rFonts w:ascii="Times New Roman" w:hAnsi="Times New Roman" w:cs="Times New Roman"/>
          <w:sz w:val="24"/>
          <w:szCs w:val="24"/>
        </w:rPr>
      </w:pPr>
      <w:r w:rsidRPr="00616626">
        <w:rPr>
          <w:rFonts w:ascii="Times New Roman" w:hAnsi="Times New Roman" w:cs="Times New Roman"/>
          <w:sz w:val="24"/>
          <w:szCs w:val="24"/>
        </w:rPr>
        <w:t xml:space="preserve">Группа «АльфаСтрахование» является национальная компания с разветвленной </w:t>
      </w:r>
      <w:r w:rsidRPr="00772E39">
        <w:rPr>
          <w:rFonts w:ascii="Times New Roman" w:hAnsi="Times New Roman" w:cs="Times New Roman"/>
          <w:sz w:val="24"/>
          <w:szCs w:val="24"/>
        </w:rPr>
        <w:t xml:space="preserve">структурой, осуществляющей свою деятельность на всей территории нашей страны.  </w:t>
      </w:r>
    </w:p>
    <w:p w:rsidR="009B5100" w:rsidRPr="00772E39" w:rsidRDefault="009B5100" w:rsidP="009B5100">
      <w:pPr>
        <w:spacing w:after="0" w:line="360" w:lineRule="auto"/>
        <w:ind w:right="-1136" w:firstLine="567"/>
        <w:jc w:val="both"/>
        <w:rPr>
          <w:rFonts w:ascii="Times New Roman" w:hAnsi="Times New Roman" w:cs="Times New Roman"/>
          <w:sz w:val="24"/>
          <w:szCs w:val="24"/>
        </w:rPr>
      </w:pPr>
      <w:r w:rsidRPr="00772E39">
        <w:rPr>
          <w:rFonts w:ascii="Times New Roman" w:hAnsi="Times New Roman" w:cs="Times New Roman"/>
          <w:sz w:val="24"/>
          <w:szCs w:val="24"/>
        </w:rPr>
        <w:t>Штаб-Квартира (далее ШК) является высшим управленческим уровнем в компании</w:t>
      </w:r>
      <w:r>
        <w:rPr>
          <w:rFonts w:ascii="Times New Roman" w:hAnsi="Times New Roman" w:cs="Times New Roman"/>
          <w:sz w:val="24"/>
          <w:szCs w:val="24"/>
        </w:rPr>
        <w:t>, обеспечивающим общую поддержку и развитие организации,</w:t>
      </w:r>
      <w:r w:rsidRPr="00772E39">
        <w:rPr>
          <w:rFonts w:ascii="Times New Roman" w:hAnsi="Times New Roman" w:cs="Times New Roman"/>
          <w:sz w:val="24"/>
          <w:szCs w:val="24"/>
        </w:rPr>
        <w:t xml:space="preserve"> с генеральным директором Владимиром Скворцовым во главе. Департамент выступает в качестве структурной единицы ШК. В качестве примера можно </w:t>
      </w:r>
      <w:proofErr w:type="gramStart"/>
      <w:r w:rsidRPr="00772E39">
        <w:rPr>
          <w:rFonts w:ascii="Times New Roman" w:hAnsi="Times New Roman" w:cs="Times New Roman"/>
          <w:sz w:val="24"/>
          <w:szCs w:val="24"/>
        </w:rPr>
        <w:t>привести  Департамент</w:t>
      </w:r>
      <w:proofErr w:type="gramEnd"/>
      <w:r w:rsidRPr="00772E39">
        <w:rPr>
          <w:rFonts w:ascii="Times New Roman" w:hAnsi="Times New Roman" w:cs="Times New Roman"/>
          <w:sz w:val="24"/>
          <w:szCs w:val="24"/>
        </w:rPr>
        <w:t xml:space="preserve"> актуарных расчетов, Департамент </w:t>
      </w:r>
      <w:r w:rsidRPr="00772E39">
        <w:rPr>
          <w:rFonts w:ascii="Times New Roman" w:hAnsi="Times New Roman" w:cs="Times New Roman"/>
          <w:sz w:val="24"/>
          <w:szCs w:val="24"/>
        </w:rPr>
        <w:lastRenderedPageBreak/>
        <w:t xml:space="preserve">индустриального страхования и Департамент по работе с предприятиями транспортной отрасли и логистики. </w:t>
      </w:r>
    </w:p>
    <w:p w:rsidR="009B5100" w:rsidRPr="00B3041F" w:rsidRDefault="009B5100" w:rsidP="009B5100">
      <w:pPr>
        <w:spacing w:after="0" w:line="360" w:lineRule="auto"/>
        <w:ind w:right="-1136" w:firstLine="567"/>
        <w:jc w:val="both"/>
        <w:rPr>
          <w:rFonts w:ascii="Times New Roman" w:hAnsi="Times New Roman" w:cs="Times New Roman"/>
          <w:sz w:val="24"/>
          <w:szCs w:val="24"/>
        </w:rPr>
      </w:pPr>
      <w:r w:rsidRPr="00772E39">
        <w:rPr>
          <w:rFonts w:ascii="Times New Roman" w:hAnsi="Times New Roman" w:cs="Times New Roman"/>
          <w:sz w:val="24"/>
          <w:szCs w:val="24"/>
        </w:rPr>
        <w:t>Следующий уровень управления в компании представлен Региональными Центрами (далее РЦ)</w:t>
      </w:r>
      <w:r>
        <w:rPr>
          <w:rFonts w:ascii="Times New Roman" w:hAnsi="Times New Roman" w:cs="Times New Roman"/>
          <w:sz w:val="24"/>
          <w:szCs w:val="24"/>
        </w:rPr>
        <w:t>, чьи сотрудники обеспечивают поддержку и развитие организации в рамках определенного макрорегиона</w:t>
      </w:r>
      <w:r w:rsidRPr="00772E39">
        <w:rPr>
          <w:rFonts w:ascii="Times New Roman" w:hAnsi="Times New Roman" w:cs="Times New Roman"/>
          <w:sz w:val="24"/>
          <w:szCs w:val="24"/>
        </w:rPr>
        <w:t xml:space="preserve">. В настоящий момент всего 9 РЦ в структуре «АльфаСтрахование». Структурной единицей РЦ является Управление. В качестве примера можно </w:t>
      </w:r>
      <w:proofErr w:type="gramStart"/>
      <w:r w:rsidRPr="00772E39">
        <w:rPr>
          <w:rFonts w:ascii="Times New Roman" w:hAnsi="Times New Roman" w:cs="Times New Roman"/>
          <w:sz w:val="24"/>
          <w:szCs w:val="24"/>
        </w:rPr>
        <w:t>привести  Управление</w:t>
      </w:r>
      <w:proofErr w:type="gramEnd"/>
      <w:r w:rsidRPr="00772E39">
        <w:rPr>
          <w:rFonts w:ascii="Times New Roman" w:hAnsi="Times New Roman" w:cs="Times New Roman"/>
          <w:sz w:val="24"/>
          <w:szCs w:val="24"/>
        </w:rPr>
        <w:t xml:space="preserve"> по работе с персоналом, Управление страхования от несчастного </w:t>
      </w:r>
      <w:r w:rsidRPr="00B3041F">
        <w:rPr>
          <w:rFonts w:ascii="Times New Roman" w:hAnsi="Times New Roman" w:cs="Times New Roman"/>
          <w:sz w:val="24"/>
          <w:szCs w:val="24"/>
        </w:rPr>
        <w:t xml:space="preserve">случая и Управление индустриального страхования. </w:t>
      </w:r>
    </w:p>
    <w:p w:rsidR="009B5100" w:rsidRPr="00B3041F" w:rsidRDefault="009B5100" w:rsidP="009B5100">
      <w:pPr>
        <w:spacing w:after="0" w:line="360" w:lineRule="auto"/>
        <w:ind w:right="-1136" w:firstLine="567"/>
        <w:jc w:val="both"/>
        <w:rPr>
          <w:rFonts w:ascii="Times New Roman" w:hAnsi="Times New Roman" w:cs="Times New Roman"/>
          <w:sz w:val="24"/>
          <w:szCs w:val="24"/>
        </w:rPr>
      </w:pPr>
      <w:r w:rsidRPr="00B3041F">
        <w:rPr>
          <w:rFonts w:ascii="Times New Roman" w:hAnsi="Times New Roman" w:cs="Times New Roman"/>
          <w:sz w:val="24"/>
          <w:szCs w:val="24"/>
        </w:rPr>
        <w:t xml:space="preserve">Филиалы, входящие в состав РЦ «АльфаСтрахование», представляют собой первичные центры финансовой отчетности компании, чьи сотрудники осуществляют деятельность по продаже услуг организации, учету финансовых результатов региона и урегулированию убытков. Филиалы преимущественно располагаются территориально в </w:t>
      </w:r>
      <w:proofErr w:type="gramStart"/>
      <w:r w:rsidRPr="00B3041F">
        <w:rPr>
          <w:rFonts w:ascii="Times New Roman" w:hAnsi="Times New Roman" w:cs="Times New Roman"/>
          <w:sz w:val="24"/>
          <w:szCs w:val="24"/>
        </w:rPr>
        <w:t>республиканских,  краевых</w:t>
      </w:r>
      <w:proofErr w:type="gramEnd"/>
      <w:r w:rsidRPr="00B3041F">
        <w:rPr>
          <w:rFonts w:ascii="Times New Roman" w:hAnsi="Times New Roman" w:cs="Times New Roman"/>
          <w:sz w:val="24"/>
          <w:szCs w:val="24"/>
        </w:rPr>
        <w:t xml:space="preserve"> и областных центрах, таких как Читинский филиал, Южно-Уральский филиал, расположенный в Челябинске и Тверской филиал.</w:t>
      </w:r>
      <w:r w:rsidRPr="00B3041F">
        <w:rPr>
          <w:rStyle w:val="a7"/>
          <w:rFonts w:ascii="Times New Roman" w:hAnsi="Times New Roman" w:cs="Times New Roman"/>
          <w:sz w:val="24"/>
          <w:szCs w:val="24"/>
        </w:rPr>
        <w:footnoteReference w:id="62"/>
      </w:r>
    </w:p>
    <w:p w:rsidR="009B5100" w:rsidRPr="00296C26" w:rsidRDefault="009B5100" w:rsidP="009B5100">
      <w:pPr>
        <w:spacing w:after="0" w:line="360" w:lineRule="auto"/>
        <w:ind w:right="-1136" w:firstLine="567"/>
        <w:jc w:val="both"/>
        <w:rPr>
          <w:rFonts w:ascii="Times New Roman" w:hAnsi="Times New Roman" w:cs="Times New Roman"/>
          <w:sz w:val="24"/>
          <w:szCs w:val="24"/>
        </w:rPr>
      </w:pPr>
      <w:r w:rsidRPr="00F44CAF">
        <w:rPr>
          <w:rFonts w:ascii="Times New Roman" w:hAnsi="Times New Roman" w:cs="Times New Roman"/>
          <w:sz w:val="24"/>
          <w:szCs w:val="24"/>
        </w:rPr>
        <w:t xml:space="preserve">Филиал обладает правом открытия региональных отделений на территории своего региона, являющихся пунктами продаж и приема документации для урегулирования убытков. При этом местоположение этих региональных отделений ограничено только рамками конкретного региона. </w:t>
      </w:r>
    </w:p>
    <w:p w:rsidR="00296C26" w:rsidRDefault="00321284" w:rsidP="00C51CED">
      <w:pPr>
        <w:pStyle w:val="2"/>
        <w:ind w:right="-1136"/>
        <w:jc w:val="center"/>
        <w:rPr>
          <w:rFonts w:ascii="Times New Roman" w:hAnsi="Times New Roman" w:cs="Times New Roman"/>
          <w:color w:val="000000" w:themeColor="text1"/>
          <w:sz w:val="24"/>
          <w:szCs w:val="24"/>
          <w:shd w:val="clear" w:color="auto" w:fill="FFFFFF"/>
        </w:rPr>
      </w:pPr>
      <w:r>
        <w:br/>
      </w:r>
      <w:bookmarkStart w:id="110" w:name="_Toc39774817"/>
      <w:r w:rsidR="00296C26" w:rsidRPr="00296C26">
        <w:rPr>
          <w:rFonts w:ascii="Times New Roman" w:hAnsi="Times New Roman" w:cs="Times New Roman"/>
          <w:color w:val="000000" w:themeColor="text1"/>
          <w:sz w:val="24"/>
          <w:szCs w:val="24"/>
          <w:shd w:val="clear" w:color="auto" w:fill="FFFFFF"/>
        </w:rPr>
        <w:t>3.2 Стратегический анализ и а</w:t>
      </w:r>
      <w:r w:rsidRPr="00296C26">
        <w:rPr>
          <w:rFonts w:ascii="Times New Roman" w:hAnsi="Times New Roman" w:cs="Times New Roman"/>
          <w:color w:val="000000" w:themeColor="text1"/>
          <w:sz w:val="24"/>
          <w:szCs w:val="24"/>
          <w:shd w:val="clear" w:color="auto" w:fill="FFFFFF"/>
        </w:rPr>
        <w:t>нализ конкурентных преимуществ АО Альфа-Страхование</w:t>
      </w:r>
      <w:bookmarkEnd w:id="110"/>
    </w:p>
    <w:p w:rsidR="00296C26" w:rsidRDefault="00296C26" w:rsidP="00C51CED">
      <w:pPr>
        <w:spacing w:after="0" w:line="360" w:lineRule="auto"/>
        <w:ind w:right="-1136" w:firstLine="567"/>
        <w:jc w:val="both"/>
        <w:rPr>
          <w:rFonts w:ascii="Times New Roman" w:hAnsi="Times New Roman" w:cs="Times New Roman"/>
          <w:sz w:val="24"/>
          <w:szCs w:val="24"/>
          <w:highlight w:val="cyan"/>
        </w:rPr>
      </w:pPr>
      <w:r w:rsidRPr="004740E9">
        <w:rPr>
          <w:rFonts w:ascii="Times New Roman" w:hAnsi="Times New Roman" w:cs="Times New Roman"/>
          <w:sz w:val="24"/>
          <w:szCs w:val="24"/>
        </w:rPr>
        <w:t>Необходимым условием конкурентоспособности компании является её способность адаптироваться к динамичной рыночной среде. Для этого компания должна располагать данными о своих внутренних финансовых возможностях и финансовом состоянии.</w:t>
      </w:r>
    </w:p>
    <w:p w:rsidR="00296C26" w:rsidRPr="00AF5A6B" w:rsidRDefault="00296C26" w:rsidP="00C51CED">
      <w:pPr>
        <w:spacing w:after="0" w:line="360" w:lineRule="auto"/>
        <w:ind w:right="-1136" w:firstLine="567"/>
        <w:jc w:val="both"/>
        <w:rPr>
          <w:rFonts w:ascii="Times New Roman" w:hAnsi="Times New Roman" w:cs="Times New Roman"/>
          <w:sz w:val="24"/>
          <w:szCs w:val="24"/>
        </w:rPr>
      </w:pPr>
      <w:r w:rsidRPr="008B0C66">
        <w:rPr>
          <w:rFonts w:ascii="Times New Roman" w:hAnsi="Times New Roman" w:cs="Times New Roman"/>
          <w:sz w:val="24"/>
          <w:szCs w:val="24"/>
        </w:rPr>
        <w:t>Проведение</w:t>
      </w:r>
      <w:r>
        <w:rPr>
          <w:rFonts w:ascii="Times New Roman" w:hAnsi="Times New Roman" w:cs="Times New Roman"/>
          <w:sz w:val="24"/>
          <w:szCs w:val="24"/>
        </w:rPr>
        <w:t xml:space="preserve"> грамотного стратегического анализа, как рынка страхования, так и определенного предприятия требует от менеджмента организации необходимости точного представления о текущей стадии развития компании и конкурентоспособности качества производимой или реализуемой ею продукции, чтобы на основании этих данных принять обоснованные управленческие решения. При этом в качестве базы выбора методологии стратегического анализа для разработки </w:t>
      </w:r>
      <w:r w:rsidRPr="003108DB">
        <w:rPr>
          <w:rFonts w:ascii="Times New Roman" w:hAnsi="Times New Roman" w:cs="Times New Roman"/>
          <w:sz w:val="24"/>
          <w:szCs w:val="24"/>
        </w:rPr>
        <w:t xml:space="preserve">стратегии следует принимать финансовые, человеческие и информационные ресурсы организации, цели анализа, этап процесса и </w:t>
      </w:r>
      <w:r w:rsidRPr="00AF5A6B">
        <w:rPr>
          <w:rFonts w:ascii="Times New Roman" w:hAnsi="Times New Roman" w:cs="Times New Roman"/>
          <w:sz w:val="24"/>
          <w:szCs w:val="24"/>
        </w:rPr>
        <w:t>существующее положение дел.</w:t>
      </w:r>
    </w:p>
    <w:p w:rsidR="00296C26" w:rsidRPr="00AF5A6B" w:rsidRDefault="00296C26" w:rsidP="00C51CED">
      <w:pPr>
        <w:spacing w:after="0" w:line="360" w:lineRule="auto"/>
        <w:ind w:right="-1136" w:firstLine="567"/>
        <w:jc w:val="both"/>
        <w:rPr>
          <w:rFonts w:ascii="Times New Roman" w:hAnsi="Times New Roman" w:cs="Times New Roman"/>
          <w:sz w:val="24"/>
          <w:szCs w:val="24"/>
        </w:rPr>
      </w:pPr>
      <w:r w:rsidRPr="00AF5A6B">
        <w:rPr>
          <w:rFonts w:ascii="Times New Roman" w:hAnsi="Times New Roman" w:cs="Times New Roman"/>
          <w:sz w:val="24"/>
          <w:szCs w:val="24"/>
        </w:rPr>
        <w:lastRenderedPageBreak/>
        <w:t xml:space="preserve">Проведение </w:t>
      </w:r>
      <w:r>
        <w:rPr>
          <w:rFonts w:ascii="Times New Roman" w:hAnsi="Times New Roman" w:cs="Times New Roman"/>
          <w:sz w:val="24"/>
          <w:szCs w:val="24"/>
        </w:rPr>
        <w:t>стратегического анализа невозможно без сбора и наработки эффективной базы информации, способной предоставить данные о развитии событий в прошл</w:t>
      </w:r>
      <w:r w:rsidR="00C36B6B">
        <w:rPr>
          <w:rFonts w:ascii="Times New Roman" w:hAnsi="Times New Roman" w:cs="Times New Roman"/>
          <w:sz w:val="24"/>
          <w:szCs w:val="24"/>
        </w:rPr>
        <w:t>о</w:t>
      </w:r>
      <w:r>
        <w:rPr>
          <w:rFonts w:ascii="Times New Roman" w:hAnsi="Times New Roman" w:cs="Times New Roman"/>
          <w:sz w:val="24"/>
          <w:szCs w:val="24"/>
        </w:rPr>
        <w:t>м, на текущий момент и в перспективе. Для осуществления оценки возможностей и ресурсов организации следует провести качественный анализ всего разнообразия факторов внешней среды предприятия, что станет стартовой точкой для разработки стратегии организации.</w:t>
      </w:r>
    </w:p>
    <w:p w:rsidR="00296C26" w:rsidRPr="00CD2F17" w:rsidRDefault="00296C26" w:rsidP="00C51CED">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t xml:space="preserve">В качестве ключевой задачи стратегического управления в условиях политической и экономической нестабильности выделяют достижение и последующая поддержка модели взаимодействия компании с ее макро- и микроокружением, способной обеспечить удержание потенциала организации на уровне достаточном для достижения ее стратегических и текущих целей и, как следствие, дающей возможность построения прогнозов развития предприятия в долгосрочной перспективе. </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В связи с быстро растущей конкуренцией на развивающемся страховом рынке, компании необходимо постоянное повышение уровня качества и надежности предоставляемых услуг. Перед филиалом «АльфаСтрахование» стоит множ</w:t>
      </w:r>
      <w:r>
        <w:rPr>
          <w:rFonts w:ascii="Times New Roman" w:hAnsi="Times New Roman" w:cs="Times New Roman"/>
          <w:sz w:val="24"/>
          <w:szCs w:val="24"/>
        </w:rPr>
        <w:t>ество целей и задач, таких как:</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1. Про</w:t>
      </w:r>
      <w:r>
        <w:rPr>
          <w:rFonts w:ascii="Times New Roman" w:hAnsi="Times New Roman" w:cs="Times New Roman"/>
          <w:sz w:val="24"/>
          <w:szCs w:val="24"/>
        </w:rPr>
        <w:t>ведение исследования рынка;</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t>2. Разработка новых программ;</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3. Удерживать лидирующие п</w:t>
      </w:r>
      <w:r>
        <w:rPr>
          <w:rFonts w:ascii="Times New Roman" w:hAnsi="Times New Roman" w:cs="Times New Roman"/>
          <w:sz w:val="24"/>
          <w:szCs w:val="24"/>
        </w:rPr>
        <w:t>озиции среди страховых копаний;</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t>4. Выход на новые рынки;</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5. Прив</w:t>
      </w:r>
      <w:r>
        <w:rPr>
          <w:rFonts w:ascii="Times New Roman" w:hAnsi="Times New Roman" w:cs="Times New Roman"/>
          <w:sz w:val="24"/>
          <w:szCs w:val="24"/>
        </w:rPr>
        <w:t>лечь как можно больше клиентов;</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6. Повышение професси</w:t>
      </w:r>
      <w:r>
        <w:rPr>
          <w:rFonts w:ascii="Times New Roman" w:hAnsi="Times New Roman" w:cs="Times New Roman"/>
          <w:sz w:val="24"/>
          <w:szCs w:val="24"/>
        </w:rPr>
        <w:t>онализма работников и служащих;</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7. Разработка пол</w:t>
      </w:r>
      <w:r>
        <w:rPr>
          <w:rFonts w:ascii="Times New Roman" w:hAnsi="Times New Roman" w:cs="Times New Roman"/>
          <w:sz w:val="24"/>
          <w:szCs w:val="24"/>
        </w:rPr>
        <w:t>итики продвижения услуг;</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8. Обс</w:t>
      </w:r>
      <w:r>
        <w:rPr>
          <w:rFonts w:ascii="Times New Roman" w:hAnsi="Times New Roman" w:cs="Times New Roman"/>
          <w:sz w:val="24"/>
          <w:szCs w:val="24"/>
        </w:rPr>
        <w:t>луживание всех слоев населения;</w:t>
      </w:r>
    </w:p>
    <w:p w:rsidR="00296C26" w:rsidRPr="00C36B6B" w:rsidRDefault="00296C26" w:rsidP="00C36B6B">
      <w:pPr>
        <w:spacing w:after="0" w:line="360" w:lineRule="auto"/>
        <w:ind w:right="-1136" w:firstLine="567"/>
        <w:jc w:val="both"/>
        <w:rPr>
          <w:rFonts w:ascii="Times New Roman" w:hAnsi="Times New Roman" w:cs="Times New Roman"/>
          <w:sz w:val="24"/>
          <w:szCs w:val="24"/>
          <w:highlight w:val="cyan"/>
        </w:rPr>
      </w:pPr>
      <w:r w:rsidRPr="00C168C7">
        <w:rPr>
          <w:rFonts w:ascii="Times New Roman" w:hAnsi="Times New Roman" w:cs="Times New Roman"/>
          <w:sz w:val="24"/>
          <w:szCs w:val="24"/>
        </w:rPr>
        <w:t>9. Сотрудничество с российскими и иностранными страховыми компаниями;</w:t>
      </w:r>
    </w:p>
    <w:p w:rsidR="00296C26" w:rsidRPr="00C36B6B" w:rsidRDefault="00C36B6B" w:rsidP="00C36B6B">
      <w:pPr>
        <w:pStyle w:val="a3"/>
        <w:spacing w:line="360" w:lineRule="auto"/>
        <w:ind w:right="-1136"/>
        <w:jc w:val="center"/>
        <w:rPr>
          <w:rFonts w:ascii="Times New Roman" w:hAnsi="Times New Roman" w:cs="Times New Roman"/>
          <w:sz w:val="24"/>
          <w:szCs w:val="24"/>
        </w:rPr>
      </w:pPr>
      <w:r>
        <w:rPr>
          <w:rFonts w:ascii="Times New Roman" w:hAnsi="Times New Roman" w:cs="Times New Roman"/>
          <w:sz w:val="24"/>
          <w:szCs w:val="24"/>
        </w:rPr>
        <w:t xml:space="preserve">Таблица 11.  </w:t>
      </w:r>
      <w:r w:rsidR="00296C26" w:rsidRPr="00C36B6B">
        <w:rPr>
          <w:rFonts w:ascii="Times New Roman" w:hAnsi="Times New Roman" w:cs="Times New Roman"/>
          <w:sz w:val="24"/>
          <w:szCs w:val="24"/>
        </w:rPr>
        <w:t>Ключевые аспекты стратегий ОАО «АльфаСтрахование»</w:t>
      </w:r>
    </w:p>
    <w:tbl>
      <w:tblPr>
        <w:tblStyle w:val="a8"/>
        <w:tblW w:w="9781" w:type="dxa"/>
        <w:tblInd w:w="108" w:type="dxa"/>
        <w:tblLook w:val="04A0" w:firstRow="1" w:lastRow="0" w:firstColumn="1" w:lastColumn="0" w:noHBand="0" w:noVBand="1"/>
      </w:tblPr>
      <w:tblGrid>
        <w:gridCol w:w="4366"/>
        <w:gridCol w:w="5415"/>
      </w:tblGrid>
      <w:tr w:rsidR="00296C26" w:rsidTr="007F19DB">
        <w:tc>
          <w:tcPr>
            <w:tcW w:w="4366" w:type="dxa"/>
          </w:tcPr>
          <w:p w:rsidR="00296C26" w:rsidRPr="00AC5C8F" w:rsidRDefault="00296C26" w:rsidP="00C51CED">
            <w:pPr>
              <w:pStyle w:val="a3"/>
              <w:ind w:left="0" w:right="-1136"/>
              <w:jc w:val="center"/>
              <w:rPr>
                <w:rFonts w:ascii="Times New Roman" w:hAnsi="Times New Roman" w:cs="Times New Roman"/>
              </w:rPr>
            </w:pPr>
            <w:r w:rsidRPr="00AC5C8F">
              <w:rPr>
                <w:rFonts w:ascii="Times New Roman" w:hAnsi="Times New Roman" w:cs="Times New Roman"/>
              </w:rPr>
              <w:t>Направление</w:t>
            </w:r>
          </w:p>
        </w:tc>
        <w:tc>
          <w:tcPr>
            <w:tcW w:w="5415" w:type="dxa"/>
          </w:tcPr>
          <w:p w:rsidR="00296C26" w:rsidRPr="004C647F" w:rsidRDefault="00296C26" w:rsidP="00C51CED">
            <w:pPr>
              <w:pStyle w:val="a3"/>
              <w:ind w:left="0" w:right="-1136"/>
              <w:jc w:val="center"/>
              <w:rPr>
                <w:rFonts w:ascii="Times New Roman" w:hAnsi="Times New Roman" w:cs="Times New Roman"/>
              </w:rPr>
            </w:pPr>
            <w:r w:rsidRPr="00AC5C8F">
              <w:rPr>
                <w:rFonts w:ascii="Times New Roman" w:hAnsi="Times New Roman" w:cs="Times New Roman"/>
              </w:rPr>
              <w:t>Отличительная черта</w:t>
            </w:r>
          </w:p>
        </w:tc>
      </w:tr>
      <w:tr w:rsidR="00296C26" w:rsidTr="007F19DB">
        <w:tc>
          <w:tcPr>
            <w:tcW w:w="4366" w:type="dxa"/>
          </w:tcPr>
          <w:p w:rsidR="00296C26" w:rsidRPr="00737CE8" w:rsidRDefault="00296C26" w:rsidP="00C51CED">
            <w:pPr>
              <w:pStyle w:val="a3"/>
              <w:ind w:left="0" w:right="-1136"/>
              <w:rPr>
                <w:rFonts w:ascii="Times New Roman" w:hAnsi="Times New Roman" w:cs="Times New Roman"/>
                <w:sz w:val="24"/>
                <w:szCs w:val="24"/>
              </w:rPr>
            </w:pPr>
            <w:r w:rsidRPr="00737CE8">
              <w:rPr>
                <w:rFonts w:ascii="Times New Roman" w:hAnsi="Times New Roman" w:cs="Times New Roman"/>
                <w:sz w:val="24"/>
                <w:szCs w:val="24"/>
              </w:rPr>
              <w:t>Стратегическая цель</w:t>
            </w:r>
          </w:p>
        </w:tc>
        <w:tc>
          <w:tcPr>
            <w:tcW w:w="5415" w:type="dxa"/>
          </w:tcPr>
          <w:p w:rsidR="00296C26" w:rsidRPr="00737CE8" w:rsidRDefault="00296C26" w:rsidP="00C36B6B">
            <w:pPr>
              <w:pStyle w:val="a3"/>
              <w:ind w:left="0" w:right="175"/>
              <w:rPr>
                <w:rFonts w:ascii="Times New Roman" w:hAnsi="Times New Roman" w:cs="Times New Roman"/>
                <w:sz w:val="24"/>
                <w:szCs w:val="24"/>
              </w:rPr>
            </w:pPr>
            <w:r w:rsidRPr="00737CE8">
              <w:rPr>
                <w:rFonts w:ascii="Times New Roman" w:hAnsi="Times New Roman" w:cs="Times New Roman"/>
                <w:sz w:val="24"/>
                <w:szCs w:val="24"/>
              </w:rPr>
              <w:t>Стать абсолютным лидером российского рынка страхования</w:t>
            </w:r>
          </w:p>
        </w:tc>
      </w:tr>
      <w:tr w:rsidR="00296C26" w:rsidTr="007F19DB">
        <w:tc>
          <w:tcPr>
            <w:tcW w:w="4366" w:type="dxa"/>
          </w:tcPr>
          <w:p w:rsidR="00296C26" w:rsidRPr="00737CE8" w:rsidRDefault="00296C26" w:rsidP="00C51CED">
            <w:pPr>
              <w:pStyle w:val="a3"/>
              <w:ind w:left="0" w:right="-1136"/>
              <w:rPr>
                <w:rFonts w:ascii="Times New Roman" w:hAnsi="Times New Roman" w:cs="Times New Roman"/>
                <w:sz w:val="24"/>
                <w:szCs w:val="24"/>
              </w:rPr>
            </w:pPr>
            <w:r w:rsidRPr="00737CE8">
              <w:rPr>
                <w:rFonts w:ascii="Times New Roman" w:hAnsi="Times New Roman" w:cs="Times New Roman"/>
                <w:sz w:val="24"/>
                <w:szCs w:val="24"/>
              </w:rPr>
              <w:t>Основа конкурентного преимущества</w:t>
            </w:r>
          </w:p>
        </w:tc>
        <w:tc>
          <w:tcPr>
            <w:tcW w:w="5415" w:type="dxa"/>
          </w:tcPr>
          <w:p w:rsidR="00296C26" w:rsidRPr="00737CE8" w:rsidRDefault="00296C26" w:rsidP="00E450FD">
            <w:pPr>
              <w:pStyle w:val="a3"/>
              <w:numPr>
                <w:ilvl w:val="0"/>
                <w:numId w:val="14"/>
              </w:numPr>
              <w:ind w:right="175"/>
              <w:rPr>
                <w:rFonts w:ascii="Times New Roman" w:hAnsi="Times New Roman" w:cs="Times New Roman"/>
                <w:sz w:val="24"/>
                <w:szCs w:val="24"/>
              </w:rPr>
            </w:pPr>
            <w:r w:rsidRPr="00737CE8">
              <w:rPr>
                <w:rFonts w:ascii="Times New Roman" w:hAnsi="Times New Roman" w:cs="Times New Roman"/>
                <w:sz w:val="24"/>
                <w:szCs w:val="24"/>
              </w:rPr>
              <w:t>стабильность,</w:t>
            </w:r>
          </w:p>
          <w:p w:rsidR="00296C26" w:rsidRPr="00737CE8" w:rsidRDefault="00296C26" w:rsidP="00E450FD">
            <w:pPr>
              <w:pStyle w:val="a3"/>
              <w:numPr>
                <w:ilvl w:val="0"/>
                <w:numId w:val="14"/>
              </w:numPr>
              <w:ind w:right="175"/>
              <w:rPr>
                <w:rFonts w:ascii="Times New Roman" w:hAnsi="Times New Roman" w:cs="Times New Roman"/>
                <w:sz w:val="24"/>
                <w:szCs w:val="24"/>
              </w:rPr>
            </w:pPr>
            <w:r w:rsidRPr="00737CE8">
              <w:rPr>
                <w:rFonts w:ascii="Times New Roman" w:hAnsi="Times New Roman" w:cs="Times New Roman"/>
                <w:sz w:val="24"/>
                <w:szCs w:val="24"/>
              </w:rPr>
              <w:t>правопреемник Госстраха РСФСР,</w:t>
            </w:r>
          </w:p>
          <w:p w:rsidR="00296C26" w:rsidRPr="00737CE8" w:rsidRDefault="00296C26" w:rsidP="00E450FD">
            <w:pPr>
              <w:pStyle w:val="a3"/>
              <w:numPr>
                <w:ilvl w:val="0"/>
                <w:numId w:val="14"/>
              </w:numPr>
              <w:ind w:right="175"/>
              <w:rPr>
                <w:rFonts w:ascii="Times New Roman" w:hAnsi="Times New Roman" w:cs="Times New Roman"/>
                <w:sz w:val="24"/>
                <w:szCs w:val="24"/>
              </w:rPr>
            </w:pPr>
            <w:r w:rsidRPr="00737CE8">
              <w:rPr>
                <w:rFonts w:ascii="Times New Roman" w:hAnsi="Times New Roman" w:cs="Times New Roman"/>
                <w:sz w:val="24"/>
                <w:szCs w:val="24"/>
              </w:rPr>
              <w:t>многолетний успешный опыт, Государство по-прежнему сохраняет блокирующий пакет акций, что обеспечивает компании дополнительную надежность.</w:t>
            </w:r>
          </w:p>
        </w:tc>
      </w:tr>
      <w:tr w:rsidR="00296C26" w:rsidTr="007F19DB">
        <w:tc>
          <w:tcPr>
            <w:tcW w:w="4366" w:type="dxa"/>
          </w:tcPr>
          <w:p w:rsidR="00296C26" w:rsidRPr="00737CE8" w:rsidRDefault="00296C26" w:rsidP="00C51CED">
            <w:pPr>
              <w:pStyle w:val="a3"/>
              <w:ind w:left="0" w:right="-1136"/>
              <w:rPr>
                <w:rFonts w:ascii="Times New Roman" w:hAnsi="Times New Roman" w:cs="Times New Roman"/>
                <w:sz w:val="24"/>
                <w:szCs w:val="24"/>
              </w:rPr>
            </w:pPr>
            <w:r>
              <w:rPr>
                <w:rFonts w:ascii="Times New Roman" w:hAnsi="Times New Roman" w:cs="Times New Roman"/>
                <w:sz w:val="24"/>
                <w:szCs w:val="24"/>
              </w:rPr>
              <w:t>Стратегические цели управления финансами</w:t>
            </w:r>
          </w:p>
        </w:tc>
        <w:tc>
          <w:tcPr>
            <w:tcW w:w="5415" w:type="dxa"/>
          </w:tcPr>
          <w:p w:rsidR="00296C26" w:rsidRPr="00621273" w:rsidRDefault="00296C26" w:rsidP="00E450FD">
            <w:pPr>
              <w:pStyle w:val="a3"/>
              <w:numPr>
                <w:ilvl w:val="0"/>
                <w:numId w:val="16"/>
              </w:numPr>
              <w:ind w:right="175"/>
              <w:rPr>
                <w:rFonts w:ascii="Times New Roman" w:hAnsi="Times New Roman" w:cs="Times New Roman"/>
                <w:sz w:val="24"/>
                <w:szCs w:val="24"/>
              </w:rPr>
            </w:pPr>
            <w:r w:rsidRPr="00621273">
              <w:rPr>
                <w:rFonts w:ascii="Times New Roman" w:hAnsi="Times New Roman" w:cs="Times New Roman"/>
                <w:sz w:val="24"/>
                <w:szCs w:val="24"/>
              </w:rPr>
              <w:t>максимизация прибыли;</w:t>
            </w:r>
          </w:p>
          <w:p w:rsidR="00296C26" w:rsidRPr="00621273" w:rsidRDefault="00296C26" w:rsidP="00E450FD">
            <w:pPr>
              <w:pStyle w:val="a3"/>
              <w:numPr>
                <w:ilvl w:val="0"/>
                <w:numId w:val="15"/>
              </w:numPr>
              <w:ind w:right="175"/>
              <w:rPr>
                <w:rFonts w:ascii="Times New Roman" w:hAnsi="Times New Roman" w:cs="Times New Roman"/>
                <w:sz w:val="24"/>
                <w:szCs w:val="24"/>
              </w:rPr>
            </w:pPr>
            <w:r w:rsidRPr="00621273">
              <w:rPr>
                <w:rFonts w:ascii="Times New Roman" w:hAnsi="Times New Roman" w:cs="Times New Roman"/>
                <w:sz w:val="24"/>
                <w:szCs w:val="24"/>
              </w:rPr>
              <w:t>достижение финансовой устойчивости и финансовой независимости организации;</w:t>
            </w:r>
          </w:p>
          <w:p w:rsidR="00296C26" w:rsidRPr="00621273" w:rsidRDefault="00296C26" w:rsidP="00E450FD">
            <w:pPr>
              <w:pStyle w:val="a3"/>
              <w:numPr>
                <w:ilvl w:val="0"/>
                <w:numId w:val="15"/>
              </w:numPr>
              <w:ind w:right="175"/>
              <w:rPr>
                <w:rFonts w:ascii="Times New Roman" w:hAnsi="Times New Roman" w:cs="Times New Roman"/>
                <w:sz w:val="24"/>
                <w:szCs w:val="24"/>
              </w:rPr>
            </w:pPr>
            <w:r w:rsidRPr="00621273">
              <w:rPr>
                <w:rFonts w:ascii="Times New Roman" w:hAnsi="Times New Roman" w:cs="Times New Roman"/>
                <w:sz w:val="24"/>
                <w:szCs w:val="24"/>
              </w:rPr>
              <w:t>обеспечение необходимого уровня ликвидности;</w:t>
            </w:r>
          </w:p>
          <w:p w:rsidR="00296C26" w:rsidRPr="00621273" w:rsidRDefault="00296C26" w:rsidP="00E450FD">
            <w:pPr>
              <w:pStyle w:val="a3"/>
              <w:numPr>
                <w:ilvl w:val="0"/>
                <w:numId w:val="15"/>
              </w:numPr>
              <w:ind w:right="175"/>
              <w:rPr>
                <w:rFonts w:ascii="Times New Roman" w:hAnsi="Times New Roman" w:cs="Times New Roman"/>
                <w:sz w:val="24"/>
                <w:szCs w:val="24"/>
              </w:rPr>
            </w:pPr>
            <w:r w:rsidRPr="00621273">
              <w:rPr>
                <w:rFonts w:ascii="Times New Roman" w:hAnsi="Times New Roman" w:cs="Times New Roman"/>
                <w:sz w:val="24"/>
                <w:szCs w:val="24"/>
              </w:rPr>
              <w:lastRenderedPageBreak/>
              <w:t>сбалансированность движения материальных и денежных потоков;</w:t>
            </w:r>
          </w:p>
          <w:p w:rsidR="00296C26" w:rsidRPr="00737CE8" w:rsidRDefault="00296C26" w:rsidP="00E450FD">
            <w:pPr>
              <w:pStyle w:val="a3"/>
              <w:numPr>
                <w:ilvl w:val="0"/>
                <w:numId w:val="15"/>
              </w:numPr>
              <w:ind w:right="175"/>
              <w:rPr>
                <w:rFonts w:ascii="Times New Roman" w:hAnsi="Times New Roman" w:cs="Times New Roman"/>
                <w:sz w:val="24"/>
                <w:szCs w:val="24"/>
              </w:rPr>
            </w:pPr>
            <w:r w:rsidRPr="00621273">
              <w:rPr>
                <w:rFonts w:ascii="Times New Roman" w:hAnsi="Times New Roman" w:cs="Times New Roman"/>
                <w:sz w:val="24"/>
                <w:szCs w:val="24"/>
              </w:rPr>
              <w:t>формирование необходимого объема финансовых ресурсов и их эффективное использование.</w:t>
            </w:r>
          </w:p>
        </w:tc>
      </w:tr>
      <w:tr w:rsidR="00296C26" w:rsidTr="007F19DB">
        <w:tc>
          <w:tcPr>
            <w:tcW w:w="4366" w:type="dxa"/>
          </w:tcPr>
          <w:p w:rsidR="00296C26" w:rsidRPr="00AC5C8F" w:rsidRDefault="00296C26" w:rsidP="00C51CED">
            <w:pPr>
              <w:pStyle w:val="a3"/>
              <w:ind w:left="0" w:right="-1136"/>
              <w:rPr>
                <w:rFonts w:ascii="Times New Roman" w:hAnsi="Times New Roman" w:cs="Times New Roman"/>
                <w:sz w:val="24"/>
                <w:szCs w:val="24"/>
              </w:rPr>
            </w:pPr>
            <w:r w:rsidRPr="00AC5C8F">
              <w:rPr>
                <w:rFonts w:ascii="Times New Roman" w:hAnsi="Times New Roman" w:cs="Times New Roman"/>
                <w:sz w:val="24"/>
                <w:szCs w:val="24"/>
              </w:rPr>
              <w:t>Продуктовые приоритеты</w:t>
            </w:r>
          </w:p>
        </w:tc>
        <w:tc>
          <w:tcPr>
            <w:tcW w:w="5415" w:type="dxa"/>
          </w:tcPr>
          <w:p w:rsidR="00296C26" w:rsidRPr="00AC5C8F" w:rsidRDefault="00296C26" w:rsidP="00C36B6B">
            <w:pPr>
              <w:ind w:right="175"/>
              <w:rPr>
                <w:rFonts w:ascii="Times New Roman" w:hAnsi="Times New Roman" w:cs="Times New Roman"/>
                <w:sz w:val="24"/>
                <w:szCs w:val="24"/>
              </w:rPr>
            </w:pPr>
            <w:r w:rsidRPr="00AC5C8F">
              <w:rPr>
                <w:rFonts w:ascii="Times New Roman" w:hAnsi="Times New Roman" w:cs="Times New Roman"/>
                <w:sz w:val="24"/>
                <w:szCs w:val="24"/>
              </w:rPr>
              <w:t>Большой ассортимент страховых программ, в зависимости от</w:t>
            </w:r>
            <w:r>
              <w:rPr>
                <w:rFonts w:ascii="Times New Roman" w:hAnsi="Times New Roman" w:cs="Times New Roman"/>
                <w:sz w:val="24"/>
                <w:szCs w:val="24"/>
              </w:rPr>
              <w:t xml:space="preserve"> </w:t>
            </w:r>
            <w:r w:rsidRPr="00AC5C8F">
              <w:rPr>
                <w:rFonts w:ascii="Times New Roman" w:hAnsi="Times New Roman" w:cs="Times New Roman"/>
                <w:sz w:val="24"/>
                <w:szCs w:val="24"/>
              </w:rPr>
              <w:t>предпочтений клиента. Лицензия на проведение 125 видов</w:t>
            </w:r>
          </w:p>
          <w:p w:rsidR="00296C26" w:rsidRPr="00AC5C8F" w:rsidRDefault="00296C26" w:rsidP="00C36B6B">
            <w:pPr>
              <w:pStyle w:val="a3"/>
              <w:ind w:left="0" w:right="175"/>
              <w:rPr>
                <w:rFonts w:ascii="Times New Roman" w:hAnsi="Times New Roman" w:cs="Times New Roman"/>
                <w:sz w:val="24"/>
                <w:szCs w:val="24"/>
              </w:rPr>
            </w:pPr>
            <w:r w:rsidRPr="00AC5C8F">
              <w:rPr>
                <w:rFonts w:ascii="Times New Roman" w:hAnsi="Times New Roman" w:cs="Times New Roman"/>
                <w:sz w:val="24"/>
                <w:szCs w:val="24"/>
              </w:rPr>
              <w:t>страхования.</w:t>
            </w:r>
          </w:p>
        </w:tc>
      </w:tr>
      <w:tr w:rsidR="00296C26" w:rsidTr="007F19DB">
        <w:tc>
          <w:tcPr>
            <w:tcW w:w="4366" w:type="dxa"/>
          </w:tcPr>
          <w:p w:rsidR="00296C26" w:rsidRPr="00AC5C8F" w:rsidRDefault="00296C26" w:rsidP="00C51CED">
            <w:pPr>
              <w:pStyle w:val="a3"/>
              <w:ind w:left="0" w:right="-1136"/>
              <w:rPr>
                <w:rFonts w:ascii="Times New Roman" w:hAnsi="Times New Roman" w:cs="Times New Roman"/>
                <w:sz w:val="24"/>
                <w:szCs w:val="24"/>
              </w:rPr>
            </w:pPr>
            <w:r w:rsidRPr="00AC5C8F">
              <w:rPr>
                <w:rFonts w:ascii="Times New Roman" w:hAnsi="Times New Roman" w:cs="Times New Roman"/>
                <w:sz w:val="24"/>
                <w:szCs w:val="24"/>
              </w:rPr>
              <w:t>Приоритеты в маркетинге</w:t>
            </w:r>
          </w:p>
        </w:tc>
        <w:tc>
          <w:tcPr>
            <w:tcW w:w="5415" w:type="dxa"/>
          </w:tcPr>
          <w:p w:rsidR="00296C26" w:rsidRPr="00AC5C8F" w:rsidRDefault="00296C26" w:rsidP="00C36B6B">
            <w:pPr>
              <w:ind w:right="175"/>
              <w:rPr>
                <w:rFonts w:ascii="Times New Roman" w:hAnsi="Times New Roman" w:cs="Times New Roman"/>
                <w:sz w:val="24"/>
                <w:szCs w:val="24"/>
              </w:rPr>
            </w:pPr>
            <w:r w:rsidRPr="00AC5C8F">
              <w:rPr>
                <w:rFonts w:ascii="Times New Roman" w:hAnsi="Times New Roman" w:cs="Times New Roman"/>
                <w:sz w:val="24"/>
                <w:szCs w:val="24"/>
              </w:rPr>
              <w:t>Создание и рекламирование таких качеств нового товара, за</w:t>
            </w:r>
            <w:r>
              <w:rPr>
                <w:rFonts w:ascii="Times New Roman" w:hAnsi="Times New Roman" w:cs="Times New Roman"/>
                <w:sz w:val="24"/>
                <w:szCs w:val="24"/>
              </w:rPr>
              <w:t xml:space="preserve"> </w:t>
            </w:r>
            <w:r w:rsidRPr="00AC5C8F">
              <w:rPr>
                <w:rFonts w:ascii="Times New Roman" w:hAnsi="Times New Roman" w:cs="Times New Roman"/>
                <w:sz w:val="24"/>
                <w:szCs w:val="24"/>
              </w:rPr>
              <w:t>которые покупатель готов платить в данном сегменте рынка.</w:t>
            </w:r>
          </w:p>
        </w:tc>
      </w:tr>
    </w:tbl>
    <w:p w:rsidR="00296C26" w:rsidRPr="00C36B6B" w:rsidRDefault="00296C26" w:rsidP="00C51CED">
      <w:pPr>
        <w:pStyle w:val="a3"/>
        <w:spacing w:line="360" w:lineRule="auto"/>
        <w:ind w:left="0" w:right="-1136" w:firstLine="567"/>
        <w:jc w:val="center"/>
        <w:rPr>
          <w:rFonts w:ascii="Times New Roman" w:hAnsi="Times New Roman" w:cs="Times New Roman"/>
          <w:i/>
          <w:sz w:val="24"/>
          <w:szCs w:val="24"/>
        </w:rPr>
      </w:pPr>
      <w:r w:rsidRPr="00C36B6B">
        <w:rPr>
          <w:rFonts w:ascii="Times New Roman" w:hAnsi="Times New Roman" w:cs="Times New Roman"/>
          <w:i/>
          <w:sz w:val="24"/>
          <w:szCs w:val="24"/>
        </w:rPr>
        <w:t>Разработано автором</w:t>
      </w:r>
    </w:p>
    <w:p w:rsidR="00296C26" w:rsidRDefault="00296C26" w:rsidP="00C51CED">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Наиболее уязвимые места стратегии - п</w:t>
      </w:r>
      <w:r w:rsidRPr="00AC5C8F">
        <w:rPr>
          <w:rFonts w:ascii="Times New Roman" w:hAnsi="Times New Roman" w:cs="Times New Roman"/>
          <w:sz w:val="24"/>
          <w:szCs w:val="24"/>
        </w:rPr>
        <w:t>оявление ещё более с</w:t>
      </w:r>
      <w:r>
        <w:rPr>
          <w:rFonts w:ascii="Times New Roman" w:hAnsi="Times New Roman" w:cs="Times New Roman"/>
          <w:sz w:val="24"/>
          <w:szCs w:val="24"/>
        </w:rPr>
        <w:t xml:space="preserve">ильного конкурента, способных к </w:t>
      </w:r>
      <w:r w:rsidRPr="00AC5C8F">
        <w:rPr>
          <w:rFonts w:ascii="Times New Roman" w:hAnsi="Times New Roman" w:cs="Times New Roman"/>
          <w:sz w:val="24"/>
          <w:szCs w:val="24"/>
        </w:rPr>
        <w:t>производству страховых продуктов, но по более низким</w:t>
      </w:r>
      <w:r>
        <w:rPr>
          <w:rFonts w:ascii="Times New Roman" w:hAnsi="Times New Roman" w:cs="Times New Roman"/>
          <w:sz w:val="24"/>
          <w:szCs w:val="24"/>
        </w:rPr>
        <w:t xml:space="preserve"> </w:t>
      </w:r>
      <w:r w:rsidRPr="00AC5C8F">
        <w:rPr>
          <w:rFonts w:ascii="Times New Roman" w:hAnsi="Times New Roman" w:cs="Times New Roman"/>
          <w:sz w:val="24"/>
          <w:szCs w:val="24"/>
        </w:rPr>
        <w:t>ценам.</w:t>
      </w:r>
    </w:p>
    <w:p w:rsidR="009B5100" w:rsidRPr="00586475" w:rsidRDefault="009B5100" w:rsidP="009B5100">
      <w:pPr>
        <w:pStyle w:val="a3"/>
        <w:spacing w:line="360" w:lineRule="auto"/>
        <w:ind w:left="0" w:right="-1136" w:firstLine="567"/>
        <w:jc w:val="both"/>
        <w:rPr>
          <w:rFonts w:ascii="Times New Roman" w:hAnsi="Times New Roman" w:cs="Times New Roman"/>
          <w:sz w:val="24"/>
          <w:szCs w:val="24"/>
        </w:rPr>
      </w:pPr>
      <w:r w:rsidRPr="00586475">
        <w:rPr>
          <w:rFonts w:ascii="Times New Roman" w:hAnsi="Times New Roman" w:cs="Times New Roman"/>
          <w:sz w:val="24"/>
          <w:szCs w:val="24"/>
        </w:rPr>
        <w:t>Основные этапы процесса планирования в группе «АльфаСтрахование» следующие:</w:t>
      </w:r>
    </w:p>
    <w:p w:rsidR="009B5100" w:rsidRPr="00586475" w:rsidRDefault="009B5100" w:rsidP="009B5100">
      <w:pPr>
        <w:pStyle w:val="a3"/>
        <w:spacing w:line="360" w:lineRule="auto"/>
        <w:ind w:left="0" w:right="-1136" w:firstLine="567"/>
        <w:jc w:val="both"/>
        <w:rPr>
          <w:rFonts w:ascii="Times New Roman" w:hAnsi="Times New Roman" w:cs="Times New Roman"/>
          <w:sz w:val="24"/>
          <w:szCs w:val="24"/>
        </w:rPr>
      </w:pPr>
      <w:r w:rsidRPr="00586475">
        <w:rPr>
          <w:rFonts w:ascii="Times New Roman" w:hAnsi="Times New Roman" w:cs="Times New Roman"/>
          <w:sz w:val="24"/>
          <w:szCs w:val="24"/>
        </w:rPr>
        <w:t>1. Проведение изучения внутренней и внешней среды компании, в рамках которого определяются ключевые и действительно важные элементы организационной среды, осуществляется мониторинг и сбор информации об исследуемых элементах, прогнозируется состояния этой среды в будущем, на основе чего дается оценка реального положения предприятия.</w:t>
      </w:r>
    </w:p>
    <w:p w:rsidR="009B5100" w:rsidRPr="00D0290A" w:rsidRDefault="009B5100" w:rsidP="009B5100">
      <w:pPr>
        <w:pStyle w:val="a3"/>
        <w:spacing w:line="360" w:lineRule="auto"/>
        <w:ind w:left="0" w:right="-1136" w:firstLine="567"/>
        <w:jc w:val="both"/>
        <w:rPr>
          <w:rFonts w:ascii="Times New Roman" w:hAnsi="Times New Roman" w:cs="Times New Roman"/>
          <w:sz w:val="24"/>
          <w:szCs w:val="24"/>
        </w:rPr>
      </w:pPr>
      <w:r w:rsidRPr="003659C8">
        <w:rPr>
          <w:rFonts w:ascii="Times New Roman" w:hAnsi="Times New Roman" w:cs="Times New Roman"/>
          <w:sz w:val="24"/>
          <w:szCs w:val="24"/>
        </w:rPr>
        <w:t xml:space="preserve">2. Определяются цели и курс деятельности компании, посредством разработки миссии, </w:t>
      </w:r>
      <w:r w:rsidRPr="00D0290A">
        <w:rPr>
          <w:rFonts w:ascii="Times New Roman" w:hAnsi="Times New Roman" w:cs="Times New Roman"/>
          <w:sz w:val="24"/>
          <w:szCs w:val="24"/>
        </w:rPr>
        <w:t>видения и целеполагания. В ряде случаев цели устанавливаются до проведения анализа среды.</w:t>
      </w:r>
    </w:p>
    <w:p w:rsidR="009B5100" w:rsidRPr="00EC7410" w:rsidRDefault="009B5100" w:rsidP="009B5100">
      <w:pPr>
        <w:pStyle w:val="a3"/>
        <w:spacing w:line="360" w:lineRule="auto"/>
        <w:ind w:left="0" w:right="-1136" w:firstLine="567"/>
        <w:jc w:val="both"/>
        <w:rPr>
          <w:rFonts w:ascii="Times New Roman" w:hAnsi="Times New Roman" w:cs="Times New Roman"/>
          <w:sz w:val="24"/>
          <w:szCs w:val="24"/>
        </w:rPr>
      </w:pPr>
      <w:r w:rsidRPr="00D0290A">
        <w:rPr>
          <w:rFonts w:ascii="Times New Roman" w:hAnsi="Times New Roman" w:cs="Times New Roman"/>
          <w:sz w:val="24"/>
          <w:szCs w:val="24"/>
        </w:rPr>
        <w:t xml:space="preserve">3. Стратегический анализ, в ходе которого проводится </w:t>
      </w:r>
      <w:proofErr w:type="gramStart"/>
      <w:r w:rsidRPr="00D0290A">
        <w:rPr>
          <w:rFonts w:ascii="Times New Roman" w:hAnsi="Times New Roman" w:cs="Times New Roman"/>
          <w:sz w:val="24"/>
          <w:szCs w:val="24"/>
        </w:rPr>
        <w:t>сравнение  результатов</w:t>
      </w:r>
      <w:proofErr w:type="gramEnd"/>
      <w:r w:rsidRPr="00D0290A">
        <w:rPr>
          <w:rFonts w:ascii="Times New Roman" w:hAnsi="Times New Roman" w:cs="Times New Roman"/>
          <w:sz w:val="24"/>
          <w:szCs w:val="24"/>
        </w:rPr>
        <w:t xml:space="preserve"> исследования  факторов внешней и внутренней  среды, являющихся ограничениями для  достижения целей организации, и </w:t>
      </w:r>
      <w:r w:rsidRPr="00D13A88">
        <w:rPr>
          <w:rFonts w:ascii="Times New Roman" w:hAnsi="Times New Roman" w:cs="Times New Roman"/>
          <w:sz w:val="24"/>
          <w:szCs w:val="24"/>
        </w:rPr>
        <w:t xml:space="preserve">самих целей или желаемых  показателей с целью определения </w:t>
      </w:r>
      <w:r w:rsidRPr="00EC7410">
        <w:rPr>
          <w:rFonts w:ascii="Times New Roman" w:hAnsi="Times New Roman" w:cs="Times New Roman"/>
          <w:sz w:val="24"/>
          <w:szCs w:val="24"/>
        </w:rPr>
        <w:t>несоответствия между ними. На основе использования различных методов стратегического анализа разрабатываются разнообразные варианты стратегии.</w:t>
      </w:r>
    </w:p>
    <w:p w:rsidR="009B5100" w:rsidRPr="00EC7410" w:rsidRDefault="009B5100" w:rsidP="009B5100">
      <w:pPr>
        <w:pStyle w:val="a3"/>
        <w:spacing w:line="360" w:lineRule="auto"/>
        <w:ind w:left="0" w:right="-1136" w:firstLine="567"/>
        <w:jc w:val="both"/>
        <w:rPr>
          <w:rFonts w:ascii="Times New Roman" w:hAnsi="Times New Roman" w:cs="Times New Roman"/>
          <w:sz w:val="24"/>
          <w:szCs w:val="24"/>
        </w:rPr>
      </w:pPr>
      <w:r w:rsidRPr="00EC7410">
        <w:rPr>
          <w:rFonts w:ascii="Times New Roman" w:hAnsi="Times New Roman" w:cs="Times New Roman"/>
          <w:sz w:val="24"/>
          <w:szCs w:val="24"/>
        </w:rPr>
        <w:t xml:space="preserve">4. Выбор и проработка наиболее перспективной стратегии из всех альтернатив. </w:t>
      </w:r>
    </w:p>
    <w:p w:rsidR="009B5100" w:rsidRPr="00EC7410" w:rsidRDefault="009B5100" w:rsidP="009B5100">
      <w:pPr>
        <w:pStyle w:val="a3"/>
        <w:spacing w:line="360" w:lineRule="auto"/>
        <w:ind w:left="0" w:right="-1136" w:firstLine="567"/>
        <w:jc w:val="both"/>
        <w:rPr>
          <w:rFonts w:ascii="Times New Roman" w:hAnsi="Times New Roman" w:cs="Times New Roman"/>
          <w:sz w:val="24"/>
          <w:szCs w:val="24"/>
        </w:rPr>
      </w:pPr>
      <w:r w:rsidRPr="00EC7410">
        <w:rPr>
          <w:rFonts w:ascii="Times New Roman" w:hAnsi="Times New Roman" w:cs="Times New Roman"/>
          <w:sz w:val="24"/>
          <w:szCs w:val="24"/>
        </w:rPr>
        <w:t xml:space="preserve">5. Формирование </w:t>
      </w:r>
      <w:proofErr w:type="gramStart"/>
      <w:r w:rsidRPr="00EC7410">
        <w:rPr>
          <w:rFonts w:ascii="Times New Roman" w:hAnsi="Times New Roman" w:cs="Times New Roman"/>
          <w:sz w:val="24"/>
          <w:szCs w:val="24"/>
        </w:rPr>
        <w:t>окончательного  стратегического</w:t>
      </w:r>
      <w:proofErr w:type="gramEnd"/>
      <w:r w:rsidRPr="00EC7410">
        <w:rPr>
          <w:rFonts w:ascii="Times New Roman" w:hAnsi="Times New Roman" w:cs="Times New Roman"/>
          <w:sz w:val="24"/>
          <w:szCs w:val="24"/>
        </w:rPr>
        <w:t xml:space="preserve"> плана деятельности организации.</w:t>
      </w:r>
    </w:p>
    <w:p w:rsidR="009B5100" w:rsidRPr="00EC7410" w:rsidRDefault="009B5100" w:rsidP="009B5100">
      <w:pPr>
        <w:pStyle w:val="a3"/>
        <w:spacing w:line="360" w:lineRule="auto"/>
        <w:ind w:left="0" w:right="-1136" w:firstLine="567"/>
        <w:jc w:val="both"/>
        <w:rPr>
          <w:rFonts w:ascii="Times New Roman" w:hAnsi="Times New Roman" w:cs="Times New Roman"/>
          <w:sz w:val="24"/>
          <w:szCs w:val="24"/>
        </w:rPr>
      </w:pPr>
      <w:r w:rsidRPr="00EC7410">
        <w:rPr>
          <w:rFonts w:ascii="Times New Roman" w:hAnsi="Times New Roman" w:cs="Times New Roman"/>
          <w:sz w:val="24"/>
          <w:szCs w:val="24"/>
        </w:rPr>
        <w:t>6. Осуществляется среднесрочное планирование, включающее в себя подготовку среднесрочных программ и планов.</w:t>
      </w:r>
    </w:p>
    <w:p w:rsidR="009B5100" w:rsidRPr="00EC7410" w:rsidRDefault="009B5100" w:rsidP="009B5100">
      <w:pPr>
        <w:pStyle w:val="a3"/>
        <w:spacing w:line="360" w:lineRule="auto"/>
        <w:ind w:left="0" w:right="-1136" w:firstLine="567"/>
        <w:jc w:val="both"/>
        <w:rPr>
          <w:rFonts w:ascii="Times New Roman" w:hAnsi="Times New Roman" w:cs="Times New Roman"/>
          <w:sz w:val="24"/>
          <w:szCs w:val="24"/>
        </w:rPr>
      </w:pPr>
      <w:r w:rsidRPr="00EC7410">
        <w:rPr>
          <w:rFonts w:ascii="Times New Roman" w:hAnsi="Times New Roman" w:cs="Times New Roman"/>
          <w:sz w:val="24"/>
          <w:szCs w:val="24"/>
        </w:rPr>
        <w:t xml:space="preserve">7. </w:t>
      </w:r>
      <w:proofErr w:type="gramStart"/>
      <w:r w:rsidRPr="00EC7410">
        <w:rPr>
          <w:rFonts w:ascii="Times New Roman" w:hAnsi="Times New Roman" w:cs="Times New Roman"/>
          <w:sz w:val="24"/>
          <w:szCs w:val="24"/>
        </w:rPr>
        <w:t>Подготовка  годичных</w:t>
      </w:r>
      <w:proofErr w:type="gramEnd"/>
      <w:r w:rsidRPr="00EC7410">
        <w:rPr>
          <w:rFonts w:ascii="Times New Roman" w:hAnsi="Times New Roman" w:cs="Times New Roman"/>
          <w:sz w:val="24"/>
          <w:szCs w:val="24"/>
        </w:rPr>
        <w:t xml:space="preserve"> оперативных планов и проектов по результатам среднесрочного планирования и на базе стратегического  плана.</w:t>
      </w:r>
    </w:p>
    <w:p w:rsidR="009B5100" w:rsidRPr="00EC7410" w:rsidRDefault="009B5100" w:rsidP="009B5100">
      <w:pPr>
        <w:pStyle w:val="a3"/>
        <w:spacing w:line="360" w:lineRule="auto"/>
        <w:ind w:left="0" w:right="-1136" w:firstLine="567"/>
        <w:jc w:val="both"/>
        <w:rPr>
          <w:rFonts w:ascii="Times New Roman" w:hAnsi="Times New Roman" w:cs="Times New Roman"/>
          <w:sz w:val="24"/>
          <w:szCs w:val="24"/>
        </w:rPr>
      </w:pPr>
      <w:r w:rsidRPr="00EC7410">
        <w:rPr>
          <w:rFonts w:ascii="Times New Roman" w:hAnsi="Times New Roman" w:cs="Times New Roman"/>
          <w:sz w:val="24"/>
          <w:szCs w:val="24"/>
        </w:rPr>
        <w:t xml:space="preserve">8. </w:t>
      </w:r>
      <w:proofErr w:type="gramStart"/>
      <w:r w:rsidRPr="00EC7410">
        <w:rPr>
          <w:rFonts w:ascii="Times New Roman" w:hAnsi="Times New Roman" w:cs="Times New Roman"/>
          <w:sz w:val="24"/>
          <w:szCs w:val="24"/>
        </w:rPr>
        <w:t>Реализация  плана</w:t>
      </w:r>
      <w:proofErr w:type="gramEnd"/>
      <w:r w:rsidRPr="00EC7410">
        <w:rPr>
          <w:rFonts w:ascii="Times New Roman" w:hAnsi="Times New Roman" w:cs="Times New Roman"/>
          <w:sz w:val="24"/>
          <w:szCs w:val="24"/>
        </w:rPr>
        <w:t>.</w:t>
      </w:r>
    </w:p>
    <w:p w:rsidR="009B5100" w:rsidRPr="00335235" w:rsidRDefault="009B5100" w:rsidP="009B5100">
      <w:pPr>
        <w:pStyle w:val="a3"/>
        <w:spacing w:line="360" w:lineRule="auto"/>
        <w:ind w:left="0" w:right="-1136" w:firstLine="567"/>
        <w:jc w:val="both"/>
        <w:rPr>
          <w:rFonts w:ascii="Times New Roman" w:hAnsi="Times New Roman" w:cs="Times New Roman"/>
          <w:sz w:val="24"/>
          <w:szCs w:val="24"/>
        </w:rPr>
      </w:pPr>
      <w:r w:rsidRPr="00EC7410">
        <w:rPr>
          <w:rFonts w:ascii="Times New Roman" w:hAnsi="Times New Roman" w:cs="Times New Roman"/>
          <w:sz w:val="24"/>
          <w:szCs w:val="24"/>
        </w:rPr>
        <w:t xml:space="preserve">9. </w:t>
      </w:r>
      <w:r w:rsidRPr="00335235">
        <w:rPr>
          <w:rFonts w:ascii="Times New Roman" w:hAnsi="Times New Roman" w:cs="Times New Roman"/>
          <w:sz w:val="24"/>
          <w:szCs w:val="24"/>
        </w:rPr>
        <w:t xml:space="preserve">Контроль </w:t>
      </w:r>
      <w:proofErr w:type="gramStart"/>
      <w:r w:rsidRPr="00335235">
        <w:rPr>
          <w:rFonts w:ascii="Times New Roman" w:hAnsi="Times New Roman" w:cs="Times New Roman"/>
          <w:sz w:val="24"/>
          <w:szCs w:val="24"/>
        </w:rPr>
        <w:t>выполнения  плана</w:t>
      </w:r>
      <w:proofErr w:type="gramEnd"/>
      <w:r w:rsidRPr="00335235">
        <w:rPr>
          <w:rFonts w:ascii="Times New Roman" w:hAnsi="Times New Roman" w:cs="Times New Roman"/>
          <w:sz w:val="24"/>
          <w:szCs w:val="24"/>
        </w:rPr>
        <w:t>.</w:t>
      </w:r>
    </w:p>
    <w:p w:rsidR="009B5100" w:rsidRPr="00335235" w:rsidRDefault="009B5100" w:rsidP="009B5100">
      <w:pPr>
        <w:pStyle w:val="a3"/>
        <w:spacing w:line="360" w:lineRule="auto"/>
        <w:ind w:left="0" w:right="-1136" w:firstLine="567"/>
        <w:jc w:val="both"/>
        <w:rPr>
          <w:rFonts w:ascii="Times New Roman" w:hAnsi="Times New Roman" w:cs="Times New Roman"/>
          <w:sz w:val="24"/>
          <w:szCs w:val="24"/>
        </w:rPr>
      </w:pPr>
      <w:r w:rsidRPr="00335235">
        <w:rPr>
          <w:rFonts w:ascii="Times New Roman" w:hAnsi="Times New Roman" w:cs="Times New Roman"/>
          <w:sz w:val="24"/>
          <w:szCs w:val="24"/>
        </w:rPr>
        <w:t xml:space="preserve">Процесс планирования является замкнутым циклом, обладающим как прямой связью от разработки стратегии, подготовки оперативных планов, к реализации и контролю, так и обратной связью от учета и анализа результатов реализации к внесению корректировок в план. </w:t>
      </w:r>
    </w:p>
    <w:p w:rsidR="00296C26" w:rsidRPr="00C36B6B" w:rsidRDefault="00296C26" w:rsidP="00C36B6B">
      <w:pPr>
        <w:pStyle w:val="a3"/>
        <w:spacing w:line="360" w:lineRule="auto"/>
        <w:ind w:left="0" w:right="-1136" w:firstLine="567"/>
        <w:jc w:val="both"/>
        <w:rPr>
          <w:rFonts w:ascii="Times New Roman" w:hAnsi="Times New Roman" w:cs="Times New Roman"/>
          <w:sz w:val="24"/>
          <w:szCs w:val="24"/>
        </w:rPr>
      </w:pPr>
      <w:r w:rsidRPr="00204BA8">
        <w:rPr>
          <w:rFonts w:ascii="Times New Roman" w:hAnsi="Times New Roman" w:cs="Times New Roman"/>
          <w:sz w:val="24"/>
          <w:szCs w:val="24"/>
        </w:rPr>
        <w:lastRenderedPageBreak/>
        <w:t>Рынок страхования является</w:t>
      </w:r>
      <w:r>
        <w:rPr>
          <w:rFonts w:ascii="Times New Roman" w:hAnsi="Times New Roman" w:cs="Times New Roman"/>
          <w:sz w:val="24"/>
          <w:szCs w:val="24"/>
        </w:rPr>
        <w:t xml:space="preserve"> развивающейся системой, состоящей из большого количества </w:t>
      </w:r>
      <w:r w:rsidRPr="0042735C">
        <w:rPr>
          <w:rFonts w:ascii="Times New Roman" w:hAnsi="Times New Roman" w:cs="Times New Roman"/>
          <w:sz w:val="24"/>
          <w:szCs w:val="24"/>
        </w:rPr>
        <w:t>уровней и объединяющей такие составляющие, как разнообразные страховые организации, страхователей этих организаций, реализуемые страховые продукты, страховые посредники, квалифицированные оценщики рисков и страховых убытков, объединения и ассоциации страховщиков и страхователей, а также система государственного регулирования рынка страхования.</w:t>
      </w:r>
      <w:r w:rsidRPr="0042735C">
        <w:rPr>
          <w:rStyle w:val="a7"/>
          <w:rFonts w:ascii="Times New Roman" w:hAnsi="Times New Roman" w:cs="Times New Roman"/>
          <w:sz w:val="24"/>
          <w:szCs w:val="24"/>
        </w:rPr>
        <w:footnoteReference w:id="63"/>
      </w:r>
      <w:r w:rsidRPr="0042735C">
        <w:rPr>
          <w:rFonts w:ascii="Times New Roman" w:hAnsi="Times New Roman" w:cs="Times New Roman"/>
          <w:sz w:val="24"/>
          <w:szCs w:val="24"/>
        </w:rPr>
        <w:t xml:space="preserve"> Тем не менее, для страховых организаций, как объекта экономики, характерна открытость системы, осуществляющей активное взаимодействие с внешней средой, к которой относятся тенденции и факторы, формирующиеся вне предприятия и влияющие на способность организации удовлетворять потребности и запросы потребителей.</w:t>
      </w:r>
      <w:r w:rsidRPr="0042735C">
        <w:rPr>
          <w:rStyle w:val="a7"/>
          <w:rFonts w:ascii="Times New Roman" w:hAnsi="Times New Roman" w:cs="Times New Roman"/>
          <w:sz w:val="24"/>
          <w:szCs w:val="24"/>
        </w:rPr>
        <w:footnoteReference w:id="64"/>
      </w:r>
      <w:r w:rsidRPr="0042735C">
        <w:rPr>
          <w:rFonts w:ascii="Times New Roman" w:hAnsi="Times New Roman" w:cs="Times New Roman"/>
          <w:sz w:val="24"/>
          <w:szCs w:val="24"/>
        </w:rPr>
        <w:t xml:space="preserve"> Анализ микро- и макроокружения компании ляжет в основу анализа внешней окружающей организацию среды.  </w:t>
      </w:r>
    </w:p>
    <w:p w:rsidR="00296C26" w:rsidRPr="00C36B6B" w:rsidRDefault="00C36B6B" w:rsidP="00C36B6B">
      <w:pPr>
        <w:pStyle w:val="a3"/>
        <w:spacing w:line="360" w:lineRule="auto"/>
        <w:ind w:left="0" w:right="-1136" w:firstLine="567"/>
        <w:jc w:val="center"/>
        <w:rPr>
          <w:rFonts w:ascii="Times New Roman" w:hAnsi="Times New Roman" w:cs="Times New Roman"/>
          <w:sz w:val="24"/>
          <w:szCs w:val="24"/>
        </w:rPr>
      </w:pPr>
      <w:r>
        <w:rPr>
          <w:rFonts w:ascii="Times New Roman" w:hAnsi="Times New Roman" w:cs="Times New Roman"/>
          <w:sz w:val="24"/>
          <w:szCs w:val="24"/>
        </w:rPr>
        <w:t xml:space="preserve">Таблица 12. </w:t>
      </w:r>
      <w:r w:rsidR="00296C26" w:rsidRPr="00C36B6B">
        <w:rPr>
          <w:rFonts w:ascii="Times New Roman" w:hAnsi="Times New Roman" w:cs="Times New Roman"/>
          <w:sz w:val="24"/>
          <w:szCs w:val="24"/>
          <w:lang w:val="en-TT"/>
        </w:rPr>
        <w:t>PEST</w:t>
      </w:r>
      <w:r w:rsidR="00296C26" w:rsidRPr="00C36B6B">
        <w:rPr>
          <w:rFonts w:ascii="Times New Roman" w:hAnsi="Times New Roman" w:cs="Times New Roman"/>
          <w:sz w:val="24"/>
          <w:szCs w:val="24"/>
        </w:rPr>
        <w:t>–анализ страховой отрасли</w:t>
      </w:r>
    </w:p>
    <w:tbl>
      <w:tblPr>
        <w:tblStyle w:val="a8"/>
        <w:tblW w:w="10031" w:type="dxa"/>
        <w:tblLook w:val="04A0" w:firstRow="1" w:lastRow="0" w:firstColumn="1" w:lastColumn="0" w:noHBand="0" w:noVBand="1"/>
      </w:tblPr>
      <w:tblGrid>
        <w:gridCol w:w="4473"/>
        <w:gridCol w:w="5558"/>
      </w:tblGrid>
      <w:tr w:rsidR="00296C26" w:rsidTr="007F19DB">
        <w:tc>
          <w:tcPr>
            <w:tcW w:w="4473" w:type="dxa"/>
          </w:tcPr>
          <w:p w:rsidR="00296C26" w:rsidRDefault="00296C26" w:rsidP="00C51CED">
            <w:pPr>
              <w:pStyle w:val="a3"/>
              <w:ind w:left="0" w:right="-1136"/>
              <w:jc w:val="center"/>
              <w:rPr>
                <w:rFonts w:ascii="Times New Roman" w:hAnsi="Times New Roman" w:cs="Times New Roman"/>
                <w:sz w:val="24"/>
                <w:szCs w:val="24"/>
              </w:rPr>
            </w:pPr>
            <w:r>
              <w:rPr>
                <w:rFonts w:ascii="Times New Roman" w:hAnsi="Times New Roman" w:cs="Times New Roman"/>
                <w:sz w:val="24"/>
                <w:szCs w:val="24"/>
              </w:rPr>
              <w:t>Политические</w:t>
            </w:r>
          </w:p>
        </w:tc>
        <w:tc>
          <w:tcPr>
            <w:tcW w:w="5558" w:type="dxa"/>
          </w:tcPr>
          <w:p w:rsidR="00296C26" w:rsidRDefault="00296C26" w:rsidP="00C51CED">
            <w:pPr>
              <w:pStyle w:val="a3"/>
              <w:ind w:left="0" w:right="-1136"/>
              <w:jc w:val="center"/>
              <w:rPr>
                <w:rFonts w:ascii="Times New Roman" w:hAnsi="Times New Roman" w:cs="Times New Roman"/>
                <w:sz w:val="24"/>
                <w:szCs w:val="24"/>
              </w:rPr>
            </w:pPr>
            <w:r>
              <w:rPr>
                <w:rFonts w:ascii="Times New Roman" w:hAnsi="Times New Roman" w:cs="Times New Roman"/>
                <w:sz w:val="24"/>
                <w:szCs w:val="24"/>
              </w:rPr>
              <w:t>Экономические</w:t>
            </w:r>
          </w:p>
        </w:tc>
      </w:tr>
      <w:tr w:rsidR="00296C26" w:rsidTr="007F19DB">
        <w:tc>
          <w:tcPr>
            <w:tcW w:w="4473" w:type="dxa"/>
          </w:tcPr>
          <w:p w:rsidR="00296C26" w:rsidRPr="00DE3387" w:rsidRDefault="005F0428" w:rsidP="00E450FD">
            <w:pPr>
              <w:pStyle w:val="a3"/>
              <w:numPr>
                <w:ilvl w:val="0"/>
                <w:numId w:val="17"/>
              </w:numPr>
              <w:ind w:right="288"/>
              <w:jc w:val="both"/>
              <w:rPr>
                <w:rFonts w:ascii="Times New Roman" w:hAnsi="Times New Roman" w:cs="Times New Roman"/>
                <w:sz w:val="24"/>
                <w:szCs w:val="24"/>
              </w:rPr>
            </w:pPr>
            <w:r w:rsidRPr="00DE3387">
              <w:rPr>
                <w:rFonts w:ascii="Times New Roman" w:hAnsi="Times New Roman" w:cs="Times New Roman"/>
                <w:sz w:val="24"/>
                <w:szCs w:val="24"/>
              </w:rPr>
              <w:t xml:space="preserve">Отсутствие на российском рынке в сегменте розницы представителей зарубежного бизнеса, в связи с тем, что они покинули наш рынок </w:t>
            </w:r>
            <w:r w:rsidR="00296C26" w:rsidRPr="00DE3387">
              <w:rPr>
                <w:rFonts w:ascii="Times New Roman" w:hAnsi="Times New Roman" w:cs="Times New Roman"/>
                <w:sz w:val="24"/>
                <w:szCs w:val="24"/>
              </w:rPr>
              <w:t>(+)</w:t>
            </w:r>
          </w:p>
          <w:p w:rsidR="00296C26" w:rsidRPr="00DE3387" w:rsidRDefault="00E80A48" w:rsidP="00E450FD">
            <w:pPr>
              <w:pStyle w:val="a3"/>
              <w:numPr>
                <w:ilvl w:val="0"/>
                <w:numId w:val="17"/>
              </w:numPr>
              <w:ind w:right="288"/>
              <w:jc w:val="both"/>
              <w:rPr>
                <w:rFonts w:ascii="Times New Roman" w:hAnsi="Times New Roman" w:cs="Times New Roman"/>
                <w:sz w:val="24"/>
                <w:szCs w:val="24"/>
              </w:rPr>
            </w:pPr>
            <w:r w:rsidRPr="00DE3387">
              <w:rPr>
                <w:rFonts w:ascii="Times New Roman" w:hAnsi="Times New Roman" w:cs="Times New Roman"/>
                <w:sz w:val="24"/>
                <w:szCs w:val="24"/>
              </w:rPr>
              <w:t xml:space="preserve">Нежелание государства взаимодействовать с компаниями, являющимися игроками рынка страхования </w:t>
            </w:r>
            <w:r w:rsidR="00296C26" w:rsidRPr="00DE3387">
              <w:rPr>
                <w:rFonts w:ascii="Times New Roman" w:hAnsi="Times New Roman" w:cs="Times New Roman"/>
                <w:sz w:val="24"/>
                <w:szCs w:val="24"/>
              </w:rPr>
              <w:t>(-)</w:t>
            </w:r>
          </w:p>
          <w:p w:rsidR="00296C26" w:rsidRPr="00DE3387" w:rsidRDefault="0037782D" w:rsidP="0037782D">
            <w:pPr>
              <w:pStyle w:val="a3"/>
              <w:numPr>
                <w:ilvl w:val="0"/>
                <w:numId w:val="17"/>
              </w:numPr>
              <w:ind w:right="288"/>
              <w:jc w:val="both"/>
              <w:rPr>
                <w:rFonts w:ascii="Times New Roman" w:hAnsi="Times New Roman" w:cs="Times New Roman"/>
                <w:sz w:val="24"/>
                <w:szCs w:val="24"/>
              </w:rPr>
            </w:pPr>
            <w:r w:rsidRPr="00DE3387">
              <w:rPr>
                <w:rFonts w:ascii="Times New Roman" w:hAnsi="Times New Roman" w:cs="Times New Roman"/>
                <w:sz w:val="24"/>
                <w:szCs w:val="24"/>
              </w:rPr>
              <w:t>Возможность принятия нового закона, предусматривающего повышении требований к уставному капиталу страховых компаний, влечет за собой существенные р</w:t>
            </w:r>
            <w:r w:rsidR="00296C26" w:rsidRPr="00DE3387">
              <w:rPr>
                <w:rFonts w:ascii="Times New Roman" w:hAnsi="Times New Roman" w:cs="Times New Roman"/>
                <w:sz w:val="24"/>
                <w:szCs w:val="24"/>
              </w:rPr>
              <w:t xml:space="preserve">иск </w:t>
            </w:r>
            <w:r w:rsidRPr="00DE3387">
              <w:rPr>
                <w:rFonts w:ascii="Times New Roman" w:hAnsi="Times New Roman" w:cs="Times New Roman"/>
                <w:sz w:val="24"/>
                <w:szCs w:val="24"/>
              </w:rPr>
              <w:t xml:space="preserve">сворачивания деятельность целого ряда организаций </w:t>
            </w:r>
            <w:r w:rsidR="00296C26" w:rsidRPr="00DE3387">
              <w:rPr>
                <w:rFonts w:ascii="Times New Roman" w:hAnsi="Times New Roman" w:cs="Times New Roman"/>
                <w:sz w:val="24"/>
                <w:szCs w:val="24"/>
              </w:rPr>
              <w:t>(-)</w:t>
            </w:r>
          </w:p>
        </w:tc>
        <w:tc>
          <w:tcPr>
            <w:tcW w:w="5558" w:type="dxa"/>
          </w:tcPr>
          <w:p w:rsidR="00296C26" w:rsidRPr="00DE3387" w:rsidRDefault="00711133"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 xml:space="preserve">Состояние национальной </w:t>
            </w:r>
            <w:proofErr w:type="gramStart"/>
            <w:r w:rsidRPr="00DE3387">
              <w:rPr>
                <w:rFonts w:ascii="Times New Roman" w:hAnsi="Times New Roman" w:cs="Times New Roman"/>
                <w:sz w:val="24"/>
                <w:szCs w:val="24"/>
              </w:rPr>
              <w:t xml:space="preserve">экономики, </w:t>
            </w:r>
            <w:r w:rsidR="00296C26" w:rsidRPr="00DE3387">
              <w:rPr>
                <w:rFonts w:ascii="Times New Roman" w:hAnsi="Times New Roman" w:cs="Times New Roman"/>
                <w:sz w:val="24"/>
                <w:szCs w:val="24"/>
              </w:rPr>
              <w:t xml:space="preserve"> </w:t>
            </w:r>
            <w:r w:rsidRPr="00DE3387">
              <w:rPr>
                <w:rFonts w:ascii="Times New Roman" w:hAnsi="Times New Roman" w:cs="Times New Roman"/>
                <w:sz w:val="24"/>
                <w:szCs w:val="24"/>
              </w:rPr>
              <w:t>объемы</w:t>
            </w:r>
            <w:proofErr w:type="gramEnd"/>
            <w:r w:rsidRPr="00DE3387">
              <w:rPr>
                <w:rFonts w:ascii="Times New Roman" w:hAnsi="Times New Roman" w:cs="Times New Roman"/>
                <w:sz w:val="24"/>
                <w:szCs w:val="24"/>
              </w:rPr>
              <w:t xml:space="preserve"> и масштаб кредитования и </w:t>
            </w:r>
            <w:r w:rsidR="00296C26" w:rsidRPr="00DE3387">
              <w:rPr>
                <w:rFonts w:ascii="Times New Roman" w:hAnsi="Times New Roman" w:cs="Times New Roman"/>
                <w:sz w:val="24"/>
                <w:szCs w:val="24"/>
              </w:rPr>
              <w:t>покупательная способность населения</w:t>
            </w:r>
            <w:r w:rsidRPr="00DE3387">
              <w:rPr>
                <w:rFonts w:ascii="Times New Roman" w:hAnsi="Times New Roman" w:cs="Times New Roman"/>
                <w:sz w:val="24"/>
                <w:szCs w:val="24"/>
              </w:rPr>
              <w:t xml:space="preserve"> страны</w:t>
            </w:r>
            <w:r w:rsidR="00296C26" w:rsidRPr="00DE3387">
              <w:rPr>
                <w:rFonts w:ascii="Times New Roman" w:hAnsi="Times New Roman" w:cs="Times New Roman"/>
                <w:sz w:val="24"/>
                <w:szCs w:val="24"/>
              </w:rPr>
              <w:t xml:space="preserve"> (-)</w:t>
            </w:r>
          </w:p>
          <w:p w:rsidR="00296C26" w:rsidRPr="00DE3387" w:rsidRDefault="00781953"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 xml:space="preserve">Риск возвращения на рынок зарубежных компаний </w:t>
            </w:r>
            <w:r w:rsidR="00296C26" w:rsidRPr="00DE3387">
              <w:rPr>
                <w:rFonts w:ascii="Times New Roman" w:hAnsi="Times New Roman" w:cs="Times New Roman"/>
                <w:sz w:val="24"/>
                <w:szCs w:val="24"/>
              </w:rPr>
              <w:t>(-)</w:t>
            </w:r>
          </w:p>
          <w:p w:rsidR="00296C26" w:rsidRPr="00DE3387" w:rsidRDefault="00781953"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 xml:space="preserve">Высокий уровень </w:t>
            </w:r>
            <w:r w:rsidR="00296C26" w:rsidRPr="00DE3387">
              <w:rPr>
                <w:rFonts w:ascii="Times New Roman" w:hAnsi="Times New Roman" w:cs="Times New Roman"/>
                <w:sz w:val="24"/>
                <w:szCs w:val="24"/>
              </w:rPr>
              <w:t>экономическ</w:t>
            </w:r>
            <w:r w:rsidRPr="00DE3387">
              <w:rPr>
                <w:rFonts w:ascii="Times New Roman" w:hAnsi="Times New Roman" w:cs="Times New Roman"/>
                <w:sz w:val="24"/>
                <w:szCs w:val="24"/>
              </w:rPr>
              <w:t xml:space="preserve">ой </w:t>
            </w:r>
            <w:r w:rsidR="00296C26" w:rsidRPr="00DE3387">
              <w:rPr>
                <w:rFonts w:ascii="Times New Roman" w:hAnsi="Times New Roman" w:cs="Times New Roman"/>
                <w:sz w:val="24"/>
                <w:szCs w:val="24"/>
              </w:rPr>
              <w:t>активност</w:t>
            </w:r>
            <w:r w:rsidRPr="00DE3387">
              <w:rPr>
                <w:rFonts w:ascii="Times New Roman" w:hAnsi="Times New Roman" w:cs="Times New Roman"/>
                <w:sz w:val="24"/>
                <w:szCs w:val="24"/>
              </w:rPr>
              <w:t xml:space="preserve">и </w:t>
            </w:r>
            <w:r w:rsidR="00296C26" w:rsidRPr="00DE3387">
              <w:rPr>
                <w:rFonts w:ascii="Times New Roman" w:hAnsi="Times New Roman" w:cs="Times New Roman"/>
                <w:sz w:val="24"/>
                <w:szCs w:val="24"/>
              </w:rPr>
              <w:t>(+)</w:t>
            </w:r>
          </w:p>
          <w:p w:rsidR="00296C26" w:rsidRPr="00DE3387" w:rsidRDefault="00303C57"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 xml:space="preserve">Нестабильность </w:t>
            </w:r>
            <w:r w:rsidR="00296C26" w:rsidRPr="00DE3387">
              <w:rPr>
                <w:rFonts w:ascii="Times New Roman" w:hAnsi="Times New Roman" w:cs="Times New Roman"/>
                <w:sz w:val="24"/>
                <w:szCs w:val="24"/>
              </w:rPr>
              <w:t>валютного рынка (-)</w:t>
            </w:r>
          </w:p>
          <w:p w:rsidR="00296C26" w:rsidRPr="00DE3387" w:rsidRDefault="00296C26"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У</w:t>
            </w:r>
            <w:r w:rsidR="00303C57" w:rsidRPr="00DE3387">
              <w:rPr>
                <w:rFonts w:ascii="Times New Roman" w:hAnsi="Times New Roman" w:cs="Times New Roman"/>
                <w:sz w:val="24"/>
                <w:szCs w:val="24"/>
              </w:rPr>
              <w:t xml:space="preserve">жесточение </w:t>
            </w:r>
            <w:r w:rsidRPr="00DE3387">
              <w:rPr>
                <w:rFonts w:ascii="Times New Roman" w:hAnsi="Times New Roman" w:cs="Times New Roman"/>
                <w:sz w:val="24"/>
                <w:szCs w:val="24"/>
              </w:rPr>
              <w:t>регуляторной нагрузки</w:t>
            </w:r>
            <w:r w:rsidR="00303C57" w:rsidRPr="00DE3387">
              <w:rPr>
                <w:rFonts w:ascii="Times New Roman" w:hAnsi="Times New Roman" w:cs="Times New Roman"/>
                <w:sz w:val="24"/>
                <w:szCs w:val="24"/>
              </w:rPr>
              <w:t xml:space="preserve"> на организации страховой отрасли</w:t>
            </w:r>
            <w:r w:rsidRPr="00DE3387">
              <w:rPr>
                <w:rFonts w:ascii="Times New Roman" w:hAnsi="Times New Roman" w:cs="Times New Roman"/>
                <w:sz w:val="24"/>
                <w:szCs w:val="24"/>
              </w:rPr>
              <w:t xml:space="preserve"> (-)</w:t>
            </w:r>
          </w:p>
          <w:p w:rsidR="00296C26" w:rsidRPr="00DE3387" w:rsidRDefault="00303C57"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Передел</w:t>
            </w:r>
            <w:r w:rsidR="00296C26" w:rsidRPr="00DE3387">
              <w:rPr>
                <w:rFonts w:ascii="Times New Roman" w:hAnsi="Times New Roman" w:cs="Times New Roman"/>
                <w:sz w:val="24"/>
                <w:szCs w:val="24"/>
              </w:rPr>
              <w:t xml:space="preserve"> рынка между крупными и средними</w:t>
            </w:r>
            <w:r w:rsidRPr="00DE3387">
              <w:rPr>
                <w:rFonts w:ascii="Times New Roman" w:hAnsi="Times New Roman" w:cs="Times New Roman"/>
                <w:sz w:val="24"/>
                <w:szCs w:val="24"/>
              </w:rPr>
              <w:t xml:space="preserve"> компаниями рынка страхования </w:t>
            </w:r>
            <w:r w:rsidR="00296C26" w:rsidRPr="00DE3387">
              <w:rPr>
                <w:rFonts w:ascii="Times New Roman" w:hAnsi="Times New Roman" w:cs="Times New Roman"/>
                <w:sz w:val="24"/>
                <w:szCs w:val="24"/>
              </w:rPr>
              <w:t>(-)</w:t>
            </w:r>
          </w:p>
          <w:p w:rsidR="00296C26" w:rsidRPr="00DE3387" w:rsidRDefault="00303C57" w:rsidP="00E450FD">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 xml:space="preserve">Изменение тарифов и лимитов ответственности на законодательном уровне </w:t>
            </w:r>
            <w:r w:rsidR="00296C26" w:rsidRPr="00DE3387">
              <w:rPr>
                <w:rFonts w:ascii="Times New Roman" w:hAnsi="Times New Roman" w:cs="Times New Roman"/>
                <w:sz w:val="24"/>
                <w:szCs w:val="24"/>
              </w:rPr>
              <w:t>(-)</w:t>
            </w:r>
          </w:p>
          <w:p w:rsidR="00296C26" w:rsidRPr="00DE3387" w:rsidRDefault="00303C57" w:rsidP="00303C57">
            <w:pPr>
              <w:pStyle w:val="a3"/>
              <w:numPr>
                <w:ilvl w:val="0"/>
                <w:numId w:val="18"/>
              </w:numPr>
              <w:ind w:right="317"/>
              <w:rPr>
                <w:rFonts w:ascii="Times New Roman" w:hAnsi="Times New Roman" w:cs="Times New Roman"/>
                <w:sz w:val="24"/>
                <w:szCs w:val="24"/>
              </w:rPr>
            </w:pPr>
            <w:r w:rsidRPr="00DE3387">
              <w:rPr>
                <w:rFonts w:ascii="Times New Roman" w:hAnsi="Times New Roman" w:cs="Times New Roman"/>
                <w:sz w:val="24"/>
                <w:szCs w:val="24"/>
              </w:rPr>
              <w:t xml:space="preserve">Поступательное выполнение планов и алгоритмов по интеграции нашей страны в глобальную систему, инновационные процессы, способствующие качественному изменению всей мировой экономики </w:t>
            </w:r>
            <w:r w:rsidR="00296C26" w:rsidRPr="00DE3387">
              <w:rPr>
                <w:rFonts w:ascii="Times New Roman" w:hAnsi="Times New Roman" w:cs="Times New Roman"/>
                <w:sz w:val="24"/>
                <w:szCs w:val="24"/>
              </w:rPr>
              <w:t>(+)</w:t>
            </w:r>
          </w:p>
        </w:tc>
      </w:tr>
      <w:tr w:rsidR="00296C26" w:rsidTr="007F19DB">
        <w:tc>
          <w:tcPr>
            <w:tcW w:w="4473" w:type="dxa"/>
          </w:tcPr>
          <w:p w:rsidR="00296C26" w:rsidRPr="0037782D" w:rsidRDefault="00296C26" w:rsidP="00C36B6B">
            <w:pPr>
              <w:pStyle w:val="a3"/>
              <w:ind w:left="0" w:right="288"/>
              <w:jc w:val="center"/>
              <w:rPr>
                <w:rFonts w:ascii="Times New Roman" w:hAnsi="Times New Roman" w:cs="Times New Roman"/>
                <w:sz w:val="24"/>
                <w:szCs w:val="24"/>
              </w:rPr>
            </w:pPr>
            <w:r w:rsidRPr="0037782D">
              <w:rPr>
                <w:rFonts w:ascii="Times New Roman" w:hAnsi="Times New Roman" w:cs="Times New Roman"/>
                <w:sz w:val="24"/>
                <w:szCs w:val="24"/>
              </w:rPr>
              <w:t>Социально-культурные</w:t>
            </w:r>
          </w:p>
        </w:tc>
        <w:tc>
          <w:tcPr>
            <w:tcW w:w="5558" w:type="dxa"/>
          </w:tcPr>
          <w:p w:rsidR="00296C26" w:rsidRPr="00303C57" w:rsidRDefault="00296C26" w:rsidP="00C36B6B">
            <w:pPr>
              <w:pStyle w:val="a3"/>
              <w:ind w:left="0" w:right="317"/>
              <w:jc w:val="center"/>
              <w:rPr>
                <w:rFonts w:ascii="Times New Roman" w:hAnsi="Times New Roman" w:cs="Times New Roman"/>
                <w:sz w:val="24"/>
                <w:szCs w:val="24"/>
              </w:rPr>
            </w:pPr>
            <w:r w:rsidRPr="00303C57">
              <w:rPr>
                <w:rFonts w:ascii="Times New Roman" w:hAnsi="Times New Roman" w:cs="Times New Roman"/>
                <w:sz w:val="24"/>
                <w:szCs w:val="24"/>
              </w:rPr>
              <w:t>Технологические</w:t>
            </w:r>
          </w:p>
        </w:tc>
      </w:tr>
      <w:tr w:rsidR="00296C26" w:rsidRPr="00EF0F69" w:rsidTr="007F19DB">
        <w:tc>
          <w:tcPr>
            <w:tcW w:w="4473" w:type="dxa"/>
          </w:tcPr>
          <w:p w:rsidR="00296C26" w:rsidRPr="00045CAE" w:rsidRDefault="0037782D" w:rsidP="00E450FD">
            <w:pPr>
              <w:pStyle w:val="a3"/>
              <w:numPr>
                <w:ilvl w:val="0"/>
                <w:numId w:val="19"/>
              </w:numPr>
              <w:ind w:right="288"/>
              <w:rPr>
                <w:rFonts w:ascii="Times New Roman" w:hAnsi="Times New Roman" w:cs="Times New Roman"/>
                <w:sz w:val="24"/>
                <w:szCs w:val="24"/>
              </w:rPr>
            </w:pPr>
            <w:r w:rsidRPr="00045CAE">
              <w:rPr>
                <w:rFonts w:ascii="Times New Roman" w:hAnsi="Times New Roman" w:cs="Times New Roman"/>
                <w:sz w:val="24"/>
                <w:szCs w:val="24"/>
              </w:rPr>
              <w:t>Высокий у</w:t>
            </w:r>
            <w:r w:rsidR="00296C26" w:rsidRPr="00045CAE">
              <w:rPr>
                <w:rFonts w:ascii="Times New Roman" w:hAnsi="Times New Roman" w:cs="Times New Roman"/>
                <w:sz w:val="24"/>
                <w:szCs w:val="24"/>
              </w:rPr>
              <w:t>ровень</w:t>
            </w:r>
            <w:r w:rsidRPr="00045CAE">
              <w:rPr>
                <w:rFonts w:ascii="Times New Roman" w:hAnsi="Times New Roman" w:cs="Times New Roman"/>
                <w:sz w:val="24"/>
                <w:szCs w:val="24"/>
              </w:rPr>
              <w:t xml:space="preserve"> внешнего и внутреннего </w:t>
            </w:r>
            <w:r w:rsidR="00296C26" w:rsidRPr="00045CAE">
              <w:rPr>
                <w:rFonts w:ascii="Times New Roman" w:hAnsi="Times New Roman" w:cs="Times New Roman"/>
                <w:sz w:val="24"/>
                <w:szCs w:val="24"/>
              </w:rPr>
              <w:t xml:space="preserve">мошенничества </w:t>
            </w:r>
            <w:r w:rsidRPr="00045CAE">
              <w:rPr>
                <w:rFonts w:ascii="Times New Roman" w:hAnsi="Times New Roman" w:cs="Times New Roman"/>
                <w:sz w:val="24"/>
                <w:szCs w:val="24"/>
              </w:rPr>
              <w:t xml:space="preserve">на рынке </w:t>
            </w:r>
            <w:r w:rsidR="00296C26" w:rsidRPr="00045CAE">
              <w:rPr>
                <w:rFonts w:ascii="Times New Roman" w:hAnsi="Times New Roman" w:cs="Times New Roman"/>
                <w:sz w:val="24"/>
                <w:szCs w:val="24"/>
              </w:rPr>
              <w:t>страховани</w:t>
            </w:r>
            <w:r w:rsidRPr="00045CAE">
              <w:rPr>
                <w:rFonts w:ascii="Times New Roman" w:hAnsi="Times New Roman" w:cs="Times New Roman"/>
                <w:sz w:val="24"/>
                <w:szCs w:val="24"/>
              </w:rPr>
              <w:t xml:space="preserve">я </w:t>
            </w:r>
            <w:r w:rsidR="00296C26" w:rsidRPr="00045CAE">
              <w:rPr>
                <w:rFonts w:ascii="Times New Roman" w:hAnsi="Times New Roman" w:cs="Times New Roman"/>
                <w:sz w:val="24"/>
                <w:szCs w:val="24"/>
              </w:rPr>
              <w:t>(-)</w:t>
            </w:r>
          </w:p>
          <w:p w:rsidR="00296C26" w:rsidRPr="00045CAE" w:rsidRDefault="0037782D" w:rsidP="00E450FD">
            <w:pPr>
              <w:pStyle w:val="a3"/>
              <w:numPr>
                <w:ilvl w:val="0"/>
                <w:numId w:val="19"/>
              </w:numPr>
              <w:ind w:right="288"/>
              <w:rPr>
                <w:rFonts w:ascii="Times New Roman" w:hAnsi="Times New Roman" w:cs="Times New Roman"/>
                <w:sz w:val="24"/>
                <w:szCs w:val="24"/>
              </w:rPr>
            </w:pPr>
            <w:r w:rsidRPr="00045CAE">
              <w:rPr>
                <w:rFonts w:ascii="Times New Roman" w:hAnsi="Times New Roman" w:cs="Times New Roman"/>
                <w:sz w:val="24"/>
                <w:szCs w:val="24"/>
              </w:rPr>
              <w:t xml:space="preserve">Невысокая степень доверия населения страховым компаниям </w:t>
            </w:r>
            <w:r w:rsidR="00296C26" w:rsidRPr="00045CAE">
              <w:rPr>
                <w:rFonts w:ascii="Times New Roman" w:hAnsi="Times New Roman" w:cs="Times New Roman"/>
                <w:sz w:val="24"/>
                <w:szCs w:val="24"/>
              </w:rPr>
              <w:t>(-)</w:t>
            </w:r>
          </w:p>
          <w:p w:rsidR="00296C26" w:rsidRPr="00045CAE" w:rsidRDefault="00296C26" w:rsidP="00E450FD">
            <w:pPr>
              <w:pStyle w:val="a3"/>
              <w:numPr>
                <w:ilvl w:val="0"/>
                <w:numId w:val="19"/>
              </w:numPr>
              <w:ind w:right="288"/>
              <w:rPr>
                <w:rFonts w:ascii="Times New Roman" w:hAnsi="Times New Roman" w:cs="Times New Roman"/>
                <w:sz w:val="24"/>
                <w:szCs w:val="24"/>
              </w:rPr>
            </w:pPr>
            <w:r w:rsidRPr="00045CAE">
              <w:rPr>
                <w:rFonts w:ascii="Times New Roman" w:hAnsi="Times New Roman" w:cs="Times New Roman"/>
                <w:sz w:val="24"/>
                <w:szCs w:val="24"/>
              </w:rPr>
              <w:lastRenderedPageBreak/>
              <w:t>Увеличение обращений населения в лечебные заведения в период кризиса. (+)</w:t>
            </w:r>
          </w:p>
        </w:tc>
        <w:tc>
          <w:tcPr>
            <w:tcW w:w="5558" w:type="dxa"/>
          </w:tcPr>
          <w:p w:rsidR="00296C26" w:rsidRPr="00045CAE" w:rsidRDefault="00296C26" w:rsidP="00E450FD">
            <w:pPr>
              <w:pStyle w:val="a3"/>
              <w:numPr>
                <w:ilvl w:val="0"/>
                <w:numId w:val="20"/>
              </w:numPr>
              <w:ind w:right="317"/>
              <w:jc w:val="both"/>
              <w:rPr>
                <w:rFonts w:ascii="Times New Roman" w:hAnsi="Times New Roman" w:cs="Times New Roman"/>
                <w:sz w:val="24"/>
                <w:szCs w:val="24"/>
              </w:rPr>
            </w:pPr>
            <w:r w:rsidRPr="00045CAE">
              <w:rPr>
                <w:rFonts w:ascii="Times New Roman" w:hAnsi="Times New Roman" w:cs="Times New Roman"/>
                <w:sz w:val="24"/>
                <w:szCs w:val="24"/>
              </w:rPr>
              <w:lastRenderedPageBreak/>
              <w:t>Развитие</w:t>
            </w:r>
            <w:r w:rsidR="00303C57" w:rsidRPr="00045CAE">
              <w:rPr>
                <w:rFonts w:ascii="Times New Roman" w:hAnsi="Times New Roman" w:cs="Times New Roman"/>
                <w:sz w:val="24"/>
                <w:szCs w:val="24"/>
              </w:rPr>
              <w:t xml:space="preserve"> направления онлайн-</w:t>
            </w:r>
            <w:r w:rsidRPr="00045CAE">
              <w:rPr>
                <w:rFonts w:ascii="Times New Roman" w:hAnsi="Times New Roman" w:cs="Times New Roman"/>
                <w:sz w:val="24"/>
                <w:szCs w:val="24"/>
              </w:rPr>
              <w:t>продаж страховых полисов</w:t>
            </w:r>
            <w:r w:rsidR="00303C57" w:rsidRPr="00045CAE">
              <w:rPr>
                <w:rFonts w:ascii="Times New Roman" w:hAnsi="Times New Roman" w:cs="Times New Roman"/>
                <w:sz w:val="24"/>
                <w:szCs w:val="24"/>
              </w:rPr>
              <w:t xml:space="preserve"> </w:t>
            </w:r>
            <w:r w:rsidRPr="00045CAE">
              <w:rPr>
                <w:rFonts w:ascii="Times New Roman" w:hAnsi="Times New Roman" w:cs="Times New Roman"/>
                <w:sz w:val="24"/>
                <w:szCs w:val="24"/>
              </w:rPr>
              <w:t>(+)</w:t>
            </w:r>
          </w:p>
          <w:p w:rsidR="00296C26" w:rsidRPr="00045CAE" w:rsidRDefault="00303C57" w:rsidP="00303C57">
            <w:pPr>
              <w:pStyle w:val="a3"/>
              <w:numPr>
                <w:ilvl w:val="0"/>
                <w:numId w:val="20"/>
              </w:numPr>
              <w:ind w:right="317"/>
              <w:jc w:val="both"/>
              <w:rPr>
                <w:rFonts w:ascii="Times New Roman" w:hAnsi="Times New Roman" w:cs="Times New Roman"/>
                <w:sz w:val="24"/>
                <w:szCs w:val="24"/>
              </w:rPr>
            </w:pPr>
            <w:r w:rsidRPr="00045CAE">
              <w:rPr>
                <w:rFonts w:ascii="Times New Roman" w:hAnsi="Times New Roman" w:cs="Times New Roman"/>
                <w:sz w:val="24"/>
                <w:szCs w:val="24"/>
              </w:rPr>
              <w:t>Улучшение качества обслуживания клиентов компании с применением с</w:t>
            </w:r>
            <w:r w:rsidR="00296C26" w:rsidRPr="00045CAE">
              <w:rPr>
                <w:rFonts w:ascii="Times New Roman" w:hAnsi="Times New Roman" w:cs="Times New Roman"/>
                <w:sz w:val="24"/>
                <w:szCs w:val="24"/>
              </w:rPr>
              <w:t>овременных технологий</w:t>
            </w:r>
            <w:r w:rsidRPr="00045CAE">
              <w:rPr>
                <w:rFonts w:ascii="Times New Roman" w:hAnsi="Times New Roman" w:cs="Times New Roman"/>
                <w:sz w:val="24"/>
                <w:szCs w:val="24"/>
              </w:rPr>
              <w:t xml:space="preserve"> и инновационных решений</w:t>
            </w:r>
            <w:r w:rsidR="00296C26" w:rsidRPr="00045CAE">
              <w:rPr>
                <w:rFonts w:ascii="Times New Roman" w:hAnsi="Times New Roman" w:cs="Times New Roman"/>
                <w:sz w:val="24"/>
                <w:szCs w:val="24"/>
              </w:rPr>
              <w:t xml:space="preserve"> (+)</w:t>
            </w:r>
          </w:p>
        </w:tc>
      </w:tr>
    </w:tbl>
    <w:p w:rsidR="00296C26" w:rsidRPr="00C36B6B" w:rsidRDefault="00296C26" w:rsidP="00C51CED">
      <w:pPr>
        <w:pStyle w:val="a3"/>
        <w:spacing w:line="360" w:lineRule="auto"/>
        <w:ind w:left="0" w:right="-1136" w:firstLine="567"/>
        <w:jc w:val="center"/>
        <w:rPr>
          <w:rFonts w:ascii="Times New Roman" w:hAnsi="Times New Roman" w:cs="Times New Roman"/>
          <w:i/>
          <w:sz w:val="24"/>
          <w:szCs w:val="24"/>
        </w:rPr>
      </w:pPr>
      <w:r w:rsidRPr="00C36B6B">
        <w:rPr>
          <w:rFonts w:ascii="Times New Roman" w:hAnsi="Times New Roman" w:cs="Times New Roman"/>
          <w:i/>
          <w:sz w:val="24"/>
          <w:szCs w:val="24"/>
        </w:rPr>
        <w:t>Разработано автором</w:t>
      </w:r>
    </w:p>
    <w:p w:rsidR="00296C26" w:rsidRDefault="00296C26" w:rsidP="00C51CED">
      <w:pPr>
        <w:pStyle w:val="a3"/>
        <w:spacing w:line="360" w:lineRule="auto"/>
        <w:ind w:left="0" w:right="-1136" w:firstLine="567"/>
        <w:jc w:val="both"/>
        <w:rPr>
          <w:rFonts w:ascii="Times New Roman" w:hAnsi="Times New Roman" w:cs="Times New Roman"/>
          <w:sz w:val="24"/>
          <w:szCs w:val="24"/>
        </w:rPr>
      </w:pPr>
      <w:r>
        <w:rPr>
          <w:rFonts w:ascii="Times New Roman" w:hAnsi="Times New Roman" w:cs="Times New Roman"/>
          <w:sz w:val="24"/>
          <w:szCs w:val="24"/>
        </w:rPr>
        <w:t>Далее произведем экспертную оценку факторов внешней среды. В качестве экспертов были задействованы специалисты Выборгского филиала ОАО «</w:t>
      </w:r>
      <w:proofErr w:type="spellStart"/>
      <w:r>
        <w:rPr>
          <w:rFonts w:ascii="Times New Roman" w:hAnsi="Times New Roman" w:cs="Times New Roman"/>
          <w:sz w:val="24"/>
          <w:szCs w:val="24"/>
        </w:rPr>
        <w:t>Альфастрахование</w:t>
      </w:r>
      <w:proofErr w:type="spellEnd"/>
      <w:r>
        <w:rPr>
          <w:rFonts w:ascii="Times New Roman" w:hAnsi="Times New Roman" w:cs="Times New Roman"/>
          <w:sz w:val="24"/>
          <w:szCs w:val="24"/>
        </w:rPr>
        <w:t xml:space="preserve">». </w:t>
      </w:r>
    </w:p>
    <w:p w:rsidR="00296C26" w:rsidRPr="00C36B6B" w:rsidRDefault="00C36B6B" w:rsidP="00C36B6B">
      <w:pPr>
        <w:pStyle w:val="a3"/>
        <w:spacing w:line="360" w:lineRule="auto"/>
        <w:ind w:left="0" w:right="-1136" w:firstLine="567"/>
        <w:jc w:val="center"/>
        <w:rPr>
          <w:rFonts w:ascii="Times New Roman" w:hAnsi="Times New Roman" w:cs="Times New Roman"/>
          <w:sz w:val="24"/>
          <w:szCs w:val="24"/>
        </w:rPr>
      </w:pPr>
      <w:r>
        <w:rPr>
          <w:rFonts w:ascii="Times New Roman" w:hAnsi="Times New Roman" w:cs="Times New Roman"/>
          <w:sz w:val="24"/>
          <w:szCs w:val="24"/>
        </w:rPr>
        <w:t xml:space="preserve">Таблица 13. </w:t>
      </w:r>
      <w:r w:rsidR="00296C26" w:rsidRPr="00C36B6B">
        <w:rPr>
          <w:rFonts w:ascii="Times New Roman" w:hAnsi="Times New Roman" w:cs="Times New Roman"/>
          <w:sz w:val="24"/>
          <w:szCs w:val="24"/>
        </w:rPr>
        <w:t>Экспертная оценка факторов внешней среды (</w:t>
      </w:r>
      <w:r w:rsidR="00296C26" w:rsidRPr="00C36B6B">
        <w:rPr>
          <w:rFonts w:ascii="Times New Roman" w:hAnsi="Times New Roman" w:cs="Times New Roman"/>
          <w:sz w:val="24"/>
          <w:szCs w:val="24"/>
          <w:lang w:val="en-US"/>
        </w:rPr>
        <w:t>PEST</w:t>
      </w:r>
      <w:r w:rsidR="00296C26" w:rsidRPr="00C36B6B">
        <w:rPr>
          <w:rFonts w:ascii="Times New Roman" w:hAnsi="Times New Roman" w:cs="Times New Roman"/>
          <w:sz w:val="24"/>
          <w:szCs w:val="24"/>
        </w:rPr>
        <w:t>-анализ)</w:t>
      </w:r>
    </w:p>
    <w:tbl>
      <w:tblPr>
        <w:tblStyle w:val="11"/>
        <w:tblW w:w="10031" w:type="dxa"/>
        <w:tblLayout w:type="fixed"/>
        <w:tblLook w:val="04A0" w:firstRow="1" w:lastRow="0" w:firstColumn="1" w:lastColumn="0" w:noHBand="0" w:noVBand="1"/>
      </w:tblPr>
      <w:tblGrid>
        <w:gridCol w:w="3652"/>
        <w:gridCol w:w="1701"/>
        <w:gridCol w:w="1985"/>
        <w:gridCol w:w="2693"/>
      </w:tblGrid>
      <w:tr w:rsidR="00296C26" w:rsidRPr="00621273" w:rsidTr="007F19DB">
        <w:trPr>
          <w:trHeight w:val="1735"/>
        </w:trPr>
        <w:tc>
          <w:tcPr>
            <w:tcW w:w="3652" w:type="dxa"/>
          </w:tcPr>
          <w:p w:rsidR="00296C26" w:rsidRPr="007229A3" w:rsidRDefault="00296C26" w:rsidP="00C36B6B">
            <w:pPr>
              <w:spacing w:after="160"/>
              <w:ind w:right="34"/>
              <w:jc w:val="center"/>
              <w:rPr>
                <w:rFonts w:eastAsia="Calibri"/>
                <w:color w:val="000000"/>
                <w:sz w:val="24"/>
                <w:szCs w:val="24"/>
                <w:lang w:eastAsia="ru-RU"/>
              </w:rPr>
            </w:pPr>
            <w:r w:rsidRPr="007229A3">
              <w:rPr>
                <w:rFonts w:eastAsia="Calibri"/>
                <w:color w:val="000000"/>
                <w:sz w:val="24"/>
                <w:szCs w:val="24"/>
                <w:lang w:eastAsia="ru-RU"/>
              </w:rPr>
              <w:t>Описание фактора</w:t>
            </w:r>
          </w:p>
        </w:tc>
        <w:tc>
          <w:tcPr>
            <w:tcW w:w="1701" w:type="dxa"/>
          </w:tcPr>
          <w:p w:rsidR="00296C26" w:rsidRPr="007229A3" w:rsidRDefault="00296C26" w:rsidP="00C36B6B">
            <w:pPr>
              <w:spacing w:after="160"/>
              <w:ind w:right="317"/>
              <w:jc w:val="center"/>
              <w:rPr>
                <w:rFonts w:eastAsia="Calibri"/>
                <w:color w:val="000000"/>
                <w:sz w:val="24"/>
                <w:szCs w:val="24"/>
                <w:lang w:eastAsia="ru-RU"/>
              </w:rPr>
            </w:pPr>
            <w:r w:rsidRPr="007229A3">
              <w:rPr>
                <w:rFonts w:eastAsia="Calibri"/>
                <w:color w:val="000000"/>
                <w:sz w:val="24"/>
                <w:szCs w:val="24"/>
                <w:lang w:eastAsia="ru-RU"/>
              </w:rPr>
              <w:t>Опасность (-) или возможность (+)</w:t>
            </w:r>
          </w:p>
        </w:tc>
        <w:tc>
          <w:tcPr>
            <w:tcW w:w="1985" w:type="dxa"/>
          </w:tcPr>
          <w:p w:rsidR="00296C26" w:rsidRPr="007229A3" w:rsidRDefault="00296C26" w:rsidP="00C36B6B">
            <w:pPr>
              <w:spacing w:after="160"/>
              <w:ind w:right="317"/>
              <w:jc w:val="center"/>
              <w:rPr>
                <w:rFonts w:eastAsia="Calibri"/>
                <w:color w:val="000000"/>
                <w:sz w:val="24"/>
                <w:szCs w:val="24"/>
                <w:lang w:eastAsia="ru-RU"/>
              </w:rPr>
            </w:pPr>
            <w:r w:rsidRPr="007229A3">
              <w:rPr>
                <w:rFonts w:eastAsia="Calibri"/>
                <w:color w:val="000000"/>
                <w:sz w:val="24"/>
                <w:szCs w:val="24"/>
                <w:lang w:eastAsia="ru-RU"/>
              </w:rPr>
              <w:t>Вероятность события (0 - 1)</w:t>
            </w:r>
          </w:p>
        </w:tc>
        <w:tc>
          <w:tcPr>
            <w:tcW w:w="2693" w:type="dxa"/>
          </w:tcPr>
          <w:p w:rsidR="00296C26" w:rsidRPr="007229A3" w:rsidRDefault="00296C26" w:rsidP="00C36B6B">
            <w:pPr>
              <w:spacing w:after="160"/>
              <w:ind w:right="317"/>
              <w:jc w:val="center"/>
              <w:rPr>
                <w:rFonts w:eastAsia="Calibri"/>
                <w:color w:val="000000"/>
                <w:sz w:val="24"/>
                <w:szCs w:val="24"/>
                <w:lang w:eastAsia="ru-RU"/>
              </w:rPr>
            </w:pPr>
            <w:r w:rsidRPr="007229A3">
              <w:rPr>
                <w:rFonts w:eastAsia="Calibri"/>
                <w:color w:val="000000"/>
                <w:sz w:val="24"/>
                <w:szCs w:val="24"/>
                <w:lang w:eastAsia="ru-RU"/>
              </w:rPr>
              <w:t>Оценка влияния на компанию (от 1 до 5)</w:t>
            </w:r>
          </w:p>
        </w:tc>
      </w:tr>
      <w:tr w:rsidR="00296C26" w:rsidRPr="00621273" w:rsidTr="007F19DB">
        <w:tc>
          <w:tcPr>
            <w:tcW w:w="3652" w:type="dxa"/>
          </w:tcPr>
          <w:p w:rsidR="00296C26" w:rsidRPr="007229A3" w:rsidRDefault="00296C26" w:rsidP="00C36B6B">
            <w:pPr>
              <w:spacing w:after="160"/>
              <w:ind w:right="34"/>
              <w:jc w:val="center"/>
              <w:rPr>
                <w:rFonts w:eastAsia="Calibri"/>
                <w:color w:val="000000"/>
                <w:sz w:val="24"/>
                <w:szCs w:val="24"/>
                <w:lang w:eastAsia="ru-RU"/>
              </w:rPr>
            </w:pPr>
          </w:p>
        </w:tc>
        <w:tc>
          <w:tcPr>
            <w:tcW w:w="6379" w:type="dxa"/>
            <w:gridSpan w:val="3"/>
          </w:tcPr>
          <w:p w:rsidR="00296C26" w:rsidRPr="007229A3" w:rsidRDefault="00296C26" w:rsidP="00C51CED">
            <w:pPr>
              <w:spacing w:after="160"/>
              <w:ind w:right="-1136"/>
              <w:jc w:val="center"/>
              <w:rPr>
                <w:rFonts w:eastAsia="Calibri"/>
                <w:color w:val="000000"/>
                <w:sz w:val="24"/>
                <w:szCs w:val="24"/>
                <w:lang w:eastAsia="ru-RU"/>
              </w:rPr>
            </w:pPr>
            <w:r w:rsidRPr="007229A3">
              <w:rPr>
                <w:rFonts w:eastAsia="Calibri"/>
                <w:color w:val="000000"/>
                <w:sz w:val="24"/>
                <w:szCs w:val="24"/>
                <w:lang w:eastAsia="ru-RU"/>
              </w:rPr>
              <w:t>Политические факторы</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1.</w:t>
            </w:r>
            <w:r w:rsidRPr="007229A3">
              <w:rPr>
                <w:rFonts w:eastAsia="Calibri"/>
                <w:color w:val="000000"/>
                <w:sz w:val="24"/>
                <w:szCs w:val="24"/>
                <w:lang w:eastAsia="ru-RU"/>
              </w:rPr>
              <w:tab/>
              <w:t xml:space="preserve">Уход с рынка иностранных компаний и сворачивание их бизнеса в розничном сегменте.  </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0,3</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2.</w:t>
            </w:r>
            <w:r w:rsidRPr="007229A3">
              <w:rPr>
                <w:rFonts w:eastAsia="Calibri"/>
                <w:color w:val="000000"/>
                <w:sz w:val="24"/>
                <w:szCs w:val="24"/>
                <w:lang w:eastAsia="ru-RU"/>
              </w:rPr>
              <w:tab/>
              <w:t>Отсутствие взаимодействия государства со всеми участниками страхового рынка.</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0,7</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3</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shd w:val="clear" w:color="auto" w:fill="FFFFFF"/>
              </w:rPr>
              <w:t>3.</w:t>
            </w:r>
            <w:r w:rsidRPr="007229A3">
              <w:rPr>
                <w:rFonts w:eastAsia="Calibri"/>
                <w:color w:val="000000"/>
                <w:sz w:val="24"/>
                <w:szCs w:val="24"/>
                <w:shd w:val="clear" w:color="auto" w:fill="FFFFFF"/>
              </w:rPr>
              <w:tab/>
              <w:t>Риск сокращения страховых компаний в случае принятия закона о повышении требований к уставному капиталу страховых компаний.</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0,4</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p>
        </w:tc>
        <w:tc>
          <w:tcPr>
            <w:tcW w:w="6379" w:type="dxa"/>
            <w:gridSpan w:val="3"/>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Экономические факторы</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1.</w:t>
            </w:r>
            <w:r w:rsidRPr="007229A3">
              <w:rPr>
                <w:rFonts w:eastAsia="Calibri"/>
                <w:color w:val="000000"/>
                <w:sz w:val="24"/>
                <w:szCs w:val="24"/>
                <w:lang w:eastAsia="ru-RU"/>
              </w:rPr>
              <w:tab/>
              <w:t>Экономический климат в стране, покупательная способность населения и объемы кредитования.</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0,8</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5</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rPr>
              <w:t>2.</w:t>
            </w:r>
            <w:r w:rsidRPr="007229A3">
              <w:rPr>
                <w:rFonts w:eastAsia="Calibri"/>
                <w:color w:val="000000"/>
                <w:sz w:val="24"/>
                <w:szCs w:val="24"/>
              </w:rPr>
              <w:tab/>
              <w:t>Угроза захвата рынка иностранными компаниями</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0,1</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3</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3.</w:t>
            </w:r>
            <w:r w:rsidRPr="007229A3">
              <w:rPr>
                <w:rFonts w:eastAsia="Calibri"/>
                <w:color w:val="000000"/>
                <w:sz w:val="24"/>
                <w:szCs w:val="24"/>
                <w:lang w:eastAsia="ru-RU"/>
              </w:rPr>
              <w:tab/>
              <w:t>Высокая экономическая активность</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0,1</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4.</w:t>
            </w:r>
            <w:r w:rsidRPr="007229A3">
              <w:rPr>
                <w:rFonts w:eastAsia="Calibri"/>
                <w:color w:val="000000"/>
                <w:sz w:val="24"/>
                <w:szCs w:val="24"/>
                <w:lang w:eastAsia="ru-RU"/>
              </w:rPr>
              <w:tab/>
              <w:t>Волатильность валютного рынка.</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0,8</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5</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5.</w:t>
            </w:r>
            <w:r w:rsidRPr="007229A3">
              <w:rPr>
                <w:rFonts w:eastAsia="Calibri"/>
                <w:color w:val="000000"/>
                <w:sz w:val="24"/>
                <w:szCs w:val="24"/>
                <w:lang w:eastAsia="ru-RU"/>
              </w:rPr>
              <w:tab/>
              <w:t>Усиление регуляторной нагрузки</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0,5</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3</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lastRenderedPageBreak/>
              <w:t>6.</w:t>
            </w:r>
            <w:r w:rsidRPr="007229A3">
              <w:rPr>
                <w:rFonts w:eastAsia="Calibri"/>
                <w:color w:val="000000"/>
                <w:sz w:val="24"/>
                <w:szCs w:val="24"/>
                <w:lang w:eastAsia="ru-RU"/>
              </w:rPr>
              <w:tab/>
              <w:t>Перераспределение рынка между крупными и средними игроками страхового бизнеса.</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0,4</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7.</w:t>
            </w:r>
            <w:r w:rsidRPr="007229A3">
              <w:rPr>
                <w:rFonts w:eastAsia="Calibri"/>
                <w:color w:val="000000"/>
                <w:sz w:val="24"/>
                <w:szCs w:val="24"/>
                <w:lang w:eastAsia="ru-RU"/>
              </w:rPr>
              <w:tab/>
              <w:t>Законодательные изменения в области тарифов и лимитов ответственности</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0,5</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5</w:t>
            </w:r>
          </w:p>
        </w:tc>
      </w:tr>
      <w:tr w:rsidR="00296C26" w:rsidRPr="00621273" w:rsidTr="007F19DB">
        <w:tc>
          <w:tcPr>
            <w:tcW w:w="3652" w:type="dxa"/>
          </w:tcPr>
          <w:p w:rsidR="00296C26" w:rsidRPr="007229A3" w:rsidRDefault="00296C26" w:rsidP="00C36B6B">
            <w:pPr>
              <w:spacing w:after="160"/>
              <w:ind w:right="34"/>
              <w:jc w:val="both"/>
              <w:rPr>
                <w:rFonts w:eastAsia="Calibri"/>
                <w:color w:val="000000"/>
                <w:sz w:val="24"/>
                <w:szCs w:val="24"/>
                <w:lang w:eastAsia="ru-RU"/>
              </w:rPr>
            </w:pPr>
            <w:r w:rsidRPr="007229A3">
              <w:rPr>
                <w:rFonts w:eastAsia="Calibri"/>
                <w:color w:val="000000"/>
                <w:sz w:val="24"/>
                <w:szCs w:val="24"/>
                <w:lang w:eastAsia="ru-RU"/>
              </w:rPr>
              <w:t>8.</w:t>
            </w:r>
            <w:r w:rsidRPr="007229A3">
              <w:rPr>
                <w:rFonts w:eastAsia="Calibri"/>
                <w:color w:val="000000"/>
                <w:sz w:val="24"/>
                <w:szCs w:val="24"/>
                <w:lang w:eastAsia="ru-RU"/>
              </w:rPr>
              <w:tab/>
              <w:t>Инновационные процессы в мировой экономике, а также поэтапная интеграция России в мировую систему.</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0,7</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51CED">
            <w:pPr>
              <w:spacing w:after="160"/>
              <w:ind w:right="-1136"/>
              <w:jc w:val="both"/>
              <w:rPr>
                <w:rFonts w:eastAsia="Calibri"/>
                <w:color w:val="000000"/>
                <w:sz w:val="24"/>
                <w:szCs w:val="24"/>
                <w:lang w:eastAsia="ru-RU"/>
              </w:rPr>
            </w:pPr>
          </w:p>
        </w:tc>
        <w:tc>
          <w:tcPr>
            <w:tcW w:w="6379" w:type="dxa"/>
            <w:gridSpan w:val="3"/>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Социальные факторы</w:t>
            </w:r>
          </w:p>
        </w:tc>
      </w:tr>
      <w:tr w:rsidR="00296C26" w:rsidRPr="00621273" w:rsidTr="007F19DB">
        <w:tc>
          <w:tcPr>
            <w:tcW w:w="3652" w:type="dxa"/>
          </w:tcPr>
          <w:p w:rsidR="00296C26" w:rsidRPr="007229A3" w:rsidRDefault="00296C26" w:rsidP="00C36B6B">
            <w:pPr>
              <w:spacing w:after="160"/>
              <w:ind w:right="317"/>
              <w:jc w:val="both"/>
              <w:rPr>
                <w:rFonts w:eastAsia="Calibri"/>
                <w:color w:val="000000"/>
                <w:sz w:val="24"/>
                <w:szCs w:val="24"/>
                <w:lang w:eastAsia="ru-RU"/>
              </w:rPr>
            </w:pPr>
            <w:r w:rsidRPr="007229A3">
              <w:rPr>
                <w:rFonts w:eastAsia="Calibri"/>
                <w:color w:val="000000"/>
                <w:sz w:val="24"/>
                <w:szCs w:val="24"/>
                <w:lang w:eastAsia="ru-RU"/>
              </w:rPr>
              <w:t>1.</w:t>
            </w:r>
            <w:r w:rsidRPr="007229A3">
              <w:rPr>
                <w:rFonts w:eastAsia="Calibri"/>
                <w:color w:val="000000"/>
                <w:sz w:val="24"/>
                <w:szCs w:val="24"/>
                <w:lang w:eastAsia="ru-RU"/>
              </w:rPr>
              <w:tab/>
              <w:t>Уровень мошенничества в страховании (как внешнего, так и внутреннего).</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0,8</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17"/>
              <w:jc w:val="both"/>
              <w:rPr>
                <w:rFonts w:eastAsia="Calibri"/>
                <w:color w:val="000000"/>
                <w:sz w:val="24"/>
                <w:szCs w:val="24"/>
                <w:lang w:eastAsia="ru-RU"/>
              </w:rPr>
            </w:pPr>
            <w:r w:rsidRPr="007229A3">
              <w:rPr>
                <w:rFonts w:eastAsia="Calibri"/>
                <w:color w:val="000000"/>
                <w:sz w:val="24"/>
                <w:szCs w:val="24"/>
                <w:lang w:eastAsia="ru-RU"/>
              </w:rPr>
              <w:t>2.</w:t>
            </w:r>
            <w:r w:rsidRPr="007229A3">
              <w:rPr>
                <w:rFonts w:eastAsia="Calibri"/>
                <w:color w:val="000000"/>
                <w:sz w:val="24"/>
                <w:szCs w:val="24"/>
                <w:lang w:eastAsia="ru-RU"/>
              </w:rPr>
              <w:tab/>
              <w:t>Низкий уровень доверия к страховщикам</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0,6</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17"/>
              <w:jc w:val="both"/>
              <w:rPr>
                <w:rFonts w:eastAsia="Calibri"/>
                <w:color w:val="000000"/>
                <w:sz w:val="24"/>
                <w:szCs w:val="24"/>
                <w:lang w:eastAsia="ru-RU"/>
              </w:rPr>
            </w:pPr>
            <w:r w:rsidRPr="007229A3">
              <w:rPr>
                <w:rFonts w:eastAsia="Calibri"/>
                <w:color w:val="000000"/>
                <w:sz w:val="24"/>
                <w:szCs w:val="24"/>
                <w:lang w:eastAsia="ru-RU"/>
              </w:rPr>
              <w:t>3.</w:t>
            </w:r>
            <w:r w:rsidRPr="007229A3">
              <w:rPr>
                <w:rFonts w:eastAsia="Calibri"/>
                <w:color w:val="000000"/>
                <w:sz w:val="24"/>
                <w:szCs w:val="24"/>
                <w:lang w:eastAsia="ru-RU"/>
              </w:rPr>
              <w:tab/>
              <w:t>Увеличение обращений населения в лечебные заведения в период кризиса.</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0,5</w:t>
            </w:r>
          </w:p>
        </w:tc>
        <w:tc>
          <w:tcPr>
            <w:tcW w:w="2693" w:type="dxa"/>
          </w:tcPr>
          <w:p w:rsidR="00296C26" w:rsidRPr="007229A3" w:rsidRDefault="00091802"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091802" w:rsidRPr="00621273" w:rsidTr="007F19DB">
        <w:tc>
          <w:tcPr>
            <w:tcW w:w="3652" w:type="dxa"/>
          </w:tcPr>
          <w:p w:rsidR="00091802" w:rsidRPr="007229A3" w:rsidRDefault="00091802" w:rsidP="00E450FD">
            <w:pPr>
              <w:pStyle w:val="a3"/>
              <w:numPr>
                <w:ilvl w:val="0"/>
                <w:numId w:val="52"/>
              </w:numPr>
              <w:spacing w:after="160"/>
              <w:ind w:right="317"/>
              <w:jc w:val="both"/>
              <w:rPr>
                <w:rFonts w:eastAsia="Calibri"/>
                <w:color w:val="000000"/>
                <w:sz w:val="24"/>
                <w:szCs w:val="24"/>
                <w:lang w:eastAsia="ru-RU"/>
              </w:rPr>
            </w:pPr>
            <w:r w:rsidRPr="007229A3">
              <w:rPr>
                <w:rFonts w:eastAsia="Calibri"/>
                <w:color w:val="000000"/>
                <w:sz w:val="24"/>
                <w:szCs w:val="24"/>
                <w:lang w:eastAsia="ru-RU"/>
              </w:rPr>
              <w:t>Дальнейшее распространение пандемии и появление новых видов вирусов</w:t>
            </w:r>
          </w:p>
        </w:tc>
        <w:tc>
          <w:tcPr>
            <w:tcW w:w="1701" w:type="dxa"/>
          </w:tcPr>
          <w:p w:rsidR="00091802" w:rsidRPr="007229A3" w:rsidRDefault="00091802"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091802" w:rsidRPr="007229A3" w:rsidRDefault="00091802"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0,7</w:t>
            </w:r>
          </w:p>
        </w:tc>
        <w:tc>
          <w:tcPr>
            <w:tcW w:w="2693" w:type="dxa"/>
          </w:tcPr>
          <w:p w:rsidR="00091802" w:rsidRPr="007229A3" w:rsidRDefault="00091802"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17"/>
              <w:jc w:val="both"/>
              <w:rPr>
                <w:rFonts w:eastAsia="Calibri"/>
                <w:color w:val="000000"/>
                <w:sz w:val="24"/>
                <w:szCs w:val="24"/>
                <w:lang w:eastAsia="ru-RU"/>
              </w:rPr>
            </w:pPr>
          </w:p>
        </w:tc>
        <w:tc>
          <w:tcPr>
            <w:tcW w:w="6379" w:type="dxa"/>
            <w:gridSpan w:val="3"/>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Технологические</w:t>
            </w:r>
          </w:p>
        </w:tc>
      </w:tr>
      <w:tr w:rsidR="00296C26" w:rsidRPr="00621273" w:rsidTr="007F19DB">
        <w:tc>
          <w:tcPr>
            <w:tcW w:w="3652" w:type="dxa"/>
          </w:tcPr>
          <w:p w:rsidR="00296C26" w:rsidRPr="007229A3" w:rsidRDefault="00296C26" w:rsidP="00C36B6B">
            <w:pPr>
              <w:spacing w:after="160"/>
              <w:ind w:right="317"/>
              <w:jc w:val="both"/>
              <w:rPr>
                <w:rFonts w:eastAsia="Calibri"/>
                <w:color w:val="000000"/>
                <w:sz w:val="24"/>
                <w:szCs w:val="24"/>
                <w:lang w:eastAsia="ru-RU"/>
              </w:rPr>
            </w:pPr>
            <w:r w:rsidRPr="007229A3">
              <w:rPr>
                <w:rFonts w:eastAsia="Calibri"/>
                <w:color w:val="000000"/>
                <w:sz w:val="24"/>
                <w:szCs w:val="24"/>
                <w:lang w:eastAsia="ru-RU"/>
              </w:rPr>
              <w:t>1.</w:t>
            </w:r>
            <w:r w:rsidRPr="007229A3">
              <w:rPr>
                <w:rFonts w:eastAsia="Calibri"/>
                <w:color w:val="000000"/>
                <w:sz w:val="24"/>
                <w:szCs w:val="24"/>
                <w:lang w:eastAsia="ru-RU"/>
              </w:rPr>
              <w:tab/>
              <w:t>Развитие продаж страховых полисов через интернет.</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0,7</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r w:rsidR="00296C26" w:rsidRPr="00621273" w:rsidTr="007F19DB">
        <w:tc>
          <w:tcPr>
            <w:tcW w:w="3652" w:type="dxa"/>
          </w:tcPr>
          <w:p w:rsidR="00296C26" w:rsidRPr="007229A3" w:rsidRDefault="00296C26" w:rsidP="00C36B6B">
            <w:pPr>
              <w:spacing w:after="160"/>
              <w:ind w:right="317"/>
              <w:jc w:val="both"/>
              <w:rPr>
                <w:rFonts w:eastAsia="Calibri"/>
                <w:color w:val="000000"/>
                <w:sz w:val="24"/>
                <w:szCs w:val="24"/>
                <w:lang w:eastAsia="ru-RU"/>
              </w:rPr>
            </w:pPr>
            <w:r w:rsidRPr="007229A3">
              <w:rPr>
                <w:rFonts w:eastAsia="Calibri"/>
                <w:color w:val="000000"/>
                <w:sz w:val="24"/>
                <w:szCs w:val="24"/>
                <w:lang w:eastAsia="ru-RU"/>
              </w:rPr>
              <w:t>2.</w:t>
            </w:r>
            <w:r w:rsidRPr="007229A3">
              <w:rPr>
                <w:rFonts w:eastAsia="Calibri"/>
                <w:color w:val="000000"/>
                <w:sz w:val="24"/>
                <w:szCs w:val="24"/>
                <w:lang w:eastAsia="ru-RU"/>
              </w:rPr>
              <w:tab/>
              <w:t>Повышение качества сопровождения клиентов с помощью современных технологий.</w:t>
            </w:r>
          </w:p>
        </w:tc>
        <w:tc>
          <w:tcPr>
            <w:tcW w:w="1701"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w:t>
            </w:r>
          </w:p>
        </w:tc>
        <w:tc>
          <w:tcPr>
            <w:tcW w:w="1985"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0,7</w:t>
            </w:r>
          </w:p>
        </w:tc>
        <w:tc>
          <w:tcPr>
            <w:tcW w:w="2693" w:type="dxa"/>
          </w:tcPr>
          <w:p w:rsidR="00296C26" w:rsidRPr="007229A3" w:rsidRDefault="00296C26" w:rsidP="007F19DB">
            <w:pPr>
              <w:spacing w:after="160"/>
              <w:ind w:right="34"/>
              <w:jc w:val="center"/>
              <w:rPr>
                <w:rFonts w:eastAsia="Calibri"/>
                <w:color w:val="000000"/>
                <w:sz w:val="24"/>
                <w:szCs w:val="24"/>
                <w:lang w:eastAsia="ru-RU"/>
              </w:rPr>
            </w:pPr>
            <w:r w:rsidRPr="007229A3">
              <w:rPr>
                <w:rFonts w:eastAsia="Calibri"/>
                <w:color w:val="000000"/>
                <w:sz w:val="24"/>
                <w:szCs w:val="24"/>
                <w:lang w:eastAsia="ru-RU"/>
              </w:rPr>
              <w:t>4</w:t>
            </w:r>
          </w:p>
        </w:tc>
      </w:tr>
    </w:tbl>
    <w:p w:rsidR="00296C26" w:rsidRPr="00C36B6B" w:rsidRDefault="00296C26" w:rsidP="00C51CED">
      <w:pPr>
        <w:pStyle w:val="a3"/>
        <w:spacing w:line="360" w:lineRule="auto"/>
        <w:ind w:left="0" w:right="-1136" w:firstLine="567"/>
        <w:jc w:val="center"/>
        <w:rPr>
          <w:rFonts w:ascii="Times New Roman" w:hAnsi="Times New Roman" w:cs="Times New Roman"/>
          <w:i/>
          <w:sz w:val="24"/>
          <w:szCs w:val="24"/>
        </w:rPr>
      </w:pPr>
      <w:r w:rsidRPr="00C36B6B">
        <w:rPr>
          <w:rFonts w:ascii="Times New Roman" w:hAnsi="Times New Roman" w:cs="Times New Roman"/>
          <w:i/>
          <w:sz w:val="24"/>
          <w:szCs w:val="24"/>
        </w:rPr>
        <w:t>Разработано автором</w:t>
      </w:r>
    </w:p>
    <w:p w:rsidR="00296C26" w:rsidRPr="001D26DE" w:rsidRDefault="00296C26" w:rsidP="00C51CED">
      <w:pPr>
        <w:pStyle w:val="a3"/>
        <w:spacing w:line="360" w:lineRule="auto"/>
        <w:ind w:left="0" w:right="-1136" w:firstLine="567"/>
        <w:jc w:val="both"/>
        <w:rPr>
          <w:rFonts w:ascii="Times New Roman" w:hAnsi="Times New Roman" w:cs="Times New Roman"/>
          <w:sz w:val="24"/>
          <w:szCs w:val="24"/>
        </w:rPr>
      </w:pPr>
      <w:r w:rsidRPr="00EF0F69">
        <w:rPr>
          <w:rFonts w:ascii="Times New Roman" w:hAnsi="Times New Roman" w:cs="Times New Roman"/>
          <w:sz w:val="24"/>
          <w:szCs w:val="24"/>
        </w:rPr>
        <w:t xml:space="preserve">На базе результатов PEST-анализа может быть определен список возможностей и угроз при подготовке SWOT-анализа </w:t>
      </w:r>
      <w:r w:rsidRPr="0087715C">
        <w:rPr>
          <w:rFonts w:ascii="Times New Roman" w:hAnsi="Times New Roman" w:cs="Times New Roman"/>
          <w:sz w:val="24"/>
          <w:szCs w:val="24"/>
        </w:rPr>
        <w:t xml:space="preserve">организации. </w:t>
      </w:r>
    </w:p>
    <w:p w:rsidR="00296C26" w:rsidRPr="00FF50E4" w:rsidRDefault="00296C26" w:rsidP="00C51CED">
      <w:pPr>
        <w:pStyle w:val="a3"/>
        <w:spacing w:line="360" w:lineRule="auto"/>
        <w:ind w:left="0" w:right="-1136" w:firstLine="567"/>
        <w:jc w:val="both"/>
        <w:rPr>
          <w:rFonts w:ascii="Times New Roman" w:hAnsi="Times New Roman" w:cs="Times New Roman"/>
          <w:sz w:val="24"/>
          <w:szCs w:val="24"/>
        </w:rPr>
      </w:pPr>
      <w:r w:rsidRPr="0087715C">
        <w:rPr>
          <w:rFonts w:ascii="Times New Roman" w:hAnsi="Times New Roman" w:cs="Times New Roman"/>
          <w:sz w:val="24"/>
          <w:szCs w:val="24"/>
        </w:rPr>
        <w:t xml:space="preserve">В </w:t>
      </w:r>
      <w:r w:rsidRPr="00FF50E4">
        <w:rPr>
          <w:rFonts w:ascii="Times New Roman" w:hAnsi="Times New Roman" w:cs="Times New Roman"/>
          <w:sz w:val="24"/>
          <w:szCs w:val="24"/>
        </w:rPr>
        <w:t xml:space="preserve">основе сущности SWOT-анализа лежит анализ внешних и внутренних факторов организации, оценка отраслевой конкурентоспособности продукции и рисков. </w:t>
      </w:r>
    </w:p>
    <w:p w:rsidR="00296C26" w:rsidRPr="00FF50E4" w:rsidRDefault="00296C26" w:rsidP="00C51CED">
      <w:pPr>
        <w:pStyle w:val="a3"/>
        <w:spacing w:line="360" w:lineRule="auto"/>
        <w:ind w:left="0" w:right="-1136" w:firstLine="567"/>
        <w:jc w:val="both"/>
        <w:rPr>
          <w:rFonts w:ascii="Times New Roman" w:hAnsi="Times New Roman" w:cs="Times New Roman"/>
          <w:sz w:val="24"/>
          <w:szCs w:val="24"/>
        </w:rPr>
      </w:pPr>
      <w:r w:rsidRPr="00FF50E4">
        <w:rPr>
          <w:rFonts w:ascii="Times New Roman" w:hAnsi="Times New Roman" w:cs="Times New Roman"/>
          <w:sz w:val="24"/>
          <w:szCs w:val="24"/>
        </w:rPr>
        <w:t>Цель проведения SWOT-анализа - исследование стратегических перспектив и фактического положения компании путем изучения его сильных и слабых сторон, рыночных возможностей и факторов риска.</w:t>
      </w:r>
    </w:p>
    <w:p w:rsidR="00296C26" w:rsidRDefault="00296C26" w:rsidP="00C51CED">
      <w:pPr>
        <w:pStyle w:val="a3"/>
        <w:spacing w:line="360" w:lineRule="auto"/>
        <w:ind w:left="0" w:right="-1136" w:firstLine="567"/>
        <w:jc w:val="both"/>
        <w:rPr>
          <w:rFonts w:ascii="Times New Roman" w:hAnsi="Times New Roman" w:cs="Times New Roman"/>
          <w:sz w:val="24"/>
          <w:szCs w:val="24"/>
        </w:rPr>
      </w:pPr>
      <w:r w:rsidRPr="00986C04">
        <w:rPr>
          <w:rFonts w:ascii="Times New Roman" w:hAnsi="Times New Roman" w:cs="Times New Roman"/>
          <w:sz w:val="24"/>
          <w:szCs w:val="24"/>
        </w:rPr>
        <w:lastRenderedPageBreak/>
        <w:t xml:space="preserve">В соответствии с основным принципом SWOT-анализа разработка стратегии предполагает обязательное обеспечение соответствия внешней ситуации, определяемой  отраслевой конкуренцией и текущим положением дел на рынке, и внутреннего состояния организации, как баланса его сильных и слабых сторон. </w:t>
      </w:r>
    </w:p>
    <w:p w:rsidR="00296C26" w:rsidRPr="00E6333B" w:rsidRDefault="00296C26" w:rsidP="00C51CED">
      <w:pPr>
        <w:pStyle w:val="a3"/>
        <w:spacing w:line="360" w:lineRule="auto"/>
        <w:ind w:left="0" w:right="-1136" w:firstLine="567"/>
        <w:jc w:val="both"/>
        <w:rPr>
          <w:rFonts w:ascii="Times New Roman" w:hAnsi="Times New Roman" w:cs="Times New Roman"/>
          <w:sz w:val="24"/>
          <w:szCs w:val="24"/>
        </w:rPr>
      </w:pPr>
      <w:r w:rsidRPr="003A308E">
        <w:rPr>
          <w:rFonts w:ascii="Times New Roman" w:hAnsi="Times New Roman" w:cs="Times New Roman"/>
          <w:sz w:val="24"/>
          <w:szCs w:val="24"/>
        </w:rPr>
        <w:t xml:space="preserve">В табл. </w:t>
      </w:r>
      <w:r w:rsidR="00C36B6B">
        <w:rPr>
          <w:rFonts w:ascii="Times New Roman" w:hAnsi="Times New Roman" w:cs="Times New Roman"/>
          <w:sz w:val="24"/>
          <w:szCs w:val="24"/>
        </w:rPr>
        <w:t xml:space="preserve">14 </w:t>
      </w:r>
      <w:r w:rsidRPr="003A308E">
        <w:rPr>
          <w:rFonts w:ascii="Times New Roman" w:hAnsi="Times New Roman" w:cs="Times New Roman"/>
          <w:sz w:val="24"/>
          <w:szCs w:val="24"/>
        </w:rPr>
        <w:t xml:space="preserve">приведен SWOT-анализа </w:t>
      </w:r>
      <w:r w:rsidRPr="00E6333B">
        <w:rPr>
          <w:rFonts w:ascii="Times New Roman" w:hAnsi="Times New Roman" w:cs="Times New Roman"/>
          <w:sz w:val="24"/>
          <w:szCs w:val="24"/>
        </w:rPr>
        <w:t>деятельности страховой компании ОАО «</w:t>
      </w:r>
      <w:proofErr w:type="spellStart"/>
      <w:r w:rsidRPr="00E6333B">
        <w:rPr>
          <w:rFonts w:ascii="Times New Roman" w:hAnsi="Times New Roman" w:cs="Times New Roman"/>
          <w:sz w:val="24"/>
          <w:szCs w:val="24"/>
        </w:rPr>
        <w:t>Альфастрахование</w:t>
      </w:r>
      <w:proofErr w:type="spellEnd"/>
      <w:r w:rsidRPr="00E6333B">
        <w:rPr>
          <w:rFonts w:ascii="Times New Roman" w:hAnsi="Times New Roman" w:cs="Times New Roman"/>
          <w:sz w:val="24"/>
          <w:szCs w:val="24"/>
        </w:rPr>
        <w:t>» с учетом полученных данных PEST-анализа.</w:t>
      </w:r>
    </w:p>
    <w:p w:rsidR="00296C26" w:rsidRPr="00E6333B" w:rsidRDefault="00C36B6B" w:rsidP="00C36B6B">
      <w:pPr>
        <w:pStyle w:val="a3"/>
        <w:ind w:left="1140" w:right="-1136"/>
        <w:jc w:val="center"/>
        <w:rPr>
          <w:rFonts w:ascii="Times New Roman" w:hAnsi="Times New Roman" w:cs="Times New Roman"/>
          <w:sz w:val="24"/>
          <w:szCs w:val="24"/>
        </w:rPr>
      </w:pPr>
      <w:r w:rsidRPr="00E6333B">
        <w:rPr>
          <w:rFonts w:ascii="Times New Roman" w:hAnsi="Times New Roman" w:cs="Times New Roman"/>
          <w:sz w:val="24"/>
          <w:szCs w:val="24"/>
        </w:rPr>
        <w:t xml:space="preserve">Таблица 14.  </w:t>
      </w:r>
      <w:r w:rsidR="00296C26" w:rsidRPr="00E6333B">
        <w:rPr>
          <w:rFonts w:ascii="Times New Roman" w:hAnsi="Times New Roman" w:cs="Times New Roman"/>
          <w:sz w:val="24"/>
          <w:szCs w:val="24"/>
          <w:lang w:val="en-TT"/>
        </w:rPr>
        <w:t>SWOT</w:t>
      </w:r>
      <w:r w:rsidR="00296C26" w:rsidRPr="00E6333B">
        <w:rPr>
          <w:rFonts w:ascii="Times New Roman" w:hAnsi="Times New Roman" w:cs="Times New Roman"/>
          <w:sz w:val="24"/>
          <w:szCs w:val="24"/>
        </w:rPr>
        <w:t xml:space="preserve"> - анализ</w:t>
      </w:r>
    </w:p>
    <w:tbl>
      <w:tblPr>
        <w:tblStyle w:val="a8"/>
        <w:tblW w:w="9889" w:type="dxa"/>
        <w:tblLook w:val="04A0" w:firstRow="1" w:lastRow="0" w:firstColumn="1" w:lastColumn="0" w:noHBand="0" w:noVBand="1"/>
      </w:tblPr>
      <w:tblGrid>
        <w:gridCol w:w="4473"/>
        <w:gridCol w:w="5416"/>
      </w:tblGrid>
      <w:tr w:rsidR="00296C26" w:rsidRPr="00E6333B" w:rsidTr="00C36B6B">
        <w:tc>
          <w:tcPr>
            <w:tcW w:w="4473" w:type="dxa"/>
          </w:tcPr>
          <w:p w:rsidR="00296C26" w:rsidRPr="00E6333B" w:rsidRDefault="00296C26" w:rsidP="00C51CED">
            <w:pPr>
              <w:ind w:right="-1136"/>
              <w:jc w:val="center"/>
              <w:rPr>
                <w:rFonts w:ascii="Times New Roman" w:hAnsi="Times New Roman" w:cs="Times New Roman"/>
                <w:sz w:val="24"/>
                <w:szCs w:val="24"/>
              </w:rPr>
            </w:pPr>
            <w:r w:rsidRPr="00E6333B">
              <w:rPr>
                <w:rFonts w:ascii="Times New Roman" w:hAnsi="Times New Roman" w:cs="Times New Roman"/>
                <w:sz w:val="24"/>
                <w:szCs w:val="24"/>
              </w:rPr>
              <w:t>Сильные стороны</w:t>
            </w:r>
          </w:p>
        </w:tc>
        <w:tc>
          <w:tcPr>
            <w:tcW w:w="5416" w:type="dxa"/>
          </w:tcPr>
          <w:p w:rsidR="00296C26" w:rsidRPr="00E6333B" w:rsidRDefault="00296C26" w:rsidP="00C51CED">
            <w:pPr>
              <w:ind w:right="-1136"/>
              <w:jc w:val="center"/>
              <w:rPr>
                <w:rFonts w:ascii="Times New Roman" w:hAnsi="Times New Roman" w:cs="Times New Roman"/>
                <w:sz w:val="24"/>
                <w:szCs w:val="24"/>
              </w:rPr>
            </w:pPr>
            <w:r w:rsidRPr="00E6333B">
              <w:rPr>
                <w:rFonts w:ascii="Times New Roman" w:hAnsi="Times New Roman" w:cs="Times New Roman"/>
                <w:sz w:val="24"/>
                <w:szCs w:val="24"/>
              </w:rPr>
              <w:t>Слабые стороны</w:t>
            </w:r>
          </w:p>
        </w:tc>
      </w:tr>
      <w:tr w:rsidR="00296C26" w:rsidRPr="00714F4D" w:rsidTr="00C36B6B">
        <w:tc>
          <w:tcPr>
            <w:tcW w:w="4473" w:type="dxa"/>
          </w:tcPr>
          <w:p w:rsidR="00296C26" w:rsidRPr="00F5414B" w:rsidRDefault="005049FD"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Компания является одним из пяти лидеров рынка открытого и </w:t>
            </w:r>
            <w:r w:rsidR="00941F1E" w:rsidRPr="00F5414B">
              <w:rPr>
                <w:rFonts w:ascii="Times New Roman" w:hAnsi="Times New Roman" w:cs="Times New Roman"/>
                <w:sz w:val="24"/>
                <w:szCs w:val="24"/>
              </w:rPr>
              <w:t>медицинского</w:t>
            </w:r>
            <w:r w:rsidRPr="00F5414B">
              <w:rPr>
                <w:rFonts w:ascii="Times New Roman" w:hAnsi="Times New Roman" w:cs="Times New Roman"/>
                <w:sz w:val="24"/>
                <w:szCs w:val="24"/>
              </w:rPr>
              <w:t xml:space="preserve"> страхования, входит в число крупнейших отечественных страховых компаний. </w:t>
            </w:r>
          </w:p>
          <w:p w:rsidR="00296C26" w:rsidRPr="00F5414B" w:rsidRDefault="00296C26"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Широкий </w:t>
            </w:r>
            <w:r w:rsidR="005122E8" w:rsidRPr="00F5414B">
              <w:rPr>
                <w:rFonts w:ascii="Times New Roman" w:hAnsi="Times New Roman" w:cs="Times New Roman"/>
                <w:sz w:val="24"/>
                <w:szCs w:val="24"/>
              </w:rPr>
              <w:t xml:space="preserve">ассортимент реализуемых услуг для </w:t>
            </w:r>
            <w:r w:rsidRPr="00F5414B">
              <w:rPr>
                <w:rFonts w:ascii="Times New Roman" w:hAnsi="Times New Roman" w:cs="Times New Roman"/>
                <w:sz w:val="24"/>
                <w:szCs w:val="24"/>
              </w:rPr>
              <w:t>физическ</w:t>
            </w:r>
            <w:r w:rsidR="005122E8" w:rsidRPr="00F5414B">
              <w:rPr>
                <w:rFonts w:ascii="Times New Roman" w:hAnsi="Times New Roman" w:cs="Times New Roman"/>
                <w:sz w:val="24"/>
                <w:szCs w:val="24"/>
              </w:rPr>
              <w:t>их</w:t>
            </w:r>
            <w:r w:rsidRPr="00F5414B">
              <w:rPr>
                <w:rFonts w:ascii="Times New Roman" w:hAnsi="Times New Roman" w:cs="Times New Roman"/>
                <w:sz w:val="24"/>
                <w:szCs w:val="24"/>
              </w:rPr>
              <w:t xml:space="preserve"> и юридически</w:t>
            </w:r>
            <w:r w:rsidR="005122E8" w:rsidRPr="00F5414B">
              <w:rPr>
                <w:rFonts w:ascii="Times New Roman" w:hAnsi="Times New Roman" w:cs="Times New Roman"/>
                <w:sz w:val="24"/>
                <w:szCs w:val="24"/>
              </w:rPr>
              <w:t>х</w:t>
            </w:r>
            <w:r w:rsidRPr="00F5414B">
              <w:rPr>
                <w:rFonts w:ascii="Times New Roman" w:hAnsi="Times New Roman" w:cs="Times New Roman"/>
                <w:sz w:val="24"/>
                <w:szCs w:val="24"/>
              </w:rPr>
              <w:t xml:space="preserve"> лиц.</w:t>
            </w:r>
          </w:p>
          <w:p w:rsidR="00296C26" w:rsidRPr="00F5414B" w:rsidRDefault="005122E8"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Грамотно сформированная сеть филиалов по всей </w:t>
            </w:r>
            <w:r w:rsidR="00296C26" w:rsidRPr="00F5414B">
              <w:rPr>
                <w:rFonts w:ascii="Times New Roman" w:hAnsi="Times New Roman" w:cs="Times New Roman"/>
                <w:sz w:val="24"/>
                <w:szCs w:val="24"/>
              </w:rPr>
              <w:t>территори</w:t>
            </w:r>
            <w:r w:rsidRPr="00F5414B">
              <w:rPr>
                <w:rFonts w:ascii="Times New Roman" w:hAnsi="Times New Roman" w:cs="Times New Roman"/>
                <w:sz w:val="24"/>
                <w:szCs w:val="24"/>
              </w:rPr>
              <w:t>и</w:t>
            </w:r>
            <w:r w:rsidR="00296C26" w:rsidRPr="00F5414B">
              <w:rPr>
                <w:rFonts w:ascii="Times New Roman" w:hAnsi="Times New Roman" w:cs="Times New Roman"/>
                <w:sz w:val="24"/>
                <w:szCs w:val="24"/>
              </w:rPr>
              <w:t xml:space="preserve"> </w:t>
            </w:r>
            <w:r w:rsidRPr="00F5414B">
              <w:rPr>
                <w:rFonts w:ascii="Times New Roman" w:hAnsi="Times New Roman" w:cs="Times New Roman"/>
                <w:sz w:val="24"/>
                <w:szCs w:val="24"/>
              </w:rPr>
              <w:t>Российской Федерации</w:t>
            </w:r>
            <w:r w:rsidR="00296C26" w:rsidRPr="00F5414B">
              <w:rPr>
                <w:rFonts w:ascii="Times New Roman" w:hAnsi="Times New Roman" w:cs="Times New Roman"/>
                <w:sz w:val="24"/>
                <w:szCs w:val="24"/>
              </w:rPr>
              <w:t>.</w:t>
            </w:r>
          </w:p>
          <w:p w:rsidR="00296C26" w:rsidRPr="00F5414B" w:rsidRDefault="005122E8"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Опыт </w:t>
            </w:r>
            <w:r w:rsidR="00296C26" w:rsidRPr="00F5414B">
              <w:rPr>
                <w:rFonts w:ascii="Times New Roman" w:hAnsi="Times New Roman" w:cs="Times New Roman"/>
                <w:sz w:val="24"/>
                <w:szCs w:val="24"/>
              </w:rPr>
              <w:t>успешн</w:t>
            </w:r>
            <w:r w:rsidRPr="00F5414B">
              <w:rPr>
                <w:rFonts w:ascii="Times New Roman" w:hAnsi="Times New Roman" w:cs="Times New Roman"/>
                <w:sz w:val="24"/>
                <w:szCs w:val="24"/>
              </w:rPr>
              <w:t xml:space="preserve">ой работы компании на страховом </w:t>
            </w:r>
            <w:proofErr w:type="gramStart"/>
            <w:r w:rsidRPr="00F5414B">
              <w:rPr>
                <w:rFonts w:ascii="Times New Roman" w:hAnsi="Times New Roman" w:cs="Times New Roman"/>
                <w:sz w:val="24"/>
                <w:szCs w:val="24"/>
              </w:rPr>
              <w:t>рынке  на</w:t>
            </w:r>
            <w:proofErr w:type="gramEnd"/>
            <w:r w:rsidRPr="00F5414B">
              <w:rPr>
                <w:rFonts w:ascii="Times New Roman" w:hAnsi="Times New Roman" w:cs="Times New Roman"/>
                <w:sz w:val="24"/>
                <w:szCs w:val="24"/>
              </w:rPr>
              <w:t xml:space="preserve"> протяжении более чем 20 лет</w:t>
            </w:r>
            <w:r w:rsidR="00296C26" w:rsidRPr="00F5414B">
              <w:rPr>
                <w:rFonts w:ascii="Times New Roman" w:hAnsi="Times New Roman" w:cs="Times New Roman"/>
                <w:sz w:val="24"/>
                <w:szCs w:val="24"/>
              </w:rPr>
              <w:t>.</w:t>
            </w:r>
          </w:p>
          <w:p w:rsidR="00296C26" w:rsidRPr="00F5414B" w:rsidRDefault="00EC71A0"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Образцовый</w:t>
            </w:r>
            <w:r w:rsidR="00296C26" w:rsidRPr="00F5414B">
              <w:rPr>
                <w:rFonts w:ascii="Times New Roman" w:hAnsi="Times New Roman" w:cs="Times New Roman"/>
                <w:sz w:val="24"/>
                <w:szCs w:val="24"/>
              </w:rPr>
              <w:t xml:space="preserve"> </w:t>
            </w:r>
            <w:r w:rsidR="0099701A" w:rsidRPr="00F5414B">
              <w:rPr>
                <w:rFonts w:ascii="Times New Roman" w:hAnsi="Times New Roman" w:cs="Times New Roman"/>
                <w:sz w:val="24"/>
                <w:szCs w:val="24"/>
              </w:rPr>
              <w:t xml:space="preserve">сервис по </w:t>
            </w:r>
            <w:r w:rsidR="00296C26" w:rsidRPr="00F5414B">
              <w:rPr>
                <w:rFonts w:ascii="Times New Roman" w:hAnsi="Times New Roman" w:cs="Times New Roman"/>
                <w:sz w:val="24"/>
                <w:szCs w:val="24"/>
              </w:rPr>
              <w:t>выплат</w:t>
            </w:r>
            <w:r w:rsidR="0099701A" w:rsidRPr="00F5414B">
              <w:rPr>
                <w:rFonts w:ascii="Times New Roman" w:hAnsi="Times New Roman" w:cs="Times New Roman"/>
                <w:sz w:val="24"/>
                <w:szCs w:val="24"/>
              </w:rPr>
              <w:t>е</w:t>
            </w:r>
            <w:r w:rsidR="00296C26" w:rsidRPr="00F5414B">
              <w:rPr>
                <w:rFonts w:ascii="Times New Roman" w:hAnsi="Times New Roman" w:cs="Times New Roman"/>
                <w:sz w:val="24"/>
                <w:szCs w:val="24"/>
              </w:rPr>
              <w:t>;</w:t>
            </w:r>
          </w:p>
          <w:p w:rsidR="00296C26" w:rsidRPr="00F5414B" w:rsidRDefault="00941F1E"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Высокая узнаваемость компании с связи с грамотно сформированным </w:t>
            </w:r>
            <w:r w:rsidR="00296C26" w:rsidRPr="00F5414B">
              <w:rPr>
                <w:rFonts w:ascii="Times New Roman" w:hAnsi="Times New Roman" w:cs="Times New Roman"/>
                <w:sz w:val="24"/>
                <w:szCs w:val="24"/>
              </w:rPr>
              <w:t>имидж</w:t>
            </w:r>
            <w:r w:rsidRPr="00F5414B">
              <w:rPr>
                <w:rFonts w:ascii="Times New Roman" w:hAnsi="Times New Roman" w:cs="Times New Roman"/>
                <w:sz w:val="24"/>
                <w:szCs w:val="24"/>
              </w:rPr>
              <w:t>ем</w:t>
            </w:r>
            <w:r w:rsidR="00296C26" w:rsidRPr="00F5414B">
              <w:rPr>
                <w:rFonts w:ascii="Times New Roman" w:hAnsi="Times New Roman" w:cs="Times New Roman"/>
                <w:sz w:val="24"/>
                <w:szCs w:val="24"/>
              </w:rPr>
              <w:t>.</w:t>
            </w:r>
          </w:p>
          <w:p w:rsidR="00296C26" w:rsidRPr="00F5414B" w:rsidRDefault="00296C26"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Высокий уровень доверия </w:t>
            </w:r>
            <w:r w:rsidR="00941F1E" w:rsidRPr="00F5414B">
              <w:rPr>
                <w:rFonts w:ascii="Times New Roman" w:hAnsi="Times New Roman" w:cs="Times New Roman"/>
                <w:sz w:val="24"/>
                <w:szCs w:val="24"/>
              </w:rPr>
              <w:t xml:space="preserve">со стороны потребителей, обусловленный высоким </w:t>
            </w:r>
            <w:r w:rsidRPr="00F5414B">
              <w:rPr>
                <w:rFonts w:ascii="Times New Roman" w:hAnsi="Times New Roman" w:cs="Times New Roman"/>
                <w:sz w:val="24"/>
                <w:szCs w:val="24"/>
              </w:rPr>
              <w:t>рейтинг</w:t>
            </w:r>
            <w:r w:rsidR="00941F1E" w:rsidRPr="00F5414B">
              <w:rPr>
                <w:rFonts w:ascii="Times New Roman" w:hAnsi="Times New Roman" w:cs="Times New Roman"/>
                <w:sz w:val="24"/>
                <w:szCs w:val="24"/>
              </w:rPr>
              <w:t>ом</w:t>
            </w:r>
            <w:r w:rsidRPr="00F5414B">
              <w:rPr>
                <w:rFonts w:ascii="Times New Roman" w:hAnsi="Times New Roman" w:cs="Times New Roman"/>
                <w:sz w:val="24"/>
                <w:szCs w:val="24"/>
              </w:rPr>
              <w:t xml:space="preserve"> надежности</w:t>
            </w:r>
            <w:r w:rsidR="00941F1E" w:rsidRPr="00F5414B">
              <w:rPr>
                <w:rFonts w:ascii="Times New Roman" w:hAnsi="Times New Roman" w:cs="Times New Roman"/>
                <w:sz w:val="24"/>
                <w:szCs w:val="24"/>
              </w:rPr>
              <w:t xml:space="preserve"> страховой компании от</w:t>
            </w:r>
            <w:r w:rsidRPr="00F5414B">
              <w:rPr>
                <w:rFonts w:ascii="Times New Roman" w:hAnsi="Times New Roman" w:cs="Times New Roman"/>
                <w:sz w:val="24"/>
                <w:szCs w:val="24"/>
              </w:rPr>
              <w:t xml:space="preserve"> </w:t>
            </w:r>
            <w:r w:rsidR="00941F1E" w:rsidRPr="00F5414B">
              <w:rPr>
                <w:rFonts w:ascii="Times New Roman" w:hAnsi="Times New Roman" w:cs="Times New Roman"/>
                <w:sz w:val="24"/>
                <w:szCs w:val="24"/>
              </w:rPr>
              <w:t>рейтингового агентства «Эксперт РА»</w:t>
            </w:r>
            <w:r w:rsidR="00E76FD9" w:rsidRPr="00F5414B">
              <w:rPr>
                <w:rFonts w:ascii="Times New Roman" w:hAnsi="Times New Roman" w:cs="Times New Roman"/>
                <w:sz w:val="24"/>
                <w:szCs w:val="24"/>
              </w:rPr>
              <w:t xml:space="preserve">: уровень </w:t>
            </w:r>
            <w:r w:rsidRPr="00F5414B">
              <w:rPr>
                <w:rFonts w:ascii="Times New Roman" w:hAnsi="Times New Roman" w:cs="Times New Roman"/>
                <w:sz w:val="24"/>
                <w:szCs w:val="24"/>
              </w:rPr>
              <w:t>АА</w:t>
            </w:r>
            <w:r w:rsidR="00941F1E" w:rsidRPr="00F5414B">
              <w:rPr>
                <w:rFonts w:ascii="Times New Roman" w:hAnsi="Times New Roman" w:cs="Times New Roman"/>
                <w:sz w:val="24"/>
                <w:szCs w:val="24"/>
              </w:rPr>
              <w:t>+</w:t>
            </w:r>
            <w:r w:rsidR="00E76FD9" w:rsidRPr="00F5414B">
              <w:rPr>
                <w:rFonts w:ascii="Times New Roman" w:hAnsi="Times New Roman" w:cs="Times New Roman"/>
                <w:sz w:val="24"/>
                <w:szCs w:val="24"/>
              </w:rPr>
              <w:t xml:space="preserve"> у «</w:t>
            </w:r>
            <w:proofErr w:type="spellStart"/>
            <w:r w:rsidR="00E76FD9" w:rsidRPr="00F5414B">
              <w:rPr>
                <w:rFonts w:ascii="Times New Roman" w:hAnsi="Times New Roman" w:cs="Times New Roman"/>
                <w:sz w:val="24"/>
                <w:szCs w:val="24"/>
              </w:rPr>
              <w:t>Альфастрахование</w:t>
            </w:r>
            <w:proofErr w:type="spellEnd"/>
            <w:r w:rsidR="00E76FD9" w:rsidRPr="00F5414B">
              <w:rPr>
                <w:rFonts w:ascii="Times New Roman" w:hAnsi="Times New Roman" w:cs="Times New Roman"/>
                <w:sz w:val="24"/>
                <w:szCs w:val="24"/>
              </w:rPr>
              <w:t xml:space="preserve">» и </w:t>
            </w:r>
            <w:r w:rsidR="00E76FD9" w:rsidRPr="00F5414B">
              <w:rPr>
                <w:rFonts w:ascii="Times New Roman" w:hAnsi="Times New Roman" w:cs="Times New Roman"/>
                <w:sz w:val="24"/>
                <w:szCs w:val="24"/>
                <w:lang w:val="en-US"/>
              </w:rPr>
              <w:t>AA</w:t>
            </w:r>
            <w:r w:rsidR="00E76FD9" w:rsidRPr="00F5414B">
              <w:rPr>
                <w:rFonts w:ascii="Times New Roman" w:hAnsi="Times New Roman" w:cs="Times New Roman"/>
                <w:sz w:val="24"/>
                <w:szCs w:val="24"/>
              </w:rPr>
              <w:t xml:space="preserve"> </w:t>
            </w:r>
            <w:proofErr w:type="gramStart"/>
            <w:r w:rsidR="00E76FD9" w:rsidRPr="00F5414B">
              <w:rPr>
                <w:rFonts w:ascii="Times New Roman" w:hAnsi="Times New Roman" w:cs="Times New Roman"/>
                <w:sz w:val="24"/>
                <w:szCs w:val="24"/>
              </w:rPr>
              <w:t>у  «</w:t>
            </w:r>
            <w:proofErr w:type="spellStart"/>
            <w:proofErr w:type="gramEnd"/>
            <w:r w:rsidR="00E76FD9" w:rsidRPr="00F5414B">
              <w:rPr>
                <w:rFonts w:ascii="Times New Roman" w:hAnsi="Times New Roman" w:cs="Times New Roman"/>
                <w:sz w:val="24"/>
                <w:szCs w:val="24"/>
              </w:rPr>
              <w:t>Альфастрахование</w:t>
            </w:r>
            <w:proofErr w:type="spellEnd"/>
            <w:r w:rsidR="00E76FD9" w:rsidRPr="00F5414B">
              <w:rPr>
                <w:rFonts w:ascii="Times New Roman" w:hAnsi="Times New Roman" w:cs="Times New Roman"/>
                <w:sz w:val="24"/>
                <w:szCs w:val="24"/>
              </w:rPr>
              <w:t>-жизнь»</w:t>
            </w:r>
            <w:r w:rsidRPr="00F5414B">
              <w:rPr>
                <w:rFonts w:ascii="Times New Roman" w:hAnsi="Times New Roman" w:cs="Times New Roman"/>
                <w:sz w:val="24"/>
                <w:szCs w:val="24"/>
              </w:rPr>
              <w:t>.</w:t>
            </w:r>
          </w:p>
          <w:p w:rsidR="00296C26" w:rsidRPr="00F5414B" w:rsidRDefault="00E76FD9" w:rsidP="00E450FD">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 xml:space="preserve">Удобный сервис по </w:t>
            </w:r>
            <w:r w:rsidR="00296C26" w:rsidRPr="00F5414B">
              <w:rPr>
                <w:rFonts w:ascii="Times New Roman" w:hAnsi="Times New Roman" w:cs="Times New Roman"/>
                <w:sz w:val="24"/>
                <w:szCs w:val="24"/>
              </w:rPr>
              <w:t>оформлени</w:t>
            </w:r>
            <w:r w:rsidRPr="00F5414B">
              <w:rPr>
                <w:rFonts w:ascii="Times New Roman" w:hAnsi="Times New Roman" w:cs="Times New Roman"/>
                <w:sz w:val="24"/>
                <w:szCs w:val="24"/>
              </w:rPr>
              <w:t>ю страховых</w:t>
            </w:r>
            <w:r w:rsidR="00296C26" w:rsidRPr="00F5414B">
              <w:rPr>
                <w:rFonts w:ascii="Times New Roman" w:hAnsi="Times New Roman" w:cs="Times New Roman"/>
                <w:sz w:val="24"/>
                <w:szCs w:val="24"/>
              </w:rPr>
              <w:t xml:space="preserve"> полисов </w:t>
            </w:r>
            <w:r w:rsidRPr="00F5414B">
              <w:rPr>
                <w:rFonts w:ascii="Times New Roman" w:hAnsi="Times New Roman" w:cs="Times New Roman"/>
                <w:sz w:val="24"/>
                <w:szCs w:val="24"/>
              </w:rPr>
              <w:t xml:space="preserve">в режиме </w:t>
            </w:r>
            <w:r w:rsidR="00296C26" w:rsidRPr="00F5414B">
              <w:rPr>
                <w:rFonts w:ascii="Times New Roman" w:hAnsi="Times New Roman" w:cs="Times New Roman"/>
                <w:sz w:val="24"/>
                <w:szCs w:val="24"/>
              </w:rPr>
              <w:t>онлайн.</w:t>
            </w:r>
          </w:p>
          <w:p w:rsidR="00296C26" w:rsidRPr="00F5414B" w:rsidRDefault="00E6333B" w:rsidP="00E6333B">
            <w:pPr>
              <w:pStyle w:val="a3"/>
              <w:numPr>
                <w:ilvl w:val="0"/>
                <w:numId w:val="21"/>
              </w:numPr>
              <w:ind w:right="288"/>
              <w:rPr>
                <w:rFonts w:ascii="Times New Roman" w:hAnsi="Times New Roman" w:cs="Times New Roman"/>
                <w:sz w:val="24"/>
                <w:szCs w:val="24"/>
              </w:rPr>
            </w:pPr>
            <w:r w:rsidRPr="00F5414B">
              <w:rPr>
                <w:rFonts w:ascii="Times New Roman" w:hAnsi="Times New Roman" w:cs="Times New Roman"/>
                <w:sz w:val="24"/>
                <w:szCs w:val="24"/>
              </w:rPr>
              <w:t>Надежные п</w:t>
            </w:r>
            <w:r w:rsidR="00296C26" w:rsidRPr="00F5414B">
              <w:rPr>
                <w:rFonts w:ascii="Times New Roman" w:hAnsi="Times New Roman" w:cs="Times New Roman"/>
                <w:sz w:val="24"/>
                <w:szCs w:val="24"/>
              </w:rPr>
              <w:t xml:space="preserve">артнерские отношения с </w:t>
            </w:r>
            <w:r w:rsidRPr="00F5414B">
              <w:rPr>
                <w:rFonts w:ascii="Times New Roman" w:hAnsi="Times New Roman" w:cs="Times New Roman"/>
                <w:sz w:val="24"/>
                <w:szCs w:val="24"/>
              </w:rPr>
              <w:t>крупными к</w:t>
            </w:r>
            <w:r w:rsidR="00296C26" w:rsidRPr="00F5414B">
              <w:rPr>
                <w:rFonts w:ascii="Times New Roman" w:hAnsi="Times New Roman" w:cs="Times New Roman"/>
                <w:sz w:val="24"/>
                <w:szCs w:val="24"/>
              </w:rPr>
              <w:t>омпаниями</w:t>
            </w:r>
            <w:r w:rsidRPr="00F5414B">
              <w:rPr>
                <w:rFonts w:ascii="Times New Roman" w:hAnsi="Times New Roman" w:cs="Times New Roman"/>
                <w:sz w:val="24"/>
                <w:szCs w:val="24"/>
              </w:rPr>
              <w:t xml:space="preserve">, работающими в банковской сфере, в сфере морских, авиа, железнодорожные и иных видов перевозок, </w:t>
            </w:r>
            <w:proofErr w:type="gramStart"/>
            <w:r w:rsidR="00296C26" w:rsidRPr="00F5414B">
              <w:rPr>
                <w:rFonts w:ascii="Times New Roman" w:hAnsi="Times New Roman" w:cs="Times New Roman"/>
                <w:sz w:val="24"/>
                <w:szCs w:val="24"/>
              </w:rPr>
              <w:t>предприятия</w:t>
            </w:r>
            <w:r w:rsidRPr="00F5414B">
              <w:rPr>
                <w:rFonts w:ascii="Times New Roman" w:hAnsi="Times New Roman" w:cs="Times New Roman"/>
                <w:sz w:val="24"/>
                <w:szCs w:val="24"/>
              </w:rPr>
              <w:t xml:space="preserve">ми </w:t>
            </w:r>
            <w:r w:rsidR="00296C26" w:rsidRPr="00F5414B">
              <w:rPr>
                <w:rFonts w:ascii="Times New Roman" w:hAnsi="Times New Roman" w:cs="Times New Roman"/>
                <w:sz w:val="24"/>
                <w:szCs w:val="24"/>
              </w:rPr>
              <w:t xml:space="preserve"> </w:t>
            </w:r>
            <w:r w:rsidRPr="00F5414B">
              <w:rPr>
                <w:rFonts w:ascii="Times New Roman" w:hAnsi="Times New Roman" w:cs="Times New Roman"/>
                <w:sz w:val="24"/>
                <w:szCs w:val="24"/>
              </w:rPr>
              <w:t>машиностроения</w:t>
            </w:r>
            <w:proofErr w:type="gramEnd"/>
            <w:r w:rsidRPr="00F5414B">
              <w:rPr>
                <w:rFonts w:ascii="Times New Roman" w:hAnsi="Times New Roman" w:cs="Times New Roman"/>
                <w:sz w:val="24"/>
                <w:szCs w:val="24"/>
              </w:rPr>
              <w:t xml:space="preserve">, металлургической промышленности и </w:t>
            </w:r>
            <w:r w:rsidR="00296C26" w:rsidRPr="00F5414B">
              <w:rPr>
                <w:rFonts w:ascii="Times New Roman" w:hAnsi="Times New Roman" w:cs="Times New Roman"/>
                <w:sz w:val="24"/>
                <w:szCs w:val="24"/>
              </w:rPr>
              <w:t>атомной энергетики,</w:t>
            </w:r>
            <w:r w:rsidRPr="00F5414B">
              <w:rPr>
                <w:rFonts w:ascii="Times New Roman" w:hAnsi="Times New Roman" w:cs="Times New Roman"/>
                <w:sz w:val="24"/>
                <w:szCs w:val="24"/>
              </w:rPr>
              <w:t xml:space="preserve"> российскими </w:t>
            </w:r>
            <w:r w:rsidRPr="00F5414B">
              <w:rPr>
                <w:rFonts w:ascii="Times New Roman" w:hAnsi="Times New Roman" w:cs="Times New Roman"/>
                <w:sz w:val="24"/>
                <w:szCs w:val="24"/>
              </w:rPr>
              <w:lastRenderedPageBreak/>
              <w:t xml:space="preserve">представительствами зарубежных компаний и различными </w:t>
            </w:r>
            <w:r w:rsidR="00296C26" w:rsidRPr="00F5414B">
              <w:rPr>
                <w:rFonts w:ascii="Times New Roman" w:hAnsi="Times New Roman" w:cs="Times New Roman"/>
                <w:sz w:val="24"/>
                <w:szCs w:val="24"/>
              </w:rPr>
              <w:t xml:space="preserve"> </w:t>
            </w:r>
            <w:r w:rsidRPr="00F5414B">
              <w:rPr>
                <w:rFonts w:ascii="Times New Roman" w:hAnsi="Times New Roman" w:cs="Times New Roman"/>
                <w:sz w:val="24"/>
                <w:szCs w:val="24"/>
              </w:rPr>
              <w:t xml:space="preserve">государственными и </w:t>
            </w:r>
            <w:r w:rsidR="00296C26" w:rsidRPr="00F5414B">
              <w:rPr>
                <w:rFonts w:ascii="Times New Roman" w:hAnsi="Times New Roman" w:cs="Times New Roman"/>
                <w:sz w:val="24"/>
                <w:szCs w:val="24"/>
              </w:rPr>
              <w:t>общественны</w:t>
            </w:r>
            <w:r w:rsidRPr="00F5414B">
              <w:rPr>
                <w:rFonts w:ascii="Times New Roman" w:hAnsi="Times New Roman" w:cs="Times New Roman"/>
                <w:sz w:val="24"/>
                <w:szCs w:val="24"/>
              </w:rPr>
              <w:t>ми организациями</w:t>
            </w:r>
            <w:r w:rsidR="00296C26" w:rsidRPr="00F5414B">
              <w:rPr>
                <w:rFonts w:ascii="Times New Roman" w:hAnsi="Times New Roman" w:cs="Times New Roman"/>
                <w:sz w:val="24"/>
                <w:szCs w:val="24"/>
              </w:rPr>
              <w:t>.</w:t>
            </w:r>
          </w:p>
        </w:tc>
        <w:tc>
          <w:tcPr>
            <w:tcW w:w="5416" w:type="dxa"/>
          </w:tcPr>
          <w:p w:rsidR="00296C26" w:rsidRPr="00F5414B" w:rsidRDefault="005049FD" w:rsidP="00E450FD">
            <w:pPr>
              <w:pStyle w:val="a3"/>
              <w:numPr>
                <w:ilvl w:val="0"/>
                <w:numId w:val="22"/>
              </w:numPr>
              <w:ind w:right="175"/>
              <w:rPr>
                <w:rFonts w:ascii="Times New Roman" w:hAnsi="Times New Roman" w:cs="Times New Roman"/>
                <w:sz w:val="24"/>
                <w:szCs w:val="24"/>
              </w:rPr>
            </w:pPr>
            <w:r w:rsidRPr="00F5414B">
              <w:rPr>
                <w:rFonts w:ascii="Times New Roman" w:hAnsi="Times New Roman" w:cs="Times New Roman"/>
                <w:sz w:val="24"/>
                <w:szCs w:val="24"/>
              </w:rPr>
              <w:lastRenderedPageBreak/>
              <w:t>Отсутствие сбалансированности портфеля страховых продуктов</w:t>
            </w:r>
            <w:r w:rsidR="00296C26" w:rsidRPr="00F5414B">
              <w:rPr>
                <w:rFonts w:ascii="Times New Roman" w:hAnsi="Times New Roman" w:cs="Times New Roman"/>
                <w:sz w:val="24"/>
                <w:szCs w:val="24"/>
              </w:rPr>
              <w:t>.</w:t>
            </w:r>
          </w:p>
          <w:p w:rsidR="005122E8" w:rsidRPr="00F5414B" w:rsidRDefault="005122E8" w:rsidP="005122E8">
            <w:pPr>
              <w:pStyle w:val="a3"/>
              <w:numPr>
                <w:ilvl w:val="0"/>
                <w:numId w:val="22"/>
              </w:numPr>
              <w:ind w:right="175"/>
              <w:rPr>
                <w:rFonts w:ascii="Times New Roman" w:hAnsi="Times New Roman" w:cs="Times New Roman"/>
                <w:sz w:val="24"/>
                <w:szCs w:val="24"/>
              </w:rPr>
            </w:pPr>
            <w:r w:rsidRPr="00F5414B">
              <w:rPr>
                <w:rFonts w:ascii="Times New Roman" w:hAnsi="Times New Roman" w:cs="Times New Roman"/>
                <w:sz w:val="24"/>
                <w:szCs w:val="24"/>
              </w:rPr>
              <w:t xml:space="preserve">Невысокий уровень </w:t>
            </w:r>
            <w:proofErr w:type="spellStart"/>
            <w:r w:rsidRPr="00F5414B">
              <w:rPr>
                <w:rFonts w:ascii="Times New Roman" w:hAnsi="Times New Roman" w:cs="Times New Roman"/>
                <w:sz w:val="24"/>
                <w:szCs w:val="24"/>
              </w:rPr>
              <w:t>клиентоориентированности</w:t>
            </w:r>
            <w:proofErr w:type="spellEnd"/>
            <w:r w:rsidRPr="00F5414B">
              <w:rPr>
                <w:rFonts w:ascii="Times New Roman" w:hAnsi="Times New Roman" w:cs="Times New Roman"/>
                <w:sz w:val="24"/>
                <w:szCs w:val="24"/>
              </w:rPr>
              <w:t xml:space="preserve"> компании.</w:t>
            </w:r>
          </w:p>
          <w:p w:rsidR="005122E8" w:rsidRPr="00F5414B" w:rsidRDefault="005122E8" w:rsidP="005122E8">
            <w:pPr>
              <w:pStyle w:val="a3"/>
              <w:numPr>
                <w:ilvl w:val="0"/>
                <w:numId w:val="22"/>
              </w:numPr>
              <w:ind w:right="175"/>
              <w:rPr>
                <w:rFonts w:ascii="Times New Roman" w:hAnsi="Times New Roman" w:cs="Times New Roman"/>
                <w:sz w:val="24"/>
                <w:szCs w:val="24"/>
              </w:rPr>
            </w:pPr>
            <w:r w:rsidRPr="00F5414B">
              <w:rPr>
                <w:rFonts w:ascii="Times New Roman" w:hAnsi="Times New Roman" w:cs="Times New Roman"/>
                <w:sz w:val="24"/>
                <w:szCs w:val="24"/>
              </w:rPr>
              <w:t>Нестабильность кадрового состава в связи с высоким процентом текучести кадров.</w:t>
            </w:r>
          </w:p>
          <w:p w:rsidR="00296C26" w:rsidRPr="00F5414B" w:rsidRDefault="00296C26" w:rsidP="00E450FD">
            <w:pPr>
              <w:pStyle w:val="a3"/>
              <w:numPr>
                <w:ilvl w:val="0"/>
                <w:numId w:val="22"/>
              </w:numPr>
              <w:ind w:right="175"/>
              <w:rPr>
                <w:rFonts w:ascii="Times New Roman" w:hAnsi="Times New Roman" w:cs="Times New Roman"/>
                <w:sz w:val="24"/>
                <w:szCs w:val="24"/>
              </w:rPr>
            </w:pPr>
            <w:r w:rsidRPr="00F5414B">
              <w:rPr>
                <w:rFonts w:ascii="Times New Roman" w:hAnsi="Times New Roman" w:cs="Times New Roman"/>
                <w:sz w:val="24"/>
                <w:szCs w:val="24"/>
              </w:rPr>
              <w:t>Н</w:t>
            </w:r>
            <w:r w:rsidR="005049FD" w:rsidRPr="00F5414B">
              <w:rPr>
                <w:rFonts w:ascii="Times New Roman" w:hAnsi="Times New Roman" w:cs="Times New Roman"/>
                <w:sz w:val="24"/>
                <w:szCs w:val="24"/>
              </w:rPr>
              <w:t>евысокий уровень оплаты труда работников компании</w:t>
            </w:r>
            <w:r w:rsidRPr="00F5414B">
              <w:rPr>
                <w:rFonts w:ascii="Times New Roman" w:hAnsi="Times New Roman" w:cs="Times New Roman"/>
                <w:sz w:val="24"/>
                <w:szCs w:val="24"/>
              </w:rPr>
              <w:t>.</w:t>
            </w:r>
          </w:p>
          <w:p w:rsidR="005122E8" w:rsidRPr="00F5414B" w:rsidRDefault="005122E8" w:rsidP="00E450FD">
            <w:pPr>
              <w:pStyle w:val="a3"/>
              <w:numPr>
                <w:ilvl w:val="0"/>
                <w:numId w:val="22"/>
              </w:numPr>
              <w:ind w:right="175"/>
              <w:rPr>
                <w:rFonts w:ascii="Times New Roman" w:hAnsi="Times New Roman" w:cs="Times New Roman"/>
                <w:sz w:val="24"/>
                <w:szCs w:val="24"/>
              </w:rPr>
            </w:pPr>
            <w:r w:rsidRPr="00F5414B">
              <w:rPr>
                <w:rFonts w:ascii="Times New Roman" w:hAnsi="Times New Roman" w:cs="Times New Roman"/>
                <w:sz w:val="24"/>
                <w:szCs w:val="24"/>
              </w:rPr>
              <w:t>Низкий уровень квалификации и компетенций сотрудников компании.</w:t>
            </w:r>
          </w:p>
          <w:p w:rsidR="00296C26" w:rsidRPr="00F5414B" w:rsidRDefault="005122E8" w:rsidP="00E450FD">
            <w:pPr>
              <w:pStyle w:val="a3"/>
              <w:numPr>
                <w:ilvl w:val="0"/>
                <w:numId w:val="22"/>
              </w:numPr>
              <w:ind w:right="175"/>
              <w:rPr>
                <w:rFonts w:ascii="Times New Roman" w:hAnsi="Times New Roman" w:cs="Times New Roman"/>
                <w:sz w:val="24"/>
                <w:szCs w:val="24"/>
              </w:rPr>
            </w:pPr>
            <w:r w:rsidRPr="00F5414B">
              <w:rPr>
                <w:rFonts w:ascii="Times New Roman" w:hAnsi="Times New Roman" w:cs="Times New Roman"/>
                <w:sz w:val="24"/>
                <w:szCs w:val="24"/>
              </w:rPr>
              <w:t>Очень в</w:t>
            </w:r>
            <w:r w:rsidR="00296C26" w:rsidRPr="00F5414B">
              <w:rPr>
                <w:rFonts w:ascii="Times New Roman" w:hAnsi="Times New Roman" w:cs="Times New Roman"/>
                <w:sz w:val="24"/>
                <w:szCs w:val="24"/>
              </w:rPr>
              <w:t xml:space="preserve">ысокие </w:t>
            </w:r>
            <w:r w:rsidRPr="00F5414B">
              <w:rPr>
                <w:rFonts w:ascii="Times New Roman" w:hAnsi="Times New Roman" w:cs="Times New Roman"/>
                <w:sz w:val="24"/>
                <w:szCs w:val="24"/>
              </w:rPr>
              <w:t>операционные расходы</w:t>
            </w:r>
            <w:r w:rsidR="00296C26" w:rsidRPr="00F5414B">
              <w:rPr>
                <w:rFonts w:ascii="Times New Roman" w:hAnsi="Times New Roman" w:cs="Times New Roman"/>
                <w:sz w:val="24"/>
                <w:szCs w:val="24"/>
              </w:rPr>
              <w:t>.</w:t>
            </w:r>
          </w:p>
          <w:p w:rsidR="00296C26" w:rsidRPr="00F5414B" w:rsidRDefault="00296C26" w:rsidP="005122E8">
            <w:pPr>
              <w:pStyle w:val="a3"/>
              <w:ind w:left="360" w:right="175"/>
              <w:rPr>
                <w:rFonts w:ascii="Times New Roman" w:hAnsi="Times New Roman" w:cs="Times New Roman"/>
                <w:sz w:val="24"/>
                <w:szCs w:val="24"/>
              </w:rPr>
            </w:pPr>
          </w:p>
        </w:tc>
      </w:tr>
      <w:tr w:rsidR="00296C26" w:rsidRPr="00714F4D" w:rsidTr="00C36B6B">
        <w:tc>
          <w:tcPr>
            <w:tcW w:w="4473" w:type="dxa"/>
          </w:tcPr>
          <w:p w:rsidR="00296C26" w:rsidRPr="00F5414B" w:rsidRDefault="00296C26" w:rsidP="00C36B6B">
            <w:pPr>
              <w:ind w:right="288"/>
              <w:jc w:val="center"/>
              <w:rPr>
                <w:rFonts w:ascii="Times New Roman" w:hAnsi="Times New Roman" w:cs="Times New Roman"/>
                <w:sz w:val="24"/>
                <w:szCs w:val="24"/>
              </w:rPr>
            </w:pPr>
            <w:r w:rsidRPr="00F5414B">
              <w:rPr>
                <w:rFonts w:ascii="Times New Roman" w:hAnsi="Times New Roman" w:cs="Times New Roman"/>
                <w:sz w:val="24"/>
                <w:szCs w:val="24"/>
              </w:rPr>
              <w:t>Возможности</w:t>
            </w:r>
          </w:p>
        </w:tc>
        <w:tc>
          <w:tcPr>
            <w:tcW w:w="5416" w:type="dxa"/>
          </w:tcPr>
          <w:p w:rsidR="00296C26" w:rsidRPr="00F5414B" w:rsidRDefault="00296C26" w:rsidP="00C36B6B">
            <w:pPr>
              <w:ind w:right="175"/>
              <w:jc w:val="center"/>
              <w:rPr>
                <w:rFonts w:ascii="Times New Roman" w:hAnsi="Times New Roman" w:cs="Times New Roman"/>
                <w:sz w:val="24"/>
                <w:szCs w:val="24"/>
              </w:rPr>
            </w:pPr>
            <w:r w:rsidRPr="00F5414B">
              <w:rPr>
                <w:rFonts w:ascii="Times New Roman" w:hAnsi="Times New Roman" w:cs="Times New Roman"/>
                <w:sz w:val="24"/>
                <w:szCs w:val="24"/>
              </w:rPr>
              <w:t>Угрозы</w:t>
            </w:r>
          </w:p>
        </w:tc>
      </w:tr>
      <w:tr w:rsidR="00296C26" w:rsidRPr="00714F4D" w:rsidTr="00C36B6B">
        <w:trPr>
          <w:trHeight w:val="840"/>
        </w:trPr>
        <w:tc>
          <w:tcPr>
            <w:tcW w:w="4473" w:type="dxa"/>
          </w:tcPr>
          <w:p w:rsidR="00296C26" w:rsidRPr="00F5414B" w:rsidRDefault="00D072E4" w:rsidP="00E450FD">
            <w:pPr>
              <w:pStyle w:val="a3"/>
              <w:numPr>
                <w:ilvl w:val="0"/>
                <w:numId w:val="23"/>
              </w:numPr>
              <w:ind w:right="288"/>
              <w:rPr>
                <w:rFonts w:ascii="Times New Roman" w:hAnsi="Times New Roman" w:cs="Times New Roman"/>
                <w:sz w:val="24"/>
                <w:szCs w:val="24"/>
              </w:rPr>
            </w:pPr>
            <w:r w:rsidRPr="00F5414B">
              <w:rPr>
                <w:rFonts w:ascii="Times New Roman" w:hAnsi="Times New Roman" w:cs="Times New Roman"/>
                <w:sz w:val="24"/>
                <w:szCs w:val="24"/>
              </w:rPr>
              <w:t xml:space="preserve">Повышение финансовой и экономической безопасности способствует увеличению объема </w:t>
            </w:r>
            <w:r w:rsidR="00296C26" w:rsidRPr="00F5414B">
              <w:rPr>
                <w:rFonts w:ascii="Times New Roman" w:hAnsi="Times New Roman" w:cs="Times New Roman"/>
                <w:sz w:val="24"/>
                <w:szCs w:val="24"/>
              </w:rPr>
              <w:t>страхования имущественных интересов.</w:t>
            </w:r>
          </w:p>
          <w:p w:rsidR="00296C26" w:rsidRPr="00F5414B" w:rsidRDefault="00D072E4" w:rsidP="00E450FD">
            <w:pPr>
              <w:pStyle w:val="a3"/>
              <w:numPr>
                <w:ilvl w:val="0"/>
                <w:numId w:val="23"/>
              </w:numPr>
              <w:ind w:right="288"/>
              <w:rPr>
                <w:rFonts w:ascii="Times New Roman" w:hAnsi="Times New Roman" w:cs="Times New Roman"/>
                <w:sz w:val="24"/>
                <w:szCs w:val="24"/>
              </w:rPr>
            </w:pPr>
            <w:r w:rsidRPr="00F5414B">
              <w:rPr>
                <w:rFonts w:ascii="Times New Roman" w:hAnsi="Times New Roman" w:cs="Times New Roman"/>
                <w:sz w:val="24"/>
                <w:szCs w:val="24"/>
              </w:rPr>
              <w:t>Государственная поддержка и эффективное взаимодействие со страховыми компаниями</w:t>
            </w:r>
            <w:r w:rsidR="00296C26" w:rsidRPr="00F5414B">
              <w:rPr>
                <w:rFonts w:ascii="Times New Roman" w:hAnsi="Times New Roman" w:cs="Times New Roman"/>
                <w:sz w:val="24"/>
                <w:szCs w:val="24"/>
              </w:rPr>
              <w:t>.</w:t>
            </w:r>
          </w:p>
          <w:p w:rsidR="00296C26" w:rsidRPr="00F5414B" w:rsidRDefault="00C27A0B" w:rsidP="00E450FD">
            <w:pPr>
              <w:pStyle w:val="a3"/>
              <w:numPr>
                <w:ilvl w:val="0"/>
                <w:numId w:val="23"/>
              </w:numPr>
              <w:ind w:right="288"/>
              <w:rPr>
                <w:rFonts w:ascii="Times New Roman" w:hAnsi="Times New Roman" w:cs="Times New Roman"/>
                <w:sz w:val="24"/>
                <w:szCs w:val="24"/>
              </w:rPr>
            </w:pPr>
            <w:r w:rsidRPr="00F5414B">
              <w:rPr>
                <w:rFonts w:ascii="Times New Roman" w:hAnsi="Times New Roman" w:cs="Times New Roman"/>
                <w:sz w:val="24"/>
                <w:szCs w:val="24"/>
              </w:rPr>
              <w:t xml:space="preserve">Проведение реформирования </w:t>
            </w:r>
            <w:r w:rsidR="00296C26" w:rsidRPr="00F5414B">
              <w:rPr>
                <w:rFonts w:ascii="Times New Roman" w:hAnsi="Times New Roman" w:cs="Times New Roman"/>
                <w:sz w:val="24"/>
                <w:szCs w:val="24"/>
              </w:rPr>
              <w:t xml:space="preserve">системы </w:t>
            </w:r>
            <w:r w:rsidRPr="00F5414B">
              <w:rPr>
                <w:rFonts w:ascii="Times New Roman" w:hAnsi="Times New Roman" w:cs="Times New Roman"/>
                <w:sz w:val="24"/>
                <w:szCs w:val="24"/>
              </w:rPr>
              <w:t xml:space="preserve">по </w:t>
            </w:r>
            <w:r w:rsidR="00296C26" w:rsidRPr="00F5414B">
              <w:rPr>
                <w:rFonts w:ascii="Times New Roman" w:hAnsi="Times New Roman" w:cs="Times New Roman"/>
                <w:sz w:val="24"/>
                <w:szCs w:val="24"/>
              </w:rPr>
              <w:t>надзор</w:t>
            </w:r>
            <w:r w:rsidRPr="00F5414B">
              <w:rPr>
                <w:rFonts w:ascii="Times New Roman" w:hAnsi="Times New Roman" w:cs="Times New Roman"/>
                <w:sz w:val="24"/>
                <w:szCs w:val="24"/>
              </w:rPr>
              <w:t xml:space="preserve">у </w:t>
            </w:r>
            <w:r w:rsidR="00296C26" w:rsidRPr="00F5414B">
              <w:rPr>
                <w:rFonts w:ascii="Times New Roman" w:hAnsi="Times New Roman" w:cs="Times New Roman"/>
                <w:sz w:val="24"/>
                <w:szCs w:val="24"/>
              </w:rPr>
              <w:t>за</w:t>
            </w:r>
            <w:r w:rsidRPr="00F5414B">
              <w:rPr>
                <w:rFonts w:ascii="Times New Roman" w:hAnsi="Times New Roman" w:cs="Times New Roman"/>
                <w:sz w:val="24"/>
                <w:szCs w:val="24"/>
              </w:rPr>
              <w:t xml:space="preserve"> отраслью </w:t>
            </w:r>
            <w:r w:rsidR="00296C26" w:rsidRPr="00F5414B">
              <w:rPr>
                <w:rFonts w:ascii="Times New Roman" w:hAnsi="Times New Roman" w:cs="Times New Roman"/>
                <w:sz w:val="24"/>
                <w:szCs w:val="24"/>
              </w:rPr>
              <w:t>страхов</w:t>
            </w:r>
            <w:r w:rsidRPr="00F5414B">
              <w:rPr>
                <w:rFonts w:ascii="Times New Roman" w:hAnsi="Times New Roman" w:cs="Times New Roman"/>
                <w:sz w:val="24"/>
                <w:szCs w:val="24"/>
              </w:rPr>
              <w:t>ания</w:t>
            </w:r>
            <w:r w:rsidR="00296C26" w:rsidRPr="00F5414B">
              <w:rPr>
                <w:rFonts w:ascii="Times New Roman" w:hAnsi="Times New Roman" w:cs="Times New Roman"/>
                <w:sz w:val="24"/>
                <w:szCs w:val="24"/>
              </w:rPr>
              <w:t>.</w:t>
            </w:r>
          </w:p>
          <w:p w:rsidR="00296C26" w:rsidRPr="00F5414B" w:rsidRDefault="00CC7ADD" w:rsidP="00E450FD">
            <w:pPr>
              <w:pStyle w:val="a3"/>
              <w:numPr>
                <w:ilvl w:val="0"/>
                <w:numId w:val="23"/>
              </w:numPr>
              <w:ind w:right="288"/>
              <w:rPr>
                <w:rFonts w:ascii="Times New Roman" w:hAnsi="Times New Roman" w:cs="Times New Roman"/>
                <w:sz w:val="24"/>
                <w:szCs w:val="24"/>
              </w:rPr>
            </w:pPr>
            <w:r w:rsidRPr="00F5414B">
              <w:rPr>
                <w:rFonts w:ascii="Times New Roman" w:hAnsi="Times New Roman" w:cs="Times New Roman"/>
                <w:sz w:val="24"/>
                <w:szCs w:val="24"/>
              </w:rPr>
              <w:t xml:space="preserve">Рост количества заболевших среди населения, влечет за собой повышение числа </w:t>
            </w:r>
            <w:r w:rsidR="00296C26" w:rsidRPr="00F5414B">
              <w:rPr>
                <w:rFonts w:ascii="Times New Roman" w:hAnsi="Times New Roman" w:cs="Times New Roman"/>
                <w:sz w:val="24"/>
                <w:szCs w:val="24"/>
              </w:rPr>
              <w:t xml:space="preserve">обращений в лечебные заведения </w:t>
            </w:r>
            <w:r w:rsidRPr="00F5414B">
              <w:rPr>
                <w:rFonts w:ascii="Times New Roman" w:hAnsi="Times New Roman" w:cs="Times New Roman"/>
                <w:sz w:val="24"/>
                <w:szCs w:val="24"/>
              </w:rPr>
              <w:t>при к</w:t>
            </w:r>
            <w:r w:rsidR="00296C26" w:rsidRPr="00F5414B">
              <w:rPr>
                <w:rFonts w:ascii="Times New Roman" w:hAnsi="Times New Roman" w:cs="Times New Roman"/>
                <w:sz w:val="24"/>
                <w:szCs w:val="24"/>
              </w:rPr>
              <w:t>ризис</w:t>
            </w:r>
            <w:r w:rsidRPr="00F5414B">
              <w:rPr>
                <w:rFonts w:ascii="Times New Roman" w:hAnsi="Times New Roman" w:cs="Times New Roman"/>
                <w:sz w:val="24"/>
                <w:szCs w:val="24"/>
              </w:rPr>
              <w:t>ных явлениях</w:t>
            </w:r>
            <w:r w:rsidR="00296C26" w:rsidRPr="00F5414B">
              <w:rPr>
                <w:rFonts w:ascii="Times New Roman" w:hAnsi="Times New Roman" w:cs="Times New Roman"/>
                <w:sz w:val="24"/>
                <w:szCs w:val="24"/>
              </w:rPr>
              <w:t>.</w:t>
            </w:r>
          </w:p>
          <w:p w:rsidR="00296C26" w:rsidRPr="00F5414B" w:rsidRDefault="00CC7ADD" w:rsidP="00E450FD">
            <w:pPr>
              <w:pStyle w:val="a3"/>
              <w:numPr>
                <w:ilvl w:val="0"/>
                <w:numId w:val="23"/>
              </w:numPr>
              <w:ind w:right="288"/>
              <w:rPr>
                <w:rFonts w:ascii="Times New Roman" w:hAnsi="Times New Roman" w:cs="Times New Roman"/>
                <w:sz w:val="24"/>
                <w:szCs w:val="24"/>
              </w:rPr>
            </w:pPr>
            <w:r w:rsidRPr="00F5414B">
              <w:rPr>
                <w:rFonts w:ascii="Times New Roman" w:hAnsi="Times New Roman" w:cs="Times New Roman"/>
                <w:sz w:val="24"/>
                <w:szCs w:val="24"/>
              </w:rPr>
              <w:t>Использование инновационных решений и новых технологий способствует росту</w:t>
            </w:r>
            <w:r w:rsidR="00296C26" w:rsidRPr="00F5414B">
              <w:rPr>
                <w:rFonts w:ascii="Times New Roman" w:hAnsi="Times New Roman" w:cs="Times New Roman"/>
                <w:sz w:val="24"/>
                <w:szCs w:val="24"/>
              </w:rPr>
              <w:t xml:space="preserve"> качества </w:t>
            </w:r>
            <w:r w:rsidRPr="00F5414B">
              <w:rPr>
                <w:rFonts w:ascii="Times New Roman" w:hAnsi="Times New Roman" w:cs="Times New Roman"/>
                <w:sz w:val="24"/>
                <w:szCs w:val="24"/>
              </w:rPr>
              <w:t>обслуживания</w:t>
            </w:r>
            <w:r w:rsidR="00296C26" w:rsidRPr="00F5414B">
              <w:rPr>
                <w:rFonts w:ascii="Times New Roman" w:hAnsi="Times New Roman" w:cs="Times New Roman"/>
                <w:sz w:val="24"/>
                <w:szCs w:val="24"/>
              </w:rPr>
              <w:t>.</w:t>
            </w:r>
          </w:p>
          <w:p w:rsidR="00296C26" w:rsidRPr="00F5414B" w:rsidRDefault="00F5414B" w:rsidP="00E450FD">
            <w:pPr>
              <w:pStyle w:val="a3"/>
              <w:numPr>
                <w:ilvl w:val="0"/>
                <w:numId w:val="23"/>
              </w:numPr>
              <w:ind w:right="288"/>
              <w:rPr>
                <w:rFonts w:ascii="Times New Roman" w:hAnsi="Times New Roman" w:cs="Times New Roman"/>
                <w:sz w:val="24"/>
                <w:szCs w:val="24"/>
              </w:rPr>
            </w:pPr>
            <w:r w:rsidRPr="00F5414B">
              <w:rPr>
                <w:rFonts w:ascii="Times New Roman" w:hAnsi="Times New Roman" w:cs="Times New Roman"/>
                <w:sz w:val="24"/>
                <w:szCs w:val="24"/>
              </w:rPr>
              <w:t xml:space="preserve">Поступательная реализация стратегии интеграции нашей страны в глобальную систему и инновационные процессы, обеспечивающие качественное изменение мировой экономики.  </w:t>
            </w:r>
          </w:p>
          <w:p w:rsidR="00296C26" w:rsidRPr="00F5414B" w:rsidRDefault="00F5414B" w:rsidP="00E450FD">
            <w:pPr>
              <w:pStyle w:val="a3"/>
              <w:numPr>
                <w:ilvl w:val="0"/>
                <w:numId w:val="23"/>
              </w:numPr>
              <w:ind w:right="288"/>
              <w:rPr>
                <w:rFonts w:ascii="Times New Roman" w:hAnsi="Times New Roman" w:cs="Times New Roman"/>
                <w:sz w:val="24"/>
                <w:szCs w:val="24"/>
              </w:rPr>
            </w:pPr>
            <w:r w:rsidRPr="00DE3387">
              <w:rPr>
                <w:rFonts w:ascii="Times New Roman" w:hAnsi="Times New Roman" w:cs="Times New Roman"/>
                <w:sz w:val="24"/>
                <w:szCs w:val="24"/>
              </w:rPr>
              <w:t>Отсутствие на российском рынке в сегменте розницы представителей зарубежного бизнеса, в связи с тем, что они покинули наш рынок</w:t>
            </w:r>
            <w:r w:rsidR="00296C26" w:rsidRPr="00F5414B">
              <w:rPr>
                <w:rFonts w:ascii="Times New Roman" w:hAnsi="Times New Roman" w:cs="Times New Roman"/>
                <w:sz w:val="24"/>
                <w:szCs w:val="24"/>
              </w:rPr>
              <w:t xml:space="preserve">.  </w:t>
            </w:r>
          </w:p>
        </w:tc>
        <w:tc>
          <w:tcPr>
            <w:tcW w:w="5416" w:type="dxa"/>
          </w:tcPr>
          <w:p w:rsidR="00296C26" w:rsidRPr="00F5414B" w:rsidRDefault="002D6926"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Высокий уровень конкуренции</w:t>
            </w:r>
            <w:r w:rsidR="00296C26" w:rsidRPr="00F5414B">
              <w:rPr>
                <w:rFonts w:ascii="Times New Roman" w:hAnsi="Times New Roman" w:cs="Times New Roman"/>
                <w:sz w:val="24"/>
                <w:szCs w:val="24"/>
              </w:rPr>
              <w:t>.</w:t>
            </w:r>
          </w:p>
          <w:p w:rsidR="00296C26" w:rsidRPr="00F5414B" w:rsidRDefault="002544CC"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 xml:space="preserve">Риск сворачивания деятельности ряда страховых </w:t>
            </w:r>
            <w:r w:rsidR="00485511" w:rsidRPr="00F5414B">
              <w:rPr>
                <w:rFonts w:ascii="Times New Roman" w:hAnsi="Times New Roman" w:cs="Times New Roman"/>
                <w:sz w:val="24"/>
                <w:szCs w:val="24"/>
              </w:rPr>
              <w:t>организац</w:t>
            </w:r>
            <w:r w:rsidRPr="00F5414B">
              <w:rPr>
                <w:rFonts w:ascii="Times New Roman" w:hAnsi="Times New Roman" w:cs="Times New Roman"/>
                <w:sz w:val="24"/>
                <w:szCs w:val="24"/>
              </w:rPr>
              <w:t xml:space="preserve">ий </w:t>
            </w:r>
            <w:r w:rsidR="00485511" w:rsidRPr="00F5414B">
              <w:rPr>
                <w:rFonts w:ascii="Times New Roman" w:hAnsi="Times New Roman" w:cs="Times New Roman"/>
                <w:sz w:val="24"/>
                <w:szCs w:val="24"/>
              </w:rPr>
              <w:t>в связи с в</w:t>
            </w:r>
            <w:r w:rsidRPr="00F5414B">
              <w:rPr>
                <w:rFonts w:ascii="Times New Roman" w:hAnsi="Times New Roman" w:cs="Times New Roman"/>
                <w:sz w:val="24"/>
                <w:szCs w:val="24"/>
              </w:rPr>
              <w:t>озможность</w:t>
            </w:r>
            <w:r w:rsidR="00485511" w:rsidRPr="00F5414B">
              <w:rPr>
                <w:rFonts w:ascii="Times New Roman" w:hAnsi="Times New Roman" w:cs="Times New Roman"/>
                <w:sz w:val="24"/>
                <w:szCs w:val="24"/>
              </w:rPr>
              <w:t>ю</w:t>
            </w:r>
            <w:r w:rsidRPr="00F5414B">
              <w:rPr>
                <w:rFonts w:ascii="Times New Roman" w:hAnsi="Times New Roman" w:cs="Times New Roman"/>
                <w:sz w:val="24"/>
                <w:szCs w:val="24"/>
              </w:rPr>
              <w:t xml:space="preserve"> принятия нового закона, предусматривающего повышении требований к уставному капиталу страховых компаний</w:t>
            </w:r>
            <w:r w:rsidR="00296C26" w:rsidRPr="00F5414B">
              <w:rPr>
                <w:rFonts w:ascii="Times New Roman" w:hAnsi="Times New Roman" w:cs="Times New Roman"/>
                <w:sz w:val="24"/>
                <w:szCs w:val="24"/>
              </w:rPr>
              <w:t xml:space="preserve">. </w:t>
            </w:r>
          </w:p>
          <w:p w:rsidR="00296C26" w:rsidRPr="00F5414B" w:rsidRDefault="00296C26"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Не</w:t>
            </w:r>
            <w:r w:rsidR="00485511" w:rsidRPr="00F5414B">
              <w:rPr>
                <w:rFonts w:ascii="Times New Roman" w:hAnsi="Times New Roman" w:cs="Times New Roman"/>
                <w:sz w:val="24"/>
                <w:szCs w:val="24"/>
              </w:rPr>
              <w:t xml:space="preserve">определенность и неустойчивость </w:t>
            </w:r>
            <w:r w:rsidRPr="00F5414B">
              <w:rPr>
                <w:rFonts w:ascii="Times New Roman" w:hAnsi="Times New Roman" w:cs="Times New Roman"/>
                <w:sz w:val="24"/>
                <w:szCs w:val="24"/>
              </w:rPr>
              <w:t>финансово</w:t>
            </w:r>
            <w:r w:rsidR="00485511" w:rsidRPr="00F5414B">
              <w:rPr>
                <w:rFonts w:ascii="Times New Roman" w:hAnsi="Times New Roman" w:cs="Times New Roman"/>
                <w:sz w:val="24"/>
                <w:szCs w:val="24"/>
              </w:rPr>
              <w:t>го</w:t>
            </w:r>
            <w:r w:rsidR="00FB1E21" w:rsidRPr="00F5414B">
              <w:rPr>
                <w:rFonts w:ascii="Times New Roman" w:hAnsi="Times New Roman" w:cs="Times New Roman"/>
                <w:sz w:val="24"/>
                <w:szCs w:val="24"/>
              </w:rPr>
              <w:t xml:space="preserve"> </w:t>
            </w:r>
            <w:r w:rsidRPr="00F5414B">
              <w:rPr>
                <w:rFonts w:ascii="Times New Roman" w:hAnsi="Times New Roman" w:cs="Times New Roman"/>
                <w:sz w:val="24"/>
                <w:szCs w:val="24"/>
              </w:rPr>
              <w:t>положени</w:t>
            </w:r>
            <w:r w:rsidR="00485511" w:rsidRPr="00F5414B">
              <w:rPr>
                <w:rFonts w:ascii="Times New Roman" w:hAnsi="Times New Roman" w:cs="Times New Roman"/>
                <w:sz w:val="24"/>
                <w:szCs w:val="24"/>
              </w:rPr>
              <w:t>я</w:t>
            </w:r>
            <w:r w:rsidRPr="00F5414B">
              <w:rPr>
                <w:rFonts w:ascii="Times New Roman" w:hAnsi="Times New Roman" w:cs="Times New Roman"/>
                <w:sz w:val="24"/>
                <w:szCs w:val="24"/>
              </w:rPr>
              <w:t xml:space="preserve"> </w:t>
            </w:r>
            <w:r w:rsidR="00485511" w:rsidRPr="00F5414B">
              <w:rPr>
                <w:rFonts w:ascii="Times New Roman" w:hAnsi="Times New Roman" w:cs="Times New Roman"/>
                <w:sz w:val="24"/>
                <w:szCs w:val="24"/>
              </w:rPr>
              <w:t>потребителей страховых услуг</w:t>
            </w:r>
            <w:r w:rsidRPr="00F5414B">
              <w:rPr>
                <w:rFonts w:ascii="Times New Roman" w:hAnsi="Times New Roman" w:cs="Times New Roman"/>
                <w:sz w:val="24"/>
                <w:szCs w:val="24"/>
              </w:rPr>
              <w:t>.</w:t>
            </w:r>
          </w:p>
          <w:p w:rsidR="00296C26" w:rsidRPr="00F5414B" w:rsidRDefault="009A7C5D"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Невысокая популярность среди российского населения д</w:t>
            </w:r>
            <w:r w:rsidR="00296C26" w:rsidRPr="00F5414B">
              <w:rPr>
                <w:rFonts w:ascii="Times New Roman" w:hAnsi="Times New Roman" w:cs="Times New Roman"/>
                <w:sz w:val="24"/>
                <w:szCs w:val="24"/>
              </w:rPr>
              <w:t>обровольны</w:t>
            </w:r>
            <w:r w:rsidRPr="00F5414B">
              <w:rPr>
                <w:rFonts w:ascii="Times New Roman" w:hAnsi="Times New Roman" w:cs="Times New Roman"/>
                <w:sz w:val="24"/>
                <w:szCs w:val="24"/>
              </w:rPr>
              <w:t>х</w:t>
            </w:r>
            <w:r w:rsidR="00296C26" w:rsidRPr="00F5414B">
              <w:rPr>
                <w:rFonts w:ascii="Times New Roman" w:hAnsi="Times New Roman" w:cs="Times New Roman"/>
                <w:sz w:val="24"/>
                <w:szCs w:val="24"/>
              </w:rPr>
              <w:t xml:space="preserve"> </w:t>
            </w:r>
            <w:proofErr w:type="gramStart"/>
            <w:r w:rsidR="00296C26" w:rsidRPr="00F5414B">
              <w:rPr>
                <w:rFonts w:ascii="Times New Roman" w:hAnsi="Times New Roman" w:cs="Times New Roman"/>
                <w:sz w:val="24"/>
                <w:szCs w:val="24"/>
              </w:rPr>
              <w:t>вид</w:t>
            </w:r>
            <w:r w:rsidRPr="00F5414B">
              <w:rPr>
                <w:rFonts w:ascii="Times New Roman" w:hAnsi="Times New Roman" w:cs="Times New Roman"/>
                <w:sz w:val="24"/>
                <w:szCs w:val="24"/>
              </w:rPr>
              <w:t>ов</w:t>
            </w:r>
            <w:r w:rsidR="00296C26" w:rsidRPr="00F5414B">
              <w:rPr>
                <w:rFonts w:ascii="Times New Roman" w:hAnsi="Times New Roman" w:cs="Times New Roman"/>
                <w:sz w:val="24"/>
                <w:szCs w:val="24"/>
              </w:rPr>
              <w:t xml:space="preserve">  страхования</w:t>
            </w:r>
            <w:proofErr w:type="gramEnd"/>
            <w:r w:rsidR="00296C26" w:rsidRPr="00F5414B">
              <w:rPr>
                <w:rFonts w:ascii="Times New Roman" w:hAnsi="Times New Roman" w:cs="Times New Roman"/>
                <w:sz w:val="24"/>
                <w:szCs w:val="24"/>
              </w:rPr>
              <w:t>.</w:t>
            </w:r>
          </w:p>
          <w:p w:rsidR="00296C26" w:rsidRPr="00F5414B" w:rsidRDefault="00EE2AA2"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Нестабильность национальной экономики</w:t>
            </w:r>
            <w:r w:rsidR="00296C26" w:rsidRPr="00F5414B">
              <w:rPr>
                <w:rFonts w:ascii="Times New Roman" w:hAnsi="Times New Roman" w:cs="Times New Roman"/>
                <w:sz w:val="24"/>
                <w:szCs w:val="24"/>
              </w:rPr>
              <w:t xml:space="preserve">. </w:t>
            </w:r>
          </w:p>
          <w:p w:rsidR="00296C26" w:rsidRPr="00F5414B" w:rsidRDefault="00EE2AA2"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 xml:space="preserve">Риск дальнейшего уменьшения </w:t>
            </w:r>
            <w:r w:rsidR="00296C26" w:rsidRPr="00F5414B">
              <w:rPr>
                <w:rFonts w:ascii="Times New Roman" w:hAnsi="Times New Roman" w:cs="Times New Roman"/>
                <w:sz w:val="24"/>
                <w:szCs w:val="24"/>
              </w:rPr>
              <w:t>покупательной</w:t>
            </w:r>
            <w:r w:rsidR="00FB1E21" w:rsidRPr="00F5414B">
              <w:rPr>
                <w:rFonts w:ascii="Times New Roman" w:hAnsi="Times New Roman" w:cs="Times New Roman"/>
                <w:sz w:val="24"/>
                <w:szCs w:val="24"/>
              </w:rPr>
              <w:t xml:space="preserve"> </w:t>
            </w:r>
            <w:r w:rsidR="00296C26" w:rsidRPr="00F5414B">
              <w:rPr>
                <w:rFonts w:ascii="Times New Roman" w:hAnsi="Times New Roman" w:cs="Times New Roman"/>
                <w:sz w:val="24"/>
                <w:szCs w:val="24"/>
              </w:rPr>
              <w:t xml:space="preserve">способности населения и </w:t>
            </w:r>
            <w:r w:rsidRPr="00F5414B">
              <w:rPr>
                <w:rFonts w:ascii="Times New Roman" w:hAnsi="Times New Roman" w:cs="Times New Roman"/>
                <w:sz w:val="24"/>
                <w:szCs w:val="24"/>
              </w:rPr>
              <w:t xml:space="preserve">масштабов </w:t>
            </w:r>
            <w:r w:rsidR="00296C26" w:rsidRPr="00F5414B">
              <w:rPr>
                <w:rFonts w:ascii="Times New Roman" w:hAnsi="Times New Roman" w:cs="Times New Roman"/>
                <w:sz w:val="24"/>
                <w:szCs w:val="24"/>
              </w:rPr>
              <w:t>кредитования</w:t>
            </w:r>
            <w:r w:rsidRPr="00F5414B">
              <w:rPr>
                <w:rFonts w:ascii="Times New Roman" w:hAnsi="Times New Roman" w:cs="Times New Roman"/>
                <w:sz w:val="24"/>
                <w:szCs w:val="24"/>
              </w:rPr>
              <w:t xml:space="preserve"> в связи с кризисными явлениями в экономике</w:t>
            </w:r>
            <w:r w:rsidR="00296C26" w:rsidRPr="00F5414B">
              <w:rPr>
                <w:rFonts w:ascii="Times New Roman" w:hAnsi="Times New Roman" w:cs="Times New Roman"/>
                <w:sz w:val="24"/>
                <w:szCs w:val="24"/>
              </w:rPr>
              <w:t>.</w:t>
            </w:r>
          </w:p>
          <w:p w:rsidR="00296C26" w:rsidRPr="00F5414B" w:rsidRDefault="001C0ABC"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Нестабильность</w:t>
            </w:r>
            <w:r w:rsidR="00296C26" w:rsidRPr="00F5414B">
              <w:rPr>
                <w:rFonts w:ascii="Times New Roman" w:hAnsi="Times New Roman" w:cs="Times New Roman"/>
                <w:sz w:val="24"/>
                <w:szCs w:val="24"/>
              </w:rPr>
              <w:t xml:space="preserve"> рынка</w:t>
            </w:r>
            <w:r w:rsidRPr="00F5414B">
              <w:rPr>
                <w:rFonts w:ascii="Times New Roman" w:hAnsi="Times New Roman" w:cs="Times New Roman"/>
                <w:sz w:val="24"/>
                <w:szCs w:val="24"/>
              </w:rPr>
              <w:t xml:space="preserve"> валюты</w:t>
            </w:r>
            <w:r w:rsidR="00296C26" w:rsidRPr="00F5414B">
              <w:rPr>
                <w:rFonts w:ascii="Times New Roman" w:hAnsi="Times New Roman" w:cs="Times New Roman"/>
                <w:sz w:val="24"/>
                <w:szCs w:val="24"/>
              </w:rPr>
              <w:t>.</w:t>
            </w:r>
          </w:p>
          <w:p w:rsidR="00296C26" w:rsidRPr="00F5414B" w:rsidRDefault="00EE2AA2"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 xml:space="preserve">Ужесточение </w:t>
            </w:r>
            <w:r w:rsidR="00296C26" w:rsidRPr="00F5414B">
              <w:rPr>
                <w:rFonts w:ascii="Times New Roman" w:hAnsi="Times New Roman" w:cs="Times New Roman"/>
                <w:sz w:val="24"/>
                <w:szCs w:val="24"/>
              </w:rPr>
              <w:t>регуляторной нагрузки</w:t>
            </w:r>
            <w:r w:rsidRPr="00F5414B">
              <w:rPr>
                <w:rFonts w:ascii="Times New Roman" w:hAnsi="Times New Roman" w:cs="Times New Roman"/>
                <w:sz w:val="24"/>
                <w:szCs w:val="24"/>
              </w:rPr>
              <w:t xml:space="preserve"> на страховые организации</w:t>
            </w:r>
            <w:r w:rsidR="00296C26" w:rsidRPr="00F5414B">
              <w:rPr>
                <w:rFonts w:ascii="Times New Roman" w:hAnsi="Times New Roman" w:cs="Times New Roman"/>
                <w:sz w:val="24"/>
                <w:szCs w:val="24"/>
              </w:rPr>
              <w:t>.</w:t>
            </w:r>
          </w:p>
          <w:p w:rsidR="00296C26" w:rsidRPr="00F5414B" w:rsidRDefault="00EE2AA2" w:rsidP="00E450FD">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 xml:space="preserve">Высокий уровень внутреннего </w:t>
            </w:r>
            <w:proofErr w:type="gramStart"/>
            <w:r w:rsidRPr="00F5414B">
              <w:rPr>
                <w:rFonts w:ascii="Times New Roman" w:hAnsi="Times New Roman" w:cs="Times New Roman"/>
                <w:sz w:val="24"/>
                <w:szCs w:val="24"/>
              </w:rPr>
              <w:t xml:space="preserve">и </w:t>
            </w:r>
            <w:r w:rsidR="00296C26" w:rsidRPr="00F5414B">
              <w:rPr>
                <w:rFonts w:ascii="Times New Roman" w:hAnsi="Times New Roman" w:cs="Times New Roman"/>
                <w:sz w:val="24"/>
                <w:szCs w:val="24"/>
              </w:rPr>
              <w:t xml:space="preserve"> </w:t>
            </w:r>
            <w:r w:rsidRPr="00F5414B">
              <w:rPr>
                <w:rFonts w:ascii="Times New Roman" w:hAnsi="Times New Roman" w:cs="Times New Roman"/>
                <w:sz w:val="24"/>
                <w:szCs w:val="24"/>
              </w:rPr>
              <w:t>внешнего</w:t>
            </w:r>
            <w:proofErr w:type="gramEnd"/>
            <w:r w:rsidRPr="00F5414B">
              <w:rPr>
                <w:rFonts w:ascii="Times New Roman" w:hAnsi="Times New Roman" w:cs="Times New Roman"/>
                <w:sz w:val="24"/>
                <w:szCs w:val="24"/>
              </w:rPr>
              <w:t xml:space="preserve"> </w:t>
            </w:r>
            <w:r w:rsidR="00296C26" w:rsidRPr="00F5414B">
              <w:rPr>
                <w:rFonts w:ascii="Times New Roman" w:hAnsi="Times New Roman" w:cs="Times New Roman"/>
                <w:sz w:val="24"/>
                <w:szCs w:val="24"/>
              </w:rPr>
              <w:t xml:space="preserve">мошенничества </w:t>
            </w:r>
            <w:r w:rsidRPr="00F5414B">
              <w:rPr>
                <w:rFonts w:ascii="Times New Roman" w:hAnsi="Times New Roman" w:cs="Times New Roman"/>
                <w:sz w:val="24"/>
                <w:szCs w:val="24"/>
              </w:rPr>
              <w:t xml:space="preserve">на </w:t>
            </w:r>
            <w:r w:rsidR="00296C26" w:rsidRPr="00F5414B">
              <w:rPr>
                <w:rFonts w:ascii="Times New Roman" w:hAnsi="Times New Roman" w:cs="Times New Roman"/>
                <w:sz w:val="24"/>
                <w:szCs w:val="24"/>
              </w:rPr>
              <w:t>страхов</w:t>
            </w:r>
            <w:r w:rsidRPr="00F5414B">
              <w:rPr>
                <w:rFonts w:ascii="Times New Roman" w:hAnsi="Times New Roman" w:cs="Times New Roman"/>
                <w:sz w:val="24"/>
                <w:szCs w:val="24"/>
              </w:rPr>
              <w:t>ом рынке</w:t>
            </w:r>
            <w:r w:rsidR="00296C26" w:rsidRPr="00F5414B">
              <w:rPr>
                <w:rFonts w:ascii="Times New Roman" w:hAnsi="Times New Roman" w:cs="Times New Roman"/>
                <w:sz w:val="24"/>
                <w:szCs w:val="24"/>
              </w:rPr>
              <w:t>.</w:t>
            </w:r>
          </w:p>
          <w:p w:rsidR="00296C26" w:rsidRPr="00F5414B" w:rsidRDefault="00434490" w:rsidP="00434490">
            <w:pPr>
              <w:pStyle w:val="a3"/>
              <w:numPr>
                <w:ilvl w:val="0"/>
                <w:numId w:val="24"/>
              </w:numPr>
              <w:ind w:right="175"/>
              <w:jc w:val="both"/>
              <w:rPr>
                <w:rFonts w:ascii="Times New Roman" w:hAnsi="Times New Roman" w:cs="Times New Roman"/>
                <w:sz w:val="24"/>
                <w:szCs w:val="24"/>
              </w:rPr>
            </w:pPr>
            <w:r w:rsidRPr="00F5414B">
              <w:rPr>
                <w:rFonts w:ascii="Times New Roman" w:hAnsi="Times New Roman" w:cs="Times New Roman"/>
                <w:sz w:val="24"/>
                <w:szCs w:val="24"/>
              </w:rPr>
              <w:t>Изменение тарифов и лимитов ответственности на законодательном уровне</w:t>
            </w:r>
            <w:r w:rsidR="00296C26" w:rsidRPr="00F5414B">
              <w:rPr>
                <w:rFonts w:ascii="Times New Roman" w:hAnsi="Times New Roman" w:cs="Times New Roman"/>
                <w:sz w:val="24"/>
                <w:szCs w:val="24"/>
              </w:rPr>
              <w:t>.</w:t>
            </w:r>
          </w:p>
        </w:tc>
      </w:tr>
    </w:tbl>
    <w:p w:rsidR="00296C26" w:rsidRDefault="00296C26" w:rsidP="00C51CED">
      <w:pPr>
        <w:spacing w:after="0"/>
        <w:ind w:right="-1136"/>
        <w:jc w:val="center"/>
        <w:rPr>
          <w:rFonts w:ascii="Times New Roman" w:hAnsi="Times New Roman" w:cs="Times New Roman"/>
          <w:sz w:val="24"/>
          <w:szCs w:val="24"/>
        </w:rPr>
      </w:pPr>
      <w:r w:rsidRPr="00E0643D">
        <w:rPr>
          <w:rFonts w:ascii="Times New Roman" w:hAnsi="Times New Roman" w:cs="Times New Roman"/>
          <w:sz w:val="24"/>
          <w:szCs w:val="24"/>
        </w:rPr>
        <w:t>Разработано автором</w:t>
      </w:r>
    </w:p>
    <w:p w:rsidR="00296C26" w:rsidRDefault="00FB1E21" w:rsidP="00FB1E21">
      <w:pPr>
        <w:spacing w:after="0"/>
        <w:ind w:right="-1136"/>
        <w:jc w:val="center"/>
        <w:rPr>
          <w:rFonts w:ascii="Times New Roman" w:hAnsi="Times New Roman" w:cs="Times New Roman"/>
          <w:sz w:val="24"/>
          <w:szCs w:val="24"/>
        </w:rPr>
      </w:pPr>
      <w:r>
        <w:rPr>
          <w:rFonts w:ascii="Times New Roman" w:hAnsi="Times New Roman" w:cs="Times New Roman"/>
          <w:sz w:val="24"/>
          <w:szCs w:val="24"/>
        </w:rPr>
        <w:t xml:space="preserve">Таблица 15. </w:t>
      </w:r>
      <w:r w:rsidR="00296C26">
        <w:rPr>
          <w:rFonts w:ascii="Times New Roman" w:hAnsi="Times New Roman" w:cs="Times New Roman"/>
          <w:sz w:val="24"/>
          <w:szCs w:val="24"/>
        </w:rPr>
        <w:t xml:space="preserve">Матрица </w:t>
      </w:r>
      <w:r w:rsidR="00296C26">
        <w:rPr>
          <w:rFonts w:ascii="Times New Roman" w:hAnsi="Times New Roman" w:cs="Times New Roman"/>
          <w:sz w:val="24"/>
          <w:szCs w:val="24"/>
          <w:lang w:val="en-TT"/>
        </w:rPr>
        <w:t>SWOT</w:t>
      </w:r>
      <w:r w:rsidR="00296C26" w:rsidRPr="00EC6775">
        <w:rPr>
          <w:rFonts w:ascii="Times New Roman" w:hAnsi="Times New Roman" w:cs="Times New Roman"/>
          <w:sz w:val="24"/>
          <w:szCs w:val="24"/>
        </w:rPr>
        <w:t>-</w:t>
      </w:r>
      <w:r w:rsidR="00296C26">
        <w:rPr>
          <w:rFonts w:ascii="Times New Roman" w:hAnsi="Times New Roman" w:cs="Times New Roman"/>
          <w:sz w:val="24"/>
          <w:szCs w:val="24"/>
        </w:rPr>
        <w:t>анализа</w:t>
      </w:r>
    </w:p>
    <w:tbl>
      <w:tblPr>
        <w:tblStyle w:val="21"/>
        <w:tblW w:w="9889" w:type="dxa"/>
        <w:tblLook w:val="04A0" w:firstRow="1" w:lastRow="0" w:firstColumn="1" w:lastColumn="0" w:noHBand="0" w:noVBand="1"/>
      </w:tblPr>
      <w:tblGrid>
        <w:gridCol w:w="3220"/>
        <w:gridCol w:w="3005"/>
        <w:gridCol w:w="3664"/>
      </w:tblGrid>
      <w:tr w:rsidR="00296C26" w:rsidRPr="001D26DE" w:rsidTr="00C36B6B">
        <w:tc>
          <w:tcPr>
            <w:tcW w:w="3049" w:type="dxa"/>
          </w:tcPr>
          <w:p w:rsidR="00296C26" w:rsidRPr="001D26DE" w:rsidRDefault="00296C26" w:rsidP="00C51CED">
            <w:pPr>
              <w:ind w:right="-1136"/>
              <w:rPr>
                <w:rFonts w:ascii="Times New Roman" w:eastAsia="Calibri" w:hAnsi="Times New Roman" w:cs="Times New Roman"/>
                <w:lang w:eastAsia="ru-RU"/>
              </w:rPr>
            </w:pPr>
          </w:p>
        </w:tc>
        <w:tc>
          <w:tcPr>
            <w:tcW w:w="3033" w:type="dxa"/>
          </w:tcPr>
          <w:p w:rsidR="00296C26" w:rsidRPr="001D26DE" w:rsidRDefault="00296C26" w:rsidP="00C51CED">
            <w:pPr>
              <w:ind w:right="-1136"/>
              <w:jc w:val="center"/>
              <w:rPr>
                <w:rFonts w:ascii="Times New Roman" w:eastAsia="Calibri" w:hAnsi="Times New Roman" w:cs="Times New Roman"/>
                <w:lang w:eastAsia="ru-RU"/>
              </w:rPr>
            </w:pPr>
            <w:r w:rsidRPr="001D26DE">
              <w:rPr>
                <w:rFonts w:ascii="Times New Roman" w:eastAsia="Calibri" w:hAnsi="Times New Roman" w:cs="Times New Roman"/>
                <w:lang w:eastAsia="ru-RU"/>
              </w:rPr>
              <w:t>Возможности (О)</w:t>
            </w:r>
          </w:p>
        </w:tc>
        <w:tc>
          <w:tcPr>
            <w:tcW w:w="3807" w:type="dxa"/>
          </w:tcPr>
          <w:p w:rsidR="00296C26" w:rsidRPr="001D26DE" w:rsidRDefault="00296C26" w:rsidP="00C51CED">
            <w:pPr>
              <w:ind w:right="-1136"/>
              <w:jc w:val="center"/>
              <w:rPr>
                <w:rFonts w:ascii="Times New Roman" w:eastAsia="Calibri" w:hAnsi="Times New Roman" w:cs="Times New Roman"/>
                <w:lang w:eastAsia="ru-RU"/>
              </w:rPr>
            </w:pPr>
            <w:r w:rsidRPr="001D26DE">
              <w:rPr>
                <w:rFonts w:ascii="Times New Roman" w:eastAsia="Calibri" w:hAnsi="Times New Roman" w:cs="Times New Roman"/>
                <w:lang w:eastAsia="ru-RU"/>
              </w:rPr>
              <w:t>Угрозы (Т)</w:t>
            </w:r>
          </w:p>
        </w:tc>
      </w:tr>
      <w:tr w:rsidR="00296C26" w:rsidRPr="001D26DE" w:rsidTr="00C36B6B">
        <w:tc>
          <w:tcPr>
            <w:tcW w:w="3049" w:type="dxa"/>
          </w:tcPr>
          <w:p w:rsidR="00296C26" w:rsidRPr="001D26DE" w:rsidRDefault="00296C26" w:rsidP="004418BA">
            <w:pPr>
              <w:ind w:right="281"/>
              <w:rPr>
                <w:rFonts w:ascii="Times New Roman" w:eastAsia="Calibri" w:hAnsi="Times New Roman" w:cs="Times New Roman"/>
                <w:lang w:eastAsia="ru-RU"/>
              </w:rPr>
            </w:pPr>
          </w:p>
        </w:tc>
        <w:tc>
          <w:tcPr>
            <w:tcW w:w="3033" w:type="dxa"/>
          </w:tcPr>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Развитие страхования имущественных интересов, что связано с экономической и финансовой безопасностью.</w:t>
            </w:r>
          </w:p>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Рост интереса к страховой отрасли со стороны государства.</w:t>
            </w:r>
          </w:p>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lastRenderedPageBreak/>
              <w:t>Реформа системы надзора за страховой отраслью.</w:t>
            </w:r>
          </w:p>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Увеличение обращений населения в лечебные заведения в период кризиса.</w:t>
            </w:r>
          </w:p>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Повышение качества услуг с помощью современных технологий.</w:t>
            </w:r>
          </w:p>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Инновационные процессы в мировой экономике, а также поэтапная интеграция России в мировую систему.</w:t>
            </w:r>
          </w:p>
          <w:p w:rsidR="00296C26" w:rsidRPr="001D26DE" w:rsidRDefault="00296C26" w:rsidP="00E450FD">
            <w:pPr>
              <w:numPr>
                <w:ilvl w:val="0"/>
                <w:numId w:val="27"/>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 xml:space="preserve">Уход с рынка иностранных компаний и сворачивание их бизнеса в розничном сегменте.  </w:t>
            </w:r>
          </w:p>
        </w:tc>
        <w:tc>
          <w:tcPr>
            <w:tcW w:w="3807" w:type="dxa"/>
          </w:tcPr>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lastRenderedPageBreak/>
              <w:t>Большое количество конкурентов.</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 xml:space="preserve">Риск сокращения страховых компаний в случае принятия закона о повышении требований к уставному капиталу страховых компаний. </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Нестабильное финансовое</w:t>
            </w:r>
            <w:r>
              <w:rPr>
                <w:rFonts w:ascii="Times New Roman" w:eastAsia="Calibri" w:hAnsi="Times New Roman" w:cs="Times New Roman"/>
                <w:lang w:eastAsia="ru-RU"/>
              </w:rPr>
              <w:t xml:space="preserve"> </w:t>
            </w:r>
            <w:r w:rsidRPr="001D26DE">
              <w:rPr>
                <w:rFonts w:ascii="Times New Roman" w:eastAsia="Calibri" w:hAnsi="Times New Roman" w:cs="Times New Roman"/>
                <w:lang w:eastAsia="ru-RU"/>
              </w:rPr>
              <w:t>положение клиентов.</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 xml:space="preserve">Пассивное </w:t>
            </w:r>
            <w:proofErr w:type="gramStart"/>
            <w:r w:rsidRPr="001D26DE">
              <w:rPr>
                <w:rFonts w:ascii="Times New Roman" w:eastAsia="Calibri" w:hAnsi="Times New Roman" w:cs="Times New Roman"/>
                <w:lang w:eastAsia="ru-RU"/>
              </w:rPr>
              <w:t>отношение  населения</w:t>
            </w:r>
            <w:proofErr w:type="gramEnd"/>
            <w:r w:rsidRPr="001D26DE">
              <w:rPr>
                <w:rFonts w:ascii="Times New Roman" w:eastAsia="Calibri" w:hAnsi="Times New Roman" w:cs="Times New Roman"/>
                <w:lang w:eastAsia="ru-RU"/>
              </w:rPr>
              <w:t xml:space="preserve"> к добровольным видам  страхования.</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lastRenderedPageBreak/>
              <w:t xml:space="preserve">Неблагоприятный экономический климат в стране. </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Снижение покупательной</w:t>
            </w:r>
            <w:r>
              <w:rPr>
                <w:rFonts w:ascii="Times New Roman" w:eastAsia="Calibri" w:hAnsi="Times New Roman" w:cs="Times New Roman"/>
                <w:lang w:eastAsia="ru-RU"/>
              </w:rPr>
              <w:t xml:space="preserve"> </w:t>
            </w:r>
            <w:r w:rsidRPr="001D26DE">
              <w:rPr>
                <w:rFonts w:ascii="Times New Roman" w:eastAsia="Calibri" w:hAnsi="Times New Roman" w:cs="Times New Roman"/>
                <w:lang w:eastAsia="ru-RU"/>
              </w:rPr>
              <w:t>способности населения и объемов кредитования.</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Волатильность валютного рынка.</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Усиление регуляторной нагрузки.</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Рост уровня мошенничества в страховании (как внешнего, так и внутреннего).</w:t>
            </w:r>
          </w:p>
          <w:p w:rsidR="00296C26" w:rsidRPr="001D26DE" w:rsidRDefault="00296C26" w:rsidP="00E450FD">
            <w:pPr>
              <w:numPr>
                <w:ilvl w:val="0"/>
                <w:numId w:val="28"/>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Законодательные изменения в области тарифов и лимитов ответственности.</w:t>
            </w:r>
          </w:p>
        </w:tc>
      </w:tr>
      <w:tr w:rsidR="00296C26" w:rsidRPr="001D26DE" w:rsidTr="00C36B6B">
        <w:tc>
          <w:tcPr>
            <w:tcW w:w="3049" w:type="dxa"/>
          </w:tcPr>
          <w:p w:rsidR="00296C26" w:rsidRPr="001D26DE" w:rsidRDefault="00296C26" w:rsidP="004418BA">
            <w:pPr>
              <w:ind w:right="281"/>
              <w:jc w:val="center"/>
              <w:rPr>
                <w:rFonts w:ascii="Times New Roman" w:eastAsia="Calibri" w:hAnsi="Times New Roman" w:cs="Times New Roman"/>
                <w:lang w:eastAsia="ru-RU"/>
              </w:rPr>
            </w:pPr>
            <w:r w:rsidRPr="001D26DE">
              <w:rPr>
                <w:rFonts w:ascii="Times New Roman" w:eastAsia="Calibri" w:hAnsi="Times New Roman" w:cs="Times New Roman"/>
                <w:lang w:eastAsia="ru-RU"/>
              </w:rPr>
              <w:t>Сильные стороны (</w:t>
            </w:r>
            <w:r w:rsidRPr="001D26DE">
              <w:rPr>
                <w:rFonts w:ascii="Times New Roman" w:eastAsia="Calibri" w:hAnsi="Times New Roman" w:cs="Times New Roman"/>
                <w:lang w:val="en-US" w:eastAsia="ru-RU"/>
              </w:rPr>
              <w:t>S</w:t>
            </w:r>
            <w:r w:rsidRPr="001D26DE">
              <w:rPr>
                <w:rFonts w:ascii="Times New Roman" w:eastAsia="Calibri" w:hAnsi="Times New Roman" w:cs="Times New Roman"/>
                <w:lang w:eastAsia="ru-RU"/>
              </w:rPr>
              <w:t>)</w:t>
            </w:r>
          </w:p>
        </w:tc>
        <w:tc>
          <w:tcPr>
            <w:tcW w:w="3033" w:type="dxa"/>
          </w:tcPr>
          <w:p w:rsidR="00296C26" w:rsidRPr="001D26DE" w:rsidRDefault="00296C26" w:rsidP="004418BA">
            <w:pPr>
              <w:ind w:right="281"/>
              <w:jc w:val="center"/>
              <w:rPr>
                <w:rFonts w:ascii="Times New Roman" w:eastAsia="Calibri" w:hAnsi="Times New Roman" w:cs="Times New Roman"/>
                <w:lang w:eastAsia="ru-RU"/>
              </w:rPr>
            </w:pPr>
            <w:r w:rsidRPr="001D26DE">
              <w:rPr>
                <w:rFonts w:ascii="Times New Roman" w:eastAsia="Calibri" w:hAnsi="Times New Roman" w:cs="Times New Roman"/>
                <w:lang w:eastAsia="ru-RU"/>
              </w:rPr>
              <w:t>Конкурентные активы (</w:t>
            </w:r>
            <w:r w:rsidRPr="001D26DE">
              <w:rPr>
                <w:rFonts w:ascii="Times New Roman" w:eastAsia="Calibri" w:hAnsi="Times New Roman" w:cs="Times New Roman"/>
                <w:lang w:val="en-US" w:eastAsia="ru-RU"/>
              </w:rPr>
              <w:t>SO</w:t>
            </w:r>
            <w:r w:rsidRPr="001D26DE">
              <w:rPr>
                <w:rFonts w:ascii="Times New Roman" w:eastAsia="Calibri" w:hAnsi="Times New Roman" w:cs="Times New Roman"/>
                <w:lang w:eastAsia="ru-RU"/>
              </w:rPr>
              <w:t>)</w:t>
            </w:r>
          </w:p>
        </w:tc>
        <w:tc>
          <w:tcPr>
            <w:tcW w:w="3807" w:type="dxa"/>
          </w:tcPr>
          <w:p w:rsidR="00296C26" w:rsidRPr="001D26DE" w:rsidRDefault="00296C26" w:rsidP="004418BA">
            <w:pPr>
              <w:ind w:right="281"/>
              <w:jc w:val="center"/>
              <w:rPr>
                <w:rFonts w:ascii="Times New Roman" w:eastAsia="Calibri" w:hAnsi="Times New Roman" w:cs="Times New Roman"/>
                <w:lang w:eastAsia="ru-RU"/>
              </w:rPr>
            </w:pPr>
            <w:r w:rsidRPr="001D26DE">
              <w:rPr>
                <w:rFonts w:ascii="Times New Roman" w:eastAsia="Calibri" w:hAnsi="Times New Roman" w:cs="Times New Roman"/>
                <w:lang w:eastAsia="ru-RU"/>
              </w:rPr>
              <w:t>Безопасность и защита (</w:t>
            </w:r>
            <w:r w:rsidRPr="001D26DE">
              <w:rPr>
                <w:rFonts w:ascii="Times New Roman" w:eastAsia="Calibri" w:hAnsi="Times New Roman" w:cs="Times New Roman"/>
                <w:lang w:val="en-US" w:eastAsia="ru-RU"/>
              </w:rPr>
              <w:t>ST</w:t>
            </w:r>
            <w:r w:rsidRPr="001D26DE">
              <w:rPr>
                <w:rFonts w:ascii="Times New Roman" w:eastAsia="Calibri" w:hAnsi="Times New Roman" w:cs="Times New Roman"/>
                <w:lang w:eastAsia="ru-RU"/>
              </w:rPr>
              <w:t>)</w:t>
            </w:r>
          </w:p>
        </w:tc>
      </w:tr>
      <w:tr w:rsidR="00296C26" w:rsidRPr="001D26DE" w:rsidTr="00C36B6B">
        <w:tc>
          <w:tcPr>
            <w:tcW w:w="3049" w:type="dxa"/>
          </w:tcPr>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Один из крупнейших российских страховщиков (входит в пятерку лидеров открытого страхового рынка и рынка обязательного медицинского страхования).</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Широкий выбор страховых услуг физическим и юридическим лицам.</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Хорошо развитая филиальная сеть, охватывающая всю территорию страны.</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Многолетний успешный опыт работы (более 20 лет на рынке страховых услуг).</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 xml:space="preserve">Компания предоставляет лучший </w:t>
            </w:r>
            <w:r w:rsidRPr="001D26DE">
              <w:rPr>
                <w:rFonts w:ascii="Times New Roman" w:eastAsia="Calibri" w:hAnsi="Times New Roman" w:cs="Times New Roman"/>
                <w:lang w:eastAsia="ru-RU"/>
              </w:rPr>
              <w:lastRenderedPageBreak/>
              <w:t>выплатной сервис на рынке;</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Сформированный и узнаваемый имидж.</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Высокий уровень доверия (Высокий рейтинг надежности АА- рейтингового агентства «Эксперт РА»).</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Удобное оформление полисов онлайн.</w:t>
            </w:r>
          </w:p>
          <w:p w:rsidR="00296C26" w:rsidRPr="001D26DE" w:rsidRDefault="00296C26" w:rsidP="00E450FD">
            <w:pPr>
              <w:numPr>
                <w:ilvl w:val="0"/>
                <w:numId w:val="25"/>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Партнерские отношения с крупнейшими компаниями (ведущие банки, крупнейшие судовладельцы и перевозчики, предприятия атомной энергетики, металлургии и машиностроения, представительства крупнейших зарубежных компаний, общественные и государственные организации и учреждения).</w:t>
            </w:r>
          </w:p>
        </w:tc>
        <w:tc>
          <w:tcPr>
            <w:tcW w:w="3033" w:type="dxa"/>
          </w:tcPr>
          <w:p w:rsidR="00296C26" w:rsidRPr="00E1686A" w:rsidRDefault="00296C26" w:rsidP="00E450FD">
            <w:pPr>
              <w:numPr>
                <w:ilvl w:val="0"/>
                <w:numId w:val="29"/>
              </w:numPr>
              <w:ind w:right="281"/>
              <w:contextualSpacing/>
              <w:jc w:val="both"/>
              <w:rPr>
                <w:rFonts w:ascii="Times New Roman" w:eastAsia="Calibri" w:hAnsi="Times New Roman" w:cs="Times New Roman"/>
                <w:color w:val="000000"/>
                <w:lang w:eastAsia="ru-RU"/>
              </w:rPr>
            </w:pPr>
            <w:r w:rsidRPr="00E1686A">
              <w:rPr>
                <w:rFonts w:ascii="Times New Roman" w:eastAsia="Calibri" w:hAnsi="Times New Roman" w:cs="Times New Roman"/>
                <w:lang w:eastAsia="ru-RU"/>
              </w:rPr>
              <w:lastRenderedPageBreak/>
              <w:t>Расширение клиентской базы в случае роста экономической активности населения;</w:t>
            </w:r>
          </w:p>
          <w:p w:rsidR="00296C26" w:rsidRPr="00E1686A" w:rsidRDefault="00296C26" w:rsidP="00E450FD">
            <w:pPr>
              <w:numPr>
                <w:ilvl w:val="0"/>
                <w:numId w:val="29"/>
              </w:numPr>
              <w:ind w:right="281"/>
              <w:contextualSpacing/>
              <w:jc w:val="both"/>
              <w:rPr>
                <w:rFonts w:ascii="Times New Roman" w:eastAsia="Calibri" w:hAnsi="Times New Roman" w:cs="Times New Roman"/>
                <w:color w:val="000000"/>
                <w:lang w:eastAsia="ru-RU"/>
              </w:rPr>
            </w:pPr>
            <w:r w:rsidRPr="00E1686A">
              <w:rPr>
                <w:rFonts w:ascii="Times New Roman" w:eastAsia="Calibri" w:hAnsi="Times New Roman" w:cs="Times New Roman"/>
                <w:lang w:eastAsia="ru-RU"/>
              </w:rPr>
              <w:t>Внедрение процессных и продуктовых инноваций для повышения качества сервиса;</w:t>
            </w:r>
          </w:p>
          <w:p w:rsidR="00296C26" w:rsidRPr="00E1686A" w:rsidRDefault="00296C26" w:rsidP="00E450FD">
            <w:pPr>
              <w:numPr>
                <w:ilvl w:val="0"/>
                <w:numId w:val="29"/>
              </w:numPr>
              <w:ind w:right="281"/>
              <w:contextualSpacing/>
              <w:jc w:val="both"/>
              <w:rPr>
                <w:rFonts w:ascii="Times New Roman" w:eastAsia="Calibri" w:hAnsi="Times New Roman" w:cs="Times New Roman"/>
                <w:color w:val="000000"/>
                <w:lang w:eastAsia="ru-RU"/>
              </w:rPr>
            </w:pPr>
            <w:r w:rsidRPr="00E1686A">
              <w:rPr>
                <w:rFonts w:ascii="Times New Roman" w:eastAsia="Calibri" w:hAnsi="Times New Roman" w:cs="Times New Roman"/>
                <w:lang w:eastAsia="ru-RU"/>
              </w:rPr>
              <w:t>Открытие новых филиалов в регионе, переход к формату виртуального офиса;</w:t>
            </w:r>
          </w:p>
          <w:p w:rsidR="00296C26" w:rsidRPr="00E1686A" w:rsidRDefault="00296C26" w:rsidP="00E450FD">
            <w:pPr>
              <w:numPr>
                <w:ilvl w:val="0"/>
                <w:numId w:val="29"/>
              </w:numPr>
              <w:ind w:right="281"/>
              <w:contextualSpacing/>
              <w:jc w:val="both"/>
              <w:rPr>
                <w:rFonts w:ascii="Times New Roman" w:eastAsia="Calibri" w:hAnsi="Times New Roman" w:cs="Times New Roman"/>
                <w:color w:val="000000"/>
                <w:lang w:eastAsia="ru-RU"/>
              </w:rPr>
            </w:pPr>
            <w:r w:rsidRPr="00E1686A">
              <w:rPr>
                <w:rFonts w:ascii="Times New Roman" w:eastAsia="Calibri" w:hAnsi="Times New Roman" w:cs="Times New Roman"/>
                <w:lang w:eastAsia="ru-RU"/>
              </w:rPr>
              <w:t xml:space="preserve">Новые виды рекламных кампаний – интернет-платформы, </w:t>
            </w:r>
            <w:r w:rsidRPr="00E1686A">
              <w:rPr>
                <w:rFonts w:ascii="Times New Roman" w:eastAsia="Calibri" w:hAnsi="Times New Roman" w:cs="Times New Roman"/>
                <w:lang w:val="en-TT" w:eastAsia="ru-RU"/>
              </w:rPr>
              <w:t>SMM</w:t>
            </w:r>
            <w:r w:rsidRPr="00E1686A">
              <w:rPr>
                <w:rFonts w:ascii="Times New Roman" w:eastAsia="Calibri" w:hAnsi="Times New Roman" w:cs="Times New Roman"/>
                <w:lang w:eastAsia="ru-RU"/>
              </w:rPr>
              <w:t xml:space="preserve"> и т.д.</w:t>
            </w:r>
          </w:p>
          <w:p w:rsidR="00296C26" w:rsidRPr="00E1686A" w:rsidRDefault="00296C26" w:rsidP="00E450FD">
            <w:pPr>
              <w:numPr>
                <w:ilvl w:val="0"/>
                <w:numId w:val="29"/>
              </w:numPr>
              <w:ind w:right="281"/>
              <w:contextualSpacing/>
              <w:jc w:val="both"/>
              <w:rPr>
                <w:rFonts w:ascii="Times New Roman" w:eastAsia="Calibri" w:hAnsi="Times New Roman" w:cs="Times New Roman"/>
                <w:color w:val="000000"/>
                <w:lang w:eastAsia="ru-RU"/>
              </w:rPr>
            </w:pPr>
            <w:r w:rsidRPr="00E1686A">
              <w:rPr>
                <w:rFonts w:ascii="Times New Roman" w:eastAsia="Calibri" w:hAnsi="Times New Roman" w:cs="Times New Roman"/>
                <w:lang w:eastAsia="ru-RU"/>
              </w:rPr>
              <w:t xml:space="preserve">Внедрение принципов </w:t>
            </w:r>
            <w:proofErr w:type="gramStart"/>
            <w:r w:rsidRPr="00E1686A">
              <w:rPr>
                <w:rFonts w:ascii="Times New Roman" w:eastAsia="Calibri" w:hAnsi="Times New Roman" w:cs="Times New Roman"/>
                <w:lang w:eastAsia="ru-RU"/>
              </w:rPr>
              <w:lastRenderedPageBreak/>
              <w:t xml:space="preserve">корпоративной </w:t>
            </w:r>
            <w:r w:rsidRPr="001D26DE">
              <w:rPr>
                <w:rFonts w:ascii="Times New Roman" w:eastAsia="Calibri" w:hAnsi="Times New Roman" w:cs="Times New Roman"/>
                <w:color w:val="000000"/>
              </w:rPr>
              <w:t xml:space="preserve"> </w:t>
            </w:r>
            <w:r w:rsidRPr="00E1686A">
              <w:rPr>
                <w:rFonts w:ascii="Times New Roman" w:eastAsia="Calibri" w:hAnsi="Times New Roman" w:cs="Times New Roman"/>
                <w:color w:val="000000"/>
              </w:rPr>
              <w:t>социальной</w:t>
            </w:r>
            <w:proofErr w:type="gramEnd"/>
            <w:r w:rsidRPr="00E1686A">
              <w:rPr>
                <w:rFonts w:ascii="Times New Roman" w:eastAsia="Calibri" w:hAnsi="Times New Roman" w:cs="Times New Roman"/>
                <w:color w:val="000000"/>
              </w:rPr>
              <w:t xml:space="preserve"> ответственности при поддержке более опытных партнеров в данной сфере;</w:t>
            </w:r>
          </w:p>
          <w:p w:rsidR="00296C26" w:rsidRPr="00E1686A" w:rsidRDefault="00296C26" w:rsidP="00E450FD">
            <w:pPr>
              <w:numPr>
                <w:ilvl w:val="0"/>
                <w:numId w:val="29"/>
              </w:numPr>
              <w:ind w:right="281"/>
              <w:contextualSpacing/>
              <w:jc w:val="both"/>
              <w:rPr>
                <w:rFonts w:ascii="Times New Roman" w:eastAsia="Calibri" w:hAnsi="Times New Roman" w:cs="Times New Roman"/>
                <w:color w:val="000000"/>
                <w:lang w:eastAsia="ru-RU"/>
              </w:rPr>
            </w:pPr>
            <w:r w:rsidRPr="00E1686A">
              <w:rPr>
                <w:rFonts w:ascii="Times New Roman" w:eastAsia="Calibri" w:hAnsi="Times New Roman" w:cs="Times New Roman"/>
                <w:lang w:eastAsia="ru-RU"/>
              </w:rPr>
              <w:t>Обеспечение экономической безопасности компании, в частности конфиденциальных данных клиентов</w:t>
            </w:r>
            <w:r w:rsidRPr="00E1686A">
              <w:rPr>
                <w:rFonts w:ascii="Times New Roman" w:eastAsia="Calibri" w:hAnsi="Times New Roman" w:cs="Times New Roman"/>
                <w:color w:val="000000"/>
                <w:lang w:eastAsia="ru-RU"/>
              </w:rPr>
              <w:t>.</w:t>
            </w:r>
          </w:p>
          <w:p w:rsidR="00296C26" w:rsidRPr="001D26DE" w:rsidRDefault="00296C26" w:rsidP="004418BA">
            <w:pPr>
              <w:ind w:right="281"/>
              <w:contextualSpacing/>
              <w:jc w:val="both"/>
              <w:rPr>
                <w:rFonts w:ascii="Times New Roman" w:eastAsia="Calibri" w:hAnsi="Times New Roman" w:cs="Times New Roman"/>
                <w:color w:val="000000"/>
                <w:highlight w:val="yellow"/>
                <w:lang w:eastAsia="ru-RU"/>
              </w:rPr>
            </w:pPr>
          </w:p>
        </w:tc>
        <w:tc>
          <w:tcPr>
            <w:tcW w:w="3807" w:type="dxa"/>
          </w:tcPr>
          <w:p w:rsidR="00296C26" w:rsidRPr="001D26DE" w:rsidRDefault="00296C26" w:rsidP="00E450FD">
            <w:pPr>
              <w:numPr>
                <w:ilvl w:val="0"/>
                <w:numId w:val="29"/>
              </w:numPr>
              <w:ind w:right="281"/>
              <w:contextualSpacing/>
              <w:jc w:val="both"/>
              <w:rPr>
                <w:rFonts w:ascii="Times New Roman" w:eastAsia="Calibri" w:hAnsi="Times New Roman" w:cs="Times New Roman"/>
                <w:lang w:eastAsia="ru-RU"/>
              </w:rPr>
            </w:pPr>
            <w:r w:rsidRPr="00E1686A">
              <w:rPr>
                <w:rFonts w:ascii="Times New Roman" w:eastAsia="Calibri" w:hAnsi="Times New Roman" w:cs="Times New Roman"/>
                <w:lang w:eastAsia="ru-RU"/>
              </w:rPr>
              <w:lastRenderedPageBreak/>
              <w:t xml:space="preserve">Преимущество в конкурентной борьбе с новыми игроками, благодаря сложившемуся имиджу компании, опыту, </w:t>
            </w:r>
            <w:r w:rsidRPr="00C14C9F">
              <w:rPr>
                <w:rFonts w:ascii="Times New Roman" w:eastAsia="Calibri" w:hAnsi="Times New Roman" w:cs="Times New Roman"/>
                <w:lang w:eastAsia="ru-RU"/>
              </w:rPr>
              <w:t>репутации;</w:t>
            </w:r>
          </w:p>
          <w:p w:rsidR="00296C26" w:rsidRDefault="00296C26" w:rsidP="00E450FD">
            <w:pPr>
              <w:numPr>
                <w:ilvl w:val="0"/>
                <w:numId w:val="29"/>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Внедрение системы стратегического управления и контроля;</w:t>
            </w:r>
          </w:p>
          <w:p w:rsidR="00296C26" w:rsidRPr="001D26DE" w:rsidRDefault="00296C26" w:rsidP="00E450FD">
            <w:pPr>
              <w:numPr>
                <w:ilvl w:val="0"/>
                <w:numId w:val="29"/>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 xml:space="preserve"> </w:t>
            </w:r>
            <w:r w:rsidRPr="00C14C9F">
              <w:rPr>
                <w:rFonts w:ascii="Times New Roman" w:eastAsia="Calibri" w:hAnsi="Times New Roman" w:cs="Times New Roman"/>
                <w:lang w:eastAsia="ru-RU"/>
              </w:rPr>
              <w:t>Пересмотр ценообразования, ассортиментной политики, специальные предложения в случае падения спроса по причине низкой экономической активности населения.</w:t>
            </w:r>
          </w:p>
        </w:tc>
      </w:tr>
      <w:tr w:rsidR="00296C26" w:rsidRPr="001D26DE" w:rsidTr="00C36B6B">
        <w:tc>
          <w:tcPr>
            <w:tcW w:w="3049" w:type="dxa"/>
          </w:tcPr>
          <w:p w:rsidR="00296C26" w:rsidRPr="001D26DE" w:rsidRDefault="00296C26" w:rsidP="000C6C62">
            <w:pPr>
              <w:ind w:right="-1136"/>
              <w:rPr>
                <w:rFonts w:ascii="Times New Roman" w:eastAsia="Calibri" w:hAnsi="Times New Roman" w:cs="Times New Roman"/>
                <w:lang w:eastAsia="ru-RU"/>
              </w:rPr>
            </w:pPr>
            <w:r w:rsidRPr="001D26DE">
              <w:rPr>
                <w:rFonts w:ascii="Times New Roman" w:eastAsia="Calibri" w:hAnsi="Times New Roman" w:cs="Times New Roman"/>
                <w:lang w:eastAsia="ru-RU"/>
              </w:rPr>
              <w:t>Слабые стороны (</w:t>
            </w:r>
            <w:r w:rsidRPr="001D26DE">
              <w:rPr>
                <w:rFonts w:ascii="Times New Roman" w:eastAsia="Calibri" w:hAnsi="Times New Roman" w:cs="Times New Roman"/>
                <w:lang w:val="en-US" w:eastAsia="ru-RU"/>
              </w:rPr>
              <w:t>W</w:t>
            </w:r>
            <w:r w:rsidRPr="001D26DE">
              <w:rPr>
                <w:rFonts w:ascii="Times New Roman" w:eastAsia="Calibri" w:hAnsi="Times New Roman" w:cs="Times New Roman"/>
                <w:lang w:eastAsia="ru-RU"/>
              </w:rPr>
              <w:t>)</w:t>
            </w:r>
          </w:p>
        </w:tc>
        <w:tc>
          <w:tcPr>
            <w:tcW w:w="3033" w:type="dxa"/>
          </w:tcPr>
          <w:p w:rsidR="00296C26" w:rsidRPr="001D26DE" w:rsidRDefault="00296C26" w:rsidP="000C6C62">
            <w:pPr>
              <w:ind w:right="-1136"/>
              <w:rPr>
                <w:rFonts w:ascii="Times New Roman" w:eastAsia="Calibri" w:hAnsi="Times New Roman" w:cs="Times New Roman"/>
                <w:lang w:eastAsia="ru-RU"/>
              </w:rPr>
            </w:pPr>
            <w:r w:rsidRPr="001D26DE">
              <w:rPr>
                <w:rFonts w:ascii="Times New Roman" w:eastAsia="Calibri" w:hAnsi="Times New Roman" w:cs="Times New Roman"/>
                <w:lang w:eastAsia="ru-RU"/>
              </w:rPr>
              <w:t>Узкие места (</w:t>
            </w:r>
            <w:r w:rsidRPr="001D26DE">
              <w:rPr>
                <w:rFonts w:ascii="Times New Roman" w:eastAsia="Calibri" w:hAnsi="Times New Roman" w:cs="Times New Roman"/>
                <w:lang w:val="en-US" w:eastAsia="ru-RU"/>
              </w:rPr>
              <w:t>WO</w:t>
            </w:r>
            <w:r w:rsidRPr="001D26DE">
              <w:rPr>
                <w:rFonts w:ascii="Times New Roman" w:eastAsia="Calibri" w:hAnsi="Times New Roman" w:cs="Times New Roman"/>
                <w:lang w:eastAsia="ru-RU"/>
              </w:rPr>
              <w:t>)</w:t>
            </w:r>
          </w:p>
        </w:tc>
        <w:tc>
          <w:tcPr>
            <w:tcW w:w="3807" w:type="dxa"/>
          </w:tcPr>
          <w:p w:rsidR="00296C26" w:rsidRPr="001D26DE" w:rsidRDefault="00296C26" w:rsidP="000C6C62">
            <w:pPr>
              <w:ind w:right="-1136"/>
              <w:rPr>
                <w:rFonts w:ascii="Times New Roman" w:eastAsia="Calibri" w:hAnsi="Times New Roman" w:cs="Times New Roman"/>
                <w:lang w:val="en-US" w:eastAsia="ru-RU"/>
              </w:rPr>
            </w:pPr>
            <w:r w:rsidRPr="001D26DE">
              <w:rPr>
                <w:rFonts w:ascii="Times New Roman" w:eastAsia="Calibri" w:hAnsi="Times New Roman" w:cs="Times New Roman"/>
                <w:lang w:eastAsia="ru-RU"/>
              </w:rPr>
              <w:t>Конкурентные пассивы (</w:t>
            </w:r>
            <w:r w:rsidRPr="001D26DE">
              <w:rPr>
                <w:rFonts w:ascii="Times New Roman" w:eastAsia="Calibri" w:hAnsi="Times New Roman" w:cs="Times New Roman"/>
                <w:lang w:val="en-US" w:eastAsia="ru-RU"/>
              </w:rPr>
              <w:t>WT)</w:t>
            </w:r>
          </w:p>
        </w:tc>
      </w:tr>
      <w:tr w:rsidR="00296C26" w:rsidRPr="001D26DE" w:rsidTr="00C36B6B">
        <w:tc>
          <w:tcPr>
            <w:tcW w:w="3049" w:type="dxa"/>
          </w:tcPr>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Несбалансированность страховых портфелей.</w:t>
            </w:r>
          </w:p>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Низкий уровень заработной платы сотрудников.</w:t>
            </w:r>
          </w:p>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Высокая текучесть кадров.</w:t>
            </w:r>
          </w:p>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Низкая</w:t>
            </w:r>
            <w:r>
              <w:rPr>
                <w:rFonts w:ascii="Times New Roman" w:eastAsia="Calibri" w:hAnsi="Times New Roman" w:cs="Times New Roman"/>
                <w:color w:val="000000"/>
                <w:shd w:val="clear" w:color="auto" w:fill="FFFFFF"/>
              </w:rPr>
              <w:t xml:space="preserve"> </w:t>
            </w:r>
            <w:proofErr w:type="spellStart"/>
            <w:r>
              <w:rPr>
                <w:rFonts w:ascii="Times New Roman" w:eastAsia="Calibri" w:hAnsi="Times New Roman" w:cs="Times New Roman"/>
                <w:color w:val="000000"/>
                <w:shd w:val="clear" w:color="auto" w:fill="FFFFFF"/>
              </w:rPr>
              <w:t>клиентоор</w:t>
            </w:r>
            <w:proofErr w:type="spellEnd"/>
            <w:r>
              <w:rPr>
                <w:rFonts w:ascii="Times New Roman" w:eastAsia="Calibri" w:hAnsi="Times New Roman" w:cs="Times New Roman"/>
                <w:color w:val="000000"/>
                <w:shd w:val="clear" w:color="auto" w:fill="FFFFFF"/>
              </w:rPr>
              <w:t>.</w:t>
            </w:r>
            <w:r w:rsidRPr="001D26DE">
              <w:rPr>
                <w:rFonts w:ascii="Times New Roman" w:eastAsia="Calibri" w:hAnsi="Times New Roman" w:cs="Times New Roman"/>
                <w:color w:val="000000"/>
                <w:shd w:val="clear" w:color="auto" w:fill="FFFFFF"/>
              </w:rPr>
              <w:t xml:space="preserve"> бизнеса.</w:t>
            </w:r>
          </w:p>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Крайне высокие расходы на ведение дела.</w:t>
            </w:r>
          </w:p>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Несбалансированность страховых портфелей.</w:t>
            </w:r>
          </w:p>
          <w:p w:rsidR="00296C26" w:rsidRPr="001D26DE" w:rsidRDefault="00296C26" w:rsidP="00E450FD">
            <w:pPr>
              <w:numPr>
                <w:ilvl w:val="0"/>
                <w:numId w:val="26"/>
              </w:numPr>
              <w:ind w:right="281"/>
              <w:contextualSpacing/>
              <w:jc w:val="both"/>
              <w:rPr>
                <w:rFonts w:ascii="Times New Roman" w:eastAsia="Calibri" w:hAnsi="Times New Roman" w:cs="Times New Roman"/>
                <w:color w:val="000000"/>
                <w:shd w:val="clear" w:color="auto" w:fill="FFFFFF"/>
              </w:rPr>
            </w:pPr>
            <w:r w:rsidRPr="001D26DE">
              <w:rPr>
                <w:rFonts w:ascii="Times New Roman" w:eastAsia="Calibri" w:hAnsi="Times New Roman" w:cs="Times New Roman"/>
                <w:color w:val="000000"/>
                <w:shd w:val="clear" w:color="auto" w:fill="FFFFFF"/>
              </w:rPr>
              <w:t>Невысокий уровень квалификации персонала.</w:t>
            </w:r>
          </w:p>
        </w:tc>
        <w:tc>
          <w:tcPr>
            <w:tcW w:w="3033" w:type="dxa"/>
          </w:tcPr>
          <w:p w:rsidR="00296C26" w:rsidRDefault="00296C26" w:rsidP="00E450FD">
            <w:pPr>
              <w:numPr>
                <w:ilvl w:val="0"/>
                <w:numId w:val="26"/>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 xml:space="preserve">Организация аналитической деятельности обеспечит регулярный контроль за работой конкурентов и состоянием рынка, а конкурентный </w:t>
            </w:r>
            <w:proofErr w:type="spellStart"/>
            <w:r w:rsidRPr="001D26DE">
              <w:rPr>
                <w:rFonts w:ascii="Times New Roman" w:eastAsia="Calibri" w:hAnsi="Times New Roman" w:cs="Times New Roman"/>
                <w:lang w:eastAsia="ru-RU"/>
              </w:rPr>
              <w:t>бенчмаркинг</w:t>
            </w:r>
            <w:proofErr w:type="spellEnd"/>
            <w:r w:rsidRPr="001D26DE">
              <w:rPr>
                <w:rFonts w:ascii="Times New Roman" w:eastAsia="Calibri" w:hAnsi="Times New Roman" w:cs="Times New Roman"/>
                <w:lang w:eastAsia="ru-RU"/>
              </w:rPr>
              <w:t xml:space="preserve"> позволит установить наиболее э</w:t>
            </w:r>
            <w:r>
              <w:rPr>
                <w:rFonts w:ascii="Times New Roman" w:eastAsia="Calibri" w:hAnsi="Times New Roman" w:cs="Times New Roman"/>
                <w:lang w:eastAsia="ru-RU"/>
              </w:rPr>
              <w:t xml:space="preserve">ффективные практики ведения дел, </w:t>
            </w:r>
            <w:r w:rsidRPr="001D26DE">
              <w:rPr>
                <w:rFonts w:ascii="Times New Roman" w:eastAsia="Calibri" w:hAnsi="Times New Roman" w:cs="Times New Roman"/>
                <w:lang w:eastAsia="ru-RU"/>
              </w:rPr>
              <w:t>как в сфере управления, так и в сфере ассортиментной политики</w:t>
            </w:r>
            <w:r>
              <w:rPr>
                <w:rFonts w:ascii="Times New Roman" w:eastAsia="Calibri" w:hAnsi="Times New Roman" w:cs="Times New Roman"/>
                <w:lang w:eastAsia="ru-RU"/>
              </w:rPr>
              <w:t xml:space="preserve"> (в том числе </w:t>
            </w:r>
            <w:r>
              <w:rPr>
                <w:rFonts w:ascii="Times New Roman" w:eastAsia="Calibri" w:hAnsi="Times New Roman" w:cs="Times New Roman"/>
                <w:lang w:eastAsia="ru-RU"/>
              </w:rPr>
              <w:lastRenderedPageBreak/>
              <w:t>своевременный учет изменившихся предпочтений клиентов и рыночных тр</w:t>
            </w:r>
            <w:r w:rsidR="00783D68">
              <w:rPr>
                <w:rFonts w:ascii="Times New Roman" w:eastAsia="Calibri" w:hAnsi="Times New Roman" w:cs="Times New Roman"/>
                <w:lang w:eastAsia="ru-RU"/>
              </w:rPr>
              <w:t>ендов для формирования направленности на клиентов</w:t>
            </w:r>
            <w:r>
              <w:rPr>
                <w:rFonts w:ascii="Times New Roman" w:eastAsia="Calibri" w:hAnsi="Times New Roman" w:cs="Times New Roman"/>
                <w:lang w:eastAsia="ru-RU"/>
              </w:rPr>
              <w:t>)</w:t>
            </w:r>
          </w:p>
          <w:p w:rsidR="00296C26" w:rsidRPr="001D26DE" w:rsidRDefault="00296C26" w:rsidP="00E450FD">
            <w:pPr>
              <w:numPr>
                <w:ilvl w:val="0"/>
                <w:numId w:val="26"/>
              </w:numPr>
              <w:ind w:right="281"/>
              <w:contextualSpacing/>
              <w:jc w:val="both"/>
              <w:rPr>
                <w:rFonts w:ascii="Times New Roman" w:eastAsia="Calibri" w:hAnsi="Times New Roman" w:cs="Times New Roman"/>
                <w:lang w:eastAsia="ru-RU"/>
              </w:rPr>
            </w:pPr>
            <w:r w:rsidRPr="001D26DE">
              <w:rPr>
                <w:rFonts w:ascii="Times New Roman" w:eastAsia="Calibri" w:hAnsi="Times New Roman" w:cs="Times New Roman"/>
                <w:lang w:eastAsia="ru-RU"/>
              </w:rPr>
              <w:t>Внедрение системы стратегического менеджмента с целью повышения уровня гибкости по отношению к внешней среде</w:t>
            </w:r>
            <w:r w:rsidRPr="00C14C9F">
              <w:rPr>
                <w:rFonts w:ascii="Times New Roman" w:eastAsia="Calibri" w:hAnsi="Times New Roman" w:cs="Times New Roman"/>
                <w:lang w:eastAsia="ru-RU"/>
              </w:rPr>
              <w:t>.</w:t>
            </w:r>
          </w:p>
        </w:tc>
        <w:tc>
          <w:tcPr>
            <w:tcW w:w="3807" w:type="dxa"/>
          </w:tcPr>
          <w:p w:rsidR="00296C26" w:rsidRDefault="00296C26" w:rsidP="00E450FD">
            <w:pPr>
              <w:pStyle w:val="a3"/>
              <w:numPr>
                <w:ilvl w:val="0"/>
                <w:numId w:val="26"/>
              </w:numPr>
              <w:ind w:right="281"/>
              <w:rPr>
                <w:rFonts w:ascii="Times New Roman" w:eastAsia="Calibri" w:hAnsi="Times New Roman" w:cs="Times New Roman"/>
                <w:lang w:eastAsia="ru-RU"/>
              </w:rPr>
            </w:pPr>
            <w:r w:rsidRPr="00C14C9F">
              <w:rPr>
                <w:rFonts w:ascii="Times New Roman" w:eastAsia="Calibri" w:hAnsi="Times New Roman" w:cs="Times New Roman"/>
                <w:lang w:eastAsia="ru-RU"/>
              </w:rPr>
              <w:lastRenderedPageBreak/>
              <w:t xml:space="preserve">Компании необходимо </w:t>
            </w:r>
            <w:proofErr w:type="gramStart"/>
            <w:r w:rsidRPr="00C14C9F">
              <w:rPr>
                <w:rFonts w:ascii="Times New Roman" w:eastAsia="Calibri" w:hAnsi="Times New Roman" w:cs="Times New Roman"/>
                <w:lang w:eastAsia="ru-RU"/>
              </w:rPr>
              <w:t>разработать  систему</w:t>
            </w:r>
            <w:proofErr w:type="gramEnd"/>
            <w:r w:rsidRPr="00C14C9F">
              <w:rPr>
                <w:rFonts w:ascii="Times New Roman" w:eastAsia="Calibri" w:hAnsi="Times New Roman" w:cs="Times New Roman"/>
                <w:lang w:eastAsia="ru-RU"/>
              </w:rPr>
              <w:t xml:space="preserve"> мотивации и стимулирования сотрудников к повышению производительности труда, учет личностных стимулов  позволит сохранить лояльность сотрудников.</w:t>
            </w:r>
          </w:p>
          <w:p w:rsidR="00296C26" w:rsidRPr="00C14C9F" w:rsidRDefault="00296C26" w:rsidP="00E450FD">
            <w:pPr>
              <w:pStyle w:val="a3"/>
              <w:numPr>
                <w:ilvl w:val="0"/>
                <w:numId w:val="26"/>
              </w:numPr>
              <w:ind w:right="281"/>
              <w:rPr>
                <w:rFonts w:ascii="Times New Roman" w:eastAsia="Calibri" w:hAnsi="Times New Roman" w:cs="Times New Roman"/>
                <w:lang w:eastAsia="ru-RU"/>
              </w:rPr>
            </w:pPr>
            <w:r w:rsidRPr="00C14C9F">
              <w:rPr>
                <w:rFonts w:ascii="Times New Roman" w:eastAsia="Calibri" w:hAnsi="Times New Roman" w:cs="Times New Roman"/>
                <w:lang w:eastAsia="ru-RU"/>
              </w:rPr>
              <w:t>Разработка проекта по переносу сети в Интернет-пространство, создание собственной платформы, приложения и т.д. Данные меры позволят сократить издержки на содержание офисов.</w:t>
            </w:r>
          </w:p>
        </w:tc>
      </w:tr>
    </w:tbl>
    <w:p w:rsidR="00296C26" w:rsidRPr="009A52D5" w:rsidRDefault="00296C26" w:rsidP="00C51CED">
      <w:pPr>
        <w:spacing w:after="0" w:line="360" w:lineRule="auto"/>
        <w:ind w:right="-1136" w:firstLine="567"/>
        <w:jc w:val="center"/>
        <w:rPr>
          <w:rFonts w:ascii="Times New Roman" w:hAnsi="Times New Roman" w:cs="Times New Roman"/>
          <w:i/>
          <w:sz w:val="24"/>
          <w:szCs w:val="24"/>
        </w:rPr>
      </w:pPr>
      <w:r w:rsidRPr="009A52D5">
        <w:rPr>
          <w:rFonts w:ascii="Times New Roman" w:hAnsi="Times New Roman" w:cs="Times New Roman"/>
          <w:i/>
          <w:sz w:val="24"/>
          <w:szCs w:val="24"/>
        </w:rPr>
        <w:t>Разработано автором</w:t>
      </w:r>
    </w:p>
    <w:p w:rsidR="004418BA" w:rsidRPr="009A52D5" w:rsidRDefault="00862E64" w:rsidP="004418BA">
      <w:pPr>
        <w:spacing w:after="0" w:line="360" w:lineRule="auto"/>
        <w:ind w:right="-1136" w:firstLine="567"/>
        <w:jc w:val="both"/>
        <w:rPr>
          <w:rFonts w:ascii="Times New Roman" w:hAnsi="Times New Roman" w:cs="Times New Roman"/>
          <w:sz w:val="24"/>
          <w:szCs w:val="24"/>
        </w:rPr>
      </w:pPr>
      <w:r w:rsidRPr="009A52D5">
        <w:rPr>
          <w:rFonts w:ascii="Times New Roman" w:hAnsi="Times New Roman" w:cs="Times New Roman"/>
          <w:sz w:val="24"/>
          <w:szCs w:val="24"/>
        </w:rPr>
        <w:t>Таким образом,</w:t>
      </w:r>
      <w:r w:rsidR="009B409B" w:rsidRPr="009A52D5">
        <w:rPr>
          <w:rFonts w:ascii="Times New Roman" w:hAnsi="Times New Roman" w:cs="Times New Roman"/>
          <w:sz w:val="24"/>
          <w:szCs w:val="24"/>
        </w:rPr>
        <w:t xml:space="preserve"> проведение анализа рыночных возможностей, сильных и слабых сторон, угроз среды, окружающей группу </w:t>
      </w:r>
      <w:r w:rsidR="00296C26" w:rsidRPr="009A52D5">
        <w:rPr>
          <w:rFonts w:ascii="Times New Roman" w:hAnsi="Times New Roman" w:cs="Times New Roman"/>
          <w:sz w:val="24"/>
          <w:szCs w:val="24"/>
        </w:rPr>
        <w:t xml:space="preserve">«АльфаСтрахование», </w:t>
      </w:r>
      <w:r w:rsidR="009B409B" w:rsidRPr="009A52D5">
        <w:rPr>
          <w:rFonts w:ascii="Times New Roman" w:hAnsi="Times New Roman" w:cs="Times New Roman"/>
          <w:sz w:val="24"/>
          <w:szCs w:val="24"/>
        </w:rPr>
        <w:t xml:space="preserve">наряду с определением </w:t>
      </w:r>
      <w:r w:rsidR="00296C26" w:rsidRPr="009A52D5">
        <w:rPr>
          <w:rFonts w:ascii="Times New Roman" w:hAnsi="Times New Roman" w:cs="Times New Roman"/>
          <w:sz w:val="24"/>
          <w:szCs w:val="24"/>
        </w:rPr>
        <w:t xml:space="preserve">основных </w:t>
      </w:r>
      <w:r w:rsidR="009B409B" w:rsidRPr="009A52D5">
        <w:rPr>
          <w:rFonts w:ascii="Times New Roman" w:hAnsi="Times New Roman" w:cs="Times New Roman"/>
          <w:sz w:val="24"/>
          <w:szCs w:val="24"/>
        </w:rPr>
        <w:t>методологий и принципов формирования стратегии способствуют эффективно</w:t>
      </w:r>
      <w:r w:rsidR="0085372D" w:rsidRPr="009A52D5">
        <w:rPr>
          <w:rFonts w:ascii="Times New Roman" w:hAnsi="Times New Roman" w:cs="Times New Roman"/>
          <w:sz w:val="24"/>
          <w:szCs w:val="24"/>
        </w:rPr>
        <w:t>й</w:t>
      </w:r>
      <w:r w:rsidR="009B409B" w:rsidRPr="009A52D5">
        <w:rPr>
          <w:rFonts w:ascii="Times New Roman" w:hAnsi="Times New Roman" w:cs="Times New Roman"/>
          <w:sz w:val="24"/>
          <w:szCs w:val="24"/>
        </w:rPr>
        <w:t xml:space="preserve"> разработк</w:t>
      </w:r>
      <w:r w:rsidR="0085372D" w:rsidRPr="009A52D5">
        <w:rPr>
          <w:rFonts w:ascii="Times New Roman" w:hAnsi="Times New Roman" w:cs="Times New Roman"/>
          <w:sz w:val="24"/>
          <w:szCs w:val="24"/>
        </w:rPr>
        <w:t>е</w:t>
      </w:r>
      <w:r w:rsidR="009B409B" w:rsidRPr="009A52D5">
        <w:rPr>
          <w:rFonts w:ascii="Times New Roman" w:hAnsi="Times New Roman" w:cs="Times New Roman"/>
          <w:sz w:val="24"/>
          <w:szCs w:val="24"/>
        </w:rPr>
        <w:t xml:space="preserve"> </w:t>
      </w:r>
      <w:r w:rsidR="00296C26" w:rsidRPr="009A52D5">
        <w:rPr>
          <w:rFonts w:ascii="Times New Roman" w:hAnsi="Times New Roman" w:cs="Times New Roman"/>
          <w:sz w:val="24"/>
          <w:szCs w:val="24"/>
        </w:rPr>
        <w:t>стратеги</w:t>
      </w:r>
      <w:r w:rsidR="009B409B" w:rsidRPr="009A52D5">
        <w:rPr>
          <w:rFonts w:ascii="Times New Roman" w:hAnsi="Times New Roman" w:cs="Times New Roman"/>
          <w:sz w:val="24"/>
          <w:szCs w:val="24"/>
        </w:rPr>
        <w:t xml:space="preserve">и компании, базирующейся </w:t>
      </w:r>
      <w:r w:rsidR="0085372D" w:rsidRPr="009A52D5">
        <w:rPr>
          <w:rFonts w:ascii="Times New Roman" w:hAnsi="Times New Roman" w:cs="Times New Roman"/>
          <w:sz w:val="24"/>
          <w:szCs w:val="24"/>
        </w:rPr>
        <w:t xml:space="preserve">также </w:t>
      </w:r>
      <w:r w:rsidR="009B409B" w:rsidRPr="009A52D5">
        <w:rPr>
          <w:rFonts w:ascii="Times New Roman" w:hAnsi="Times New Roman" w:cs="Times New Roman"/>
          <w:sz w:val="24"/>
          <w:szCs w:val="24"/>
        </w:rPr>
        <w:t>на планир</w:t>
      </w:r>
      <w:r w:rsidR="0085372D" w:rsidRPr="009A52D5">
        <w:rPr>
          <w:rFonts w:ascii="Times New Roman" w:hAnsi="Times New Roman" w:cs="Times New Roman"/>
          <w:sz w:val="24"/>
          <w:szCs w:val="24"/>
        </w:rPr>
        <w:t>уем</w:t>
      </w:r>
      <w:r w:rsidR="009B409B" w:rsidRPr="009A52D5">
        <w:rPr>
          <w:rFonts w:ascii="Times New Roman" w:hAnsi="Times New Roman" w:cs="Times New Roman"/>
          <w:sz w:val="24"/>
          <w:szCs w:val="24"/>
        </w:rPr>
        <w:t>ых к достижению цел</w:t>
      </w:r>
      <w:r w:rsidR="0085372D" w:rsidRPr="009A52D5">
        <w:rPr>
          <w:rFonts w:ascii="Times New Roman" w:hAnsi="Times New Roman" w:cs="Times New Roman"/>
          <w:sz w:val="24"/>
          <w:szCs w:val="24"/>
        </w:rPr>
        <w:t>ях</w:t>
      </w:r>
      <w:r w:rsidR="009B409B" w:rsidRPr="009A52D5">
        <w:rPr>
          <w:rFonts w:ascii="Times New Roman" w:hAnsi="Times New Roman" w:cs="Times New Roman"/>
          <w:sz w:val="24"/>
          <w:szCs w:val="24"/>
        </w:rPr>
        <w:t xml:space="preserve"> организации. </w:t>
      </w:r>
    </w:p>
    <w:p w:rsidR="00296C26" w:rsidRPr="004418BA" w:rsidRDefault="00150608" w:rsidP="004418BA">
      <w:pPr>
        <w:spacing w:after="0" w:line="360" w:lineRule="auto"/>
        <w:ind w:right="-1136" w:firstLine="567"/>
        <w:jc w:val="both"/>
        <w:rPr>
          <w:rFonts w:ascii="Times New Roman" w:hAnsi="Times New Roman" w:cs="Times New Roman"/>
          <w:sz w:val="24"/>
          <w:szCs w:val="24"/>
        </w:rPr>
      </w:pPr>
      <w:r w:rsidRPr="00D77031">
        <w:rPr>
          <w:rFonts w:ascii="Times New Roman" w:hAnsi="Times New Roman" w:cs="Times New Roman"/>
          <w:color w:val="000000"/>
          <w:sz w:val="24"/>
          <w:szCs w:val="24"/>
          <w:shd w:val="clear" w:color="auto" w:fill="FFFFFF"/>
        </w:rPr>
        <w:t>На основе полученной информации о значительном опыте успешного функционирования</w:t>
      </w:r>
      <w:r w:rsidR="00D77031" w:rsidRPr="00D77031">
        <w:rPr>
          <w:rFonts w:ascii="Times New Roman" w:hAnsi="Times New Roman" w:cs="Times New Roman"/>
          <w:color w:val="000000"/>
          <w:sz w:val="24"/>
          <w:szCs w:val="24"/>
          <w:shd w:val="clear" w:color="auto" w:fill="FFFFFF"/>
        </w:rPr>
        <w:t xml:space="preserve"> и </w:t>
      </w:r>
      <w:r w:rsidRPr="00D77031">
        <w:rPr>
          <w:rFonts w:ascii="Times New Roman" w:hAnsi="Times New Roman" w:cs="Times New Roman"/>
          <w:color w:val="000000"/>
          <w:sz w:val="24"/>
          <w:szCs w:val="24"/>
          <w:shd w:val="clear" w:color="auto" w:fill="FFFFFF"/>
        </w:rPr>
        <w:t>лидерских позициях компа</w:t>
      </w:r>
      <w:r w:rsidR="00A1683B" w:rsidRPr="00D77031">
        <w:rPr>
          <w:rFonts w:ascii="Times New Roman" w:hAnsi="Times New Roman" w:cs="Times New Roman"/>
          <w:color w:val="000000"/>
          <w:sz w:val="24"/>
          <w:szCs w:val="24"/>
          <w:shd w:val="clear" w:color="auto" w:fill="FFFFFF"/>
        </w:rPr>
        <w:t>нии</w:t>
      </w:r>
      <w:r w:rsidR="00D77031" w:rsidRPr="00D77031">
        <w:rPr>
          <w:rFonts w:ascii="Times New Roman" w:hAnsi="Times New Roman" w:cs="Times New Roman"/>
          <w:color w:val="000000"/>
          <w:sz w:val="24"/>
          <w:szCs w:val="24"/>
          <w:shd w:val="clear" w:color="auto" w:fill="FFFFFF"/>
        </w:rPr>
        <w:t xml:space="preserve"> на страховом рынке</w:t>
      </w:r>
      <w:r w:rsidR="00A1683B" w:rsidRPr="00D77031">
        <w:rPr>
          <w:rFonts w:ascii="Times New Roman" w:hAnsi="Times New Roman" w:cs="Times New Roman"/>
          <w:color w:val="000000"/>
          <w:sz w:val="24"/>
          <w:szCs w:val="24"/>
          <w:shd w:val="clear" w:color="auto" w:fill="FFFFFF"/>
        </w:rPr>
        <w:t xml:space="preserve">, </w:t>
      </w:r>
      <w:r w:rsidR="008A7BCA" w:rsidRPr="00D77031">
        <w:rPr>
          <w:rFonts w:ascii="Times New Roman" w:hAnsi="Times New Roman" w:cs="Times New Roman"/>
          <w:color w:val="000000"/>
          <w:sz w:val="24"/>
          <w:szCs w:val="24"/>
          <w:shd w:val="clear" w:color="auto" w:fill="FFFFFF"/>
        </w:rPr>
        <w:t xml:space="preserve">надежных партнерских взаимосвязях, </w:t>
      </w:r>
      <w:r w:rsidR="00A1683B" w:rsidRPr="00D77031">
        <w:rPr>
          <w:rFonts w:ascii="Times New Roman" w:hAnsi="Times New Roman" w:cs="Times New Roman"/>
          <w:color w:val="000000"/>
          <w:sz w:val="24"/>
          <w:szCs w:val="24"/>
          <w:shd w:val="clear" w:color="auto" w:fill="FFFFFF"/>
        </w:rPr>
        <w:t>налаженных,</w:t>
      </w:r>
      <w:r w:rsidR="008A7BCA" w:rsidRPr="00D77031">
        <w:rPr>
          <w:rFonts w:ascii="Times New Roman" w:hAnsi="Times New Roman" w:cs="Times New Roman"/>
          <w:color w:val="000000"/>
          <w:sz w:val="24"/>
          <w:szCs w:val="24"/>
          <w:shd w:val="clear" w:color="auto" w:fill="FFFFFF"/>
        </w:rPr>
        <w:t xml:space="preserve"> </w:t>
      </w:r>
      <w:r w:rsidR="00A1683B" w:rsidRPr="00D77031">
        <w:rPr>
          <w:rFonts w:ascii="Times New Roman" w:hAnsi="Times New Roman" w:cs="Times New Roman"/>
          <w:color w:val="000000"/>
          <w:sz w:val="24"/>
          <w:szCs w:val="24"/>
          <w:shd w:val="clear" w:color="auto" w:fill="FFFFFF"/>
        </w:rPr>
        <w:t xml:space="preserve">в том числе </w:t>
      </w:r>
      <w:r w:rsidR="008A7BCA" w:rsidRPr="00D77031">
        <w:rPr>
          <w:rFonts w:ascii="Times New Roman" w:hAnsi="Times New Roman" w:cs="Times New Roman"/>
          <w:color w:val="000000"/>
          <w:sz w:val="24"/>
          <w:szCs w:val="24"/>
          <w:shd w:val="clear" w:color="auto" w:fill="FFFFFF"/>
        </w:rPr>
        <w:t xml:space="preserve">с крупными </w:t>
      </w:r>
      <w:r w:rsidR="00A1683B" w:rsidRPr="00D77031">
        <w:rPr>
          <w:rFonts w:ascii="Times New Roman" w:hAnsi="Times New Roman" w:cs="Times New Roman"/>
          <w:color w:val="000000"/>
          <w:sz w:val="24"/>
          <w:szCs w:val="24"/>
          <w:shd w:val="clear" w:color="auto" w:fill="FFFFFF"/>
        </w:rPr>
        <w:t xml:space="preserve">финансовыми </w:t>
      </w:r>
      <w:r w:rsidR="008A7BCA" w:rsidRPr="00D77031">
        <w:rPr>
          <w:rFonts w:ascii="Times New Roman" w:hAnsi="Times New Roman" w:cs="Times New Roman"/>
          <w:color w:val="000000"/>
          <w:sz w:val="24"/>
          <w:szCs w:val="24"/>
          <w:shd w:val="clear" w:color="auto" w:fill="FFFFFF"/>
        </w:rPr>
        <w:t>организациями, а также о корпоративной базе профессиональной подготовки персонала организации мы можем сделать вывод о</w:t>
      </w:r>
      <w:r w:rsidR="008002D3" w:rsidRPr="00D77031">
        <w:rPr>
          <w:rFonts w:ascii="Times New Roman" w:hAnsi="Times New Roman" w:cs="Times New Roman"/>
          <w:color w:val="000000"/>
          <w:sz w:val="24"/>
          <w:szCs w:val="24"/>
          <w:shd w:val="clear" w:color="auto" w:fill="FFFFFF"/>
        </w:rPr>
        <w:t xml:space="preserve">б устойчивой </w:t>
      </w:r>
      <w:r w:rsidR="008A7BCA" w:rsidRPr="00D77031">
        <w:rPr>
          <w:rFonts w:ascii="Times New Roman" w:hAnsi="Times New Roman" w:cs="Times New Roman"/>
          <w:color w:val="000000"/>
          <w:sz w:val="24"/>
          <w:szCs w:val="24"/>
          <w:shd w:val="clear" w:color="auto" w:fill="FFFFFF"/>
        </w:rPr>
        <w:t xml:space="preserve">рыночной </w:t>
      </w:r>
      <w:r w:rsidR="008A7BCA" w:rsidRPr="0003173E">
        <w:rPr>
          <w:rFonts w:ascii="Times New Roman" w:hAnsi="Times New Roman" w:cs="Times New Roman"/>
          <w:color w:val="000000"/>
          <w:sz w:val="24"/>
          <w:szCs w:val="24"/>
          <w:shd w:val="clear" w:color="auto" w:fill="FFFFFF"/>
        </w:rPr>
        <w:t>позиции</w:t>
      </w:r>
      <w:r w:rsidR="008002D3" w:rsidRPr="0003173E">
        <w:rPr>
          <w:rFonts w:ascii="Times New Roman" w:hAnsi="Times New Roman" w:cs="Times New Roman"/>
          <w:color w:val="000000"/>
          <w:sz w:val="24"/>
          <w:szCs w:val="24"/>
          <w:shd w:val="clear" w:color="auto" w:fill="FFFFFF"/>
        </w:rPr>
        <w:t>,</w:t>
      </w:r>
      <w:r w:rsidR="00D77031" w:rsidRPr="0003173E">
        <w:rPr>
          <w:rFonts w:ascii="Times New Roman" w:hAnsi="Times New Roman" w:cs="Times New Roman"/>
          <w:color w:val="000000"/>
          <w:sz w:val="24"/>
          <w:szCs w:val="24"/>
          <w:shd w:val="clear" w:color="auto" w:fill="FFFFFF"/>
        </w:rPr>
        <w:t xml:space="preserve"> стабильности </w:t>
      </w:r>
      <w:r w:rsidR="00A1683B" w:rsidRPr="0003173E">
        <w:rPr>
          <w:rFonts w:ascii="Times New Roman" w:hAnsi="Times New Roman" w:cs="Times New Roman"/>
          <w:color w:val="000000"/>
          <w:sz w:val="24"/>
          <w:szCs w:val="24"/>
          <w:shd w:val="clear" w:color="auto" w:fill="FFFFFF"/>
        </w:rPr>
        <w:t xml:space="preserve">и </w:t>
      </w:r>
      <w:r w:rsidR="008A7BCA" w:rsidRPr="0003173E">
        <w:rPr>
          <w:rFonts w:ascii="Times New Roman" w:hAnsi="Times New Roman" w:cs="Times New Roman"/>
          <w:color w:val="000000"/>
          <w:sz w:val="24"/>
          <w:szCs w:val="24"/>
          <w:shd w:val="clear" w:color="auto" w:fill="FFFFFF"/>
        </w:rPr>
        <w:t>перспективах да</w:t>
      </w:r>
      <w:r w:rsidR="00D77031" w:rsidRPr="0003173E">
        <w:rPr>
          <w:rFonts w:ascii="Times New Roman" w:hAnsi="Times New Roman" w:cs="Times New Roman"/>
          <w:color w:val="000000"/>
          <w:sz w:val="24"/>
          <w:szCs w:val="24"/>
          <w:shd w:val="clear" w:color="auto" w:fill="FFFFFF"/>
        </w:rPr>
        <w:t>льнейшего развития предприятия.</w:t>
      </w:r>
      <w:r w:rsidR="00AF4B2D" w:rsidRPr="0003173E">
        <w:rPr>
          <w:rFonts w:ascii="Times New Roman" w:hAnsi="Times New Roman" w:cs="Times New Roman"/>
          <w:color w:val="000000"/>
          <w:sz w:val="24"/>
          <w:szCs w:val="24"/>
          <w:shd w:val="clear" w:color="auto" w:fill="FFFFFF"/>
        </w:rPr>
        <w:t xml:space="preserve"> Еще одним конкурентным преимуществом, способствующим формированию высоких входных барьеров для новых компаний, является наработанная годами репутация серьезной стабильной организации, подтвержденная присвоением компаниям группы высокого рейтинга надежности. </w:t>
      </w:r>
      <w:r w:rsidR="00382C16" w:rsidRPr="0003173E">
        <w:rPr>
          <w:rFonts w:ascii="Times New Roman" w:hAnsi="Times New Roman" w:cs="Times New Roman"/>
          <w:color w:val="000000"/>
          <w:sz w:val="24"/>
          <w:szCs w:val="24"/>
          <w:shd w:val="clear" w:color="auto" w:fill="FFFFFF"/>
        </w:rPr>
        <w:t xml:space="preserve">Стоит отметить также наличие у группы </w:t>
      </w:r>
      <w:r w:rsidR="00296C26" w:rsidRPr="0003173E">
        <w:rPr>
          <w:rFonts w:ascii="Times New Roman" w:hAnsi="Times New Roman" w:cs="Times New Roman"/>
          <w:color w:val="000000"/>
          <w:sz w:val="24"/>
          <w:szCs w:val="24"/>
          <w:shd w:val="clear" w:color="auto" w:fill="FFFFFF"/>
        </w:rPr>
        <w:t>«АльфаСтрахование» рычаг</w:t>
      </w:r>
      <w:r w:rsidR="00382C16" w:rsidRPr="0003173E">
        <w:rPr>
          <w:rFonts w:ascii="Times New Roman" w:hAnsi="Times New Roman" w:cs="Times New Roman"/>
          <w:color w:val="000000"/>
          <w:sz w:val="24"/>
          <w:szCs w:val="24"/>
          <w:shd w:val="clear" w:color="auto" w:fill="FFFFFF"/>
        </w:rPr>
        <w:t xml:space="preserve">ов, </w:t>
      </w:r>
      <w:r w:rsidR="00296C26" w:rsidRPr="0003173E">
        <w:rPr>
          <w:rFonts w:ascii="Times New Roman" w:hAnsi="Times New Roman" w:cs="Times New Roman"/>
          <w:color w:val="000000"/>
          <w:sz w:val="24"/>
          <w:szCs w:val="24"/>
          <w:shd w:val="clear" w:color="auto" w:fill="FFFFFF"/>
        </w:rPr>
        <w:t>огранич</w:t>
      </w:r>
      <w:r w:rsidR="00382C16" w:rsidRPr="0003173E">
        <w:rPr>
          <w:rFonts w:ascii="Times New Roman" w:hAnsi="Times New Roman" w:cs="Times New Roman"/>
          <w:color w:val="000000"/>
          <w:sz w:val="24"/>
          <w:szCs w:val="24"/>
          <w:shd w:val="clear" w:color="auto" w:fill="FFFFFF"/>
        </w:rPr>
        <w:t>ивающих</w:t>
      </w:r>
      <w:r w:rsidR="00296C26" w:rsidRPr="0003173E">
        <w:rPr>
          <w:rFonts w:ascii="Times New Roman" w:hAnsi="Times New Roman" w:cs="Times New Roman"/>
          <w:color w:val="000000"/>
          <w:sz w:val="24"/>
          <w:szCs w:val="24"/>
          <w:shd w:val="clear" w:color="auto" w:fill="FFFFFF"/>
        </w:rPr>
        <w:t xml:space="preserve"> </w:t>
      </w:r>
      <w:r w:rsidR="00296C26" w:rsidRPr="00A81E25">
        <w:rPr>
          <w:rFonts w:ascii="Times New Roman" w:hAnsi="Times New Roman" w:cs="Times New Roman"/>
          <w:color w:val="000000"/>
          <w:sz w:val="24"/>
          <w:szCs w:val="24"/>
          <w:shd w:val="clear" w:color="auto" w:fill="FFFFFF"/>
        </w:rPr>
        <w:t>конкуренци</w:t>
      </w:r>
      <w:r w:rsidR="00382C16" w:rsidRPr="00A81E25">
        <w:rPr>
          <w:rFonts w:ascii="Times New Roman" w:hAnsi="Times New Roman" w:cs="Times New Roman"/>
          <w:color w:val="000000"/>
          <w:sz w:val="24"/>
          <w:szCs w:val="24"/>
          <w:shd w:val="clear" w:color="auto" w:fill="FFFFFF"/>
        </w:rPr>
        <w:t xml:space="preserve">ю, </w:t>
      </w:r>
      <w:r w:rsidR="001B14CC" w:rsidRPr="00A81E25">
        <w:rPr>
          <w:rFonts w:ascii="Times New Roman" w:hAnsi="Times New Roman" w:cs="Times New Roman"/>
          <w:color w:val="000000"/>
          <w:sz w:val="24"/>
          <w:szCs w:val="24"/>
          <w:shd w:val="clear" w:color="auto" w:fill="FFFFFF"/>
        </w:rPr>
        <w:t>обуслов</w:t>
      </w:r>
      <w:r w:rsidR="00684AF4" w:rsidRPr="00A81E25">
        <w:rPr>
          <w:rFonts w:ascii="Times New Roman" w:hAnsi="Times New Roman" w:cs="Times New Roman"/>
          <w:color w:val="000000"/>
          <w:sz w:val="24"/>
          <w:szCs w:val="24"/>
          <w:shd w:val="clear" w:color="auto" w:fill="FFFFFF"/>
        </w:rPr>
        <w:t xml:space="preserve">ленных ее </w:t>
      </w:r>
      <w:r w:rsidR="00296C26" w:rsidRPr="00A81E25">
        <w:rPr>
          <w:rFonts w:ascii="Times New Roman" w:hAnsi="Times New Roman" w:cs="Times New Roman"/>
          <w:color w:val="000000"/>
          <w:sz w:val="24"/>
          <w:szCs w:val="24"/>
          <w:shd w:val="clear" w:color="auto" w:fill="FFFFFF"/>
        </w:rPr>
        <w:t>лид</w:t>
      </w:r>
      <w:r w:rsidR="00684AF4" w:rsidRPr="00A81E25">
        <w:rPr>
          <w:rFonts w:ascii="Times New Roman" w:hAnsi="Times New Roman" w:cs="Times New Roman"/>
          <w:color w:val="000000"/>
          <w:sz w:val="24"/>
          <w:szCs w:val="24"/>
          <w:shd w:val="clear" w:color="auto" w:fill="FFFFFF"/>
        </w:rPr>
        <w:t xml:space="preserve">ерскими </w:t>
      </w:r>
      <w:r w:rsidR="00296C26" w:rsidRPr="00A81E25">
        <w:rPr>
          <w:rFonts w:ascii="Times New Roman" w:hAnsi="Times New Roman" w:cs="Times New Roman"/>
          <w:color w:val="000000"/>
          <w:sz w:val="24"/>
          <w:szCs w:val="24"/>
          <w:shd w:val="clear" w:color="auto" w:fill="FFFFFF"/>
        </w:rPr>
        <w:t xml:space="preserve">позициями </w:t>
      </w:r>
      <w:r w:rsidR="00684AF4" w:rsidRPr="00A81E25">
        <w:rPr>
          <w:rFonts w:ascii="Times New Roman" w:hAnsi="Times New Roman" w:cs="Times New Roman"/>
          <w:color w:val="000000"/>
          <w:sz w:val="24"/>
          <w:szCs w:val="24"/>
          <w:shd w:val="clear" w:color="auto" w:fill="FFFFFF"/>
        </w:rPr>
        <w:t xml:space="preserve">на российском страховом рынке и </w:t>
      </w:r>
      <w:r w:rsidR="00296C26" w:rsidRPr="00A81E25">
        <w:rPr>
          <w:rFonts w:ascii="Times New Roman" w:hAnsi="Times New Roman" w:cs="Times New Roman"/>
          <w:color w:val="000000"/>
          <w:sz w:val="24"/>
          <w:szCs w:val="24"/>
          <w:shd w:val="clear" w:color="auto" w:fill="FFFFFF"/>
        </w:rPr>
        <w:t xml:space="preserve">наличием </w:t>
      </w:r>
      <w:r w:rsidR="00E1164F" w:rsidRPr="00A81E25">
        <w:rPr>
          <w:rFonts w:ascii="Times New Roman" w:hAnsi="Times New Roman" w:cs="Times New Roman"/>
          <w:color w:val="000000"/>
          <w:sz w:val="24"/>
          <w:szCs w:val="24"/>
          <w:shd w:val="clear" w:color="auto" w:fill="FFFFFF"/>
        </w:rPr>
        <w:t xml:space="preserve">у компании различных </w:t>
      </w:r>
      <w:r w:rsidR="00296C26" w:rsidRPr="00A81E25">
        <w:rPr>
          <w:rFonts w:ascii="Times New Roman" w:hAnsi="Times New Roman" w:cs="Times New Roman"/>
          <w:color w:val="000000"/>
          <w:sz w:val="24"/>
          <w:szCs w:val="24"/>
          <w:shd w:val="clear" w:color="auto" w:fill="FFFFFF"/>
        </w:rPr>
        <w:t xml:space="preserve">возможностей </w:t>
      </w:r>
      <w:r w:rsidR="00E1164F" w:rsidRPr="00A81E25">
        <w:rPr>
          <w:rFonts w:ascii="Times New Roman" w:hAnsi="Times New Roman" w:cs="Times New Roman"/>
          <w:color w:val="000000"/>
          <w:sz w:val="24"/>
          <w:szCs w:val="24"/>
          <w:shd w:val="clear" w:color="auto" w:fill="FFFFFF"/>
        </w:rPr>
        <w:t xml:space="preserve">существенного </w:t>
      </w:r>
      <w:r w:rsidR="00296C26" w:rsidRPr="00A81E25">
        <w:rPr>
          <w:rFonts w:ascii="Times New Roman" w:hAnsi="Times New Roman" w:cs="Times New Roman"/>
          <w:color w:val="000000"/>
          <w:sz w:val="24"/>
          <w:szCs w:val="24"/>
          <w:shd w:val="clear" w:color="auto" w:fill="FFFFFF"/>
        </w:rPr>
        <w:t xml:space="preserve">влияния </w:t>
      </w:r>
      <w:r w:rsidR="00E1164F" w:rsidRPr="00A81E25">
        <w:rPr>
          <w:rFonts w:ascii="Times New Roman" w:hAnsi="Times New Roman" w:cs="Times New Roman"/>
          <w:color w:val="000000"/>
          <w:sz w:val="24"/>
          <w:szCs w:val="24"/>
          <w:shd w:val="clear" w:color="auto" w:fill="FFFFFF"/>
        </w:rPr>
        <w:t xml:space="preserve">на </w:t>
      </w:r>
      <w:r w:rsidR="00296C26" w:rsidRPr="00A81E25">
        <w:rPr>
          <w:rFonts w:ascii="Times New Roman" w:hAnsi="Times New Roman" w:cs="Times New Roman"/>
          <w:color w:val="000000"/>
          <w:sz w:val="24"/>
          <w:szCs w:val="24"/>
          <w:shd w:val="clear" w:color="auto" w:fill="FFFFFF"/>
        </w:rPr>
        <w:t>развити</w:t>
      </w:r>
      <w:r w:rsidR="00E1164F" w:rsidRPr="00A81E25">
        <w:rPr>
          <w:rFonts w:ascii="Times New Roman" w:hAnsi="Times New Roman" w:cs="Times New Roman"/>
          <w:color w:val="000000"/>
          <w:sz w:val="24"/>
          <w:szCs w:val="24"/>
          <w:shd w:val="clear" w:color="auto" w:fill="FFFFFF"/>
        </w:rPr>
        <w:t xml:space="preserve">е </w:t>
      </w:r>
      <w:r w:rsidR="00296C26" w:rsidRPr="00A81E25">
        <w:rPr>
          <w:rFonts w:ascii="Times New Roman" w:hAnsi="Times New Roman" w:cs="Times New Roman"/>
          <w:color w:val="000000"/>
          <w:sz w:val="24"/>
          <w:szCs w:val="24"/>
          <w:shd w:val="clear" w:color="auto" w:fill="FFFFFF"/>
        </w:rPr>
        <w:t>рынка</w:t>
      </w:r>
      <w:r w:rsidR="0003173E" w:rsidRPr="00A81E25">
        <w:rPr>
          <w:rFonts w:ascii="Times New Roman" w:hAnsi="Times New Roman" w:cs="Times New Roman"/>
          <w:color w:val="000000"/>
          <w:sz w:val="24"/>
          <w:szCs w:val="24"/>
          <w:shd w:val="clear" w:color="auto" w:fill="FFFFFF"/>
        </w:rPr>
        <w:t xml:space="preserve"> </w:t>
      </w:r>
      <w:r w:rsidR="00E1164F" w:rsidRPr="00A81E25">
        <w:rPr>
          <w:rFonts w:ascii="Times New Roman" w:hAnsi="Times New Roman" w:cs="Times New Roman"/>
          <w:color w:val="000000"/>
          <w:sz w:val="24"/>
          <w:szCs w:val="24"/>
          <w:shd w:val="clear" w:color="auto" w:fill="FFFFFF"/>
        </w:rPr>
        <w:t>страхования</w:t>
      </w:r>
      <w:r w:rsidR="0003173E" w:rsidRPr="00A81E25">
        <w:rPr>
          <w:rFonts w:ascii="Times New Roman" w:hAnsi="Times New Roman" w:cs="Times New Roman"/>
          <w:color w:val="000000"/>
          <w:sz w:val="24"/>
          <w:szCs w:val="24"/>
          <w:shd w:val="clear" w:color="auto" w:fill="FFFFFF"/>
        </w:rPr>
        <w:t xml:space="preserve"> в Российской Федерации</w:t>
      </w:r>
      <w:r w:rsidR="00296C26" w:rsidRPr="00A81E25">
        <w:rPr>
          <w:rFonts w:ascii="Times New Roman" w:hAnsi="Times New Roman" w:cs="Times New Roman"/>
          <w:color w:val="000000"/>
          <w:sz w:val="24"/>
          <w:szCs w:val="24"/>
          <w:shd w:val="clear" w:color="auto" w:fill="FFFFFF"/>
        </w:rPr>
        <w:t xml:space="preserve">. </w:t>
      </w:r>
      <w:r w:rsidR="00324DC0" w:rsidRPr="00A81E25">
        <w:rPr>
          <w:rFonts w:ascii="Times New Roman" w:hAnsi="Times New Roman" w:cs="Times New Roman"/>
          <w:color w:val="000000"/>
          <w:sz w:val="24"/>
          <w:szCs w:val="24"/>
          <w:shd w:val="clear" w:color="auto" w:fill="FFFFFF"/>
        </w:rPr>
        <w:t>Факторами, обеспечивающими организации в долгосрочной перспективе финансовую</w:t>
      </w:r>
      <w:r w:rsidR="00296C26" w:rsidRPr="00A81E25">
        <w:rPr>
          <w:rFonts w:ascii="Times New Roman" w:hAnsi="Times New Roman" w:cs="Times New Roman"/>
          <w:color w:val="000000"/>
          <w:sz w:val="24"/>
          <w:szCs w:val="24"/>
          <w:shd w:val="clear" w:color="auto" w:fill="FFFFFF"/>
        </w:rPr>
        <w:t xml:space="preserve"> устойчивость</w:t>
      </w:r>
      <w:r w:rsidR="00324DC0" w:rsidRPr="00A81E25">
        <w:rPr>
          <w:rFonts w:ascii="Times New Roman" w:hAnsi="Times New Roman" w:cs="Times New Roman"/>
          <w:color w:val="000000"/>
          <w:sz w:val="24"/>
          <w:szCs w:val="24"/>
          <w:shd w:val="clear" w:color="auto" w:fill="FFFFFF"/>
        </w:rPr>
        <w:t xml:space="preserve"> </w:t>
      </w:r>
      <w:r w:rsidR="00296C26" w:rsidRPr="00A81E25">
        <w:rPr>
          <w:rFonts w:ascii="Times New Roman" w:hAnsi="Times New Roman" w:cs="Times New Roman"/>
          <w:color w:val="000000"/>
          <w:sz w:val="24"/>
          <w:szCs w:val="24"/>
          <w:shd w:val="clear" w:color="auto" w:fill="FFFFFF"/>
        </w:rPr>
        <w:t xml:space="preserve">и </w:t>
      </w:r>
      <w:r w:rsidR="007F6452" w:rsidRPr="00A81E25">
        <w:rPr>
          <w:rFonts w:ascii="Times New Roman" w:hAnsi="Times New Roman" w:cs="Times New Roman"/>
          <w:color w:val="000000"/>
          <w:sz w:val="24"/>
          <w:szCs w:val="24"/>
          <w:shd w:val="clear" w:color="auto" w:fill="FFFFFF"/>
        </w:rPr>
        <w:t xml:space="preserve">не поддающиеся влиянию и </w:t>
      </w:r>
      <w:r w:rsidR="00705B01" w:rsidRPr="00A81E25">
        <w:rPr>
          <w:rFonts w:ascii="Times New Roman" w:hAnsi="Times New Roman" w:cs="Times New Roman"/>
          <w:color w:val="000000"/>
          <w:sz w:val="24"/>
          <w:szCs w:val="24"/>
          <w:shd w:val="clear" w:color="auto" w:fill="FFFFFF"/>
        </w:rPr>
        <w:t xml:space="preserve">угрозам со стороны отечественных и зарубежных компаний </w:t>
      </w:r>
      <w:r w:rsidR="00324DC0" w:rsidRPr="00A81E25">
        <w:rPr>
          <w:rFonts w:ascii="Times New Roman" w:hAnsi="Times New Roman" w:cs="Times New Roman"/>
          <w:color w:val="000000"/>
          <w:sz w:val="24"/>
          <w:szCs w:val="24"/>
          <w:shd w:val="clear" w:color="auto" w:fill="FFFFFF"/>
        </w:rPr>
        <w:t>конкурентные преимущества,</w:t>
      </w:r>
      <w:r w:rsidR="00705B01" w:rsidRPr="00A81E25">
        <w:rPr>
          <w:rFonts w:ascii="Times New Roman" w:hAnsi="Times New Roman" w:cs="Times New Roman"/>
          <w:color w:val="000000"/>
          <w:sz w:val="24"/>
          <w:szCs w:val="24"/>
          <w:shd w:val="clear" w:color="auto" w:fill="FFFFFF"/>
        </w:rPr>
        <w:t xml:space="preserve"> являются </w:t>
      </w:r>
      <w:r w:rsidR="00324DC0" w:rsidRPr="00A81E25">
        <w:rPr>
          <w:rFonts w:ascii="Times New Roman" w:hAnsi="Times New Roman" w:cs="Times New Roman"/>
          <w:color w:val="000000"/>
          <w:sz w:val="24"/>
          <w:szCs w:val="24"/>
          <w:shd w:val="clear" w:color="auto" w:fill="FFFFFF"/>
        </w:rPr>
        <w:t xml:space="preserve"> </w:t>
      </w:r>
      <w:r w:rsidR="00705B01" w:rsidRPr="00A81E25">
        <w:rPr>
          <w:rFonts w:ascii="Times New Roman" w:hAnsi="Times New Roman" w:cs="Times New Roman"/>
          <w:color w:val="000000"/>
          <w:sz w:val="24"/>
          <w:szCs w:val="24"/>
          <w:shd w:val="clear" w:color="auto" w:fill="FFFFFF"/>
        </w:rPr>
        <w:t>большой опыт успешного функционирования</w:t>
      </w:r>
      <w:r w:rsidR="007F6452" w:rsidRPr="00A81E25">
        <w:rPr>
          <w:rFonts w:ascii="Times New Roman" w:hAnsi="Times New Roman" w:cs="Times New Roman"/>
          <w:color w:val="000000"/>
          <w:sz w:val="24"/>
          <w:szCs w:val="24"/>
          <w:shd w:val="clear" w:color="auto" w:fill="FFFFFF"/>
        </w:rPr>
        <w:t xml:space="preserve"> </w:t>
      </w:r>
      <w:r w:rsidR="00705B01" w:rsidRPr="00A81E25">
        <w:rPr>
          <w:rFonts w:ascii="Times New Roman" w:hAnsi="Times New Roman" w:cs="Times New Roman"/>
          <w:color w:val="000000"/>
          <w:sz w:val="24"/>
          <w:szCs w:val="24"/>
          <w:shd w:val="clear" w:color="auto" w:fill="FFFFFF"/>
        </w:rPr>
        <w:t xml:space="preserve">и </w:t>
      </w:r>
      <w:r w:rsidR="00296C26" w:rsidRPr="00A81E25">
        <w:rPr>
          <w:rFonts w:ascii="Times New Roman" w:hAnsi="Times New Roman" w:cs="Times New Roman"/>
          <w:color w:val="000000"/>
          <w:sz w:val="24"/>
          <w:szCs w:val="24"/>
          <w:shd w:val="clear" w:color="auto" w:fill="FFFFFF"/>
        </w:rPr>
        <w:t xml:space="preserve">удовлетворения </w:t>
      </w:r>
      <w:r w:rsidR="00705B01" w:rsidRPr="00A81E25">
        <w:rPr>
          <w:rFonts w:ascii="Times New Roman" w:hAnsi="Times New Roman" w:cs="Times New Roman"/>
          <w:color w:val="000000"/>
          <w:sz w:val="24"/>
          <w:szCs w:val="24"/>
          <w:shd w:val="clear" w:color="auto" w:fill="FFFFFF"/>
        </w:rPr>
        <w:t xml:space="preserve">запросов и потребностей клиентов, </w:t>
      </w:r>
      <w:r w:rsidR="007F6452" w:rsidRPr="00A81E25">
        <w:rPr>
          <w:rFonts w:ascii="Times New Roman" w:hAnsi="Times New Roman" w:cs="Times New Roman"/>
          <w:color w:val="000000"/>
          <w:sz w:val="24"/>
          <w:szCs w:val="24"/>
          <w:shd w:val="clear" w:color="auto" w:fill="FFFFFF"/>
        </w:rPr>
        <w:t xml:space="preserve">надежные </w:t>
      </w:r>
      <w:r w:rsidR="00705B01" w:rsidRPr="00A81E25">
        <w:rPr>
          <w:rFonts w:ascii="Times New Roman" w:hAnsi="Times New Roman" w:cs="Times New Roman"/>
          <w:color w:val="000000"/>
          <w:sz w:val="24"/>
          <w:szCs w:val="24"/>
          <w:shd w:val="clear" w:color="auto" w:fill="FFFFFF"/>
        </w:rPr>
        <w:t>позиции на рынке</w:t>
      </w:r>
      <w:r w:rsidR="00A81E25">
        <w:rPr>
          <w:rFonts w:ascii="Times New Roman" w:hAnsi="Times New Roman" w:cs="Times New Roman"/>
          <w:color w:val="000000"/>
          <w:sz w:val="24"/>
          <w:szCs w:val="24"/>
          <w:shd w:val="clear" w:color="auto" w:fill="FFFFFF"/>
        </w:rPr>
        <w:t xml:space="preserve">, </w:t>
      </w:r>
      <w:r w:rsidR="00705B01" w:rsidRPr="00A81E25">
        <w:rPr>
          <w:rFonts w:ascii="Times New Roman" w:hAnsi="Times New Roman" w:cs="Times New Roman"/>
          <w:color w:val="000000"/>
          <w:sz w:val="24"/>
          <w:szCs w:val="24"/>
          <w:shd w:val="clear" w:color="auto" w:fill="FFFFFF"/>
        </w:rPr>
        <w:t xml:space="preserve">благоприятный имидж группы </w:t>
      </w:r>
      <w:r w:rsidR="007F6452" w:rsidRPr="00A81E25">
        <w:rPr>
          <w:rFonts w:ascii="Times New Roman" w:hAnsi="Times New Roman" w:cs="Times New Roman"/>
          <w:color w:val="000000"/>
          <w:sz w:val="24"/>
          <w:szCs w:val="24"/>
          <w:shd w:val="clear" w:color="auto" w:fill="FFFFFF"/>
        </w:rPr>
        <w:t>«АльфаСтрахование»</w:t>
      </w:r>
      <w:r w:rsidR="00A81E25">
        <w:rPr>
          <w:rFonts w:ascii="Times New Roman" w:hAnsi="Times New Roman" w:cs="Times New Roman"/>
          <w:color w:val="000000"/>
          <w:sz w:val="24"/>
          <w:szCs w:val="24"/>
          <w:shd w:val="clear" w:color="auto" w:fill="FFFFFF"/>
        </w:rPr>
        <w:t xml:space="preserve">, </w:t>
      </w:r>
      <w:r w:rsidR="007F6452" w:rsidRPr="00A81E25">
        <w:rPr>
          <w:rFonts w:ascii="Times New Roman" w:hAnsi="Times New Roman" w:cs="Times New Roman"/>
          <w:color w:val="000000"/>
          <w:sz w:val="24"/>
          <w:szCs w:val="24"/>
          <w:shd w:val="clear" w:color="auto" w:fill="FFFFFF"/>
        </w:rPr>
        <w:t xml:space="preserve">солидные финансовые партнеры </w:t>
      </w:r>
      <w:r w:rsidR="00A81E25">
        <w:rPr>
          <w:rFonts w:ascii="Times New Roman" w:hAnsi="Times New Roman" w:cs="Times New Roman"/>
          <w:color w:val="000000"/>
          <w:sz w:val="24"/>
          <w:szCs w:val="24"/>
          <w:shd w:val="clear" w:color="auto" w:fill="FFFFFF"/>
        </w:rPr>
        <w:t xml:space="preserve">и </w:t>
      </w:r>
      <w:r w:rsidR="007F6452" w:rsidRPr="00A81E25">
        <w:rPr>
          <w:rFonts w:ascii="Times New Roman" w:hAnsi="Times New Roman" w:cs="Times New Roman"/>
          <w:color w:val="000000"/>
          <w:sz w:val="24"/>
          <w:szCs w:val="24"/>
          <w:shd w:val="clear" w:color="auto" w:fill="FFFFFF"/>
        </w:rPr>
        <w:t>поддержк</w:t>
      </w:r>
      <w:r w:rsidR="00A81E25">
        <w:rPr>
          <w:rFonts w:ascii="Times New Roman" w:hAnsi="Times New Roman" w:cs="Times New Roman"/>
          <w:color w:val="000000"/>
          <w:sz w:val="24"/>
          <w:szCs w:val="24"/>
          <w:shd w:val="clear" w:color="auto" w:fill="FFFFFF"/>
        </w:rPr>
        <w:t>а</w:t>
      </w:r>
      <w:r w:rsidR="007F6452" w:rsidRPr="00A81E25">
        <w:rPr>
          <w:rFonts w:ascii="Times New Roman" w:hAnsi="Times New Roman" w:cs="Times New Roman"/>
          <w:color w:val="000000"/>
          <w:sz w:val="24"/>
          <w:szCs w:val="24"/>
          <w:shd w:val="clear" w:color="auto" w:fill="FFFFFF"/>
        </w:rPr>
        <w:t xml:space="preserve"> организации со стороны государства.</w:t>
      </w:r>
    </w:p>
    <w:p w:rsidR="00321284" w:rsidRPr="007F19DB" w:rsidRDefault="00321284" w:rsidP="007F19DB">
      <w:pPr>
        <w:pStyle w:val="2"/>
        <w:ind w:right="-1136"/>
        <w:jc w:val="center"/>
        <w:rPr>
          <w:rFonts w:ascii="Times New Roman" w:hAnsi="Times New Roman" w:cs="Times New Roman"/>
          <w:sz w:val="24"/>
          <w:szCs w:val="24"/>
          <w:shd w:val="clear" w:color="auto" w:fill="FFFFFF"/>
        </w:rPr>
      </w:pPr>
      <w:r>
        <w:lastRenderedPageBreak/>
        <w:br/>
      </w:r>
      <w:bookmarkStart w:id="111" w:name="_Toc39774818"/>
      <w:r w:rsidR="004418BA" w:rsidRPr="007F19DB">
        <w:rPr>
          <w:rFonts w:ascii="Times New Roman" w:hAnsi="Times New Roman" w:cs="Times New Roman"/>
          <w:color w:val="000000" w:themeColor="text1"/>
          <w:sz w:val="24"/>
          <w:szCs w:val="24"/>
          <w:shd w:val="clear" w:color="auto" w:fill="FFFFFF"/>
        </w:rPr>
        <w:t>3.3 Рекомендации по совершенствованию стратегического управления конкурентными преимуществами ООО «Альфа-Страхование»</w:t>
      </w:r>
      <w:bookmarkEnd w:id="111"/>
    </w:p>
    <w:p w:rsidR="004418BA" w:rsidRPr="008A1D8B" w:rsidRDefault="004418BA" w:rsidP="004418BA">
      <w:pPr>
        <w:spacing w:after="0" w:line="360" w:lineRule="auto"/>
        <w:ind w:right="-1136" w:firstLine="567"/>
        <w:jc w:val="both"/>
        <w:rPr>
          <w:rFonts w:ascii="Times New Roman" w:hAnsi="Times New Roman" w:cs="Times New Roman"/>
          <w:sz w:val="24"/>
          <w:szCs w:val="24"/>
        </w:rPr>
      </w:pPr>
      <w:r w:rsidRPr="00F76555">
        <w:rPr>
          <w:rFonts w:ascii="Times New Roman" w:hAnsi="Times New Roman" w:cs="Times New Roman"/>
          <w:sz w:val="24"/>
          <w:szCs w:val="24"/>
        </w:rPr>
        <w:t>Развивающийся страховой рынок, на котором организация функционирует</w:t>
      </w:r>
      <w:r w:rsidR="00770635">
        <w:rPr>
          <w:rFonts w:ascii="Times New Roman" w:hAnsi="Times New Roman" w:cs="Times New Roman"/>
          <w:sz w:val="24"/>
          <w:szCs w:val="24"/>
        </w:rPr>
        <w:t>,</w:t>
      </w:r>
      <w:r w:rsidRPr="00F76555">
        <w:rPr>
          <w:rFonts w:ascii="Times New Roman" w:hAnsi="Times New Roman" w:cs="Times New Roman"/>
          <w:sz w:val="24"/>
          <w:szCs w:val="24"/>
        </w:rPr>
        <w:t xml:space="preserve"> характеризуется сильной конкуренцией, что определяет в качестве наилучшего варианта использование комбинированной стратегии, целью которой является реализация конкурентных преимуществ компании, а также географическое развитие и углубление </w:t>
      </w:r>
      <w:r w:rsidRPr="008A1D8B">
        <w:rPr>
          <w:rFonts w:ascii="Times New Roman" w:hAnsi="Times New Roman" w:cs="Times New Roman"/>
          <w:sz w:val="24"/>
          <w:szCs w:val="24"/>
        </w:rPr>
        <w:t>проникновения на рынок.</w:t>
      </w:r>
    </w:p>
    <w:p w:rsidR="004418BA" w:rsidRPr="009108D5" w:rsidRDefault="004418BA" w:rsidP="004418BA">
      <w:pPr>
        <w:spacing w:after="0" w:line="360" w:lineRule="auto"/>
        <w:ind w:right="-1136" w:firstLine="567"/>
        <w:jc w:val="both"/>
        <w:rPr>
          <w:rFonts w:ascii="Times New Roman" w:hAnsi="Times New Roman" w:cs="Times New Roman"/>
          <w:sz w:val="24"/>
          <w:szCs w:val="24"/>
          <w:highlight w:val="cyan"/>
        </w:rPr>
      </w:pPr>
      <w:r w:rsidRPr="00E07919">
        <w:rPr>
          <w:rFonts w:ascii="Times New Roman" w:hAnsi="Times New Roman" w:cs="Times New Roman"/>
          <w:sz w:val="24"/>
          <w:szCs w:val="24"/>
        </w:rPr>
        <w:t>Для определения возможностей и потребностей, как реальных, так и потенциальных потребителей, организации следует провести маркетинговое исследование среди юридических и физических лиц, а также пересмотреть перечень оказываемых услуг с тем, чтобы выявить наиболее популярные и приносящие организации наибольшую прибыль и те услуги, которые изжили себя, а потому должны быть скорректированы либо ликвидированы. Подобные исследования позволят организации провести сокращение неоправданных расходов и разработать инновационные и не известные на рынке страхования программы, такие как страхование жилья на отпускной период, что позволит большому числу людей спокойно проводить время в отпуске, не задумываясь о том, что квартира осталась без присмотра, или, например, страхование домашних животных, которые стали для многих людей полноправными «членами семьи». Для реализации последнего предложения компании необходимо заключить договор с ведущими ветеринарными клиниками.</w:t>
      </w:r>
    </w:p>
    <w:p w:rsidR="004418BA" w:rsidRDefault="004418BA" w:rsidP="004418BA">
      <w:pPr>
        <w:spacing w:after="0" w:line="360" w:lineRule="auto"/>
        <w:ind w:right="-1136" w:firstLine="567"/>
        <w:jc w:val="both"/>
        <w:rPr>
          <w:rFonts w:ascii="Times New Roman" w:hAnsi="Times New Roman" w:cs="Times New Roman"/>
          <w:sz w:val="24"/>
          <w:szCs w:val="24"/>
        </w:rPr>
      </w:pPr>
      <w:r w:rsidRPr="0026453A">
        <w:rPr>
          <w:rFonts w:ascii="Times New Roman" w:hAnsi="Times New Roman" w:cs="Times New Roman"/>
          <w:sz w:val="24"/>
          <w:szCs w:val="24"/>
        </w:rPr>
        <w:t>Также необходимо предпринимать меры по сближению с потребителями путем распространения рекламных листовок в агентствах недвижимости</w:t>
      </w:r>
      <w:r>
        <w:rPr>
          <w:rFonts w:ascii="Times New Roman" w:hAnsi="Times New Roman" w:cs="Times New Roman"/>
          <w:sz w:val="24"/>
          <w:szCs w:val="24"/>
        </w:rPr>
        <w:t xml:space="preserve"> и строительных компаниях, организациях, занимающихся реализацией </w:t>
      </w:r>
      <w:r w:rsidRPr="00404212">
        <w:rPr>
          <w:rFonts w:ascii="Times New Roman" w:hAnsi="Times New Roman" w:cs="Times New Roman"/>
          <w:sz w:val="24"/>
          <w:szCs w:val="24"/>
        </w:rPr>
        <w:t xml:space="preserve">автомобилей, учебных заведениях различного уровня и больницах. </w:t>
      </w:r>
    </w:p>
    <w:p w:rsidR="004418BA" w:rsidRPr="00AD0408" w:rsidRDefault="004418BA" w:rsidP="004418BA">
      <w:pPr>
        <w:spacing w:after="0" w:line="360" w:lineRule="auto"/>
        <w:ind w:right="-1136" w:firstLine="567"/>
        <w:jc w:val="both"/>
        <w:rPr>
          <w:rFonts w:ascii="Times New Roman" w:hAnsi="Times New Roman" w:cs="Times New Roman"/>
          <w:sz w:val="24"/>
          <w:szCs w:val="24"/>
        </w:rPr>
      </w:pPr>
      <w:r w:rsidRPr="00404212">
        <w:rPr>
          <w:rFonts w:ascii="Times New Roman" w:hAnsi="Times New Roman" w:cs="Times New Roman"/>
          <w:sz w:val="24"/>
          <w:szCs w:val="24"/>
        </w:rPr>
        <w:t xml:space="preserve">Особое внимание следует уделить повышению квалификации и профессионального уровень сотрудников компании, организуя им участие на разнообразных тренингах, семинарах, лекциях и курсах повышения квалификации, с тем, чтобы они обладали актуальной информацией об основных отраслевых тенденциях и новшествах и были способны </w:t>
      </w:r>
      <w:r w:rsidRPr="00AD0408">
        <w:rPr>
          <w:rFonts w:ascii="Times New Roman" w:hAnsi="Times New Roman" w:cs="Times New Roman"/>
          <w:sz w:val="24"/>
          <w:szCs w:val="24"/>
        </w:rPr>
        <w:t>адаптироваться к изменениях для того, чтобы успешно использовать их при организации профессиональной деятельности в рамках предприятия. Применение описанных мер предоставит организации возможности дальнейшего развития и успешного функционирования. Нелишними будут и стажировки сотрудников у австралийского партнера для того, чтобы перенять зарубежный опыт с целью внедрения их наработок на рынке страхования Российской Федерации.</w:t>
      </w:r>
    </w:p>
    <w:p w:rsidR="004418BA" w:rsidRPr="00A175D2" w:rsidRDefault="00AD0408" w:rsidP="004418BA">
      <w:pPr>
        <w:spacing w:after="0" w:line="360" w:lineRule="auto"/>
        <w:ind w:right="-1136" w:firstLine="567"/>
        <w:jc w:val="both"/>
        <w:rPr>
          <w:rFonts w:ascii="Times New Roman" w:hAnsi="Times New Roman" w:cs="Times New Roman"/>
          <w:sz w:val="24"/>
          <w:szCs w:val="24"/>
        </w:rPr>
      </w:pPr>
      <w:r w:rsidRPr="00AD0408">
        <w:rPr>
          <w:rFonts w:ascii="Times New Roman" w:hAnsi="Times New Roman" w:cs="Times New Roman"/>
          <w:sz w:val="24"/>
          <w:szCs w:val="24"/>
        </w:rPr>
        <w:t xml:space="preserve">В современных рыночных реалиях основной целью любой организации является обеспечение выживания </w:t>
      </w:r>
      <w:r w:rsidRPr="00A175D2">
        <w:rPr>
          <w:rFonts w:ascii="Times New Roman" w:hAnsi="Times New Roman" w:cs="Times New Roman"/>
          <w:sz w:val="24"/>
          <w:szCs w:val="24"/>
        </w:rPr>
        <w:t xml:space="preserve">компании в будущем, для чего необходимо поддерживать </w:t>
      </w:r>
      <w:r w:rsidRPr="00A175D2">
        <w:rPr>
          <w:rFonts w:ascii="Times New Roman" w:hAnsi="Times New Roman" w:cs="Times New Roman"/>
          <w:sz w:val="24"/>
          <w:szCs w:val="24"/>
        </w:rPr>
        <w:lastRenderedPageBreak/>
        <w:t xml:space="preserve">платежеспособность предприятия и своевременно вносить оплату в соответствии с договорными обязательствами. </w:t>
      </w:r>
      <w:r w:rsidR="004418BA" w:rsidRPr="00A175D2">
        <w:rPr>
          <w:rFonts w:ascii="Times New Roman" w:hAnsi="Times New Roman" w:cs="Times New Roman"/>
          <w:sz w:val="24"/>
          <w:szCs w:val="24"/>
        </w:rPr>
        <w:t xml:space="preserve">  </w:t>
      </w:r>
    </w:p>
    <w:p w:rsidR="004418BA" w:rsidRPr="00F615A1" w:rsidRDefault="00AD0408" w:rsidP="004418BA">
      <w:pPr>
        <w:spacing w:after="0" w:line="360" w:lineRule="auto"/>
        <w:ind w:right="-1136" w:firstLine="567"/>
        <w:jc w:val="both"/>
        <w:rPr>
          <w:rFonts w:ascii="Times New Roman" w:hAnsi="Times New Roman" w:cs="Times New Roman"/>
          <w:sz w:val="24"/>
          <w:szCs w:val="24"/>
          <w:highlight w:val="yellow"/>
        </w:rPr>
      </w:pPr>
      <w:r w:rsidRPr="00A175D2">
        <w:rPr>
          <w:rFonts w:ascii="Times New Roman" w:hAnsi="Times New Roman" w:cs="Times New Roman"/>
          <w:sz w:val="24"/>
          <w:szCs w:val="24"/>
        </w:rPr>
        <w:t>К методам обеспечения п</w:t>
      </w:r>
      <w:r w:rsidR="004418BA" w:rsidRPr="00A175D2">
        <w:rPr>
          <w:rFonts w:ascii="Times New Roman" w:hAnsi="Times New Roman" w:cs="Times New Roman"/>
          <w:sz w:val="24"/>
          <w:szCs w:val="24"/>
        </w:rPr>
        <w:t>латежеспособност</w:t>
      </w:r>
      <w:r w:rsidRPr="00A175D2">
        <w:rPr>
          <w:rFonts w:ascii="Times New Roman" w:hAnsi="Times New Roman" w:cs="Times New Roman"/>
          <w:sz w:val="24"/>
          <w:szCs w:val="24"/>
        </w:rPr>
        <w:t>и организации относятся</w:t>
      </w:r>
      <w:r w:rsidR="00357FD7" w:rsidRPr="00A175D2">
        <w:rPr>
          <w:rFonts w:ascii="Times New Roman" w:hAnsi="Times New Roman" w:cs="Times New Roman"/>
          <w:sz w:val="24"/>
          <w:szCs w:val="24"/>
        </w:rPr>
        <w:t>:</w:t>
      </w:r>
      <w:r w:rsidRPr="00A175D2">
        <w:rPr>
          <w:rFonts w:ascii="Times New Roman" w:hAnsi="Times New Roman" w:cs="Times New Roman"/>
          <w:sz w:val="24"/>
          <w:szCs w:val="24"/>
        </w:rPr>
        <w:t xml:space="preserve"> </w:t>
      </w:r>
      <w:r w:rsidR="004418BA" w:rsidRPr="00A175D2">
        <w:rPr>
          <w:rFonts w:ascii="Times New Roman" w:hAnsi="Times New Roman" w:cs="Times New Roman"/>
          <w:sz w:val="24"/>
          <w:szCs w:val="24"/>
        </w:rPr>
        <w:t>проведени</w:t>
      </w:r>
      <w:r w:rsidR="00357FD7" w:rsidRPr="00A175D2">
        <w:rPr>
          <w:rFonts w:ascii="Times New Roman" w:hAnsi="Times New Roman" w:cs="Times New Roman"/>
          <w:sz w:val="24"/>
          <w:szCs w:val="24"/>
        </w:rPr>
        <w:t xml:space="preserve">е на постоянной основе </w:t>
      </w:r>
      <w:r w:rsidRPr="00A175D2">
        <w:rPr>
          <w:rFonts w:ascii="Times New Roman" w:hAnsi="Times New Roman" w:cs="Times New Roman"/>
          <w:sz w:val="24"/>
          <w:szCs w:val="24"/>
        </w:rPr>
        <w:t xml:space="preserve">отслеживания </w:t>
      </w:r>
      <w:r w:rsidR="00357FD7" w:rsidRPr="00A175D2">
        <w:rPr>
          <w:rFonts w:ascii="Times New Roman" w:hAnsi="Times New Roman" w:cs="Times New Roman"/>
          <w:sz w:val="24"/>
          <w:szCs w:val="24"/>
        </w:rPr>
        <w:t xml:space="preserve">и оценки </w:t>
      </w:r>
      <w:r w:rsidRPr="00A175D2">
        <w:rPr>
          <w:rFonts w:ascii="Times New Roman" w:hAnsi="Times New Roman" w:cs="Times New Roman"/>
          <w:sz w:val="24"/>
          <w:szCs w:val="24"/>
        </w:rPr>
        <w:t xml:space="preserve">динамики развития рынка, маркетинговых и исследований иного рода наряду с анализом существующего ассортимента, различных мероприятий и маркетинговых кампаний, организация сбыта товаров и </w:t>
      </w:r>
      <w:r w:rsidR="004418BA" w:rsidRPr="00A175D2">
        <w:rPr>
          <w:rFonts w:ascii="Times New Roman" w:hAnsi="Times New Roman" w:cs="Times New Roman"/>
          <w:sz w:val="24"/>
          <w:szCs w:val="24"/>
        </w:rPr>
        <w:t xml:space="preserve">услуг </w:t>
      </w:r>
      <w:r w:rsidRPr="00A175D2">
        <w:rPr>
          <w:rFonts w:ascii="Times New Roman" w:hAnsi="Times New Roman" w:cs="Times New Roman"/>
          <w:sz w:val="24"/>
          <w:szCs w:val="24"/>
        </w:rPr>
        <w:t>предприятия</w:t>
      </w:r>
      <w:r w:rsidR="00BE5F95" w:rsidRPr="00A175D2">
        <w:rPr>
          <w:rFonts w:ascii="Times New Roman" w:hAnsi="Times New Roman" w:cs="Times New Roman"/>
          <w:sz w:val="24"/>
          <w:szCs w:val="24"/>
        </w:rPr>
        <w:t xml:space="preserve"> и </w:t>
      </w:r>
      <w:r w:rsidR="00A175D2" w:rsidRPr="00A175D2">
        <w:rPr>
          <w:rFonts w:ascii="Times New Roman" w:hAnsi="Times New Roman" w:cs="Times New Roman"/>
          <w:sz w:val="24"/>
          <w:szCs w:val="24"/>
        </w:rPr>
        <w:t>управление</w:t>
      </w:r>
      <w:r w:rsidR="00BE5F95" w:rsidRPr="00A175D2">
        <w:rPr>
          <w:rFonts w:ascii="Times New Roman" w:hAnsi="Times New Roman" w:cs="Times New Roman"/>
          <w:sz w:val="24"/>
          <w:szCs w:val="24"/>
        </w:rPr>
        <w:t xml:space="preserve"> с учетом спроса, как реального, так и прогнозируемого, потребителей на рынке и общих затрат производства </w:t>
      </w:r>
      <w:r w:rsidR="004418BA" w:rsidRPr="00A175D2">
        <w:rPr>
          <w:rFonts w:ascii="Times New Roman" w:hAnsi="Times New Roman" w:cs="Times New Roman"/>
          <w:sz w:val="24"/>
          <w:szCs w:val="24"/>
        </w:rPr>
        <w:t>ценовой политикой</w:t>
      </w:r>
      <w:r w:rsidR="00A175D2" w:rsidRPr="00A175D2">
        <w:rPr>
          <w:rFonts w:ascii="Times New Roman" w:hAnsi="Times New Roman" w:cs="Times New Roman"/>
          <w:sz w:val="24"/>
          <w:szCs w:val="24"/>
        </w:rPr>
        <w:t xml:space="preserve"> компании</w:t>
      </w:r>
      <w:r w:rsidR="00BE5F95" w:rsidRPr="00A175D2">
        <w:rPr>
          <w:rFonts w:ascii="Times New Roman" w:hAnsi="Times New Roman" w:cs="Times New Roman"/>
          <w:sz w:val="24"/>
          <w:szCs w:val="24"/>
        </w:rPr>
        <w:t xml:space="preserve">. </w:t>
      </w:r>
      <w:r w:rsidR="00A175D2" w:rsidRPr="00A175D2">
        <w:rPr>
          <w:rFonts w:ascii="Times New Roman" w:hAnsi="Times New Roman" w:cs="Times New Roman"/>
          <w:sz w:val="24"/>
          <w:szCs w:val="24"/>
        </w:rPr>
        <w:t xml:space="preserve">Следующим этапом после достижения </w:t>
      </w:r>
      <w:r w:rsidR="004418BA" w:rsidRPr="00A175D2">
        <w:rPr>
          <w:rFonts w:ascii="Times New Roman" w:hAnsi="Times New Roman" w:cs="Times New Roman"/>
          <w:sz w:val="24"/>
          <w:szCs w:val="24"/>
        </w:rPr>
        <w:t>платежеспособност</w:t>
      </w:r>
      <w:r w:rsidR="00A175D2" w:rsidRPr="00A175D2">
        <w:rPr>
          <w:rFonts w:ascii="Times New Roman" w:hAnsi="Times New Roman" w:cs="Times New Roman"/>
          <w:sz w:val="24"/>
          <w:szCs w:val="24"/>
        </w:rPr>
        <w:t>и</w:t>
      </w:r>
      <w:r w:rsidR="004418BA" w:rsidRPr="00A175D2">
        <w:rPr>
          <w:rFonts w:ascii="Times New Roman" w:hAnsi="Times New Roman" w:cs="Times New Roman"/>
          <w:sz w:val="24"/>
          <w:szCs w:val="24"/>
        </w:rPr>
        <w:t xml:space="preserve"> </w:t>
      </w:r>
      <w:r w:rsidR="00A175D2" w:rsidRPr="00A175D2">
        <w:rPr>
          <w:rFonts w:ascii="Times New Roman" w:hAnsi="Times New Roman" w:cs="Times New Roman"/>
          <w:sz w:val="24"/>
          <w:szCs w:val="24"/>
        </w:rPr>
        <w:t xml:space="preserve">для менеджмента организации становится выход предприятия на прибыльное функционирование, что предполагает обеспечение дополнительной организационной, финансовой и поддержки с точки зрения технологий помимо применения используемых ранее </w:t>
      </w:r>
      <w:r w:rsidR="004418BA" w:rsidRPr="00A175D2">
        <w:rPr>
          <w:rFonts w:ascii="Times New Roman" w:hAnsi="Times New Roman" w:cs="Times New Roman"/>
          <w:sz w:val="24"/>
          <w:szCs w:val="24"/>
        </w:rPr>
        <w:t>маркетинговы</w:t>
      </w:r>
      <w:r w:rsidR="00A175D2" w:rsidRPr="00A175D2">
        <w:rPr>
          <w:rFonts w:ascii="Times New Roman" w:hAnsi="Times New Roman" w:cs="Times New Roman"/>
          <w:sz w:val="24"/>
          <w:szCs w:val="24"/>
        </w:rPr>
        <w:t>х</w:t>
      </w:r>
      <w:r w:rsidR="004418BA" w:rsidRPr="00A175D2">
        <w:rPr>
          <w:rFonts w:ascii="Times New Roman" w:hAnsi="Times New Roman" w:cs="Times New Roman"/>
          <w:sz w:val="24"/>
          <w:szCs w:val="24"/>
        </w:rPr>
        <w:t xml:space="preserve"> ме</w:t>
      </w:r>
      <w:r w:rsidR="00A175D2" w:rsidRPr="00A175D2">
        <w:rPr>
          <w:rFonts w:ascii="Times New Roman" w:hAnsi="Times New Roman" w:cs="Times New Roman"/>
          <w:sz w:val="24"/>
          <w:szCs w:val="24"/>
        </w:rPr>
        <w:t xml:space="preserve">тодологий.  </w:t>
      </w:r>
    </w:p>
    <w:p w:rsidR="004418BA" w:rsidRPr="006F6561" w:rsidRDefault="009A7CE6" w:rsidP="004418BA">
      <w:pPr>
        <w:spacing w:after="0" w:line="360" w:lineRule="auto"/>
        <w:ind w:right="-1136" w:firstLine="567"/>
        <w:jc w:val="both"/>
        <w:rPr>
          <w:rFonts w:ascii="Times New Roman" w:hAnsi="Times New Roman" w:cs="Times New Roman"/>
          <w:sz w:val="24"/>
          <w:szCs w:val="24"/>
        </w:rPr>
      </w:pPr>
      <w:r w:rsidRPr="006F6561">
        <w:rPr>
          <w:rFonts w:ascii="Times New Roman" w:hAnsi="Times New Roman" w:cs="Times New Roman"/>
          <w:sz w:val="24"/>
          <w:szCs w:val="24"/>
        </w:rPr>
        <w:t xml:space="preserve">Следовательно, </w:t>
      </w:r>
      <w:r w:rsidR="00A05065" w:rsidRPr="006F6561">
        <w:rPr>
          <w:rFonts w:ascii="Times New Roman" w:hAnsi="Times New Roman" w:cs="Times New Roman"/>
          <w:sz w:val="24"/>
          <w:szCs w:val="24"/>
        </w:rPr>
        <w:t>на следующем</w:t>
      </w:r>
      <w:r w:rsidRPr="006F6561">
        <w:rPr>
          <w:rFonts w:ascii="Times New Roman" w:hAnsi="Times New Roman" w:cs="Times New Roman"/>
          <w:sz w:val="24"/>
          <w:szCs w:val="24"/>
        </w:rPr>
        <w:t xml:space="preserve"> этап</w:t>
      </w:r>
      <w:r w:rsidR="00A05065" w:rsidRPr="006F6561">
        <w:rPr>
          <w:rFonts w:ascii="Times New Roman" w:hAnsi="Times New Roman" w:cs="Times New Roman"/>
          <w:sz w:val="24"/>
          <w:szCs w:val="24"/>
        </w:rPr>
        <w:t>е</w:t>
      </w:r>
      <w:r w:rsidRPr="006F6561">
        <w:rPr>
          <w:rFonts w:ascii="Times New Roman" w:hAnsi="Times New Roman" w:cs="Times New Roman"/>
          <w:sz w:val="24"/>
          <w:szCs w:val="24"/>
        </w:rPr>
        <w:t xml:space="preserve"> </w:t>
      </w:r>
      <w:r w:rsidR="00150BFA" w:rsidRPr="006F6561">
        <w:rPr>
          <w:rFonts w:ascii="Times New Roman" w:hAnsi="Times New Roman" w:cs="Times New Roman"/>
          <w:sz w:val="24"/>
          <w:szCs w:val="24"/>
        </w:rPr>
        <w:t xml:space="preserve">руководству организации </w:t>
      </w:r>
      <w:r w:rsidRPr="006F6561">
        <w:rPr>
          <w:rFonts w:ascii="Times New Roman" w:hAnsi="Times New Roman" w:cs="Times New Roman"/>
          <w:sz w:val="24"/>
          <w:szCs w:val="24"/>
        </w:rPr>
        <w:t xml:space="preserve">необходимо уделить особое внимание </w:t>
      </w:r>
      <w:r w:rsidR="004418BA" w:rsidRPr="006F6561">
        <w:rPr>
          <w:rFonts w:ascii="Times New Roman" w:hAnsi="Times New Roman" w:cs="Times New Roman"/>
          <w:sz w:val="24"/>
          <w:szCs w:val="24"/>
        </w:rPr>
        <w:t>разработк</w:t>
      </w:r>
      <w:r w:rsidRPr="006F6561">
        <w:rPr>
          <w:rFonts w:ascii="Times New Roman" w:hAnsi="Times New Roman" w:cs="Times New Roman"/>
          <w:sz w:val="24"/>
          <w:szCs w:val="24"/>
        </w:rPr>
        <w:t>е</w:t>
      </w:r>
      <w:r w:rsidR="004418BA" w:rsidRPr="006F6561">
        <w:rPr>
          <w:rFonts w:ascii="Times New Roman" w:hAnsi="Times New Roman" w:cs="Times New Roman"/>
          <w:sz w:val="24"/>
          <w:szCs w:val="24"/>
        </w:rPr>
        <w:t xml:space="preserve"> и реализаци</w:t>
      </w:r>
      <w:r w:rsidRPr="006F6561">
        <w:rPr>
          <w:rFonts w:ascii="Times New Roman" w:hAnsi="Times New Roman" w:cs="Times New Roman"/>
          <w:sz w:val="24"/>
          <w:szCs w:val="24"/>
        </w:rPr>
        <w:t xml:space="preserve">и в рамках </w:t>
      </w:r>
      <w:r w:rsidR="00150BFA" w:rsidRPr="006F6561">
        <w:rPr>
          <w:rFonts w:ascii="Times New Roman" w:hAnsi="Times New Roman" w:cs="Times New Roman"/>
          <w:sz w:val="24"/>
          <w:szCs w:val="24"/>
        </w:rPr>
        <w:t>предприятия обоснованной</w:t>
      </w:r>
      <w:r w:rsidR="004418BA" w:rsidRPr="006F6561">
        <w:rPr>
          <w:rFonts w:ascii="Times New Roman" w:hAnsi="Times New Roman" w:cs="Times New Roman"/>
          <w:sz w:val="24"/>
          <w:szCs w:val="24"/>
        </w:rPr>
        <w:t xml:space="preserve"> стратегической политик</w:t>
      </w:r>
      <w:r w:rsidR="00150BFA" w:rsidRPr="006F6561">
        <w:rPr>
          <w:rFonts w:ascii="Times New Roman" w:hAnsi="Times New Roman" w:cs="Times New Roman"/>
          <w:sz w:val="24"/>
          <w:szCs w:val="24"/>
        </w:rPr>
        <w:t>и, предполагающей выявление наиболее значимых и перспективных направлений развития организации</w:t>
      </w:r>
      <w:r w:rsidR="00A05065" w:rsidRPr="006F6561">
        <w:rPr>
          <w:rFonts w:ascii="Times New Roman" w:hAnsi="Times New Roman" w:cs="Times New Roman"/>
          <w:sz w:val="24"/>
          <w:szCs w:val="24"/>
        </w:rPr>
        <w:t xml:space="preserve"> на основе ее видения</w:t>
      </w:r>
      <w:r w:rsidR="00D04CF3" w:rsidRPr="006F6561">
        <w:rPr>
          <w:rFonts w:ascii="Times New Roman" w:hAnsi="Times New Roman" w:cs="Times New Roman"/>
          <w:sz w:val="24"/>
          <w:szCs w:val="24"/>
        </w:rPr>
        <w:t xml:space="preserve">, а также среднесрочных и долгосрочных </w:t>
      </w:r>
      <w:r w:rsidR="00A05065" w:rsidRPr="006F6561">
        <w:rPr>
          <w:rFonts w:ascii="Times New Roman" w:hAnsi="Times New Roman" w:cs="Times New Roman"/>
          <w:sz w:val="24"/>
          <w:szCs w:val="24"/>
        </w:rPr>
        <w:t>цел</w:t>
      </w:r>
      <w:r w:rsidR="00D04CF3" w:rsidRPr="006F6561">
        <w:rPr>
          <w:rFonts w:ascii="Times New Roman" w:hAnsi="Times New Roman" w:cs="Times New Roman"/>
          <w:sz w:val="24"/>
          <w:szCs w:val="24"/>
        </w:rPr>
        <w:t>ях.</w:t>
      </w:r>
      <w:r w:rsidR="00A05065" w:rsidRPr="006F6561">
        <w:rPr>
          <w:rFonts w:ascii="Times New Roman" w:hAnsi="Times New Roman" w:cs="Times New Roman"/>
          <w:sz w:val="24"/>
          <w:szCs w:val="24"/>
        </w:rPr>
        <w:t xml:space="preserve"> </w:t>
      </w:r>
      <w:r w:rsidR="004418BA" w:rsidRPr="006F6561">
        <w:rPr>
          <w:rFonts w:ascii="Times New Roman" w:hAnsi="Times New Roman" w:cs="Times New Roman"/>
          <w:sz w:val="24"/>
          <w:szCs w:val="24"/>
        </w:rPr>
        <w:t xml:space="preserve">  </w:t>
      </w:r>
    </w:p>
    <w:p w:rsidR="004418BA" w:rsidRPr="004418BA" w:rsidRDefault="004418BA" w:rsidP="004418BA">
      <w:pPr>
        <w:spacing w:after="0" w:line="360" w:lineRule="auto"/>
        <w:ind w:right="-1136" w:firstLine="567"/>
        <w:jc w:val="both"/>
        <w:rPr>
          <w:rFonts w:ascii="Times New Roman" w:hAnsi="Times New Roman" w:cs="Times New Roman"/>
          <w:sz w:val="24"/>
          <w:szCs w:val="24"/>
        </w:rPr>
      </w:pPr>
      <w:r w:rsidRPr="0021410B">
        <w:rPr>
          <w:rFonts w:ascii="Times New Roman" w:hAnsi="Times New Roman" w:cs="Times New Roman"/>
          <w:sz w:val="24"/>
          <w:szCs w:val="24"/>
        </w:rPr>
        <w:t>По нашему мнению, именно комбинированная стратегия, фокусирующаяся на реализации конкурентных преимуществ предприятия и предполагающая географическое развитие и углубление рыночного проникновения, является наиболее целесообразной на развивающемся страховом рынке с высоким уровнем конкуренции.</w:t>
      </w:r>
    </w:p>
    <w:p w:rsidR="00321284" w:rsidRPr="004418BA" w:rsidRDefault="00321284" w:rsidP="00C51CED">
      <w:pPr>
        <w:pStyle w:val="a3"/>
        <w:spacing w:after="0" w:line="360" w:lineRule="auto"/>
        <w:ind w:left="0" w:right="-1136" w:firstLine="567"/>
        <w:jc w:val="both"/>
        <w:rPr>
          <w:rFonts w:ascii="Times New Roman" w:hAnsi="Times New Roman" w:cs="Times New Roman"/>
          <w:sz w:val="24"/>
          <w:szCs w:val="24"/>
        </w:rPr>
      </w:pPr>
      <w:r w:rsidRPr="004418BA">
        <w:rPr>
          <w:rFonts w:ascii="Times New Roman" w:hAnsi="Times New Roman" w:cs="Times New Roman"/>
          <w:sz w:val="24"/>
          <w:szCs w:val="24"/>
        </w:rPr>
        <w:t>Немаловажным в этом вопросе является и планирование конкурентоспособности на предприятии. Это – разработка плановых мероприятий по повышению конкурентоспособности, которая базируется на оценке отдельных показателей конкурентных позиций, уровне их управляемости и изменчивости, а также с учетом ресурсных возможностей их изменения, сюда же относят планирование конкурентоспособности на основе чего-то абсолютно нового для предприятия – инновационной модели.</w:t>
      </w:r>
    </w:p>
    <w:p w:rsidR="00321284" w:rsidRPr="004418BA" w:rsidRDefault="00321284" w:rsidP="00C51CED">
      <w:pPr>
        <w:pStyle w:val="a3"/>
        <w:spacing w:after="0" w:line="360" w:lineRule="auto"/>
        <w:ind w:left="0" w:right="-1136" w:firstLine="567"/>
        <w:jc w:val="both"/>
        <w:rPr>
          <w:rFonts w:ascii="Times New Roman" w:hAnsi="Times New Roman" w:cs="Times New Roman"/>
          <w:sz w:val="24"/>
          <w:szCs w:val="24"/>
        </w:rPr>
      </w:pPr>
      <w:r w:rsidRPr="004418BA">
        <w:rPr>
          <w:rFonts w:ascii="Times New Roman" w:hAnsi="Times New Roman" w:cs="Times New Roman"/>
          <w:sz w:val="24"/>
          <w:szCs w:val="24"/>
        </w:rPr>
        <w:t>В современных рыночных условиях важнейшими факторами внешней среды предприятий и одними из основных маркетинговых исследований являются конкуренция и конкурентоспособность, которые представляют собой фундаментальные и неотъемлемые атрибуты любой рыночной экономики.</w:t>
      </w:r>
    </w:p>
    <w:p w:rsidR="00321284" w:rsidRPr="004418BA" w:rsidRDefault="00321284" w:rsidP="00C51CED">
      <w:pPr>
        <w:pStyle w:val="a3"/>
        <w:spacing w:after="0" w:line="360" w:lineRule="auto"/>
        <w:ind w:left="0" w:right="-1136" w:firstLine="567"/>
        <w:jc w:val="both"/>
        <w:rPr>
          <w:rFonts w:ascii="Times New Roman" w:hAnsi="Times New Roman" w:cs="Times New Roman"/>
          <w:sz w:val="24"/>
          <w:szCs w:val="24"/>
        </w:rPr>
      </w:pPr>
      <w:r w:rsidRPr="004418BA">
        <w:rPr>
          <w:rFonts w:ascii="Times New Roman" w:hAnsi="Times New Roman" w:cs="Times New Roman"/>
          <w:sz w:val="24"/>
          <w:szCs w:val="24"/>
        </w:rPr>
        <w:t>На основе анализа кейсов автором были выделены наиболее часто применяемые способы повышения конкурентоспособности компании. Наиболее простые, хоть зачастую и весьма эффективные способы достижения конкурентных преимуществ и укрепления позиций организации представлены в таблице 10. Кроме того, автором выделены основные достоинства и риски каждого из методов.</w:t>
      </w:r>
    </w:p>
    <w:p w:rsidR="00321284" w:rsidRPr="004418BA" w:rsidRDefault="004418BA" w:rsidP="004418BA">
      <w:pPr>
        <w:pStyle w:val="a3"/>
        <w:spacing w:after="0" w:line="360" w:lineRule="auto"/>
        <w:ind w:left="0" w:right="-1136" w:firstLine="567"/>
        <w:jc w:val="center"/>
        <w:rPr>
          <w:rFonts w:ascii="Times New Roman" w:hAnsi="Times New Roman" w:cs="Times New Roman"/>
          <w:sz w:val="24"/>
          <w:szCs w:val="24"/>
        </w:rPr>
      </w:pPr>
      <w:r w:rsidRPr="004418BA">
        <w:rPr>
          <w:rFonts w:ascii="Times New Roman" w:hAnsi="Times New Roman" w:cs="Times New Roman"/>
          <w:sz w:val="24"/>
          <w:szCs w:val="24"/>
        </w:rPr>
        <w:lastRenderedPageBreak/>
        <w:t>Таблица 16</w:t>
      </w:r>
      <w:r w:rsidR="00321284" w:rsidRPr="004418BA">
        <w:rPr>
          <w:rFonts w:ascii="Times New Roman" w:hAnsi="Times New Roman" w:cs="Times New Roman"/>
          <w:sz w:val="24"/>
          <w:szCs w:val="24"/>
        </w:rPr>
        <w:t xml:space="preserve">. </w:t>
      </w:r>
      <w:r w:rsidRPr="004418BA">
        <w:rPr>
          <w:rFonts w:ascii="Times New Roman" w:hAnsi="Times New Roman" w:cs="Times New Roman"/>
          <w:sz w:val="24"/>
          <w:szCs w:val="24"/>
        </w:rPr>
        <w:t>Рекомендуемые методы</w:t>
      </w:r>
      <w:r w:rsidR="00321284" w:rsidRPr="004418BA">
        <w:rPr>
          <w:rFonts w:ascii="Times New Roman" w:hAnsi="Times New Roman" w:cs="Times New Roman"/>
          <w:sz w:val="24"/>
          <w:szCs w:val="24"/>
        </w:rPr>
        <w:t xml:space="preserve"> повышения конкурентоспособности </w:t>
      </w:r>
      <w:r w:rsidRPr="004418BA">
        <w:rPr>
          <w:rFonts w:ascii="Times New Roman" w:hAnsi="Times New Roman" w:cs="Times New Roman"/>
          <w:sz w:val="24"/>
          <w:szCs w:val="24"/>
        </w:rPr>
        <w:t>ООО «Альфа-Страхование»</w:t>
      </w:r>
    </w:p>
    <w:tbl>
      <w:tblPr>
        <w:tblStyle w:val="a8"/>
        <w:tblW w:w="10031" w:type="dxa"/>
        <w:tblLook w:val="04A0" w:firstRow="1" w:lastRow="0" w:firstColumn="1" w:lastColumn="0" w:noHBand="0" w:noVBand="1"/>
      </w:tblPr>
      <w:tblGrid>
        <w:gridCol w:w="2633"/>
        <w:gridCol w:w="3180"/>
        <w:gridCol w:w="4218"/>
      </w:tblGrid>
      <w:tr w:rsidR="00321284" w:rsidRPr="00296C26" w:rsidTr="004418BA">
        <w:tc>
          <w:tcPr>
            <w:tcW w:w="2633" w:type="dxa"/>
          </w:tcPr>
          <w:p w:rsidR="00321284" w:rsidRPr="006F6561" w:rsidRDefault="00321284" w:rsidP="004418BA">
            <w:pPr>
              <w:pStyle w:val="a3"/>
              <w:ind w:left="0" w:right="290"/>
              <w:jc w:val="center"/>
              <w:rPr>
                <w:rFonts w:ascii="Times New Roman" w:hAnsi="Times New Roman" w:cs="Times New Roman"/>
                <w:sz w:val="24"/>
                <w:szCs w:val="24"/>
              </w:rPr>
            </w:pPr>
            <w:r w:rsidRPr="006F6561">
              <w:rPr>
                <w:rFonts w:ascii="Times New Roman" w:hAnsi="Times New Roman" w:cs="Times New Roman"/>
                <w:sz w:val="24"/>
                <w:szCs w:val="24"/>
              </w:rPr>
              <w:t>Метод</w:t>
            </w:r>
          </w:p>
        </w:tc>
        <w:tc>
          <w:tcPr>
            <w:tcW w:w="3180" w:type="dxa"/>
          </w:tcPr>
          <w:p w:rsidR="00321284" w:rsidRPr="006F6561" w:rsidRDefault="00321284" w:rsidP="004418BA">
            <w:pPr>
              <w:pStyle w:val="a3"/>
              <w:ind w:left="0" w:right="290"/>
              <w:jc w:val="center"/>
              <w:rPr>
                <w:rFonts w:ascii="Times New Roman" w:hAnsi="Times New Roman" w:cs="Times New Roman"/>
                <w:sz w:val="24"/>
                <w:szCs w:val="24"/>
              </w:rPr>
            </w:pPr>
            <w:r w:rsidRPr="006F6561">
              <w:rPr>
                <w:rFonts w:ascii="Times New Roman" w:hAnsi="Times New Roman" w:cs="Times New Roman"/>
                <w:sz w:val="24"/>
                <w:szCs w:val="24"/>
              </w:rPr>
              <w:t>Достоинства метода</w:t>
            </w:r>
          </w:p>
        </w:tc>
        <w:tc>
          <w:tcPr>
            <w:tcW w:w="4218" w:type="dxa"/>
          </w:tcPr>
          <w:p w:rsidR="00321284" w:rsidRPr="006F6561" w:rsidRDefault="00321284" w:rsidP="004418BA">
            <w:pPr>
              <w:pStyle w:val="a3"/>
              <w:ind w:left="0" w:right="290"/>
              <w:jc w:val="center"/>
              <w:rPr>
                <w:rFonts w:ascii="Times New Roman" w:hAnsi="Times New Roman" w:cs="Times New Roman"/>
                <w:sz w:val="24"/>
                <w:szCs w:val="24"/>
              </w:rPr>
            </w:pPr>
            <w:r w:rsidRPr="006F6561">
              <w:rPr>
                <w:rFonts w:ascii="Times New Roman" w:hAnsi="Times New Roman" w:cs="Times New Roman"/>
                <w:sz w:val="24"/>
                <w:szCs w:val="24"/>
              </w:rPr>
              <w:t>Риски метода</w:t>
            </w:r>
          </w:p>
        </w:tc>
      </w:tr>
      <w:tr w:rsidR="00321284" w:rsidRPr="00F615A1" w:rsidTr="004418BA">
        <w:tc>
          <w:tcPr>
            <w:tcW w:w="2633" w:type="dxa"/>
          </w:tcPr>
          <w:p w:rsidR="00321284" w:rsidRPr="006F6561" w:rsidRDefault="00344E72" w:rsidP="00344E72">
            <w:pPr>
              <w:pStyle w:val="a3"/>
              <w:ind w:left="0" w:right="149"/>
              <w:jc w:val="both"/>
              <w:rPr>
                <w:rFonts w:ascii="Times New Roman" w:hAnsi="Times New Roman" w:cs="Times New Roman"/>
                <w:sz w:val="24"/>
                <w:szCs w:val="24"/>
              </w:rPr>
            </w:pPr>
            <w:r w:rsidRPr="006F6561">
              <w:rPr>
                <w:rFonts w:ascii="Times New Roman" w:hAnsi="Times New Roman" w:cs="Times New Roman"/>
                <w:sz w:val="24"/>
                <w:szCs w:val="24"/>
              </w:rPr>
              <w:t xml:space="preserve">Снижение производственных и сбытовых </w:t>
            </w:r>
            <w:r w:rsidR="00321284" w:rsidRPr="006F6561">
              <w:rPr>
                <w:rFonts w:ascii="Times New Roman" w:hAnsi="Times New Roman" w:cs="Times New Roman"/>
                <w:sz w:val="24"/>
                <w:szCs w:val="24"/>
              </w:rPr>
              <w:t>издержек</w:t>
            </w:r>
          </w:p>
        </w:tc>
        <w:tc>
          <w:tcPr>
            <w:tcW w:w="3180" w:type="dxa"/>
          </w:tcPr>
          <w:p w:rsidR="00321284" w:rsidRPr="006F6561" w:rsidRDefault="00056010" w:rsidP="00056010">
            <w:pPr>
              <w:pStyle w:val="a3"/>
              <w:ind w:left="0" w:right="149"/>
              <w:jc w:val="both"/>
              <w:rPr>
                <w:rFonts w:ascii="Times New Roman" w:hAnsi="Times New Roman" w:cs="Times New Roman"/>
                <w:sz w:val="24"/>
                <w:szCs w:val="24"/>
              </w:rPr>
            </w:pPr>
            <w:r w:rsidRPr="006F6561">
              <w:rPr>
                <w:rFonts w:ascii="Times New Roman" w:hAnsi="Times New Roman" w:cs="Times New Roman"/>
                <w:sz w:val="24"/>
                <w:szCs w:val="24"/>
              </w:rPr>
              <w:t xml:space="preserve">Компании, использующие этот метод, остаются рентабельными в случае ужесточения конкурентной борьбы и убыточности многих компаний на рынке. Формируются высокие входные барьеры и обеспечивается снижение степени влияния поставщиков благодаря </w:t>
            </w:r>
            <w:r w:rsidR="00321284" w:rsidRPr="006F6561">
              <w:rPr>
                <w:rFonts w:ascii="Times New Roman" w:hAnsi="Times New Roman" w:cs="Times New Roman"/>
                <w:sz w:val="24"/>
                <w:szCs w:val="24"/>
              </w:rPr>
              <w:t>низки</w:t>
            </w:r>
            <w:r w:rsidRPr="006F6561">
              <w:rPr>
                <w:rFonts w:ascii="Times New Roman" w:hAnsi="Times New Roman" w:cs="Times New Roman"/>
                <w:sz w:val="24"/>
                <w:szCs w:val="24"/>
              </w:rPr>
              <w:t>м</w:t>
            </w:r>
            <w:r w:rsidR="00321284" w:rsidRPr="006F6561">
              <w:rPr>
                <w:rFonts w:ascii="Times New Roman" w:hAnsi="Times New Roman" w:cs="Times New Roman"/>
                <w:sz w:val="24"/>
                <w:szCs w:val="24"/>
              </w:rPr>
              <w:t xml:space="preserve"> затрат</w:t>
            </w:r>
            <w:r w:rsidRPr="006F6561">
              <w:rPr>
                <w:rFonts w:ascii="Times New Roman" w:hAnsi="Times New Roman" w:cs="Times New Roman"/>
                <w:sz w:val="24"/>
                <w:szCs w:val="24"/>
              </w:rPr>
              <w:t xml:space="preserve">ам компаний, успешно работающих на рынке. В связи с чем, даже в ситуации появления </w:t>
            </w:r>
            <w:r w:rsidR="00321284" w:rsidRPr="006F6561">
              <w:rPr>
                <w:rFonts w:ascii="Times New Roman" w:hAnsi="Times New Roman" w:cs="Times New Roman"/>
                <w:sz w:val="24"/>
                <w:szCs w:val="24"/>
              </w:rPr>
              <w:t xml:space="preserve">продуктов-заменителей </w:t>
            </w:r>
            <w:r w:rsidRPr="006F6561">
              <w:rPr>
                <w:rFonts w:ascii="Times New Roman" w:hAnsi="Times New Roman" w:cs="Times New Roman"/>
                <w:sz w:val="24"/>
                <w:szCs w:val="24"/>
              </w:rPr>
              <w:t xml:space="preserve">у компании, являющейся </w:t>
            </w:r>
            <w:r w:rsidR="00321284" w:rsidRPr="006F6561">
              <w:rPr>
                <w:rFonts w:ascii="Times New Roman" w:hAnsi="Times New Roman" w:cs="Times New Roman"/>
                <w:sz w:val="24"/>
                <w:szCs w:val="24"/>
              </w:rPr>
              <w:t>лидер</w:t>
            </w:r>
            <w:r w:rsidRPr="006F6561">
              <w:rPr>
                <w:rFonts w:ascii="Times New Roman" w:hAnsi="Times New Roman" w:cs="Times New Roman"/>
                <w:sz w:val="24"/>
                <w:szCs w:val="24"/>
              </w:rPr>
              <w:t>ом</w:t>
            </w:r>
            <w:r w:rsidR="00321284" w:rsidRPr="006F6561">
              <w:rPr>
                <w:rFonts w:ascii="Times New Roman" w:hAnsi="Times New Roman" w:cs="Times New Roman"/>
                <w:sz w:val="24"/>
                <w:szCs w:val="24"/>
              </w:rPr>
              <w:t xml:space="preserve"> по экономии на издержках</w:t>
            </w:r>
            <w:r w:rsidRPr="006F6561">
              <w:rPr>
                <w:rFonts w:ascii="Times New Roman" w:hAnsi="Times New Roman" w:cs="Times New Roman"/>
                <w:sz w:val="24"/>
                <w:szCs w:val="24"/>
              </w:rPr>
              <w:t xml:space="preserve">, наибольшие возможности для дальнейшего развития. </w:t>
            </w:r>
          </w:p>
        </w:tc>
        <w:tc>
          <w:tcPr>
            <w:tcW w:w="4218" w:type="dxa"/>
          </w:tcPr>
          <w:p w:rsidR="00321284" w:rsidRPr="006F6561" w:rsidRDefault="0012204D" w:rsidP="00B0182A">
            <w:pPr>
              <w:pStyle w:val="a3"/>
              <w:ind w:left="0" w:right="149"/>
              <w:jc w:val="both"/>
              <w:rPr>
                <w:rFonts w:ascii="Times New Roman" w:hAnsi="Times New Roman" w:cs="Times New Roman"/>
                <w:sz w:val="24"/>
                <w:szCs w:val="24"/>
                <w:highlight w:val="yellow"/>
              </w:rPr>
            </w:pPr>
            <w:r w:rsidRPr="006F6561">
              <w:rPr>
                <w:rFonts w:ascii="Times New Roman" w:hAnsi="Times New Roman" w:cs="Times New Roman"/>
                <w:sz w:val="24"/>
                <w:szCs w:val="24"/>
              </w:rPr>
              <w:t>Основные риски использования подобного метода связаны, прежде всего, с возможностью копирования методов сокращения затрат компаниями-к</w:t>
            </w:r>
            <w:r w:rsidR="00321284" w:rsidRPr="006F6561">
              <w:rPr>
                <w:rFonts w:ascii="Times New Roman" w:hAnsi="Times New Roman" w:cs="Times New Roman"/>
                <w:sz w:val="24"/>
                <w:szCs w:val="24"/>
              </w:rPr>
              <w:t>онкурент</w:t>
            </w:r>
            <w:r w:rsidRPr="006F6561">
              <w:rPr>
                <w:rFonts w:ascii="Times New Roman" w:hAnsi="Times New Roman" w:cs="Times New Roman"/>
                <w:sz w:val="24"/>
                <w:szCs w:val="24"/>
              </w:rPr>
              <w:t>ами</w:t>
            </w:r>
            <w:r w:rsidR="006535A3" w:rsidRPr="006F6561">
              <w:rPr>
                <w:rFonts w:ascii="Times New Roman" w:hAnsi="Times New Roman" w:cs="Times New Roman"/>
                <w:sz w:val="24"/>
                <w:szCs w:val="24"/>
              </w:rPr>
              <w:t xml:space="preserve">, так же как фокусирование организации на затратах переносит внимание руководства с мониторинга изменений требований и вызовов рынка. </w:t>
            </w:r>
            <w:r w:rsidR="00B0182A" w:rsidRPr="006F6561">
              <w:rPr>
                <w:rFonts w:ascii="Times New Roman" w:hAnsi="Times New Roman" w:cs="Times New Roman"/>
                <w:sz w:val="24"/>
                <w:szCs w:val="24"/>
              </w:rPr>
              <w:t xml:space="preserve">Более того существует целый ряд факторов, способных свести на нет все конкурентные преимущества и обесценить накопленный опыт, полученные при использовании методики снижения издержек, среди которых непрогнозируемые обстоятельства наподобие обновления законодательства, а также прорывные </w:t>
            </w:r>
            <w:r w:rsidR="00321284" w:rsidRPr="006F6561">
              <w:rPr>
                <w:rFonts w:ascii="Times New Roman" w:hAnsi="Times New Roman" w:cs="Times New Roman"/>
                <w:sz w:val="24"/>
                <w:szCs w:val="24"/>
              </w:rPr>
              <w:t>технологические новшества</w:t>
            </w:r>
            <w:r w:rsidR="00B0182A" w:rsidRPr="006F6561">
              <w:rPr>
                <w:rFonts w:ascii="Times New Roman" w:hAnsi="Times New Roman" w:cs="Times New Roman"/>
                <w:sz w:val="24"/>
                <w:szCs w:val="24"/>
              </w:rPr>
              <w:t>, значительно сокращающие ценовой разрыв между лидером рынка и его конкурентами.</w:t>
            </w:r>
          </w:p>
        </w:tc>
      </w:tr>
      <w:tr w:rsidR="00321284" w:rsidRPr="00F615A1" w:rsidTr="004418BA">
        <w:tc>
          <w:tcPr>
            <w:tcW w:w="2633" w:type="dxa"/>
          </w:tcPr>
          <w:p w:rsidR="00321284" w:rsidRPr="006F6561" w:rsidRDefault="000C23CB" w:rsidP="00056010">
            <w:pPr>
              <w:pStyle w:val="a3"/>
              <w:ind w:left="0" w:right="149"/>
              <w:jc w:val="both"/>
              <w:rPr>
                <w:rFonts w:ascii="Times New Roman" w:hAnsi="Times New Roman" w:cs="Times New Roman"/>
                <w:sz w:val="24"/>
                <w:szCs w:val="24"/>
              </w:rPr>
            </w:pPr>
            <w:r w:rsidRPr="006F6561">
              <w:rPr>
                <w:rFonts w:ascii="Times New Roman" w:hAnsi="Times New Roman" w:cs="Times New Roman"/>
                <w:sz w:val="24"/>
                <w:szCs w:val="24"/>
              </w:rPr>
              <w:t>Дифференциация, способствующая о</w:t>
            </w:r>
            <w:r w:rsidR="00321284" w:rsidRPr="006F6561">
              <w:rPr>
                <w:rFonts w:ascii="Times New Roman" w:hAnsi="Times New Roman" w:cs="Times New Roman"/>
                <w:sz w:val="24"/>
                <w:szCs w:val="24"/>
              </w:rPr>
              <w:t>беспечени</w:t>
            </w:r>
            <w:r w:rsidRPr="006F6561">
              <w:rPr>
                <w:rFonts w:ascii="Times New Roman" w:hAnsi="Times New Roman" w:cs="Times New Roman"/>
                <w:sz w:val="24"/>
                <w:szCs w:val="24"/>
              </w:rPr>
              <w:t>ю</w:t>
            </w:r>
            <w:r w:rsidR="00321284" w:rsidRPr="006F6561">
              <w:rPr>
                <w:rFonts w:ascii="Times New Roman" w:hAnsi="Times New Roman" w:cs="Times New Roman"/>
                <w:sz w:val="24"/>
                <w:szCs w:val="24"/>
              </w:rPr>
              <w:t xml:space="preserve"> </w:t>
            </w:r>
            <w:r w:rsidR="00056010" w:rsidRPr="006F6561">
              <w:rPr>
                <w:rFonts w:ascii="Times New Roman" w:hAnsi="Times New Roman" w:cs="Times New Roman"/>
                <w:sz w:val="24"/>
                <w:szCs w:val="24"/>
              </w:rPr>
              <w:t xml:space="preserve">уникальности и </w:t>
            </w:r>
            <w:r w:rsidR="00321284" w:rsidRPr="006F6561">
              <w:rPr>
                <w:rFonts w:ascii="Times New Roman" w:hAnsi="Times New Roman" w:cs="Times New Roman"/>
                <w:sz w:val="24"/>
                <w:szCs w:val="24"/>
              </w:rPr>
              <w:t>незаменимости</w:t>
            </w:r>
            <w:r w:rsidRPr="006F6561">
              <w:rPr>
                <w:rFonts w:ascii="Times New Roman" w:hAnsi="Times New Roman" w:cs="Times New Roman"/>
                <w:sz w:val="24"/>
                <w:szCs w:val="24"/>
              </w:rPr>
              <w:t xml:space="preserve"> продуктов и услуг</w:t>
            </w:r>
          </w:p>
        </w:tc>
        <w:tc>
          <w:tcPr>
            <w:tcW w:w="3180" w:type="dxa"/>
          </w:tcPr>
          <w:p w:rsidR="00321284" w:rsidRPr="006F6561" w:rsidRDefault="00E43601" w:rsidP="005A077A">
            <w:pPr>
              <w:pStyle w:val="a3"/>
              <w:ind w:left="0" w:right="149"/>
              <w:jc w:val="both"/>
              <w:rPr>
                <w:rFonts w:ascii="Times New Roman" w:hAnsi="Times New Roman" w:cs="Times New Roman"/>
                <w:sz w:val="24"/>
                <w:szCs w:val="24"/>
                <w:highlight w:val="yellow"/>
              </w:rPr>
            </w:pPr>
            <w:r w:rsidRPr="006F6561">
              <w:rPr>
                <w:rFonts w:ascii="Times New Roman" w:hAnsi="Times New Roman" w:cs="Times New Roman"/>
                <w:sz w:val="24"/>
                <w:szCs w:val="24"/>
              </w:rPr>
              <w:t xml:space="preserve">Уникальность продукта, предлагаемого компанией, способствует </w:t>
            </w:r>
            <w:proofErr w:type="gramStart"/>
            <w:r w:rsidRPr="006F6561">
              <w:rPr>
                <w:rFonts w:ascii="Times New Roman" w:hAnsi="Times New Roman" w:cs="Times New Roman"/>
                <w:sz w:val="24"/>
                <w:szCs w:val="24"/>
              </w:rPr>
              <w:t>появлению потребителей</w:t>
            </w:r>
            <w:proofErr w:type="gramEnd"/>
            <w:r w:rsidRPr="006F6561">
              <w:rPr>
                <w:rFonts w:ascii="Times New Roman" w:hAnsi="Times New Roman" w:cs="Times New Roman"/>
                <w:sz w:val="24"/>
                <w:szCs w:val="24"/>
              </w:rPr>
              <w:t xml:space="preserve"> предпочитающих его всем прочим продуктам, что затрудняет вход в отрасль новых компаний из-за в</w:t>
            </w:r>
            <w:r w:rsidR="00321284" w:rsidRPr="006F6561">
              <w:rPr>
                <w:rFonts w:ascii="Times New Roman" w:hAnsi="Times New Roman" w:cs="Times New Roman"/>
                <w:sz w:val="24"/>
                <w:szCs w:val="24"/>
              </w:rPr>
              <w:t>ысоки</w:t>
            </w:r>
            <w:r w:rsidRPr="006F6561">
              <w:rPr>
                <w:rFonts w:ascii="Times New Roman" w:hAnsi="Times New Roman" w:cs="Times New Roman"/>
                <w:sz w:val="24"/>
                <w:szCs w:val="24"/>
              </w:rPr>
              <w:t>х</w:t>
            </w:r>
            <w:r w:rsidR="00321284" w:rsidRPr="006F6561">
              <w:rPr>
                <w:rFonts w:ascii="Times New Roman" w:hAnsi="Times New Roman" w:cs="Times New Roman"/>
                <w:sz w:val="24"/>
                <w:szCs w:val="24"/>
              </w:rPr>
              <w:t xml:space="preserve"> входны</w:t>
            </w:r>
            <w:r w:rsidRPr="006F6561">
              <w:rPr>
                <w:rFonts w:ascii="Times New Roman" w:hAnsi="Times New Roman" w:cs="Times New Roman"/>
                <w:sz w:val="24"/>
                <w:szCs w:val="24"/>
              </w:rPr>
              <w:t>х</w:t>
            </w:r>
            <w:r w:rsidR="00321284" w:rsidRPr="006F6561">
              <w:rPr>
                <w:rFonts w:ascii="Times New Roman" w:hAnsi="Times New Roman" w:cs="Times New Roman"/>
                <w:sz w:val="24"/>
                <w:szCs w:val="24"/>
              </w:rPr>
              <w:t xml:space="preserve"> барьер</w:t>
            </w:r>
            <w:r w:rsidRPr="006F6561">
              <w:rPr>
                <w:rFonts w:ascii="Times New Roman" w:hAnsi="Times New Roman" w:cs="Times New Roman"/>
                <w:sz w:val="24"/>
                <w:szCs w:val="24"/>
              </w:rPr>
              <w:t xml:space="preserve">ов. </w:t>
            </w:r>
            <w:r w:rsidR="005A077A" w:rsidRPr="006F6561">
              <w:rPr>
                <w:rFonts w:ascii="Times New Roman" w:hAnsi="Times New Roman" w:cs="Times New Roman"/>
                <w:sz w:val="24"/>
                <w:szCs w:val="24"/>
              </w:rPr>
              <w:t>Исключительность и специфические характеристики продукта практически сводят на нет влияние потребителей, равно как и упрощают налаживание взаимоотношений с поставщиками вследствие высокой</w:t>
            </w:r>
            <w:r w:rsidR="00321284" w:rsidRPr="006F6561">
              <w:rPr>
                <w:rFonts w:ascii="Times New Roman" w:hAnsi="Times New Roman" w:cs="Times New Roman"/>
                <w:sz w:val="24"/>
                <w:szCs w:val="24"/>
              </w:rPr>
              <w:t xml:space="preserve"> прибыль</w:t>
            </w:r>
            <w:r w:rsidR="005A077A" w:rsidRPr="006F6561">
              <w:rPr>
                <w:rFonts w:ascii="Times New Roman" w:hAnsi="Times New Roman" w:cs="Times New Roman"/>
                <w:sz w:val="24"/>
                <w:szCs w:val="24"/>
              </w:rPr>
              <w:t xml:space="preserve">ности бизнеса. </w:t>
            </w:r>
          </w:p>
        </w:tc>
        <w:tc>
          <w:tcPr>
            <w:tcW w:w="4218" w:type="dxa"/>
          </w:tcPr>
          <w:p w:rsidR="00321284" w:rsidRPr="006F6561" w:rsidRDefault="00B91685" w:rsidP="000A31A0">
            <w:pPr>
              <w:pStyle w:val="a3"/>
              <w:ind w:left="0" w:right="149"/>
              <w:jc w:val="both"/>
              <w:rPr>
                <w:rFonts w:ascii="Times New Roman" w:hAnsi="Times New Roman" w:cs="Times New Roman"/>
                <w:sz w:val="24"/>
                <w:szCs w:val="24"/>
                <w:highlight w:val="yellow"/>
              </w:rPr>
            </w:pPr>
            <w:r w:rsidRPr="006F6561">
              <w:rPr>
                <w:rFonts w:ascii="Times New Roman" w:hAnsi="Times New Roman" w:cs="Times New Roman"/>
                <w:sz w:val="24"/>
                <w:szCs w:val="24"/>
              </w:rPr>
              <w:t xml:space="preserve">Уникальность продукта и исключительность его потребительских характеристик, как правило, неразрывно сопряжены с высокой стоимостью продукта, </w:t>
            </w:r>
            <w:r w:rsidR="007229A3" w:rsidRPr="006F6561">
              <w:rPr>
                <w:rFonts w:ascii="Times New Roman" w:hAnsi="Times New Roman" w:cs="Times New Roman"/>
                <w:sz w:val="24"/>
                <w:szCs w:val="24"/>
              </w:rPr>
              <w:t>потому,</w:t>
            </w:r>
            <w:r w:rsidRPr="006F6561">
              <w:rPr>
                <w:rFonts w:ascii="Times New Roman" w:hAnsi="Times New Roman" w:cs="Times New Roman"/>
                <w:sz w:val="24"/>
                <w:szCs w:val="24"/>
              </w:rPr>
              <w:t xml:space="preserve"> несмотря на формирование верности марке, потребители могут сделать выбор в сторону менее дорогого продукта. Существует также риск появления компаний-</w:t>
            </w:r>
            <w:r w:rsidR="00321284" w:rsidRPr="006F6561">
              <w:rPr>
                <w:rFonts w:ascii="Times New Roman" w:hAnsi="Times New Roman" w:cs="Times New Roman"/>
                <w:sz w:val="24"/>
                <w:szCs w:val="24"/>
              </w:rPr>
              <w:t>подража</w:t>
            </w:r>
            <w:r w:rsidRPr="006F6561">
              <w:rPr>
                <w:rFonts w:ascii="Times New Roman" w:hAnsi="Times New Roman" w:cs="Times New Roman"/>
                <w:sz w:val="24"/>
                <w:szCs w:val="24"/>
              </w:rPr>
              <w:t xml:space="preserve">телей, </w:t>
            </w:r>
            <w:r w:rsidR="00D518A6" w:rsidRPr="006F6561">
              <w:rPr>
                <w:rFonts w:ascii="Times New Roman" w:hAnsi="Times New Roman" w:cs="Times New Roman"/>
                <w:sz w:val="24"/>
                <w:szCs w:val="24"/>
              </w:rPr>
              <w:t>способных с</w:t>
            </w:r>
            <w:r w:rsidR="00321284" w:rsidRPr="006F6561">
              <w:rPr>
                <w:rFonts w:ascii="Times New Roman" w:hAnsi="Times New Roman" w:cs="Times New Roman"/>
                <w:sz w:val="24"/>
                <w:szCs w:val="24"/>
              </w:rPr>
              <w:t>ни</w:t>
            </w:r>
            <w:r w:rsidR="00D518A6" w:rsidRPr="006F6561">
              <w:rPr>
                <w:rFonts w:ascii="Times New Roman" w:hAnsi="Times New Roman" w:cs="Times New Roman"/>
                <w:sz w:val="24"/>
                <w:szCs w:val="24"/>
              </w:rPr>
              <w:t xml:space="preserve">зить значение конкурентных преимуществ, приобретенных благодаря </w:t>
            </w:r>
            <w:r w:rsidR="000A31A0" w:rsidRPr="006F6561">
              <w:rPr>
                <w:rFonts w:ascii="Times New Roman" w:hAnsi="Times New Roman" w:cs="Times New Roman"/>
                <w:sz w:val="24"/>
                <w:szCs w:val="24"/>
              </w:rPr>
              <w:t>использованию д</w:t>
            </w:r>
            <w:r w:rsidR="00321284" w:rsidRPr="006F6561">
              <w:rPr>
                <w:rFonts w:ascii="Times New Roman" w:hAnsi="Times New Roman" w:cs="Times New Roman"/>
                <w:sz w:val="24"/>
                <w:szCs w:val="24"/>
              </w:rPr>
              <w:t>ифференцировани</w:t>
            </w:r>
            <w:r w:rsidR="000A31A0" w:rsidRPr="006F6561">
              <w:rPr>
                <w:rFonts w:ascii="Times New Roman" w:hAnsi="Times New Roman" w:cs="Times New Roman"/>
                <w:sz w:val="24"/>
                <w:szCs w:val="24"/>
              </w:rPr>
              <w:t>я. Также в связи с непрерывными изменениями, происходящими в сознании потребителей, может быть существенно снижена вся важность уникальных свойств продукта в восприятии людей, что приведет к уменьшению потребительского спроса.</w:t>
            </w:r>
          </w:p>
        </w:tc>
      </w:tr>
    </w:tbl>
    <w:p w:rsidR="00321284" w:rsidRPr="006F6561" w:rsidRDefault="00321284" w:rsidP="00C51CED">
      <w:pPr>
        <w:pStyle w:val="a3"/>
        <w:spacing w:after="0" w:line="360" w:lineRule="auto"/>
        <w:ind w:left="0" w:right="-1136" w:firstLine="567"/>
        <w:jc w:val="center"/>
        <w:rPr>
          <w:rFonts w:ascii="Times New Roman" w:hAnsi="Times New Roman" w:cs="Times New Roman"/>
          <w:i/>
          <w:sz w:val="24"/>
          <w:szCs w:val="24"/>
        </w:rPr>
      </w:pPr>
      <w:r w:rsidRPr="006F6561">
        <w:rPr>
          <w:rFonts w:ascii="Times New Roman" w:hAnsi="Times New Roman" w:cs="Times New Roman"/>
          <w:i/>
          <w:sz w:val="24"/>
          <w:szCs w:val="24"/>
        </w:rPr>
        <w:t>Источник: составлено автором</w:t>
      </w:r>
    </w:p>
    <w:p w:rsidR="00321284" w:rsidRPr="004B29DF" w:rsidRDefault="00F343CC" w:rsidP="00C51CED">
      <w:pPr>
        <w:spacing w:after="0" w:line="360" w:lineRule="auto"/>
        <w:ind w:right="-1136" w:firstLine="567"/>
        <w:jc w:val="both"/>
        <w:rPr>
          <w:rFonts w:ascii="Times New Roman" w:hAnsi="Times New Roman" w:cs="Times New Roman"/>
          <w:sz w:val="24"/>
          <w:szCs w:val="24"/>
        </w:rPr>
      </w:pPr>
      <w:r w:rsidRPr="00BE216D">
        <w:rPr>
          <w:rFonts w:ascii="Times New Roman" w:hAnsi="Times New Roman" w:cs="Times New Roman"/>
          <w:sz w:val="24"/>
          <w:szCs w:val="24"/>
        </w:rPr>
        <w:lastRenderedPageBreak/>
        <w:t>В современных условиях, характеризующихся постоянными изменениями</w:t>
      </w:r>
      <w:r w:rsidR="007229A3" w:rsidRPr="00BE216D">
        <w:rPr>
          <w:rFonts w:ascii="Times New Roman" w:hAnsi="Times New Roman" w:cs="Times New Roman"/>
          <w:sz w:val="24"/>
          <w:szCs w:val="24"/>
        </w:rPr>
        <w:t xml:space="preserve"> внешнего окружения</w:t>
      </w:r>
      <w:r w:rsidRPr="00BE216D">
        <w:rPr>
          <w:rFonts w:ascii="Times New Roman" w:hAnsi="Times New Roman" w:cs="Times New Roman"/>
          <w:sz w:val="24"/>
          <w:szCs w:val="24"/>
        </w:rPr>
        <w:t>,</w:t>
      </w:r>
      <w:r w:rsidR="00321284" w:rsidRPr="00BE216D">
        <w:rPr>
          <w:rFonts w:ascii="Times New Roman" w:hAnsi="Times New Roman" w:cs="Times New Roman"/>
          <w:sz w:val="24"/>
          <w:szCs w:val="24"/>
        </w:rPr>
        <w:t xml:space="preserve"> </w:t>
      </w:r>
      <w:r w:rsidRPr="00BE216D">
        <w:rPr>
          <w:rFonts w:ascii="Times New Roman" w:hAnsi="Times New Roman" w:cs="Times New Roman"/>
          <w:sz w:val="24"/>
          <w:szCs w:val="24"/>
        </w:rPr>
        <w:t>конкурентоспособность компании достигается за счет синергетического эффект</w:t>
      </w:r>
      <w:r w:rsidR="007229A3" w:rsidRPr="00BE216D">
        <w:rPr>
          <w:rFonts w:ascii="Times New Roman" w:hAnsi="Times New Roman" w:cs="Times New Roman"/>
          <w:sz w:val="24"/>
          <w:szCs w:val="24"/>
        </w:rPr>
        <w:t>а</w:t>
      </w:r>
      <w:r w:rsidRPr="00BE216D">
        <w:rPr>
          <w:rFonts w:ascii="Times New Roman" w:hAnsi="Times New Roman" w:cs="Times New Roman"/>
          <w:sz w:val="24"/>
          <w:szCs w:val="24"/>
        </w:rPr>
        <w:t xml:space="preserve">, который способствует расширению </w:t>
      </w:r>
      <w:r w:rsidR="007229A3" w:rsidRPr="00BE216D">
        <w:rPr>
          <w:rFonts w:ascii="Times New Roman" w:hAnsi="Times New Roman" w:cs="Times New Roman"/>
          <w:sz w:val="24"/>
          <w:szCs w:val="24"/>
        </w:rPr>
        <w:t xml:space="preserve">спектра возможностей </w:t>
      </w:r>
      <w:r w:rsidR="00A21EDC" w:rsidRPr="00BE216D">
        <w:rPr>
          <w:rFonts w:ascii="Times New Roman" w:hAnsi="Times New Roman" w:cs="Times New Roman"/>
          <w:sz w:val="24"/>
          <w:szCs w:val="24"/>
        </w:rPr>
        <w:t xml:space="preserve">и средств </w:t>
      </w:r>
      <w:r w:rsidR="007229A3" w:rsidRPr="00BE216D">
        <w:rPr>
          <w:rFonts w:ascii="Times New Roman" w:hAnsi="Times New Roman" w:cs="Times New Roman"/>
          <w:sz w:val="24"/>
          <w:szCs w:val="24"/>
        </w:rPr>
        <w:t>управлен</w:t>
      </w:r>
      <w:r w:rsidR="00A21EDC" w:rsidRPr="00BE216D">
        <w:rPr>
          <w:rFonts w:ascii="Times New Roman" w:hAnsi="Times New Roman" w:cs="Times New Roman"/>
          <w:sz w:val="24"/>
          <w:szCs w:val="24"/>
        </w:rPr>
        <w:t xml:space="preserve">ия </w:t>
      </w:r>
      <w:r w:rsidR="007229A3" w:rsidRPr="00BE216D">
        <w:rPr>
          <w:rFonts w:ascii="Times New Roman" w:hAnsi="Times New Roman" w:cs="Times New Roman"/>
          <w:sz w:val="24"/>
          <w:szCs w:val="24"/>
        </w:rPr>
        <w:t xml:space="preserve">и </w:t>
      </w:r>
      <w:r w:rsidRPr="00540702">
        <w:rPr>
          <w:rFonts w:ascii="Times New Roman" w:hAnsi="Times New Roman" w:cs="Times New Roman"/>
          <w:sz w:val="24"/>
          <w:szCs w:val="24"/>
        </w:rPr>
        <w:t xml:space="preserve">формированию </w:t>
      </w:r>
      <w:r w:rsidR="00321284" w:rsidRPr="00540702">
        <w:rPr>
          <w:rFonts w:ascii="Times New Roman" w:hAnsi="Times New Roman" w:cs="Times New Roman"/>
          <w:sz w:val="24"/>
          <w:szCs w:val="24"/>
        </w:rPr>
        <w:t>новы</w:t>
      </w:r>
      <w:r w:rsidRPr="00540702">
        <w:rPr>
          <w:rFonts w:ascii="Times New Roman" w:hAnsi="Times New Roman" w:cs="Times New Roman"/>
          <w:sz w:val="24"/>
          <w:szCs w:val="24"/>
        </w:rPr>
        <w:t>х</w:t>
      </w:r>
      <w:r w:rsidR="00321284" w:rsidRPr="00540702">
        <w:rPr>
          <w:rFonts w:ascii="Times New Roman" w:hAnsi="Times New Roman" w:cs="Times New Roman"/>
          <w:sz w:val="24"/>
          <w:szCs w:val="24"/>
        </w:rPr>
        <w:t xml:space="preserve"> конкурентны</w:t>
      </w:r>
      <w:r w:rsidRPr="00540702">
        <w:rPr>
          <w:rFonts w:ascii="Times New Roman" w:hAnsi="Times New Roman" w:cs="Times New Roman"/>
          <w:sz w:val="24"/>
          <w:szCs w:val="24"/>
        </w:rPr>
        <w:t>х</w:t>
      </w:r>
      <w:r w:rsidR="00321284" w:rsidRPr="00540702">
        <w:rPr>
          <w:rFonts w:ascii="Times New Roman" w:hAnsi="Times New Roman" w:cs="Times New Roman"/>
          <w:sz w:val="24"/>
          <w:szCs w:val="24"/>
        </w:rPr>
        <w:t xml:space="preserve"> преимуществ </w:t>
      </w:r>
      <w:r w:rsidR="007229A3" w:rsidRPr="00540702">
        <w:rPr>
          <w:rFonts w:ascii="Times New Roman" w:hAnsi="Times New Roman" w:cs="Times New Roman"/>
          <w:sz w:val="24"/>
          <w:szCs w:val="24"/>
        </w:rPr>
        <w:t>благодаря использованию рассмотренных методологий</w:t>
      </w:r>
      <w:r w:rsidR="00A21EDC" w:rsidRPr="00540702">
        <w:rPr>
          <w:rFonts w:ascii="Times New Roman" w:hAnsi="Times New Roman" w:cs="Times New Roman"/>
          <w:sz w:val="24"/>
          <w:szCs w:val="24"/>
        </w:rPr>
        <w:t xml:space="preserve"> и дальнейшим процессам адаптации </w:t>
      </w:r>
      <w:r w:rsidR="00A21EDC" w:rsidRPr="004B29DF">
        <w:rPr>
          <w:rFonts w:ascii="Times New Roman" w:hAnsi="Times New Roman" w:cs="Times New Roman"/>
          <w:sz w:val="24"/>
          <w:szCs w:val="24"/>
        </w:rPr>
        <w:t xml:space="preserve">и модернизации организации. </w:t>
      </w:r>
      <w:r w:rsidR="00321284" w:rsidRPr="004B29DF">
        <w:rPr>
          <w:rFonts w:ascii="Times New Roman" w:hAnsi="Times New Roman" w:cs="Times New Roman"/>
          <w:sz w:val="24"/>
          <w:szCs w:val="24"/>
        </w:rPr>
        <w:t xml:space="preserve"> </w:t>
      </w:r>
    </w:p>
    <w:p w:rsidR="00321284" w:rsidRPr="00F959DF" w:rsidRDefault="00540702" w:rsidP="00C51CED">
      <w:pPr>
        <w:spacing w:after="0" w:line="360" w:lineRule="auto"/>
        <w:ind w:right="-1136" w:firstLine="567"/>
        <w:jc w:val="both"/>
        <w:rPr>
          <w:rFonts w:ascii="Times New Roman" w:hAnsi="Times New Roman" w:cs="Times New Roman"/>
          <w:sz w:val="24"/>
          <w:szCs w:val="24"/>
        </w:rPr>
      </w:pPr>
      <w:r w:rsidRPr="004B29DF">
        <w:rPr>
          <w:rFonts w:ascii="Times New Roman" w:hAnsi="Times New Roman" w:cs="Times New Roman"/>
          <w:sz w:val="24"/>
          <w:szCs w:val="24"/>
        </w:rPr>
        <w:t xml:space="preserve">Одной из основных проблем современности, неминуемо встающей перед менеджментом компании и обязательной для разрешения путем поиска компромисса, является несоответствие интересов </w:t>
      </w:r>
      <w:r w:rsidRPr="00D21E70">
        <w:rPr>
          <w:rFonts w:ascii="Times New Roman" w:hAnsi="Times New Roman" w:cs="Times New Roman"/>
          <w:sz w:val="24"/>
          <w:szCs w:val="24"/>
        </w:rPr>
        <w:t xml:space="preserve">клиентов и предприятия.  </w:t>
      </w:r>
      <w:r w:rsidR="00111F83" w:rsidRPr="00D21E70">
        <w:rPr>
          <w:rFonts w:ascii="Times New Roman" w:hAnsi="Times New Roman" w:cs="Times New Roman"/>
          <w:sz w:val="24"/>
          <w:szCs w:val="24"/>
        </w:rPr>
        <w:t xml:space="preserve">По нашему мнению, преодоление подобного противоречия </w:t>
      </w:r>
      <w:r w:rsidR="004B29DF" w:rsidRPr="00D21E70">
        <w:rPr>
          <w:rFonts w:ascii="Times New Roman" w:hAnsi="Times New Roman" w:cs="Times New Roman"/>
          <w:sz w:val="24"/>
          <w:szCs w:val="24"/>
        </w:rPr>
        <w:t xml:space="preserve">и барьеров, созданных возникшим столкновением интересов сторон, </w:t>
      </w:r>
      <w:r w:rsidR="00111F83" w:rsidRPr="00D21E70">
        <w:rPr>
          <w:rFonts w:ascii="Times New Roman" w:hAnsi="Times New Roman" w:cs="Times New Roman"/>
          <w:sz w:val="24"/>
          <w:szCs w:val="24"/>
        </w:rPr>
        <w:t xml:space="preserve">является приоритетной задачей организации, осуществляющей свою хозяйственную деятельность в условиях современного рынка,  так как именно стратегия </w:t>
      </w:r>
      <w:r w:rsidR="00321284" w:rsidRPr="00D21E70">
        <w:rPr>
          <w:rFonts w:ascii="Times New Roman" w:hAnsi="Times New Roman" w:cs="Times New Roman"/>
          <w:sz w:val="24"/>
          <w:szCs w:val="24"/>
        </w:rPr>
        <w:t>реализации</w:t>
      </w:r>
      <w:r w:rsidR="00111F83" w:rsidRPr="00D21E70">
        <w:rPr>
          <w:rFonts w:ascii="Times New Roman" w:hAnsi="Times New Roman" w:cs="Times New Roman"/>
          <w:sz w:val="24"/>
          <w:szCs w:val="24"/>
        </w:rPr>
        <w:t xml:space="preserve"> товаров и услуг, учитывающая наряду с целям</w:t>
      </w:r>
      <w:r w:rsidR="004B29DF" w:rsidRPr="00D21E70">
        <w:rPr>
          <w:rFonts w:ascii="Times New Roman" w:hAnsi="Times New Roman" w:cs="Times New Roman"/>
          <w:sz w:val="24"/>
          <w:szCs w:val="24"/>
        </w:rPr>
        <w:t xml:space="preserve">и компании запросы потребителей и предлагающая оптимальную и удовлетворяющую всех участников этих </w:t>
      </w:r>
      <w:r w:rsidR="004B29DF" w:rsidRPr="002D3D5A">
        <w:rPr>
          <w:rFonts w:ascii="Times New Roman" w:hAnsi="Times New Roman" w:cs="Times New Roman"/>
          <w:sz w:val="24"/>
          <w:szCs w:val="24"/>
        </w:rPr>
        <w:t xml:space="preserve">взаимоотношений цену на </w:t>
      </w:r>
      <w:r w:rsidR="004B29DF" w:rsidRPr="00F959DF">
        <w:rPr>
          <w:rFonts w:ascii="Times New Roman" w:hAnsi="Times New Roman" w:cs="Times New Roman"/>
          <w:sz w:val="24"/>
          <w:szCs w:val="24"/>
        </w:rPr>
        <w:t xml:space="preserve">продукцию компании, </w:t>
      </w:r>
      <w:r w:rsidR="00111F83" w:rsidRPr="00F959DF">
        <w:rPr>
          <w:rFonts w:ascii="Times New Roman" w:hAnsi="Times New Roman" w:cs="Times New Roman"/>
          <w:sz w:val="24"/>
          <w:szCs w:val="24"/>
        </w:rPr>
        <w:t xml:space="preserve">способствует достижению эффективности функционирования </w:t>
      </w:r>
      <w:r w:rsidR="004B29DF" w:rsidRPr="00F959DF">
        <w:rPr>
          <w:rFonts w:ascii="Times New Roman" w:hAnsi="Times New Roman" w:cs="Times New Roman"/>
          <w:sz w:val="24"/>
          <w:szCs w:val="24"/>
        </w:rPr>
        <w:t xml:space="preserve">предприятия. </w:t>
      </w:r>
    </w:p>
    <w:p w:rsidR="00D21E70" w:rsidRPr="00F959DF" w:rsidRDefault="00520CA9" w:rsidP="00C51CED">
      <w:pPr>
        <w:spacing w:after="0" w:line="360" w:lineRule="auto"/>
        <w:ind w:right="-1136" w:firstLine="567"/>
        <w:jc w:val="both"/>
        <w:rPr>
          <w:rFonts w:ascii="Times New Roman" w:hAnsi="Times New Roman" w:cs="Times New Roman"/>
          <w:sz w:val="24"/>
          <w:szCs w:val="24"/>
        </w:rPr>
      </w:pPr>
      <w:r w:rsidRPr="00F959DF">
        <w:rPr>
          <w:rFonts w:ascii="Times New Roman" w:hAnsi="Times New Roman" w:cs="Times New Roman"/>
          <w:sz w:val="24"/>
          <w:szCs w:val="24"/>
        </w:rPr>
        <w:t xml:space="preserve">Среди наиболее приоритетных задач компании выделяют и необходимость производства готовой </w:t>
      </w:r>
      <w:r w:rsidR="00321284" w:rsidRPr="00F959DF">
        <w:rPr>
          <w:rFonts w:ascii="Times New Roman" w:hAnsi="Times New Roman" w:cs="Times New Roman"/>
          <w:sz w:val="24"/>
          <w:szCs w:val="24"/>
        </w:rPr>
        <w:t xml:space="preserve">продукции и </w:t>
      </w:r>
      <w:r w:rsidRPr="00F959DF">
        <w:rPr>
          <w:rFonts w:ascii="Times New Roman" w:hAnsi="Times New Roman" w:cs="Times New Roman"/>
          <w:sz w:val="24"/>
          <w:szCs w:val="24"/>
        </w:rPr>
        <w:t xml:space="preserve">реализации </w:t>
      </w:r>
      <w:r w:rsidR="00321284" w:rsidRPr="00F959DF">
        <w:rPr>
          <w:rFonts w:ascii="Times New Roman" w:hAnsi="Times New Roman" w:cs="Times New Roman"/>
          <w:sz w:val="24"/>
          <w:szCs w:val="24"/>
        </w:rPr>
        <w:t>услуг</w:t>
      </w:r>
      <w:r w:rsidR="00D21E70" w:rsidRPr="00F959DF">
        <w:rPr>
          <w:rFonts w:ascii="Times New Roman" w:hAnsi="Times New Roman" w:cs="Times New Roman"/>
          <w:sz w:val="24"/>
          <w:szCs w:val="24"/>
        </w:rPr>
        <w:t xml:space="preserve"> в соответствии с вызовами </w:t>
      </w:r>
      <w:r w:rsidR="00321284" w:rsidRPr="00F959DF">
        <w:rPr>
          <w:rFonts w:ascii="Times New Roman" w:hAnsi="Times New Roman" w:cs="Times New Roman"/>
          <w:sz w:val="24"/>
          <w:szCs w:val="24"/>
        </w:rPr>
        <w:t xml:space="preserve">научно-технического прогресса. </w:t>
      </w:r>
    </w:p>
    <w:p w:rsidR="00321284" w:rsidRPr="00F959DF" w:rsidRDefault="00D21E70" w:rsidP="00C51CED">
      <w:pPr>
        <w:spacing w:after="0" w:line="360" w:lineRule="auto"/>
        <w:ind w:right="-1136" w:firstLine="567"/>
        <w:jc w:val="both"/>
        <w:rPr>
          <w:rFonts w:ascii="Times New Roman" w:hAnsi="Times New Roman" w:cs="Times New Roman"/>
          <w:sz w:val="24"/>
          <w:szCs w:val="24"/>
        </w:rPr>
      </w:pPr>
      <w:r w:rsidRPr="00F959DF">
        <w:rPr>
          <w:rFonts w:ascii="Times New Roman" w:hAnsi="Times New Roman" w:cs="Times New Roman"/>
          <w:sz w:val="24"/>
          <w:szCs w:val="24"/>
        </w:rPr>
        <w:t xml:space="preserve">В рамках следующего этапа происходит формирование инфраструктуры, способной удовлетворить желания и запросы потребителей, однако, но не руководство организации, стремящееся к максимальному увеличению </w:t>
      </w:r>
      <w:r w:rsidR="00321284" w:rsidRPr="00F959DF">
        <w:rPr>
          <w:rFonts w:ascii="Times New Roman" w:hAnsi="Times New Roman" w:cs="Times New Roman"/>
          <w:sz w:val="24"/>
          <w:szCs w:val="24"/>
        </w:rPr>
        <w:t>прибыли</w:t>
      </w:r>
      <w:r w:rsidRPr="00F959DF">
        <w:rPr>
          <w:rFonts w:ascii="Times New Roman" w:hAnsi="Times New Roman" w:cs="Times New Roman"/>
          <w:sz w:val="24"/>
          <w:szCs w:val="24"/>
        </w:rPr>
        <w:t xml:space="preserve"> предприятия. </w:t>
      </w:r>
    </w:p>
    <w:p w:rsidR="00296C26" w:rsidRPr="00F959DF" w:rsidRDefault="00D21E70" w:rsidP="00C51CED">
      <w:pPr>
        <w:spacing w:after="0" w:line="360" w:lineRule="auto"/>
        <w:ind w:right="-1136" w:firstLine="567"/>
        <w:jc w:val="both"/>
        <w:rPr>
          <w:rFonts w:ascii="Times New Roman" w:hAnsi="Times New Roman" w:cs="Times New Roman"/>
          <w:sz w:val="24"/>
          <w:szCs w:val="24"/>
        </w:rPr>
      </w:pPr>
      <w:r w:rsidRPr="00F959DF">
        <w:rPr>
          <w:rFonts w:ascii="Times New Roman" w:hAnsi="Times New Roman" w:cs="Times New Roman"/>
          <w:sz w:val="24"/>
          <w:szCs w:val="24"/>
        </w:rPr>
        <w:t xml:space="preserve">Общемировые кризисные явления, лишь усилившиеся в условиях пандемии, привели к существенному сокращению покупательной способности населения. </w:t>
      </w:r>
      <w:r w:rsidR="00734D7E" w:rsidRPr="00F959DF">
        <w:rPr>
          <w:rFonts w:ascii="Times New Roman" w:hAnsi="Times New Roman" w:cs="Times New Roman"/>
          <w:sz w:val="24"/>
          <w:szCs w:val="24"/>
        </w:rPr>
        <w:t>Эффективными мерами по удержанию и привлечению новых клиентов</w:t>
      </w:r>
      <w:r w:rsidR="002D3D5A" w:rsidRPr="00F959DF">
        <w:rPr>
          <w:rFonts w:ascii="Times New Roman" w:hAnsi="Times New Roman" w:cs="Times New Roman"/>
          <w:sz w:val="24"/>
          <w:szCs w:val="24"/>
        </w:rPr>
        <w:t xml:space="preserve">, способствующими росту уровня лояльности </w:t>
      </w:r>
      <w:r w:rsidR="00734D7E" w:rsidRPr="00F959DF">
        <w:rPr>
          <w:rFonts w:ascii="Times New Roman" w:hAnsi="Times New Roman" w:cs="Times New Roman"/>
          <w:sz w:val="24"/>
          <w:szCs w:val="24"/>
        </w:rPr>
        <w:t>в реалиях кризиса</w:t>
      </w:r>
      <w:r w:rsidR="002D3D5A" w:rsidRPr="00F959DF">
        <w:rPr>
          <w:rFonts w:ascii="Times New Roman" w:hAnsi="Times New Roman" w:cs="Times New Roman"/>
          <w:sz w:val="24"/>
          <w:szCs w:val="24"/>
        </w:rPr>
        <w:t>,</w:t>
      </w:r>
      <w:r w:rsidR="00734D7E" w:rsidRPr="00F959DF">
        <w:rPr>
          <w:rFonts w:ascii="Times New Roman" w:hAnsi="Times New Roman" w:cs="Times New Roman"/>
          <w:sz w:val="24"/>
          <w:szCs w:val="24"/>
        </w:rPr>
        <w:t xml:space="preserve"> станет разработка и реализация результативной </w:t>
      </w:r>
      <w:proofErr w:type="spellStart"/>
      <w:r w:rsidR="00734D7E" w:rsidRPr="00F959DF">
        <w:rPr>
          <w:rFonts w:ascii="Times New Roman" w:hAnsi="Times New Roman" w:cs="Times New Roman"/>
          <w:sz w:val="24"/>
          <w:szCs w:val="24"/>
        </w:rPr>
        <w:t>скидочной</w:t>
      </w:r>
      <w:proofErr w:type="spellEnd"/>
      <w:r w:rsidR="00734D7E" w:rsidRPr="00F959DF">
        <w:rPr>
          <w:rFonts w:ascii="Times New Roman" w:hAnsi="Times New Roman" w:cs="Times New Roman"/>
          <w:sz w:val="24"/>
          <w:szCs w:val="24"/>
        </w:rPr>
        <w:t xml:space="preserve"> системы для постоянных клиентов </w:t>
      </w:r>
      <w:r w:rsidR="002D3D5A" w:rsidRPr="00F959DF">
        <w:rPr>
          <w:rFonts w:ascii="Times New Roman" w:hAnsi="Times New Roman" w:cs="Times New Roman"/>
          <w:sz w:val="24"/>
          <w:szCs w:val="24"/>
        </w:rPr>
        <w:t xml:space="preserve">наряду с </w:t>
      </w:r>
      <w:r w:rsidR="00296C26" w:rsidRPr="00F959DF">
        <w:rPr>
          <w:rFonts w:ascii="Times New Roman" w:hAnsi="Times New Roman" w:cs="Times New Roman"/>
          <w:sz w:val="24"/>
          <w:szCs w:val="24"/>
        </w:rPr>
        <w:t>оптимизаци</w:t>
      </w:r>
      <w:r w:rsidR="002D3D5A" w:rsidRPr="00F959DF">
        <w:rPr>
          <w:rFonts w:ascii="Times New Roman" w:hAnsi="Times New Roman" w:cs="Times New Roman"/>
          <w:sz w:val="24"/>
          <w:szCs w:val="24"/>
        </w:rPr>
        <w:t xml:space="preserve">ей </w:t>
      </w:r>
      <w:r w:rsidR="00296C26" w:rsidRPr="00F959DF">
        <w:rPr>
          <w:rFonts w:ascii="Times New Roman" w:hAnsi="Times New Roman" w:cs="Times New Roman"/>
          <w:sz w:val="24"/>
          <w:szCs w:val="24"/>
        </w:rPr>
        <w:t>тарифов</w:t>
      </w:r>
      <w:r w:rsidR="002D3D5A" w:rsidRPr="00F959DF">
        <w:rPr>
          <w:rFonts w:ascii="Times New Roman" w:hAnsi="Times New Roman" w:cs="Times New Roman"/>
          <w:sz w:val="24"/>
          <w:szCs w:val="24"/>
        </w:rPr>
        <w:t xml:space="preserve"> вследствие уменьшения цены на наиболее востребованную продукцию для отдельных групп потребителей. </w:t>
      </w:r>
    </w:p>
    <w:p w:rsidR="002E5710" w:rsidRPr="00CF416E" w:rsidRDefault="00296C26" w:rsidP="00C51CED">
      <w:pPr>
        <w:spacing w:after="0" w:line="360" w:lineRule="auto"/>
        <w:ind w:right="-1136" w:firstLine="567"/>
        <w:jc w:val="both"/>
        <w:rPr>
          <w:rFonts w:ascii="Times New Roman" w:hAnsi="Times New Roman" w:cs="Times New Roman"/>
          <w:sz w:val="24"/>
          <w:szCs w:val="24"/>
        </w:rPr>
      </w:pPr>
      <w:r w:rsidRPr="00F959DF">
        <w:rPr>
          <w:rFonts w:ascii="Times New Roman" w:hAnsi="Times New Roman" w:cs="Times New Roman"/>
          <w:sz w:val="24"/>
          <w:szCs w:val="24"/>
        </w:rPr>
        <w:t xml:space="preserve">Для </w:t>
      </w:r>
      <w:r w:rsidR="002D3D5A" w:rsidRPr="00F959DF">
        <w:rPr>
          <w:rFonts w:ascii="Times New Roman" w:hAnsi="Times New Roman" w:cs="Times New Roman"/>
          <w:sz w:val="24"/>
          <w:szCs w:val="24"/>
        </w:rPr>
        <w:t xml:space="preserve">любой организации, чья деятельность осуществляется на рынке страхования, и для группы </w:t>
      </w:r>
      <w:r w:rsidRPr="00F959DF">
        <w:rPr>
          <w:rFonts w:ascii="Times New Roman" w:hAnsi="Times New Roman" w:cs="Times New Roman"/>
          <w:sz w:val="24"/>
          <w:szCs w:val="24"/>
        </w:rPr>
        <w:t>«</w:t>
      </w:r>
      <w:proofErr w:type="spellStart"/>
      <w:r w:rsidRPr="00F959DF">
        <w:rPr>
          <w:rFonts w:ascii="Times New Roman" w:hAnsi="Times New Roman" w:cs="Times New Roman"/>
          <w:sz w:val="24"/>
          <w:szCs w:val="24"/>
        </w:rPr>
        <w:t>Альфастрахование</w:t>
      </w:r>
      <w:proofErr w:type="spellEnd"/>
      <w:r w:rsidRPr="00F959DF">
        <w:rPr>
          <w:rFonts w:ascii="Times New Roman" w:hAnsi="Times New Roman" w:cs="Times New Roman"/>
          <w:sz w:val="24"/>
          <w:szCs w:val="24"/>
        </w:rPr>
        <w:t>»</w:t>
      </w:r>
      <w:r w:rsidR="002D3D5A" w:rsidRPr="00F959DF">
        <w:rPr>
          <w:rFonts w:ascii="Times New Roman" w:hAnsi="Times New Roman" w:cs="Times New Roman"/>
          <w:sz w:val="24"/>
          <w:szCs w:val="24"/>
        </w:rPr>
        <w:t xml:space="preserve"> в том числе</w:t>
      </w:r>
      <w:r w:rsidRPr="00F959DF">
        <w:rPr>
          <w:rFonts w:ascii="Times New Roman" w:hAnsi="Times New Roman" w:cs="Times New Roman"/>
          <w:sz w:val="24"/>
          <w:szCs w:val="24"/>
        </w:rPr>
        <w:t xml:space="preserve">, </w:t>
      </w:r>
      <w:r w:rsidR="002D3D5A" w:rsidRPr="00F959DF">
        <w:rPr>
          <w:rFonts w:ascii="Times New Roman" w:hAnsi="Times New Roman" w:cs="Times New Roman"/>
          <w:sz w:val="24"/>
          <w:szCs w:val="24"/>
        </w:rPr>
        <w:t xml:space="preserve">влияние на конечные результаты хозяйственной деятельности компании действий как </w:t>
      </w:r>
      <w:r w:rsidR="00F541BD" w:rsidRPr="00F959DF">
        <w:rPr>
          <w:rFonts w:ascii="Times New Roman" w:hAnsi="Times New Roman" w:cs="Times New Roman"/>
          <w:sz w:val="24"/>
          <w:szCs w:val="24"/>
        </w:rPr>
        <w:t>внешних</w:t>
      </w:r>
      <w:r w:rsidR="002D3D5A" w:rsidRPr="00F959DF">
        <w:rPr>
          <w:rFonts w:ascii="Times New Roman" w:hAnsi="Times New Roman" w:cs="Times New Roman"/>
          <w:sz w:val="24"/>
          <w:szCs w:val="24"/>
        </w:rPr>
        <w:t xml:space="preserve">, так и </w:t>
      </w:r>
      <w:r w:rsidR="00F541BD" w:rsidRPr="00F959DF">
        <w:rPr>
          <w:rFonts w:ascii="Times New Roman" w:hAnsi="Times New Roman" w:cs="Times New Roman"/>
          <w:sz w:val="24"/>
          <w:szCs w:val="24"/>
        </w:rPr>
        <w:t xml:space="preserve">внутренних </w:t>
      </w:r>
      <w:r w:rsidR="002D3D5A" w:rsidRPr="00F959DF">
        <w:rPr>
          <w:rFonts w:ascii="Times New Roman" w:hAnsi="Times New Roman" w:cs="Times New Roman"/>
          <w:sz w:val="24"/>
          <w:szCs w:val="24"/>
        </w:rPr>
        <w:t xml:space="preserve">мошенников, является важным </w:t>
      </w:r>
      <w:r w:rsidR="00F541BD" w:rsidRPr="00F959DF">
        <w:rPr>
          <w:rFonts w:ascii="Times New Roman" w:hAnsi="Times New Roman" w:cs="Times New Roman"/>
          <w:sz w:val="24"/>
          <w:szCs w:val="24"/>
        </w:rPr>
        <w:t>фактором</w:t>
      </w:r>
      <w:r w:rsidR="002D3D5A" w:rsidRPr="00F959DF">
        <w:rPr>
          <w:rFonts w:ascii="Times New Roman" w:hAnsi="Times New Roman" w:cs="Times New Roman"/>
          <w:sz w:val="24"/>
          <w:szCs w:val="24"/>
        </w:rPr>
        <w:t>, который не следует недооценивать</w:t>
      </w:r>
      <w:r w:rsidR="00F959DF" w:rsidRPr="00F959DF">
        <w:rPr>
          <w:rFonts w:ascii="Times New Roman" w:hAnsi="Times New Roman" w:cs="Times New Roman"/>
          <w:sz w:val="24"/>
          <w:szCs w:val="24"/>
        </w:rPr>
        <w:t>, так как это реальная угроза успешности бизнеса</w:t>
      </w:r>
      <w:r w:rsidR="002D3D5A" w:rsidRPr="002E5710">
        <w:rPr>
          <w:rFonts w:ascii="Times New Roman" w:hAnsi="Times New Roman" w:cs="Times New Roman"/>
          <w:sz w:val="24"/>
          <w:szCs w:val="24"/>
        </w:rPr>
        <w:t xml:space="preserve">. </w:t>
      </w:r>
      <w:r w:rsidRPr="002E5710">
        <w:rPr>
          <w:rFonts w:ascii="Times New Roman" w:hAnsi="Times New Roman" w:cs="Times New Roman"/>
          <w:sz w:val="24"/>
          <w:szCs w:val="24"/>
        </w:rPr>
        <w:t xml:space="preserve"> </w:t>
      </w:r>
      <w:r w:rsidR="002E5710" w:rsidRPr="002E5710">
        <w:rPr>
          <w:rFonts w:ascii="Times New Roman" w:hAnsi="Times New Roman" w:cs="Times New Roman"/>
          <w:sz w:val="24"/>
          <w:szCs w:val="24"/>
        </w:rPr>
        <w:t xml:space="preserve">В соответствии со статистическими </w:t>
      </w:r>
      <w:r w:rsidR="00074666" w:rsidRPr="002E5710">
        <w:rPr>
          <w:rFonts w:ascii="Times New Roman" w:hAnsi="Times New Roman" w:cs="Times New Roman"/>
          <w:sz w:val="24"/>
          <w:szCs w:val="24"/>
        </w:rPr>
        <w:t>данным</w:t>
      </w:r>
      <w:r w:rsidR="002E5710" w:rsidRPr="002E5710">
        <w:rPr>
          <w:rFonts w:ascii="Times New Roman" w:hAnsi="Times New Roman" w:cs="Times New Roman"/>
          <w:sz w:val="24"/>
          <w:szCs w:val="24"/>
        </w:rPr>
        <w:t xml:space="preserve">и </w:t>
      </w:r>
      <w:r w:rsidR="00074666" w:rsidRPr="002E5710">
        <w:rPr>
          <w:rFonts w:ascii="Times New Roman" w:hAnsi="Times New Roman" w:cs="Times New Roman"/>
          <w:sz w:val="24"/>
          <w:szCs w:val="24"/>
        </w:rPr>
        <w:t>крупных страховых компаний</w:t>
      </w:r>
      <w:r w:rsidR="002E5710" w:rsidRPr="002E5710">
        <w:rPr>
          <w:rFonts w:ascii="Times New Roman" w:hAnsi="Times New Roman" w:cs="Times New Roman"/>
          <w:sz w:val="24"/>
          <w:szCs w:val="24"/>
        </w:rPr>
        <w:t xml:space="preserve"> </w:t>
      </w:r>
      <w:r w:rsidR="00074666" w:rsidRPr="002E5710">
        <w:rPr>
          <w:rFonts w:ascii="Times New Roman" w:hAnsi="Times New Roman" w:cs="Times New Roman"/>
          <w:sz w:val="24"/>
          <w:szCs w:val="24"/>
        </w:rPr>
        <w:t xml:space="preserve">лидером среди </w:t>
      </w:r>
      <w:proofErr w:type="gramStart"/>
      <w:r w:rsidR="00074666" w:rsidRPr="002E5710">
        <w:rPr>
          <w:rFonts w:ascii="Times New Roman" w:hAnsi="Times New Roman" w:cs="Times New Roman"/>
          <w:sz w:val="24"/>
          <w:szCs w:val="24"/>
        </w:rPr>
        <w:t>всех  видов</w:t>
      </w:r>
      <w:proofErr w:type="gramEnd"/>
      <w:r w:rsidR="00074666" w:rsidRPr="002E5710">
        <w:rPr>
          <w:rFonts w:ascii="Times New Roman" w:hAnsi="Times New Roman" w:cs="Times New Roman"/>
          <w:sz w:val="24"/>
          <w:szCs w:val="24"/>
        </w:rPr>
        <w:t xml:space="preserve"> страхования в аспекте наибольшего распространения мошеннических действий и последующей необходимости </w:t>
      </w:r>
      <w:r w:rsidR="002E5710" w:rsidRPr="002E5710">
        <w:rPr>
          <w:rFonts w:ascii="Times New Roman" w:hAnsi="Times New Roman" w:cs="Times New Roman"/>
          <w:sz w:val="24"/>
          <w:szCs w:val="24"/>
        </w:rPr>
        <w:t xml:space="preserve">урегулирования убытков, безусловно, является автострахование.  </w:t>
      </w:r>
      <w:r w:rsidR="002E5710">
        <w:rPr>
          <w:rFonts w:ascii="Times New Roman" w:hAnsi="Times New Roman" w:cs="Times New Roman"/>
          <w:sz w:val="24"/>
          <w:szCs w:val="24"/>
        </w:rPr>
        <w:t xml:space="preserve">Потому среди методов поддержания планируемого уровня рентабельности, используемых при необходимости поиска дополнительных источников роста прибыли компании, выделяют меры </w:t>
      </w:r>
      <w:r w:rsidR="002E5710">
        <w:rPr>
          <w:rFonts w:ascii="Times New Roman" w:hAnsi="Times New Roman" w:cs="Times New Roman"/>
          <w:sz w:val="24"/>
          <w:szCs w:val="24"/>
        </w:rPr>
        <w:lastRenderedPageBreak/>
        <w:t xml:space="preserve">по предупреждению внешнего и внутреннего мошенничества. Последнему со стороны руководства компании зачастую не уделяется должное внимание в связи с тем, что внутренние мошеннические действия в сфере закупок, </w:t>
      </w:r>
      <w:proofErr w:type="spellStart"/>
      <w:r w:rsidR="002E5710">
        <w:rPr>
          <w:rFonts w:ascii="Times New Roman" w:hAnsi="Times New Roman" w:cs="Times New Roman"/>
          <w:sz w:val="24"/>
          <w:szCs w:val="24"/>
        </w:rPr>
        <w:t>андеррайтинга</w:t>
      </w:r>
      <w:proofErr w:type="spellEnd"/>
      <w:r w:rsidR="002E5710">
        <w:rPr>
          <w:rFonts w:ascii="Times New Roman" w:hAnsi="Times New Roman" w:cs="Times New Roman"/>
          <w:sz w:val="24"/>
          <w:szCs w:val="24"/>
        </w:rPr>
        <w:t xml:space="preserve">, продажи </w:t>
      </w:r>
      <w:r w:rsidR="002E5710" w:rsidRPr="00CF416E">
        <w:rPr>
          <w:rFonts w:ascii="Times New Roman" w:hAnsi="Times New Roman" w:cs="Times New Roman"/>
          <w:sz w:val="24"/>
          <w:szCs w:val="24"/>
        </w:rPr>
        <w:t xml:space="preserve">остатков, еще годящихся для дальнейшего использования, а также </w:t>
      </w:r>
      <w:r w:rsidR="005652E5" w:rsidRPr="00CF416E">
        <w:rPr>
          <w:rFonts w:ascii="Times New Roman" w:hAnsi="Times New Roman" w:cs="Times New Roman"/>
          <w:sz w:val="24"/>
          <w:szCs w:val="24"/>
        </w:rPr>
        <w:t xml:space="preserve">в части </w:t>
      </w:r>
      <w:r w:rsidR="002E5710" w:rsidRPr="00CF416E">
        <w:rPr>
          <w:rFonts w:ascii="Times New Roman" w:hAnsi="Times New Roman" w:cs="Times New Roman"/>
          <w:sz w:val="24"/>
          <w:szCs w:val="24"/>
        </w:rPr>
        <w:t>вознаграждения посредническим организациям</w:t>
      </w:r>
      <w:r w:rsidR="005652E5" w:rsidRPr="00CF416E">
        <w:rPr>
          <w:rFonts w:ascii="Times New Roman" w:hAnsi="Times New Roman" w:cs="Times New Roman"/>
          <w:sz w:val="24"/>
          <w:szCs w:val="24"/>
        </w:rPr>
        <w:t xml:space="preserve"> приводят к менее масштабным убыткам организации. </w:t>
      </w:r>
      <w:r w:rsidR="002E5710" w:rsidRPr="00CF416E">
        <w:rPr>
          <w:rFonts w:ascii="Times New Roman" w:hAnsi="Times New Roman" w:cs="Times New Roman"/>
          <w:sz w:val="24"/>
          <w:szCs w:val="24"/>
        </w:rPr>
        <w:t xml:space="preserve"> </w:t>
      </w:r>
    </w:p>
    <w:p w:rsidR="00296C26" w:rsidRDefault="00CF416E" w:rsidP="00C51CED">
      <w:pPr>
        <w:spacing w:after="0" w:line="360" w:lineRule="auto"/>
        <w:ind w:right="-1136" w:firstLine="567"/>
        <w:jc w:val="both"/>
        <w:rPr>
          <w:rFonts w:ascii="Times New Roman" w:hAnsi="Times New Roman" w:cs="Times New Roman"/>
          <w:sz w:val="24"/>
          <w:szCs w:val="24"/>
        </w:rPr>
      </w:pPr>
      <w:r w:rsidRPr="00CF416E">
        <w:rPr>
          <w:rFonts w:ascii="Times New Roman" w:hAnsi="Times New Roman" w:cs="Times New Roman"/>
          <w:sz w:val="24"/>
          <w:szCs w:val="24"/>
        </w:rPr>
        <w:t xml:space="preserve">Тем не менее, несмотря на все вышесказанное, главная угроза выживанию и дальнейшему процветанию компаний, чья деятельность осуществляется на рынке страхования, это все же усиление конкурентной борьбы в отрасли вследствие появления значительного количества компаний-конкурентов. </w:t>
      </w:r>
    </w:p>
    <w:p w:rsidR="00CF416E" w:rsidRPr="00CF416E" w:rsidRDefault="00CF416E" w:rsidP="00C51CED">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t xml:space="preserve">Однако нельзя считать конкуренцию исключительно негативным фактором, так как она является драйвером и основной причиной </w:t>
      </w:r>
      <w:r w:rsidR="00D85D4F">
        <w:rPr>
          <w:rFonts w:ascii="Times New Roman" w:hAnsi="Times New Roman" w:cs="Times New Roman"/>
          <w:sz w:val="24"/>
          <w:szCs w:val="24"/>
        </w:rPr>
        <w:t xml:space="preserve">динамичного развития страховой отрасли и рынка страховых услуг, обеспечивая рост качества страховых продуктов и результативность операций по страхованию одновременно с увеличением их числа реализуемых услуг.  </w:t>
      </w:r>
      <w:r w:rsidR="003148E0">
        <w:rPr>
          <w:rFonts w:ascii="Times New Roman" w:hAnsi="Times New Roman" w:cs="Times New Roman"/>
          <w:sz w:val="24"/>
          <w:szCs w:val="24"/>
        </w:rPr>
        <w:t xml:space="preserve">Также, являясь неотъемлемым элементом рыночной системы, конкуренция создает все условия для повышения качества услуг страховых организаций на основе данных о реализуемых конкурентами продуктах. </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t>П</w:t>
      </w:r>
      <w:r w:rsidRPr="00C168C7">
        <w:rPr>
          <w:rFonts w:ascii="Times New Roman" w:hAnsi="Times New Roman" w:cs="Times New Roman"/>
          <w:sz w:val="24"/>
          <w:szCs w:val="24"/>
        </w:rPr>
        <w:t>о итогам SWOT-анализа были выявлены следующие направления совершенствования деятельности компании:</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Расширение многообразия страховых продуктов.</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Рост продаж в регионах.</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Диверсификация продуктовой линейки.</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Освоение новых каналов и кросс-продажи.</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Организация единой IT-платформы.</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Стратегические действия</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Расширение филиальной сети.</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Сохранение и увеличение клиентской базы.</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Сохранение и привлечение высококвалифицированных кадров.</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Повышение уровня конкурентоспособности заработной платы сотрудников.</w:t>
      </w:r>
    </w:p>
    <w:p w:rsidR="00296C26" w:rsidRPr="00C168C7" w:rsidRDefault="00296C26" w:rsidP="00E450FD">
      <w:pPr>
        <w:pStyle w:val="a3"/>
        <w:numPr>
          <w:ilvl w:val="0"/>
          <w:numId w:val="31"/>
        </w:numPr>
        <w:spacing w:after="0" w:line="360" w:lineRule="auto"/>
        <w:ind w:right="-1136"/>
        <w:jc w:val="both"/>
        <w:rPr>
          <w:rFonts w:ascii="Times New Roman" w:hAnsi="Times New Roman" w:cs="Times New Roman"/>
          <w:sz w:val="24"/>
          <w:szCs w:val="24"/>
        </w:rPr>
      </w:pPr>
      <w:r w:rsidRPr="00C168C7">
        <w:rPr>
          <w:rFonts w:ascii="Times New Roman" w:hAnsi="Times New Roman" w:cs="Times New Roman"/>
          <w:sz w:val="24"/>
          <w:szCs w:val="24"/>
        </w:rPr>
        <w:t>Предоставление страховых льгот сотрудникам и VIP-клиентам.</w:t>
      </w:r>
    </w:p>
    <w:p w:rsidR="00296C26" w:rsidRPr="00C168C7" w:rsidRDefault="00296C26" w:rsidP="00C51CED">
      <w:pPr>
        <w:spacing w:after="0" w:line="360" w:lineRule="auto"/>
        <w:ind w:right="-1136" w:firstLine="567"/>
        <w:jc w:val="both"/>
        <w:rPr>
          <w:rFonts w:ascii="Times New Roman" w:hAnsi="Times New Roman" w:cs="Times New Roman"/>
          <w:sz w:val="24"/>
          <w:szCs w:val="24"/>
        </w:rPr>
      </w:pPr>
      <w:r w:rsidRPr="00C168C7">
        <w:rPr>
          <w:rFonts w:ascii="Times New Roman" w:hAnsi="Times New Roman" w:cs="Times New Roman"/>
          <w:sz w:val="24"/>
          <w:szCs w:val="24"/>
        </w:rPr>
        <w:t>Среди действий стратегического характера можно выделить следующие направления совершенствования деятельности ОАО «АльфаСтрахование»:</w:t>
      </w:r>
    </w:p>
    <w:p w:rsidR="00296C26" w:rsidRPr="00DE0DAC" w:rsidRDefault="008C29E4" w:rsidP="00E450FD">
      <w:pPr>
        <w:pStyle w:val="a3"/>
        <w:numPr>
          <w:ilvl w:val="0"/>
          <w:numId w:val="30"/>
        </w:numPr>
        <w:spacing w:after="0" w:line="360" w:lineRule="auto"/>
        <w:ind w:right="-1136"/>
        <w:rPr>
          <w:rFonts w:ascii="Times New Roman" w:hAnsi="Times New Roman" w:cs="Times New Roman"/>
          <w:sz w:val="24"/>
          <w:szCs w:val="24"/>
        </w:rPr>
      </w:pPr>
      <w:r>
        <w:rPr>
          <w:rFonts w:ascii="Times New Roman" w:hAnsi="Times New Roman" w:cs="Times New Roman"/>
          <w:sz w:val="24"/>
          <w:szCs w:val="24"/>
        </w:rPr>
        <w:t>п</w:t>
      </w:r>
      <w:r w:rsidR="00296C26" w:rsidRPr="00DE0DAC">
        <w:rPr>
          <w:rFonts w:ascii="Times New Roman" w:hAnsi="Times New Roman" w:cs="Times New Roman"/>
          <w:sz w:val="24"/>
          <w:szCs w:val="24"/>
        </w:rPr>
        <w:t>оиск альтернативных каналов продаж</w:t>
      </w:r>
      <w:r>
        <w:rPr>
          <w:rFonts w:ascii="Times New Roman" w:hAnsi="Times New Roman" w:cs="Times New Roman"/>
          <w:sz w:val="24"/>
          <w:szCs w:val="24"/>
        </w:rPr>
        <w:t>;</w:t>
      </w:r>
    </w:p>
    <w:p w:rsidR="00296C26" w:rsidRPr="00C168C7" w:rsidRDefault="008C29E4" w:rsidP="00E450FD">
      <w:pPr>
        <w:pStyle w:val="a3"/>
        <w:numPr>
          <w:ilvl w:val="0"/>
          <w:numId w:val="30"/>
        </w:numPr>
        <w:spacing w:after="0" w:line="360" w:lineRule="auto"/>
        <w:ind w:right="-1136"/>
        <w:rPr>
          <w:rFonts w:ascii="Times New Roman" w:hAnsi="Times New Roman" w:cs="Times New Roman"/>
          <w:sz w:val="24"/>
          <w:szCs w:val="24"/>
        </w:rPr>
      </w:pPr>
      <w:r>
        <w:rPr>
          <w:rFonts w:ascii="Times New Roman" w:hAnsi="Times New Roman" w:cs="Times New Roman"/>
          <w:sz w:val="24"/>
          <w:szCs w:val="24"/>
        </w:rPr>
        <w:t>с</w:t>
      </w:r>
      <w:r w:rsidR="00296C26" w:rsidRPr="00DE0DAC">
        <w:rPr>
          <w:rFonts w:ascii="Times New Roman" w:hAnsi="Times New Roman" w:cs="Times New Roman"/>
          <w:sz w:val="24"/>
          <w:szCs w:val="24"/>
        </w:rPr>
        <w:t>окращение прод</w:t>
      </w:r>
      <w:r w:rsidR="00296C26">
        <w:rPr>
          <w:rFonts w:ascii="Times New Roman" w:hAnsi="Times New Roman" w:cs="Times New Roman"/>
          <w:sz w:val="24"/>
          <w:szCs w:val="24"/>
        </w:rPr>
        <w:t xml:space="preserve">аж </w:t>
      </w:r>
      <w:proofErr w:type="spellStart"/>
      <w:r w:rsidR="00296C26">
        <w:rPr>
          <w:rFonts w:ascii="Times New Roman" w:hAnsi="Times New Roman" w:cs="Times New Roman"/>
          <w:sz w:val="24"/>
          <w:szCs w:val="24"/>
        </w:rPr>
        <w:t>низкомаржинальных</w:t>
      </w:r>
      <w:proofErr w:type="spellEnd"/>
      <w:r w:rsidR="00296C26">
        <w:rPr>
          <w:rFonts w:ascii="Times New Roman" w:hAnsi="Times New Roman" w:cs="Times New Roman"/>
          <w:sz w:val="24"/>
          <w:szCs w:val="24"/>
        </w:rPr>
        <w:t xml:space="preserve">, требующих </w:t>
      </w:r>
      <w:r w:rsidR="00296C26" w:rsidRPr="00C168C7">
        <w:rPr>
          <w:rFonts w:ascii="Times New Roman" w:hAnsi="Times New Roman" w:cs="Times New Roman"/>
          <w:sz w:val="24"/>
          <w:szCs w:val="24"/>
        </w:rPr>
        <w:t>больших</w:t>
      </w:r>
      <w:r w:rsidR="00296C26">
        <w:rPr>
          <w:rFonts w:ascii="Times New Roman" w:hAnsi="Times New Roman" w:cs="Times New Roman"/>
          <w:sz w:val="24"/>
          <w:szCs w:val="24"/>
        </w:rPr>
        <w:t xml:space="preserve"> </w:t>
      </w:r>
      <w:proofErr w:type="spellStart"/>
      <w:r w:rsidR="00296C26" w:rsidRPr="00C168C7">
        <w:rPr>
          <w:rFonts w:ascii="Times New Roman" w:hAnsi="Times New Roman" w:cs="Times New Roman"/>
          <w:sz w:val="24"/>
          <w:szCs w:val="24"/>
        </w:rPr>
        <w:t>аквизиционных</w:t>
      </w:r>
      <w:proofErr w:type="spellEnd"/>
      <w:r w:rsidR="00296C26">
        <w:rPr>
          <w:rFonts w:ascii="Times New Roman" w:hAnsi="Times New Roman" w:cs="Times New Roman"/>
          <w:sz w:val="24"/>
          <w:szCs w:val="24"/>
        </w:rPr>
        <w:t xml:space="preserve"> </w:t>
      </w:r>
      <w:r w:rsidR="00296C26" w:rsidRPr="00C168C7">
        <w:rPr>
          <w:rFonts w:ascii="Times New Roman" w:hAnsi="Times New Roman" w:cs="Times New Roman"/>
          <w:sz w:val="24"/>
          <w:szCs w:val="24"/>
        </w:rPr>
        <w:t>расходов,</w:t>
      </w:r>
      <w:r w:rsidR="00296C26">
        <w:rPr>
          <w:rFonts w:ascii="Times New Roman" w:hAnsi="Times New Roman" w:cs="Times New Roman"/>
          <w:sz w:val="24"/>
          <w:szCs w:val="24"/>
        </w:rPr>
        <w:t xml:space="preserve"> </w:t>
      </w:r>
      <w:r w:rsidR="00296C26" w:rsidRPr="00C168C7">
        <w:rPr>
          <w:rFonts w:ascii="Times New Roman" w:hAnsi="Times New Roman" w:cs="Times New Roman"/>
          <w:sz w:val="24"/>
          <w:szCs w:val="24"/>
        </w:rPr>
        <w:t>страховых</w:t>
      </w:r>
      <w:r w:rsidR="00296C26">
        <w:rPr>
          <w:rFonts w:ascii="Times New Roman" w:hAnsi="Times New Roman" w:cs="Times New Roman"/>
          <w:sz w:val="24"/>
          <w:szCs w:val="24"/>
        </w:rPr>
        <w:t xml:space="preserve"> </w:t>
      </w:r>
      <w:r w:rsidR="00296C26" w:rsidRPr="00C168C7">
        <w:rPr>
          <w:rFonts w:ascii="Times New Roman" w:hAnsi="Times New Roman" w:cs="Times New Roman"/>
          <w:sz w:val="24"/>
          <w:szCs w:val="24"/>
        </w:rPr>
        <w:t>продуктов</w:t>
      </w:r>
      <w:r>
        <w:rPr>
          <w:rFonts w:ascii="Times New Roman" w:hAnsi="Times New Roman" w:cs="Times New Roman"/>
          <w:sz w:val="24"/>
          <w:szCs w:val="24"/>
        </w:rPr>
        <w:t>;</w:t>
      </w:r>
    </w:p>
    <w:p w:rsidR="00296C26" w:rsidRPr="00C168C7" w:rsidRDefault="008C29E4" w:rsidP="00E450FD">
      <w:pPr>
        <w:pStyle w:val="a3"/>
        <w:numPr>
          <w:ilvl w:val="0"/>
          <w:numId w:val="30"/>
        </w:numPr>
        <w:spacing w:after="0" w:line="360" w:lineRule="auto"/>
        <w:ind w:right="-1136"/>
        <w:rPr>
          <w:rFonts w:ascii="Times New Roman" w:hAnsi="Times New Roman" w:cs="Times New Roman"/>
          <w:sz w:val="24"/>
          <w:szCs w:val="24"/>
        </w:rPr>
      </w:pPr>
      <w:r>
        <w:rPr>
          <w:rFonts w:ascii="Times New Roman" w:hAnsi="Times New Roman" w:cs="Times New Roman"/>
          <w:sz w:val="24"/>
          <w:szCs w:val="24"/>
        </w:rPr>
        <w:lastRenderedPageBreak/>
        <w:t>к</w:t>
      </w:r>
      <w:r w:rsidR="00296C26" w:rsidRPr="00DE0DAC">
        <w:rPr>
          <w:rFonts w:ascii="Times New Roman" w:hAnsi="Times New Roman" w:cs="Times New Roman"/>
          <w:sz w:val="24"/>
          <w:szCs w:val="24"/>
        </w:rPr>
        <w:t>онцентрация</w:t>
      </w:r>
      <w:r w:rsidR="00296C26">
        <w:rPr>
          <w:rFonts w:ascii="Times New Roman" w:hAnsi="Times New Roman" w:cs="Times New Roman"/>
          <w:sz w:val="24"/>
          <w:szCs w:val="24"/>
        </w:rPr>
        <w:t xml:space="preserve"> на выбранных сегментах рынка и </w:t>
      </w:r>
      <w:r w:rsidR="00296C26" w:rsidRPr="00C168C7">
        <w:rPr>
          <w:rFonts w:ascii="Times New Roman" w:hAnsi="Times New Roman" w:cs="Times New Roman"/>
          <w:sz w:val="24"/>
          <w:szCs w:val="24"/>
        </w:rPr>
        <w:t>целевой клиентской группе</w:t>
      </w:r>
      <w:r>
        <w:rPr>
          <w:rFonts w:ascii="Times New Roman" w:hAnsi="Times New Roman" w:cs="Times New Roman"/>
          <w:sz w:val="24"/>
          <w:szCs w:val="24"/>
        </w:rPr>
        <w:t>.</w:t>
      </w:r>
    </w:p>
    <w:p w:rsidR="00296C26" w:rsidRPr="00206888" w:rsidRDefault="00296C26" w:rsidP="00C51CED">
      <w:pPr>
        <w:shd w:val="clear" w:color="auto" w:fill="FFFFFF"/>
        <w:spacing w:after="0" w:line="360" w:lineRule="auto"/>
        <w:ind w:right="-1136" w:firstLine="567"/>
        <w:jc w:val="both"/>
        <w:rPr>
          <w:rFonts w:ascii="Times New Roman" w:eastAsia="Times New Roman" w:hAnsi="Times New Roman" w:cs="Times New Roman"/>
          <w:color w:val="000000"/>
          <w:sz w:val="24"/>
          <w:szCs w:val="24"/>
          <w:lang w:eastAsia="ru-RU"/>
        </w:rPr>
      </w:pPr>
      <w:r w:rsidRPr="00206888">
        <w:rPr>
          <w:rFonts w:ascii="Times New Roman" w:eastAsia="Times New Roman" w:hAnsi="Times New Roman" w:cs="Times New Roman"/>
          <w:color w:val="000000"/>
          <w:sz w:val="24"/>
          <w:szCs w:val="24"/>
          <w:lang w:eastAsia="ru-RU"/>
        </w:rPr>
        <w:t>Так как стратегия компании была разработана с помощью проведения анализа возможностей организации, ее сильных и слабых сторон и выявления угроз внешней среды, мы рекомендуем внести изменения, позволяющие компании избавиться от своих слабых сторон, которые являются препятствием для дальнейшего развития предприятия. Особое внимание следует уделить таким основным проблемам внутренней среды компании, как необходимость повышения качества профессионального уровня сотрудников и услуг организации, а также слабой программе продвижения услуг фирмы.</w:t>
      </w:r>
    </w:p>
    <w:p w:rsidR="00091802" w:rsidRDefault="00296C26" w:rsidP="00C51CED">
      <w:pPr>
        <w:shd w:val="clear" w:color="auto" w:fill="FFFFFF"/>
        <w:spacing w:after="0" w:line="360" w:lineRule="auto"/>
        <w:ind w:right="-1136" w:firstLine="567"/>
        <w:jc w:val="both"/>
        <w:rPr>
          <w:rFonts w:ascii="Times New Roman" w:eastAsia="Times New Roman" w:hAnsi="Times New Roman" w:cs="Times New Roman"/>
          <w:color w:val="000000"/>
          <w:sz w:val="24"/>
          <w:szCs w:val="24"/>
          <w:lang w:eastAsia="ru-RU"/>
        </w:rPr>
      </w:pPr>
      <w:r w:rsidRPr="00206888">
        <w:rPr>
          <w:rFonts w:ascii="Times New Roman" w:eastAsia="Times New Roman" w:hAnsi="Times New Roman" w:cs="Times New Roman"/>
          <w:color w:val="000000"/>
          <w:sz w:val="24"/>
          <w:szCs w:val="24"/>
          <w:lang w:eastAsia="ru-RU"/>
        </w:rPr>
        <w:t xml:space="preserve">Первостепенной задачей организации на данный момент является пересмотр политики продвижения ее продукции в связи с ее неэффективностью и незаметностью в сравнении с программами продвижения конкурентов, что неприемлемо в условиях необходимости привлечения наибольшего числа клиентов рынка.  </w:t>
      </w:r>
    </w:p>
    <w:p w:rsidR="00296C26" w:rsidRPr="00F64179" w:rsidRDefault="00296C26" w:rsidP="00C51CED">
      <w:pPr>
        <w:shd w:val="clear" w:color="auto" w:fill="FFFFFF"/>
        <w:spacing w:after="0" w:line="360" w:lineRule="auto"/>
        <w:ind w:right="-113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 рекомендуем компании </w:t>
      </w:r>
      <w:r w:rsidRPr="009108D5">
        <w:rPr>
          <w:rFonts w:ascii="Times New Roman" w:hAnsi="Times New Roman" w:cs="Times New Roman"/>
          <w:sz w:val="24"/>
          <w:szCs w:val="24"/>
        </w:rPr>
        <w:t>«АльфаСтрахование»</w:t>
      </w:r>
      <w:r>
        <w:rPr>
          <w:rFonts w:ascii="Times New Roman" w:hAnsi="Times New Roman" w:cs="Times New Roman"/>
          <w:sz w:val="24"/>
          <w:szCs w:val="24"/>
        </w:rPr>
        <w:t xml:space="preserve"> осуществлять </w:t>
      </w:r>
      <w:r w:rsidRPr="00C10C9D">
        <w:rPr>
          <w:rFonts w:ascii="Times New Roman" w:eastAsia="Times New Roman" w:hAnsi="Times New Roman" w:cs="Times New Roman"/>
          <w:color w:val="000000"/>
          <w:sz w:val="24"/>
          <w:szCs w:val="24"/>
          <w:lang w:eastAsia="ru-RU"/>
        </w:rPr>
        <w:t xml:space="preserve">рекламу услуг, реализуемых компанией населению с использованием средств массовой информации, таких </w:t>
      </w:r>
      <w:proofErr w:type="gramStart"/>
      <w:r w:rsidRPr="00C10C9D">
        <w:rPr>
          <w:rFonts w:ascii="Times New Roman" w:eastAsia="Times New Roman" w:hAnsi="Times New Roman" w:cs="Times New Roman"/>
          <w:color w:val="000000"/>
          <w:sz w:val="24"/>
          <w:szCs w:val="24"/>
          <w:lang w:eastAsia="ru-RU"/>
        </w:rPr>
        <w:t>как  создание</w:t>
      </w:r>
      <w:proofErr w:type="gramEnd"/>
      <w:r w:rsidRPr="00C10C9D">
        <w:rPr>
          <w:rFonts w:ascii="Times New Roman" w:eastAsia="Times New Roman" w:hAnsi="Times New Roman" w:cs="Times New Roman"/>
          <w:color w:val="000000"/>
          <w:sz w:val="24"/>
          <w:szCs w:val="24"/>
          <w:lang w:eastAsia="ru-RU"/>
        </w:rPr>
        <w:t xml:space="preserve"> официального сайта в сети Интернет, </w:t>
      </w:r>
      <w:proofErr w:type="spellStart"/>
      <w:r w:rsidRPr="00C10C9D">
        <w:rPr>
          <w:rFonts w:ascii="Times New Roman" w:eastAsia="Times New Roman" w:hAnsi="Times New Roman" w:cs="Times New Roman"/>
          <w:color w:val="000000"/>
          <w:sz w:val="24"/>
          <w:szCs w:val="24"/>
          <w:lang w:eastAsia="ru-RU"/>
        </w:rPr>
        <w:t>тагетированная</w:t>
      </w:r>
      <w:proofErr w:type="spellEnd"/>
      <w:r w:rsidRPr="00C10C9D">
        <w:rPr>
          <w:rFonts w:ascii="Times New Roman" w:eastAsia="Times New Roman" w:hAnsi="Times New Roman" w:cs="Times New Roman"/>
          <w:color w:val="000000"/>
          <w:sz w:val="24"/>
          <w:szCs w:val="24"/>
          <w:lang w:eastAsia="ru-RU"/>
        </w:rPr>
        <w:t xml:space="preserve"> реклама в социальных сетях, а также таких традиционных средства продвижения, как</w:t>
      </w:r>
      <w:r w:rsidR="00091802">
        <w:rPr>
          <w:rFonts w:ascii="Times New Roman" w:eastAsia="Times New Roman" w:hAnsi="Times New Roman" w:cs="Times New Roman"/>
          <w:color w:val="000000"/>
          <w:sz w:val="24"/>
          <w:szCs w:val="24"/>
          <w:lang w:eastAsia="ru-RU"/>
        </w:rPr>
        <w:t xml:space="preserve"> </w:t>
      </w:r>
      <w:r w:rsidRPr="00C10C9D">
        <w:rPr>
          <w:rFonts w:ascii="Times New Roman" w:eastAsia="Times New Roman" w:hAnsi="Times New Roman" w:cs="Times New Roman"/>
          <w:color w:val="000000"/>
          <w:sz w:val="24"/>
          <w:szCs w:val="24"/>
          <w:lang w:eastAsia="ru-RU"/>
        </w:rPr>
        <w:t xml:space="preserve">теле- и радиореклама. На наш взгляд, размещение информации о реализуемых продуктах и услугах компании на рекламных щитах станет эффективным методом продвижения на улицах городов. Необходимость проведения </w:t>
      </w:r>
      <w:r w:rsidRPr="00F64179">
        <w:rPr>
          <w:rFonts w:ascii="Times New Roman" w:eastAsia="Times New Roman" w:hAnsi="Times New Roman" w:cs="Times New Roman"/>
          <w:color w:val="000000"/>
          <w:sz w:val="24"/>
          <w:szCs w:val="24"/>
          <w:lang w:eastAsia="ru-RU"/>
        </w:rPr>
        <w:t xml:space="preserve">маркетинговых исследований в современных рыночных условиях совершенно очевидна. </w:t>
      </w:r>
    </w:p>
    <w:p w:rsidR="00296C26" w:rsidRPr="003F11B7" w:rsidRDefault="00296C26" w:rsidP="00C51CED">
      <w:pPr>
        <w:shd w:val="clear" w:color="auto" w:fill="FFFFFF"/>
        <w:spacing w:after="0" w:line="360" w:lineRule="auto"/>
        <w:ind w:right="-1136" w:firstLine="567"/>
        <w:jc w:val="both"/>
        <w:rPr>
          <w:rFonts w:ascii="Times New Roman" w:eastAsia="Times New Roman" w:hAnsi="Times New Roman" w:cs="Times New Roman"/>
          <w:color w:val="000000"/>
          <w:sz w:val="24"/>
          <w:szCs w:val="24"/>
          <w:lang w:eastAsia="ru-RU"/>
        </w:rPr>
      </w:pPr>
      <w:r w:rsidRPr="00F64179">
        <w:rPr>
          <w:rFonts w:ascii="Times New Roman" w:eastAsia="Times New Roman" w:hAnsi="Times New Roman" w:cs="Times New Roman"/>
          <w:color w:val="000000"/>
          <w:sz w:val="24"/>
          <w:szCs w:val="24"/>
          <w:lang w:eastAsia="ru-RU"/>
        </w:rPr>
        <w:t xml:space="preserve">Еще одной проблемой страховой отрасли являются недостаточный профессионализм сотрудников страховых компаний, </w:t>
      </w:r>
      <w:r w:rsidRPr="00091A9A">
        <w:rPr>
          <w:rFonts w:ascii="Times New Roman" w:eastAsia="Times New Roman" w:hAnsi="Times New Roman" w:cs="Times New Roman"/>
          <w:color w:val="000000"/>
          <w:sz w:val="24"/>
          <w:szCs w:val="24"/>
          <w:lang w:eastAsia="ru-RU"/>
        </w:rPr>
        <w:t xml:space="preserve">связанный с отсутствием у них профильного образования, так как большинство персонала страховых компаний </w:t>
      </w:r>
      <w:proofErr w:type="gramStart"/>
      <w:r w:rsidRPr="00091A9A">
        <w:rPr>
          <w:rFonts w:ascii="Times New Roman" w:eastAsia="Times New Roman" w:hAnsi="Times New Roman" w:cs="Times New Roman"/>
          <w:color w:val="000000"/>
          <w:sz w:val="24"/>
          <w:szCs w:val="24"/>
          <w:lang w:eastAsia="ru-RU"/>
        </w:rPr>
        <w:t>является  специал</w:t>
      </w:r>
      <w:r w:rsidRPr="003F11B7">
        <w:rPr>
          <w:rFonts w:ascii="Times New Roman" w:eastAsia="Times New Roman" w:hAnsi="Times New Roman" w:cs="Times New Roman"/>
          <w:color w:val="000000"/>
          <w:sz w:val="24"/>
          <w:szCs w:val="24"/>
          <w:lang w:eastAsia="ru-RU"/>
        </w:rPr>
        <w:t>истами</w:t>
      </w:r>
      <w:proofErr w:type="gramEnd"/>
      <w:r w:rsidRPr="003F11B7">
        <w:rPr>
          <w:rFonts w:ascii="Times New Roman" w:eastAsia="Times New Roman" w:hAnsi="Times New Roman" w:cs="Times New Roman"/>
          <w:color w:val="000000"/>
          <w:sz w:val="24"/>
          <w:szCs w:val="24"/>
          <w:lang w:eastAsia="ru-RU"/>
        </w:rPr>
        <w:t xml:space="preserve"> других областей, прошедших переквалификацию для работы в отрасли. Основными путями повышения профессионализма сотрудников является организация участия персонала страховых компаний в тренингах, семинарах и лекциях, а также прохождение курсов повышения квалификации. Также мы можем дать рекомендацию компании присматриваться к студентам, проходящим профессиональное обучение по специальности «Страхование», организовывать им прохождение практики и стажировок, с тем чтобы в дальнейшем принять на работу наиболее успешных. С повышением уровня профессионализма сотрудников будет достигнуто повышение качества обслуживания клиентов и увеличение скорости разработки новых страховых программ.</w:t>
      </w:r>
    </w:p>
    <w:p w:rsidR="00296C26" w:rsidRPr="00113DD0" w:rsidRDefault="00296C26" w:rsidP="00C51CED">
      <w:pPr>
        <w:spacing w:after="0" w:line="360" w:lineRule="auto"/>
        <w:ind w:right="-1136" w:firstLine="567"/>
        <w:jc w:val="both"/>
        <w:rPr>
          <w:rFonts w:ascii="Times New Roman" w:hAnsi="Times New Roman" w:cs="Times New Roman"/>
          <w:sz w:val="24"/>
          <w:szCs w:val="24"/>
        </w:rPr>
      </w:pPr>
    </w:p>
    <w:p w:rsidR="00321284" w:rsidRDefault="00321284" w:rsidP="00C51CED">
      <w:pPr>
        <w:ind w:right="-1136"/>
        <w:jc w:val="center"/>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br w:type="page"/>
      </w:r>
    </w:p>
    <w:p w:rsidR="00321284" w:rsidRPr="001E29F9" w:rsidRDefault="00321284" w:rsidP="007F19DB">
      <w:pPr>
        <w:pStyle w:val="1"/>
        <w:ind w:right="-1136"/>
        <w:jc w:val="center"/>
        <w:rPr>
          <w:rFonts w:ascii="Times New Roman" w:hAnsi="Times New Roman" w:cs="Times New Roman"/>
          <w:color w:val="000000" w:themeColor="text1"/>
          <w:sz w:val="24"/>
          <w:szCs w:val="24"/>
          <w:shd w:val="clear" w:color="auto" w:fill="FFFFFF"/>
        </w:rPr>
      </w:pPr>
      <w:bookmarkStart w:id="112" w:name="_Toc39774819"/>
      <w:r w:rsidRPr="001E29F9">
        <w:rPr>
          <w:rFonts w:ascii="Times New Roman" w:hAnsi="Times New Roman" w:cs="Times New Roman"/>
          <w:color w:val="000000" w:themeColor="text1"/>
          <w:sz w:val="24"/>
          <w:szCs w:val="24"/>
          <w:shd w:val="clear" w:color="auto" w:fill="FFFFFF"/>
        </w:rPr>
        <w:lastRenderedPageBreak/>
        <w:t>ЗАКЛЮЧЕНИЕ</w:t>
      </w:r>
      <w:bookmarkEnd w:id="112"/>
    </w:p>
    <w:p w:rsidR="006613F7" w:rsidRPr="001E29F9" w:rsidRDefault="00DB26A7" w:rsidP="00C51CED">
      <w:pPr>
        <w:spacing w:after="0" w:line="360" w:lineRule="auto"/>
        <w:ind w:right="-1136" w:firstLine="709"/>
        <w:jc w:val="both"/>
        <w:rPr>
          <w:rStyle w:val="20"/>
          <w:rFonts w:ascii="Times New Roman" w:hAnsi="Times New Roman" w:cs="Times New Roman"/>
          <w:b w:val="0"/>
          <w:color w:val="000000" w:themeColor="text1"/>
          <w:sz w:val="24"/>
          <w:szCs w:val="24"/>
        </w:rPr>
      </w:pPr>
      <w:r w:rsidRPr="001E29F9">
        <w:rPr>
          <w:rStyle w:val="20"/>
          <w:rFonts w:ascii="Times New Roman" w:hAnsi="Times New Roman" w:cs="Times New Roman"/>
          <w:b w:val="0"/>
          <w:color w:val="000000" w:themeColor="text1"/>
          <w:sz w:val="24"/>
          <w:szCs w:val="24"/>
        </w:rPr>
        <w:t xml:space="preserve">Необходимость </w:t>
      </w:r>
      <w:r w:rsidR="008502E4" w:rsidRPr="001E29F9">
        <w:rPr>
          <w:rStyle w:val="20"/>
          <w:rFonts w:ascii="Times New Roman" w:hAnsi="Times New Roman" w:cs="Times New Roman"/>
          <w:b w:val="0"/>
          <w:color w:val="000000" w:themeColor="text1"/>
          <w:sz w:val="24"/>
          <w:szCs w:val="24"/>
        </w:rPr>
        <w:t xml:space="preserve">фокусирования </w:t>
      </w:r>
      <w:r w:rsidRPr="001E29F9">
        <w:rPr>
          <w:rStyle w:val="20"/>
          <w:rFonts w:ascii="Times New Roman" w:hAnsi="Times New Roman" w:cs="Times New Roman"/>
          <w:b w:val="0"/>
          <w:color w:val="000000" w:themeColor="text1"/>
          <w:sz w:val="24"/>
          <w:szCs w:val="24"/>
        </w:rPr>
        <w:t xml:space="preserve">внимания менеджмента организации на </w:t>
      </w:r>
      <w:r w:rsidR="008502E4" w:rsidRPr="001E29F9">
        <w:rPr>
          <w:rStyle w:val="20"/>
          <w:rFonts w:ascii="Times New Roman" w:hAnsi="Times New Roman" w:cs="Times New Roman"/>
          <w:b w:val="0"/>
          <w:color w:val="000000" w:themeColor="text1"/>
          <w:sz w:val="24"/>
          <w:szCs w:val="24"/>
        </w:rPr>
        <w:t xml:space="preserve">внешнем </w:t>
      </w:r>
      <w:r w:rsidR="00F0656F" w:rsidRPr="001E29F9">
        <w:rPr>
          <w:rStyle w:val="20"/>
          <w:rFonts w:ascii="Times New Roman" w:hAnsi="Times New Roman" w:cs="Times New Roman"/>
          <w:b w:val="0"/>
          <w:color w:val="000000" w:themeColor="text1"/>
          <w:sz w:val="24"/>
          <w:szCs w:val="24"/>
        </w:rPr>
        <w:t xml:space="preserve">окружении </w:t>
      </w:r>
      <w:r w:rsidR="006613F7" w:rsidRPr="001E29F9">
        <w:rPr>
          <w:rStyle w:val="20"/>
          <w:rFonts w:ascii="Times New Roman" w:hAnsi="Times New Roman" w:cs="Times New Roman"/>
          <w:b w:val="0"/>
          <w:color w:val="000000" w:themeColor="text1"/>
          <w:sz w:val="24"/>
          <w:szCs w:val="24"/>
        </w:rPr>
        <w:t xml:space="preserve">обеспечивает компании возможность быстрого реагирования и своевременной адаптации </w:t>
      </w:r>
      <w:r w:rsidR="001E29F9" w:rsidRPr="001E29F9">
        <w:rPr>
          <w:rStyle w:val="20"/>
          <w:rFonts w:ascii="Times New Roman" w:hAnsi="Times New Roman" w:cs="Times New Roman"/>
          <w:b w:val="0"/>
          <w:color w:val="000000" w:themeColor="text1"/>
          <w:sz w:val="24"/>
          <w:szCs w:val="24"/>
        </w:rPr>
        <w:t>к рыночным изменениям, что является ключевым тезисом и отличительной особенностью стратегического управления в отличи</w:t>
      </w:r>
      <w:r w:rsidR="006B1F3E" w:rsidRPr="001E29F9">
        <w:rPr>
          <w:rStyle w:val="20"/>
          <w:rFonts w:ascii="Times New Roman" w:hAnsi="Times New Roman" w:cs="Times New Roman"/>
          <w:b w:val="0"/>
          <w:color w:val="000000" w:themeColor="text1"/>
          <w:sz w:val="24"/>
          <w:szCs w:val="24"/>
        </w:rPr>
        <w:t>е</w:t>
      </w:r>
      <w:r w:rsidR="001E29F9" w:rsidRPr="001E29F9">
        <w:rPr>
          <w:rStyle w:val="20"/>
          <w:rFonts w:ascii="Times New Roman" w:hAnsi="Times New Roman" w:cs="Times New Roman"/>
          <w:b w:val="0"/>
          <w:color w:val="000000" w:themeColor="text1"/>
          <w:sz w:val="24"/>
          <w:szCs w:val="24"/>
        </w:rPr>
        <w:t xml:space="preserve"> от оперативного</w:t>
      </w:r>
      <w:r w:rsidR="006B1F3E">
        <w:rPr>
          <w:rStyle w:val="20"/>
          <w:rFonts w:ascii="Times New Roman" w:hAnsi="Times New Roman" w:cs="Times New Roman"/>
          <w:b w:val="0"/>
          <w:color w:val="000000" w:themeColor="text1"/>
          <w:sz w:val="24"/>
          <w:szCs w:val="24"/>
        </w:rPr>
        <w:t xml:space="preserve"> управления</w:t>
      </w:r>
      <w:r w:rsidR="001E29F9" w:rsidRPr="001E29F9">
        <w:rPr>
          <w:rStyle w:val="20"/>
          <w:rFonts w:ascii="Times New Roman" w:hAnsi="Times New Roman" w:cs="Times New Roman"/>
          <w:b w:val="0"/>
          <w:color w:val="000000" w:themeColor="text1"/>
          <w:sz w:val="24"/>
          <w:szCs w:val="24"/>
        </w:rPr>
        <w:t xml:space="preserve">.  </w:t>
      </w:r>
    </w:p>
    <w:p w:rsidR="008C29E4" w:rsidRDefault="008C29E4" w:rsidP="00C51CED">
      <w:pPr>
        <w:spacing w:after="0" w:line="360" w:lineRule="auto"/>
        <w:ind w:right="-1136" w:firstLine="709"/>
        <w:jc w:val="both"/>
        <w:rPr>
          <w:rFonts w:ascii="Times New Roman" w:hAnsi="Times New Roman" w:cs="Times New Roman"/>
          <w:sz w:val="24"/>
        </w:rPr>
      </w:pPr>
      <w:r w:rsidRPr="008C29E4">
        <w:rPr>
          <w:rFonts w:ascii="Times New Roman" w:hAnsi="Times New Roman" w:cs="Times New Roman"/>
          <w:sz w:val="24"/>
        </w:rPr>
        <w:t xml:space="preserve">Стратегическое управление </w:t>
      </w:r>
      <w:proofErr w:type="gramStart"/>
      <w:r w:rsidRPr="008C29E4">
        <w:rPr>
          <w:rFonts w:ascii="Times New Roman" w:hAnsi="Times New Roman" w:cs="Times New Roman"/>
          <w:sz w:val="24"/>
        </w:rPr>
        <w:t>- это</w:t>
      </w:r>
      <w:proofErr w:type="gramEnd"/>
      <w:r w:rsidRPr="008C29E4">
        <w:rPr>
          <w:rFonts w:ascii="Times New Roman" w:hAnsi="Times New Roman" w:cs="Times New Roman"/>
          <w:sz w:val="24"/>
        </w:rPr>
        <w:t xml:space="preserve"> совокупность действий и решений, которые приводят к формулированию и реализации подходов, направленных на достижение целей организации. Это непрерывный процесс, который обычно связан с попыткой обеспечить соответствие организации меняющимся условиям таким образом, чтобы это было выгодно.</w:t>
      </w:r>
    </w:p>
    <w:p w:rsidR="00321284" w:rsidRPr="00113DD0" w:rsidRDefault="00321284" w:rsidP="00C51CED">
      <w:pPr>
        <w:spacing w:after="0" w:line="360" w:lineRule="auto"/>
        <w:ind w:right="-1136" w:firstLine="709"/>
        <w:jc w:val="both"/>
        <w:rPr>
          <w:rFonts w:ascii="Times New Roman" w:hAnsi="Times New Roman" w:cs="Times New Roman"/>
          <w:sz w:val="24"/>
        </w:rPr>
      </w:pPr>
      <w:r w:rsidRPr="00113DD0">
        <w:rPr>
          <w:rFonts w:ascii="Times New Roman" w:hAnsi="Times New Roman" w:cs="Times New Roman"/>
          <w:sz w:val="24"/>
        </w:rPr>
        <w:t>Сложность и многогранность такой категории, как конкурентоспособность, объясняет отсутствие единой тра</w:t>
      </w:r>
      <w:r w:rsidR="008C29E4">
        <w:rPr>
          <w:rFonts w:ascii="Times New Roman" w:hAnsi="Times New Roman" w:cs="Times New Roman"/>
          <w:sz w:val="24"/>
        </w:rPr>
        <w:t xml:space="preserve">ктовки этого понятия, поэтому во второй </w:t>
      </w:r>
      <w:r w:rsidRPr="00113DD0">
        <w:rPr>
          <w:rFonts w:ascii="Times New Roman" w:hAnsi="Times New Roman" w:cs="Times New Roman"/>
          <w:sz w:val="24"/>
        </w:rPr>
        <w:t>главе нашего исследования уделили особое внимание анализу разных определений конкурентоспособности. В основе различных авторских подходов лежат такие характеристики, на базе которых строится сущность определений, как конкурентоспособность товаров и услуг, конкурентный потенциал, доля рынка, потребительская привлекательность, отличительные свойства и признаки объектов, размер интеллектуального капитала, прибыль и прочие.</w:t>
      </w:r>
    </w:p>
    <w:p w:rsidR="00321284" w:rsidRPr="00113DD0" w:rsidRDefault="00321284" w:rsidP="00C51CED">
      <w:pPr>
        <w:spacing w:after="0" w:line="360" w:lineRule="auto"/>
        <w:ind w:right="-1136" w:firstLine="709"/>
        <w:jc w:val="both"/>
        <w:rPr>
          <w:rFonts w:ascii="Times New Roman" w:hAnsi="Times New Roman" w:cs="Times New Roman"/>
          <w:sz w:val="24"/>
        </w:rPr>
      </w:pPr>
      <w:proofErr w:type="gramStart"/>
      <w:r w:rsidRPr="00113DD0">
        <w:rPr>
          <w:rFonts w:ascii="Times New Roman" w:hAnsi="Times New Roman" w:cs="Times New Roman"/>
          <w:sz w:val="24"/>
        </w:rPr>
        <w:t>Конкурентоспособность компании это превосходство товаров и услуг компании</w:t>
      </w:r>
      <w:proofErr w:type="gramEnd"/>
      <w:r w:rsidRPr="00113DD0">
        <w:rPr>
          <w:rFonts w:ascii="Times New Roman" w:hAnsi="Times New Roman" w:cs="Times New Roman"/>
          <w:sz w:val="24"/>
        </w:rPr>
        <w:t xml:space="preserve"> над аналогами в конкретных сегментах рынка в определенный момент и потенциальное преимущество, достигнутое без вреда для финансового состояния компании, в разработке, производстве и продаже товаров и услуг, способных быть конкурентоспособными в дальнейшем.</w:t>
      </w:r>
    </w:p>
    <w:p w:rsidR="00321284" w:rsidRPr="00113DD0" w:rsidRDefault="00321284" w:rsidP="00C51CED">
      <w:pPr>
        <w:spacing w:after="0" w:line="360" w:lineRule="auto"/>
        <w:ind w:right="-1136" w:firstLine="709"/>
        <w:jc w:val="both"/>
        <w:rPr>
          <w:rFonts w:ascii="Times New Roman" w:hAnsi="Times New Roman" w:cs="Times New Roman"/>
          <w:sz w:val="24"/>
        </w:rPr>
      </w:pPr>
      <w:r w:rsidRPr="00113DD0">
        <w:rPr>
          <w:rFonts w:ascii="Times New Roman" w:hAnsi="Times New Roman" w:cs="Times New Roman"/>
          <w:sz w:val="24"/>
        </w:rPr>
        <w:t>К факторам конкурентоспособности организации относятся процессы и явления хозяйственной и производственной деятельности компании, а также социальной и экономической жизни общества, оказывающие влияние на изменение абсолютной и относительной величины производственных затрат, что в дальнейшем приведет к изменению уровня конкурентоспособности организации. При этом важно понимать, что это воздействие может оказывать влияние и в сторону возрастания уровня конкурентоспособности компании, и в сторону ее снижения. Благодаря анализу факторов влияния можно осуществить выбор методологии, способов и средств использования потенциала конкурентоспособности, а достижение конкурентного преимущества на базе рассмотренных факторов зависит напрямую от отрасли и эффективности их применения.</w:t>
      </w:r>
    </w:p>
    <w:p w:rsidR="00321284" w:rsidRPr="004C5CE7" w:rsidRDefault="00321284" w:rsidP="00C51CED">
      <w:pPr>
        <w:spacing w:after="0" w:line="360" w:lineRule="auto"/>
        <w:ind w:right="-1136" w:firstLine="709"/>
        <w:jc w:val="both"/>
        <w:rPr>
          <w:rFonts w:ascii="Times New Roman" w:hAnsi="Times New Roman" w:cs="Times New Roman"/>
          <w:sz w:val="24"/>
        </w:rPr>
      </w:pPr>
      <w:r w:rsidRPr="00113DD0">
        <w:rPr>
          <w:rFonts w:ascii="Times New Roman" w:hAnsi="Times New Roman" w:cs="Times New Roman"/>
          <w:sz w:val="24"/>
        </w:rPr>
        <w:t xml:space="preserve">Управление конкурентоспособностью представляет собой целенаправленное воздействие на факторы, формирующие конкурентные преимущества различных объектов. В этой связи одной из важнейших задач становится выявление факторов, влияющих на конкурентные преимущества предприятия. Эти факторы частично являются одинаковыми для всех субъектов экономических отношений, а частично определены спецификой работы той или иной отрасли, </w:t>
      </w:r>
      <w:r w:rsidRPr="00113DD0">
        <w:rPr>
          <w:rFonts w:ascii="Times New Roman" w:hAnsi="Times New Roman" w:cs="Times New Roman"/>
          <w:sz w:val="24"/>
        </w:rPr>
        <w:lastRenderedPageBreak/>
        <w:t xml:space="preserve">сферы бизнеса и являются максимально возможными для абстрактной организации. Для конкретного предприятия количество конкурентных преимуществ может быть любым. Чем больше конкурентных преимуществ имеет организация перед настоящими и </w:t>
      </w:r>
      <w:r w:rsidRPr="004C5CE7">
        <w:rPr>
          <w:rFonts w:ascii="Times New Roman" w:hAnsi="Times New Roman" w:cs="Times New Roman"/>
          <w:sz w:val="24"/>
        </w:rPr>
        <w:t>потенциальными конкурентами, тем выше ее конкурентоспособность, живучесть, эффективность, перспективность.</w:t>
      </w:r>
    </w:p>
    <w:p w:rsidR="00091802" w:rsidRPr="004C5CE7" w:rsidRDefault="00D44206" w:rsidP="00C51CED">
      <w:pPr>
        <w:spacing w:after="0" w:line="360" w:lineRule="auto"/>
        <w:ind w:right="-1136" w:firstLine="709"/>
        <w:jc w:val="both"/>
        <w:rPr>
          <w:rFonts w:ascii="Times New Roman" w:hAnsi="Times New Roman" w:cs="Times New Roman"/>
          <w:sz w:val="24"/>
        </w:rPr>
      </w:pPr>
      <w:r w:rsidRPr="004C5CE7">
        <w:rPr>
          <w:rFonts w:ascii="Times New Roman" w:hAnsi="Times New Roman" w:cs="Times New Roman"/>
          <w:sz w:val="24"/>
          <w:szCs w:val="24"/>
        </w:rPr>
        <w:t xml:space="preserve">Среди разнообразных методологий анализа текущего состояния и конкурентоспособности компании существуют и такие, которые дают возможность оценить ее на тактическом уровне, к ним относится ряд </w:t>
      </w:r>
      <w:r w:rsidR="00091802" w:rsidRPr="004C5CE7">
        <w:rPr>
          <w:rFonts w:ascii="Times New Roman" w:hAnsi="Times New Roman" w:cs="Times New Roman"/>
          <w:sz w:val="24"/>
          <w:szCs w:val="24"/>
        </w:rPr>
        <w:t>метод</w:t>
      </w:r>
      <w:r w:rsidRPr="004C5CE7">
        <w:rPr>
          <w:rFonts w:ascii="Times New Roman" w:hAnsi="Times New Roman" w:cs="Times New Roman"/>
          <w:sz w:val="24"/>
          <w:szCs w:val="24"/>
        </w:rPr>
        <w:t xml:space="preserve">ов </w:t>
      </w:r>
      <w:r w:rsidR="00091802" w:rsidRPr="004C5CE7">
        <w:rPr>
          <w:rFonts w:ascii="Times New Roman" w:hAnsi="Times New Roman" w:cs="Times New Roman"/>
          <w:sz w:val="24"/>
          <w:szCs w:val="24"/>
        </w:rPr>
        <w:t>комплексной оценки финансово</w:t>
      </w:r>
      <w:r w:rsidRPr="004C5CE7">
        <w:rPr>
          <w:rFonts w:ascii="Times New Roman" w:hAnsi="Times New Roman" w:cs="Times New Roman"/>
          <w:sz w:val="24"/>
          <w:szCs w:val="24"/>
        </w:rPr>
        <w:t xml:space="preserve">го и </w:t>
      </w:r>
      <w:r w:rsidR="00091802" w:rsidRPr="004C5CE7">
        <w:rPr>
          <w:rFonts w:ascii="Times New Roman" w:hAnsi="Times New Roman" w:cs="Times New Roman"/>
          <w:sz w:val="24"/>
          <w:szCs w:val="24"/>
        </w:rPr>
        <w:t>хозяйственно</w:t>
      </w:r>
      <w:r w:rsidRPr="004C5CE7">
        <w:rPr>
          <w:rFonts w:ascii="Times New Roman" w:hAnsi="Times New Roman" w:cs="Times New Roman"/>
          <w:sz w:val="24"/>
          <w:szCs w:val="24"/>
        </w:rPr>
        <w:t>го аспекта</w:t>
      </w:r>
      <w:r w:rsidR="00091802" w:rsidRPr="004C5CE7">
        <w:rPr>
          <w:rFonts w:ascii="Times New Roman" w:hAnsi="Times New Roman" w:cs="Times New Roman"/>
          <w:sz w:val="24"/>
          <w:szCs w:val="24"/>
        </w:rPr>
        <w:t xml:space="preserve"> деятельности</w:t>
      </w:r>
      <w:r w:rsidRPr="004C5CE7">
        <w:rPr>
          <w:rFonts w:ascii="Times New Roman" w:hAnsi="Times New Roman" w:cs="Times New Roman"/>
          <w:sz w:val="24"/>
          <w:szCs w:val="24"/>
        </w:rPr>
        <w:t xml:space="preserve"> организации. Тем не менее, пока преждевременно говорить о </w:t>
      </w:r>
      <w:r w:rsidR="004C5CE7" w:rsidRPr="004C5CE7">
        <w:rPr>
          <w:rFonts w:ascii="Times New Roman" w:hAnsi="Times New Roman" w:cs="Times New Roman"/>
          <w:sz w:val="24"/>
          <w:szCs w:val="24"/>
        </w:rPr>
        <w:t>существовании единых унифицированных методик и с</w:t>
      </w:r>
      <w:r w:rsidR="00091802" w:rsidRPr="004C5CE7">
        <w:rPr>
          <w:rFonts w:ascii="Times New Roman" w:hAnsi="Times New Roman" w:cs="Times New Roman"/>
          <w:sz w:val="24"/>
          <w:szCs w:val="24"/>
        </w:rPr>
        <w:t>тандартов оценки</w:t>
      </w:r>
      <w:r w:rsidR="004C5CE7" w:rsidRPr="004C5CE7">
        <w:rPr>
          <w:rFonts w:ascii="Times New Roman" w:hAnsi="Times New Roman" w:cs="Times New Roman"/>
          <w:sz w:val="24"/>
          <w:szCs w:val="24"/>
        </w:rPr>
        <w:t xml:space="preserve"> и анализа положения дел на предприятии, так как усилия многих ученым, организаций и консалтинговых компаний, как отечественных, так и зарубежных, сосредоточены на разработке и внедрении собственных подходов к подобной оценке.</w:t>
      </w:r>
    </w:p>
    <w:p w:rsidR="00321284" w:rsidRPr="00C27F3B" w:rsidRDefault="00321284" w:rsidP="00C51CED">
      <w:pPr>
        <w:spacing w:after="0" w:line="360" w:lineRule="auto"/>
        <w:ind w:right="-1136" w:firstLine="709"/>
        <w:jc w:val="both"/>
        <w:rPr>
          <w:rFonts w:ascii="Times New Roman" w:hAnsi="Times New Roman" w:cs="Times New Roman"/>
          <w:sz w:val="24"/>
        </w:rPr>
      </w:pPr>
      <w:r w:rsidRPr="004C5CE7">
        <w:rPr>
          <w:rFonts w:ascii="Times New Roman" w:hAnsi="Times New Roman" w:cs="Times New Roman"/>
          <w:sz w:val="24"/>
        </w:rPr>
        <w:t>Основными методами повышения конкурентоспособности компании являются: постоянный инновационный процесс,</w:t>
      </w:r>
      <w:r w:rsidRPr="00091802">
        <w:rPr>
          <w:rFonts w:ascii="Times New Roman" w:hAnsi="Times New Roman" w:cs="Times New Roman"/>
          <w:sz w:val="24"/>
        </w:rPr>
        <w:t xml:space="preserve"> усовершенствование выпускаемой продукции, соответствие выпускаемой продукции государственным и мировым стандартам качества, применение материалов и сырья высочайшего качества, обучение, переподготовка и повышение квалификации персонала, повышение условий труда и мотивации сотрудников, </w:t>
      </w:r>
      <w:r w:rsidRPr="00C27F3B">
        <w:rPr>
          <w:rFonts w:ascii="Times New Roman" w:hAnsi="Times New Roman" w:cs="Times New Roman"/>
          <w:sz w:val="24"/>
        </w:rPr>
        <w:t xml:space="preserve">маркетинговые исследования рынка, анализ деятельности компаний-конкурентов, эффективные рекламные каналы, регистрация товарного знака. </w:t>
      </w:r>
    </w:p>
    <w:p w:rsidR="00091802" w:rsidRPr="00C27F3B" w:rsidRDefault="004C5CE7" w:rsidP="00C51CED">
      <w:pPr>
        <w:spacing w:after="0" w:line="360" w:lineRule="auto"/>
        <w:ind w:right="-1136" w:firstLine="709"/>
        <w:jc w:val="both"/>
        <w:rPr>
          <w:rFonts w:ascii="Times New Roman" w:hAnsi="Times New Roman" w:cs="Times New Roman"/>
          <w:color w:val="000000"/>
          <w:sz w:val="24"/>
          <w:szCs w:val="24"/>
          <w:shd w:val="clear" w:color="auto" w:fill="FFFFFF"/>
        </w:rPr>
      </w:pPr>
      <w:r w:rsidRPr="00C27F3B">
        <w:rPr>
          <w:rFonts w:ascii="Times New Roman" w:hAnsi="Times New Roman" w:cs="Times New Roman"/>
          <w:color w:val="000000"/>
          <w:sz w:val="24"/>
          <w:szCs w:val="24"/>
          <w:shd w:val="clear" w:color="auto" w:fill="FFFFFF"/>
        </w:rPr>
        <w:t xml:space="preserve">Группа компаний «АльфаСтрахование» обладает прочными позициями </w:t>
      </w:r>
      <w:r w:rsidR="00C27F3B" w:rsidRPr="00C27F3B">
        <w:rPr>
          <w:rFonts w:ascii="Times New Roman" w:hAnsi="Times New Roman" w:cs="Times New Roman"/>
          <w:color w:val="000000"/>
          <w:sz w:val="24"/>
          <w:szCs w:val="24"/>
          <w:shd w:val="clear" w:color="auto" w:fill="FFFFFF"/>
        </w:rPr>
        <w:t xml:space="preserve">на </w:t>
      </w:r>
      <w:r w:rsidRPr="00C27F3B">
        <w:rPr>
          <w:rFonts w:ascii="Times New Roman" w:hAnsi="Times New Roman" w:cs="Times New Roman"/>
          <w:color w:val="000000"/>
          <w:sz w:val="24"/>
          <w:szCs w:val="24"/>
          <w:shd w:val="clear" w:color="auto" w:fill="FFFFFF"/>
        </w:rPr>
        <w:t>рынк</w:t>
      </w:r>
      <w:r w:rsidR="00C27F3B" w:rsidRPr="00C27F3B">
        <w:rPr>
          <w:rFonts w:ascii="Times New Roman" w:hAnsi="Times New Roman" w:cs="Times New Roman"/>
          <w:color w:val="000000"/>
          <w:sz w:val="24"/>
          <w:szCs w:val="24"/>
          <w:shd w:val="clear" w:color="auto" w:fill="FFFFFF"/>
        </w:rPr>
        <w:t>е</w:t>
      </w:r>
      <w:r w:rsidRPr="00C27F3B">
        <w:rPr>
          <w:rFonts w:ascii="Times New Roman" w:hAnsi="Times New Roman" w:cs="Times New Roman"/>
          <w:color w:val="000000"/>
          <w:sz w:val="24"/>
          <w:szCs w:val="24"/>
          <w:shd w:val="clear" w:color="auto" w:fill="FFFFFF"/>
        </w:rPr>
        <w:t xml:space="preserve"> и большими перспективами для </w:t>
      </w:r>
      <w:r w:rsidR="00C27F3B" w:rsidRPr="00C27F3B">
        <w:rPr>
          <w:rFonts w:ascii="Times New Roman" w:hAnsi="Times New Roman" w:cs="Times New Roman"/>
          <w:color w:val="000000"/>
          <w:sz w:val="24"/>
          <w:szCs w:val="24"/>
          <w:shd w:val="clear" w:color="auto" w:fill="FFFFFF"/>
        </w:rPr>
        <w:t xml:space="preserve">позитивной динамики развития организации в будущем, что обусловлено, прежде всего, </w:t>
      </w:r>
      <w:r w:rsidR="00091802" w:rsidRPr="00C27F3B">
        <w:rPr>
          <w:rFonts w:ascii="Times New Roman" w:hAnsi="Times New Roman" w:cs="Times New Roman"/>
          <w:color w:val="000000"/>
          <w:sz w:val="24"/>
          <w:szCs w:val="24"/>
          <w:shd w:val="clear" w:color="auto" w:fill="FFFFFF"/>
        </w:rPr>
        <w:t>опыт</w:t>
      </w:r>
      <w:r w:rsidR="00C27F3B" w:rsidRPr="00C27F3B">
        <w:rPr>
          <w:rFonts w:ascii="Times New Roman" w:hAnsi="Times New Roman" w:cs="Times New Roman"/>
          <w:color w:val="000000"/>
          <w:sz w:val="24"/>
          <w:szCs w:val="24"/>
          <w:shd w:val="clear" w:color="auto" w:fill="FFFFFF"/>
        </w:rPr>
        <w:t>ом</w:t>
      </w:r>
      <w:r w:rsidR="00091802" w:rsidRPr="00C27F3B">
        <w:rPr>
          <w:rFonts w:ascii="Times New Roman" w:hAnsi="Times New Roman" w:cs="Times New Roman"/>
          <w:color w:val="000000"/>
          <w:sz w:val="24"/>
          <w:szCs w:val="24"/>
          <w:shd w:val="clear" w:color="auto" w:fill="FFFFFF"/>
        </w:rPr>
        <w:t xml:space="preserve"> успешно</w:t>
      </w:r>
      <w:r w:rsidR="00C27F3B" w:rsidRPr="00C27F3B">
        <w:rPr>
          <w:rFonts w:ascii="Times New Roman" w:hAnsi="Times New Roman" w:cs="Times New Roman"/>
          <w:color w:val="000000"/>
          <w:sz w:val="24"/>
          <w:szCs w:val="24"/>
          <w:shd w:val="clear" w:color="auto" w:fill="FFFFFF"/>
        </w:rPr>
        <w:t xml:space="preserve">го функционирования группы на страховом рынке </w:t>
      </w:r>
      <w:r w:rsidR="00091802" w:rsidRPr="00C27F3B">
        <w:rPr>
          <w:rFonts w:ascii="Times New Roman" w:hAnsi="Times New Roman" w:cs="Times New Roman"/>
          <w:color w:val="000000"/>
          <w:sz w:val="24"/>
          <w:szCs w:val="24"/>
          <w:shd w:val="clear" w:color="auto" w:fill="FFFFFF"/>
        </w:rPr>
        <w:t xml:space="preserve"> </w:t>
      </w:r>
      <w:r w:rsidR="00C27F3B" w:rsidRPr="00C27F3B">
        <w:rPr>
          <w:rFonts w:ascii="Times New Roman" w:hAnsi="Times New Roman" w:cs="Times New Roman"/>
          <w:color w:val="000000"/>
          <w:sz w:val="24"/>
          <w:szCs w:val="24"/>
          <w:shd w:val="clear" w:color="auto" w:fill="FFFFFF"/>
        </w:rPr>
        <w:t xml:space="preserve">Российской Федерации на протяжении многих лет, существованием у организации рычагов воздействия на отечественный рынок страхования, </w:t>
      </w:r>
      <w:r w:rsidR="00091802" w:rsidRPr="00C27F3B">
        <w:rPr>
          <w:rFonts w:ascii="Times New Roman" w:hAnsi="Times New Roman" w:cs="Times New Roman"/>
          <w:color w:val="000000"/>
          <w:sz w:val="24"/>
          <w:szCs w:val="24"/>
          <w:shd w:val="clear" w:color="auto" w:fill="FFFFFF"/>
        </w:rPr>
        <w:t>партнерство</w:t>
      </w:r>
      <w:r w:rsidR="00C27F3B" w:rsidRPr="00C27F3B">
        <w:rPr>
          <w:rFonts w:ascii="Times New Roman" w:hAnsi="Times New Roman" w:cs="Times New Roman"/>
          <w:color w:val="000000"/>
          <w:sz w:val="24"/>
          <w:szCs w:val="24"/>
          <w:shd w:val="clear" w:color="auto" w:fill="FFFFFF"/>
        </w:rPr>
        <w:t>м</w:t>
      </w:r>
      <w:r w:rsidR="00091802" w:rsidRPr="00C27F3B">
        <w:rPr>
          <w:rFonts w:ascii="Times New Roman" w:hAnsi="Times New Roman" w:cs="Times New Roman"/>
          <w:color w:val="000000"/>
          <w:sz w:val="24"/>
          <w:szCs w:val="24"/>
          <w:shd w:val="clear" w:color="auto" w:fill="FFFFFF"/>
        </w:rPr>
        <w:t xml:space="preserve"> с </w:t>
      </w:r>
      <w:r w:rsidR="00C27F3B" w:rsidRPr="00C27F3B">
        <w:rPr>
          <w:rFonts w:ascii="Times New Roman" w:hAnsi="Times New Roman" w:cs="Times New Roman"/>
          <w:color w:val="000000"/>
          <w:sz w:val="24"/>
          <w:szCs w:val="24"/>
          <w:shd w:val="clear" w:color="auto" w:fill="FFFFFF"/>
        </w:rPr>
        <w:t xml:space="preserve">надежными </w:t>
      </w:r>
      <w:r w:rsidR="00091802" w:rsidRPr="00C27F3B">
        <w:rPr>
          <w:rFonts w:ascii="Times New Roman" w:hAnsi="Times New Roman" w:cs="Times New Roman"/>
          <w:color w:val="000000"/>
          <w:sz w:val="24"/>
          <w:szCs w:val="24"/>
          <w:shd w:val="clear" w:color="auto" w:fill="FFFFFF"/>
        </w:rPr>
        <w:t xml:space="preserve">финансовыми </w:t>
      </w:r>
      <w:r w:rsidR="00C27F3B" w:rsidRPr="00C27F3B">
        <w:rPr>
          <w:rFonts w:ascii="Times New Roman" w:hAnsi="Times New Roman" w:cs="Times New Roman"/>
          <w:color w:val="000000"/>
          <w:sz w:val="24"/>
          <w:szCs w:val="24"/>
          <w:shd w:val="clear" w:color="auto" w:fill="FFFFFF"/>
        </w:rPr>
        <w:t xml:space="preserve">организациями, наличием корпоративной базы профессиональной подготовки сотрудников компании и безупречной репутацией. </w:t>
      </w:r>
    </w:p>
    <w:p w:rsidR="00091802" w:rsidRDefault="00091802" w:rsidP="00091802">
      <w:pPr>
        <w:spacing w:after="0" w:line="360" w:lineRule="auto"/>
        <w:ind w:right="-1136" w:firstLine="567"/>
        <w:jc w:val="both"/>
        <w:rPr>
          <w:rFonts w:ascii="Times New Roman" w:hAnsi="Times New Roman" w:cs="Times New Roman"/>
          <w:sz w:val="24"/>
          <w:szCs w:val="24"/>
        </w:rPr>
      </w:pPr>
      <w:r w:rsidRPr="00C27F3B">
        <w:rPr>
          <w:rFonts w:ascii="Times New Roman" w:hAnsi="Times New Roman" w:cs="Times New Roman"/>
          <w:sz w:val="24"/>
          <w:szCs w:val="24"/>
        </w:rPr>
        <w:t>По итогам SWOT-анализа были выявлены</w:t>
      </w:r>
      <w:r w:rsidRPr="00C168C7">
        <w:rPr>
          <w:rFonts w:ascii="Times New Roman" w:hAnsi="Times New Roman" w:cs="Times New Roman"/>
          <w:sz w:val="24"/>
          <w:szCs w:val="24"/>
        </w:rPr>
        <w:t xml:space="preserve"> следующие направления совершенс</w:t>
      </w:r>
      <w:r>
        <w:rPr>
          <w:rFonts w:ascii="Times New Roman" w:hAnsi="Times New Roman" w:cs="Times New Roman"/>
          <w:sz w:val="24"/>
          <w:szCs w:val="24"/>
        </w:rPr>
        <w:t>твования деятельности компании: р</w:t>
      </w:r>
      <w:r w:rsidRPr="00091802">
        <w:rPr>
          <w:rFonts w:ascii="Times New Roman" w:hAnsi="Times New Roman" w:cs="Times New Roman"/>
          <w:sz w:val="24"/>
          <w:szCs w:val="24"/>
        </w:rPr>
        <w:t>асширение м</w:t>
      </w:r>
      <w:r>
        <w:rPr>
          <w:rFonts w:ascii="Times New Roman" w:hAnsi="Times New Roman" w:cs="Times New Roman"/>
          <w:sz w:val="24"/>
          <w:szCs w:val="24"/>
        </w:rPr>
        <w:t>ногообразия страховых продуктов, рост продаж в регионах, д</w:t>
      </w:r>
      <w:r w:rsidRPr="00091802">
        <w:rPr>
          <w:rFonts w:ascii="Times New Roman" w:hAnsi="Times New Roman" w:cs="Times New Roman"/>
          <w:sz w:val="24"/>
          <w:szCs w:val="24"/>
        </w:rPr>
        <w:t>иверсификация про</w:t>
      </w:r>
      <w:r>
        <w:rPr>
          <w:rFonts w:ascii="Times New Roman" w:hAnsi="Times New Roman" w:cs="Times New Roman"/>
          <w:sz w:val="24"/>
          <w:szCs w:val="24"/>
        </w:rPr>
        <w:t>дуктовой линейки, о</w:t>
      </w:r>
      <w:r w:rsidRPr="00091802">
        <w:rPr>
          <w:rFonts w:ascii="Times New Roman" w:hAnsi="Times New Roman" w:cs="Times New Roman"/>
          <w:sz w:val="24"/>
          <w:szCs w:val="24"/>
        </w:rPr>
        <w:t>своени</w:t>
      </w:r>
      <w:r>
        <w:rPr>
          <w:rFonts w:ascii="Times New Roman" w:hAnsi="Times New Roman" w:cs="Times New Roman"/>
          <w:sz w:val="24"/>
          <w:szCs w:val="24"/>
        </w:rPr>
        <w:t>е новых каналов и кросс-продажи, организация единой IT-платформы, с</w:t>
      </w:r>
      <w:r w:rsidRPr="00091802">
        <w:rPr>
          <w:rFonts w:ascii="Times New Roman" w:hAnsi="Times New Roman" w:cs="Times New Roman"/>
          <w:sz w:val="24"/>
          <w:szCs w:val="24"/>
        </w:rPr>
        <w:t>тратегические действия</w:t>
      </w:r>
      <w:r>
        <w:rPr>
          <w:rFonts w:ascii="Times New Roman" w:hAnsi="Times New Roman" w:cs="Times New Roman"/>
          <w:sz w:val="24"/>
          <w:szCs w:val="24"/>
        </w:rPr>
        <w:t>, расширение филиальной сети, с</w:t>
      </w:r>
      <w:r w:rsidRPr="00091802">
        <w:rPr>
          <w:rFonts w:ascii="Times New Roman" w:hAnsi="Times New Roman" w:cs="Times New Roman"/>
          <w:sz w:val="24"/>
          <w:szCs w:val="24"/>
        </w:rPr>
        <w:t>охранен</w:t>
      </w:r>
      <w:r>
        <w:rPr>
          <w:rFonts w:ascii="Times New Roman" w:hAnsi="Times New Roman" w:cs="Times New Roman"/>
          <w:sz w:val="24"/>
          <w:szCs w:val="24"/>
        </w:rPr>
        <w:t>ие и увеличение клиентской базы, с</w:t>
      </w:r>
      <w:r w:rsidRPr="00091802">
        <w:rPr>
          <w:rFonts w:ascii="Times New Roman" w:hAnsi="Times New Roman" w:cs="Times New Roman"/>
          <w:sz w:val="24"/>
          <w:szCs w:val="24"/>
        </w:rPr>
        <w:t>охранение и привлечение</w:t>
      </w:r>
      <w:r>
        <w:rPr>
          <w:rFonts w:ascii="Times New Roman" w:hAnsi="Times New Roman" w:cs="Times New Roman"/>
          <w:sz w:val="24"/>
          <w:szCs w:val="24"/>
        </w:rPr>
        <w:t xml:space="preserve"> высококвалифицированных кадров и др. </w:t>
      </w:r>
    </w:p>
    <w:p w:rsidR="00321284" w:rsidRPr="00091802" w:rsidRDefault="00091802" w:rsidP="00091802">
      <w:pPr>
        <w:spacing w:after="0" w:line="360" w:lineRule="auto"/>
        <w:ind w:right="-113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Автором разработаны рекомендации по совершенствованию стратегического управления конкурентными преимуществами компании: развитие компетенций персонала, повышение уровня </w:t>
      </w:r>
      <w:proofErr w:type="spellStart"/>
      <w:r>
        <w:rPr>
          <w:rFonts w:ascii="Times New Roman" w:hAnsi="Times New Roman" w:cs="Times New Roman"/>
          <w:sz w:val="24"/>
          <w:szCs w:val="24"/>
        </w:rPr>
        <w:t>клиентоориентированности</w:t>
      </w:r>
      <w:proofErr w:type="spellEnd"/>
      <w:r>
        <w:rPr>
          <w:rFonts w:ascii="Times New Roman" w:hAnsi="Times New Roman" w:cs="Times New Roman"/>
          <w:sz w:val="24"/>
          <w:szCs w:val="24"/>
        </w:rPr>
        <w:t>, формирование УТП с добавленной ценностью и т.д.</w:t>
      </w:r>
      <w:r w:rsidR="00321284" w:rsidRPr="00321284">
        <w:rPr>
          <w:rFonts w:ascii="Times New Roman" w:hAnsi="Times New Roman" w:cs="Times New Roman"/>
          <w:b/>
          <w:color w:val="000000"/>
          <w:sz w:val="24"/>
          <w:szCs w:val="24"/>
          <w:shd w:val="clear" w:color="auto" w:fill="FFFFFF"/>
        </w:rPr>
        <w:br w:type="page"/>
      </w:r>
    </w:p>
    <w:p w:rsidR="00321284" w:rsidRDefault="007F19DB" w:rsidP="007F19DB">
      <w:pPr>
        <w:pStyle w:val="1"/>
        <w:ind w:right="-1136"/>
        <w:jc w:val="center"/>
        <w:rPr>
          <w:rFonts w:ascii="Times New Roman" w:hAnsi="Times New Roman" w:cs="Times New Roman"/>
          <w:color w:val="000000" w:themeColor="text1"/>
          <w:sz w:val="24"/>
          <w:szCs w:val="24"/>
        </w:rPr>
      </w:pPr>
      <w:bookmarkStart w:id="113" w:name="_Toc39774820"/>
      <w:r w:rsidRPr="007F19DB">
        <w:rPr>
          <w:rFonts w:ascii="Times New Roman" w:hAnsi="Times New Roman" w:cs="Times New Roman"/>
          <w:color w:val="000000" w:themeColor="text1"/>
          <w:sz w:val="24"/>
          <w:szCs w:val="24"/>
        </w:rPr>
        <w:lastRenderedPageBreak/>
        <w:t>СПИСОК ИСПОЛЬЗОВАННЫХ ИСТОЧНИКОВ</w:t>
      </w:r>
      <w:bookmarkEnd w:id="113"/>
    </w:p>
    <w:p w:rsidR="001C2A45" w:rsidRDefault="001C2A45" w:rsidP="001C2A45">
      <w:pPr>
        <w:pStyle w:val="a3"/>
        <w:spacing w:after="0" w:line="240" w:lineRule="auto"/>
        <w:jc w:val="center"/>
        <w:rPr>
          <w:rFonts w:ascii="Times New Roman" w:hAnsi="Times New Roman" w:cs="Times New Roman"/>
          <w:b/>
          <w:sz w:val="24"/>
          <w:szCs w:val="24"/>
        </w:rPr>
      </w:pPr>
      <w:r w:rsidRPr="0010646C">
        <w:rPr>
          <w:rFonts w:ascii="Times New Roman" w:hAnsi="Times New Roman" w:cs="Times New Roman"/>
          <w:b/>
          <w:sz w:val="24"/>
          <w:szCs w:val="24"/>
        </w:rPr>
        <w:t>Книги, учебные пособия</w:t>
      </w:r>
    </w:p>
    <w:p w:rsidR="00590B1F" w:rsidRDefault="00590B1F" w:rsidP="00E450FD">
      <w:pPr>
        <w:pStyle w:val="a3"/>
        <w:numPr>
          <w:ilvl w:val="0"/>
          <w:numId w:val="49"/>
        </w:numPr>
        <w:spacing w:line="240" w:lineRule="auto"/>
        <w:ind w:left="567" w:right="-1136" w:hanging="567"/>
        <w:jc w:val="both"/>
        <w:rPr>
          <w:rFonts w:ascii="Times New Roman" w:hAnsi="Times New Roman" w:cs="Times New Roman"/>
          <w:sz w:val="24"/>
          <w:szCs w:val="24"/>
        </w:rPr>
      </w:pPr>
      <w:proofErr w:type="spellStart"/>
      <w:r w:rsidRPr="00590B1F">
        <w:rPr>
          <w:rFonts w:ascii="Times New Roman" w:hAnsi="Times New Roman" w:cs="Times New Roman"/>
          <w:sz w:val="24"/>
          <w:szCs w:val="24"/>
        </w:rPr>
        <w:t>Ансофф</w:t>
      </w:r>
      <w:proofErr w:type="spellEnd"/>
      <w:r w:rsidRPr="00590B1F">
        <w:rPr>
          <w:rFonts w:ascii="Times New Roman" w:hAnsi="Times New Roman" w:cs="Times New Roman"/>
          <w:sz w:val="24"/>
          <w:szCs w:val="24"/>
        </w:rPr>
        <w:t xml:space="preserve"> И. Стратегический менеджмент //СПб.: Питер. – 2009. 344</w:t>
      </w:r>
      <w:r>
        <w:rPr>
          <w:rFonts w:ascii="Times New Roman" w:hAnsi="Times New Roman" w:cs="Times New Roman"/>
          <w:sz w:val="24"/>
          <w:szCs w:val="24"/>
        </w:rPr>
        <w:t xml:space="preserve"> с.</w:t>
      </w:r>
    </w:p>
    <w:p w:rsidR="0021152E" w:rsidRDefault="007E151F" w:rsidP="00E450FD">
      <w:pPr>
        <w:pStyle w:val="a3"/>
        <w:numPr>
          <w:ilvl w:val="0"/>
          <w:numId w:val="49"/>
        </w:numPr>
        <w:spacing w:line="240" w:lineRule="auto"/>
        <w:ind w:left="567" w:right="-1136" w:hanging="567"/>
        <w:jc w:val="both"/>
        <w:rPr>
          <w:rFonts w:ascii="Times New Roman" w:hAnsi="Times New Roman" w:cs="Times New Roman"/>
          <w:sz w:val="24"/>
          <w:szCs w:val="24"/>
        </w:rPr>
      </w:pPr>
      <w:r w:rsidRPr="007E151F">
        <w:rPr>
          <w:rFonts w:ascii="Times New Roman" w:hAnsi="Times New Roman" w:cs="Times New Roman"/>
          <w:sz w:val="24"/>
          <w:szCs w:val="24"/>
        </w:rPr>
        <w:t>Маленков Ю.А. Современный менеджмент: учебник / Серия «Учебник экономического факультета Санкт-Петербургского государственного университета». – М.: ЗАО Изд. «ЭКОНОМИКА», 2010. – 439 с.</w:t>
      </w:r>
    </w:p>
    <w:p w:rsidR="0021152E" w:rsidRDefault="0021152E" w:rsidP="00E450FD">
      <w:pPr>
        <w:pStyle w:val="a3"/>
        <w:numPr>
          <w:ilvl w:val="0"/>
          <w:numId w:val="49"/>
        </w:numPr>
        <w:spacing w:line="240" w:lineRule="auto"/>
        <w:ind w:left="567" w:right="-1136" w:hanging="567"/>
        <w:jc w:val="both"/>
        <w:rPr>
          <w:rFonts w:ascii="Times New Roman" w:hAnsi="Times New Roman" w:cs="Times New Roman"/>
          <w:sz w:val="24"/>
          <w:szCs w:val="24"/>
        </w:rPr>
      </w:pPr>
      <w:proofErr w:type="spellStart"/>
      <w:r w:rsidRPr="0021152E">
        <w:rPr>
          <w:rFonts w:ascii="Times New Roman" w:hAnsi="Times New Roman" w:cs="Times New Roman"/>
          <w:sz w:val="24"/>
          <w:szCs w:val="24"/>
        </w:rPr>
        <w:t>Перцовский</w:t>
      </w:r>
      <w:proofErr w:type="spellEnd"/>
      <w:r w:rsidRPr="0021152E">
        <w:rPr>
          <w:rFonts w:ascii="Times New Roman" w:hAnsi="Times New Roman" w:cs="Times New Roman"/>
          <w:sz w:val="24"/>
          <w:szCs w:val="24"/>
        </w:rPr>
        <w:t xml:space="preserve"> Н. И., Спиридонов И. А., </w:t>
      </w:r>
      <w:proofErr w:type="spellStart"/>
      <w:r w:rsidRPr="0021152E">
        <w:rPr>
          <w:rFonts w:ascii="Times New Roman" w:hAnsi="Times New Roman" w:cs="Times New Roman"/>
          <w:sz w:val="24"/>
          <w:szCs w:val="24"/>
        </w:rPr>
        <w:t>Барсукова</w:t>
      </w:r>
      <w:proofErr w:type="spellEnd"/>
      <w:r w:rsidRPr="0021152E">
        <w:rPr>
          <w:rFonts w:ascii="Times New Roman" w:hAnsi="Times New Roman" w:cs="Times New Roman"/>
          <w:sz w:val="24"/>
          <w:szCs w:val="24"/>
        </w:rPr>
        <w:t xml:space="preserve"> С. В. Международны</w:t>
      </w:r>
      <w:r>
        <w:rPr>
          <w:rFonts w:ascii="Times New Roman" w:hAnsi="Times New Roman" w:cs="Times New Roman"/>
          <w:sz w:val="24"/>
          <w:szCs w:val="24"/>
        </w:rPr>
        <w:t xml:space="preserve">й маркетинг.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w:t>
      </w:r>
      <w:r w:rsidRPr="0021152E">
        <w:rPr>
          <w:rFonts w:ascii="Times New Roman" w:hAnsi="Times New Roman" w:cs="Times New Roman"/>
          <w:sz w:val="24"/>
          <w:szCs w:val="24"/>
        </w:rPr>
        <w:t>, 2001.</w:t>
      </w:r>
      <w:r w:rsidR="00101AAB" w:rsidRPr="00101AAB">
        <w:rPr>
          <w:rFonts w:ascii="Times New Roman" w:hAnsi="Times New Roman" w:cs="Times New Roman"/>
          <w:sz w:val="24"/>
          <w:szCs w:val="24"/>
        </w:rPr>
        <w:t xml:space="preserve"> </w:t>
      </w:r>
      <w:r w:rsidR="00631831" w:rsidRPr="00631831">
        <w:rPr>
          <w:rFonts w:ascii="Times New Roman" w:hAnsi="Times New Roman" w:cs="Times New Roman"/>
          <w:sz w:val="24"/>
          <w:szCs w:val="24"/>
        </w:rPr>
        <w:t xml:space="preserve">- </w:t>
      </w:r>
      <w:r w:rsidR="00101AAB" w:rsidRPr="00101AAB">
        <w:rPr>
          <w:rFonts w:ascii="Times New Roman" w:hAnsi="Times New Roman" w:cs="Times New Roman"/>
          <w:sz w:val="24"/>
          <w:szCs w:val="24"/>
        </w:rPr>
        <w:t>2</w:t>
      </w:r>
      <w:r w:rsidR="00101AAB" w:rsidRPr="00631831">
        <w:rPr>
          <w:rFonts w:ascii="Times New Roman" w:hAnsi="Times New Roman" w:cs="Times New Roman"/>
          <w:sz w:val="24"/>
          <w:szCs w:val="24"/>
        </w:rPr>
        <w:t xml:space="preserve">48 </w:t>
      </w:r>
      <w:r w:rsidR="00101AAB">
        <w:rPr>
          <w:rFonts w:ascii="Times New Roman" w:hAnsi="Times New Roman" w:cs="Times New Roman"/>
          <w:sz w:val="24"/>
          <w:szCs w:val="24"/>
          <w:lang w:val="en-TT"/>
        </w:rPr>
        <w:t>c</w:t>
      </w:r>
      <w:r w:rsidR="00101AAB" w:rsidRPr="00631831">
        <w:rPr>
          <w:rFonts w:ascii="Times New Roman" w:hAnsi="Times New Roman" w:cs="Times New Roman"/>
          <w:sz w:val="24"/>
          <w:szCs w:val="24"/>
        </w:rPr>
        <w:t>.</w:t>
      </w:r>
    </w:p>
    <w:p w:rsidR="00101AAB" w:rsidRDefault="00101AAB" w:rsidP="00E450FD">
      <w:pPr>
        <w:pStyle w:val="a3"/>
        <w:numPr>
          <w:ilvl w:val="0"/>
          <w:numId w:val="49"/>
        </w:numPr>
        <w:spacing w:line="240" w:lineRule="auto"/>
        <w:ind w:left="567" w:right="-1136" w:hanging="567"/>
        <w:jc w:val="both"/>
        <w:rPr>
          <w:rFonts w:ascii="Times New Roman" w:hAnsi="Times New Roman" w:cs="Times New Roman"/>
          <w:sz w:val="24"/>
          <w:szCs w:val="24"/>
        </w:rPr>
      </w:pPr>
      <w:r w:rsidRPr="00101AAB">
        <w:rPr>
          <w:rFonts w:ascii="Times New Roman" w:hAnsi="Times New Roman" w:cs="Times New Roman"/>
          <w:sz w:val="24"/>
          <w:szCs w:val="24"/>
        </w:rPr>
        <w:t>Томпсон А. А. и др. Стратегический менеджмент. Искусство разработки и реализации стр</w:t>
      </w:r>
      <w:r>
        <w:rPr>
          <w:rFonts w:ascii="Times New Roman" w:hAnsi="Times New Roman" w:cs="Times New Roman"/>
          <w:sz w:val="24"/>
          <w:szCs w:val="24"/>
        </w:rPr>
        <w:t xml:space="preserve">атегии. –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-Дана, 2012.  – 578 с.</w:t>
      </w:r>
    </w:p>
    <w:p w:rsidR="0021152E" w:rsidRPr="0021152E" w:rsidRDefault="0021152E" w:rsidP="00E450FD">
      <w:pPr>
        <w:pStyle w:val="a3"/>
        <w:numPr>
          <w:ilvl w:val="0"/>
          <w:numId w:val="49"/>
        </w:numPr>
        <w:spacing w:line="240" w:lineRule="auto"/>
        <w:ind w:left="567" w:right="-1136" w:hanging="567"/>
        <w:jc w:val="both"/>
        <w:rPr>
          <w:rFonts w:ascii="Times New Roman" w:hAnsi="Times New Roman" w:cs="Times New Roman"/>
          <w:sz w:val="24"/>
          <w:szCs w:val="24"/>
        </w:rPr>
      </w:pPr>
      <w:r w:rsidRPr="0021152E">
        <w:rPr>
          <w:rFonts w:ascii="Times New Roman" w:hAnsi="Times New Roman" w:cs="Times New Roman"/>
          <w:sz w:val="24"/>
          <w:szCs w:val="24"/>
        </w:rPr>
        <w:t xml:space="preserve">Чернов В.А. Конкурентная стратегия компании или маркетинговые методы борьбы. В.А. Чернова- Москва: Дашков </w:t>
      </w:r>
      <w:proofErr w:type="gramStart"/>
      <w:r w:rsidRPr="0021152E">
        <w:rPr>
          <w:rFonts w:ascii="Times New Roman" w:hAnsi="Times New Roman" w:cs="Times New Roman"/>
          <w:sz w:val="24"/>
          <w:szCs w:val="24"/>
        </w:rPr>
        <w:t>и Ко</w:t>
      </w:r>
      <w:proofErr w:type="gramEnd"/>
      <w:r w:rsidRPr="0021152E">
        <w:rPr>
          <w:rFonts w:ascii="Times New Roman" w:hAnsi="Times New Roman" w:cs="Times New Roman"/>
          <w:sz w:val="24"/>
          <w:szCs w:val="24"/>
        </w:rPr>
        <w:t xml:space="preserve">, </w:t>
      </w:r>
      <w:proofErr w:type="spellStart"/>
      <w:r w:rsidRPr="0021152E">
        <w:rPr>
          <w:rFonts w:ascii="Times New Roman" w:hAnsi="Times New Roman" w:cs="Times New Roman"/>
          <w:sz w:val="24"/>
          <w:szCs w:val="24"/>
        </w:rPr>
        <w:t>Анлейс</w:t>
      </w:r>
      <w:proofErr w:type="spellEnd"/>
      <w:r w:rsidRPr="0021152E">
        <w:rPr>
          <w:rFonts w:ascii="Times New Roman" w:hAnsi="Times New Roman" w:cs="Times New Roman"/>
          <w:sz w:val="24"/>
          <w:szCs w:val="24"/>
        </w:rPr>
        <w:t xml:space="preserve"> – 2009 </w:t>
      </w:r>
    </w:p>
    <w:p w:rsidR="007E151F" w:rsidRPr="007E151F" w:rsidRDefault="007E151F" w:rsidP="00E450FD">
      <w:pPr>
        <w:pStyle w:val="a3"/>
        <w:numPr>
          <w:ilvl w:val="0"/>
          <w:numId w:val="49"/>
        </w:numPr>
        <w:spacing w:line="240" w:lineRule="auto"/>
        <w:ind w:left="567" w:right="-1136" w:hanging="567"/>
        <w:jc w:val="both"/>
        <w:rPr>
          <w:rFonts w:ascii="Times New Roman" w:hAnsi="Times New Roman" w:cs="Times New Roman"/>
          <w:sz w:val="24"/>
          <w:szCs w:val="24"/>
        </w:rPr>
      </w:pPr>
      <w:proofErr w:type="spellStart"/>
      <w:r w:rsidRPr="007E151F">
        <w:rPr>
          <w:rFonts w:ascii="Times New Roman" w:hAnsi="Times New Roman" w:cs="Times New Roman"/>
          <w:sz w:val="24"/>
          <w:szCs w:val="24"/>
        </w:rPr>
        <w:t>Фатхутдинов</w:t>
      </w:r>
      <w:proofErr w:type="spellEnd"/>
      <w:r w:rsidRPr="007E151F">
        <w:rPr>
          <w:rFonts w:ascii="Times New Roman" w:hAnsi="Times New Roman" w:cs="Times New Roman"/>
          <w:sz w:val="24"/>
          <w:szCs w:val="24"/>
        </w:rPr>
        <w:t xml:space="preserve"> Р.А. Организация производства. Гриф МО РФ. М.: Инфра-М, 2017. С.187</w:t>
      </w:r>
    </w:p>
    <w:p w:rsidR="007E151F" w:rsidRPr="008C29E4" w:rsidRDefault="007E151F" w:rsidP="00E450FD">
      <w:pPr>
        <w:pStyle w:val="a3"/>
        <w:numPr>
          <w:ilvl w:val="0"/>
          <w:numId w:val="49"/>
        </w:numPr>
        <w:spacing w:line="240" w:lineRule="auto"/>
        <w:ind w:left="567" w:right="-1136" w:hanging="567"/>
        <w:jc w:val="both"/>
        <w:rPr>
          <w:rFonts w:ascii="Times New Roman" w:hAnsi="Times New Roman" w:cs="Times New Roman"/>
          <w:sz w:val="24"/>
          <w:szCs w:val="24"/>
          <w:lang w:val="en-TT"/>
        </w:rPr>
      </w:pPr>
      <w:r w:rsidRPr="007E151F">
        <w:rPr>
          <w:rFonts w:ascii="Times New Roman" w:hAnsi="Times New Roman" w:cs="Times New Roman"/>
          <w:sz w:val="24"/>
          <w:szCs w:val="24"/>
          <w:lang w:val="en-TT"/>
        </w:rPr>
        <w:t>Porter</w:t>
      </w:r>
      <w:r w:rsidRPr="008560BA">
        <w:rPr>
          <w:rFonts w:ascii="Times New Roman" w:hAnsi="Times New Roman" w:cs="Times New Roman"/>
          <w:sz w:val="24"/>
          <w:szCs w:val="24"/>
          <w:lang w:val="en-TT"/>
        </w:rPr>
        <w:t xml:space="preserve"> </w:t>
      </w:r>
      <w:r w:rsidRPr="007E151F">
        <w:rPr>
          <w:rFonts w:ascii="Times New Roman" w:hAnsi="Times New Roman" w:cs="Times New Roman"/>
          <w:sz w:val="24"/>
          <w:szCs w:val="24"/>
          <w:lang w:val="en-TT"/>
        </w:rPr>
        <w:t>Michael</w:t>
      </w:r>
      <w:r w:rsidRPr="008560BA">
        <w:rPr>
          <w:rFonts w:ascii="Times New Roman" w:hAnsi="Times New Roman" w:cs="Times New Roman"/>
          <w:sz w:val="24"/>
          <w:szCs w:val="24"/>
          <w:lang w:val="en-TT"/>
        </w:rPr>
        <w:t xml:space="preserve"> </w:t>
      </w:r>
      <w:r w:rsidRPr="007E151F">
        <w:rPr>
          <w:rFonts w:ascii="Times New Roman" w:hAnsi="Times New Roman" w:cs="Times New Roman"/>
          <w:sz w:val="24"/>
          <w:szCs w:val="24"/>
          <w:lang w:val="en-TT"/>
        </w:rPr>
        <w:t xml:space="preserve">E. Competitive Advantage: Creating and Sustaining Superior Performance. [2nd ed.] New York: Free Press, 1998. </w:t>
      </w:r>
      <w:r w:rsidR="00101AAB">
        <w:rPr>
          <w:rFonts w:ascii="Times New Roman" w:hAnsi="Times New Roman" w:cs="Times New Roman"/>
          <w:sz w:val="24"/>
          <w:szCs w:val="24"/>
        </w:rPr>
        <w:t xml:space="preserve">– </w:t>
      </w:r>
      <w:r w:rsidRPr="007E151F">
        <w:rPr>
          <w:rFonts w:ascii="Times New Roman" w:hAnsi="Times New Roman" w:cs="Times New Roman"/>
          <w:sz w:val="24"/>
          <w:szCs w:val="24"/>
          <w:lang w:val="en-TT"/>
        </w:rPr>
        <w:t>162</w:t>
      </w:r>
      <w:r w:rsidR="00101AAB">
        <w:rPr>
          <w:rFonts w:ascii="Times New Roman" w:hAnsi="Times New Roman" w:cs="Times New Roman"/>
          <w:sz w:val="24"/>
          <w:szCs w:val="24"/>
        </w:rPr>
        <w:t xml:space="preserve"> </w:t>
      </w:r>
      <w:r w:rsidR="00101AAB">
        <w:rPr>
          <w:rFonts w:ascii="Times New Roman" w:hAnsi="Times New Roman" w:cs="Times New Roman"/>
          <w:sz w:val="24"/>
          <w:szCs w:val="24"/>
          <w:lang w:val="en-TT"/>
        </w:rPr>
        <w:t>p</w:t>
      </w:r>
      <w:r w:rsidRPr="007E151F">
        <w:rPr>
          <w:rFonts w:ascii="Times New Roman" w:hAnsi="Times New Roman" w:cs="Times New Roman"/>
          <w:sz w:val="24"/>
          <w:szCs w:val="24"/>
          <w:lang w:val="en-TT"/>
        </w:rPr>
        <w:t>.</w:t>
      </w:r>
    </w:p>
    <w:p w:rsidR="007E151F" w:rsidRPr="007E151F" w:rsidRDefault="007E151F" w:rsidP="007E151F">
      <w:pPr>
        <w:spacing w:after="0" w:line="240" w:lineRule="auto"/>
        <w:ind w:firstLine="709"/>
        <w:jc w:val="center"/>
        <w:rPr>
          <w:rFonts w:ascii="Times New Roman" w:hAnsi="Times New Roman" w:cs="Times New Roman"/>
          <w:b/>
          <w:sz w:val="24"/>
          <w:szCs w:val="24"/>
        </w:rPr>
      </w:pPr>
      <w:r w:rsidRPr="0010646C">
        <w:rPr>
          <w:rFonts w:ascii="Times New Roman" w:hAnsi="Times New Roman" w:cs="Times New Roman"/>
          <w:b/>
          <w:sz w:val="24"/>
          <w:szCs w:val="24"/>
        </w:rPr>
        <w:t>Монографии и статьи в периодических изданиях</w:t>
      </w:r>
    </w:p>
    <w:p w:rsidR="00631831" w:rsidRDefault="00631831" w:rsidP="00E450FD">
      <w:pPr>
        <w:pStyle w:val="a3"/>
        <w:numPr>
          <w:ilvl w:val="0"/>
          <w:numId w:val="51"/>
        </w:numPr>
        <w:spacing w:after="0" w:line="240" w:lineRule="auto"/>
        <w:ind w:right="-1136"/>
        <w:jc w:val="both"/>
        <w:rPr>
          <w:rFonts w:ascii="Times New Roman" w:hAnsi="Times New Roman" w:cs="Times New Roman"/>
          <w:sz w:val="24"/>
          <w:szCs w:val="24"/>
          <w:lang w:val="en-TT"/>
        </w:rPr>
      </w:pPr>
      <w:r w:rsidRPr="00631831">
        <w:rPr>
          <w:rFonts w:ascii="Times New Roman" w:hAnsi="Times New Roman" w:cs="Times New Roman"/>
          <w:sz w:val="24"/>
          <w:szCs w:val="24"/>
          <w:lang w:val="en-TT"/>
        </w:rPr>
        <w:t xml:space="preserve">Barney J. B., </w:t>
      </w:r>
      <w:proofErr w:type="spellStart"/>
      <w:r w:rsidRPr="00631831">
        <w:rPr>
          <w:rFonts w:ascii="Times New Roman" w:hAnsi="Times New Roman" w:cs="Times New Roman"/>
          <w:sz w:val="24"/>
          <w:szCs w:val="24"/>
          <w:lang w:val="en-TT"/>
        </w:rPr>
        <w:t>Hesterly</w:t>
      </w:r>
      <w:proofErr w:type="spellEnd"/>
      <w:r w:rsidRPr="00631831">
        <w:rPr>
          <w:rFonts w:ascii="Times New Roman" w:hAnsi="Times New Roman" w:cs="Times New Roman"/>
          <w:sz w:val="24"/>
          <w:szCs w:val="24"/>
          <w:lang w:val="en-TT"/>
        </w:rPr>
        <w:t xml:space="preserve"> W. S. Strategic management and competitive advantage: Concepts and cases. – Upper Saddle River, NJ :</w:t>
      </w:r>
      <w:r>
        <w:rPr>
          <w:rFonts w:ascii="Times New Roman" w:hAnsi="Times New Roman" w:cs="Times New Roman"/>
          <w:sz w:val="24"/>
          <w:szCs w:val="24"/>
          <w:lang w:val="en-TT"/>
        </w:rPr>
        <w:t xml:space="preserve"> Prentice Hall, 2010.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lang w:val="en-TT"/>
        </w:rPr>
      </w:pPr>
      <w:r w:rsidRPr="007E151F">
        <w:rPr>
          <w:rFonts w:ascii="Times New Roman" w:hAnsi="Times New Roman" w:cs="Times New Roman"/>
          <w:sz w:val="24"/>
          <w:szCs w:val="24"/>
          <w:lang w:val="en-TT"/>
        </w:rPr>
        <w:t xml:space="preserve">Cox T. H., Blake S. Managing cultural diversity: Implications for organizational competitiveness //Academy of Management Perspectives. – 1991. – </w:t>
      </w:r>
      <w:r w:rsidRPr="007E151F">
        <w:rPr>
          <w:rFonts w:ascii="Times New Roman" w:hAnsi="Times New Roman" w:cs="Times New Roman"/>
          <w:sz w:val="24"/>
          <w:szCs w:val="24"/>
        </w:rPr>
        <w:t>Т</w:t>
      </w:r>
      <w:r w:rsidR="0021152E">
        <w:rPr>
          <w:rFonts w:ascii="Times New Roman" w:hAnsi="Times New Roman" w:cs="Times New Roman"/>
          <w:sz w:val="24"/>
          <w:szCs w:val="24"/>
          <w:lang w:val="en-TT"/>
        </w:rPr>
        <w:t xml:space="preserve">. 5. – №. 3. </w:t>
      </w:r>
    </w:p>
    <w:p w:rsidR="00A616CE" w:rsidRPr="00A616CE" w:rsidRDefault="00A616CE" w:rsidP="00E450FD">
      <w:pPr>
        <w:pStyle w:val="a3"/>
        <w:numPr>
          <w:ilvl w:val="0"/>
          <w:numId w:val="51"/>
        </w:numPr>
        <w:spacing w:after="0" w:line="240" w:lineRule="auto"/>
        <w:ind w:right="-1136"/>
        <w:jc w:val="both"/>
        <w:rPr>
          <w:rFonts w:ascii="Times New Roman" w:hAnsi="Times New Roman" w:cs="Times New Roman"/>
          <w:sz w:val="24"/>
          <w:szCs w:val="24"/>
          <w:lang w:val="en-TT"/>
        </w:rPr>
      </w:pPr>
      <w:proofErr w:type="spellStart"/>
      <w:r w:rsidRPr="00A616CE">
        <w:rPr>
          <w:rFonts w:ascii="Times New Roman" w:hAnsi="Times New Roman" w:cs="Times New Roman"/>
          <w:sz w:val="24"/>
          <w:szCs w:val="24"/>
          <w:lang w:val="en-TT"/>
        </w:rPr>
        <w:t>Drobyazko</w:t>
      </w:r>
      <w:proofErr w:type="spellEnd"/>
      <w:r w:rsidRPr="00A616CE">
        <w:rPr>
          <w:rFonts w:ascii="Times New Roman" w:hAnsi="Times New Roman" w:cs="Times New Roman"/>
          <w:sz w:val="24"/>
          <w:szCs w:val="24"/>
          <w:lang w:val="en-TT"/>
        </w:rPr>
        <w:t xml:space="preserve"> S. et al. Innovative entrepreneurship models in the management system of enterprise competitiveness //Journal of Entrepreneurship Education. – 2019.</w:t>
      </w:r>
    </w:p>
    <w:p w:rsidR="00A616CE" w:rsidRPr="00A616CE" w:rsidRDefault="00631831" w:rsidP="00E450FD">
      <w:pPr>
        <w:pStyle w:val="a3"/>
        <w:numPr>
          <w:ilvl w:val="0"/>
          <w:numId w:val="51"/>
        </w:numPr>
        <w:spacing w:after="0" w:line="240" w:lineRule="auto"/>
        <w:ind w:right="-1136"/>
        <w:jc w:val="both"/>
        <w:rPr>
          <w:rFonts w:ascii="Times New Roman" w:hAnsi="Times New Roman" w:cs="Times New Roman"/>
          <w:sz w:val="24"/>
          <w:szCs w:val="24"/>
          <w:lang w:val="en-TT"/>
        </w:rPr>
      </w:pPr>
      <w:r>
        <w:rPr>
          <w:rFonts w:ascii="Times New Roman" w:hAnsi="Times New Roman" w:cs="Times New Roman"/>
          <w:sz w:val="24"/>
          <w:szCs w:val="24"/>
          <w:lang w:val="en-TT"/>
        </w:rPr>
        <w:t xml:space="preserve">Dunning J.H. </w:t>
      </w:r>
      <w:r w:rsidR="007E151F" w:rsidRPr="007E151F">
        <w:rPr>
          <w:rFonts w:ascii="Times New Roman" w:hAnsi="Times New Roman" w:cs="Times New Roman"/>
          <w:sz w:val="24"/>
          <w:szCs w:val="24"/>
          <w:lang w:val="en-TT"/>
        </w:rPr>
        <w:t xml:space="preserve">Organizational competitiveness: Building performance and learning //Competitiveness Review: An International Business Journal. – 2012. – </w:t>
      </w:r>
      <w:r w:rsidR="007E151F" w:rsidRPr="007E151F">
        <w:rPr>
          <w:rFonts w:ascii="Times New Roman" w:hAnsi="Times New Roman" w:cs="Times New Roman"/>
          <w:sz w:val="24"/>
          <w:szCs w:val="24"/>
        </w:rPr>
        <w:t>Т</w:t>
      </w:r>
      <w:r w:rsidR="007E151F" w:rsidRPr="007E151F">
        <w:rPr>
          <w:rFonts w:ascii="Times New Roman" w:hAnsi="Times New Roman" w:cs="Times New Roman"/>
          <w:sz w:val="24"/>
          <w:szCs w:val="24"/>
          <w:lang w:val="en-TT"/>
        </w:rPr>
        <w:t xml:space="preserve">. 12. – №. 2. </w:t>
      </w:r>
    </w:p>
    <w:p w:rsidR="00A616CE" w:rsidRPr="00A616CE" w:rsidRDefault="00A616CE" w:rsidP="00E450FD">
      <w:pPr>
        <w:pStyle w:val="a3"/>
        <w:numPr>
          <w:ilvl w:val="0"/>
          <w:numId w:val="51"/>
        </w:numPr>
        <w:spacing w:after="0" w:line="240" w:lineRule="auto"/>
        <w:ind w:right="-1136"/>
        <w:jc w:val="both"/>
        <w:rPr>
          <w:rFonts w:ascii="Times New Roman" w:hAnsi="Times New Roman" w:cs="Times New Roman"/>
          <w:sz w:val="24"/>
          <w:szCs w:val="24"/>
          <w:lang w:val="en-TT"/>
        </w:rPr>
      </w:pPr>
      <w:r w:rsidRPr="00A616CE">
        <w:rPr>
          <w:rFonts w:ascii="Times New Roman" w:hAnsi="Times New Roman" w:cs="Times New Roman"/>
          <w:sz w:val="24"/>
          <w:szCs w:val="24"/>
          <w:lang w:val="en-TT"/>
        </w:rPr>
        <w:t xml:space="preserve">Nikitina E. A. Modern trends in the management system formation of enterprise competitiveness //Life Science Journal. – </w:t>
      </w:r>
      <w:r>
        <w:rPr>
          <w:rFonts w:ascii="Times New Roman" w:hAnsi="Times New Roman" w:cs="Times New Roman"/>
          <w:sz w:val="24"/>
          <w:szCs w:val="24"/>
          <w:lang w:val="en-TT"/>
        </w:rPr>
        <w:t>2014. – Т. 11. – №. 7.</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lang w:val="en-TT"/>
        </w:rPr>
      </w:pPr>
      <w:r w:rsidRPr="007E151F">
        <w:rPr>
          <w:rFonts w:ascii="Times New Roman" w:hAnsi="Times New Roman" w:cs="Times New Roman"/>
          <w:sz w:val="24"/>
          <w:szCs w:val="24"/>
          <w:lang w:val="en-TT"/>
        </w:rPr>
        <w:t xml:space="preserve">Olivier A., Diana A. and </w:t>
      </w:r>
      <w:proofErr w:type="spellStart"/>
      <w:r w:rsidRPr="007E151F">
        <w:rPr>
          <w:rFonts w:ascii="Times New Roman" w:hAnsi="Times New Roman" w:cs="Times New Roman"/>
          <w:sz w:val="24"/>
          <w:szCs w:val="24"/>
          <w:lang w:val="en-TT"/>
        </w:rPr>
        <w:t>Urse</w:t>
      </w:r>
      <w:proofErr w:type="spellEnd"/>
      <w:r w:rsidRPr="007E151F">
        <w:rPr>
          <w:rFonts w:ascii="Times New Roman" w:hAnsi="Times New Roman" w:cs="Times New Roman"/>
          <w:sz w:val="24"/>
          <w:szCs w:val="24"/>
          <w:lang w:val="en-TT"/>
        </w:rPr>
        <w:t xml:space="preserve"> R. Competitiveness as an integral indicator of enterprise efficiency / </w:t>
      </w:r>
      <w:r w:rsidRPr="007E151F">
        <w:rPr>
          <w:rFonts w:ascii="Times New Roman" w:hAnsi="Times New Roman" w:cs="Times New Roman"/>
          <w:sz w:val="24"/>
          <w:szCs w:val="24"/>
        </w:rPr>
        <w:t>А</w:t>
      </w:r>
      <w:r w:rsidRPr="007E151F">
        <w:rPr>
          <w:rFonts w:ascii="Times New Roman" w:hAnsi="Times New Roman" w:cs="Times New Roman"/>
          <w:sz w:val="24"/>
          <w:szCs w:val="24"/>
          <w:lang w:val="en-TT"/>
        </w:rPr>
        <w:t xml:space="preserve">. Olivier, A. Diana and R. </w:t>
      </w:r>
      <w:proofErr w:type="spellStart"/>
      <w:r w:rsidRPr="007E151F">
        <w:rPr>
          <w:rFonts w:ascii="Times New Roman" w:hAnsi="Times New Roman" w:cs="Times New Roman"/>
          <w:sz w:val="24"/>
          <w:szCs w:val="24"/>
          <w:lang w:val="en-TT"/>
        </w:rPr>
        <w:t>Urse</w:t>
      </w:r>
      <w:proofErr w:type="spellEnd"/>
      <w:r w:rsidRPr="007E151F">
        <w:rPr>
          <w:rFonts w:ascii="Times New Roman" w:hAnsi="Times New Roman" w:cs="Times New Roman"/>
          <w:sz w:val="24"/>
          <w:szCs w:val="24"/>
          <w:lang w:val="en-TT"/>
        </w:rPr>
        <w:t xml:space="preserve">  // Problems of management theor</w:t>
      </w:r>
      <w:r w:rsidR="0021152E">
        <w:rPr>
          <w:rFonts w:ascii="Times New Roman" w:hAnsi="Times New Roman" w:cs="Times New Roman"/>
          <w:sz w:val="24"/>
          <w:szCs w:val="24"/>
          <w:lang w:val="en-TT"/>
        </w:rPr>
        <w:t xml:space="preserve">y and practice. - 2012. - №3. </w:t>
      </w:r>
    </w:p>
    <w:p w:rsidR="007E151F" w:rsidRPr="00631831" w:rsidRDefault="007E151F" w:rsidP="00E450FD">
      <w:pPr>
        <w:pStyle w:val="a3"/>
        <w:numPr>
          <w:ilvl w:val="0"/>
          <w:numId w:val="51"/>
        </w:numPr>
        <w:spacing w:after="0" w:line="240" w:lineRule="auto"/>
        <w:ind w:right="-1136"/>
        <w:jc w:val="both"/>
        <w:rPr>
          <w:rFonts w:ascii="Times New Roman" w:hAnsi="Times New Roman" w:cs="Times New Roman"/>
          <w:sz w:val="24"/>
          <w:szCs w:val="24"/>
          <w:lang w:val="en-TT"/>
        </w:rPr>
      </w:pPr>
      <w:r w:rsidRPr="007E151F">
        <w:rPr>
          <w:rFonts w:ascii="Times New Roman" w:hAnsi="Times New Roman" w:cs="Times New Roman"/>
          <w:sz w:val="24"/>
          <w:szCs w:val="24"/>
          <w:lang w:val="en-TT"/>
        </w:rPr>
        <w:t xml:space="preserve">Perez J. R., </w:t>
      </w:r>
      <w:proofErr w:type="spellStart"/>
      <w:r w:rsidRPr="007E151F">
        <w:rPr>
          <w:rFonts w:ascii="Times New Roman" w:hAnsi="Times New Roman" w:cs="Times New Roman"/>
          <w:sz w:val="24"/>
          <w:szCs w:val="24"/>
          <w:lang w:val="en-TT"/>
        </w:rPr>
        <w:t>Pablos</w:t>
      </w:r>
      <w:proofErr w:type="spellEnd"/>
      <w:r w:rsidRPr="007E151F">
        <w:rPr>
          <w:rFonts w:ascii="Times New Roman" w:hAnsi="Times New Roman" w:cs="Times New Roman"/>
          <w:sz w:val="24"/>
          <w:szCs w:val="24"/>
          <w:lang w:val="en-TT"/>
        </w:rPr>
        <w:t xml:space="preserve"> P. O. Knowledge management and organizational competitiveness: a framework for human capital analysis //Journal of knowledge management. – 2003. – </w:t>
      </w:r>
      <w:r w:rsidRPr="00631831">
        <w:rPr>
          <w:rFonts w:ascii="Times New Roman" w:hAnsi="Times New Roman" w:cs="Times New Roman"/>
          <w:sz w:val="24"/>
          <w:szCs w:val="24"/>
          <w:lang w:val="en-TT"/>
        </w:rPr>
        <w:t>Т</w:t>
      </w:r>
      <w:r w:rsidRPr="007E151F">
        <w:rPr>
          <w:rFonts w:ascii="Times New Roman" w:hAnsi="Times New Roman" w:cs="Times New Roman"/>
          <w:sz w:val="24"/>
          <w:szCs w:val="24"/>
          <w:lang w:val="en-TT"/>
        </w:rPr>
        <w:t xml:space="preserve">. 7. – №. </w:t>
      </w:r>
      <w:r w:rsidRPr="00631831">
        <w:rPr>
          <w:rFonts w:ascii="Times New Roman" w:hAnsi="Times New Roman" w:cs="Times New Roman"/>
          <w:sz w:val="24"/>
          <w:szCs w:val="24"/>
          <w:lang w:val="en-TT"/>
        </w:rPr>
        <w:t xml:space="preserve">3. </w:t>
      </w:r>
    </w:p>
    <w:p w:rsidR="00631831" w:rsidRPr="00631831" w:rsidRDefault="00631831" w:rsidP="00E450FD">
      <w:pPr>
        <w:pStyle w:val="a3"/>
        <w:numPr>
          <w:ilvl w:val="0"/>
          <w:numId w:val="51"/>
        </w:numPr>
        <w:spacing w:after="0" w:line="240" w:lineRule="auto"/>
        <w:ind w:right="-1136"/>
        <w:jc w:val="both"/>
        <w:rPr>
          <w:rFonts w:ascii="Times New Roman" w:hAnsi="Times New Roman" w:cs="Times New Roman"/>
          <w:sz w:val="24"/>
          <w:szCs w:val="24"/>
          <w:lang w:val="en-TT"/>
        </w:rPr>
      </w:pPr>
      <w:r w:rsidRPr="00631831">
        <w:rPr>
          <w:rFonts w:ascii="Times New Roman" w:hAnsi="Times New Roman" w:cs="Times New Roman"/>
          <w:sz w:val="24"/>
          <w:szCs w:val="24"/>
          <w:lang w:val="en-TT"/>
        </w:rPr>
        <w:t>Rothaermel F. T. Strategic management: concepts. – McGraw-Hill Education, 2016. – Т. 2.</w:t>
      </w:r>
    </w:p>
    <w:p w:rsidR="00A616CE" w:rsidRPr="00A616CE" w:rsidRDefault="00A616CE" w:rsidP="00E450FD">
      <w:pPr>
        <w:pStyle w:val="a3"/>
        <w:numPr>
          <w:ilvl w:val="0"/>
          <w:numId w:val="51"/>
        </w:numPr>
        <w:spacing w:after="0" w:line="240" w:lineRule="auto"/>
        <w:ind w:right="-1136"/>
        <w:jc w:val="both"/>
        <w:rPr>
          <w:rFonts w:ascii="Times New Roman" w:hAnsi="Times New Roman" w:cs="Times New Roman"/>
          <w:sz w:val="24"/>
          <w:szCs w:val="24"/>
          <w:lang w:val="en-TT"/>
        </w:rPr>
      </w:pPr>
      <w:proofErr w:type="spellStart"/>
      <w:r w:rsidRPr="00A616CE">
        <w:rPr>
          <w:rFonts w:ascii="Times New Roman" w:hAnsi="Times New Roman" w:cs="Times New Roman"/>
          <w:sz w:val="24"/>
          <w:szCs w:val="24"/>
          <w:lang w:val="en-TT"/>
        </w:rPr>
        <w:t>Zelga</w:t>
      </w:r>
      <w:proofErr w:type="spellEnd"/>
      <w:r w:rsidRPr="00A616CE">
        <w:rPr>
          <w:rFonts w:ascii="Times New Roman" w:hAnsi="Times New Roman" w:cs="Times New Roman"/>
          <w:sz w:val="24"/>
          <w:szCs w:val="24"/>
          <w:lang w:val="en-TT"/>
        </w:rPr>
        <w:t xml:space="preserve"> K. The importance of competition and enterprise competitiveness //World Scientific News. – 2017. – </w:t>
      </w:r>
      <w:r w:rsidRPr="00A616CE">
        <w:rPr>
          <w:rFonts w:ascii="Times New Roman" w:hAnsi="Times New Roman" w:cs="Times New Roman"/>
          <w:sz w:val="24"/>
          <w:szCs w:val="24"/>
        </w:rPr>
        <w:t>Т</w:t>
      </w:r>
      <w:r w:rsidRPr="00A616CE">
        <w:rPr>
          <w:rFonts w:ascii="Times New Roman" w:hAnsi="Times New Roman" w:cs="Times New Roman"/>
          <w:sz w:val="24"/>
          <w:szCs w:val="24"/>
          <w:lang w:val="en-TT"/>
        </w:rPr>
        <w:t xml:space="preserve">. 72.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Абаева</w:t>
      </w:r>
      <w:proofErr w:type="spellEnd"/>
      <w:r w:rsidRPr="007E151F">
        <w:rPr>
          <w:rFonts w:ascii="Times New Roman" w:hAnsi="Times New Roman" w:cs="Times New Roman"/>
          <w:sz w:val="24"/>
          <w:szCs w:val="24"/>
        </w:rPr>
        <w:t xml:space="preserve"> Н. П., Старостина Т. Г. Конкурентоспособность организации //Ульяновск: </w:t>
      </w:r>
      <w:proofErr w:type="spellStart"/>
      <w:r w:rsidRPr="007E151F">
        <w:rPr>
          <w:rFonts w:ascii="Times New Roman" w:hAnsi="Times New Roman" w:cs="Times New Roman"/>
          <w:sz w:val="24"/>
          <w:szCs w:val="24"/>
        </w:rPr>
        <w:t>УлГТУ</w:t>
      </w:r>
      <w:proofErr w:type="spellEnd"/>
      <w:r w:rsidRPr="007E151F">
        <w:rPr>
          <w:rFonts w:ascii="Times New Roman" w:hAnsi="Times New Roman" w:cs="Times New Roman"/>
          <w:sz w:val="24"/>
          <w:szCs w:val="24"/>
        </w:rPr>
        <w:t>. – 2010. – Т. 91.</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Агапова М.А.: Управление конкурентными преимуществами предприятия // КНЖ. 2017. №3 (20).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Адилова</w:t>
      </w:r>
      <w:proofErr w:type="spellEnd"/>
      <w:r w:rsidRPr="007E151F">
        <w:rPr>
          <w:rFonts w:ascii="Times New Roman" w:hAnsi="Times New Roman" w:cs="Times New Roman"/>
          <w:sz w:val="24"/>
          <w:szCs w:val="24"/>
        </w:rPr>
        <w:t xml:space="preserve"> Д. А., </w:t>
      </w:r>
      <w:proofErr w:type="spellStart"/>
      <w:r w:rsidRPr="007E151F">
        <w:rPr>
          <w:rFonts w:ascii="Times New Roman" w:hAnsi="Times New Roman" w:cs="Times New Roman"/>
          <w:sz w:val="24"/>
          <w:szCs w:val="24"/>
        </w:rPr>
        <w:t>Адилов</w:t>
      </w:r>
      <w:proofErr w:type="spellEnd"/>
      <w:r w:rsidRPr="007E151F">
        <w:rPr>
          <w:rFonts w:ascii="Times New Roman" w:hAnsi="Times New Roman" w:cs="Times New Roman"/>
          <w:sz w:val="24"/>
          <w:szCs w:val="24"/>
        </w:rPr>
        <w:t xml:space="preserve"> А. Конкурентные преимущества компании как основа развития рынка //Экономика и современный менеджмент: теория и практика. – 2015. – №. 45.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Алексеев А. Л. и др. Инновационные бизнес-модели в цифровой экономике и их конкурентные преимущества //Вопросы радиоэлектроники. – 2018. – №. 9.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Алексенко А. А., </w:t>
      </w:r>
      <w:proofErr w:type="spellStart"/>
      <w:r w:rsidRPr="007E151F">
        <w:rPr>
          <w:rFonts w:ascii="Times New Roman" w:hAnsi="Times New Roman" w:cs="Times New Roman"/>
          <w:sz w:val="24"/>
          <w:szCs w:val="24"/>
        </w:rPr>
        <w:t>Лейсле</w:t>
      </w:r>
      <w:proofErr w:type="spellEnd"/>
      <w:r w:rsidRPr="007E151F">
        <w:rPr>
          <w:rFonts w:ascii="Times New Roman" w:hAnsi="Times New Roman" w:cs="Times New Roman"/>
          <w:sz w:val="24"/>
          <w:szCs w:val="24"/>
        </w:rPr>
        <w:t xml:space="preserve"> Т. В. Управление конкурентоспособностью предприятия //Раздел. – 2017.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Аренков</w:t>
      </w:r>
      <w:proofErr w:type="spellEnd"/>
      <w:r w:rsidRPr="007E151F">
        <w:rPr>
          <w:rFonts w:ascii="Times New Roman" w:hAnsi="Times New Roman" w:cs="Times New Roman"/>
          <w:sz w:val="24"/>
          <w:szCs w:val="24"/>
        </w:rPr>
        <w:t xml:space="preserve"> И. А., Салихова Я. Ю., Гаврилова М. А. Конкурентный потенциал предприятия: модель и стратегии развития //Проблемы современной экономики. – 2011. – №. 4.</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Архипова Л.С. Конкуренция как основа экономики: концептуальные подходы к исследованию роли </w:t>
      </w:r>
      <w:proofErr w:type="gramStart"/>
      <w:r w:rsidRPr="007E151F">
        <w:rPr>
          <w:rFonts w:ascii="Times New Roman" w:hAnsi="Times New Roman" w:cs="Times New Roman"/>
          <w:sz w:val="24"/>
          <w:szCs w:val="24"/>
        </w:rPr>
        <w:t>конку-</w:t>
      </w:r>
      <w:proofErr w:type="spellStart"/>
      <w:r w:rsidRPr="007E151F">
        <w:rPr>
          <w:rFonts w:ascii="Times New Roman" w:hAnsi="Times New Roman" w:cs="Times New Roman"/>
          <w:sz w:val="24"/>
          <w:szCs w:val="24"/>
        </w:rPr>
        <w:t>ренции</w:t>
      </w:r>
      <w:proofErr w:type="spellEnd"/>
      <w:proofErr w:type="gramEnd"/>
      <w:r w:rsidRPr="007E151F">
        <w:rPr>
          <w:rFonts w:ascii="Times New Roman" w:hAnsi="Times New Roman" w:cs="Times New Roman"/>
          <w:sz w:val="24"/>
          <w:szCs w:val="24"/>
        </w:rPr>
        <w:t xml:space="preserve">: Монография. М.: Инфра-М, 2015.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Белкин В.Н., Белкина Н.А., </w:t>
      </w:r>
      <w:proofErr w:type="spellStart"/>
      <w:r w:rsidRPr="007E151F">
        <w:rPr>
          <w:rFonts w:ascii="Times New Roman" w:hAnsi="Times New Roman" w:cs="Times New Roman"/>
          <w:sz w:val="24"/>
          <w:szCs w:val="24"/>
        </w:rPr>
        <w:t>Владыкина</w:t>
      </w:r>
      <w:proofErr w:type="spellEnd"/>
      <w:r w:rsidRPr="007E151F">
        <w:rPr>
          <w:rFonts w:ascii="Times New Roman" w:hAnsi="Times New Roman" w:cs="Times New Roman"/>
          <w:sz w:val="24"/>
          <w:szCs w:val="24"/>
        </w:rPr>
        <w:t xml:space="preserve"> Л.Б. Теоретические основы оценки конкурентоспособности предприятий // Экономика региона. 2015. №1.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Белоусов В. Л. Анализ конкурентоспособности фирмы //Маркетинг в России и за рубежом. – 2001. – Т. 25.</w:t>
      </w:r>
    </w:p>
    <w:p w:rsidR="008C29E4" w:rsidRPr="008C29E4" w:rsidRDefault="007E151F" w:rsidP="00E450FD">
      <w:pPr>
        <w:pStyle w:val="a3"/>
        <w:numPr>
          <w:ilvl w:val="0"/>
          <w:numId w:val="51"/>
        </w:numPr>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lastRenderedPageBreak/>
        <w:t>Бунтовский</w:t>
      </w:r>
      <w:proofErr w:type="spellEnd"/>
      <w:r w:rsidRPr="007E151F">
        <w:rPr>
          <w:rFonts w:ascii="Times New Roman" w:hAnsi="Times New Roman" w:cs="Times New Roman"/>
          <w:sz w:val="24"/>
          <w:szCs w:val="24"/>
        </w:rPr>
        <w:t xml:space="preserve"> С. Ю</w:t>
      </w:r>
      <w:r w:rsidRPr="008C29E4">
        <w:rPr>
          <w:rFonts w:ascii="Times New Roman" w:hAnsi="Times New Roman" w:cs="Times New Roman"/>
          <w:sz w:val="24"/>
          <w:szCs w:val="24"/>
        </w:rPr>
        <w:t xml:space="preserve">., </w:t>
      </w:r>
      <w:proofErr w:type="spellStart"/>
      <w:r w:rsidRPr="008C29E4">
        <w:rPr>
          <w:rFonts w:ascii="Times New Roman" w:hAnsi="Times New Roman" w:cs="Times New Roman"/>
          <w:sz w:val="24"/>
          <w:szCs w:val="24"/>
        </w:rPr>
        <w:t>Жилинко</w:t>
      </w:r>
      <w:proofErr w:type="spellEnd"/>
      <w:r w:rsidRPr="008C29E4">
        <w:rPr>
          <w:rFonts w:ascii="Times New Roman" w:hAnsi="Times New Roman" w:cs="Times New Roman"/>
          <w:sz w:val="24"/>
          <w:szCs w:val="24"/>
        </w:rPr>
        <w:t xml:space="preserve"> Е. О. Актуальные проблемы развития стратегического менеджмента в России //Научно-издательский центр «империя». – 2017. </w:t>
      </w:r>
    </w:p>
    <w:p w:rsidR="008C29E4" w:rsidRPr="008C29E4" w:rsidRDefault="008C29E4" w:rsidP="00E450FD">
      <w:pPr>
        <w:pStyle w:val="a3"/>
        <w:numPr>
          <w:ilvl w:val="0"/>
          <w:numId w:val="51"/>
        </w:numPr>
        <w:ind w:right="-1136"/>
        <w:jc w:val="both"/>
        <w:rPr>
          <w:rFonts w:ascii="Times New Roman" w:hAnsi="Times New Roman" w:cs="Times New Roman"/>
          <w:sz w:val="24"/>
          <w:szCs w:val="24"/>
        </w:rPr>
      </w:pPr>
      <w:proofErr w:type="spellStart"/>
      <w:r w:rsidRPr="008C29E4">
        <w:rPr>
          <w:rFonts w:ascii="Times New Roman" w:hAnsi="Times New Roman" w:cs="Times New Roman"/>
          <w:sz w:val="24"/>
          <w:szCs w:val="24"/>
        </w:rPr>
        <w:t>Бунтовский</w:t>
      </w:r>
      <w:proofErr w:type="spellEnd"/>
      <w:r w:rsidRPr="008C29E4">
        <w:rPr>
          <w:rFonts w:ascii="Times New Roman" w:hAnsi="Times New Roman" w:cs="Times New Roman"/>
          <w:sz w:val="24"/>
          <w:szCs w:val="24"/>
        </w:rPr>
        <w:t xml:space="preserve"> С. Ю. Развитие стратегического менеджмента в современных условиях хозяйствования //Современная наука: опыт, проблема и перспективы развития. – 2015. №3.  </w:t>
      </w:r>
    </w:p>
    <w:p w:rsidR="007E151F" w:rsidRPr="007E151F" w:rsidRDefault="007E151F" w:rsidP="00E450FD">
      <w:pPr>
        <w:pStyle w:val="a3"/>
        <w:numPr>
          <w:ilvl w:val="0"/>
          <w:numId w:val="51"/>
        </w:numPr>
        <w:ind w:right="-1136"/>
        <w:jc w:val="both"/>
        <w:rPr>
          <w:rFonts w:ascii="Times New Roman" w:hAnsi="Times New Roman" w:cs="Times New Roman"/>
          <w:sz w:val="24"/>
          <w:szCs w:val="24"/>
        </w:rPr>
      </w:pPr>
      <w:proofErr w:type="spellStart"/>
      <w:r w:rsidRPr="008C29E4">
        <w:rPr>
          <w:rFonts w:ascii="Times New Roman" w:hAnsi="Times New Roman" w:cs="Times New Roman"/>
          <w:sz w:val="24"/>
          <w:szCs w:val="24"/>
        </w:rPr>
        <w:t>Буторина</w:t>
      </w:r>
      <w:proofErr w:type="spellEnd"/>
      <w:r w:rsidRPr="008C29E4">
        <w:rPr>
          <w:rFonts w:ascii="Times New Roman" w:hAnsi="Times New Roman" w:cs="Times New Roman"/>
          <w:sz w:val="24"/>
          <w:szCs w:val="24"/>
        </w:rPr>
        <w:t xml:space="preserve"> А. А. Финансовый анализ и оценка рисков страховой компании //От</w:t>
      </w:r>
      <w:r>
        <w:rPr>
          <w:rFonts w:ascii="Times New Roman" w:hAnsi="Times New Roman" w:cs="Times New Roman"/>
          <w:sz w:val="24"/>
          <w:szCs w:val="24"/>
        </w:rPr>
        <w:t xml:space="preserve"> </w:t>
      </w:r>
      <w:r w:rsidRPr="007E151F">
        <w:rPr>
          <w:rFonts w:ascii="Times New Roman" w:hAnsi="Times New Roman" w:cs="Times New Roman"/>
          <w:sz w:val="24"/>
          <w:szCs w:val="24"/>
        </w:rPr>
        <w:t xml:space="preserve">научных идей к стратегии бизнес-развития. – 2018.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Гасанбеков</w:t>
      </w:r>
      <w:proofErr w:type="spellEnd"/>
      <w:r w:rsidRPr="007E151F">
        <w:rPr>
          <w:rFonts w:ascii="Times New Roman" w:hAnsi="Times New Roman" w:cs="Times New Roman"/>
          <w:sz w:val="24"/>
          <w:szCs w:val="24"/>
        </w:rPr>
        <w:t xml:space="preserve"> С. К., </w:t>
      </w:r>
      <w:proofErr w:type="spellStart"/>
      <w:r w:rsidRPr="007E151F">
        <w:rPr>
          <w:rFonts w:ascii="Times New Roman" w:hAnsi="Times New Roman" w:cs="Times New Roman"/>
          <w:sz w:val="24"/>
          <w:szCs w:val="24"/>
        </w:rPr>
        <w:t>Зобанова</w:t>
      </w:r>
      <w:proofErr w:type="spellEnd"/>
      <w:r w:rsidRPr="007E151F">
        <w:rPr>
          <w:rFonts w:ascii="Times New Roman" w:hAnsi="Times New Roman" w:cs="Times New Roman"/>
          <w:sz w:val="24"/>
          <w:szCs w:val="24"/>
        </w:rPr>
        <w:t xml:space="preserve"> М. А., Горохова А. Е. Формирование конкурентоспособности предприятия на основе ресурсного потенциала //Экономика и предпринимательство. – 2014. – №. 11-3.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Грибов, П.Г., </w:t>
      </w:r>
      <w:proofErr w:type="spellStart"/>
      <w:r w:rsidRPr="007E151F">
        <w:rPr>
          <w:rFonts w:ascii="Times New Roman" w:hAnsi="Times New Roman" w:cs="Times New Roman"/>
          <w:sz w:val="24"/>
          <w:szCs w:val="24"/>
        </w:rPr>
        <w:t>Лозик</w:t>
      </w:r>
      <w:proofErr w:type="spellEnd"/>
      <w:r w:rsidRPr="007E151F">
        <w:rPr>
          <w:rFonts w:ascii="Times New Roman" w:hAnsi="Times New Roman" w:cs="Times New Roman"/>
          <w:sz w:val="24"/>
          <w:szCs w:val="24"/>
        </w:rPr>
        <w:t>, Н.Ф. Управление конкурентоспособностью организации // Интернет-журнал «</w:t>
      </w:r>
      <w:proofErr w:type="spellStart"/>
      <w:r w:rsidRPr="007E151F">
        <w:rPr>
          <w:rFonts w:ascii="Times New Roman" w:hAnsi="Times New Roman" w:cs="Times New Roman"/>
          <w:sz w:val="24"/>
          <w:szCs w:val="24"/>
        </w:rPr>
        <w:t>Науко</w:t>
      </w:r>
      <w:proofErr w:type="spellEnd"/>
      <w:r w:rsidRPr="007E151F">
        <w:rPr>
          <w:rFonts w:ascii="Times New Roman" w:hAnsi="Times New Roman" w:cs="Times New Roman"/>
          <w:sz w:val="24"/>
          <w:szCs w:val="24"/>
        </w:rPr>
        <w:t xml:space="preserve">-ведение». 2016. Том 8. №3.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Депутатова</w:t>
      </w:r>
      <w:proofErr w:type="spellEnd"/>
      <w:r w:rsidRPr="007E151F">
        <w:rPr>
          <w:rFonts w:ascii="Times New Roman" w:hAnsi="Times New Roman" w:cs="Times New Roman"/>
          <w:sz w:val="24"/>
          <w:szCs w:val="24"/>
        </w:rPr>
        <w:t xml:space="preserve"> Л. Н., Ворожцова К. А. Сравнительный анализ методик оценки конкурентоспособности предприятия //Современные проблемы науки и образования. – 2012. – №. 3. </w:t>
      </w:r>
    </w:p>
    <w:p w:rsidR="00590B1F" w:rsidRDefault="00590B1F" w:rsidP="00E450FD">
      <w:pPr>
        <w:pStyle w:val="a3"/>
        <w:numPr>
          <w:ilvl w:val="0"/>
          <w:numId w:val="51"/>
        </w:numPr>
        <w:spacing w:after="0" w:line="240" w:lineRule="auto"/>
        <w:ind w:right="-1136"/>
        <w:jc w:val="both"/>
        <w:rPr>
          <w:rFonts w:ascii="Times New Roman" w:hAnsi="Times New Roman" w:cs="Times New Roman"/>
          <w:sz w:val="24"/>
          <w:szCs w:val="24"/>
        </w:rPr>
      </w:pPr>
      <w:r w:rsidRPr="00590B1F">
        <w:rPr>
          <w:rFonts w:ascii="Times New Roman" w:hAnsi="Times New Roman" w:cs="Times New Roman"/>
          <w:sz w:val="24"/>
          <w:szCs w:val="24"/>
        </w:rPr>
        <w:t>Евдокимова Н. А. Место стратегического анализа в системе управления предприятием //Наука и общество.</w:t>
      </w:r>
      <w:r>
        <w:rPr>
          <w:rFonts w:ascii="Times New Roman" w:hAnsi="Times New Roman" w:cs="Times New Roman"/>
          <w:sz w:val="24"/>
          <w:szCs w:val="24"/>
        </w:rPr>
        <w:t xml:space="preserve"> – 2015. – №. 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Егорова Л. С., Макарычев А. А. Управление конкурентоспособностью предприятия //Вестник Нижегородского университета им. НИ Лобачевского. – 2008. – №. 6.</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Егорова А. А., Васильева М. В. Оценка факторов среды страхового бизнеса в процессе разработки стратегических планов //Современные научные исследования и инновации. – 2017. – №. 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Жукова М. А., Шаламова М. М. Теоретические и методические аспекты управления конкурентными преимуществами организации //Вестник университета. – 2017. – №. 5.</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Зенина</w:t>
      </w:r>
      <w:proofErr w:type="spellEnd"/>
      <w:r w:rsidRPr="007E151F">
        <w:rPr>
          <w:rFonts w:ascii="Times New Roman" w:hAnsi="Times New Roman" w:cs="Times New Roman"/>
          <w:sz w:val="24"/>
          <w:szCs w:val="24"/>
        </w:rPr>
        <w:t xml:space="preserve"> Э.Е. Конкурентные преимущества высокого порядка и ключевые компетенции компании как основа качества продукции в современных условиях // </w:t>
      </w:r>
      <w:proofErr w:type="spellStart"/>
      <w:r w:rsidRPr="007E151F">
        <w:rPr>
          <w:rFonts w:ascii="Times New Roman" w:hAnsi="Times New Roman" w:cs="Times New Roman"/>
          <w:sz w:val="24"/>
          <w:szCs w:val="24"/>
        </w:rPr>
        <w:t>Вестн</w:t>
      </w:r>
      <w:proofErr w:type="spellEnd"/>
      <w:r w:rsidRPr="007E151F">
        <w:rPr>
          <w:rFonts w:ascii="Times New Roman" w:hAnsi="Times New Roman" w:cs="Times New Roman"/>
          <w:sz w:val="24"/>
          <w:szCs w:val="24"/>
        </w:rPr>
        <w:t xml:space="preserve">. Том. гос. ун-та. Экономика. 2011. №1 (13).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Изварина Н. Ю., Колыванова В. С. Методические аспекты применения инструментов стратегического анализа при осуществлении внешнеэкономической деятельности страховым обществом //Вестник евразийской науки. – 2017. – Т. 9. – №. 6 (43).</w:t>
      </w:r>
    </w:p>
    <w:p w:rsidR="00590B1F" w:rsidRDefault="00590B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590B1F">
        <w:rPr>
          <w:rFonts w:ascii="Times New Roman" w:hAnsi="Times New Roman" w:cs="Times New Roman"/>
          <w:sz w:val="24"/>
          <w:szCs w:val="24"/>
        </w:rPr>
        <w:t>Кондратова</w:t>
      </w:r>
      <w:proofErr w:type="spellEnd"/>
      <w:r w:rsidRPr="00590B1F">
        <w:rPr>
          <w:rFonts w:ascii="Times New Roman" w:hAnsi="Times New Roman" w:cs="Times New Roman"/>
          <w:sz w:val="24"/>
          <w:szCs w:val="24"/>
        </w:rPr>
        <w:t xml:space="preserve"> Е. С., </w:t>
      </w:r>
      <w:proofErr w:type="spellStart"/>
      <w:r w:rsidRPr="00590B1F">
        <w:rPr>
          <w:rFonts w:ascii="Times New Roman" w:hAnsi="Times New Roman" w:cs="Times New Roman"/>
          <w:sz w:val="24"/>
          <w:szCs w:val="24"/>
        </w:rPr>
        <w:t>Крыжановская</w:t>
      </w:r>
      <w:proofErr w:type="spellEnd"/>
      <w:r w:rsidRPr="00590B1F">
        <w:rPr>
          <w:rFonts w:ascii="Times New Roman" w:hAnsi="Times New Roman" w:cs="Times New Roman"/>
          <w:sz w:val="24"/>
          <w:szCs w:val="24"/>
        </w:rPr>
        <w:t xml:space="preserve"> О. А. Роль стратегического менеджмента в повышении конкурентоспособности хозяйствующих субъектов //Стратегия социально-экономического развития общества: управленческие, правовые, хозяйственные аспекты. – 2015.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Коршунова Г. В. Структурные основы конкурентоспособности //Экономический анализ: теория и практика. – 2016. – №. 8.</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Кропанева</w:t>
      </w:r>
      <w:proofErr w:type="spellEnd"/>
      <w:r w:rsidRPr="007E151F">
        <w:rPr>
          <w:rFonts w:ascii="Times New Roman" w:hAnsi="Times New Roman" w:cs="Times New Roman"/>
          <w:sz w:val="24"/>
          <w:szCs w:val="24"/>
        </w:rPr>
        <w:t xml:space="preserve">, А.С., </w:t>
      </w:r>
      <w:proofErr w:type="spellStart"/>
      <w:r w:rsidRPr="007E151F">
        <w:rPr>
          <w:rFonts w:ascii="Times New Roman" w:hAnsi="Times New Roman" w:cs="Times New Roman"/>
          <w:sz w:val="24"/>
          <w:szCs w:val="24"/>
        </w:rPr>
        <w:t>Шкунова</w:t>
      </w:r>
      <w:proofErr w:type="spellEnd"/>
      <w:r w:rsidRPr="007E151F">
        <w:rPr>
          <w:rFonts w:ascii="Times New Roman" w:hAnsi="Times New Roman" w:cs="Times New Roman"/>
          <w:sz w:val="24"/>
          <w:szCs w:val="24"/>
        </w:rPr>
        <w:t xml:space="preserve">, А.А. Пути повышения конкурентоспособности предприятия // Современные научные исследования и инновации. - 2016. - № 12.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Магомедов Ш. Ш. Управление товарным ассортиментом и запасами: учебник для бакалавров //М.: Дашков и К. – 2016.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Макдоналд</w:t>
      </w:r>
      <w:proofErr w:type="spellEnd"/>
      <w:r w:rsidRPr="007E151F">
        <w:rPr>
          <w:rFonts w:ascii="Times New Roman" w:hAnsi="Times New Roman" w:cs="Times New Roman"/>
          <w:sz w:val="24"/>
          <w:szCs w:val="24"/>
        </w:rPr>
        <w:t xml:space="preserve"> М., </w:t>
      </w:r>
      <w:proofErr w:type="spellStart"/>
      <w:r w:rsidRPr="007E151F">
        <w:rPr>
          <w:rFonts w:ascii="Times New Roman" w:hAnsi="Times New Roman" w:cs="Times New Roman"/>
          <w:sz w:val="24"/>
          <w:szCs w:val="24"/>
        </w:rPr>
        <w:t>Данбар</w:t>
      </w:r>
      <w:proofErr w:type="spellEnd"/>
      <w:r w:rsidRPr="007E151F">
        <w:rPr>
          <w:rFonts w:ascii="Times New Roman" w:hAnsi="Times New Roman" w:cs="Times New Roman"/>
          <w:sz w:val="24"/>
          <w:szCs w:val="24"/>
        </w:rPr>
        <w:t xml:space="preserve"> Я. Фрагмент из книги" Сегментирование рынка" //Маркетинг в России и за рубежом. – 2003. – №. 4. </w:t>
      </w:r>
    </w:p>
    <w:p w:rsidR="007E2FAF" w:rsidRDefault="007E2FA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2FAF">
        <w:rPr>
          <w:rFonts w:ascii="Times New Roman" w:hAnsi="Times New Roman" w:cs="Times New Roman"/>
          <w:sz w:val="24"/>
          <w:szCs w:val="24"/>
        </w:rPr>
        <w:t>Маракулина</w:t>
      </w:r>
      <w:proofErr w:type="spellEnd"/>
      <w:r w:rsidRPr="007E2FAF">
        <w:rPr>
          <w:rFonts w:ascii="Times New Roman" w:hAnsi="Times New Roman" w:cs="Times New Roman"/>
          <w:sz w:val="24"/>
          <w:szCs w:val="24"/>
        </w:rPr>
        <w:t xml:space="preserve"> И. В., </w:t>
      </w:r>
      <w:proofErr w:type="spellStart"/>
      <w:r w:rsidRPr="007E2FAF">
        <w:rPr>
          <w:rFonts w:ascii="Times New Roman" w:hAnsi="Times New Roman" w:cs="Times New Roman"/>
          <w:sz w:val="24"/>
          <w:szCs w:val="24"/>
        </w:rPr>
        <w:t>Анфертьева</w:t>
      </w:r>
      <w:proofErr w:type="spellEnd"/>
      <w:r w:rsidRPr="007E2FAF">
        <w:rPr>
          <w:rFonts w:ascii="Times New Roman" w:hAnsi="Times New Roman" w:cs="Times New Roman"/>
          <w:sz w:val="24"/>
          <w:szCs w:val="24"/>
        </w:rPr>
        <w:t xml:space="preserve"> Н. И. Применение методов стратегического анализа при обосновании конкурентной стратегии организации //Концепт. – 2013. – №. 8 (24).</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Машьянова</w:t>
      </w:r>
      <w:proofErr w:type="spellEnd"/>
      <w:r w:rsidRPr="007E151F">
        <w:rPr>
          <w:rFonts w:ascii="Times New Roman" w:hAnsi="Times New Roman" w:cs="Times New Roman"/>
          <w:sz w:val="24"/>
          <w:szCs w:val="24"/>
        </w:rPr>
        <w:t xml:space="preserve"> Е. Е. Анализ финансовой устойчивости в системе экономической безопасности страховых компаний //Проблемы информационной безопасности. – 2019.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Мансуров Р. Е. Об экономической сущности понятия «Конкурентоспособность агропромышленного предприятия» // Вестник </w:t>
      </w:r>
      <w:proofErr w:type="spellStart"/>
      <w:r w:rsidRPr="007E151F">
        <w:rPr>
          <w:rFonts w:ascii="Times New Roman" w:hAnsi="Times New Roman" w:cs="Times New Roman"/>
          <w:sz w:val="24"/>
          <w:szCs w:val="24"/>
        </w:rPr>
        <w:t>ОрелГАУ</w:t>
      </w:r>
      <w:proofErr w:type="spellEnd"/>
      <w:r w:rsidRPr="007E151F">
        <w:rPr>
          <w:rFonts w:ascii="Times New Roman" w:hAnsi="Times New Roman" w:cs="Times New Roman"/>
          <w:sz w:val="24"/>
          <w:szCs w:val="24"/>
        </w:rPr>
        <w:t>. 2011. №3.</w:t>
      </w:r>
    </w:p>
    <w:p w:rsidR="007E2FAF" w:rsidRDefault="007E2FAF" w:rsidP="00E450FD">
      <w:pPr>
        <w:pStyle w:val="a3"/>
        <w:numPr>
          <w:ilvl w:val="0"/>
          <w:numId w:val="51"/>
        </w:numPr>
        <w:spacing w:after="0" w:line="240" w:lineRule="auto"/>
        <w:ind w:right="-1136"/>
        <w:jc w:val="both"/>
        <w:rPr>
          <w:rFonts w:ascii="Times New Roman" w:hAnsi="Times New Roman" w:cs="Times New Roman"/>
          <w:sz w:val="24"/>
          <w:szCs w:val="24"/>
        </w:rPr>
      </w:pPr>
      <w:r w:rsidRPr="007E2FAF">
        <w:rPr>
          <w:rFonts w:ascii="Times New Roman" w:hAnsi="Times New Roman" w:cs="Times New Roman"/>
          <w:sz w:val="24"/>
          <w:szCs w:val="24"/>
        </w:rPr>
        <w:t xml:space="preserve">Клименко О. И., </w:t>
      </w:r>
      <w:proofErr w:type="spellStart"/>
      <w:r w:rsidRPr="007E2FAF">
        <w:rPr>
          <w:rFonts w:ascii="Times New Roman" w:hAnsi="Times New Roman" w:cs="Times New Roman"/>
          <w:sz w:val="24"/>
          <w:szCs w:val="24"/>
        </w:rPr>
        <w:t>Оберемко</w:t>
      </w:r>
      <w:proofErr w:type="spellEnd"/>
      <w:r w:rsidRPr="007E2FAF">
        <w:rPr>
          <w:rFonts w:ascii="Times New Roman" w:hAnsi="Times New Roman" w:cs="Times New Roman"/>
          <w:sz w:val="24"/>
          <w:szCs w:val="24"/>
        </w:rPr>
        <w:t xml:space="preserve"> В. В. Критерии и методы проведения комплексной оценки конкурентоспособности организации и их совершенствование //Вестник Белгородского университета кооперации, экономики и прав</w:t>
      </w:r>
      <w:r>
        <w:rPr>
          <w:rFonts w:ascii="Times New Roman" w:hAnsi="Times New Roman" w:cs="Times New Roman"/>
          <w:sz w:val="24"/>
          <w:szCs w:val="24"/>
        </w:rPr>
        <w:t xml:space="preserve">а. – 2013. – №. 4. </w:t>
      </w:r>
    </w:p>
    <w:p w:rsidR="0021152E" w:rsidRDefault="0021152E" w:rsidP="00E450FD">
      <w:pPr>
        <w:pStyle w:val="a3"/>
        <w:numPr>
          <w:ilvl w:val="0"/>
          <w:numId w:val="51"/>
        </w:numPr>
        <w:spacing w:after="0" w:line="240" w:lineRule="auto"/>
        <w:ind w:right="-1136"/>
        <w:jc w:val="both"/>
        <w:rPr>
          <w:rFonts w:ascii="Times New Roman" w:hAnsi="Times New Roman" w:cs="Times New Roman"/>
          <w:sz w:val="24"/>
          <w:szCs w:val="24"/>
        </w:rPr>
      </w:pPr>
      <w:r w:rsidRPr="0021152E">
        <w:rPr>
          <w:rFonts w:ascii="Times New Roman" w:hAnsi="Times New Roman" w:cs="Times New Roman"/>
          <w:sz w:val="24"/>
          <w:szCs w:val="24"/>
        </w:rPr>
        <w:t>Миллер Н. А. Современные методы стратегического развития фирмы //Проблемы экономики и менеджмента. – 2015. – №. 3 (43).</w:t>
      </w:r>
    </w:p>
    <w:p w:rsid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lastRenderedPageBreak/>
        <w:t>Налчаджи</w:t>
      </w:r>
      <w:proofErr w:type="spellEnd"/>
      <w:r w:rsidRPr="007E151F">
        <w:rPr>
          <w:rFonts w:ascii="Times New Roman" w:hAnsi="Times New Roman" w:cs="Times New Roman"/>
          <w:sz w:val="24"/>
          <w:szCs w:val="24"/>
        </w:rPr>
        <w:t xml:space="preserve"> Т. А., </w:t>
      </w:r>
      <w:proofErr w:type="spellStart"/>
      <w:r w:rsidRPr="007E151F">
        <w:rPr>
          <w:rFonts w:ascii="Times New Roman" w:hAnsi="Times New Roman" w:cs="Times New Roman"/>
          <w:sz w:val="24"/>
          <w:szCs w:val="24"/>
        </w:rPr>
        <w:t>Маломатова</w:t>
      </w:r>
      <w:proofErr w:type="spellEnd"/>
      <w:r w:rsidRPr="007E151F">
        <w:rPr>
          <w:rFonts w:ascii="Times New Roman" w:hAnsi="Times New Roman" w:cs="Times New Roman"/>
          <w:sz w:val="24"/>
          <w:szCs w:val="24"/>
        </w:rPr>
        <w:t xml:space="preserve"> Л. А. Стратегический подход к управлению промышленными предприятиями //Научный альманах. – 2015. – №. 10-1.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Полякова А. А. Современные методы оценки уровня конкурентоспособности //научные революции: сущность и р</w:t>
      </w:r>
      <w:r w:rsidR="0021152E">
        <w:rPr>
          <w:rFonts w:ascii="Times New Roman" w:hAnsi="Times New Roman" w:cs="Times New Roman"/>
          <w:sz w:val="24"/>
          <w:szCs w:val="24"/>
        </w:rPr>
        <w:t xml:space="preserve">оль в развитии. – 2017. </w:t>
      </w:r>
    </w:p>
    <w:p w:rsidR="00F8515D" w:rsidRDefault="00F8515D"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F8515D">
        <w:rPr>
          <w:rFonts w:ascii="Times New Roman" w:hAnsi="Times New Roman" w:cs="Times New Roman"/>
          <w:sz w:val="24"/>
          <w:szCs w:val="24"/>
        </w:rPr>
        <w:t>Резникова</w:t>
      </w:r>
      <w:proofErr w:type="spellEnd"/>
      <w:r w:rsidRPr="00F8515D">
        <w:rPr>
          <w:rFonts w:ascii="Times New Roman" w:hAnsi="Times New Roman" w:cs="Times New Roman"/>
          <w:sz w:val="24"/>
          <w:szCs w:val="24"/>
        </w:rPr>
        <w:t xml:space="preserve"> О. С. Проблемы стратегического управления //Взаимодействие науки и общества: проблемы – 2015.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Семко И. А., Алтухова Л. А. Направления формирования механизма обеспечения конкурентоспособности организаций //</w:t>
      </w:r>
      <w:proofErr w:type="spellStart"/>
      <w:r w:rsidRPr="007E151F">
        <w:rPr>
          <w:rFonts w:ascii="Times New Roman" w:hAnsi="Times New Roman" w:cs="Times New Roman"/>
          <w:sz w:val="24"/>
          <w:szCs w:val="24"/>
        </w:rPr>
        <w:t>European</w:t>
      </w:r>
      <w:proofErr w:type="spellEnd"/>
      <w:r w:rsidRPr="007E151F">
        <w:rPr>
          <w:rFonts w:ascii="Times New Roman" w:hAnsi="Times New Roman" w:cs="Times New Roman"/>
          <w:sz w:val="24"/>
          <w:szCs w:val="24"/>
        </w:rPr>
        <w:t xml:space="preserve"> </w:t>
      </w:r>
      <w:proofErr w:type="spellStart"/>
      <w:r w:rsidRPr="007E151F">
        <w:rPr>
          <w:rFonts w:ascii="Times New Roman" w:hAnsi="Times New Roman" w:cs="Times New Roman"/>
          <w:sz w:val="24"/>
          <w:szCs w:val="24"/>
        </w:rPr>
        <w:t>Social</w:t>
      </w:r>
      <w:proofErr w:type="spellEnd"/>
      <w:r w:rsidRPr="007E151F">
        <w:rPr>
          <w:rFonts w:ascii="Times New Roman" w:hAnsi="Times New Roman" w:cs="Times New Roman"/>
          <w:sz w:val="24"/>
          <w:szCs w:val="24"/>
        </w:rPr>
        <w:t xml:space="preserve"> </w:t>
      </w:r>
      <w:proofErr w:type="spellStart"/>
      <w:r w:rsidRPr="007E151F">
        <w:rPr>
          <w:rFonts w:ascii="Times New Roman" w:hAnsi="Times New Roman" w:cs="Times New Roman"/>
          <w:sz w:val="24"/>
          <w:szCs w:val="24"/>
        </w:rPr>
        <w:t>Science</w:t>
      </w:r>
      <w:proofErr w:type="spellEnd"/>
      <w:r w:rsidRPr="007E151F">
        <w:rPr>
          <w:rFonts w:ascii="Times New Roman" w:hAnsi="Times New Roman" w:cs="Times New Roman"/>
          <w:sz w:val="24"/>
          <w:szCs w:val="24"/>
        </w:rPr>
        <w:t xml:space="preserve"> </w:t>
      </w:r>
      <w:proofErr w:type="spellStart"/>
      <w:r w:rsidRPr="007E151F">
        <w:rPr>
          <w:rFonts w:ascii="Times New Roman" w:hAnsi="Times New Roman" w:cs="Times New Roman"/>
          <w:sz w:val="24"/>
          <w:szCs w:val="24"/>
        </w:rPr>
        <w:t>Journal</w:t>
      </w:r>
      <w:proofErr w:type="spellEnd"/>
      <w:r w:rsidRPr="007E151F">
        <w:rPr>
          <w:rFonts w:ascii="Times New Roman" w:hAnsi="Times New Roman" w:cs="Times New Roman"/>
          <w:sz w:val="24"/>
          <w:szCs w:val="24"/>
        </w:rPr>
        <w:t xml:space="preserve">. – 2013. – №. 11-2.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Сидорова В. Н., Жукова Д. С. Инновации и эффективность: внедрение инновационного проекта в организации на примере компании" </w:t>
      </w:r>
      <w:proofErr w:type="spellStart"/>
      <w:r w:rsidRPr="007E151F">
        <w:rPr>
          <w:rFonts w:ascii="Times New Roman" w:hAnsi="Times New Roman" w:cs="Times New Roman"/>
          <w:sz w:val="24"/>
          <w:szCs w:val="24"/>
        </w:rPr>
        <w:t>Альфастрахование</w:t>
      </w:r>
      <w:proofErr w:type="spellEnd"/>
      <w:r w:rsidRPr="007E151F">
        <w:rPr>
          <w:rFonts w:ascii="Times New Roman" w:hAnsi="Times New Roman" w:cs="Times New Roman"/>
          <w:sz w:val="24"/>
          <w:szCs w:val="24"/>
        </w:rPr>
        <w:t xml:space="preserve">" //Нормирование и оплата труда в промышленности. – 2019. – №. 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Соклакова</w:t>
      </w:r>
      <w:proofErr w:type="spellEnd"/>
      <w:r w:rsidRPr="007E151F">
        <w:rPr>
          <w:rFonts w:ascii="Times New Roman" w:hAnsi="Times New Roman" w:cs="Times New Roman"/>
          <w:sz w:val="24"/>
          <w:szCs w:val="24"/>
        </w:rPr>
        <w:t xml:space="preserve"> И. В. Основные подходы к управлению конкурентоспособностью организации //В сборнике: Наука и технологии: актуальные вопросы, достижения, инновации Сборник докладов и материалов Национальной научно-практической конференции. – 2017.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 xml:space="preserve">Спиридонова Г. В. Международная конкурентоспособность: понятие, сущность и модели основных международных конкурентных стратегий // Всероссийский журнал научных публикаций. 2013. №1 (16).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Сысолятин</w:t>
      </w:r>
      <w:proofErr w:type="spellEnd"/>
      <w:r w:rsidRPr="007E151F">
        <w:rPr>
          <w:rFonts w:ascii="Times New Roman" w:hAnsi="Times New Roman" w:cs="Times New Roman"/>
          <w:sz w:val="24"/>
          <w:szCs w:val="24"/>
        </w:rPr>
        <w:t xml:space="preserve"> А. В. Логистические аспекты формирования конкурентных преимуществ //Наука, техника и образование. – 2015. – №. 4 (10).</w:t>
      </w:r>
    </w:p>
    <w:p w:rsidR="007E2FAF" w:rsidRDefault="007E2FAF" w:rsidP="00E450FD">
      <w:pPr>
        <w:pStyle w:val="a3"/>
        <w:numPr>
          <w:ilvl w:val="0"/>
          <w:numId w:val="51"/>
        </w:numPr>
        <w:ind w:right="-1136"/>
        <w:jc w:val="both"/>
        <w:rPr>
          <w:rFonts w:ascii="Times New Roman" w:hAnsi="Times New Roman" w:cs="Times New Roman"/>
          <w:sz w:val="24"/>
          <w:szCs w:val="24"/>
        </w:rPr>
      </w:pPr>
      <w:r w:rsidRPr="007E2FAF">
        <w:rPr>
          <w:rFonts w:ascii="Times New Roman" w:hAnsi="Times New Roman" w:cs="Times New Roman"/>
          <w:sz w:val="24"/>
          <w:szCs w:val="24"/>
        </w:rPr>
        <w:t xml:space="preserve">Таланов А. Я., </w:t>
      </w:r>
      <w:proofErr w:type="spellStart"/>
      <w:r w:rsidRPr="007E2FAF">
        <w:rPr>
          <w:rFonts w:ascii="Times New Roman" w:hAnsi="Times New Roman" w:cs="Times New Roman"/>
          <w:sz w:val="24"/>
          <w:szCs w:val="24"/>
        </w:rPr>
        <w:t>Тимиргалеева</w:t>
      </w:r>
      <w:proofErr w:type="spellEnd"/>
      <w:r w:rsidRPr="007E2FAF">
        <w:rPr>
          <w:rFonts w:ascii="Times New Roman" w:hAnsi="Times New Roman" w:cs="Times New Roman"/>
          <w:sz w:val="24"/>
          <w:szCs w:val="24"/>
        </w:rPr>
        <w:t xml:space="preserve"> Р. Р. Использование системного подхода при разработке стратегии предприятия //Актуальные проблемы экономики современной России. – 2015. – Т. 2. – №. 2. </w:t>
      </w:r>
    </w:p>
    <w:p w:rsidR="007E151F" w:rsidRPr="007E151F" w:rsidRDefault="007E151F" w:rsidP="00E450FD">
      <w:pPr>
        <w:pStyle w:val="a3"/>
        <w:numPr>
          <w:ilvl w:val="0"/>
          <w:numId w:val="51"/>
        </w:numPr>
        <w:ind w:right="-1136"/>
        <w:jc w:val="both"/>
        <w:rPr>
          <w:rFonts w:ascii="Times New Roman" w:hAnsi="Times New Roman" w:cs="Times New Roman"/>
          <w:sz w:val="24"/>
          <w:szCs w:val="24"/>
        </w:rPr>
      </w:pPr>
      <w:r w:rsidRPr="007E151F">
        <w:rPr>
          <w:rFonts w:ascii="Times New Roman" w:hAnsi="Times New Roman" w:cs="Times New Roman"/>
          <w:sz w:val="24"/>
          <w:szCs w:val="24"/>
        </w:rPr>
        <w:t>Терещенко Л. В. Современные тр</w:t>
      </w:r>
      <w:r>
        <w:rPr>
          <w:rFonts w:ascii="Times New Roman" w:hAnsi="Times New Roman" w:cs="Times New Roman"/>
          <w:sz w:val="24"/>
          <w:szCs w:val="24"/>
        </w:rPr>
        <w:t xml:space="preserve">ебования к внутренним и внешним </w:t>
      </w:r>
      <w:r w:rsidRPr="007E151F">
        <w:rPr>
          <w:rFonts w:ascii="Times New Roman" w:hAnsi="Times New Roman" w:cs="Times New Roman"/>
          <w:sz w:val="24"/>
          <w:szCs w:val="24"/>
        </w:rPr>
        <w:t>коммуникациям в сфере страхования //Гуманитарные, социально-экономические и общественные науки. – 2019. – №. 4.</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Фасхиев</w:t>
      </w:r>
      <w:proofErr w:type="spellEnd"/>
      <w:r w:rsidRPr="007E151F">
        <w:rPr>
          <w:rFonts w:ascii="Times New Roman" w:hAnsi="Times New Roman" w:cs="Times New Roman"/>
          <w:sz w:val="24"/>
          <w:szCs w:val="24"/>
        </w:rPr>
        <w:t xml:space="preserve"> Х. А. Определение конкурентоспособности предприятия //Маркетинг в России и за рубежом. – 2009. – №. 4.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Философова</w:t>
      </w:r>
      <w:proofErr w:type="spellEnd"/>
      <w:r w:rsidRPr="007E151F">
        <w:rPr>
          <w:rFonts w:ascii="Times New Roman" w:hAnsi="Times New Roman" w:cs="Times New Roman"/>
          <w:sz w:val="24"/>
          <w:szCs w:val="24"/>
        </w:rPr>
        <w:t xml:space="preserve"> Т. Г., Быков В. А. Конкуренция. Инновации. Конкурентоспособность. – </w:t>
      </w:r>
      <w:proofErr w:type="spellStart"/>
      <w:r w:rsidRPr="007E151F">
        <w:rPr>
          <w:rFonts w:ascii="Times New Roman" w:hAnsi="Times New Roman" w:cs="Times New Roman"/>
          <w:sz w:val="24"/>
          <w:szCs w:val="24"/>
        </w:rPr>
        <w:t>Юнити</w:t>
      </w:r>
      <w:proofErr w:type="spellEnd"/>
      <w:r w:rsidRPr="007E151F">
        <w:rPr>
          <w:rFonts w:ascii="Times New Roman" w:hAnsi="Times New Roman" w:cs="Times New Roman"/>
          <w:sz w:val="24"/>
          <w:szCs w:val="24"/>
        </w:rPr>
        <w:t xml:space="preserve">-Дана, 2012.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Хотинская</w:t>
      </w:r>
      <w:proofErr w:type="spellEnd"/>
      <w:r w:rsidRPr="007E151F">
        <w:rPr>
          <w:rFonts w:ascii="Times New Roman" w:hAnsi="Times New Roman" w:cs="Times New Roman"/>
          <w:sz w:val="24"/>
          <w:szCs w:val="24"/>
        </w:rPr>
        <w:t xml:space="preserve"> Г.И., Беликов Д.М. Конкурентоспособность компании в ракурсе финансов: Постановка </w:t>
      </w:r>
      <w:proofErr w:type="gramStart"/>
      <w:r w:rsidRPr="007E151F">
        <w:rPr>
          <w:rFonts w:ascii="Times New Roman" w:hAnsi="Times New Roman" w:cs="Times New Roman"/>
          <w:sz w:val="24"/>
          <w:szCs w:val="24"/>
        </w:rPr>
        <w:t>про-</w:t>
      </w:r>
      <w:proofErr w:type="spellStart"/>
      <w:r w:rsidRPr="007E151F">
        <w:rPr>
          <w:rFonts w:ascii="Times New Roman" w:hAnsi="Times New Roman" w:cs="Times New Roman"/>
          <w:sz w:val="24"/>
          <w:szCs w:val="24"/>
        </w:rPr>
        <w:t>блемы</w:t>
      </w:r>
      <w:proofErr w:type="spellEnd"/>
      <w:proofErr w:type="gramEnd"/>
      <w:r w:rsidRPr="007E151F">
        <w:rPr>
          <w:rFonts w:ascii="Times New Roman" w:hAnsi="Times New Roman" w:cs="Times New Roman"/>
          <w:sz w:val="24"/>
          <w:szCs w:val="24"/>
        </w:rPr>
        <w:t xml:space="preserve">. – М.: Электронная библиотека Гребенников. 2016. </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Шамсиева</w:t>
      </w:r>
      <w:proofErr w:type="spellEnd"/>
      <w:r w:rsidRPr="007E151F">
        <w:rPr>
          <w:rFonts w:ascii="Times New Roman" w:hAnsi="Times New Roman" w:cs="Times New Roman"/>
          <w:sz w:val="24"/>
          <w:szCs w:val="24"/>
        </w:rPr>
        <w:t xml:space="preserve"> Р. Ф. Банкротство предприятия: основные причины возникновения и пути выхода //Интерактивная наука. – 2016. – №. 10.</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Шелудько</w:t>
      </w:r>
      <w:proofErr w:type="spellEnd"/>
      <w:r w:rsidRPr="007E151F">
        <w:rPr>
          <w:rFonts w:ascii="Times New Roman" w:hAnsi="Times New Roman" w:cs="Times New Roman"/>
          <w:sz w:val="24"/>
          <w:szCs w:val="24"/>
        </w:rPr>
        <w:t xml:space="preserve"> Е.Б. Конкурентоспособность предприятия: сущность, факторы и принципы // Концепт. 2016. №6.</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proofErr w:type="spellStart"/>
      <w:r w:rsidRPr="007E151F">
        <w:rPr>
          <w:rFonts w:ascii="Times New Roman" w:hAnsi="Times New Roman" w:cs="Times New Roman"/>
          <w:sz w:val="24"/>
          <w:szCs w:val="24"/>
        </w:rPr>
        <w:t>Шталь</w:t>
      </w:r>
      <w:proofErr w:type="spellEnd"/>
      <w:r w:rsidRPr="007E151F">
        <w:rPr>
          <w:rFonts w:ascii="Times New Roman" w:hAnsi="Times New Roman" w:cs="Times New Roman"/>
          <w:sz w:val="24"/>
          <w:szCs w:val="24"/>
        </w:rPr>
        <w:t xml:space="preserve"> Т. В., </w:t>
      </w:r>
      <w:proofErr w:type="spellStart"/>
      <w:r w:rsidRPr="007E151F">
        <w:rPr>
          <w:rFonts w:ascii="Times New Roman" w:hAnsi="Times New Roman" w:cs="Times New Roman"/>
          <w:sz w:val="24"/>
          <w:szCs w:val="24"/>
        </w:rPr>
        <w:t>Змеева</w:t>
      </w:r>
      <w:proofErr w:type="spellEnd"/>
      <w:r w:rsidRPr="007E151F">
        <w:rPr>
          <w:rFonts w:ascii="Times New Roman" w:hAnsi="Times New Roman" w:cs="Times New Roman"/>
          <w:sz w:val="24"/>
          <w:szCs w:val="24"/>
        </w:rPr>
        <w:t xml:space="preserve"> А. А. Систематизация методов оценки международной конкурентоспособности предприятия //Бизнес </w:t>
      </w:r>
      <w:proofErr w:type="spellStart"/>
      <w:r w:rsidRPr="007E151F">
        <w:rPr>
          <w:rFonts w:ascii="Times New Roman" w:hAnsi="Times New Roman" w:cs="Times New Roman"/>
          <w:sz w:val="24"/>
          <w:szCs w:val="24"/>
        </w:rPr>
        <w:t>Информ</w:t>
      </w:r>
      <w:proofErr w:type="spellEnd"/>
      <w:r w:rsidRPr="007E151F">
        <w:rPr>
          <w:rFonts w:ascii="Times New Roman" w:hAnsi="Times New Roman" w:cs="Times New Roman"/>
          <w:sz w:val="24"/>
          <w:szCs w:val="24"/>
        </w:rPr>
        <w:t xml:space="preserve">. – 2016. – №. 1. </w:t>
      </w:r>
    </w:p>
    <w:p w:rsidR="007E151F" w:rsidRDefault="007E151F" w:rsidP="007E151F">
      <w:pPr>
        <w:pStyle w:val="a3"/>
        <w:spacing w:after="0" w:line="240" w:lineRule="auto"/>
        <w:jc w:val="center"/>
        <w:rPr>
          <w:rFonts w:ascii="Times New Roman" w:hAnsi="Times New Roman" w:cs="Times New Roman"/>
          <w:b/>
          <w:sz w:val="24"/>
          <w:szCs w:val="24"/>
        </w:rPr>
      </w:pPr>
      <w:r w:rsidRPr="0010646C">
        <w:rPr>
          <w:rFonts w:ascii="Times New Roman" w:hAnsi="Times New Roman" w:cs="Times New Roman"/>
          <w:b/>
          <w:sz w:val="24"/>
          <w:szCs w:val="24"/>
        </w:rPr>
        <w:t>Электронные ресурсы</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lang w:val="en-TT"/>
        </w:rPr>
        <w:t>URL</w:t>
      </w:r>
      <w:r w:rsidRPr="007E151F">
        <w:rPr>
          <w:rFonts w:ascii="Times New Roman" w:hAnsi="Times New Roman" w:cs="Times New Roman"/>
          <w:sz w:val="24"/>
          <w:szCs w:val="24"/>
        </w:rPr>
        <w:t>:</w:t>
      </w:r>
      <w:r w:rsidRPr="007E151F">
        <w:rPr>
          <w:rFonts w:ascii="Times New Roman" w:hAnsi="Times New Roman" w:cs="Times New Roman"/>
          <w:sz w:val="24"/>
          <w:szCs w:val="24"/>
          <w:lang w:val="en-TT"/>
        </w:rPr>
        <w:t>https</w:t>
      </w:r>
      <w:r w:rsidRPr="007E151F">
        <w:rPr>
          <w:rFonts w:ascii="Times New Roman" w:hAnsi="Times New Roman" w:cs="Times New Roman"/>
          <w:sz w:val="24"/>
          <w:szCs w:val="24"/>
        </w:rPr>
        <w:t>://</w:t>
      </w:r>
      <w:r w:rsidRPr="007E151F">
        <w:rPr>
          <w:rFonts w:ascii="Times New Roman" w:hAnsi="Times New Roman" w:cs="Times New Roman"/>
          <w:sz w:val="24"/>
          <w:szCs w:val="24"/>
          <w:lang w:val="en-TT"/>
        </w:rPr>
        <w:t>economy</w:t>
      </w:r>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ru</w:t>
      </w:r>
      <w:proofErr w:type="spellEnd"/>
      <w:r w:rsidRPr="007E151F">
        <w:rPr>
          <w:rFonts w:ascii="Times New Roman" w:hAnsi="Times New Roman" w:cs="Times New Roman"/>
          <w:sz w:val="24"/>
          <w:szCs w:val="24"/>
        </w:rPr>
        <w:t>.</w:t>
      </w:r>
      <w:r w:rsidRPr="007E151F">
        <w:rPr>
          <w:rFonts w:ascii="Times New Roman" w:hAnsi="Times New Roman" w:cs="Times New Roman"/>
          <w:sz w:val="24"/>
          <w:szCs w:val="24"/>
          <w:lang w:val="en-TT"/>
        </w:rPr>
        <w:t>com</w:t>
      </w:r>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upravlenie</w:t>
      </w:r>
      <w:proofErr w:type="spellEnd"/>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konkurentosposobnostyu</w:t>
      </w:r>
      <w:proofErr w:type="spellEnd"/>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vspomogatelnyie</w:t>
      </w:r>
      <w:proofErr w:type="spellEnd"/>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metodyi</w:t>
      </w:r>
      <w:proofErr w:type="spellEnd"/>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analiza</w:t>
      </w:r>
      <w:proofErr w:type="spellEnd"/>
      <w:r w:rsidRPr="007E151F">
        <w:rPr>
          <w:rFonts w:ascii="Times New Roman" w:hAnsi="Times New Roman" w:cs="Times New Roman"/>
          <w:sz w:val="24"/>
          <w:szCs w:val="24"/>
        </w:rPr>
        <w:t>-</w:t>
      </w:r>
      <w:proofErr w:type="spellStart"/>
      <w:r w:rsidRPr="007E151F">
        <w:rPr>
          <w:rFonts w:ascii="Times New Roman" w:hAnsi="Times New Roman" w:cs="Times New Roman"/>
          <w:sz w:val="24"/>
          <w:szCs w:val="24"/>
          <w:lang w:val="en-TT"/>
        </w:rPr>
        <w:t>konkurentnyih</w:t>
      </w:r>
      <w:proofErr w:type="spellEnd"/>
      <w:r w:rsidRPr="007E151F">
        <w:rPr>
          <w:rFonts w:ascii="Times New Roman" w:hAnsi="Times New Roman" w:cs="Times New Roman"/>
          <w:sz w:val="24"/>
          <w:szCs w:val="24"/>
        </w:rPr>
        <w:t>-21900.</w:t>
      </w:r>
      <w:r w:rsidRPr="007E151F">
        <w:rPr>
          <w:rFonts w:ascii="Times New Roman" w:hAnsi="Times New Roman" w:cs="Times New Roman"/>
          <w:sz w:val="24"/>
          <w:szCs w:val="24"/>
          <w:lang w:val="en-TT"/>
        </w:rPr>
        <w:t>html</w:t>
      </w:r>
      <w:r w:rsidRPr="007E151F">
        <w:rPr>
          <w:rFonts w:ascii="Times New Roman" w:hAnsi="Times New Roman" w:cs="Times New Roman"/>
          <w:sz w:val="24"/>
          <w:szCs w:val="24"/>
        </w:rPr>
        <w:t xml:space="preserve"> (Дата обращения 05.12.19)</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URL: https://www.alfastrah.ru/ - Официальный сайт ОАО «АльфаСтрахование»</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URL: https://sbis.ru/contragents/7713056834/772501001 - СБИС</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URL: https://www.alfastrah.ru/news/9970264/- Годовой отчет «</w:t>
      </w:r>
      <w:proofErr w:type="spellStart"/>
      <w:r w:rsidRPr="007E151F">
        <w:rPr>
          <w:rFonts w:ascii="Times New Roman" w:hAnsi="Times New Roman" w:cs="Times New Roman"/>
          <w:sz w:val="24"/>
          <w:szCs w:val="24"/>
        </w:rPr>
        <w:t>АльфаГрупп</w:t>
      </w:r>
      <w:proofErr w:type="spellEnd"/>
      <w:r w:rsidRPr="007E151F">
        <w:rPr>
          <w:rFonts w:ascii="Times New Roman" w:hAnsi="Times New Roman" w:cs="Times New Roman"/>
          <w:sz w:val="24"/>
          <w:szCs w:val="24"/>
        </w:rPr>
        <w:t>»</w:t>
      </w:r>
    </w:p>
    <w:p w:rsidR="007E151F" w:rsidRPr="007E151F" w:rsidRDefault="007E151F" w:rsidP="00E450FD">
      <w:pPr>
        <w:pStyle w:val="a3"/>
        <w:numPr>
          <w:ilvl w:val="0"/>
          <w:numId w:val="51"/>
        </w:numPr>
        <w:spacing w:after="0" w:line="240" w:lineRule="auto"/>
        <w:ind w:right="-1136"/>
        <w:jc w:val="both"/>
        <w:rPr>
          <w:rFonts w:ascii="Times New Roman" w:hAnsi="Times New Roman" w:cs="Times New Roman"/>
          <w:sz w:val="24"/>
          <w:szCs w:val="24"/>
        </w:rPr>
      </w:pPr>
      <w:r w:rsidRPr="007E151F">
        <w:rPr>
          <w:rFonts w:ascii="Times New Roman" w:hAnsi="Times New Roman" w:cs="Times New Roman"/>
          <w:sz w:val="24"/>
          <w:szCs w:val="24"/>
        </w:rPr>
        <w:t>URL:https://p-reliz.ru/companies/alfastrahovanie-oms/?page=9 - Платформа-</w:t>
      </w:r>
      <w:proofErr w:type="spellStart"/>
      <w:r w:rsidRPr="007E151F">
        <w:rPr>
          <w:rFonts w:ascii="Times New Roman" w:hAnsi="Times New Roman" w:cs="Times New Roman"/>
          <w:sz w:val="24"/>
          <w:szCs w:val="24"/>
        </w:rPr>
        <w:t>агрегатор</w:t>
      </w:r>
      <w:proofErr w:type="spellEnd"/>
      <w:r w:rsidRPr="007E151F">
        <w:rPr>
          <w:rFonts w:ascii="Times New Roman" w:hAnsi="Times New Roman" w:cs="Times New Roman"/>
          <w:sz w:val="24"/>
          <w:szCs w:val="24"/>
        </w:rPr>
        <w:t xml:space="preserve"> пресс- и пост-релизов нового поколения</w:t>
      </w:r>
    </w:p>
    <w:p w:rsidR="007E151F" w:rsidRPr="007E151F" w:rsidRDefault="007E151F" w:rsidP="007E151F">
      <w:pPr>
        <w:spacing w:after="0" w:line="240" w:lineRule="auto"/>
        <w:ind w:left="360" w:right="-1136"/>
        <w:jc w:val="both"/>
        <w:rPr>
          <w:rFonts w:ascii="Times New Roman" w:hAnsi="Times New Roman" w:cs="Times New Roman"/>
          <w:b/>
          <w:sz w:val="24"/>
          <w:szCs w:val="24"/>
        </w:rPr>
      </w:pPr>
    </w:p>
    <w:p w:rsidR="00321284" w:rsidRDefault="00321284" w:rsidP="00C51CED">
      <w:pPr>
        <w:ind w:right="-1136"/>
        <w:jc w:val="both"/>
        <w:rPr>
          <w:rFonts w:ascii="Times New Roman" w:hAnsi="Times New Roman" w:cs="Times New Roman"/>
          <w:sz w:val="24"/>
          <w:szCs w:val="24"/>
        </w:rPr>
      </w:pPr>
    </w:p>
    <w:p w:rsidR="001C2A45" w:rsidRDefault="001C2A45" w:rsidP="00C51CED">
      <w:pPr>
        <w:ind w:right="-1136"/>
        <w:jc w:val="both"/>
        <w:rPr>
          <w:rFonts w:ascii="Times New Roman" w:hAnsi="Times New Roman" w:cs="Times New Roman"/>
          <w:sz w:val="24"/>
          <w:szCs w:val="24"/>
        </w:rPr>
      </w:pPr>
    </w:p>
    <w:p w:rsidR="00296C26" w:rsidRPr="00091802" w:rsidRDefault="00296C26" w:rsidP="00091802">
      <w:pPr>
        <w:ind w:right="-1136"/>
        <w:jc w:val="both"/>
        <w:rPr>
          <w:rFonts w:ascii="Times New Roman" w:hAnsi="Times New Roman" w:cs="Times New Roman"/>
          <w:sz w:val="24"/>
          <w:szCs w:val="24"/>
        </w:rPr>
      </w:pPr>
    </w:p>
    <w:sectPr w:rsidR="00296C26" w:rsidRPr="00091802" w:rsidSect="008C29E4">
      <w:headerReference w:type="default" r:id="rId22"/>
      <w:pgSz w:w="11906" w:h="16838"/>
      <w:pgMar w:top="1134" w:right="1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6FD5" w:rsidRDefault="00756FD5" w:rsidP="00321284">
      <w:pPr>
        <w:spacing w:after="0" w:line="240" w:lineRule="auto"/>
      </w:pPr>
      <w:r>
        <w:separator/>
      </w:r>
    </w:p>
  </w:endnote>
  <w:endnote w:type="continuationSeparator" w:id="0">
    <w:p w:rsidR="00756FD5" w:rsidRDefault="00756FD5" w:rsidP="0032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6FD5" w:rsidRDefault="00756FD5" w:rsidP="00321284">
      <w:pPr>
        <w:spacing w:after="0" w:line="240" w:lineRule="auto"/>
      </w:pPr>
      <w:r>
        <w:separator/>
      </w:r>
    </w:p>
  </w:footnote>
  <w:footnote w:type="continuationSeparator" w:id="0">
    <w:p w:rsidR="00756FD5" w:rsidRDefault="00756FD5" w:rsidP="00321284">
      <w:pPr>
        <w:spacing w:after="0" w:line="240" w:lineRule="auto"/>
      </w:pPr>
      <w:r>
        <w:continuationSeparator/>
      </w:r>
    </w:p>
  </w:footnote>
  <w:footnote w:id="1">
    <w:p w:rsidR="00D337F9" w:rsidRPr="001C2A45" w:rsidRDefault="00D337F9" w:rsidP="009B5100">
      <w:pPr>
        <w:pStyle w:val="a5"/>
        <w:ind w:right="-1136"/>
        <w:jc w:val="both"/>
        <w:rPr>
          <w:rFonts w:ascii="Times New Roman" w:hAnsi="Times New Roman" w:cs="Times New Roman"/>
        </w:rPr>
      </w:pPr>
      <w:r w:rsidRPr="001C2A45">
        <w:rPr>
          <w:rStyle w:val="a7"/>
          <w:rFonts w:ascii="Times New Roman" w:hAnsi="Times New Roman" w:cs="Times New Roman"/>
        </w:rPr>
        <w:footnoteRef/>
      </w:r>
      <w:r w:rsidRPr="001C2A45">
        <w:rPr>
          <w:rFonts w:ascii="Times New Roman" w:hAnsi="Times New Roman" w:cs="Times New Roman"/>
        </w:rPr>
        <w:t xml:space="preserve"> Бунтовский С. Ю. Развитие стратегического менеджмента в современных условиях хозяйствования //Современная наука: опыт, проблема и перспективы развития. – 2015. №3.  С.34</w:t>
      </w:r>
    </w:p>
  </w:footnote>
  <w:footnote w:id="2">
    <w:p w:rsidR="00D337F9" w:rsidRPr="001C2A45" w:rsidRDefault="00D337F9" w:rsidP="00980880">
      <w:pPr>
        <w:pStyle w:val="a5"/>
        <w:jc w:val="both"/>
        <w:rPr>
          <w:rFonts w:ascii="Times New Roman" w:hAnsi="Times New Roman" w:cs="Times New Roman"/>
          <w:highlight w:val="cyan"/>
        </w:rPr>
      </w:pPr>
      <w:r w:rsidRPr="001C2A45">
        <w:rPr>
          <w:rStyle w:val="a7"/>
          <w:rFonts w:ascii="Times New Roman" w:hAnsi="Times New Roman" w:cs="Times New Roman"/>
        </w:rPr>
        <w:footnoteRef/>
      </w:r>
      <w:r w:rsidRPr="001C2A45">
        <w:rPr>
          <w:rFonts w:ascii="Times New Roman" w:hAnsi="Times New Roman" w:cs="Times New Roman"/>
        </w:rPr>
        <w:t xml:space="preserve"> Там же, С.36.</w:t>
      </w:r>
    </w:p>
  </w:footnote>
  <w:footnote w:id="3">
    <w:p w:rsidR="00D337F9" w:rsidRDefault="00D337F9" w:rsidP="00631831">
      <w:pPr>
        <w:pStyle w:val="a5"/>
        <w:ind w:right="-1134"/>
      </w:pPr>
      <w:r>
        <w:rPr>
          <w:rStyle w:val="a7"/>
        </w:rPr>
        <w:footnoteRef/>
      </w:r>
      <w:r>
        <w:t xml:space="preserve"> </w:t>
      </w:r>
      <w:r w:rsidRPr="001C2A45">
        <w:rPr>
          <w:rFonts w:ascii="Times New Roman" w:hAnsi="Times New Roman" w:cs="Times New Roman"/>
        </w:rPr>
        <w:t>Налчаджи Т. А., Маломатова Л. А. Стратегический подход к управлению промышленными предприятиями //Научный альманах. – 2015. – №. 10-1. – С. 296</w:t>
      </w:r>
    </w:p>
  </w:footnote>
  <w:footnote w:id="4">
    <w:p w:rsidR="00D337F9" w:rsidRPr="001C2A45" w:rsidRDefault="00D337F9" w:rsidP="00631831">
      <w:pPr>
        <w:pStyle w:val="a5"/>
        <w:ind w:right="-1134"/>
        <w:jc w:val="both"/>
      </w:pPr>
      <w:r>
        <w:rPr>
          <w:rStyle w:val="a7"/>
        </w:rPr>
        <w:footnoteRef/>
      </w:r>
      <w:r>
        <w:t xml:space="preserve"> </w:t>
      </w:r>
      <w:r w:rsidRPr="001C2A45">
        <w:rPr>
          <w:rFonts w:ascii="Times New Roman" w:hAnsi="Times New Roman" w:cs="Times New Roman"/>
        </w:rPr>
        <w:t>Бунтовский С. Ю., Жилинко Е. О. Актуальные проблемы развития стратегического менеджмента в России //НАУЧНО-ИЗДАТЕЛЬСКИЙ ЦЕНТР «ИМПЕРИЯ». – 2017. – С. 19.</w:t>
      </w:r>
    </w:p>
  </w:footnote>
  <w:footnote w:id="5">
    <w:p w:rsidR="00D337F9" w:rsidRPr="00D94762" w:rsidRDefault="00D337F9" w:rsidP="00D830C2">
      <w:pPr>
        <w:pStyle w:val="a5"/>
        <w:ind w:right="-1136"/>
        <w:jc w:val="both"/>
        <w:rPr>
          <w:lang w:val="en-US"/>
        </w:rPr>
      </w:pPr>
      <w:r>
        <w:rPr>
          <w:rStyle w:val="a7"/>
        </w:rPr>
        <w:footnoteRef/>
      </w:r>
      <w:r>
        <w:t xml:space="preserve"> </w:t>
      </w:r>
      <w:r w:rsidRPr="00D830C2">
        <w:rPr>
          <w:rFonts w:ascii="Times New Roman" w:hAnsi="Times New Roman" w:cs="Times New Roman"/>
        </w:rPr>
        <w:t xml:space="preserve">Миллер Н. А. Современные методы стратегического развития фирмы //Проблемы экономики и менеджмента. – 2015. – №. </w:t>
      </w:r>
      <w:r w:rsidRPr="00D94762">
        <w:rPr>
          <w:rFonts w:ascii="Times New Roman" w:hAnsi="Times New Roman" w:cs="Times New Roman"/>
          <w:lang w:val="en-US"/>
        </w:rPr>
        <w:t xml:space="preserve">3 (43). </w:t>
      </w:r>
      <w:r>
        <w:rPr>
          <w:rFonts w:ascii="Times New Roman" w:hAnsi="Times New Roman" w:cs="Times New Roman"/>
        </w:rPr>
        <w:t>С</w:t>
      </w:r>
      <w:r w:rsidRPr="00D94762">
        <w:rPr>
          <w:rFonts w:ascii="Times New Roman" w:hAnsi="Times New Roman" w:cs="Times New Roman"/>
          <w:lang w:val="en-US"/>
        </w:rPr>
        <w:t>.78.</w:t>
      </w:r>
    </w:p>
  </w:footnote>
  <w:footnote w:id="6">
    <w:p w:rsidR="00D337F9" w:rsidRPr="00631831" w:rsidRDefault="00D337F9">
      <w:pPr>
        <w:pStyle w:val="a5"/>
      </w:pPr>
      <w:r>
        <w:rPr>
          <w:rStyle w:val="a7"/>
        </w:rPr>
        <w:footnoteRef/>
      </w:r>
      <w:r w:rsidRPr="00631831">
        <w:rPr>
          <w:lang w:val="en-TT"/>
        </w:rPr>
        <w:t xml:space="preserve"> </w:t>
      </w:r>
      <w:r w:rsidRPr="00631831">
        <w:rPr>
          <w:rFonts w:ascii="Times New Roman" w:hAnsi="Times New Roman" w:cs="Times New Roman"/>
          <w:lang w:val="en-TT"/>
        </w:rPr>
        <w:t xml:space="preserve">Rothaermel F. T. Strategic management: concepts. – McGraw-Hill Education, 2016. – </w:t>
      </w:r>
      <w:r w:rsidRPr="00631831">
        <w:rPr>
          <w:rFonts w:ascii="Times New Roman" w:hAnsi="Times New Roman" w:cs="Times New Roman"/>
        </w:rPr>
        <w:t>Т</w:t>
      </w:r>
      <w:r w:rsidRPr="00631831">
        <w:rPr>
          <w:rFonts w:ascii="Times New Roman" w:hAnsi="Times New Roman" w:cs="Times New Roman"/>
          <w:lang w:val="en-TT"/>
        </w:rPr>
        <w:t>. 2. P</w:t>
      </w:r>
      <w:r w:rsidRPr="00631831">
        <w:rPr>
          <w:rFonts w:ascii="Times New Roman" w:hAnsi="Times New Roman" w:cs="Times New Roman"/>
        </w:rPr>
        <w:t>.67</w:t>
      </w:r>
    </w:p>
  </w:footnote>
  <w:footnote w:id="7">
    <w:p w:rsidR="00D337F9" w:rsidRDefault="00D337F9" w:rsidP="00631831">
      <w:pPr>
        <w:pStyle w:val="a5"/>
        <w:ind w:right="-1136"/>
      </w:pPr>
      <w:r>
        <w:rPr>
          <w:rStyle w:val="a7"/>
        </w:rPr>
        <w:footnoteRef/>
      </w:r>
      <w:r>
        <w:t xml:space="preserve"> </w:t>
      </w:r>
      <w:r w:rsidRPr="00631831">
        <w:rPr>
          <w:rFonts w:ascii="Times New Roman" w:hAnsi="Times New Roman" w:cs="Times New Roman"/>
          <w:color w:val="222222"/>
          <w:shd w:val="clear" w:color="auto" w:fill="FFFFFF"/>
        </w:rPr>
        <w:t>Томпсон А. А. и др. Стратегический менеджмент. Искусство разработки и реализации стратегии. – Юнити-Дана, 2012. – С. 45-48</w:t>
      </w:r>
    </w:p>
  </w:footnote>
  <w:footnote w:id="8">
    <w:p w:rsidR="00D337F9" w:rsidRPr="007E2FAF" w:rsidRDefault="00D337F9" w:rsidP="007E2FAF">
      <w:pPr>
        <w:spacing w:after="0" w:line="240" w:lineRule="auto"/>
        <w:ind w:right="-1136"/>
        <w:jc w:val="both"/>
        <w:rPr>
          <w:rFonts w:ascii="Times New Roman" w:hAnsi="Times New Roman" w:cs="Times New Roman"/>
          <w:sz w:val="20"/>
          <w:szCs w:val="20"/>
        </w:rPr>
      </w:pPr>
      <w:r w:rsidRPr="007E2FAF">
        <w:rPr>
          <w:rStyle w:val="a7"/>
          <w:rFonts w:ascii="Times New Roman" w:hAnsi="Times New Roman" w:cs="Times New Roman"/>
          <w:sz w:val="20"/>
          <w:szCs w:val="20"/>
        </w:rPr>
        <w:footnoteRef/>
      </w:r>
      <w:r w:rsidRPr="007E2FAF">
        <w:rPr>
          <w:rFonts w:ascii="Times New Roman" w:hAnsi="Times New Roman" w:cs="Times New Roman"/>
          <w:sz w:val="20"/>
          <w:szCs w:val="20"/>
        </w:rPr>
        <w:t xml:space="preserve"> Маленков Ю.А. Современный менеджмент: учебник / Серия «Учебник экономического факультета Санкт-Петербургского государственного университета». – М.: ЗАО Изд. «ЭКОНОМИКА», 2010. – 439 с</w:t>
      </w:r>
    </w:p>
  </w:footnote>
  <w:footnote w:id="9">
    <w:p w:rsidR="00D337F9" w:rsidRDefault="00D337F9" w:rsidP="007E2FAF">
      <w:pPr>
        <w:pStyle w:val="a5"/>
      </w:pPr>
      <w:r w:rsidRPr="007E2FAF">
        <w:rPr>
          <w:rStyle w:val="a7"/>
          <w:rFonts w:ascii="Times New Roman" w:hAnsi="Times New Roman" w:cs="Times New Roman"/>
        </w:rPr>
        <w:footnoteRef/>
      </w:r>
      <w:r w:rsidRPr="007E2FAF">
        <w:rPr>
          <w:rFonts w:ascii="Times New Roman" w:hAnsi="Times New Roman" w:cs="Times New Roman"/>
        </w:rPr>
        <w:t xml:space="preserve"> Там же.</w:t>
      </w:r>
    </w:p>
  </w:footnote>
  <w:footnote w:id="10">
    <w:p w:rsidR="00D337F9" w:rsidRPr="00590B1F" w:rsidRDefault="00D337F9" w:rsidP="00590B1F">
      <w:pPr>
        <w:pStyle w:val="a5"/>
        <w:ind w:right="-1136"/>
        <w:rPr>
          <w:rFonts w:ascii="Times New Roman" w:hAnsi="Times New Roman" w:cs="Times New Roman"/>
          <w:color w:val="000000" w:themeColor="text1"/>
        </w:rPr>
      </w:pPr>
      <w:r w:rsidRPr="00590B1F">
        <w:rPr>
          <w:rStyle w:val="a7"/>
          <w:rFonts w:ascii="Times New Roman" w:hAnsi="Times New Roman" w:cs="Times New Roman"/>
          <w:color w:val="000000" w:themeColor="text1"/>
        </w:rPr>
        <w:footnoteRef/>
      </w:r>
      <w:r w:rsidRPr="00590B1F">
        <w:rPr>
          <w:rFonts w:ascii="Times New Roman" w:hAnsi="Times New Roman" w:cs="Times New Roman"/>
          <w:color w:val="000000" w:themeColor="text1"/>
        </w:rPr>
        <w:t xml:space="preserve"> Таланов А. Я., Тимиргалеева Р. Р. Использование системного подхода при разработке стратегии предприятия //Актуальные проблемы экономики современной России. – 2015. – Т. 2. – №. 2. – С. 365-366.</w:t>
      </w:r>
    </w:p>
  </w:footnote>
  <w:footnote w:id="11">
    <w:p w:rsidR="00D337F9" w:rsidRPr="00590B1F" w:rsidRDefault="00D337F9" w:rsidP="00590B1F">
      <w:pPr>
        <w:pStyle w:val="a5"/>
        <w:ind w:right="-1136"/>
        <w:rPr>
          <w:rFonts w:ascii="Times New Roman" w:hAnsi="Times New Roman" w:cs="Times New Roman"/>
          <w:color w:val="000000" w:themeColor="text1"/>
        </w:rPr>
      </w:pPr>
      <w:r w:rsidRPr="00590B1F">
        <w:rPr>
          <w:rStyle w:val="a7"/>
          <w:rFonts w:ascii="Times New Roman" w:hAnsi="Times New Roman" w:cs="Times New Roman"/>
          <w:color w:val="000000" w:themeColor="text1"/>
        </w:rPr>
        <w:footnoteRef/>
      </w:r>
      <w:r w:rsidRPr="00590B1F">
        <w:rPr>
          <w:rFonts w:ascii="Times New Roman" w:hAnsi="Times New Roman" w:cs="Times New Roman"/>
          <w:color w:val="000000" w:themeColor="text1"/>
        </w:rPr>
        <w:t xml:space="preserve"> </w:t>
      </w:r>
      <w:r w:rsidRPr="00590B1F">
        <w:rPr>
          <w:rFonts w:ascii="Times New Roman" w:hAnsi="Times New Roman" w:cs="Times New Roman"/>
          <w:color w:val="000000" w:themeColor="text1"/>
          <w:shd w:val="clear" w:color="auto" w:fill="FFFFFF"/>
        </w:rPr>
        <w:t>Ансофф И. Стратегический менеджмент //СПб.: Питер. – 2009. – Т. 344.</w:t>
      </w:r>
    </w:p>
  </w:footnote>
  <w:footnote w:id="12">
    <w:p w:rsidR="00D337F9" w:rsidRDefault="00D337F9" w:rsidP="00590B1F">
      <w:pPr>
        <w:pStyle w:val="a5"/>
        <w:ind w:right="-1136"/>
      </w:pPr>
      <w:r w:rsidRPr="00590B1F">
        <w:rPr>
          <w:rStyle w:val="a7"/>
          <w:rFonts w:ascii="Times New Roman" w:hAnsi="Times New Roman" w:cs="Times New Roman"/>
          <w:color w:val="000000" w:themeColor="text1"/>
        </w:rPr>
        <w:footnoteRef/>
      </w:r>
      <w:r w:rsidRPr="00590B1F">
        <w:rPr>
          <w:rFonts w:ascii="Times New Roman" w:hAnsi="Times New Roman" w:cs="Times New Roman"/>
          <w:color w:val="000000" w:themeColor="text1"/>
        </w:rPr>
        <w:t xml:space="preserve"> Там же.</w:t>
      </w:r>
    </w:p>
  </w:footnote>
  <w:footnote w:id="13">
    <w:p w:rsidR="00D337F9" w:rsidRDefault="00D337F9" w:rsidP="00590B1F">
      <w:pPr>
        <w:pStyle w:val="a5"/>
        <w:ind w:right="-1136"/>
        <w:jc w:val="both"/>
      </w:pPr>
      <w:r>
        <w:rPr>
          <w:rStyle w:val="a7"/>
        </w:rPr>
        <w:footnoteRef/>
      </w:r>
      <w:r>
        <w:t xml:space="preserve"> </w:t>
      </w:r>
      <w:r w:rsidRPr="00590B1F">
        <w:rPr>
          <w:rFonts w:ascii="Times New Roman" w:hAnsi="Times New Roman" w:cs="Times New Roman"/>
          <w:color w:val="000000" w:themeColor="text1"/>
          <w:shd w:val="clear" w:color="auto" w:fill="FFFFFF"/>
        </w:rPr>
        <w:t>Самохина Е. С. Особенности выбора стратегии развития предприятия //Международный студенческий научный вестник. – 2016. – №. 1. – С. 2-2.</w:t>
      </w:r>
    </w:p>
  </w:footnote>
  <w:footnote w:id="14">
    <w:p w:rsidR="00D337F9" w:rsidRPr="00590B1F" w:rsidRDefault="00D337F9" w:rsidP="00590B1F">
      <w:pPr>
        <w:pStyle w:val="a5"/>
        <w:ind w:right="-1136"/>
        <w:jc w:val="both"/>
        <w:rPr>
          <w:rFonts w:ascii="Times New Roman" w:hAnsi="Times New Roman" w:cs="Times New Roman"/>
        </w:rPr>
      </w:pPr>
      <w:r w:rsidRPr="00590B1F">
        <w:rPr>
          <w:rStyle w:val="a7"/>
          <w:rFonts w:ascii="Times New Roman" w:hAnsi="Times New Roman" w:cs="Times New Roman"/>
        </w:rPr>
        <w:footnoteRef/>
      </w:r>
      <w:r w:rsidRPr="00590B1F">
        <w:rPr>
          <w:rFonts w:ascii="Times New Roman" w:hAnsi="Times New Roman" w:cs="Times New Roman"/>
        </w:rPr>
        <w:t xml:space="preserve"> Иванова Н. А., Белова С. А. Исследование инновационного потенциала организации //Экономика и предпринимательство. – 2014. – №. 11-2. – С. 431-433.</w:t>
      </w:r>
    </w:p>
  </w:footnote>
  <w:footnote w:id="15">
    <w:p w:rsidR="00D337F9" w:rsidRDefault="00D337F9" w:rsidP="00590B1F">
      <w:pPr>
        <w:pStyle w:val="a5"/>
        <w:ind w:right="-1136"/>
        <w:jc w:val="both"/>
      </w:pPr>
      <w:r w:rsidRPr="00590B1F">
        <w:rPr>
          <w:rStyle w:val="a7"/>
          <w:rFonts w:ascii="Times New Roman" w:hAnsi="Times New Roman" w:cs="Times New Roman"/>
        </w:rPr>
        <w:footnoteRef/>
      </w:r>
      <w:r w:rsidRPr="00590B1F">
        <w:rPr>
          <w:rFonts w:ascii="Times New Roman" w:hAnsi="Times New Roman" w:cs="Times New Roman"/>
        </w:rPr>
        <w:t xml:space="preserve"> Шихабахов Т. А. и др. Формирование стратегии как фактора повышения конкурентоспособности предприятия //Экономические науки. – 2017. – №. 1. – С. 158.</w:t>
      </w:r>
    </w:p>
  </w:footnote>
  <w:footnote w:id="16">
    <w:p w:rsidR="00D337F9" w:rsidRPr="00590B1F" w:rsidRDefault="00D337F9" w:rsidP="00590B1F">
      <w:pPr>
        <w:pStyle w:val="a5"/>
        <w:ind w:right="-1136"/>
        <w:rPr>
          <w:rFonts w:ascii="Times New Roman" w:hAnsi="Times New Roman" w:cs="Times New Roman"/>
        </w:rPr>
      </w:pPr>
      <w:r w:rsidRPr="00590B1F">
        <w:rPr>
          <w:rStyle w:val="a7"/>
          <w:rFonts w:ascii="Times New Roman" w:hAnsi="Times New Roman" w:cs="Times New Roman"/>
        </w:rPr>
        <w:footnoteRef/>
      </w:r>
      <w:r w:rsidRPr="00590B1F">
        <w:rPr>
          <w:rFonts w:ascii="Times New Roman" w:hAnsi="Times New Roman" w:cs="Times New Roman"/>
        </w:rPr>
        <w:t xml:space="preserve"> Тихонов А. А. Стратегическое управление развитием предприятия в контексте эволюции теории стратегического управления //Перспективы науки. – 2013. – №. 7. – С. 46.</w:t>
      </w:r>
    </w:p>
  </w:footnote>
  <w:footnote w:id="17">
    <w:p w:rsidR="00D337F9" w:rsidRDefault="00D337F9" w:rsidP="00590B1F">
      <w:pPr>
        <w:pStyle w:val="a5"/>
        <w:ind w:right="-1136"/>
      </w:pPr>
      <w:r w:rsidRPr="00590B1F">
        <w:rPr>
          <w:rStyle w:val="a7"/>
          <w:rFonts w:ascii="Times New Roman" w:hAnsi="Times New Roman" w:cs="Times New Roman"/>
        </w:rPr>
        <w:footnoteRef/>
      </w:r>
      <w:r w:rsidRPr="00590B1F">
        <w:rPr>
          <w:rFonts w:ascii="Times New Roman" w:hAnsi="Times New Roman" w:cs="Times New Roman"/>
        </w:rPr>
        <w:t xml:space="preserve"> Гавриленко Н. И. Роль стратегического маркетинга в управлении предприятиями в условиях рыночных отношений //Финансы и кредит. – 2005. – №. 22 С.190</w:t>
      </w:r>
    </w:p>
  </w:footnote>
  <w:footnote w:id="18">
    <w:p w:rsidR="00D337F9" w:rsidRDefault="00D337F9" w:rsidP="00590B1F">
      <w:pPr>
        <w:pStyle w:val="a5"/>
        <w:ind w:right="-1136"/>
        <w:jc w:val="both"/>
      </w:pPr>
      <w:r>
        <w:rPr>
          <w:rStyle w:val="a7"/>
        </w:rPr>
        <w:footnoteRef/>
      </w:r>
      <w:r>
        <w:t xml:space="preserve"> </w:t>
      </w:r>
      <w:r w:rsidRPr="00590B1F">
        <w:rPr>
          <w:rFonts w:ascii="Times New Roman" w:hAnsi="Times New Roman" w:cs="Times New Roman"/>
          <w:color w:val="000000" w:themeColor="text1"/>
          <w:shd w:val="clear" w:color="auto" w:fill="FFFFFF"/>
        </w:rPr>
        <w:t>Евдокимова Н. А. Место стратегического анализа в системе управления предприятием //Наука и общество. – 2015. – №. 2. – С. 79.</w:t>
      </w:r>
    </w:p>
  </w:footnote>
  <w:footnote w:id="19">
    <w:p w:rsidR="00D337F9" w:rsidRPr="00590B1F" w:rsidRDefault="00D337F9" w:rsidP="00590B1F">
      <w:pPr>
        <w:pStyle w:val="a5"/>
        <w:ind w:right="-1136"/>
        <w:jc w:val="both"/>
        <w:rPr>
          <w:rFonts w:ascii="Times New Roman" w:hAnsi="Times New Roman" w:cs="Times New Roman"/>
        </w:rPr>
      </w:pPr>
      <w:r w:rsidRPr="00590B1F">
        <w:rPr>
          <w:rStyle w:val="a7"/>
          <w:rFonts w:ascii="Times New Roman" w:hAnsi="Times New Roman" w:cs="Times New Roman"/>
        </w:rPr>
        <w:footnoteRef/>
      </w:r>
      <w:r w:rsidRPr="00590B1F">
        <w:rPr>
          <w:rFonts w:ascii="Times New Roman" w:hAnsi="Times New Roman" w:cs="Times New Roman"/>
        </w:rPr>
        <w:t xml:space="preserve"> Котлячков О. В., Костенкова Н. К., Котлячкова Н. В. Оценка роли стратегического управленческого учета в системе управления организацией //Фотинские чтения. – 2015. – №. 2. – С. 203-206.</w:t>
      </w:r>
    </w:p>
  </w:footnote>
  <w:footnote w:id="20">
    <w:p w:rsidR="00D337F9" w:rsidRDefault="00D337F9" w:rsidP="00590B1F">
      <w:pPr>
        <w:pStyle w:val="a5"/>
        <w:ind w:right="-1136"/>
        <w:jc w:val="both"/>
      </w:pPr>
      <w:r w:rsidRPr="00590B1F">
        <w:rPr>
          <w:rStyle w:val="a7"/>
          <w:rFonts w:ascii="Times New Roman" w:hAnsi="Times New Roman" w:cs="Times New Roman"/>
        </w:rPr>
        <w:footnoteRef/>
      </w:r>
      <w:r w:rsidRPr="00590B1F">
        <w:rPr>
          <w:rFonts w:ascii="Times New Roman" w:hAnsi="Times New Roman" w:cs="Times New Roman"/>
        </w:rPr>
        <w:t xml:space="preserve"> Кондратова Е. С., Крыжановская О. А. Роль стратегического менеджмента в повышении конкурентоспособности хозяйствующих субъектов //Стратегия социально-экономического развития общества: управленческие, правовые, хозяйственные аспекты. – 2015. – С. 155-158.</w:t>
      </w:r>
    </w:p>
  </w:footnote>
  <w:footnote w:id="21">
    <w:p w:rsidR="00D337F9" w:rsidRPr="00590B1F" w:rsidRDefault="00D337F9" w:rsidP="00590B1F">
      <w:pPr>
        <w:pStyle w:val="a5"/>
        <w:ind w:right="-1136"/>
        <w:jc w:val="both"/>
        <w:rPr>
          <w:rFonts w:ascii="Times New Roman" w:hAnsi="Times New Roman" w:cs="Times New Roman"/>
        </w:rPr>
      </w:pPr>
      <w:r w:rsidRPr="00590B1F">
        <w:rPr>
          <w:rStyle w:val="a7"/>
          <w:rFonts w:ascii="Times New Roman" w:hAnsi="Times New Roman" w:cs="Times New Roman"/>
        </w:rPr>
        <w:footnoteRef/>
      </w:r>
      <w:r w:rsidRPr="00590B1F">
        <w:rPr>
          <w:rFonts w:ascii="Times New Roman" w:hAnsi="Times New Roman" w:cs="Times New Roman"/>
        </w:rPr>
        <w:t xml:space="preserve"> Бунтовский С. Ю., Жилинко Е. О. Актуальные проблемы развития стратегического менеджмента в России //НАУЧНО-ИЗДАТЕЛЬСКИЙ ЦЕНТР «ИМПЕРИЯ». – 2017. – С. 19.</w:t>
      </w:r>
    </w:p>
  </w:footnote>
  <w:footnote w:id="22">
    <w:p w:rsidR="00D337F9" w:rsidRDefault="00D337F9" w:rsidP="00590B1F">
      <w:pPr>
        <w:pStyle w:val="a5"/>
        <w:ind w:right="-1136"/>
        <w:jc w:val="both"/>
      </w:pPr>
      <w:r w:rsidRPr="00590B1F">
        <w:rPr>
          <w:rStyle w:val="a7"/>
          <w:rFonts w:ascii="Times New Roman" w:hAnsi="Times New Roman" w:cs="Times New Roman"/>
        </w:rPr>
        <w:footnoteRef/>
      </w:r>
      <w:r w:rsidRPr="00590B1F">
        <w:rPr>
          <w:rFonts w:ascii="Times New Roman" w:hAnsi="Times New Roman" w:cs="Times New Roman"/>
        </w:rPr>
        <w:t xml:space="preserve"> Шер М. Л., Шевченко О. П. Стратегические перспективы развития хозяйствующих субъектов в условиях экономических ограничений //Теория и практика общественного развития. – 2015. – №. 24.</w:t>
      </w:r>
    </w:p>
  </w:footnote>
  <w:footnote w:id="23">
    <w:p w:rsidR="00D337F9" w:rsidRPr="00032F05" w:rsidRDefault="00D337F9" w:rsidP="007F19DB">
      <w:pPr>
        <w:pStyle w:val="a5"/>
        <w:ind w:right="-1136"/>
        <w:jc w:val="both"/>
      </w:pPr>
      <w:r w:rsidRPr="00032F05">
        <w:rPr>
          <w:rStyle w:val="a7"/>
          <w:rFonts w:ascii="Times New Roman" w:hAnsi="Times New Roman" w:cs="Times New Roman"/>
        </w:rPr>
        <w:footnoteRef/>
      </w:r>
      <w:r w:rsidRPr="00032F05">
        <w:rPr>
          <w:rFonts w:ascii="Times New Roman" w:hAnsi="Times New Roman" w:cs="Times New Roman"/>
        </w:rPr>
        <w:t xml:space="preserve"> Старцев П.В. Анализ подходов к сущности понятий «Конкурентоспособность предприятия» и «Конкурентное преимущество» // Российское предпринимательство. 2014. №16 </w:t>
      </w:r>
      <w:r w:rsidRPr="00032F05">
        <w:rPr>
          <w:rFonts w:ascii="Times New Roman" w:hAnsi="Times New Roman" w:cs="Times New Roman"/>
          <w:lang w:val="en-TT"/>
        </w:rPr>
        <w:t>C</w:t>
      </w:r>
      <w:r w:rsidRPr="00032F05">
        <w:rPr>
          <w:rFonts w:ascii="Times New Roman" w:hAnsi="Times New Roman" w:cs="Times New Roman"/>
        </w:rPr>
        <w:t>. 62-74</w:t>
      </w:r>
    </w:p>
  </w:footnote>
  <w:footnote w:id="24">
    <w:p w:rsidR="00D337F9" w:rsidRDefault="00D337F9" w:rsidP="007A6C40">
      <w:pPr>
        <w:pStyle w:val="a5"/>
        <w:jc w:val="both"/>
      </w:pPr>
      <w:r>
        <w:rPr>
          <w:rStyle w:val="a7"/>
        </w:rPr>
        <w:footnoteRef/>
      </w:r>
      <w:r>
        <w:t xml:space="preserve"> </w:t>
      </w:r>
      <w:r w:rsidRPr="00C74FF3">
        <w:rPr>
          <w:rFonts w:ascii="Times New Roman" w:hAnsi="Times New Roman" w:cs="Times New Roman"/>
        </w:rPr>
        <w:t>Фатхутдинов Р.А. Организация производства. Гриф МО РФ. М.: Инфра-М, 2017. С.186</w:t>
      </w:r>
    </w:p>
  </w:footnote>
  <w:footnote w:id="25">
    <w:p w:rsidR="00D337F9" w:rsidRDefault="00D337F9" w:rsidP="007F19DB">
      <w:pPr>
        <w:pStyle w:val="a5"/>
        <w:ind w:right="-1136"/>
        <w:jc w:val="both"/>
      </w:pPr>
      <w:r>
        <w:rPr>
          <w:rStyle w:val="a7"/>
        </w:rPr>
        <w:footnoteRef/>
      </w:r>
      <w:r>
        <w:t xml:space="preserve"> </w:t>
      </w:r>
      <w:r w:rsidRPr="00C74FF3">
        <w:rPr>
          <w:rFonts w:ascii="Times New Roman" w:hAnsi="Times New Roman" w:cs="Times New Roman"/>
        </w:rPr>
        <w:t>Кропанева, А.С., Шкунова, А.А. Пути повышения конкурентоспособности предприятия // Современные научные исследования и иннов</w:t>
      </w:r>
      <w:r>
        <w:rPr>
          <w:rFonts w:ascii="Times New Roman" w:hAnsi="Times New Roman" w:cs="Times New Roman"/>
        </w:rPr>
        <w:t>ации. - 2016. - № 12. - С. 33</w:t>
      </w:r>
      <w:r w:rsidRPr="00C74FF3">
        <w:rPr>
          <w:rFonts w:ascii="Times New Roman" w:hAnsi="Times New Roman" w:cs="Times New Roman"/>
        </w:rPr>
        <w:t>.</w:t>
      </w:r>
    </w:p>
  </w:footnote>
  <w:footnote w:id="26">
    <w:p w:rsidR="00D337F9" w:rsidRPr="00A616CE" w:rsidRDefault="00D337F9" w:rsidP="00A616CE">
      <w:pPr>
        <w:pStyle w:val="a5"/>
        <w:ind w:right="-1136"/>
        <w:jc w:val="both"/>
        <w:rPr>
          <w:rFonts w:ascii="Times New Roman" w:hAnsi="Times New Roman" w:cs="Times New Roman"/>
        </w:rPr>
      </w:pPr>
      <w:r w:rsidRPr="00A616CE">
        <w:rPr>
          <w:rStyle w:val="a7"/>
          <w:rFonts w:ascii="Times New Roman" w:hAnsi="Times New Roman" w:cs="Times New Roman"/>
        </w:rPr>
        <w:footnoteRef/>
      </w:r>
      <w:r w:rsidRPr="00A616CE">
        <w:rPr>
          <w:rFonts w:ascii="Times New Roman" w:hAnsi="Times New Roman" w:cs="Times New Roman"/>
        </w:rPr>
        <w:t xml:space="preserve"> Генералов И. Г., Суслов С. А. Методические подходы к оценке конкурентоспособности организаций //Вестник НГИЭИ. – 2016. – №. 9 (64).</w:t>
      </w:r>
    </w:p>
  </w:footnote>
  <w:footnote w:id="27">
    <w:p w:rsidR="00D337F9" w:rsidRPr="00A616CE" w:rsidRDefault="00D337F9" w:rsidP="00A616CE">
      <w:pPr>
        <w:pStyle w:val="a5"/>
        <w:ind w:right="-1136"/>
        <w:jc w:val="both"/>
        <w:rPr>
          <w:rFonts w:ascii="Times New Roman" w:hAnsi="Times New Roman" w:cs="Times New Roman"/>
        </w:rPr>
      </w:pPr>
      <w:r w:rsidRPr="00A616CE">
        <w:rPr>
          <w:rStyle w:val="a7"/>
          <w:rFonts w:ascii="Times New Roman" w:hAnsi="Times New Roman" w:cs="Times New Roman"/>
        </w:rPr>
        <w:footnoteRef/>
      </w:r>
      <w:r w:rsidRPr="00A616CE">
        <w:rPr>
          <w:rFonts w:ascii="Times New Roman" w:hAnsi="Times New Roman" w:cs="Times New Roman"/>
        </w:rPr>
        <w:t xml:space="preserve"> Хотинская Г.И., Беликов Д.М. Конкурентоспособность компании в ракурсе финансов: Постановка про-блемы. – М.: Электронная библиотека Гребенников. 2016. С. 3</w:t>
      </w:r>
    </w:p>
  </w:footnote>
  <w:footnote w:id="28">
    <w:p w:rsidR="00D337F9" w:rsidRPr="00C83322" w:rsidRDefault="00D337F9" w:rsidP="00A616CE">
      <w:pPr>
        <w:pStyle w:val="a5"/>
        <w:ind w:right="-1136"/>
        <w:jc w:val="both"/>
        <w:rPr>
          <w:lang w:val="en-US"/>
        </w:rPr>
      </w:pPr>
      <w:r w:rsidRPr="00A616CE">
        <w:rPr>
          <w:rStyle w:val="a7"/>
          <w:rFonts w:ascii="Times New Roman" w:hAnsi="Times New Roman" w:cs="Times New Roman"/>
        </w:rPr>
        <w:footnoteRef/>
      </w:r>
      <w:r w:rsidRPr="00A616CE">
        <w:rPr>
          <w:rFonts w:ascii="Times New Roman" w:hAnsi="Times New Roman" w:cs="Times New Roman"/>
        </w:rPr>
        <w:t xml:space="preserve"> Семко И. А., Алтухова Л. А. Направления формирования механизма обеспечения конкурентоспособности организаций //European Social Science Journal. </w:t>
      </w:r>
      <w:r>
        <w:rPr>
          <w:rFonts w:ascii="Times New Roman" w:hAnsi="Times New Roman" w:cs="Times New Roman"/>
        </w:rPr>
        <w:t xml:space="preserve">– 2013. – №. </w:t>
      </w:r>
      <w:r w:rsidRPr="00C83322">
        <w:rPr>
          <w:rFonts w:ascii="Times New Roman" w:hAnsi="Times New Roman" w:cs="Times New Roman"/>
          <w:lang w:val="en-US"/>
        </w:rPr>
        <w:t xml:space="preserve">11-2. – </w:t>
      </w:r>
      <w:r>
        <w:rPr>
          <w:rFonts w:ascii="Times New Roman" w:hAnsi="Times New Roman" w:cs="Times New Roman"/>
        </w:rPr>
        <w:t>С</w:t>
      </w:r>
      <w:r w:rsidRPr="00C83322">
        <w:rPr>
          <w:rFonts w:ascii="Times New Roman" w:hAnsi="Times New Roman" w:cs="Times New Roman"/>
          <w:lang w:val="en-US"/>
        </w:rPr>
        <w:t>. 402.</w:t>
      </w:r>
    </w:p>
  </w:footnote>
  <w:footnote w:id="29">
    <w:p w:rsidR="00D337F9" w:rsidRPr="00631831" w:rsidRDefault="00D337F9" w:rsidP="00631831">
      <w:pPr>
        <w:pStyle w:val="a5"/>
        <w:ind w:right="-1136"/>
        <w:jc w:val="both"/>
        <w:rPr>
          <w:lang w:val="en-TT"/>
        </w:rPr>
      </w:pPr>
      <w:r>
        <w:rPr>
          <w:rStyle w:val="a7"/>
        </w:rPr>
        <w:footnoteRef/>
      </w:r>
      <w:r w:rsidRPr="00631831">
        <w:rPr>
          <w:lang w:val="en-TT"/>
        </w:rPr>
        <w:t xml:space="preserve"> </w:t>
      </w:r>
      <w:r w:rsidRPr="00631831">
        <w:rPr>
          <w:rFonts w:ascii="Times New Roman" w:hAnsi="Times New Roman" w:cs="Times New Roman"/>
          <w:lang w:val="en-TT"/>
        </w:rPr>
        <w:t>Barney J. B., Hesterly W. S. Strategic management and competitive advantage: Concepts and cases. – Upper Saddle River, NJ : Prentice Hall, 2010. – P. 9</w:t>
      </w:r>
    </w:p>
  </w:footnote>
  <w:footnote w:id="30">
    <w:p w:rsidR="00D337F9" w:rsidRDefault="00D337F9" w:rsidP="00631831">
      <w:pPr>
        <w:pStyle w:val="a5"/>
        <w:ind w:right="-1136"/>
      </w:pPr>
      <w:r>
        <w:rPr>
          <w:rStyle w:val="a7"/>
        </w:rPr>
        <w:footnoteRef/>
      </w:r>
      <w:r>
        <w:t xml:space="preserve"> </w:t>
      </w:r>
      <w:r w:rsidRPr="00631831">
        <w:rPr>
          <w:rFonts w:ascii="Times New Roman" w:hAnsi="Times New Roman" w:cs="Times New Roman"/>
          <w:color w:val="222222"/>
          <w:shd w:val="clear" w:color="auto" w:fill="FFFFFF"/>
        </w:rPr>
        <w:t>Фасхиев Х. А. Удовлетворенность потребителей и ее оценка //Маркетинг в России и за рубежом. – 2010. – №. 2. – С. 40</w:t>
      </w:r>
    </w:p>
  </w:footnote>
  <w:footnote w:id="31">
    <w:p w:rsidR="00D337F9" w:rsidRDefault="00D337F9" w:rsidP="00A616CE">
      <w:pPr>
        <w:pStyle w:val="a5"/>
        <w:ind w:right="-1136"/>
        <w:jc w:val="both"/>
      </w:pPr>
      <w:r>
        <w:rPr>
          <w:rStyle w:val="a7"/>
        </w:rPr>
        <w:footnoteRef/>
      </w:r>
      <w:r>
        <w:t xml:space="preserve"> </w:t>
      </w:r>
      <w:r w:rsidRPr="00A616CE">
        <w:rPr>
          <w:rFonts w:ascii="Times New Roman" w:hAnsi="Times New Roman" w:cs="Times New Roman"/>
          <w:color w:val="222222"/>
          <w:shd w:val="clear" w:color="auto" w:fill="FFFFFF"/>
        </w:rPr>
        <w:t>Клименко О. И., Оберемко В. В. Критерии и методы проведения комплексной оценки конкурентоспособности организации и их совершенствование //Вестник Белгородского университета кооперации, экономики и права. – 2013. – №. 4. – С. 190.</w:t>
      </w:r>
    </w:p>
  </w:footnote>
  <w:footnote w:id="32">
    <w:p w:rsidR="00D337F9" w:rsidRPr="00032F05" w:rsidRDefault="00D337F9" w:rsidP="00C7523F">
      <w:pPr>
        <w:pStyle w:val="a5"/>
        <w:ind w:right="-1136"/>
        <w:jc w:val="both"/>
      </w:pPr>
      <w:r w:rsidRPr="00032F05">
        <w:rPr>
          <w:rStyle w:val="a7"/>
          <w:rFonts w:ascii="Times New Roman" w:hAnsi="Times New Roman" w:cs="Times New Roman"/>
        </w:rPr>
        <w:footnoteRef/>
      </w:r>
      <w:r w:rsidRPr="00032F05">
        <w:rPr>
          <w:rFonts w:ascii="Times New Roman" w:hAnsi="Times New Roman" w:cs="Times New Roman"/>
        </w:rPr>
        <w:t xml:space="preserve"> Аренков И. А., Салихова Я. Ю., Гаврилова М. А. Конкурентный потенциал предприятия: модель и стратегии развития //Проблемы современной экономики. – 2011. – №. 4.</w:t>
      </w:r>
    </w:p>
  </w:footnote>
  <w:footnote w:id="33">
    <w:p w:rsidR="00D337F9" w:rsidRPr="00032F05" w:rsidRDefault="00D337F9" w:rsidP="00C7523F">
      <w:pPr>
        <w:pStyle w:val="a5"/>
        <w:ind w:right="-1136"/>
        <w:jc w:val="both"/>
        <w:rPr>
          <w:rFonts w:ascii="Times New Roman" w:hAnsi="Times New Roman" w:cs="Times New Roman"/>
        </w:rPr>
      </w:pPr>
      <w:r w:rsidRPr="00032F05">
        <w:rPr>
          <w:rStyle w:val="a7"/>
          <w:rFonts w:ascii="Times New Roman" w:hAnsi="Times New Roman" w:cs="Times New Roman"/>
        </w:rPr>
        <w:footnoteRef/>
      </w:r>
      <w:r w:rsidRPr="00032F05">
        <w:rPr>
          <w:rFonts w:ascii="Times New Roman" w:hAnsi="Times New Roman" w:cs="Times New Roman"/>
        </w:rPr>
        <w:t xml:space="preserve"> Фатхутдинов Р. А. Концепция новой теории управления конкурентоспособностью и конкуренцией //Современная конкуренция. – 2007. – №. 1.</w:t>
      </w:r>
      <w:r>
        <w:rPr>
          <w:rFonts w:ascii="Times New Roman" w:hAnsi="Times New Roman" w:cs="Times New Roman"/>
        </w:rPr>
        <w:t xml:space="preserve"> С. 47</w:t>
      </w:r>
    </w:p>
  </w:footnote>
  <w:footnote w:id="34">
    <w:p w:rsidR="00D337F9" w:rsidRPr="00032F05" w:rsidRDefault="00D337F9" w:rsidP="00C7523F">
      <w:pPr>
        <w:pStyle w:val="a5"/>
        <w:ind w:right="-1136"/>
        <w:jc w:val="both"/>
        <w:rPr>
          <w:rFonts w:ascii="Times New Roman" w:hAnsi="Times New Roman" w:cs="Times New Roman"/>
        </w:rPr>
      </w:pPr>
      <w:r w:rsidRPr="00032F05">
        <w:rPr>
          <w:rStyle w:val="a7"/>
          <w:rFonts w:ascii="Times New Roman" w:hAnsi="Times New Roman" w:cs="Times New Roman"/>
        </w:rPr>
        <w:footnoteRef/>
      </w:r>
      <w:r w:rsidRPr="00032F05">
        <w:rPr>
          <w:rFonts w:ascii="Times New Roman" w:hAnsi="Times New Roman" w:cs="Times New Roman"/>
        </w:rPr>
        <w:t xml:space="preserve"> Т</w:t>
      </w:r>
      <w:r>
        <w:rPr>
          <w:rFonts w:ascii="Times New Roman" w:hAnsi="Times New Roman" w:cs="Times New Roman"/>
        </w:rPr>
        <w:t>ам же, 69.</w:t>
      </w:r>
    </w:p>
  </w:footnote>
  <w:footnote w:id="35">
    <w:p w:rsidR="00D337F9" w:rsidRPr="00032F05" w:rsidRDefault="00D337F9" w:rsidP="00C7523F">
      <w:pPr>
        <w:pStyle w:val="a5"/>
        <w:ind w:right="-1136"/>
        <w:jc w:val="both"/>
      </w:pPr>
      <w:r w:rsidRPr="00032F05">
        <w:rPr>
          <w:rStyle w:val="a7"/>
          <w:rFonts w:ascii="Times New Roman" w:hAnsi="Times New Roman" w:cs="Times New Roman"/>
        </w:rPr>
        <w:footnoteRef/>
      </w:r>
      <w:r w:rsidRPr="00032F05">
        <w:rPr>
          <w:rFonts w:ascii="Times New Roman" w:hAnsi="Times New Roman" w:cs="Times New Roman"/>
        </w:rPr>
        <w:t xml:space="preserve"> Адилова Д. А., Адилов А. Конкурентные преимущества компании как основа развития рынка //Экономика и современный менеджмент: теория и практика. – 2015. – №. 45. – С. 73-78.</w:t>
      </w:r>
    </w:p>
  </w:footnote>
  <w:footnote w:id="36">
    <w:p w:rsidR="00D337F9" w:rsidRDefault="00D337F9" w:rsidP="00C7523F">
      <w:pPr>
        <w:pStyle w:val="a5"/>
        <w:ind w:right="-1136"/>
        <w:jc w:val="both"/>
      </w:pPr>
      <w:r>
        <w:rPr>
          <w:rStyle w:val="a7"/>
        </w:rPr>
        <w:footnoteRef/>
      </w:r>
      <w:r>
        <w:t xml:space="preserve"> </w:t>
      </w:r>
      <w:r w:rsidRPr="00EE1569">
        <w:rPr>
          <w:rFonts w:ascii="Times New Roman" w:hAnsi="Times New Roman" w:cs="Times New Roman"/>
        </w:rPr>
        <w:t>Ламбен Ж. Ж. и др. Менеджмент, ориентированный на рынок/Пер. с англ. под ред. ВБ Колчанова //СПб.: Питер. – 2004. – С. 369.</w:t>
      </w:r>
    </w:p>
  </w:footnote>
  <w:footnote w:id="37">
    <w:p w:rsidR="00D337F9" w:rsidRPr="00DF00D7" w:rsidRDefault="00D337F9" w:rsidP="00C7523F">
      <w:pPr>
        <w:pStyle w:val="a5"/>
        <w:ind w:right="-1136"/>
        <w:jc w:val="both"/>
      </w:pPr>
      <w:r>
        <w:rPr>
          <w:rStyle w:val="a7"/>
        </w:rPr>
        <w:footnoteRef/>
      </w:r>
      <w:r>
        <w:t xml:space="preserve"> </w:t>
      </w:r>
      <w:r w:rsidRPr="00EE1569">
        <w:rPr>
          <w:rFonts w:ascii="Times New Roman" w:hAnsi="Times New Roman" w:cs="Times New Roman"/>
        </w:rPr>
        <w:t>Гапоненко А., Савельева М. Традиционные и новые факторы конкурентоспособности организаций //Проблемы теории и практики управления. – 2015. – №. 5. – С. 117-124</w:t>
      </w:r>
      <w:r w:rsidRPr="00EE1569">
        <w:t>.</w:t>
      </w:r>
    </w:p>
  </w:footnote>
  <w:footnote w:id="38">
    <w:p w:rsidR="00D337F9" w:rsidRPr="00321284" w:rsidRDefault="00D337F9" w:rsidP="00C7523F">
      <w:pPr>
        <w:pStyle w:val="a5"/>
        <w:ind w:right="-1136"/>
        <w:jc w:val="both"/>
        <w:rPr>
          <w:lang w:val="en-TT"/>
        </w:rPr>
      </w:pPr>
      <w:r>
        <w:rPr>
          <w:rStyle w:val="a7"/>
        </w:rPr>
        <w:footnoteRef/>
      </w:r>
      <w:r w:rsidRPr="006337A2">
        <w:t xml:space="preserve"> </w:t>
      </w:r>
      <w:r w:rsidRPr="006337A2">
        <w:rPr>
          <w:rFonts w:ascii="Times New Roman" w:hAnsi="Times New Roman" w:cs="Times New Roman"/>
        </w:rPr>
        <w:t xml:space="preserve">Сысолятин А. В. Логистические аспекты формирования конкурентных преимуществ //Наука, техника и образование. – 2015. – №. </w:t>
      </w:r>
      <w:r w:rsidRPr="00321284">
        <w:rPr>
          <w:rFonts w:ascii="Times New Roman" w:hAnsi="Times New Roman" w:cs="Times New Roman"/>
          <w:lang w:val="en-TT"/>
        </w:rPr>
        <w:t>4 (10).</w:t>
      </w:r>
    </w:p>
  </w:footnote>
  <w:footnote w:id="39">
    <w:p w:rsidR="00D337F9" w:rsidRPr="006337A2" w:rsidRDefault="00D337F9" w:rsidP="00C7523F">
      <w:pPr>
        <w:pStyle w:val="a5"/>
        <w:ind w:right="-1136"/>
        <w:jc w:val="both"/>
        <w:rPr>
          <w:rFonts w:ascii="Times New Roman" w:hAnsi="Times New Roman" w:cs="Times New Roman"/>
          <w:lang w:val="en-US"/>
        </w:rPr>
      </w:pPr>
      <w:r>
        <w:rPr>
          <w:rStyle w:val="a7"/>
        </w:rPr>
        <w:footnoteRef/>
      </w:r>
      <w:r w:rsidRPr="002A5EAE">
        <w:rPr>
          <w:lang w:val="en-US"/>
        </w:rPr>
        <w:t xml:space="preserve"> </w:t>
      </w:r>
      <w:r w:rsidRPr="002A5EAE">
        <w:rPr>
          <w:rFonts w:ascii="Times New Roman" w:hAnsi="Times New Roman" w:cs="Times New Roman"/>
          <w:lang w:val="en-US"/>
        </w:rPr>
        <w:t xml:space="preserve">Olivier </w:t>
      </w:r>
      <w:r>
        <w:rPr>
          <w:rFonts w:ascii="Times New Roman" w:hAnsi="Times New Roman" w:cs="Times New Roman"/>
          <w:lang w:val="en-TT"/>
        </w:rPr>
        <w:t>A.</w:t>
      </w:r>
      <w:r>
        <w:rPr>
          <w:rFonts w:ascii="Times New Roman" w:hAnsi="Times New Roman" w:cs="Times New Roman"/>
          <w:lang w:val="en-US"/>
        </w:rPr>
        <w:t xml:space="preserve">, </w:t>
      </w:r>
      <w:r w:rsidRPr="002A5EAE">
        <w:rPr>
          <w:rFonts w:ascii="Times New Roman" w:hAnsi="Times New Roman" w:cs="Times New Roman"/>
          <w:lang w:val="en-US"/>
        </w:rPr>
        <w:t>Diana</w:t>
      </w:r>
      <w:r>
        <w:rPr>
          <w:rFonts w:ascii="Times New Roman" w:hAnsi="Times New Roman" w:cs="Times New Roman"/>
          <w:lang w:val="en-US"/>
        </w:rPr>
        <w:t xml:space="preserve"> A. and </w:t>
      </w:r>
      <w:r w:rsidRPr="002A5EAE">
        <w:rPr>
          <w:rFonts w:ascii="Times New Roman" w:hAnsi="Times New Roman" w:cs="Times New Roman"/>
          <w:lang w:val="en-US"/>
        </w:rPr>
        <w:t>Urse</w:t>
      </w:r>
      <w:r>
        <w:rPr>
          <w:rFonts w:ascii="Times New Roman" w:hAnsi="Times New Roman" w:cs="Times New Roman"/>
          <w:lang w:val="en-US"/>
        </w:rPr>
        <w:t xml:space="preserve"> R.</w:t>
      </w:r>
      <w:r w:rsidRPr="002A5EAE">
        <w:rPr>
          <w:rFonts w:ascii="Times New Roman" w:hAnsi="Times New Roman" w:cs="Times New Roman"/>
          <w:lang w:val="en-US"/>
        </w:rPr>
        <w:t xml:space="preserve"> Competitiveness as an integral indicator of enterprise efficiency / </w:t>
      </w:r>
      <w:r w:rsidRPr="002A5EAE">
        <w:rPr>
          <w:rFonts w:ascii="Times New Roman" w:hAnsi="Times New Roman" w:cs="Times New Roman"/>
        </w:rPr>
        <w:t>А</w:t>
      </w:r>
      <w:r w:rsidRPr="002A5EAE">
        <w:rPr>
          <w:rFonts w:ascii="Times New Roman" w:hAnsi="Times New Roman" w:cs="Times New Roman"/>
          <w:lang w:val="en-US"/>
        </w:rPr>
        <w:t xml:space="preserve">. Olivier, A. </w:t>
      </w:r>
      <w:r w:rsidRPr="006337A2">
        <w:rPr>
          <w:rFonts w:ascii="Times New Roman" w:hAnsi="Times New Roman" w:cs="Times New Roman"/>
          <w:lang w:val="en-US"/>
        </w:rPr>
        <w:t xml:space="preserve">Diana and R. Urse  // Problems of management theory and practice. - 2012. - №3. - </w:t>
      </w:r>
      <w:r w:rsidRPr="006337A2">
        <w:rPr>
          <w:rFonts w:ascii="Times New Roman" w:hAnsi="Times New Roman" w:cs="Times New Roman"/>
        </w:rPr>
        <w:t>С</w:t>
      </w:r>
      <w:r w:rsidRPr="006337A2">
        <w:rPr>
          <w:rFonts w:ascii="Times New Roman" w:hAnsi="Times New Roman" w:cs="Times New Roman"/>
          <w:lang w:val="en-US"/>
        </w:rPr>
        <w:t>.108-113.</w:t>
      </w:r>
    </w:p>
  </w:footnote>
  <w:footnote w:id="40">
    <w:p w:rsidR="00D337F9" w:rsidRDefault="00D337F9" w:rsidP="00C7523F">
      <w:pPr>
        <w:pStyle w:val="a5"/>
        <w:ind w:right="-1136"/>
        <w:jc w:val="both"/>
      </w:pPr>
      <w:r w:rsidRPr="006337A2">
        <w:rPr>
          <w:rStyle w:val="a7"/>
          <w:rFonts w:ascii="Times New Roman" w:hAnsi="Times New Roman" w:cs="Times New Roman"/>
        </w:rPr>
        <w:footnoteRef/>
      </w:r>
      <w:r w:rsidRPr="006337A2">
        <w:rPr>
          <w:rFonts w:ascii="Times New Roman" w:hAnsi="Times New Roman" w:cs="Times New Roman"/>
        </w:rPr>
        <w:t xml:space="preserve"> Семко И. А., Алтухова Л. А. Направления формирования механизма обеспечения конкурентоспособности организаций //European Social Science Journal. –</w:t>
      </w:r>
      <w:r>
        <w:rPr>
          <w:rFonts w:ascii="Times New Roman" w:hAnsi="Times New Roman" w:cs="Times New Roman"/>
        </w:rPr>
        <w:t xml:space="preserve"> 2013. – №. 11-2. – С. 403.</w:t>
      </w:r>
    </w:p>
  </w:footnote>
  <w:footnote w:id="41">
    <w:p w:rsidR="00D337F9" w:rsidRDefault="00D337F9" w:rsidP="00A616CE">
      <w:pPr>
        <w:pStyle w:val="a5"/>
        <w:ind w:right="-1136"/>
        <w:jc w:val="both"/>
      </w:pPr>
      <w:r>
        <w:rPr>
          <w:rStyle w:val="a7"/>
        </w:rPr>
        <w:footnoteRef/>
      </w:r>
      <w:r>
        <w:t xml:space="preserve"> </w:t>
      </w:r>
      <w:r w:rsidRPr="00A616CE">
        <w:rPr>
          <w:rFonts w:ascii="Times New Roman" w:hAnsi="Times New Roman" w:cs="Times New Roman"/>
        </w:rPr>
        <w:t>Андронов Д. А. Управление стратегической конкурентоспособностью компании //Экономика, предпринимательство и право. – 2011. – №. 5. С.78</w:t>
      </w:r>
    </w:p>
  </w:footnote>
  <w:footnote w:id="42">
    <w:p w:rsidR="00D337F9" w:rsidRDefault="00D337F9" w:rsidP="00C7523F">
      <w:pPr>
        <w:pStyle w:val="a5"/>
        <w:tabs>
          <w:tab w:val="left" w:pos="8787"/>
        </w:tabs>
        <w:ind w:right="-1136"/>
        <w:jc w:val="both"/>
      </w:pPr>
      <w:r>
        <w:rPr>
          <w:rStyle w:val="a7"/>
        </w:rPr>
        <w:footnoteRef/>
      </w:r>
      <w:r>
        <w:t xml:space="preserve"> </w:t>
      </w:r>
      <w:r w:rsidRPr="006337A2">
        <w:rPr>
          <w:rFonts w:ascii="Times New Roman" w:hAnsi="Times New Roman" w:cs="Times New Roman"/>
        </w:rPr>
        <w:t>Соклакова И. В. Основные подходы к управлению конкурентоспособностью организации //В сборнике: Наука и технологии: актуальные вопросы, достижения, инновации Сборник докладов и материалов Национальной научно-практической конференции. – 2017. – С. 31-37.</w:t>
      </w:r>
    </w:p>
  </w:footnote>
  <w:footnote w:id="43">
    <w:p w:rsidR="00D337F9" w:rsidRDefault="00D337F9" w:rsidP="00C7523F">
      <w:pPr>
        <w:pStyle w:val="a5"/>
        <w:ind w:right="-1136"/>
        <w:jc w:val="both"/>
      </w:pPr>
      <w:r>
        <w:rPr>
          <w:rStyle w:val="a7"/>
        </w:rPr>
        <w:footnoteRef/>
      </w:r>
      <w:r>
        <w:t xml:space="preserve"> </w:t>
      </w:r>
      <w:r w:rsidRPr="006337A2">
        <w:rPr>
          <w:rFonts w:ascii="Times New Roman" w:hAnsi="Times New Roman" w:cs="Times New Roman"/>
        </w:rPr>
        <w:t>Жукова М. А., Шаламова М. М. Теоретические и методические аспекты управления конкурентными преимуществами организации //Вестник университета. – 2017. – №. 5.</w:t>
      </w:r>
    </w:p>
  </w:footnote>
  <w:footnote w:id="44">
    <w:p w:rsidR="00D337F9" w:rsidRDefault="00D337F9" w:rsidP="00C7523F">
      <w:pPr>
        <w:pStyle w:val="a5"/>
        <w:ind w:right="-1136"/>
        <w:jc w:val="both"/>
        <w:rPr>
          <w:rFonts w:ascii="Times New Roman" w:hAnsi="Times New Roman" w:cs="Times New Roman"/>
        </w:rPr>
      </w:pPr>
      <w:r>
        <w:rPr>
          <w:rStyle w:val="a7"/>
        </w:rPr>
        <w:footnoteRef/>
      </w:r>
      <w:r>
        <w:t xml:space="preserve"> </w:t>
      </w:r>
      <w:r w:rsidRPr="00DF00D7">
        <w:rPr>
          <w:rFonts w:ascii="Times New Roman" w:hAnsi="Times New Roman" w:cs="Times New Roman"/>
        </w:rPr>
        <w:t xml:space="preserve">Агапова М.А.: Управление конкурентными преимуществами предприятия // КНЖ. 2017. №3 (20). </w:t>
      </w:r>
    </w:p>
    <w:p w:rsidR="00D337F9" w:rsidRDefault="00D337F9" w:rsidP="00C7523F">
      <w:pPr>
        <w:pStyle w:val="a5"/>
        <w:ind w:right="-1136"/>
        <w:jc w:val="both"/>
      </w:pPr>
      <w:r>
        <w:rPr>
          <w:rFonts w:ascii="Times New Roman" w:hAnsi="Times New Roman" w:cs="Times New Roman"/>
        </w:rPr>
        <w:t>URL:</w:t>
      </w:r>
      <w:r w:rsidRPr="00DF00D7">
        <w:rPr>
          <w:rFonts w:ascii="Times New Roman" w:hAnsi="Times New Roman" w:cs="Times New Roman"/>
        </w:rPr>
        <w:t>https://cyberleninka.ru/article/n/upravlenie-konkurentnymi-preimuschestvami-predpriyatiya-2 (дата обращения: 03.12.2019).</w:t>
      </w:r>
    </w:p>
  </w:footnote>
  <w:footnote w:id="45">
    <w:p w:rsidR="00D337F9" w:rsidRPr="00A616CE" w:rsidRDefault="00D337F9" w:rsidP="00A616CE">
      <w:pPr>
        <w:pStyle w:val="a5"/>
        <w:ind w:right="-1136"/>
        <w:jc w:val="both"/>
        <w:rPr>
          <w:rFonts w:ascii="Times New Roman" w:hAnsi="Times New Roman" w:cs="Times New Roman"/>
        </w:rPr>
      </w:pPr>
      <w:r>
        <w:rPr>
          <w:rStyle w:val="a7"/>
        </w:rPr>
        <w:footnoteRef/>
      </w:r>
      <w:r>
        <w:t xml:space="preserve"> </w:t>
      </w:r>
      <w:r w:rsidRPr="00A616CE">
        <w:rPr>
          <w:rFonts w:ascii="Times New Roman" w:hAnsi="Times New Roman" w:cs="Times New Roman"/>
        </w:rPr>
        <w:t xml:space="preserve">Агапова М.А.: Управление конкурентными преимуществами предприятия // КНЖ. 2017. №3 (20). </w:t>
      </w:r>
    </w:p>
    <w:p w:rsidR="00D337F9" w:rsidRPr="002A5EAE" w:rsidRDefault="00D337F9" w:rsidP="00A616CE">
      <w:pPr>
        <w:pStyle w:val="a5"/>
        <w:ind w:right="-1136"/>
        <w:jc w:val="both"/>
      </w:pPr>
      <w:r w:rsidRPr="00A616CE">
        <w:rPr>
          <w:rFonts w:ascii="Times New Roman" w:hAnsi="Times New Roman" w:cs="Times New Roman"/>
        </w:rPr>
        <w:t>URL:https://cyberleninka.ru/article/n/upravlenie-konkurentnymi-preimuschestvami-predpriyatiya-2 (дата обращения: 03.12.2019).</w:t>
      </w:r>
    </w:p>
  </w:footnote>
  <w:footnote w:id="46">
    <w:p w:rsidR="00D337F9" w:rsidRPr="000352D7" w:rsidRDefault="00D337F9" w:rsidP="00C7523F">
      <w:pPr>
        <w:pStyle w:val="a5"/>
        <w:ind w:right="-1136"/>
        <w:jc w:val="both"/>
        <w:rPr>
          <w:rFonts w:ascii="Times New Roman" w:hAnsi="Times New Roman" w:cs="Times New Roman"/>
        </w:rPr>
      </w:pPr>
      <w:r w:rsidRPr="000352D7">
        <w:rPr>
          <w:rStyle w:val="a7"/>
          <w:rFonts w:ascii="Times New Roman" w:hAnsi="Times New Roman" w:cs="Times New Roman"/>
        </w:rPr>
        <w:footnoteRef/>
      </w:r>
      <w:r w:rsidRPr="000352D7">
        <w:rPr>
          <w:rFonts w:ascii="Times New Roman" w:hAnsi="Times New Roman" w:cs="Times New Roman"/>
        </w:rPr>
        <w:t xml:space="preserve"> Алексенко А. А., Лейсле Т. В. Управление конкурентоспособностью предприятия //Раздел. – 2017. – С. 88.</w:t>
      </w:r>
    </w:p>
  </w:footnote>
  <w:footnote w:id="47">
    <w:p w:rsidR="00D337F9" w:rsidRDefault="00D337F9" w:rsidP="00C7523F">
      <w:pPr>
        <w:pStyle w:val="a5"/>
        <w:ind w:right="-1136"/>
        <w:jc w:val="both"/>
      </w:pPr>
      <w:r w:rsidRPr="000352D7">
        <w:rPr>
          <w:rStyle w:val="a7"/>
          <w:rFonts w:ascii="Times New Roman" w:hAnsi="Times New Roman" w:cs="Times New Roman"/>
        </w:rPr>
        <w:footnoteRef/>
      </w:r>
      <w:r w:rsidRPr="000352D7">
        <w:rPr>
          <w:rFonts w:ascii="Times New Roman" w:hAnsi="Times New Roman" w:cs="Times New Roman"/>
        </w:rPr>
        <w:t xml:space="preserve"> Егорова Л. С., Макарычев А. А. Управление конкурентоспособностью предприятия //Вестник Нижегородского университета им. НИ Лобачевского. – 2008. – №. 6.</w:t>
      </w:r>
    </w:p>
  </w:footnote>
  <w:footnote w:id="48">
    <w:p w:rsidR="00D337F9" w:rsidRPr="00032F05" w:rsidRDefault="00D337F9" w:rsidP="007F19DB">
      <w:pPr>
        <w:pStyle w:val="a5"/>
        <w:ind w:right="-1136"/>
        <w:jc w:val="both"/>
        <w:rPr>
          <w:rFonts w:ascii="Times New Roman" w:hAnsi="Times New Roman" w:cs="Times New Roman"/>
        </w:rPr>
      </w:pPr>
      <w:r w:rsidRPr="00032F05">
        <w:rPr>
          <w:rStyle w:val="a7"/>
          <w:rFonts w:ascii="Times New Roman" w:hAnsi="Times New Roman" w:cs="Times New Roman"/>
        </w:rPr>
        <w:footnoteRef/>
      </w:r>
      <w:r w:rsidRPr="00032F05">
        <w:rPr>
          <w:rFonts w:ascii="Times New Roman" w:hAnsi="Times New Roman" w:cs="Times New Roman"/>
        </w:rPr>
        <w:t xml:space="preserve"> Гасанбеков С. К., Зобанова М. А., Горохова А. Е. Формирование конкурентоспособности предприятия на основе ресурсного потенциала //Экономика и предпринимательство. – 2014. – №. 11-3. – С. 444-446.</w:t>
      </w:r>
    </w:p>
  </w:footnote>
  <w:footnote w:id="49">
    <w:p w:rsidR="00D337F9" w:rsidRPr="00032F05" w:rsidRDefault="00D337F9" w:rsidP="00321284">
      <w:pPr>
        <w:pStyle w:val="a5"/>
        <w:jc w:val="both"/>
      </w:pPr>
      <w:r w:rsidRPr="00032F05">
        <w:rPr>
          <w:rStyle w:val="a7"/>
          <w:rFonts w:ascii="Times New Roman" w:hAnsi="Times New Roman" w:cs="Times New Roman"/>
        </w:rPr>
        <w:footnoteRef/>
      </w:r>
      <w:r w:rsidRPr="00032F05">
        <w:rPr>
          <w:rFonts w:ascii="Times New Roman" w:hAnsi="Times New Roman" w:cs="Times New Roman"/>
        </w:rPr>
        <w:t xml:space="preserve"> Депутатова Л. Н., Ворожцова К. А. Сравнительный анализ методик оценки конкурентоспособности предприятия //Современные проблемы науки и образования. – 2012. – №. 3. – С. 249-249.</w:t>
      </w:r>
    </w:p>
  </w:footnote>
  <w:footnote w:id="50">
    <w:p w:rsidR="00D337F9" w:rsidRPr="007D5060" w:rsidRDefault="00D337F9" w:rsidP="00321284">
      <w:pPr>
        <w:pStyle w:val="a5"/>
        <w:jc w:val="both"/>
      </w:pPr>
      <w:r w:rsidRPr="00032F05">
        <w:rPr>
          <w:rStyle w:val="a7"/>
          <w:rFonts w:ascii="Times New Roman" w:hAnsi="Times New Roman" w:cs="Times New Roman"/>
        </w:rPr>
        <w:footnoteRef/>
      </w:r>
      <w:r w:rsidRPr="00032F05">
        <w:rPr>
          <w:rFonts w:ascii="Times New Roman" w:hAnsi="Times New Roman" w:cs="Times New Roman"/>
        </w:rPr>
        <w:t xml:space="preserve"> Шталь Т. В., Змеева А. А. Систематизация методов оценки международной конкурентоспособности предприятия //Бізнес Інформ. – 2016. – №. </w:t>
      </w:r>
      <w:r w:rsidRPr="007D5060">
        <w:rPr>
          <w:rFonts w:ascii="Times New Roman" w:hAnsi="Times New Roman" w:cs="Times New Roman"/>
        </w:rPr>
        <w:t xml:space="preserve">1. – </w:t>
      </w:r>
      <w:r w:rsidRPr="00032F05">
        <w:rPr>
          <w:rFonts w:ascii="Times New Roman" w:hAnsi="Times New Roman" w:cs="Times New Roman"/>
        </w:rPr>
        <w:t>С</w:t>
      </w:r>
      <w:r w:rsidRPr="007D5060">
        <w:rPr>
          <w:rFonts w:ascii="Times New Roman" w:hAnsi="Times New Roman" w:cs="Times New Roman"/>
        </w:rPr>
        <w:t>. 19-24.</w:t>
      </w:r>
    </w:p>
  </w:footnote>
  <w:footnote w:id="51">
    <w:p w:rsidR="00D337F9" w:rsidRPr="007E2FAF" w:rsidRDefault="00D337F9" w:rsidP="007E2FAF">
      <w:pPr>
        <w:pStyle w:val="a5"/>
        <w:ind w:right="-1136"/>
        <w:jc w:val="both"/>
        <w:rPr>
          <w:color w:val="000000" w:themeColor="text1"/>
        </w:rPr>
      </w:pPr>
      <w:r w:rsidRPr="007E2FAF">
        <w:rPr>
          <w:rStyle w:val="a7"/>
          <w:color w:val="000000" w:themeColor="text1"/>
        </w:rPr>
        <w:footnoteRef/>
      </w:r>
      <w:r w:rsidRPr="007E2FAF">
        <w:rPr>
          <w:color w:val="000000" w:themeColor="text1"/>
        </w:rPr>
        <w:t xml:space="preserve"> </w:t>
      </w:r>
      <w:r w:rsidRPr="007E2FAF">
        <w:rPr>
          <w:rFonts w:ascii="Times New Roman" w:hAnsi="Times New Roman" w:cs="Times New Roman"/>
          <w:color w:val="000000" w:themeColor="text1"/>
          <w:shd w:val="clear" w:color="auto" w:fill="FFFFFF"/>
        </w:rPr>
        <w:t>Маракулина И. В., Анфертьева Н. И. Применение методов стратегического анализа при обосновании конкурентной стратегии организации //Концепт. – 2013. – №. 8 (24).</w:t>
      </w:r>
    </w:p>
  </w:footnote>
  <w:footnote w:id="52">
    <w:p w:rsidR="00D337F9" w:rsidRPr="007E2FAF" w:rsidRDefault="00D337F9" w:rsidP="007E2FAF">
      <w:pPr>
        <w:pStyle w:val="a5"/>
        <w:ind w:right="-1136"/>
        <w:jc w:val="both"/>
        <w:rPr>
          <w:rFonts w:ascii="Times New Roman" w:hAnsi="Times New Roman" w:cs="Times New Roman"/>
          <w:color w:val="000000" w:themeColor="text1"/>
        </w:rPr>
      </w:pPr>
      <w:r w:rsidRPr="007E2FAF">
        <w:rPr>
          <w:rStyle w:val="a7"/>
          <w:rFonts w:ascii="Times New Roman" w:hAnsi="Times New Roman" w:cs="Times New Roman"/>
          <w:color w:val="000000" w:themeColor="text1"/>
        </w:rPr>
        <w:footnoteRef/>
      </w:r>
      <w:r w:rsidRPr="007E2FAF">
        <w:rPr>
          <w:rFonts w:ascii="Times New Roman" w:hAnsi="Times New Roman" w:cs="Times New Roman"/>
          <w:color w:val="000000" w:themeColor="text1"/>
        </w:rPr>
        <w:t xml:space="preserve"> </w:t>
      </w:r>
      <w:r w:rsidRPr="007E2FAF">
        <w:rPr>
          <w:rFonts w:ascii="Times New Roman" w:hAnsi="Times New Roman" w:cs="Times New Roman"/>
          <w:color w:val="000000" w:themeColor="text1"/>
          <w:shd w:val="clear" w:color="auto" w:fill="FFFFFF"/>
        </w:rPr>
        <w:t>Метелев И. С. Конкурентоспособность субъекта предпринимательской деятельности: сущность, методы, факторы и критерии оценки //Региональные проблемы преобразования экономики. – 2011. – №. 1.</w:t>
      </w:r>
    </w:p>
  </w:footnote>
  <w:footnote w:id="53">
    <w:p w:rsidR="00D337F9" w:rsidRPr="007E2FAF" w:rsidRDefault="00D337F9" w:rsidP="007E2FAF">
      <w:pPr>
        <w:pStyle w:val="a5"/>
        <w:ind w:right="-1136"/>
        <w:jc w:val="both"/>
        <w:rPr>
          <w:color w:val="000000" w:themeColor="text1"/>
        </w:rPr>
      </w:pPr>
      <w:r w:rsidRPr="007E2FAF">
        <w:rPr>
          <w:rStyle w:val="a7"/>
          <w:rFonts w:ascii="Times New Roman" w:hAnsi="Times New Roman" w:cs="Times New Roman"/>
          <w:color w:val="000000" w:themeColor="text1"/>
        </w:rPr>
        <w:footnoteRef/>
      </w:r>
      <w:r w:rsidRPr="007E2FAF">
        <w:rPr>
          <w:rFonts w:ascii="Times New Roman" w:hAnsi="Times New Roman" w:cs="Times New Roman"/>
          <w:color w:val="000000" w:themeColor="text1"/>
        </w:rPr>
        <w:t xml:space="preserve"> </w:t>
      </w:r>
      <w:r w:rsidRPr="007E2FAF">
        <w:rPr>
          <w:rFonts w:ascii="Times New Roman" w:hAnsi="Times New Roman" w:cs="Times New Roman"/>
          <w:color w:val="000000" w:themeColor="text1"/>
          <w:shd w:val="clear" w:color="auto" w:fill="FFFFFF"/>
        </w:rPr>
        <w:t>Клименко О. И., Оберемко В. В. Критерии и методы проведения комплексной оценки конкурентоспособности организации и их совершенствование //Вестник Белгородского университета кооперации, экономики и права. – 2013. – №. 4. – С. 188-193.</w:t>
      </w:r>
    </w:p>
  </w:footnote>
  <w:footnote w:id="54">
    <w:p w:rsidR="00D337F9" w:rsidRDefault="00D337F9" w:rsidP="00C36B6B">
      <w:pPr>
        <w:pStyle w:val="a5"/>
        <w:ind w:right="-1136"/>
        <w:jc w:val="both"/>
      </w:pPr>
      <w:r w:rsidRPr="007E2FAF">
        <w:rPr>
          <w:rStyle w:val="a7"/>
          <w:color w:val="000000" w:themeColor="text1"/>
        </w:rPr>
        <w:footnoteRef/>
      </w:r>
      <w:r w:rsidRPr="007E2FAF">
        <w:rPr>
          <w:color w:val="000000" w:themeColor="text1"/>
        </w:rPr>
        <w:t xml:space="preserve"> </w:t>
      </w:r>
      <w:r w:rsidRPr="007E2FAF">
        <w:rPr>
          <w:rFonts w:ascii="Times New Roman" w:hAnsi="Times New Roman" w:cs="Times New Roman"/>
          <w:color w:val="000000" w:themeColor="text1"/>
        </w:rPr>
        <w:t>Андрейчиков А. В., Неким В. А., Андрейчикова О. Н. Оценка конкурентной позиции предприятия методом анализа иерархий // Известия вузов. Машиностроение</w:t>
      </w:r>
      <w:r w:rsidRPr="00113DD0">
        <w:rPr>
          <w:rFonts w:ascii="Times New Roman" w:hAnsi="Times New Roman" w:cs="Times New Roman"/>
        </w:rPr>
        <w:t>. 2006. №4. С.70</w:t>
      </w:r>
    </w:p>
  </w:footnote>
  <w:footnote w:id="55">
    <w:p w:rsidR="00D337F9" w:rsidRPr="00D46751" w:rsidRDefault="00D337F9" w:rsidP="00C36B6B">
      <w:pPr>
        <w:pStyle w:val="a5"/>
        <w:ind w:right="-1136"/>
        <w:jc w:val="both"/>
      </w:pPr>
      <w:r>
        <w:rPr>
          <w:rStyle w:val="a7"/>
        </w:rPr>
        <w:footnoteRef/>
      </w:r>
      <w:r w:rsidRPr="00D46751">
        <w:rPr>
          <w:rFonts w:ascii="Times New Roman" w:hAnsi="Times New Roman" w:cs="Times New Roman"/>
          <w:color w:val="000000" w:themeColor="text1"/>
          <w:lang w:val="en-TT"/>
        </w:rPr>
        <w:t>UR</w:t>
      </w:r>
      <w:r w:rsidRPr="00A616CE">
        <w:rPr>
          <w:rFonts w:ascii="Times New Roman" w:hAnsi="Times New Roman" w:cs="Times New Roman"/>
          <w:color w:val="000000" w:themeColor="text1"/>
          <w:lang w:val="en-TT"/>
        </w:rPr>
        <w:t>L</w:t>
      </w:r>
      <w:r w:rsidRPr="00A616CE">
        <w:rPr>
          <w:rFonts w:ascii="Times New Roman" w:hAnsi="Times New Roman" w:cs="Times New Roman"/>
          <w:color w:val="000000" w:themeColor="text1"/>
        </w:rPr>
        <w:t>:</w:t>
      </w:r>
      <w:hyperlink r:id="rId1" w:history="1">
        <w:r w:rsidRPr="00A616CE">
          <w:rPr>
            <w:rStyle w:val="a9"/>
            <w:rFonts w:ascii="Times New Roman" w:hAnsi="Times New Roman" w:cs="Times New Roman"/>
            <w:color w:val="000000" w:themeColor="text1"/>
            <w:u w:val="none"/>
            <w:lang w:val="en-US"/>
          </w:rPr>
          <w:t>https</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economy</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ru</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com</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upravlenie</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konkurentosposobnostyu</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vspomogatelnyie</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metodyi</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analiza</w:t>
        </w:r>
        <w:r w:rsidRPr="00A616CE">
          <w:rPr>
            <w:rStyle w:val="a9"/>
            <w:rFonts w:ascii="Times New Roman" w:hAnsi="Times New Roman" w:cs="Times New Roman"/>
            <w:color w:val="000000" w:themeColor="text1"/>
            <w:u w:val="none"/>
          </w:rPr>
          <w:t>-</w:t>
        </w:r>
        <w:r w:rsidRPr="00A616CE">
          <w:rPr>
            <w:rStyle w:val="a9"/>
            <w:rFonts w:ascii="Times New Roman" w:hAnsi="Times New Roman" w:cs="Times New Roman"/>
            <w:color w:val="000000" w:themeColor="text1"/>
            <w:u w:val="none"/>
            <w:lang w:val="en-US"/>
          </w:rPr>
          <w:t>konkurentnyih</w:t>
        </w:r>
        <w:r w:rsidRPr="00A616CE">
          <w:rPr>
            <w:rStyle w:val="a9"/>
            <w:rFonts w:ascii="Times New Roman" w:hAnsi="Times New Roman" w:cs="Times New Roman"/>
            <w:color w:val="000000" w:themeColor="text1"/>
            <w:u w:val="none"/>
          </w:rPr>
          <w:t>-21900.</w:t>
        </w:r>
        <w:r w:rsidRPr="00A616CE">
          <w:rPr>
            <w:rStyle w:val="a9"/>
            <w:rFonts w:ascii="Times New Roman" w:hAnsi="Times New Roman" w:cs="Times New Roman"/>
            <w:color w:val="000000" w:themeColor="text1"/>
            <w:u w:val="none"/>
            <w:lang w:val="en-US"/>
          </w:rPr>
          <w:t>html</w:t>
        </w:r>
      </w:hyperlink>
      <w:r w:rsidRPr="00D46751">
        <w:rPr>
          <w:rFonts w:ascii="Times New Roman" w:hAnsi="Times New Roman" w:cs="Times New Roman"/>
          <w:color w:val="000000" w:themeColor="text1"/>
        </w:rPr>
        <w:t xml:space="preserve"> (Дата обращения 05.12.19)</w:t>
      </w:r>
    </w:p>
  </w:footnote>
  <w:footnote w:id="56">
    <w:p w:rsidR="00B801A7" w:rsidRDefault="00B801A7" w:rsidP="00B801A7">
      <w:pPr>
        <w:pStyle w:val="a5"/>
        <w:ind w:right="-1136"/>
        <w:jc w:val="both"/>
      </w:pPr>
      <w:r>
        <w:rPr>
          <w:rStyle w:val="a7"/>
        </w:rPr>
        <w:footnoteRef/>
      </w:r>
      <w:r>
        <w:t xml:space="preserve"> </w:t>
      </w:r>
      <w:r w:rsidRPr="00B801A7">
        <w:rPr>
          <w:rFonts w:ascii="Times New Roman" w:hAnsi="Times New Roman" w:cs="Times New Roman"/>
        </w:rPr>
        <w:t>Сысоева Е. Методы и подходы к оценке конкурентоспособности предприятия в зарубежной практике //РИСК: Ресурсы, информация, снабжение, конкуренция. – 2011. – №. 2. – С. 258-263.</w:t>
      </w:r>
    </w:p>
  </w:footnote>
  <w:footnote w:id="57">
    <w:p w:rsidR="00D337F9" w:rsidRDefault="00D337F9" w:rsidP="00C36B6B">
      <w:pPr>
        <w:pStyle w:val="a5"/>
        <w:ind w:right="-1136"/>
        <w:jc w:val="both"/>
      </w:pPr>
      <w:r>
        <w:rPr>
          <w:rStyle w:val="a7"/>
        </w:rPr>
        <w:footnoteRef/>
      </w:r>
      <w:r w:rsidRPr="00D46751">
        <w:rPr>
          <w:rFonts w:ascii="Times New Roman" w:hAnsi="Times New Roman" w:cs="Times New Roman"/>
        </w:rPr>
        <w:t>URL:https://economy-ru.com/upravlenie-konkurentosposobnostyu/vspomogatelnyie-metodyi-analiza-konkurentnyih-21900.html (Дата обращения 05.12.19)</w:t>
      </w:r>
    </w:p>
  </w:footnote>
  <w:footnote w:id="58">
    <w:p w:rsidR="00D337F9" w:rsidRPr="00BE60DF" w:rsidRDefault="00D337F9" w:rsidP="00296C26">
      <w:pPr>
        <w:pStyle w:val="a5"/>
        <w:rPr>
          <w:rFonts w:ascii="Times New Roman" w:hAnsi="Times New Roman" w:cs="Times New Roman"/>
        </w:rPr>
      </w:pPr>
      <w:r w:rsidRPr="00BE60DF">
        <w:rPr>
          <w:rStyle w:val="a7"/>
          <w:rFonts w:ascii="Times New Roman" w:hAnsi="Times New Roman" w:cs="Times New Roman"/>
        </w:rPr>
        <w:footnoteRef/>
      </w:r>
      <w:r w:rsidRPr="00BE60DF">
        <w:rPr>
          <w:rFonts w:ascii="Times New Roman" w:hAnsi="Times New Roman" w:cs="Times New Roman"/>
        </w:rPr>
        <w:t>URL: https://www.alfastrah.ru/ (Дата обращения 01.03.20)</w:t>
      </w:r>
    </w:p>
  </w:footnote>
  <w:footnote w:id="59">
    <w:p w:rsidR="00D337F9" w:rsidRDefault="00D337F9" w:rsidP="00296C26">
      <w:pPr>
        <w:pStyle w:val="a5"/>
      </w:pPr>
      <w:r w:rsidRPr="00BE60DF">
        <w:rPr>
          <w:rStyle w:val="a7"/>
          <w:rFonts w:ascii="Times New Roman" w:hAnsi="Times New Roman" w:cs="Times New Roman"/>
        </w:rPr>
        <w:footnoteRef/>
      </w:r>
      <w:r w:rsidRPr="00BE60DF">
        <w:rPr>
          <w:rFonts w:ascii="Times New Roman" w:hAnsi="Times New Roman" w:cs="Times New Roman"/>
        </w:rPr>
        <w:t>Там же.</w:t>
      </w:r>
    </w:p>
  </w:footnote>
  <w:footnote w:id="60">
    <w:p w:rsidR="00D337F9" w:rsidRDefault="00D337F9" w:rsidP="00296C26">
      <w:pPr>
        <w:pStyle w:val="a5"/>
        <w:jc w:val="both"/>
      </w:pPr>
      <w:r w:rsidRPr="0033270F">
        <w:rPr>
          <w:rStyle w:val="a7"/>
          <w:rFonts w:ascii="Times New Roman" w:hAnsi="Times New Roman" w:cs="Times New Roman"/>
        </w:rPr>
        <w:footnoteRef/>
      </w:r>
      <w:r w:rsidRPr="007E2FAF">
        <w:rPr>
          <w:rFonts w:ascii="Times New Roman" w:hAnsi="Times New Roman" w:cs="Times New Roman"/>
        </w:rPr>
        <w:t>URL: https://www.alfastrah.ru/ (Дата обращения 01.03.20)</w:t>
      </w:r>
    </w:p>
  </w:footnote>
  <w:footnote w:id="61">
    <w:p w:rsidR="00D337F9" w:rsidRDefault="00D337F9" w:rsidP="00296C26">
      <w:pPr>
        <w:pStyle w:val="a5"/>
        <w:jc w:val="both"/>
      </w:pPr>
      <w:r>
        <w:rPr>
          <w:rStyle w:val="a7"/>
        </w:rPr>
        <w:footnoteRef/>
      </w:r>
      <w:r w:rsidRPr="00F62DAE">
        <w:rPr>
          <w:rFonts w:ascii="Times New Roman" w:hAnsi="Times New Roman" w:cs="Times New Roman"/>
        </w:rPr>
        <w:t>Сидорова В. Н., Жукова Д. С. Инновации и эффективность: внедрение инновационного проекта в организации на примере компании" Альфастрахование" //Нормирование и оплата труда в промышленно</w:t>
      </w:r>
      <w:r>
        <w:rPr>
          <w:rFonts w:ascii="Times New Roman" w:hAnsi="Times New Roman" w:cs="Times New Roman"/>
        </w:rPr>
        <w:t>сти. – 2019. – №. 2. – С. 36</w:t>
      </w:r>
    </w:p>
  </w:footnote>
  <w:footnote w:id="62">
    <w:p w:rsidR="00D337F9" w:rsidRDefault="00D337F9" w:rsidP="009B5100">
      <w:pPr>
        <w:pStyle w:val="a5"/>
        <w:jc w:val="both"/>
      </w:pPr>
      <w:r>
        <w:rPr>
          <w:rStyle w:val="a7"/>
        </w:rPr>
        <w:footnoteRef/>
      </w:r>
      <w:r w:rsidRPr="0033270F">
        <w:rPr>
          <w:rFonts w:ascii="Times New Roman" w:hAnsi="Times New Roman" w:cs="Times New Roman"/>
        </w:rPr>
        <w:t>Сидорова В. Н., Жукова Д. С. Инновации и эффективность: внедрение инновационного проекта в организации на примере компании" Альфастрахование" //Нормирование и оплата труда в промышленности. – 2019. – №. 2. – С. 37</w:t>
      </w:r>
    </w:p>
  </w:footnote>
  <w:footnote w:id="63">
    <w:p w:rsidR="00D337F9" w:rsidRDefault="00D337F9" w:rsidP="00C36B6B">
      <w:pPr>
        <w:pStyle w:val="a5"/>
        <w:ind w:right="-1136"/>
        <w:jc w:val="both"/>
      </w:pPr>
      <w:r>
        <w:rPr>
          <w:rStyle w:val="a7"/>
        </w:rPr>
        <w:footnoteRef/>
      </w:r>
      <w:r w:rsidRPr="00E704C3">
        <w:rPr>
          <w:rFonts w:ascii="Times New Roman" w:hAnsi="Times New Roman" w:cs="Times New Roman"/>
        </w:rPr>
        <w:t>Егорова А. А., Васильева М. В. Оценка факторов среды страхового бизнеса в процессе разработки стратегических планов //Современные научные исследования и инновации. – 2017. – №. 2. – С. 348</w:t>
      </w:r>
    </w:p>
  </w:footnote>
  <w:footnote w:id="64">
    <w:p w:rsidR="00D337F9" w:rsidRDefault="00D337F9" w:rsidP="00C36B6B">
      <w:pPr>
        <w:pStyle w:val="a5"/>
        <w:ind w:right="-1136"/>
        <w:jc w:val="both"/>
      </w:pPr>
      <w:r>
        <w:rPr>
          <w:rStyle w:val="a7"/>
        </w:rPr>
        <w:footnoteRef/>
      </w:r>
      <w:r w:rsidRPr="0033270F">
        <w:rPr>
          <w:rFonts w:ascii="Times New Roman" w:hAnsi="Times New Roman" w:cs="Times New Roman"/>
        </w:rPr>
        <w:t>Изварина Н. Ю., Колыванова В. С. Методические аспекты применения инструментов стратегического анализа при осуществлении внешнеэкономической деятельности страховым обществом //Вестник евразийской науки. – 2017. – Т. 9. – №. 6 С.56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08285"/>
      <w:docPartObj>
        <w:docPartGallery w:val="Page Numbers (Top of Page)"/>
        <w:docPartUnique/>
      </w:docPartObj>
    </w:sdtPr>
    <w:sdtEndPr/>
    <w:sdtContent>
      <w:p w:rsidR="00D337F9" w:rsidRDefault="00D337F9" w:rsidP="002A09B9">
        <w:pPr>
          <w:pStyle w:val="ae"/>
          <w:ind w:right="-1136"/>
          <w:jc w:val="right"/>
        </w:pPr>
        <w:r>
          <w:fldChar w:fldCharType="begin"/>
        </w:r>
        <w:r>
          <w:instrText>PAGE   \* MERGEFORMAT</w:instrText>
        </w:r>
        <w:r>
          <w:fldChar w:fldCharType="separate"/>
        </w:r>
        <w:r w:rsidR="00B801A7">
          <w:rPr>
            <w:noProof/>
          </w:rPr>
          <w:t>2</w:t>
        </w:r>
        <w:r>
          <w:rPr>
            <w:noProof/>
          </w:rPr>
          <w:fldChar w:fldCharType="end"/>
        </w:r>
      </w:p>
    </w:sdtContent>
  </w:sdt>
  <w:p w:rsidR="00D337F9" w:rsidRDefault="00D337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09B"/>
    <w:multiLevelType w:val="hybridMultilevel"/>
    <w:tmpl w:val="305CB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16023"/>
    <w:multiLevelType w:val="hybridMultilevel"/>
    <w:tmpl w:val="0CC4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E3F1C"/>
    <w:multiLevelType w:val="hybridMultilevel"/>
    <w:tmpl w:val="AE103554"/>
    <w:lvl w:ilvl="0" w:tplc="D44636C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8E27B8D"/>
    <w:multiLevelType w:val="hybridMultilevel"/>
    <w:tmpl w:val="593A94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92A4F93"/>
    <w:multiLevelType w:val="hybridMultilevel"/>
    <w:tmpl w:val="F04ADFAC"/>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53B2D"/>
    <w:multiLevelType w:val="multilevel"/>
    <w:tmpl w:val="3878B358"/>
    <w:lvl w:ilvl="0">
      <w:start w:val="1"/>
      <w:numFmt w:val="decimal"/>
      <w:lvlText w:val="%1."/>
      <w:lvlJc w:val="left"/>
      <w:pPr>
        <w:ind w:left="927"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B864010"/>
    <w:multiLevelType w:val="hybridMultilevel"/>
    <w:tmpl w:val="B7082130"/>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78455B"/>
    <w:multiLevelType w:val="hybridMultilevel"/>
    <w:tmpl w:val="A2D6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682AD9"/>
    <w:multiLevelType w:val="multilevel"/>
    <w:tmpl w:val="3878B358"/>
    <w:lvl w:ilvl="0">
      <w:start w:val="1"/>
      <w:numFmt w:val="decimal"/>
      <w:lvlText w:val="%1."/>
      <w:lvlJc w:val="left"/>
      <w:pPr>
        <w:ind w:left="927"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564608A"/>
    <w:multiLevelType w:val="hybridMultilevel"/>
    <w:tmpl w:val="BCDCDAA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8825BCF"/>
    <w:multiLevelType w:val="hybridMultilevel"/>
    <w:tmpl w:val="9F646326"/>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71BEA"/>
    <w:multiLevelType w:val="multilevel"/>
    <w:tmpl w:val="3878B35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ECF1557"/>
    <w:multiLevelType w:val="multilevel"/>
    <w:tmpl w:val="C1428420"/>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C76194"/>
    <w:multiLevelType w:val="hybridMultilevel"/>
    <w:tmpl w:val="71F435AC"/>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297C91"/>
    <w:multiLevelType w:val="multilevel"/>
    <w:tmpl w:val="47469AAC"/>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B913CF"/>
    <w:multiLevelType w:val="hybridMultilevel"/>
    <w:tmpl w:val="552C0768"/>
    <w:lvl w:ilvl="0" w:tplc="278210AE">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D353C"/>
    <w:multiLevelType w:val="hybridMultilevel"/>
    <w:tmpl w:val="12EC4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7E40115"/>
    <w:multiLevelType w:val="hybridMultilevel"/>
    <w:tmpl w:val="7B4C8B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8770A5B"/>
    <w:multiLevelType w:val="hybridMultilevel"/>
    <w:tmpl w:val="FCB43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C12713B"/>
    <w:multiLevelType w:val="hybridMultilevel"/>
    <w:tmpl w:val="66A2BB4E"/>
    <w:lvl w:ilvl="0" w:tplc="D44636C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2F091C89"/>
    <w:multiLevelType w:val="hybridMultilevel"/>
    <w:tmpl w:val="BADACF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0E16282"/>
    <w:multiLevelType w:val="hybridMultilevel"/>
    <w:tmpl w:val="D3585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577844"/>
    <w:multiLevelType w:val="hybridMultilevel"/>
    <w:tmpl w:val="52C016AA"/>
    <w:lvl w:ilvl="0" w:tplc="0C52FA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D05DBF"/>
    <w:multiLevelType w:val="hybridMultilevel"/>
    <w:tmpl w:val="5C0EE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3E46AB0"/>
    <w:multiLevelType w:val="hybridMultilevel"/>
    <w:tmpl w:val="F26232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5442E5A"/>
    <w:multiLevelType w:val="hybridMultilevel"/>
    <w:tmpl w:val="B58E8C5C"/>
    <w:lvl w:ilvl="0" w:tplc="555C32FE">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 w15:restartNumberingAfterBreak="0">
    <w:nsid w:val="35CB7215"/>
    <w:multiLevelType w:val="hybridMultilevel"/>
    <w:tmpl w:val="B49C6018"/>
    <w:lvl w:ilvl="0" w:tplc="F912EB16">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D24D48"/>
    <w:multiLevelType w:val="hybridMultilevel"/>
    <w:tmpl w:val="02FA9E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70E5AAB"/>
    <w:multiLevelType w:val="hybridMultilevel"/>
    <w:tmpl w:val="598CE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9227ACA"/>
    <w:multiLevelType w:val="hybridMultilevel"/>
    <w:tmpl w:val="66460108"/>
    <w:lvl w:ilvl="0" w:tplc="A8F8D526">
      <w:start w:val="1"/>
      <w:numFmt w:val="decimal"/>
      <w:lvlText w:val="%1."/>
      <w:lvlJc w:val="left"/>
      <w:pPr>
        <w:ind w:left="1512"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755C6B"/>
    <w:multiLevelType w:val="hybridMultilevel"/>
    <w:tmpl w:val="64906E60"/>
    <w:lvl w:ilvl="0" w:tplc="D44636C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4B16DF7"/>
    <w:multiLevelType w:val="multilevel"/>
    <w:tmpl w:val="3878B358"/>
    <w:lvl w:ilvl="0">
      <w:start w:val="1"/>
      <w:numFmt w:val="decimal"/>
      <w:lvlText w:val="%1."/>
      <w:lvlJc w:val="left"/>
      <w:pPr>
        <w:ind w:left="927"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4782044C"/>
    <w:multiLevelType w:val="hybridMultilevel"/>
    <w:tmpl w:val="9C54E284"/>
    <w:lvl w:ilvl="0" w:tplc="A8F8D52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9CF578D"/>
    <w:multiLevelType w:val="hybridMultilevel"/>
    <w:tmpl w:val="6D1EA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A612BE3"/>
    <w:multiLevelType w:val="hybridMultilevel"/>
    <w:tmpl w:val="FB50CC5C"/>
    <w:lvl w:ilvl="0" w:tplc="04190001">
      <w:start w:val="1"/>
      <w:numFmt w:val="bullet"/>
      <w:lvlText w:val=""/>
      <w:lvlJc w:val="left"/>
      <w:pPr>
        <w:ind w:left="360" w:hanging="360"/>
      </w:pPr>
      <w:rPr>
        <w:rFonts w:ascii="Symbol" w:hAnsi="Symbol" w:hint="default"/>
      </w:rPr>
    </w:lvl>
    <w:lvl w:ilvl="1" w:tplc="24DC6248">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B3445A7"/>
    <w:multiLevelType w:val="hybridMultilevel"/>
    <w:tmpl w:val="9D787D40"/>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D3949BA"/>
    <w:multiLevelType w:val="hybridMultilevel"/>
    <w:tmpl w:val="347AAC96"/>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FC2183F"/>
    <w:multiLevelType w:val="hybridMultilevel"/>
    <w:tmpl w:val="C8E2335C"/>
    <w:lvl w:ilvl="0" w:tplc="0C52FA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807E9D"/>
    <w:multiLevelType w:val="hybridMultilevel"/>
    <w:tmpl w:val="0CC4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915D2B"/>
    <w:multiLevelType w:val="hybridMultilevel"/>
    <w:tmpl w:val="F5FEC6FE"/>
    <w:lvl w:ilvl="0" w:tplc="0C52FAC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15:restartNumberingAfterBreak="0">
    <w:nsid w:val="56D74CEF"/>
    <w:multiLevelType w:val="hybridMultilevel"/>
    <w:tmpl w:val="93046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7CE33F8"/>
    <w:multiLevelType w:val="hybridMultilevel"/>
    <w:tmpl w:val="B96600BE"/>
    <w:lvl w:ilvl="0" w:tplc="0C52FA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5A31633E"/>
    <w:multiLevelType w:val="hybridMultilevel"/>
    <w:tmpl w:val="3FCAB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B021F32"/>
    <w:multiLevelType w:val="hybridMultilevel"/>
    <w:tmpl w:val="AC1A07D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C840D6B"/>
    <w:multiLevelType w:val="hybridMultilevel"/>
    <w:tmpl w:val="5C0EE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0E74D6E"/>
    <w:multiLevelType w:val="hybridMultilevel"/>
    <w:tmpl w:val="F4D409A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62E24291"/>
    <w:multiLevelType w:val="hybridMultilevel"/>
    <w:tmpl w:val="DAF8F37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4F139D7"/>
    <w:multiLevelType w:val="hybridMultilevel"/>
    <w:tmpl w:val="6A6E5742"/>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92C038E"/>
    <w:multiLevelType w:val="hybridMultilevel"/>
    <w:tmpl w:val="1940FAE0"/>
    <w:lvl w:ilvl="0" w:tplc="0C52FA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15:restartNumberingAfterBreak="0">
    <w:nsid w:val="69F706AE"/>
    <w:multiLevelType w:val="hybridMultilevel"/>
    <w:tmpl w:val="D9761806"/>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5E636B"/>
    <w:multiLevelType w:val="hybridMultilevel"/>
    <w:tmpl w:val="ACA8228E"/>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627195"/>
    <w:multiLevelType w:val="hybridMultilevel"/>
    <w:tmpl w:val="64AED59A"/>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0AA773B"/>
    <w:multiLevelType w:val="hybridMultilevel"/>
    <w:tmpl w:val="A58C84C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25F69B4"/>
    <w:multiLevelType w:val="hybridMultilevel"/>
    <w:tmpl w:val="FE0CC764"/>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42E524D"/>
    <w:multiLevelType w:val="hybridMultilevel"/>
    <w:tmpl w:val="51DAA4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4B63953"/>
    <w:multiLevelType w:val="hybridMultilevel"/>
    <w:tmpl w:val="ACF268D0"/>
    <w:lvl w:ilvl="0" w:tplc="A8F8D526">
      <w:start w:val="1"/>
      <w:numFmt w:val="decimal"/>
      <w:lvlText w:val="%1."/>
      <w:lvlJc w:val="left"/>
      <w:pPr>
        <w:ind w:left="945" w:hanging="94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6" w15:restartNumberingAfterBreak="0">
    <w:nsid w:val="7D184C45"/>
    <w:multiLevelType w:val="hybridMultilevel"/>
    <w:tmpl w:val="6D1EA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E736269"/>
    <w:multiLevelType w:val="multilevel"/>
    <w:tmpl w:val="B6E8838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FE41E17"/>
    <w:multiLevelType w:val="multilevel"/>
    <w:tmpl w:val="3878B35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7"/>
  </w:num>
  <w:num w:numId="3">
    <w:abstractNumId w:val="43"/>
  </w:num>
  <w:num w:numId="4">
    <w:abstractNumId w:val="31"/>
  </w:num>
  <w:num w:numId="5">
    <w:abstractNumId w:val="45"/>
  </w:num>
  <w:num w:numId="6">
    <w:abstractNumId w:val="32"/>
  </w:num>
  <w:num w:numId="7">
    <w:abstractNumId w:val="29"/>
  </w:num>
  <w:num w:numId="8">
    <w:abstractNumId w:val="55"/>
  </w:num>
  <w:num w:numId="9">
    <w:abstractNumId w:val="3"/>
  </w:num>
  <w:num w:numId="10">
    <w:abstractNumId w:val="58"/>
  </w:num>
  <w:num w:numId="11">
    <w:abstractNumId w:val="9"/>
  </w:num>
  <w:num w:numId="12">
    <w:abstractNumId w:val="13"/>
  </w:num>
  <w:num w:numId="13">
    <w:abstractNumId w:val="53"/>
  </w:num>
  <w:num w:numId="14">
    <w:abstractNumId w:val="52"/>
  </w:num>
  <w:num w:numId="15">
    <w:abstractNumId w:val="36"/>
  </w:num>
  <w:num w:numId="16">
    <w:abstractNumId w:val="46"/>
  </w:num>
  <w:num w:numId="17">
    <w:abstractNumId w:val="33"/>
  </w:num>
  <w:num w:numId="18">
    <w:abstractNumId w:val="56"/>
  </w:num>
  <w:num w:numId="19">
    <w:abstractNumId w:val="40"/>
  </w:num>
  <w:num w:numId="20">
    <w:abstractNumId w:val="57"/>
  </w:num>
  <w:num w:numId="21">
    <w:abstractNumId w:val="23"/>
  </w:num>
  <w:num w:numId="22">
    <w:abstractNumId w:val="44"/>
  </w:num>
  <w:num w:numId="23">
    <w:abstractNumId w:val="28"/>
  </w:num>
  <w:num w:numId="24">
    <w:abstractNumId w:val="18"/>
  </w:num>
  <w:num w:numId="25">
    <w:abstractNumId w:val="42"/>
  </w:num>
  <w:num w:numId="26">
    <w:abstractNumId w:val="24"/>
  </w:num>
  <w:num w:numId="27">
    <w:abstractNumId w:val="34"/>
  </w:num>
  <w:num w:numId="28">
    <w:abstractNumId w:val="17"/>
  </w:num>
  <w:num w:numId="29">
    <w:abstractNumId w:val="16"/>
  </w:num>
  <w:num w:numId="30">
    <w:abstractNumId w:val="12"/>
  </w:num>
  <w:num w:numId="31">
    <w:abstractNumId w:val="47"/>
  </w:num>
  <w:num w:numId="32">
    <w:abstractNumId w:val="11"/>
  </w:num>
  <w:num w:numId="33">
    <w:abstractNumId w:val="8"/>
  </w:num>
  <w:num w:numId="34">
    <w:abstractNumId w:val="41"/>
  </w:num>
  <w:num w:numId="35">
    <w:abstractNumId w:val="35"/>
  </w:num>
  <w:num w:numId="36">
    <w:abstractNumId w:val="38"/>
  </w:num>
  <w:num w:numId="37">
    <w:abstractNumId w:val="39"/>
  </w:num>
  <w:num w:numId="38">
    <w:abstractNumId w:val="48"/>
  </w:num>
  <w:num w:numId="39">
    <w:abstractNumId w:val="1"/>
  </w:num>
  <w:num w:numId="40">
    <w:abstractNumId w:val="27"/>
  </w:num>
  <w:num w:numId="41">
    <w:abstractNumId w:val="6"/>
  </w:num>
  <w:num w:numId="42">
    <w:abstractNumId w:val="22"/>
  </w:num>
  <w:num w:numId="43">
    <w:abstractNumId w:val="26"/>
  </w:num>
  <w:num w:numId="44">
    <w:abstractNumId w:val="4"/>
  </w:num>
  <w:num w:numId="45">
    <w:abstractNumId w:val="10"/>
  </w:num>
  <w:num w:numId="46">
    <w:abstractNumId w:val="49"/>
  </w:num>
  <w:num w:numId="47">
    <w:abstractNumId w:val="50"/>
  </w:num>
  <w:num w:numId="48">
    <w:abstractNumId w:val="37"/>
  </w:num>
  <w:num w:numId="49">
    <w:abstractNumId w:val="25"/>
  </w:num>
  <w:num w:numId="50">
    <w:abstractNumId w:val="54"/>
  </w:num>
  <w:num w:numId="51">
    <w:abstractNumId w:val="15"/>
  </w:num>
  <w:num w:numId="52">
    <w:abstractNumId w:val="14"/>
  </w:num>
  <w:num w:numId="53">
    <w:abstractNumId w:val="5"/>
  </w:num>
  <w:num w:numId="54">
    <w:abstractNumId w:val="51"/>
  </w:num>
  <w:num w:numId="55">
    <w:abstractNumId w:val="30"/>
  </w:num>
  <w:num w:numId="56">
    <w:abstractNumId w:val="2"/>
  </w:num>
  <w:num w:numId="57">
    <w:abstractNumId w:val="19"/>
  </w:num>
  <w:num w:numId="58">
    <w:abstractNumId w:val="0"/>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C1"/>
    <w:rsid w:val="0002068A"/>
    <w:rsid w:val="0003173E"/>
    <w:rsid w:val="000341B5"/>
    <w:rsid w:val="00045CAE"/>
    <w:rsid w:val="00056010"/>
    <w:rsid w:val="00060C4F"/>
    <w:rsid w:val="00074150"/>
    <w:rsid w:val="000743C9"/>
    <w:rsid w:val="00074666"/>
    <w:rsid w:val="000846EE"/>
    <w:rsid w:val="00091802"/>
    <w:rsid w:val="000A31A0"/>
    <w:rsid w:val="000B027E"/>
    <w:rsid w:val="000B3382"/>
    <w:rsid w:val="000C23CB"/>
    <w:rsid w:val="000C45B8"/>
    <w:rsid w:val="000C6C62"/>
    <w:rsid w:val="000D4273"/>
    <w:rsid w:val="000D7DED"/>
    <w:rsid w:val="000E557E"/>
    <w:rsid w:val="00100927"/>
    <w:rsid w:val="00101547"/>
    <w:rsid w:val="0010190E"/>
    <w:rsid w:val="00101AAB"/>
    <w:rsid w:val="00107840"/>
    <w:rsid w:val="00111F83"/>
    <w:rsid w:val="0012204D"/>
    <w:rsid w:val="001344E4"/>
    <w:rsid w:val="00150608"/>
    <w:rsid w:val="00150BFA"/>
    <w:rsid w:val="001567AB"/>
    <w:rsid w:val="0018075D"/>
    <w:rsid w:val="00181398"/>
    <w:rsid w:val="001930C0"/>
    <w:rsid w:val="001B14CC"/>
    <w:rsid w:val="001C0ABC"/>
    <w:rsid w:val="001C2A45"/>
    <w:rsid w:val="001C79B7"/>
    <w:rsid w:val="001E29F9"/>
    <w:rsid w:val="001E55E7"/>
    <w:rsid w:val="0021152E"/>
    <w:rsid w:val="0021679C"/>
    <w:rsid w:val="00243E55"/>
    <w:rsid w:val="002503CB"/>
    <w:rsid w:val="002544CC"/>
    <w:rsid w:val="00256F6E"/>
    <w:rsid w:val="00276110"/>
    <w:rsid w:val="00296C26"/>
    <w:rsid w:val="002A09B9"/>
    <w:rsid w:val="002C33F1"/>
    <w:rsid w:val="002C5A05"/>
    <w:rsid w:val="002D3D5A"/>
    <w:rsid w:val="002D61FE"/>
    <w:rsid w:val="002D6926"/>
    <w:rsid w:val="002E5710"/>
    <w:rsid w:val="002F0761"/>
    <w:rsid w:val="00301010"/>
    <w:rsid w:val="00303C57"/>
    <w:rsid w:val="00307685"/>
    <w:rsid w:val="003148E0"/>
    <w:rsid w:val="00321284"/>
    <w:rsid w:val="003237AB"/>
    <w:rsid w:val="00324DC0"/>
    <w:rsid w:val="00344E72"/>
    <w:rsid w:val="00357FD7"/>
    <w:rsid w:val="00360033"/>
    <w:rsid w:val="0037782D"/>
    <w:rsid w:val="003778F8"/>
    <w:rsid w:val="00382C16"/>
    <w:rsid w:val="003950FF"/>
    <w:rsid w:val="00395B3B"/>
    <w:rsid w:val="003E0F6E"/>
    <w:rsid w:val="003F30A0"/>
    <w:rsid w:val="004047B8"/>
    <w:rsid w:val="00407198"/>
    <w:rsid w:val="004142F4"/>
    <w:rsid w:val="00434490"/>
    <w:rsid w:val="004418BA"/>
    <w:rsid w:val="004515D6"/>
    <w:rsid w:val="004837D1"/>
    <w:rsid w:val="00485511"/>
    <w:rsid w:val="004B29DF"/>
    <w:rsid w:val="004B4B5C"/>
    <w:rsid w:val="004C5CE7"/>
    <w:rsid w:val="00501B59"/>
    <w:rsid w:val="005049FD"/>
    <w:rsid w:val="00506728"/>
    <w:rsid w:val="005122E8"/>
    <w:rsid w:val="0051262C"/>
    <w:rsid w:val="00516446"/>
    <w:rsid w:val="00520CA9"/>
    <w:rsid w:val="005239A5"/>
    <w:rsid w:val="00540702"/>
    <w:rsid w:val="00545776"/>
    <w:rsid w:val="005507E4"/>
    <w:rsid w:val="005652E5"/>
    <w:rsid w:val="00567B56"/>
    <w:rsid w:val="00575331"/>
    <w:rsid w:val="00582C3F"/>
    <w:rsid w:val="00584BD8"/>
    <w:rsid w:val="00587B75"/>
    <w:rsid w:val="00590B1F"/>
    <w:rsid w:val="005A077A"/>
    <w:rsid w:val="005E6A2D"/>
    <w:rsid w:val="005E758E"/>
    <w:rsid w:val="005F0428"/>
    <w:rsid w:val="00601DD3"/>
    <w:rsid w:val="00631831"/>
    <w:rsid w:val="00636B90"/>
    <w:rsid w:val="006530C8"/>
    <w:rsid w:val="006535A3"/>
    <w:rsid w:val="00655126"/>
    <w:rsid w:val="006613F7"/>
    <w:rsid w:val="00684AF4"/>
    <w:rsid w:val="006B1F3E"/>
    <w:rsid w:val="006B52E3"/>
    <w:rsid w:val="006E7D0A"/>
    <w:rsid w:val="006F6561"/>
    <w:rsid w:val="00705B01"/>
    <w:rsid w:val="00707E86"/>
    <w:rsid w:val="00711133"/>
    <w:rsid w:val="00711CB3"/>
    <w:rsid w:val="0072023E"/>
    <w:rsid w:val="007229A3"/>
    <w:rsid w:val="00734D7E"/>
    <w:rsid w:val="007411D6"/>
    <w:rsid w:val="00756FD5"/>
    <w:rsid w:val="0077011E"/>
    <w:rsid w:val="00770635"/>
    <w:rsid w:val="00780BF2"/>
    <w:rsid w:val="00781953"/>
    <w:rsid w:val="00783D68"/>
    <w:rsid w:val="00785142"/>
    <w:rsid w:val="007A1EA0"/>
    <w:rsid w:val="007A27FF"/>
    <w:rsid w:val="007A6C40"/>
    <w:rsid w:val="007B5653"/>
    <w:rsid w:val="007E151F"/>
    <w:rsid w:val="007E2FAF"/>
    <w:rsid w:val="007F19DB"/>
    <w:rsid w:val="007F6452"/>
    <w:rsid w:val="007F655D"/>
    <w:rsid w:val="008002D3"/>
    <w:rsid w:val="00815181"/>
    <w:rsid w:val="0083710D"/>
    <w:rsid w:val="0084024F"/>
    <w:rsid w:val="008502E4"/>
    <w:rsid w:val="0085372D"/>
    <w:rsid w:val="008560BA"/>
    <w:rsid w:val="008561F1"/>
    <w:rsid w:val="00862E64"/>
    <w:rsid w:val="00870BF6"/>
    <w:rsid w:val="008A7BCA"/>
    <w:rsid w:val="008C29E4"/>
    <w:rsid w:val="008C2FC4"/>
    <w:rsid w:val="008D091D"/>
    <w:rsid w:val="008D5BD6"/>
    <w:rsid w:val="008E55C4"/>
    <w:rsid w:val="008F3E77"/>
    <w:rsid w:val="009029DB"/>
    <w:rsid w:val="00941F1E"/>
    <w:rsid w:val="009530FA"/>
    <w:rsid w:val="00970AFE"/>
    <w:rsid w:val="00971541"/>
    <w:rsid w:val="00980880"/>
    <w:rsid w:val="00985AF4"/>
    <w:rsid w:val="00994BE7"/>
    <w:rsid w:val="0099701A"/>
    <w:rsid w:val="009A52D5"/>
    <w:rsid w:val="009A7C5D"/>
    <w:rsid w:val="009A7CE6"/>
    <w:rsid w:val="009B409B"/>
    <w:rsid w:val="009B5100"/>
    <w:rsid w:val="00A05065"/>
    <w:rsid w:val="00A050FC"/>
    <w:rsid w:val="00A1683B"/>
    <w:rsid w:val="00A175D2"/>
    <w:rsid w:val="00A21EDC"/>
    <w:rsid w:val="00A4223B"/>
    <w:rsid w:val="00A616CE"/>
    <w:rsid w:val="00A642A4"/>
    <w:rsid w:val="00A746AA"/>
    <w:rsid w:val="00A81E25"/>
    <w:rsid w:val="00A82844"/>
    <w:rsid w:val="00AC76AC"/>
    <w:rsid w:val="00AD0408"/>
    <w:rsid w:val="00AD3D6B"/>
    <w:rsid w:val="00AF4B2D"/>
    <w:rsid w:val="00B0182A"/>
    <w:rsid w:val="00B121E1"/>
    <w:rsid w:val="00B16802"/>
    <w:rsid w:val="00B801A7"/>
    <w:rsid w:val="00B91685"/>
    <w:rsid w:val="00BB4869"/>
    <w:rsid w:val="00BB4A16"/>
    <w:rsid w:val="00BD301D"/>
    <w:rsid w:val="00BD68DE"/>
    <w:rsid w:val="00BE216D"/>
    <w:rsid w:val="00BE4997"/>
    <w:rsid w:val="00BE5F95"/>
    <w:rsid w:val="00C06D30"/>
    <w:rsid w:val="00C170DF"/>
    <w:rsid w:val="00C17B58"/>
    <w:rsid w:val="00C21105"/>
    <w:rsid w:val="00C231B1"/>
    <w:rsid w:val="00C27A0B"/>
    <w:rsid w:val="00C27F3B"/>
    <w:rsid w:val="00C31F3E"/>
    <w:rsid w:val="00C3378A"/>
    <w:rsid w:val="00C36B6B"/>
    <w:rsid w:val="00C453D1"/>
    <w:rsid w:val="00C51CED"/>
    <w:rsid w:val="00C735CA"/>
    <w:rsid w:val="00C7523F"/>
    <w:rsid w:val="00C83322"/>
    <w:rsid w:val="00C862F2"/>
    <w:rsid w:val="00C932E8"/>
    <w:rsid w:val="00C96116"/>
    <w:rsid w:val="00CA28B2"/>
    <w:rsid w:val="00CC0574"/>
    <w:rsid w:val="00CC7ADD"/>
    <w:rsid w:val="00CD00BB"/>
    <w:rsid w:val="00CD7588"/>
    <w:rsid w:val="00CF22C5"/>
    <w:rsid w:val="00CF416E"/>
    <w:rsid w:val="00D04CF3"/>
    <w:rsid w:val="00D05876"/>
    <w:rsid w:val="00D072E4"/>
    <w:rsid w:val="00D21E70"/>
    <w:rsid w:val="00D24517"/>
    <w:rsid w:val="00D337F9"/>
    <w:rsid w:val="00D364C1"/>
    <w:rsid w:val="00D416F5"/>
    <w:rsid w:val="00D44206"/>
    <w:rsid w:val="00D518A6"/>
    <w:rsid w:val="00D77031"/>
    <w:rsid w:val="00D830C2"/>
    <w:rsid w:val="00D84BCF"/>
    <w:rsid w:val="00D85D4F"/>
    <w:rsid w:val="00D94762"/>
    <w:rsid w:val="00DB26A7"/>
    <w:rsid w:val="00DB2C6C"/>
    <w:rsid w:val="00DB7D50"/>
    <w:rsid w:val="00DC4059"/>
    <w:rsid w:val="00DD3C8B"/>
    <w:rsid w:val="00DE3387"/>
    <w:rsid w:val="00E02256"/>
    <w:rsid w:val="00E10C1F"/>
    <w:rsid w:val="00E1164F"/>
    <w:rsid w:val="00E20562"/>
    <w:rsid w:val="00E205EA"/>
    <w:rsid w:val="00E43601"/>
    <w:rsid w:val="00E450FD"/>
    <w:rsid w:val="00E5147E"/>
    <w:rsid w:val="00E6333B"/>
    <w:rsid w:val="00E73A2C"/>
    <w:rsid w:val="00E76FD9"/>
    <w:rsid w:val="00E80A48"/>
    <w:rsid w:val="00EA2280"/>
    <w:rsid w:val="00EB30E5"/>
    <w:rsid w:val="00EC4050"/>
    <w:rsid w:val="00EC71A0"/>
    <w:rsid w:val="00EE2AA2"/>
    <w:rsid w:val="00F0656F"/>
    <w:rsid w:val="00F11B3E"/>
    <w:rsid w:val="00F246E8"/>
    <w:rsid w:val="00F343CC"/>
    <w:rsid w:val="00F41D2D"/>
    <w:rsid w:val="00F44530"/>
    <w:rsid w:val="00F5414B"/>
    <w:rsid w:val="00F541BD"/>
    <w:rsid w:val="00F615A1"/>
    <w:rsid w:val="00F8515D"/>
    <w:rsid w:val="00F959DF"/>
    <w:rsid w:val="00FB1E21"/>
    <w:rsid w:val="00FC62FE"/>
    <w:rsid w:val="00FE0C96"/>
    <w:rsid w:val="00FE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98B9"/>
  <w15:docId w15:val="{79F2AF7E-EB5B-444B-B1B0-22153EA4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21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1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1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284"/>
    <w:rPr>
      <w:rFonts w:asciiTheme="majorHAnsi" w:eastAsiaTheme="majorEastAsia" w:hAnsiTheme="majorHAnsi" w:cstheme="majorBidi"/>
      <w:b/>
      <w:bCs/>
      <w:color w:val="365F91" w:themeColor="accent1" w:themeShade="BF"/>
      <w:sz w:val="28"/>
      <w:szCs w:val="28"/>
    </w:rPr>
  </w:style>
  <w:style w:type="paragraph" w:styleId="a3">
    <w:name w:val="List Paragraph"/>
    <w:aliases w:val="Абзац списка1 Знак,Абзац списка - заголовок 3 Знак"/>
    <w:basedOn w:val="a"/>
    <w:link w:val="a4"/>
    <w:uiPriority w:val="34"/>
    <w:qFormat/>
    <w:rsid w:val="00321284"/>
    <w:pPr>
      <w:ind w:left="720"/>
      <w:contextualSpacing/>
    </w:pPr>
  </w:style>
  <w:style w:type="paragraph" w:styleId="a5">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 Знак Знак Знак1,Знак,Текст сноски Знак1 Знак,Char Знак,Зна"/>
    <w:basedOn w:val="a"/>
    <w:link w:val="a6"/>
    <w:uiPriority w:val="99"/>
    <w:unhideWhenUsed/>
    <w:qFormat/>
    <w:rsid w:val="00321284"/>
    <w:pPr>
      <w:spacing w:after="0" w:line="240" w:lineRule="auto"/>
    </w:pPr>
    <w:rPr>
      <w:sz w:val="20"/>
      <w:szCs w:val="20"/>
    </w:rPr>
  </w:style>
  <w:style w:type="character" w:customStyle="1" w:styleId="a6">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Текст сноски Знак Знак Знак Знак1 Знак"/>
    <w:basedOn w:val="a0"/>
    <w:link w:val="a5"/>
    <w:uiPriority w:val="99"/>
    <w:rsid w:val="00321284"/>
    <w:rPr>
      <w:sz w:val="20"/>
      <w:szCs w:val="20"/>
    </w:rPr>
  </w:style>
  <w:style w:type="character" w:styleId="a7">
    <w:name w:val="footnote reference"/>
    <w:aliases w:val="Знак сноски-FN,SUPERS,Знак сноски 1,Ciae niinee-FN"/>
    <w:basedOn w:val="a0"/>
    <w:uiPriority w:val="99"/>
    <w:unhideWhenUsed/>
    <w:qFormat/>
    <w:rsid w:val="00321284"/>
    <w:rPr>
      <w:vertAlign w:val="superscript"/>
    </w:rPr>
  </w:style>
  <w:style w:type="table" w:styleId="a8">
    <w:name w:val="Table Grid"/>
    <w:basedOn w:val="a1"/>
    <w:uiPriority w:val="39"/>
    <w:rsid w:val="0032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1 Знак Знак,Абзац списка - заголовок 3 Знак Знак"/>
    <w:link w:val="a3"/>
    <w:uiPriority w:val="34"/>
    <w:locked/>
    <w:rsid w:val="00321284"/>
  </w:style>
  <w:style w:type="character" w:customStyle="1" w:styleId="20">
    <w:name w:val="Заголовок 2 Знак"/>
    <w:basedOn w:val="a0"/>
    <w:link w:val="2"/>
    <w:uiPriority w:val="9"/>
    <w:rsid w:val="00321284"/>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321284"/>
    <w:rPr>
      <w:color w:val="0000FF" w:themeColor="hyperlink"/>
      <w:u w:val="single"/>
    </w:rPr>
  </w:style>
  <w:style w:type="paragraph" w:styleId="aa">
    <w:name w:val="Normal (Web)"/>
    <w:basedOn w:val="a"/>
    <w:uiPriority w:val="99"/>
    <w:unhideWhenUsed/>
    <w:rsid w:val="0032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212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1284"/>
    <w:rPr>
      <w:rFonts w:ascii="Tahoma" w:hAnsi="Tahoma" w:cs="Tahoma"/>
      <w:sz w:val="16"/>
      <w:szCs w:val="16"/>
    </w:rPr>
  </w:style>
  <w:style w:type="table" w:customStyle="1" w:styleId="11">
    <w:name w:val="Сетка таблицы1"/>
    <w:basedOn w:val="a1"/>
    <w:next w:val="a8"/>
    <w:uiPriority w:val="39"/>
    <w:rsid w:val="00296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296C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418BA"/>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7F19DB"/>
    <w:pPr>
      <w:outlineLvl w:val="9"/>
    </w:pPr>
    <w:rPr>
      <w:lang w:eastAsia="ru-RU"/>
    </w:rPr>
  </w:style>
  <w:style w:type="paragraph" w:styleId="12">
    <w:name w:val="toc 1"/>
    <w:basedOn w:val="a"/>
    <w:next w:val="a"/>
    <w:autoRedefine/>
    <w:uiPriority w:val="39"/>
    <w:unhideWhenUsed/>
    <w:rsid w:val="007F19DB"/>
    <w:pPr>
      <w:spacing w:after="100"/>
    </w:pPr>
  </w:style>
  <w:style w:type="paragraph" w:styleId="22">
    <w:name w:val="toc 2"/>
    <w:basedOn w:val="a"/>
    <w:next w:val="a"/>
    <w:autoRedefine/>
    <w:uiPriority w:val="39"/>
    <w:unhideWhenUsed/>
    <w:rsid w:val="00E205EA"/>
    <w:pPr>
      <w:tabs>
        <w:tab w:val="right" w:leader="dot" w:pos="8777"/>
      </w:tabs>
      <w:spacing w:after="100"/>
      <w:ind w:left="220"/>
    </w:pPr>
  </w:style>
  <w:style w:type="paragraph" w:styleId="ae">
    <w:name w:val="header"/>
    <w:basedOn w:val="a"/>
    <w:link w:val="af"/>
    <w:uiPriority w:val="99"/>
    <w:unhideWhenUsed/>
    <w:rsid w:val="008C29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29E4"/>
  </w:style>
  <w:style w:type="paragraph" w:styleId="af0">
    <w:name w:val="footer"/>
    <w:basedOn w:val="a"/>
    <w:link w:val="af1"/>
    <w:uiPriority w:val="99"/>
    <w:unhideWhenUsed/>
    <w:rsid w:val="008C29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1766">
      <w:bodyDiv w:val="1"/>
      <w:marLeft w:val="0"/>
      <w:marRight w:val="0"/>
      <w:marTop w:val="0"/>
      <w:marBottom w:val="0"/>
      <w:divBdr>
        <w:top w:val="none" w:sz="0" w:space="0" w:color="auto"/>
        <w:left w:val="none" w:sz="0" w:space="0" w:color="auto"/>
        <w:bottom w:val="none" w:sz="0" w:space="0" w:color="auto"/>
        <w:right w:val="none" w:sz="0" w:space="0" w:color="auto"/>
      </w:divBdr>
    </w:div>
    <w:div w:id="8946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alfastrah.ru/"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sbis.ru/contragents/7713056834/77250100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onomy-ru.com/upravlenie-konkurentosposobnostyu/vspomogatelnyie-metodyi-analiza-konkurentnyih-21900.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EA04CA-82BE-490B-B934-7875ADCF5293}"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ru-RU"/>
        </a:p>
      </dgm:t>
    </dgm:pt>
    <dgm:pt modelId="{C4884F20-F266-400D-B8C9-4AC2DBFA9705}">
      <dgm:prSet phldrT="[Текст]" custT="1"/>
      <dgm:spPr/>
      <dgm:t>
        <a:bodyPr/>
        <a:lstStyle/>
        <a:p>
          <a:pPr algn="ctr"/>
          <a:r>
            <a:rPr lang="ru-RU" sz="900">
              <a:latin typeface="Times New Roman" pitchFamily="18" charset="0"/>
              <a:cs typeface="Times New Roman" pitchFamily="18" charset="0"/>
            </a:rPr>
            <a:t>Стратегический замыслел</a:t>
          </a:r>
        </a:p>
      </dgm:t>
    </dgm:pt>
    <dgm:pt modelId="{B36B6B32-36E8-4DC0-BC65-59D0CFE0C5B3}" type="parTrans" cxnId="{B747A253-69EC-45B9-A088-6ACEB744A89B}">
      <dgm:prSet/>
      <dgm:spPr/>
      <dgm:t>
        <a:bodyPr/>
        <a:lstStyle/>
        <a:p>
          <a:pPr algn="ctr"/>
          <a:endParaRPr lang="ru-RU" sz="1000">
            <a:latin typeface="Times New Roman" pitchFamily="18" charset="0"/>
            <a:cs typeface="Times New Roman" pitchFamily="18" charset="0"/>
          </a:endParaRPr>
        </a:p>
      </dgm:t>
    </dgm:pt>
    <dgm:pt modelId="{7557E805-26A6-48BE-8537-A0C9D24C1CEC}" type="sibTrans" cxnId="{B747A253-69EC-45B9-A088-6ACEB744A89B}">
      <dgm:prSet custT="1"/>
      <dgm:spPr/>
      <dgm:t>
        <a:bodyPr/>
        <a:lstStyle/>
        <a:p>
          <a:pPr algn="ctr"/>
          <a:endParaRPr lang="ru-RU" sz="1000">
            <a:latin typeface="Times New Roman" pitchFamily="18" charset="0"/>
            <a:cs typeface="Times New Roman" pitchFamily="18" charset="0"/>
          </a:endParaRPr>
        </a:p>
      </dgm:t>
    </dgm:pt>
    <dgm:pt modelId="{AA330C42-4F50-4C0A-8C2B-B899E784B6CF}">
      <dgm:prSet phldrT="[Текст]" custT="1"/>
      <dgm:spPr/>
      <dgm:t>
        <a:bodyPr/>
        <a:lstStyle/>
        <a:p>
          <a:pPr algn="ctr"/>
          <a:r>
            <a:rPr lang="ru-RU" sz="1000">
              <a:latin typeface="Times New Roman" pitchFamily="18" charset="0"/>
              <a:cs typeface="Times New Roman" pitchFamily="18" charset="0"/>
            </a:rPr>
            <a:t>Видение</a:t>
          </a:r>
        </a:p>
      </dgm:t>
    </dgm:pt>
    <dgm:pt modelId="{ACAB1D8E-A478-42F7-9F26-D71D90AE3D03}" type="parTrans" cxnId="{27594F54-FB8B-49A4-B8D1-EAE3B0B46405}">
      <dgm:prSet/>
      <dgm:spPr/>
      <dgm:t>
        <a:bodyPr/>
        <a:lstStyle/>
        <a:p>
          <a:pPr algn="ctr"/>
          <a:endParaRPr lang="ru-RU" sz="1000">
            <a:latin typeface="Times New Roman" pitchFamily="18" charset="0"/>
            <a:cs typeface="Times New Roman" pitchFamily="18" charset="0"/>
          </a:endParaRPr>
        </a:p>
      </dgm:t>
    </dgm:pt>
    <dgm:pt modelId="{C9BAB5F2-F183-4784-AD08-585AD0DA1AEC}" type="sibTrans" cxnId="{27594F54-FB8B-49A4-B8D1-EAE3B0B46405}">
      <dgm:prSet/>
      <dgm:spPr/>
      <dgm:t>
        <a:bodyPr/>
        <a:lstStyle/>
        <a:p>
          <a:pPr algn="ctr"/>
          <a:endParaRPr lang="ru-RU" sz="1000">
            <a:latin typeface="Times New Roman" pitchFamily="18" charset="0"/>
            <a:cs typeface="Times New Roman" pitchFamily="18" charset="0"/>
          </a:endParaRPr>
        </a:p>
      </dgm:t>
    </dgm:pt>
    <dgm:pt modelId="{922BEC9C-3D8F-495F-A645-E32BE944B6A8}">
      <dgm:prSet phldrT="[Текст]" custT="1"/>
      <dgm:spPr/>
      <dgm:t>
        <a:bodyPr/>
        <a:lstStyle/>
        <a:p>
          <a:pPr algn="ctr"/>
          <a:r>
            <a:rPr lang="ru-RU" sz="1000">
              <a:latin typeface="Times New Roman" pitchFamily="18" charset="0"/>
              <a:cs typeface="Times New Roman" pitchFamily="18" charset="0"/>
            </a:rPr>
            <a:t>Формулирование стратегии</a:t>
          </a:r>
        </a:p>
      </dgm:t>
    </dgm:pt>
    <dgm:pt modelId="{8ED0A4E5-DCDD-40E7-8AD9-F2FA90331C09}" type="parTrans" cxnId="{4E724748-7A91-488D-9C25-71725A20F00C}">
      <dgm:prSet/>
      <dgm:spPr/>
      <dgm:t>
        <a:bodyPr/>
        <a:lstStyle/>
        <a:p>
          <a:pPr algn="ctr"/>
          <a:endParaRPr lang="ru-RU" sz="1000">
            <a:latin typeface="Times New Roman" pitchFamily="18" charset="0"/>
            <a:cs typeface="Times New Roman" pitchFamily="18" charset="0"/>
          </a:endParaRPr>
        </a:p>
      </dgm:t>
    </dgm:pt>
    <dgm:pt modelId="{5512D1A3-6078-4150-8A04-B0146F476DF8}" type="sibTrans" cxnId="{4E724748-7A91-488D-9C25-71725A20F00C}">
      <dgm:prSet custT="1"/>
      <dgm:spPr/>
      <dgm:t>
        <a:bodyPr/>
        <a:lstStyle/>
        <a:p>
          <a:pPr algn="ctr"/>
          <a:endParaRPr lang="ru-RU" sz="1000">
            <a:latin typeface="Times New Roman" pitchFamily="18" charset="0"/>
            <a:cs typeface="Times New Roman" pitchFamily="18" charset="0"/>
          </a:endParaRPr>
        </a:p>
      </dgm:t>
    </dgm:pt>
    <dgm:pt modelId="{341779C3-8A5E-436A-80B0-71EAA0F22E9A}">
      <dgm:prSet phldrT="[Текст]" custT="1"/>
      <dgm:spPr/>
      <dgm:t>
        <a:bodyPr/>
        <a:lstStyle/>
        <a:p>
          <a:pPr algn="ctr"/>
          <a:r>
            <a:rPr lang="ru-RU" sz="1000">
              <a:latin typeface="Times New Roman" pitchFamily="18" charset="0"/>
              <a:cs typeface="Times New Roman" pitchFamily="18" charset="0"/>
            </a:rPr>
            <a:t>Корпоративная стратегия</a:t>
          </a:r>
        </a:p>
      </dgm:t>
    </dgm:pt>
    <dgm:pt modelId="{44C178D6-88CD-44A3-B61C-DE4DB2E4931F}" type="parTrans" cxnId="{066BD020-19B0-4ACD-B183-56E03A26FE1C}">
      <dgm:prSet/>
      <dgm:spPr/>
      <dgm:t>
        <a:bodyPr/>
        <a:lstStyle/>
        <a:p>
          <a:pPr algn="ctr"/>
          <a:endParaRPr lang="ru-RU" sz="1000">
            <a:latin typeface="Times New Roman" pitchFamily="18" charset="0"/>
            <a:cs typeface="Times New Roman" pitchFamily="18" charset="0"/>
          </a:endParaRPr>
        </a:p>
      </dgm:t>
    </dgm:pt>
    <dgm:pt modelId="{12C5926C-E98A-4CDB-A5CA-754FC79713BF}" type="sibTrans" cxnId="{066BD020-19B0-4ACD-B183-56E03A26FE1C}">
      <dgm:prSet/>
      <dgm:spPr/>
      <dgm:t>
        <a:bodyPr/>
        <a:lstStyle/>
        <a:p>
          <a:pPr algn="ctr"/>
          <a:endParaRPr lang="ru-RU" sz="1000">
            <a:latin typeface="Times New Roman" pitchFamily="18" charset="0"/>
            <a:cs typeface="Times New Roman" pitchFamily="18" charset="0"/>
          </a:endParaRPr>
        </a:p>
      </dgm:t>
    </dgm:pt>
    <dgm:pt modelId="{58308315-2984-4042-BCF1-5D39EBB45539}">
      <dgm:prSet phldrT="[Текст]" custT="1"/>
      <dgm:spPr/>
      <dgm:t>
        <a:bodyPr/>
        <a:lstStyle/>
        <a:p>
          <a:pPr algn="ctr"/>
          <a:r>
            <a:rPr lang="ru-RU" sz="1000">
              <a:latin typeface="Times New Roman" pitchFamily="18" charset="0"/>
              <a:cs typeface="Times New Roman" pitchFamily="18" charset="0"/>
            </a:rPr>
            <a:t>Реализация стратегии</a:t>
          </a:r>
        </a:p>
      </dgm:t>
    </dgm:pt>
    <dgm:pt modelId="{974F90E3-A7C2-400E-B4D5-F5F768A80FD9}" type="parTrans" cxnId="{A64792BE-1FF6-426A-8D86-081F29BBF35B}">
      <dgm:prSet/>
      <dgm:spPr/>
      <dgm:t>
        <a:bodyPr/>
        <a:lstStyle/>
        <a:p>
          <a:pPr algn="ctr"/>
          <a:endParaRPr lang="ru-RU" sz="1000">
            <a:latin typeface="Times New Roman" pitchFamily="18" charset="0"/>
            <a:cs typeface="Times New Roman" pitchFamily="18" charset="0"/>
          </a:endParaRPr>
        </a:p>
      </dgm:t>
    </dgm:pt>
    <dgm:pt modelId="{ECF1DF3C-C3F5-4083-8C42-E346113EB366}" type="sibTrans" cxnId="{A64792BE-1FF6-426A-8D86-081F29BBF35B}">
      <dgm:prSet custT="1"/>
      <dgm:spPr/>
      <dgm:t>
        <a:bodyPr/>
        <a:lstStyle/>
        <a:p>
          <a:pPr algn="ctr"/>
          <a:endParaRPr lang="ru-RU" sz="1000">
            <a:latin typeface="Times New Roman" pitchFamily="18" charset="0"/>
            <a:cs typeface="Times New Roman" pitchFamily="18" charset="0"/>
          </a:endParaRPr>
        </a:p>
      </dgm:t>
    </dgm:pt>
    <dgm:pt modelId="{667997FD-5BCA-482D-95C2-0775B552DC1B}">
      <dgm:prSet phldrT="[Текст]" custT="1"/>
      <dgm:spPr/>
      <dgm:t>
        <a:bodyPr/>
        <a:lstStyle/>
        <a:p>
          <a:pPr algn="ctr"/>
          <a:r>
            <a:rPr lang="ru-RU" sz="1000">
              <a:latin typeface="Times New Roman" pitchFamily="18" charset="0"/>
              <a:cs typeface="Times New Roman" pitchFamily="18" charset="0"/>
            </a:rPr>
            <a:t>Проект</a:t>
          </a:r>
        </a:p>
      </dgm:t>
    </dgm:pt>
    <dgm:pt modelId="{C284873A-3A26-4C01-849B-BC4BEA3382DB}" type="parTrans" cxnId="{CCE40957-AB72-4743-AF7E-CFB92E28A534}">
      <dgm:prSet/>
      <dgm:spPr/>
      <dgm:t>
        <a:bodyPr/>
        <a:lstStyle/>
        <a:p>
          <a:pPr algn="ctr"/>
          <a:endParaRPr lang="ru-RU" sz="1000">
            <a:latin typeface="Times New Roman" pitchFamily="18" charset="0"/>
            <a:cs typeface="Times New Roman" pitchFamily="18" charset="0"/>
          </a:endParaRPr>
        </a:p>
      </dgm:t>
    </dgm:pt>
    <dgm:pt modelId="{698A9C37-4108-4723-B520-960BB1741913}" type="sibTrans" cxnId="{CCE40957-AB72-4743-AF7E-CFB92E28A534}">
      <dgm:prSet/>
      <dgm:spPr/>
      <dgm:t>
        <a:bodyPr/>
        <a:lstStyle/>
        <a:p>
          <a:pPr algn="ctr"/>
          <a:endParaRPr lang="ru-RU" sz="1000">
            <a:latin typeface="Times New Roman" pitchFamily="18" charset="0"/>
            <a:cs typeface="Times New Roman" pitchFamily="18" charset="0"/>
          </a:endParaRPr>
        </a:p>
      </dgm:t>
    </dgm:pt>
    <dgm:pt modelId="{DDA0FD24-66C4-4C1B-BCD3-790F80DA909B}">
      <dgm:prSet phldrT="[Текст]" custT="1"/>
      <dgm:spPr/>
      <dgm:t>
        <a:bodyPr/>
        <a:lstStyle/>
        <a:p>
          <a:pPr algn="ctr"/>
          <a:r>
            <a:rPr lang="ru-RU" sz="1000">
              <a:latin typeface="Times New Roman" pitchFamily="18" charset="0"/>
              <a:cs typeface="Times New Roman" pitchFamily="18" charset="0"/>
            </a:rPr>
            <a:t>Миссия</a:t>
          </a:r>
        </a:p>
      </dgm:t>
    </dgm:pt>
    <dgm:pt modelId="{50927454-1F05-411A-A24D-FD87F0591369}" type="parTrans" cxnId="{2984EB31-7012-4A3A-94B1-F11386862F84}">
      <dgm:prSet/>
      <dgm:spPr/>
      <dgm:t>
        <a:bodyPr/>
        <a:lstStyle/>
        <a:p>
          <a:pPr algn="ctr"/>
          <a:endParaRPr lang="ru-RU" sz="1000">
            <a:latin typeface="Times New Roman" pitchFamily="18" charset="0"/>
            <a:cs typeface="Times New Roman" pitchFamily="18" charset="0"/>
          </a:endParaRPr>
        </a:p>
      </dgm:t>
    </dgm:pt>
    <dgm:pt modelId="{91FD6E58-B094-47F0-BF0B-BD2F0651CA8D}" type="sibTrans" cxnId="{2984EB31-7012-4A3A-94B1-F11386862F84}">
      <dgm:prSet/>
      <dgm:spPr/>
      <dgm:t>
        <a:bodyPr/>
        <a:lstStyle/>
        <a:p>
          <a:pPr algn="ctr"/>
          <a:endParaRPr lang="ru-RU" sz="1000">
            <a:latin typeface="Times New Roman" pitchFamily="18" charset="0"/>
            <a:cs typeface="Times New Roman" pitchFamily="18" charset="0"/>
          </a:endParaRPr>
        </a:p>
      </dgm:t>
    </dgm:pt>
    <dgm:pt modelId="{757ECF32-78F9-44FF-8E1D-D10236098532}">
      <dgm:prSet phldrT="[Текст]" custT="1"/>
      <dgm:spPr/>
      <dgm:t>
        <a:bodyPr/>
        <a:lstStyle/>
        <a:p>
          <a:pPr algn="ctr"/>
          <a:r>
            <a:rPr lang="ru-RU" sz="1000">
              <a:latin typeface="Times New Roman" pitchFamily="18" charset="0"/>
              <a:cs typeface="Times New Roman" pitchFamily="18" charset="0"/>
            </a:rPr>
            <a:t>Цели и задачи</a:t>
          </a:r>
        </a:p>
      </dgm:t>
    </dgm:pt>
    <dgm:pt modelId="{DA0FA737-33A2-4767-A788-792A670E023B}" type="parTrans" cxnId="{4B639497-C49F-4CF4-8B70-D47510A29BDD}">
      <dgm:prSet/>
      <dgm:spPr/>
      <dgm:t>
        <a:bodyPr/>
        <a:lstStyle/>
        <a:p>
          <a:pPr algn="ctr"/>
          <a:endParaRPr lang="ru-RU" sz="1000">
            <a:latin typeface="Times New Roman" pitchFamily="18" charset="0"/>
            <a:cs typeface="Times New Roman" pitchFamily="18" charset="0"/>
          </a:endParaRPr>
        </a:p>
      </dgm:t>
    </dgm:pt>
    <dgm:pt modelId="{50373178-E135-466E-A25D-6DDD06F2D782}" type="sibTrans" cxnId="{4B639497-C49F-4CF4-8B70-D47510A29BDD}">
      <dgm:prSet/>
      <dgm:spPr/>
      <dgm:t>
        <a:bodyPr/>
        <a:lstStyle/>
        <a:p>
          <a:pPr algn="ctr"/>
          <a:endParaRPr lang="ru-RU" sz="1000">
            <a:latin typeface="Times New Roman" pitchFamily="18" charset="0"/>
            <a:cs typeface="Times New Roman" pitchFamily="18" charset="0"/>
          </a:endParaRPr>
        </a:p>
      </dgm:t>
    </dgm:pt>
    <dgm:pt modelId="{AEB72621-CAED-4ADD-A71A-500C9A0F8B4D}">
      <dgm:prSet phldrT="[Текст]" custT="1"/>
      <dgm:spPr/>
      <dgm:t>
        <a:bodyPr/>
        <a:lstStyle/>
        <a:p>
          <a:pPr algn="ctr"/>
          <a:r>
            <a:rPr lang="ru-RU" sz="1000">
              <a:latin typeface="Times New Roman" pitchFamily="18" charset="0"/>
              <a:cs typeface="Times New Roman" pitchFamily="18" charset="0"/>
            </a:rPr>
            <a:t>Бизнес-стратегия</a:t>
          </a:r>
        </a:p>
      </dgm:t>
    </dgm:pt>
    <dgm:pt modelId="{58FD8ECD-8721-4F30-9538-B978F6A7B96D}" type="parTrans" cxnId="{E6CFD5BD-1E5F-425C-96F5-AB24E8F38CF0}">
      <dgm:prSet/>
      <dgm:spPr/>
      <dgm:t>
        <a:bodyPr/>
        <a:lstStyle/>
        <a:p>
          <a:pPr algn="ctr"/>
          <a:endParaRPr lang="ru-RU" sz="1000">
            <a:latin typeface="Times New Roman" pitchFamily="18" charset="0"/>
            <a:cs typeface="Times New Roman" pitchFamily="18" charset="0"/>
          </a:endParaRPr>
        </a:p>
      </dgm:t>
    </dgm:pt>
    <dgm:pt modelId="{2DA44F6B-6B12-4F74-97B4-1610319DFD53}" type="sibTrans" cxnId="{E6CFD5BD-1E5F-425C-96F5-AB24E8F38CF0}">
      <dgm:prSet/>
      <dgm:spPr/>
      <dgm:t>
        <a:bodyPr/>
        <a:lstStyle/>
        <a:p>
          <a:pPr algn="ctr"/>
          <a:endParaRPr lang="ru-RU" sz="1000">
            <a:latin typeface="Times New Roman" pitchFamily="18" charset="0"/>
            <a:cs typeface="Times New Roman" pitchFamily="18" charset="0"/>
          </a:endParaRPr>
        </a:p>
      </dgm:t>
    </dgm:pt>
    <dgm:pt modelId="{1F98FA7E-2BE7-4826-89BF-B3E5396B9149}">
      <dgm:prSet phldrT="[Текст]" custT="1"/>
      <dgm:spPr/>
      <dgm:t>
        <a:bodyPr/>
        <a:lstStyle/>
        <a:p>
          <a:pPr algn="ctr"/>
          <a:r>
            <a:rPr lang="ru-RU" sz="1000">
              <a:latin typeface="Times New Roman" pitchFamily="18" charset="0"/>
              <a:cs typeface="Times New Roman" pitchFamily="18" charset="0"/>
            </a:rPr>
            <a:t>Стратегический план</a:t>
          </a:r>
        </a:p>
      </dgm:t>
    </dgm:pt>
    <dgm:pt modelId="{186A83B0-F9F2-4C6C-8CFC-EC8C3EB47225}" type="parTrans" cxnId="{6A8ED2CD-4B02-445B-8A4B-738EC1B4BF0B}">
      <dgm:prSet/>
      <dgm:spPr/>
      <dgm:t>
        <a:bodyPr/>
        <a:lstStyle/>
        <a:p>
          <a:pPr algn="ctr"/>
          <a:endParaRPr lang="ru-RU" sz="1000">
            <a:latin typeface="Times New Roman" pitchFamily="18" charset="0"/>
            <a:cs typeface="Times New Roman" pitchFamily="18" charset="0"/>
          </a:endParaRPr>
        </a:p>
      </dgm:t>
    </dgm:pt>
    <dgm:pt modelId="{1F4738F1-C2AC-433B-885E-5FE9B647EF42}" type="sibTrans" cxnId="{6A8ED2CD-4B02-445B-8A4B-738EC1B4BF0B}">
      <dgm:prSet/>
      <dgm:spPr/>
      <dgm:t>
        <a:bodyPr/>
        <a:lstStyle/>
        <a:p>
          <a:pPr algn="ctr"/>
          <a:endParaRPr lang="ru-RU" sz="1000">
            <a:latin typeface="Times New Roman" pitchFamily="18" charset="0"/>
            <a:cs typeface="Times New Roman" pitchFamily="18" charset="0"/>
          </a:endParaRPr>
        </a:p>
      </dgm:t>
    </dgm:pt>
    <dgm:pt modelId="{2BFCC5C2-E635-439A-A659-2FFECD3C1573}">
      <dgm:prSet custT="1"/>
      <dgm:spPr/>
      <dgm:t>
        <a:bodyPr/>
        <a:lstStyle/>
        <a:p>
          <a:pPr algn="ctr"/>
          <a:r>
            <a:rPr lang="ru-RU" sz="900">
              <a:latin typeface="Times New Roman" pitchFamily="18" charset="0"/>
              <a:cs typeface="Times New Roman" pitchFamily="18" charset="0"/>
            </a:rPr>
            <a:t>Стратегическое развитие </a:t>
          </a:r>
        </a:p>
      </dgm:t>
    </dgm:pt>
    <dgm:pt modelId="{64538C77-40BB-48B0-A4D1-05210290C0FA}" type="parTrans" cxnId="{72D65F13-B340-4F98-AE9E-A0C0551D6608}">
      <dgm:prSet/>
      <dgm:spPr/>
      <dgm:t>
        <a:bodyPr/>
        <a:lstStyle/>
        <a:p>
          <a:pPr algn="ctr"/>
          <a:endParaRPr lang="ru-RU" sz="1000">
            <a:latin typeface="Times New Roman" pitchFamily="18" charset="0"/>
            <a:cs typeface="Times New Roman" pitchFamily="18" charset="0"/>
          </a:endParaRPr>
        </a:p>
      </dgm:t>
    </dgm:pt>
    <dgm:pt modelId="{208BF917-729C-464E-B3DA-2D2694B60465}" type="sibTrans" cxnId="{72D65F13-B340-4F98-AE9E-A0C0551D6608}">
      <dgm:prSet/>
      <dgm:spPr/>
      <dgm:t>
        <a:bodyPr/>
        <a:lstStyle/>
        <a:p>
          <a:pPr algn="ctr"/>
          <a:endParaRPr lang="ru-RU" sz="1000">
            <a:latin typeface="Times New Roman" pitchFamily="18" charset="0"/>
            <a:cs typeface="Times New Roman" pitchFamily="18" charset="0"/>
          </a:endParaRPr>
        </a:p>
      </dgm:t>
    </dgm:pt>
    <dgm:pt modelId="{BBF38AAD-EF49-40D8-84EB-051E603A5D41}">
      <dgm:prSet phldrT="[Текст]" custT="1"/>
      <dgm:spPr/>
      <dgm:t>
        <a:bodyPr/>
        <a:lstStyle/>
        <a:p>
          <a:pPr algn="ctr"/>
          <a:r>
            <a:rPr lang="ru-RU" sz="1000">
              <a:latin typeface="Times New Roman" pitchFamily="18" charset="0"/>
              <a:cs typeface="Times New Roman" pitchFamily="18" charset="0"/>
            </a:rPr>
            <a:t>Процессы</a:t>
          </a:r>
        </a:p>
      </dgm:t>
    </dgm:pt>
    <dgm:pt modelId="{6E334988-B5CA-4876-ABEB-D2814C933973}" type="parTrans" cxnId="{90F237BB-3249-4713-915F-FBE6B95E94B4}">
      <dgm:prSet/>
      <dgm:spPr/>
      <dgm:t>
        <a:bodyPr/>
        <a:lstStyle/>
        <a:p>
          <a:endParaRPr lang="ru-RU" sz="1000">
            <a:latin typeface="Times New Roman" pitchFamily="18" charset="0"/>
            <a:cs typeface="Times New Roman" pitchFamily="18" charset="0"/>
          </a:endParaRPr>
        </a:p>
      </dgm:t>
    </dgm:pt>
    <dgm:pt modelId="{31D725DB-2CB5-499E-B4BB-24B9B4E5BEB2}" type="sibTrans" cxnId="{90F237BB-3249-4713-915F-FBE6B95E94B4}">
      <dgm:prSet/>
      <dgm:spPr/>
      <dgm:t>
        <a:bodyPr/>
        <a:lstStyle/>
        <a:p>
          <a:endParaRPr lang="ru-RU" sz="1000">
            <a:latin typeface="Times New Roman" pitchFamily="18" charset="0"/>
            <a:cs typeface="Times New Roman" pitchFamily="18" charset="0"/>
          </a:endParaRPr>
        </a:p>
      </dgm:t>
    </dgm:pt>
    <dgm:pt modelId="{073A6FE5-A04E-4BCB-84A9-E0F2B5A29640}">
      <dgm:prSet phldrT="[Текст]" custT="1"/>
      <dgm:spPr/>
      <dgm:t>
        <a:bodyPr/>
        <a:lstStyle/>
        <a:p>
          <a:pPr algn="ctr"/>
          <a:r>
            <a:rPr lang="ru-RU" sz="1000">
              <a:latin typeface="Times New Roman" pitchFamily="18" charset="0"/>
              <a:cs typeface="Times New Roman" pitchFamily="18" charset="0"/>
            </a:rPr>
            <a:t>Размещение ресурсов</a:t>
          </a:r>
        </a:p>
      </dgm:t>
    </dgm:pt>
    <dgm:pt modelId="{B87E507F-F459-47B0-B517-75278D9E56E7}" type="parTrans" cxnId="{A2E5947A-EB42-42BC-8596-F3903EBE8848}">
      <dgm:prSet/>
      <dgm:spPr/>
      <dgm:t>
        <a:bodyPr/>
        <a:lstStyle/>
        <a:p>
          <a:endParaRPr lang="ru-RU" sz="1000">
            <a:latin typeface="Times New Roman" pitchFamily="18" charset="0"/>
            <a:cs typeface="Times New Roman" pitchFamily="18" charset="0"/>
          </a:endParaRPr>
        </a:p>
      </dgm:t>
    </dgm:pt>
    <dgm:pt modelId="{27B31172-EEC4-41DB-8CE0-A38D70133F3C}" type="sibTrans" cxnId="{A2E5947A-EB42-42BC-8596-F3903EBE8848}">
      <dgm:prSet/>
      <dgm:spPr/>
      <dgm:t>
        <a:bodyPr/>
        <a:lstStyle/>
        <a:p>
          <a:endParaRPr lang="ru-RU" sz="1000">
            <a:latin typeface="Times New Roman" pitchFamily="18" charset="0"/>
            <a:cs typeface="Times New Roman" pitchFamily="18" charset="0"/>
          </a:endParaRPr>
        </a:p>
      </dgm:t>
    </dgm:pt>
    <dgm:pt modelId="{8F1B3A32-6C59-4778-9DF9-9D7441D4270A}">
      <dgm:prSet phldrT="[Текст]" custT="1"/>
      <dgm:spPr/>
      <dgm:t>
        <a:bodyPr/>
        <a:lstStyle/>
        <a:p>
          <a:pPr algn="ctr"/>
          <a:r>
            <a:rPr lang="ru-RU" sz="1000">
              <a:latin typeface="Times New Roman" pitchFamily="18" charset="0"/>
              <a:cs typeface="Times New Roman" pitchFamily="18" charset="0"/>
            </a:rPr>
            <a:t>Структурные директивы</a:t>
          </a:r>
        </a:p>
      </dgm:t>
    </dgm:pt>
    <dgm:pt modelId="{EB532162-5EA8-401C-AA1F-55B5CA39CBDC}" type="parTrans" cxnId="{B8804E5A-633A-4861-AA5D-BF5BD9A23505}">
      <dgm:prSet/>
      <dgm:spPr/>
      <dgm:t>
        <a:bodyPr/>
        <a:lstStyle/>
        <a:p>
          <a:endParaRPr lang="ru-RU" sz="1000">
            <a:latin typeface="Times New Roman" pitchFamily="18" charset="0"/>
            <a:cs typeface="Times New Roman" pitchFamily="18" charset="0"/>
          </a:endParaRPr>
        </a:p>
      </dgm:t>
    </dgm:pt>
    <dgm:pt modelId="{E81277D6-10B3-4A8B-8B00-67CCAB1B6D00}" type="sibTrans" cxnId="{B8804E5A-633A-4861-AA5D-BF5BD9A23505}">
      <dgm:prSet/>
      <dgm:spPr/>
      <dgm:t>
        <a:bodyPr/>
        <a:lstStyle/>
        <a:p>
          <a:endParaRPr lang="ru-RU" sz="1000">
            <a:latin typeface="Times New Roman" pitchFamily="18" charset="0"/>
            <a:cs typeface="Times New Roman" pitchFamily="18" charset="0"/>
          </a:endParaRPr>
        </a:p>
      </dgm:t>
    </dgm:pt>
    <dgm:pt modelId="{C6D8CCD0-32F3-4407-9894-A1B45F82693F}">
      <dgm:prSet custT="1"/>
      <dgm:spPr/>
      <dgm:t>
        <a:bodyPr/>
        <a:lstStyle/>
        <a:p>
          <a:r>
            <a:rPr lang="ru-RU" sz="1000">
              <a:latin typeface="Times New Roman" pitchFamily="18" charset="0"/>
              <a:cs typeface="Times New Roman" pitchFamily="18" charset="0"/>
            </a:rPr>
            <a:t>Анализ и оценки</a:t>
          </a:r>
        </a:p>
      </dgm:t>
    </dgm:pt>
    <dgm:pt modelId="{FF79746E-297B-4C70-AC80-F9DB0C8EE8F7}" type="parTrans" cxnId="{95B71950-ACB2-4D8D-82CC-9917BB266B34}">
      <dgm:prSet/>
      <dgm:spPr/>
      <dgm:t>
        <a:bodyPr/>
        <a:lstStyle/>
        <a:p>
          <a:endParaRPr lang="ru-RU" sz="1000">
            <a:latin typeface="Times New Roman" pitchFamily="18" charset="0"/>
            <a:cs typeface="Times New Roman" pitchFamily="18" charset="0"/>
          </a:endParaRPr>
        </a:p>
      </dgm:t>
    </dgm:pt>
    <dgm:pt modelId="{89C595DB-3BEC-432A-A164-D24CD73A164B}" type="sibTrans" cxnId="{95B71950-ACB2-4D8D-82CC-9917BB266B34}">
      <dgm:prSet/>
      <dgm:spPr/>
      <dgm:t>
        <a:bodyPr/>
        <a:lstStyle/>
        <a:p>
          <a:endParaRPr lang="ru-RU" sz="1000">
            <a:latin typeface="Times New Roman" pitchFamily="18" charset="0"/>
            <a:cs typeface="Times New Roman" pitchFamily="18" charset="0"/>
          </a:endParaRPr>
        </a:p>
      </dgm:t>
    </dgm:pt>
    <dgm:pt modelId="{19FCA46A-4AF8-411C-955F-78F593F8C592}" type="pres">
      <dgm:prSet presAssocID="{79EA04CA-82BE-490B-B934-7875ADCF5293}" presName="linearFlow" presStyleCnt="0">
        <dgm:presLayoutVars>
          <dgm:dir/>
          <dgm:animLvl val="lvl"/>
          <dgm:resizeHandles val="exact"/>
        </dgm:presLayoutVars>
      </dgm:prSet>
      <dgm:spPr/>
    </dgm:pt>
    <dgm:pt modelId="{ACBB86B0-AB87-4958-A857-594E0959B148}" type="pres">
      <dgm:prSet presAssocID="{C4884F20-F266-400D-B8C9-4AC2DBFA9705}" presName="composite" presStyleCnt="0"/>
      <dgm:spPr/>
    </dgm:pt>
    <dgm:pt modelId="{26F43490-5679-4919-A119-9E35EE415003}" type="pres">
      <dgm:prSet presAssocID="{C4884F20-F266-400D-B8C9-4AC2DBFA9705}" presName="parTx" presStyleLbl="node1" presStyleIdx="0" presStyleCnt="4">
        <dgm:presLayoutVars>
          <dgm:chMax val="0"/>
          <dgm:chPref val="0"/>
          <dgm:bulletEnabled val="1"/>
        </dgm:presLayoutVars>
      </dgm:prSet>
      <dgm:spPr/>
    </dgm:pt>
    <dgm:pt modelId="{26575B16-C52A-4B63-BDCE-47BAA518E979}" type="pres">
      <dgm:prSet presAssocID="{C4884F20-F266-400D-B8C9-4AC2DBFA9705}" presName="parSh" presStyleLbl="node1" presStyleIdx="0" presStyleCnt="4"/>
      <dgm:spPr/>
    </dgm:pt>
    <dgm:pt modelId="{9B596136-193E-41E2-A52D-1EBBE3C24235}" type="pres">
      <dgm:prSet presAssocID="{C4884F20-F266-400D-B8C9-4AC2DBFA9705}" presName="desTx" presStyleLbl="fgAcc1" presStyleIdx="0" presStyleCnt="4">
        <dgm:presLayoutVars>
          <dgm:bulletEnabled val="1"/>
        </dgm:presLayoutVars>
      </dgm:prSet>
      <dgm:spPr/>
    </dgm:pt>
    <dgm:pt modelId="{3E7A5123-2572-4F6E-84C5-8BF253EA54F3}" type="pres">
      <dgm:prSet presAssocID="{7557E805-26A6-48BE-8537-A0C9D24C1CEC}" presName="sibTrans" presStyleLbl="sibTrans2D1" presStyleIdx="0" presStyleCnt="3"/>
      <dgm:spPr/>
    </dgm:pt>
    <dgm:pt modelId="{B083D6F9-47C5-470C-AA12-C3EB001B275F}" type="pres">
      <dgm:prSet presAssocID="{7557E805-26A6-48BE-8537-A0C9D24C1CEC}" presName="connTx" presStyleLbl="sibTrans2D1" presStyleIdx="0" presStyleCnt="3"/>
      <dgm:spPr/>
    </dgm:pt>
    <dgm:pt modelId="{A9FA5580-E5C0-4DFA-B0E3-C0AE95686B8E}" type="pres">
      <dgm:prSet presAssocID="{922BEC9C-3D8F-495F-A645-E32BE944B6A8}" presName="composite" presStyleCnt="0"/>
      <dgm:spPr/>
    </dgm:pt>
    <dgm:pt modelId="{66CD5CF6-5CD6-42C1-8848-B42A6302ECD4}" type="pres">
      <dgm:prSet presAssocID="{922BEC9C-3D8F-495F-A645-E32BE944B6A8}" presName="parTx" presStyleLbl="node1" presStyleIdx="0" presStyleCnt="4">
        <dgm:presLayoutVars>
          <dgm:chMax val="0"/>
          <dgm:chPref val="0"/>
          <dgm:bulletEnabled val="1"/>
        </dgm:presLayoutVars>
      </dgm:prSet>
      <dgm:spPr/>
    </dgm:pt>
    <dgm:pt modelId="{380DC752-D82A-4EFE-B5D3-D4189089C9FE}" type="pres">
      <dgm:prSet presAssocID="{922BEC9C-3D8F-495F-A645-E32BE944B6A8}" presName="parSh" presStyleLbl="node1" presStyleIdx="1" presStyleCnt="4"/>
      <dgm:spPr/>
    </dgm:pt>
    <dgm:pt modelId="{52DA567A-50A6-4E01-A82F-551B3E96BD92}" type="pres">
      <dgm:prSet presAssocID="{922BEC9C-3D8F-495F-A645-E32BE944B6A8}" presName="desTx" presStyleLbl="fgAcc1" presStyleIdx="1" presStyleCnt="4">
        <dgm:presLayoutVars>
          <dgm:bulletEnabled val="1"/>
        </dgm:presLayoutVars>
      </dgm:prSet>
      <dgm:spPr/>
    </dgm:pt>
    <dgm:pt modelId="{8EB27C57-4476-4E2C-9A41-8BE2BF1DAA70}" type="pres">
      <dgm:prSet presAssocID="{5512D1A3-6078-4150-8A04-B0146F476DF8}" presName="sibTrans" presStyleLbl="sibTrans2D1" presStyleIdx="1" presStyleCnt="3"/>
      <dgm:spPr/>
    </dgm:pt>
    <dgm:pt modelId="{B0924C37-A72F-451C-A0DD-F2A2F6BEEE83}" type="pres">
      <dgm:prSet presAssocID="{5512D1A3-6078-4150-8A04-B0146F476DF8}" presName="connTx" presStyleLbl="sibTrans2D1" presStyleIdx="1" presStyleCnt="3"/>
      <dgm:spPr/>
    </dgm:pt>
    <dgm:pt modelId="{39A42131-C4DC-4683-88DB-71B8120E945E}" type="pres">
      <dgm:prSet presAssocID="{58308315-2984-4042-BCF1-5D39EBB45539}" presName="composite" presStyleCnt="0"/>
      <dgm:spPr/>
    </dgm:pt>
    <dgm:pt modelId="{49EE96D2-B26C-4BCB-A1C2-07A6D9608D92}" type="pres">
      <dgm:prSet presAssocID="{58308315-2984-4042-BCF1-5D39EBB45539}" presName="parTx" presStyleLbl="node1" presStyleIdx="1" presStyleCnt="4">
        <dgm:presLayoutVars>
          <dgm:chMax val="0"/>
          <dgm:chPref val="0"/>
          <dgm:bulletEnabled val="1"/>
        </dgm:presLayoutVars>
      </dgm:prSet>
      <dgm:spPr/>
    </dgm:pt>
    <dgm:pt modelId="{8B9A3E3C-FAA4-4DF0-BDFE-584DD2D040C2}" type="pres">
      <dgm:prSet presAssocID="{58308315-2984-4042-BCF1-5D39EBB45539}" presName="parSh" presStyleLbl="node1" presStyleIdx="2" presStyleCnt="4"/>
      <dgm:spPr/>
    </dgm:pt>
    <dgm:pt modelId="{22CA1C71-452D-431E-8D12-57ACC1AEF1BA}" type="pres">
      <dgm:prSet presAssocID="{58308315-2984-4042-BCF1-5D39EBB45539}" presName="desTx" presStyleLbl="fgAcc1" presStyleIdx="2" presStyleCnt="4">
        <dgm:presLayoutVars>
          <dgm:bulletEnabled val="1"/>
        </dgm:presLayoutVars>
      </dgm:prSet>
      <dgm:spPr/>
    </dgm:pt>
    <dgm:pt modelId="{E9E1E937-88CF-44AB-95E2-A669D8A266DB}" type="pres">
      <dgm:prSet presAssocID="{ECF1DF3C-C3F5-4083-8C42-E346113EB366}" presName="sibTrans" presStyleLbl="sibTrans2D1" presStyleIdx="2" presStyleCnt="3"/>
      <dgm:spPr/>
    </dgm:pt>
    <dgm:pt modelId="{9DD9C2BB-FC7A-43D8-9C8F-B3D0A47D2C60}" type="pres">
      <dgm:prSet presAssocID="{ECF1DF3C-C3F5-4083-8C42-E346113EB366}" presName="connTx" presStyleLbl="sibTrans2D1" presStyleIdx="2" presStyleCnt="3"/>
      <dgm:spPr/>
    </dgm:pt>
    <dgm:pt modelId="{2F87C14C-FE61-4823-BA35-707DD119A506}" type="pres">
      <dgm:prSet presAssocID="{2BFCC5C2-E635-439A-A659-2FFECD3C1573}" presName="composite" presStyleCnt="0"/>
      <dgm:spPr/>
    </dgm:pt>
    <dgm:pt modelId="{C9C9C6A2-30DD-4F8F-B028-2CE589F30EAC}" type="pres">
      <dgm:prSet presAssocID="{2BFCC5C2-E635-439A-A659-2FFECD3C1573}" presName="parTx" presStyleLbl="node1" presStyleIdx="2" presStyleCnt="4">
        <dgm:presLayoutVars>
          <dgm:chMax val="0"/>
          <dgm:chPref val="0"/>
          <dgm:bulletEnabled val="1"/>
        </dgm:presLayoutVars>
      </dgm:prSet>
      <dgm:spPr/>
    </dgm:pt>
    <dgm:pt modelId="{5478B3AA-2734-4B2B-B223-A38FC059299A}" type="pres">
      <dgm:prSet presAssocID="{2BFCC5C2-E635-439A-A659-2FFECD3C1573}" presName="parSh" presStyleLbl="node1" presStyleIdx="3" presStyleCnt="4"/>
      <dgm:spPr/>
    </dgm:pt>
    <dgm:pt modelId="{15E87346-CC56-4722-8E7D-1D3E31645658}" type="pres">
      <dgm:prSet presAssocID="{2BFCC5C2-E635-439A-A659-2FFECD3C1573}" presName="desTx" presStyleLbl="fgAcc1" presStyleIdx="3" presStyleCnt="4">
        <dgm:presLayoutVars>
          <dgm:bulletEnabled val="1"/>
        </dgm:presLayoutVars>
      </dgm:prSet>
      <dgm:spPr/>
    </dgm:pt>
  </dgm:ptLst>
  <dgm:cxnLst>
    <dgm:cxn modelId="{C50CBD0F-4F07-4042-AF30-AC2C10349A7E}" type="presOf" srcId="{5512D1A3-6078-4150-8A04-B0146F476DF8}" destId="{8EB27C57-4476-4E2C-9A41-8BE2BF1DAA70}" srcOrd="0" destOrd="0" presId="urn:microsoft.com/office/officeart/2005/8/layout/process3"/>
    <dgm:cxn modelId="{E156FF12-CD4A-4C25-B97F-95269FB6F714}" type="presOf" srcId="{BBF38AAD-EF49-40D8-84EB-051E603A5D41}" destId="{22CA1C71-452D-431E-8D12-57ACC1AEF1BA}" srcOrd="0" destOrd="1" presId="urn:microsoft.com/office/officeart/2005/8/layout/process3"/>
    <dgm:cxn modelId="{72D65F13-B340-4F98-AE9E-A0C0551D6608}" srcId="{79EA04CA-82BE-490B-B934-7875ADCF5293}" destId="{2BFCC5C2-E635-439A-A659-2FFECD3C1573}" srcOrd="3" destOrd="0" parTransId="{64538C77-40BB-48B0-A4D1-05210290C0FA}" sibTransId="{208BF917-729C-464E-B3DA-2D2694B60465}"/>
    <dgm:cxn modelId="{AFEE3F1D-180B-4A34-90D5-3D5FFE0F3487}" type="presOf" srcId="{AA330C42-4F50-4C0A-8C2B-B899E784B6CF}" destId="{9B596136-193E-41E2-A52D-1EBBE3C24235}" srcOrd="0" destOrd="0" presId="urn:microsoft.com/office/officeart/2005/8/layout/process3"/>
    <dgm:cxn modelId="{8D57651D-3F05-4C03-8117-A139A4C0AB85}" type="presOf" srcId="{C6D8CCD0-32F3-4407-9894-A1B45F82693F}" destId="{15E87346-CC56-4722-8E7D-1D3E31645658}" srcOrd="0" destOrd="0" presId="urn:microsoft.com/office/officeart/2005/8/layout/process3"/>
    <dgm:cxn modelId="{49316D1F-661F-4E72-AE2D-3EF63C0B9A43}" type="presOf" srcId="{AEB72621-CAED-4ADD-A71A-500C9A0F8B4D}" destId="{52DA567A-50A6-4E01-A82F-551B3E96BD92}" srcOrd="0" destOrd="1" presId="urn:microsoft.com/office/officeart/2005/8/layout/process3"/>
    <dgm:cxn modelId="{066BD020-19B0-4ACD-B183-56E03A26FE1C}" srcId="{922BEC9C-3D8F-495F-A645-E32BE944B6A8}" destId="{341779C3-8A5E-436A-80B0-71EAA0F22E9A}" srcOrd="0" destOrd="0" parTransId="{44C178D6-88CD-44A3-B61C-DE4DB2E4931F}" sibTransId="{12C5926C-E98A-4CDB-A5CA-754FC79713BF}"/>
    <dgm:cxn modelId="{F36C0129-7DF8-43E1-8CF7-25B694EACA19}" type="presOf" srcId="{341779C3-8A5E-436A-80B0-71EAA0F22E9A}" destId="{52DA567A-50A6-4E01-A82F-551B3E96BD92}" srcOrd="0" destOrd="0" presId="urn:microsoft.com/office/officeart/2005/8/layout/process3"/>
    <dgm:cxn modelId="{2984EB31-7012-4A3A-94B1-F11386862F84}" srcId="{C4884F20-F266-400D-B8C9-4AC2DBFA9705}" destId="{DDA0FD24-66C4-4C1B-BCD3-790F80DA909B}" srcOrd="1" destOrd="0" parTransId="{50927454-1F05-411A-A24D-FD87F0591369}" sibTransId="{91FD6E58-B094-47F0-BF0B-BD2F0651CA8D}"/>
    <dgm:cxn modelId="{867D4A3D-203D-4873-9A3B-2F023CADA8AD}" type="presOf" srcId="{2BFCC5C2-E635-439A-A659-2FFECD3C1573}" destId="{5478B3AA-2734-4B2B-B223-A38FC059299A}" srcOrd="1" destOrd="0" presId="urn:microsoft.com/office/officeart/2005/8/layout/process3"/>
    <dgm:cxn modelId="{2B08A347-987E-43E9-97FB-AD5B425C4828}" type="presOf" srcId="{7557E805-26A6-48BE-8537-A0C9D24C1CEC}" destId="{3E7A5123-2572-4F6E-84C5-8BF253EA54F3}" srcOrd="0" destOrd="0" presId="urn:microsoft.com/office/officeart/2005/8/layout/process3"/>
    <dgm:cxn modelId="{4E724748-7A91-488D-9C25-71725A20F00C}" srcId="{79EA04CA-82BE-490B-B934-7875ADCF5293}" destId="{922BEC9C-3D8F-495F-A645-E32BE944B6A8}" srcOrd="1" destOrd="0" parTransId="{8ED0A4E5-DCDD-40E7-8AD9-F2FA90331C09}" sibTransId="{5512D1A3-6078-4150-8A04-B0146F476DF8}"/>
    <dgm:cxn modelId="{BC92234D-FF88-436D-B506-38832ECE621D}" type="presOf" srcId="{58308315-2984-4042-BCF1-5D39EBB45539}" destId="{8B9A3E3C-FAA4-4DF0-BDFE-584DD2D040C2}" srcOrd="1" destOrd="0" presId="urn:microsoft.com/office/officeart/2005/8/layout/process3"/>
    <dgm:cxn modelId="{95B71950-ACB2-4D8D-82CC-9917BB266B34}" srcId="{2BFCC5C2-E635-439A-A659-2FFECD3C1573}" destId="{C6D8CCD0-32F3-4407-9894-A1B45F82693F}" srcOrd="0" destOrd="0" parTransId="{FF79746E-297B-4C70-AC80-F9DB0C8EE8F7}" sibTransId="{89C595DB-3BEC-432A-A164-D24CD73A164B}"/>
    <dgm:cxn modelId="{B747A253-69EC-45B9-A088-6ACEB744A89B}" srcId="{79EA04CA-82BE-490B-B934-7875ADCF5293}" destId="{C4884F20-F266-400D-B8C9-4AC2DBFA9705}" srcOrd="0" destOrd="0" parTransId="{B36B6B32-36E8-4DC0-BC65-59D0CFE0C5B3}" sibTransId="{7557E805-26A6-48BE-8537-A0C9D24C1CEC}"/>
    <dgm:cxn modelId="{27594F54-FB8B-49A4-B8D1-EAE3B0B46405}" srcId="{C4884F20-F266-400D-B8C9-4AC2DBFA9705}" destId="{AA330C42-4F50-4C0A-8C2B-B899E784B6CF}" srcOrd="0" destOrd="0" parTransId="{ACAB1D8E-A478-42F7-9F26-D71D90AE3D03}" sibTransId="{C9BAB5F2-F183-4784-AD08-585AD0DA1AEC}"/>
    <dgm:cxn modelId="{CCE40957-AB72-4743-AF7E-CFB92E28A534}" srcId="{58308315-2984-4042-BCF1-5D39EBB45539}" destId="{667997FD-5BCA-482D-95C2-0775B552DC1B}" srcOrd="0" destOrd="0" parTransId="{C284873A-3A26-4C01-849B-BC4BEA3382DB}" sibTransId="{698A9C37-4108-4723-B520-960BB1741913}"/>
    <dgm:cxn modelId="{B8804E5A-633A-4861-AA5D-BF5BD9A23505}" srcId="{58308315-2984-4042-BCF1-5D39EBB45539}" destId="{8F1B3A32-6C59-4778-9DF9-9D7441D4270A}" srcOrd="3" destOrd="0" parTransId="{EB532162-5EA8-401C-AA1F-55B5CA39CBDC}" sibTransId="{E81277D6-10B3-4A8B-8B00-67CCAB1B6D00}"/>
    <dgm:cxn modelId="{01443561-3D4B-4032-B9EA-E4B6A5B897D1}" type="presOf" srcId="{073A6FE5-A04E-4BCB-84A9-E0F2B5A29640}" destId="{22CA1C71-452D-431E-8D12-57ACC1AEF1BA}" srcOrd="0" destOrd="2" presId="urn:microsoft.com/office/officeart/2005/8/layout/process3"/>
    <dgm:cxn modelId="{860E5E68-80FA-4EBC-8EFB-51480C5CA0B9}" type="presOf" srcId="{922BEC9C-3D8F-495F-A645-E32BE944B6A8}" destId="{66CD5CF6-5CD6-42C1-8848-B42A6302ECD4}" srcOrd="0" destOrd="0" presId="urn:microsoft.com/office/officeart/2005/8/layout/process3"/>
    <dgm:cxn modelId="{EFB99478-17BC-4CC2-B7E6-934316814A8B}" type="presOf" srcId="{757ECF32-78F9-44FF-8E1D-D10236098532}" destId="{9B596136-193E-41E2-A52D-1EBBE3C24235}" srcOrd="0" destOrd="2" presId="urn:microsoft.com/office/officeart/2005/8/layout/process3"/>
    <dgm:cxn modelId="{19B83779-59E7-4280-9568-7BD4F490596E}" type="presOf" srcId="{667997FD-5BCA-482D-95C2-0775B552DC1B}" destId="{22CA1C71-452D-431E-8D12-57ACC1AEF1BA}" srcOrd="0" destOrd="0" presId="urn:microsoft.com/office/officeart/2005/8/layout/process3"/>
    <dgm:cxn modelId="{A2E5947A-EB42-42BC-8596-F3903EBE8848}" srcId="{58308315-2984-4042-BCF1-5D39EBB45539}" destId="{073A6FE5-A04E-4BCB-84A9-E0F2B5A29640}" srcOrd="2" destOrd="0" parTransId="{B87E507F-F459-47B0-B517-75278D9E56E7}" sibTransId="{27B31172-EEC4-41DB-8CE0-A38D70133F3C}"/>
    <dgm:cxn modelId="{4B639497-C49F-4CF4-8B70-D47510A29BDD}" srcId="{C4884F20-F266-400D-B8C9-4AC2DBFA9705}" destId="{757ECF32-78F9-44FF-8E1D-D10236098532}" srcOrd="2" destOrd="0" parTransId="{DA0FA737-33A2-4767-A788-792A670E023B}" sibTransId="{50373178-E135-466E-A25D-6DDD06F2D782}"/>
    <dgm:cxn modelId="{D73AF69B-636A-4E93-AD60-63D1E3DCA637}" type="presOf" srcId="{8F1B3A32-6C59-4778-9DF9-9D7441D4270A}" destId="{22CA1C71-452D-431E-8D12-57ACC1AEF1BA}" srcOrd="0" destOrd="3" presId="urn:microsoft.com/office/officeart/2005/8/layout/process3"/>
    <dgm:cxn modelId="{CCF875AF-1341-418F-B972-601667077865}" type="presOf" srcId="{C4884F20-F266-400D-B8C9-4AC2DBFA9705}" destId="{26F43490-5679-4919-A119-9E35EE415003}" srcOrd="0" destOrd="0" presId="urn:microsoft.com/office/officeart/2005/8/layout/process3"/>
    <dgm:cxn modelId="{8D87FEAF-E3AA-4A50-AE32-33320E367D3A}" type="presOf" srcId="{C4884F20-F266-400D-B8C9-4AC2DBFA9705}" destId="{26575B16-C52A-4B63-BDCE-47BAA518E979}" srcOrd="1" destOrd="0" presId="urn:microsoft.com/office/officeart/2005/8/layout/process3"/>
    <dgm:cxn modelId="{90F237BB-3249-4713-915F-FBE6B95E94B4}" srcId="{58308315-2984-4042-BCF1-5D39EBB45539}" destId="{BBF38AAD-EF49-40D8-84EB-051E603A5D41}" srcOrd="1" destOrd="0" parTransId="{6E334988-B5CA-4876-ABEB-D2814C933973}" sibTransId="{31D725DB-2CB5-499E-B4BB-24B9B4E5BEB2}"/>
    <dgm:cxn modelId="{E6CFD5BD-1E5F-425C-96F5-AB24E8F38CF0}" srcId="{922BEC9C-3D8F-495F-A645-E32BE944B6A8}" destId="{AEB72621-CAED-4ADD-A71A-500C9A0F8B4D}" srcOrd="1" destOrd="0" parTransId="{58FD8ECD-8721-4F30-9538-B978F6A7B96D}" sibTransId="{2DA44F6B-6B12-4F74-97B4-1610319DFD53}"/>
    <dgm:cxn modelId="{A64792BE-1FF6-426A-8D86-081F29BBF35B}" srcId="{79EA04CA-82BE-490B-B934-7875ADCF5293}" destId="{58308315-2984-4042-BCF1-5D39EBB45539}" srcOrd="2" destOrd="0" parTransId="{974F90E3-A7C2-400E-B4D5-F5F768A80FD9}" sibTransId="{ECF1DF3C-C3F5-4083-8C42-E346113EB366}"/>
    <dgm:cxn modelId="{00B3DDBF-EF05-4AF8-9897-FF12A510AF8C}" type="presOf" srcId="{ECF1DF3C-C3F5-4083-8C42-E346113EB366}" destId="{E9E1E937-88CF-44AB-95E2-A669D8A266DB}" srcOrd="0" destOrd="0" presId="urn:microsoft.com/office/officeart/2005/8/layout/process3"/>
    <dgm:cxn modelId="{FA82A5CB-09B8-4AF7-93C4-80B2D1F2594A}" type="presOf" srcId="{922BEC9C-3D8F-495F-A645-E32BE944B6A8}" destId="{380DC752-D82A-4EFE-B5D3-D4189089C9FE}" srcOrd="1" destOrd="0" presId="urn:microsoft.com/office/officeart/2005/8/layout/process3"/>
    <dgm:cxn modelId="{6A8ED2CD-4B02-445B-8A4B-738EC1B4BF0B}" srcId="{922BEC9C-3D8F-495F-A645-E32BE944B6A8}" destId="{1F98FA7E-2BE7-4826-89BF-B3E5396B9149}" srcOrd="2" destOrd="0" parTransId="{186A83B0-F9F2-4C6C-8CFC-EC8C3EB47225}" sibTransId="{1F4738F1-C2AC-433B-885E-5FE9B647EF42}"/>
    <dgm:cxn modelId="{F1CBCDD1-F815-4E92-A5D9-30E1883771D8}" type="presOf" srcId="{58308315-2984-4042-BCF1-5D39EBB45539}" destId="{49EE96D2-B26C-4BCB-A1C2-07A6D9608D92}" srcOrd="0" destOrd="0" presId="urn:microsoft.com/office/officeart/2005/8/layout/process3"/>
    <dgm:cxn modelId="{F3AF92E4-C515-4BBE-9561-56E028DA0EE4}" type="presOf" srcId="{2BFCC5C2-E635-439A-A659-2FFECD3C1573}" destId="{C9C9C6A2-30DD-4F8F-B028-2CE589F30EAC}" srcOrd="0" destOrd="0" presId="urn:microsoft.com/office/officeart/2005/8/layout/process3"/>
    <dgm:cxn modelId="{7C0005E9-C4CD-439C-AB33-C5A3090E4864}" type="presOf" srcId="{DDA0FD24-66C4-4C1B-BCD3-790F80DA909B}" destId="{9B596136-193E-41E2-A52D-1EBBE3C24235}" srcOrd="0" destOrd="1" presId="urn:microsoft.com/office/officeart/2005/8/layout/process3"/>
    <dgm:cxn modelId="{B2D81FE9-D810-4A9F-9CA9-21D028372120}" type="presOf" srcId="{7557E805-26A6-48BE-8537-A0C9D24C1CEC}" destId="{B083D6F9-47C5-470C-AA12-C3EB001B275F}" srcOrd="1" destOrd="0" presId="urn:microsoft.com/office/officeart/2005/8/layout/process3"/>
    <dgm:cxn modelId="{13E6D6F0-48DE-4885-A9B6-8DAD990EB9F2}" type="presOf" srcId="{ECF1DF3C-C3F5-4083-8C42-E346113EB366}" destId="{9DD9C2BB-FC7A-43D8-9C8F-B3D0A47D2C60}" srcOrd="1" destOrd="0" presId="urn:microsoft.com/office/officeart/2005/8/layout/process3"/>
    <dgm:cxn modelId="{C32C8CF2-0B1F-427C-9124-FDFC9CCD8255}" type="presOf" srcId="{1F98FA7E-2BE7-4826-89BF-B3E5396B9149}" destId="{52DA567A-50A6-4E01-A82F-551B3E96BD92}" srcOrd="0" destOrd="2" presId="urn:microsoft.com/office/officeart/2005/8/layout/process3"/>
    <dgm:cxn modelId="{C9FB24F4-93AA-46F1-A0DA-029A04E1ED4E}" type="presOf" srcId="{5512D1A3-6078-4150-8A04-B0146F476DF8}" destId="{B0924C37-A72F-451C-A0DD-F2A2F6BEEE83}" srcOrd="1" destOrd="0" presId="urn:microsoft.com/office/officeart/2005/8/layout/process3"/>
    <dgm:cxn modelId="{0C6B31F9-B040-4D03-87F1-BB51FCCC06F5}" type="presOf" srcId="{79EA04CA-82BE-490B-B934-7875ADCF5293}" destId="{19FCA46A-4AF8-411C-955F-78F593F8C592}" srcOrd="0" destOrd="0" presId="urn:microsoft.com/office/officeart/2005/8/layout/process3"/>
    <dgm:cxn modelId="{6B93CBE4-6C57-4C66-9F1E-850B4E5F69BA}" type="presParOf" srcId="{19FCA46A-4AF8-411C-955F-78F593F8C592}" destId="{ACBB86B0-AB87-4958-A857-594E0959B148}" srcOrd="0" destOrd="0" presId="urn:microsoft.com/office/officeart/2005/8/layout/process3"/>
    <dgm:cxn modelId="{13803952-30FF-4DA7-B2C9-A2297CF45380}" type="presParOf" srcId="{ACBB86B0-AB87-4958-A857-594E0959B148}" destId="{26F43490-5679-4919-A119-9E35EE415003}" srcOrd="0" destOrd="0" presId="urn:microsoft.com/office/officeart/2005/8/layout/process3"/>
    <dgm:cxn modelId="{D139578E-88D9-4B75-88AB-FD5938C3C457}" type="presParOf" srcId="{ACBB86B0-AB87-4958-A857-594E0959B148}" destId="{26575B16-C52A-4B63-BDCE-47BAA518E979}" srcOrd="1" destOrd="0" presId="urn:microsoft.com/office/officeart/2005/8/layout/process3"/>
    <dgm:cxn modelId="{EA9DFE10-6621-41D5-96BE-28CA1E9EF2DF}" type="presParOf" srcId="{ACBB86B0-AB87-4958-A857-594E0959B148}" destId="{9B596136-193E-41E2-A52D-1EBBE3C24235}" srcOrd="2" destOrd="0" presId="urn:microsoft.com/office/officeart/2005/8/layout/process3"/>
    <dgm:cxn modelId="{8C912386-3904-484B-9CBA-83CD2BCD8033}" type="presParOf" srcId="{19FCA46A-4AF8-411C-955F-78F593F8C592}" destId="{3E7A5123-2572-4F6E-84C5-8BF253EA54F3}" srcOrd="1" destOrd="0" presId="urn:microsoft.com/office/officeart/2005/8/layout/process3"/>
    <dgm:cxn modelId="{9868B8DA-D513-422C-8934-F921CD3A01C3}" type="presParOf" srcId="{3E7A5123-2572-4F6E-84C5-8BF253EA54F3}" destId="{B083D6F9-47C5-470C-AA12-C3EB001B275F}" srcOrd="0" destOrd="0" presId="urn:microsoft.com/office/officeart/2005/8/layout/process3"/>
    <dgm:cxn modelId="{FFE403EF-80D0-44A7-95BC-AEB73CCB564E}" type="presParOf" srcId="{19FCA46A-4AF8-411C-955F-78F593F8C592}" destId="{A9FA5580-E5C0-4DFA-B0E3-C0AE95686B8E}" srcOrd="2" destOrd="0" presId="urn:microsoft.com/office/officeart/2005/8/layout/process3"/>
    <dgm:cxn modelId="{FE49F55C-E351-41C0-8177-3F3384949855}" type="presParOf" srcId="{A9FA5580-E5C0-4DFA-B0E3-C0AE95686B8E}" destId="{66CD5CF6-5CD6-42C1-8848-B42A6302ECD4}" srcOrd="0" destOrd="0" presId="urn:microsoft.com/office/officeart/2005/8/layout/process3"/>
    <dgm:cxn modelId="{2B0955BB-61B4-41A3-899B-DF13E5B1781F}" type="presParOf" srcId="{A9FA5580-E5C0-4DFA-B0E3-C0AE95686B8E}" destId="{380DC752-D82A-4EFE-B5D3-D4189089C9FE}" srcOrd="1" destOrd="0" presId="urn:microsoft.com/office/officeart/2005/8/layout/process3"/>
    <dgm:cxn modelId="{030CF3D7-D24A-48C6-9472-3CAB69A7AE39}" type="presParOf" srcId="{A9FA5580-E5C0-4DFA-B0E3-C0AE95686B8E}" destId="{52DA567A-50A6-4E01-A82F-551B3E96BD92}" srcOrd="2" destOrd="0" presId="urn:microsoft.com/office/officeart/2005/8/layout/process3"/>
    <dgm:cxn modelId="{EDCCECC5-EB3E-4591-BE70-21D490F2946B}" type="presParOf" srcId="{19FCA46A-4AF8-411C-955F-78F593F8C592}" destId="{8EB27C57-4476-4E2C-9A41-8BE2BF1DAA70}" srcOrd="3" destOrd="0" presId="urn:microsoft.com/office/officeart/2005/8/layout/process3"/>
    <dgm:cxn modelId="{6FC59455-783E-418E-A6AE-0D67CBCEA434}" type="presParOf" srcId="{8EB27C57-4476-4E2C-9A41-8BE2BF1DAA70}" destId="{B0924C37-A72F-451C-A0DD-F2A2F6BEEE83}" srcOrd="0" destOrd="0" presId="urn:microsoft.com/office/officeart/2005/8/layout/process3"/>
    <dgm:cxn modelId="{45FE7CAA-89C4-43A4-9CF8-39086F17D5DF}" type="presParOf" srcId="{19FCA46A-4AF8-411C-955F-78F593F8C592}" destId="{39A42131-C4DC-4683-88DB-71B8120E945E}" srcOrd="4" destOrd="0" presId="urn:microsoft.com/office/officeart/2005/8/layout/process3"/>
    <dgm:cxn modelId="{4AD73231-BB20-4378-890D-38CD4ED29A61}" type="presParOf" srcId="{39A42131-C4DC-4683-88DB-71B8120E945E}" destId="{49EE96D2-B26C-4BCB-A1C2-07A6D9608D92}" srcOrd="0" destOrd="0" presId="urn:microsoft.com/office/officeart/2005/8/layout/process3"/>
    <dgm:cxn modelId="{A7321C47-A170-4A57-BD61-F7FC4D6A314B}" type="presParOf" srcId="{39A42131-C4DC-4683-88DB-71B8120E945E}" destId="{8B9A3E3C-FAA4-4DF0-BDFE-584DD2D040C2}" srcOrd="1" destOrd="0" presId="urn:microsoft.com/office/officeart/2005/8/layout/process3"/>
    <dgm:cxn modelId="{B3675A81-8496-4EFE-804A-8B3E3B0B7C88}" type="presParOf" srcId="{39A42131-C4DC-4683-88DB-71B8120E945E}" destId="{22CA1C71-452D-431E-8D12-57ACC1AEF1BA}" srcOrd="2" destOrd="0" presId="urn:microsoft.com/office/officeart/2005/8/layout/process3"/>
    <dgm:cxn modelId="{294CC399-CC4E-41F9-94B2-F0A69F4A59B4}" type="presParOf" srcId="{19FCA46A-4AF8-411C-955F-78F593F8C592}" destId="{E9E1E937-88CF-44AB-95E2-A669D8A266DB}" srcOrd="5" destOrd="0" presId="urn:microsoft.com/office/officeart/2005/8/layout/process3"/>
    <dgm:cxn modelId="{D726DA60-6C0F-4E57-A26A-5651DBF4BB72}" type="presParOf" srcId="{E9E1E937-88CF-44AB-95E2-A669D8A266DB}" destId="{9DD9C2BB-FC7A-43D8-9C8F-B3D0A47D2C60}" srcOrd="0" destOrd="0" presId="urn:microsoft.com/office/officeart/2005/8/layout/process3"/>
    <dgm:cxn modelId="{78C605A1-2457-4C46-80E5-DAB678A007FD}" type="presParOf" srcId="{19FCA46A-4AF8-411C-955F-78F593F8C592}" destId="{2F87C14C-FE61-4823-BA35-707DD119A506}" srcOrd="6" destOrd="0" presId="urn:microsoft.com/office/officeart/2005/8/layout/process3"/>
    <dgm:cxn modelId="{14D99ADF-A5CA-4813-BA08-5A8886B344C3}" type="presParOf" srcId="{2F87C14C-FE61-4823-BA35-707DD119A506}" destId="{C9C9C6A2-30DD-4F8F-B028-2CE589F30EAC}" srcOrd="0" destOrd="0" presId="urn:microsoft.com/office/officeart/2005/8/layout/process3"/>
    <dgm:cxn modelId="{AD446729-D25E-4269-A4D1-05920C2B4773}" type="presParOf" srcId="{2F87C14C-FE61-4823-BA35-707DD119A506}" destId="{5478B3AA-2734-4B2B-B223-A38FC059299A}" srcOrd="1" destOrd="0" presId="urn:microsoft.com/office/officeart/2005/8/layout/process3"/>
    <dgm:cxn modelId="{C2042868-768A-4A42-B95F-DB83266260D6}" type="presParOf" srcId="{2F87C14C-FE61-4823-BA35-707DD119A506}" destId="{15E87346-CC56-4722-8E7D-1D3E31645658}"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A4374D-C716-423D-85C6-9FD2A5ED4C60}"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ru-RU"/>
        </a:p>
      </dgm:t>
    </dgm:pt>
    <dgm:pt modelId="{9DC1C561-2B1D-40B4-B79D-AECF9EEAD420}">
      <dgm:prSet phldrT="[Текст]"/>
      <dgm:spPr>
        <a:xfrm>
          <a:off x="931539" y="1901"/>
          <a:ext cx="1331123" cy="79867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1. Разработка стратегии развития предприятия</a:t>
          </a:r>
        </a:p>
      </dgm:t>
    </dgm:pt>
    <dgm:pt modelId="{6753A98B-5A10-4935-A74D-3E5C58E4E408}" type="parTrans" cxnId="{A6504DF9-B1EE-437C-8328-404AC0BFBCA2}">
      <dgm:prSet/>
      <dgm:spPr/>
      <dgm:t>
        <a:bodyPr/>
        <a:lstStyle/>
        <a:p>
          <a:pPr algn="ctr"/>
          <a:endParaRPr lang="ru-RU">
            <a:latin typeface="Times New Roman" pitchFamily="18" charset="0"/>
            <a:cs typeface="Times New Roman" pitchFamily="18" charset="0"/>
          </a:endParaRPr>
        </a:p>
      </dgm:t>
    </dgm:pt>
    <dgm:pt modelId="{93FF8F46-4210-403B-8707-6C3AE4C723D9}" type="sibTrans" cxnId="{A6504DF9-B1EE-437C-8328-404AC0BFBCA2}">
      <dgm:prSet/>
      <dgm:spPr>
        <a:xfrm>
          <a:off x="2379801" y="236178"/>
          <a:ext cx="282198" cy="330118"/>
        </a:xfrm>
        <a:solidFill>
          <a:sysClr val="windowText" lastClr="000000">
            <a:tint val="60000"/>
            <a:hueOff val="0"/>
            <a:satOff val="0"/>
            <a:lumOff val="0"/>
            <a:alphaOff val="0"/>
          </a:sysClr>
        </a:solidFill>
        <a:ln>
          <a:noFill/>
        </a:ln>
        <a:effectLst/>
      </dgm:spPr>
      <dgm:t>
        <a:bodyPr/>
        <a:lstStyle/>
        <a:p>
          <a:pPr algn="ctr"/>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4D59022-11A8-4C46-9CCD-F1647793768E}">
      <dgm:prSet phldrT="[Текст]"/>
      <dgm:spPr>
        <a:xfrm>
          <a:off x="2795112" y="1901"/>
          <a:ext cx="1331123" cy="79867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2. Исследование внешней и внутренней среды</a:t>
          </a:r>
        </a:p>
      </dgm:t>
    </dgm:pt>
    <dgm:pt modelId="{B8919A32-8EB7-4DEC-B464-D63293D8400E}" type="parTrans" cxnId="{D2EB17EF-DE0B-408F-AAFF-B9F2A0CFB7C2}">
      <dgm:prSet/>
      <dgm:spPr/>
      <dgm:t>
        <a:bodyPr/>
        <a:lstStyle/>
        <a:p>
          <a:pPr algn="ctr"/>
          <a:endParaRPr lang="ru-RU">
            <a:latin typeface="Times New Roman" pitchFamily="18" charset="0"/>
            <a:cs typeface="Times New Roman" pitchFamily="18" charset="0"/>
          </a:endParaRPr>
        </a:p>
      </dgm:t>
    </dgm:pt>
    <dgm:pt modelId="{2AC643AB-F8CF-4899-8CF6-6432F0797CB6}" type="sibTrans" cxnId="{D2EB17EF-DE0B-408F-AAFF-B9F2A0CFB7C2}">
      <dgm:prSet/>
      <dgm:spPr>
        <a:xfrm rot="5400000">
          <a:off x="3319574" y="893753"/>
          <a:ext cx="282198" cy="330118"/>
        </a:xfrm>
        <a:solidFill>
          <a:sysClr val="windowText" lastClr="000000">
            <a:tint val="60000"/>
            <a:hueOff val="0"/>
            <a:satOff val="0"/>
            <a:lumOff val="0"/>
            <a:alphaOff val="0"/>
          </a:sysClr>
        </a:solidFill>
        <a:ln>
          <a:noFill/>
        </a:ln>
        <a:effectLst/>
      </dgm:spPr>
      <dgm:t>
        <a:bodyPr/>
        <a:lstStyle/>
        <a:p>
          <a:pPr algn="ctr"/>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C28EC71-6205-4502-8E04-7937DCF12DA9}">
      <dgm:prSet phldrT="[Текст]"/>
      <dgm:spPr>
        <a:xfrm>
          <a:off x="2795112" y="1333024"/>
          <a:ext cx="1331123" cy="79867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3. Систематизация условий, определение текущих конкурентных позиций</a:t>
          </a:r>
        </a:p>
      </dgm:t>
    </dgm:pt>
    <dgm:pt modelId="{10C81882-71FE-4DE4-9D50-49AA6E3EFD0A}" type="parTrans" cxnId="{BDD5DC67-DAED-4C10-A9EE-68CD5E429E9C}">
      <dgm:prSet/>
      <dgm:spPr/>
      <dgm:t>
        <a:bodyPr/>
        <a:lstStyle/>
        <a:p>
          <a:pPr algn="ctr"/>
          <a:endParaRPr lang="ru-RU">
            <a:latin typeface="Times New Roman" pitchFamily="18" charset="0"/>
            <a:cs typeface="Times New Roman" pitchFamily="18" charset="0"/>
          </a:endParaRPr>
        </a:p>
      </dgm:t>
    </dgm:pt>
    <dgm:pt modelId="{2FF9EB20-6381-489D-A721-C8DC62FBC179}" type="sibTrans" cxnId="{BDD5DC67-DAED-4C10-A9EE-68CD5E429E9C}">
      <dgm:prSet/>
      <dgm:spPr>
        <a:xfrm rot="10800000">
          <a:off x="2395775" y="1567302"/>
          <a:ext cx="282198" cy="330118"/>
        </a:xfrm>
        <a:solidFill>
          <a:sysClr val="windowText" lastClr="000000">
            <a:tint val="60000"/>
            <a:hueOff val="0"/>
            <a:satOff val="0"/>
            <a:lumOff val="0"/>
            <a:alphaOff val="0"/>
          </a:sysClr>
        </a:solidFill>
        <a:ln>
          <a:noFill/>
        </a:ln>
        <a:effectLst/>
      </dgm:spPr>
      <dgm:t>
        <a:bodyPr/>
        <a:lstStyle/>
        <a:p>
          <a:pPr algn="ctr"/>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312C9B0-E5F2-44B0-83DB-0ED9301E9FFC}">
      <dgm:prSet/>
      <dgm:spPr>
        <a:xfrm>
          <a:off x="931539" y="1333024"/>
          <a:ext cx="1331123" cy="79867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4.Обоснование содержания эффективных инструментов и мер </a:t>
          </a:r>
        </a:p>
      </dgm:t>
    </dgm:pt>
    <dgm:pt modelId="{EC7A9D6E-3017-4FF0-82F8-6EE34F273165}" type="parTrans" cxnId="{E5CD76E6-AAA0-452F-9EE6-46D5DAC16036}">
      <dgm:prSet/>
      <dgm:spPr/>
      <dgm:t>
        <a:bodyPr/>
        <a:lstStyle/>
        <a:p>
          <a:pPr algn="ctr"/>
          <a:endParaRPr lang="ru-RU">
            <a:latin typeface="Times New Roman" pitchFamily="18" charset="0"/>
            <a:cs typeface="Times New Roman" pitchFamily="18" charset="0"/>
          </a:endParaRPr>
        </a:p>
      </dgm:t>
    </dgm:pt>
    <dgm:pt modelId="{2D3B0737-594F-4163-8A57-4AF6123F065B}" type="sibTrans" cxnId="{E5CD76E6-AAA0-452F-9EE6-46D5DAC16036}">
      <dgm:prSet/>
      <dgm:spPr/>
      <dgm:t>
        <a:bodyPr/>
        <a:lstStyle/>
        <a:p>
          <a:pPr algn="ctr"/>
          <a:endParaRPr lang="ru-RU">
            <a:latin typeface="Times New Roman" pitchFamily="18" charset="0"/>
            <a:cs typeface="Times New Roman" pitchFamily="18" charset="0"/>
          </a:endParaRPr>
        </a:p>
      </dgm:t>
    </dgm:pt>
    <dgm:pt modelId="{69A5F72B-DD6F-4786-8412-B622B5A02DB2}" type="pres">
      <dgm:prSet presAssocID="{23A4374D-C716-423D-85C6-9FD2A5ED4C60}" presName="diagram" presStyleCnt="0">
        <dgm:presLayoutVars>
          <dgm:dir/>
          <dgm:resizeHandles val="exact"/>
        </dgm:presLayoutVars>
      </dgm:prSet>
      <dgm:spPr/>
    </dgm:pt>
    <dgm:pt modelId="{20BACE93-55B4-48E9-AA6A-664F2D2B9C5A}" type="pres">
      <dgm:prSet presAssocID="{9DC1C561-2B1D-40B4-B79D-AECF9EEAD420}" presName="node" presStyleLbl="node1" presStyleIdx="0" presStyleCnt="4">
        <dgm:presLayoutVars>
          <dgm:bulletEnabled val="1"/>
        </dgm:presLayoutVars>
      </dgm:prSet>
      <dgm:spPr>
        <a:prstGeom prst="roundRect">
          <a:avLst>
            <a:gd name="adj" fmla="val 10000"/>
          </a:avLst>
        </a:prstGeom>
      </dgm:spPr>
    </dgm:pt>
    <dgm:pt modelId="{BDDAD2B1-C20D-4CD6-AE95-50C79339B489}" type="pres">
      <dgm:prSet presAssocID="{93FF8F46-4210-403B-8707-6C3AE4C723D9}" presName="sibTrans" presStyleLbl="sibTrans2D1" presStyleIdx="0" presStyleCnt="3"/>
      <dgm:spPr>
        <a:prstGeom prst="rightArrow">
          <a:avLst>
            <a:gd name="adj1" fmla="val 60000"/>
            <a:gd name="adj2" fmla="val 50000"/>
          </a:avLst>
        </a:prstGeom>
      </dgm:spPr>
    </dgm:pt>
    <dgm:pt modelId="{74A73B26-381F-425C-805E-915E6449387D}" type="pres">
      <dgm:prSet presAssocID="{93FF8F46-4210-403B-8707-6C3AE4C723D9}" presName="connectorText" presStyleLbl="sibTrans2D1" presStyleIdx="0" presStyleCnt="3"/>
      <dgm:spPr/>
    </dgm:pt>
    <dgm:pt modelId="{B67D7813-8F38-436D-BAE4-45876374EDFE}" type="pres">
      <dgm:prSet presAssocID="{14D59022-11A8-4C46-9CCD-F1647793768E}" presName="node" presStyleLbl="node1" presStyleIdx="1" presStyleCnt="4">
        <dgm:presLayoutVars>
          <dgm:bulletEnabled val="1"/>
        </dgm:presLayoutVars>
      </dgm:prSet>
      <dgm:spPr>
        <a:prstGeom prst="roundRect">
          <a:avLst>
            <a:gd name="adj" fmla="val 10000"/>
          </a:avLst>
        </a:prstGeom>
      </dgm:spPr>
    </dgm:pt>
    <dgm:pt modelId="{5EF40D89-426E-4DB3-A0FE-5C67592C63E5}" type="pres">
      <dgm:prSet presAssocID="{2AC643AB-F8CF-4899-8CF6-6432F0797CB6}" presName="sibTrans" presStyleLbl="sibTrans2D1" presStyleIdx="1" presStyleCnt="3"/>
      <dgm:spPr>
        <a:prstGeom prst="rightArrow">
          <a:avLst>
            <a:gd name="adj1" fmla="val 60000"/>
            <a:gd name="adj2" fmla="val 50000"/>
          </a:avLst>
        </a:prstGeom>
      </dgm:spPr>
    </dgm:pt>
    <dgm:pt modelId="{AAC3C3AA-FC59-4D8F-A657-D50387BAC4C0}" type="pres">
      <dgm:prSet presAssocID="{2AC643AB-F8CF-4899-8CF6-6432F0797CB6}" presName="connectorText" presStyleLbl="sibTrans2D1" presStyleIdx="1" presStyleCnt="3"/>
      <dgm:spPr/>
    </dgm:pt>
    <dgm:pt modelId="{5080127B-EE5D-4463-9DFA-C4CA2935ACFB}" type="pres">
      <dgm:prSet presAssocID="{CC28EC71-6205-4502-8E04-7937DCF12DA9}" presName="node" presStyleLbl="node1" presStyleIdx="2" presStyleCnt="4">
        <dgm:presLayoutVars>
          <dgm:bulletEnabled val="1"/>
        </dgm:presLayoutVars>
      </dgm:prSet>
      <dgm:spPr>
        <a:prstGeom prst="roundRect">
          <a:avLst>
            <a:gd name="adj" fmla="val 10000"/>
          </a:avLst>
        </a:prstGeom>
      </dgm:spPr>
    </dgm:pt>
    <dgm:pt modelId="{97807961-8AD3-4728-A383-CD1424F3DD24}" type="pres">
      <dgm:prSet presAssocID="{2FF9EB20-6381-489D-A721-C8DC62FBC179}" presName="sibTrans" presStyleLbl="sibTrans2D1" presStyleIdx="2" presStyleCnt="3"/>
      <dgm:spPr>
        <a:prstGeom prst="rightArrow">
          <a:avLst>
            <a:gd name="adj1" fmla="val 60000"/>
            <a:gd name="adj2" fmla="val 50000"/>
          </a:avLst>
        </a:prstGeom>
      </dgm:spPr>
    </dgm:pt>
    <dgm:pt modelId="{2165E687-7EEA-4BBA-BE99-F35D85711BCF}" type="pres">
      <dgm:prSet presAssocID="{2FF9EB20-6381-489D-A721-C8DC62FBC179}" presName="connectorText" presStyleLbl="sibTrans2D1" presStyleIdx="2" presStyleCnt="3"/>
      <dgm:spPr/>
    </dgm:pt>
    <dgm:pt modelId="{59544EA0-8E36-4A88-9584-6800F2182BCA}" type="pres">
      <dgm:prSet presAssocID="{D312C9B0-E5F2-44B0-83DB-0ED9301E9FFC}" presName="node" presStyleLbl="node1" presStyleIdx="3" presStyleCnt="4">
        <dgm:presLayoutVars>
          <dgm:bulletEnabled val="1"/>
        </dgm:presLayoutVars>
      </dgm:prSet>
      <dgm:spPr>
        <a:prstGeom prst="roundRect">
          <a:avLst>
            <a:gd name="adj" fmla="val 10000"/>
          </a:avLst>
        </a:prstGeom>
      </dgm:spPr>
    </dgm:pt>
  </dgm:ptLst>
  <dgm:cxnLst>
    <dgm:cxn modelId="{000DCE25-390E-4194-89A1-ED07421DB16D}" type="presOf" srcId="{9DC1C561-2B1D-40B4-B79D-AECF9EEAD420}" destId="{20BACE93-55B4-48E9-AA6A-664F2D2B9C5A}" srcOrd="0" destOrd="0" presId="urn:microsoft.com/office/officeart/2005/8/layout/process5"/>
    <dgm:cxn modelId="{A507B858-B936-480C-87E7-405696FD5491}" type="presOf" srcId="{2FF9EB20-6381-489D-A721-C8DC62FBC179}" destId="{97807961-8AD3-4728-A383-CD1424F3DD24}" srcOrd="0" destOrd="0" presId="urn:microsoft.com/office/officeart/2005/8/layout/process5"/>
    <dgm:cxn modelId="{7256BA5E-72AE-45F1-916A-36232434A41D}" type="presOf" srcId="{2AC643AB-F8CF-4899-8CF6-6432F0797CB6}" destId="{5EF40D89-426E-4DB3-A0FE-5C67592C63E5}" srcOrd="0" destOrd="0" presId="urn:microsoft.com/office/officeart/2005/8/layout/process5"/>
    <dgm:cxn modelId="{892F3F60-54C2-4CF8-9978-A671747AB566}" type="presOf" srcId="{2AC643AB-F8CF-4899-8CF6-6432F0797CB6}" destId="{AAC3C3AA-FC59-4D8F-A657-D50387BAC4C0}" srcOrd="1" destOrd="0" presId="urn:microsoft.com/office/officeart/2005/8/layout/process5"/>
    <dgm:cxn modelId="{BDD5DC67-DAED-4C10-A9EE-68CD5E429E9C}" srcId="{23A4374D-C716-423D-85C6-9FD2A5ED4C60}" destId="{CC28EC71-6205-4502-8E04-7937DCF12DA9}" srcOrd="2" destOrd="0" parTransId="{10C81882-71FE-4DE4-9D50-49AA6E3EFD0A}" sibTransId="{2FF9EB20-6381-489D-A721-C8DC62FBC179}"/>
    <dgm:cxn modelId="{D3EB296A-7493-4534-A269-A6780AA13B6F}" type="presOf" srcId="{D312C9B0-E5F2-44B0-83DB-0ED9301E9FFC}" destId="{59544EA0-8E36-4A88-9584-6800F2182BCA}" srcOrd="0" destOrd="0" presId="urn:microsoft.com/office/officeart/2005/8/layout/process5"/>
    <dgm:cxn modelId="{890C7D70-050E-4B33-93DF-8A29D1D155BF}" type="presOf" srcId="{23A4374D-C716-423D-85C6-9FD2A5ED4C60}" destId="{69A5F72B-DD6F-4786-8412-B622B5A02DB2}" srcOrd="0" destOrd="0" presId="urn:microsoft.com/office/officeart/2005/8/layout/process5"/>
    <dgm:cxn modelId="{2E6BEF71-8488-40CB-8A58-999F98C5893C}" type="presOf" srcId="{14D59022-11A8-4C46-9CCD-F1647793768E}" destId="{B67D7813-8F38-436D-BAE4-45876374EDFE}" srcOrd="0" destOrd="0" presId="urn:microsoft.com/office/officeart/2005/8/layout/process5"/>
    <dgm:cxn modelId="{EFCC6985-D8C9-4ABD-82A2-823095B40955}" type="presOf" srcId="{93FF8F46-4210-403B-8707-6C3AE4C723D9}" destId="{74A73B26-381F-425C-805E-915E6449387D}" srcOrd="1" destOrd="0" presId="urn:microsoft.com/office/officeart/2005/8/layout/process5"/>
    <dgm:cxn modelId="{B2AB408F-C0BD-492B-9EC6-1E73703F91A1}" type="presOf" srcId="{CC28EC71-6205-4502-8E04-7937DCF12DA9}" destId="{5080127B-EE5D-4463-9DFA-C4CA2935ACFB}" srcOrd="0" destOrd="0" presId="urn:microsoft.com/office/officeart/2005/8/layout/process5"/>
    <dgm:cxn modelId="{4784E6AC-93EB-4C7F-8132-581B5A5EAF87}" type="presOf" srcId="{93FF8F46-4210-403B-8707-6C3AE4C723D9}" destId="{BDDAD2B1-C20D-4CD6-AE95-50C79339B489}" srcOrd="0" destOrd="0" presId="urn:microsoft.com/office/officeart/2005/8/layout/process5"/>
    <dgm:cxn modelId="{4CA24FC4-6851-4B19-B2B7-7586A2EAA3F2}" type="presOf" srcId="{2FF9EB20-6381-489D-A721-C8DC62FBC179}" destId="{2165E687-7EEA-4BBA-BE99-F35D85711BCF}" srcOrd="1" destOrd="0" presId="urn:microsoft.com/office/officeart/2005/8/layout/process5"/>
    <dgm:cxn modelId="{E5CD76E6-AAA0-452F-9EE6-46D5DAC16036}" srcId="{23A4374D-C716-423D-85C6-9FD2A5ED4C60}" destId="{D312C9B0-E5F2-44B0-83DB-0ED9301E9FFC}" srcOrd="3" destOrd="0" parTransId="{EC7A9D6E-3017-4FF0-82F8-6EE34F273165}" sibTransId="{2D3B0737-594F-4163-8A57-4AF6123F065B}"/>
    <dgm:cxn modelId="{D2EB17EF-DE0B-408F-AAFF-B9F2A0CFB7C2}" srcId="{23A4374D-C716-423D-85C6-9FD2A5ED4C60}" destId="{14D59022-11A8-4C46-9CCD-F1647793768E}" srcOrd="1" destOrd="0" parTransId="{B8919A32-8EB7-4DEC-B464-D63293D8400E}" sibTransId="{2AC643AB-F8CF-4899-8CF6-6432F0797CB6}"/>
    <dgm:cxn modelId="{A6504DF9-B1EE-437C-8328-404AC0BFBCA2}" srcId="{23A4374D-C716-423D-85C6-9FD2A5ED4C60}" destId="{9DC1C561-2B1D-40B4-B79D-AECF9EEAD420}" srcOrd="0" destOrd="0" parTransId="{6753A98B-5A10-4935-A74D-3E5C58E4E408}" sibTransId="{93FF8F46-4210-403B-8707-6C3AE4C723D9}"/>
    <dgm:cxn modelId="{39B1F97A-D3FD-499F-B96A-AB163EF20C0C}" type="presParOf" srcId="{69A5F72B-DD6F-4786-8412-B622B5A02DB2}" destId="{20BACE93-55B4-48E9-AA6A-664F2D2B9C5A}" srcOrd="0" destOrd="0" presId="urn:microsoft.com/office/officeart/2005/8/layout/process5"/>
    <dgm:cxn modelId="{913828B7-C9DC-41B6-A71F-51078492F2C1}" type="presParOf" srcId="{69A5F72B-DD6F-4786-8412-B622B5A02DB2}" destId="{BDDAD2B1-C20D-4CD6-AE95-50C79339B489}" srcOrd="1" destOrd="0" presId="urn:microsoft.com/office/officeart/2005/8/layout/process5"/>
    <dgm:cxn modelId="{99EA382B-07C5-4000-9B0D-082288408BD4}" type="presParOf" srcId="{BDDAD2B1-C20D-4CD6-AE95-50C79339B489}" destId="{74A73B26-381F-425C-805E-915E6449387D}" srcOrd="0" destOrd="0" presId="urn:microsoft.com/office/officeart/2005/8/layout/process5"/>
    <dgm:cxn modelId="{6E028769-8DDD-4356-AB31-A7966B95DF71}" type="presParOf" srcId="{69A5F72B-DD6F-4786-8412-B622B5A02DB2}" destId="{B67D7813-8F38-436D-BAE4-45876374EDFE}" srcOrd="2" destOrd="0" presId="urn:microsoft.com/office/officeart/2005/8/layout/process5"/>
    <dgm:cxn modelId="{F581001C-3E3F-4F87-B086-A79ACFF89E24}" type="presParOf" srcId="{69A5F72B-DD6F-4786-8412-B622B5A02DB2}" destId="{5EF40D89-426E-4DB3-A0FE-5C67592C63E5}" srcOrd="3" destOrd="0" presId="urn:microsoft.com/office/officeart/2005/8/layout/process5"/>
    <dgm:cxn modelId="{38875D22-962D-4EF4-89D6-9F1BB64AD969}" type="presParOf" srcId="{5EF40D89-426E-4DB3-A0FE-5C67592C63E5}" destId="{AAC3C3AA-FC59-4D8F-A657-D50387BAC4C0}" srcOrd="0" destOrd="0" presId="urn:microsoft.com/office/officeart/2005/8/layout/process5"/>
    <dgm:cxn modelId="{EB1ECA6D-587A-4B5B-A469-23474E368969}" type="presParOf" srcId="{69A5F72B-DD6F-4786-8412-B622B5A02DB2}" destId="{5080127B-EE5D-4463-9DFA-C4CA2935ACFB}" srcOrd="4" destOrd="0" presId="urn:microsoft.com/office/officeart/2005/8/layout/process5"/>
    <dgm:cxn modelId="{C7570C07-DF53-43EF-8BCC-B2B9D83278FA}" type="presParOf" srcId="{69A5F72B-DD6F-4786-8412-B622B5A02DB2}" destId="{97807961-8AD3-4728-A383-CD1424F3DD24}" srcOrd="5" destOrd="0" presId="urn:microsoft.com/office/officeart/2005/8/layout/process5"/>
    <dgm:cxn modelId="{74C63D64-E12F-467E-85F7-002F4FCD65B8}" type="presParOf" srcId="{97807961-8AD3-4728-A383-CD1424F3DD24}" destId="{2165E687-7EEA-4BBA-BE99-F35D85711BCF}" srcOrd="0" destOrd="0" presId="urn:microsoft.com/office/officeart/2005/8/layout/process5"/>
    <dgm:cxn modelId="{DAF189F7-8512-4E58-A1BE-305FD1244A5F}" type="presParOf" srcId="{69A5F72B-DD6F-4786-8412-B622B5A02DB2}" destId="{59544EA0-8E36-4A88-9584-6800F2182BCA}" srcOrd="6"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575B16-C52A-4B63-BDCE-47BAA518E979}">
      <dsp:nvSpPr>
        <dsp:cNvPr id="0" name=""/>
        <dsp:cNvSpPr/>
      </dsp:nvSpPr>
      <dsp:spPr>
        <a:xfrm>
          <a:off x="7074" y="853858"/>
          <a:ext cx="944647" cy="5439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ctr" defTabSz="400050">
            <a:lnSpc>
              <a:spcPct val="90000"/>
            </a:lnSpc>
            <a:spcBef>
              <a:spcPct val="0"/>
            </a:spcBef>
            <a:spcAft>
              <a:spcPct val="35000"/>
            </a:spcAft>
            <a:buNone/>
          </a:pPr>
          <a:r>
            <a:rPr lang="ru-RU" sz="900" kern="1200">
              <a:latin typeface="Times New Roman" pitchFamily="18" charset="0"/>
              <a:cs typeface="Times New Roman" pitchFamily="18" charset="0"/>
            </a:rPr>
            <a:t>Стратегический замыслел</a:t>
          </a:r>
        </a:p>
      </dsp:txBody>
      <dsp:txXfrm>
        <a:off x="7074" y="853858"/>
        <a:ext cx="944647" cy="362619"/>
      </dsp:txXfrm>
    </dsp:sp>
    <dsp:sp modelId="{9B596136-193E-41E2-A52D-1EBBE3C24235}">
      <dsp:nvSpPr>
        <dsp:cNvPr id="0" name=""/>
        <dsp:cNvSpPr/>
      </dsp:nvSpPr>
      <dsp:spPr>
        <a:xfrm>
          <a:off x="200367" y="1216478"/>
          <a:ext cx="944647" cy="11300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Видение</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Миссия</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Цели и задачи</a:t>
          </a:r>
        </a:p>
      </dsp:txBody>
      <dsp:txXfrm>
        <a:off x="228035" y="1244146"/>
        <a:ext cx="889311" cy="1074726"/>
      </dsp:txXfrm>
    </dsp:sp>
    <dsp:sp modelId="{3E7A5123-2572-4F6E-84C5-8BF253EA54F3}">
      <dsp:nvSpPr>
        <dsp:cNvPr id="0" name=""/>
        <dsp:cNvSpPr/>
      </dsp:nvSpPr>
      <dsp:spPr>
        <a:xfrm>
          <a:off x="1094895" y="917554"/>
          <a:ext cx="303528" cy="2352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itchFamily="18" charset="0"/>
            <a:cs typeface="Times New Roman" pitchFamily="18" charset="0"/>
          </a:endParaRPr>
        </a:p>
      </dsp:txBody>
      <dsp:txXfrm>
        <a:off x="1094895" y="964600"/>
        <a:ext cx="232960" cy="141136"/>
      </dsp:txXfrm>
    </dsp:sp>
    <dsp:sp modelId="{380DC752-D82A-4EFE-B5D3-D4189089C9FE}">
      <dsp:nvSpPr>
        <dsp:cNvPr id="0" name=""/>
        <dsp:cNvSpPr/>
      </dsp:nvSpPr>
      <dsp:spPr>
        <a:xfrm>
          <a:off x="1524416" y="853858"/>
          <a:ext cx="944647" cy="5439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Формулирование стратегии</a:t>
          </a:r>
        </a:p>
      </dsp:txBody>
      <dsp:txXfrm>
        <a:off x="1524416" y="853858"/>
        <a:ext cx="944647" cy="362619"/>
      </dsp:txXfrm>
    </dsp:sp>
    <dsp:sp modelId="{52DA567A-50A6-4E01-A82F-551B3E96BD92}">
      <dsp:nvSpPr>
        <dsp:cNvPr id="0" name=""/>
        <dsp:cNvSpPr/>
      </dsp:nvSpPr>
      <dsp:spPr>
        <a:xfrm>
          <a:off x="1717709" y="1216478"/>
          <a:ext cx="944647" cy="11300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Корпоративная стратегия</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Бизнес-стратегия</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Стратегический план</a:t>
          </a:r>
        </a:p>
      </dsp:txBody>
      <dsp:txXfrm>
        <a:off x="1745377" y="1244146"/>
        <a:ext cx="889311" cy="1074726"/>
      </dsp:txXfrm>
    </dsp:sp>
    <dsp:sp modelId="{8EB27C57-4476-4E2C-9A41-8BE2BF1DAA70}">
      <dsp:nvSpPr>
        <dsp:cNvPr id="0" name=""/>
        <dsp:cNvSpPr/>
      </dsp:nvSpPr>
      <dsp:spPr>
        <a:xfrm>
          <a:off x="2612237" y="917554"/>
          <a:ext cx="303528" cy="2352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itchFamily="18" charset="0"/>
            <a:cs typeface="Times New Roman" pitchFamily="18" charset="0"/>
          </a:endParaRPr>
        </a:p>
      </dsp:txBody>
      <dsp:txXfrm>
        <a:off x="2612237" y="964600"/>
        <a:ext cx="232960" cy="141136"/>
      </dsp:txXfrm>
    </dsp:sp>
    <dsp:sp modelId="{8B9A3E3C-FAA4-4DF0-BDFE-584DD2D040C2}">
      <dsp:nvSpPr>
        <dsp:cNvPr id="0" name=""/>
        <dsp:cNvSpPr/>
      </dsp:nvSpPr>
      <dsp:spPr>
        <a:xfrm>
          <a:off x="3041758" y="853858"/>
          <a:ext cx="944647" cy="5439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Реализация стратегии</a:t>
          </a:r>
        </a:p>
      </dsp:txBody>
      <dsp:txXfrm>
        <a:off x="3041758" y="853858"/>
        <a:ext cx="944647" cy="362619"/>
      </dsp:txXfrm>
    </dsp:sp>
    <dsp:sp modelId="{22CA1C71-452D-431E-8D12-57ACC1AEF1BA}">
      <dsp:nvSpPr>
        <dsp:cNvPr id="0" name=""/>
        <dsp:cNvSpPr/>
      </dsp:nvSpPr>
      <dsp:spPr>
        <a:xfrm>
          <a:off x="3235051" y="1216478"/>
          <a:ext cx="944647" cy="11300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Проект</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Процессы</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Размещение ресурсов</a:t>
          </a:r>
        </a:p>
        <a:p>
          <a:pPr marL="57150" lvl="1" indent="-57150" algn="ctr" defTabSz="444500">
            <a:lnSpc>
              <a:spcPct val="90000"/>
            </a:lnSpc>
            <a:spcBef>
              <a:spcPct val="0"/>
            </a:spcBef>
            <a:spcAft>
              <a:spcPct val="15000"/>
            </a:spcAft>
            <a:buChar char="•"/>
          </a:pPr>
          <a:r>
            <a:rPr lang="ru-RU" sz="1000" kern="1200">
              <a:latin typeface="Times New Roman" pitchFamily="18" charset="0"/>
              <a:cs typeface="Times New Roman" pitchFamily="18" charset="0"/>
            </a:rPr>
            <a:t>Структурные директивы</a:t>
          </a:r>
        </a:p>
      </dsp:txBody>
      <dsp:txXfrm>
        <a:off x="3262719" y="1244146"/>
        <a:ext cx="889311" cy="1074726"/>
      </dsp:txXfrm>
    </dsp:sp>
    <dsp:sp modelId="{E9E1E937-88CF-44AB-95E2-A669D8A266DB}">
      <dsp:nvSpPr>
        <dsp:cNvPr id="0" name=""/>
        <dsp:cNvSpPr/>
      </dsp:nvSpPr>
      <dsp:spPr>
        <a:xfrm>
          <a:off x="4129579" y="917554"/>
          <a:ext cx="303528" cy="23522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itchFamily="18" charset="0"/>
            <a:cs typeface="Times New Roman" pitchFamily="18" charset="0"/>
          </a:endParaRPr>
        </a:p>
      </dsp:txBody>
      <dsp:txXfrm>
        <a:off x="4129579" y="964600"/>
        <a:ext cx="232960" cy="141136"/>
      </dsp:txXfrm>
    </dsp:sp>
    <dsp:sp modelId="{5478B3AA-2734-4B2B-B223-A38FC059299A}">
      <dsp:nvSpPr>
        <dsp:cNvPr id="0" name=""/>
        <dsp:cNvSpPr/>
      </dsp:nvSpPr>
      <dsp:spPr>
        <a:xfrm>
          <a:off x="4559099" y="853858"/>
          <a:ext cx="944647" cy="5439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ctr" defTabSz="400050">
            <a:lnSpc>
              <a:spcPct val="90000"/>
            </a:lnSpc>
            <a:spcBef>
              <a:spcPct val="0"/>
            </a:spcBef>
            <a:spcAft>
              <a:spcPct val="35000"/>
            </a:spcAft>
            <a:buNone/>
          </a:pPr>
          <a:r>
            <a:rPr lang="ru-RU" sz="900" kern="1200">
              <a:latin typeface="Times New Roman" pitchFamily="18" charset="0"/>
              <a:cs typeface="Times New Roman" pitchFamily="18" charset="0"/>
            </a:rPr>
            <a:t>Стратегическое развитие </a:t>
          </a:r>
        </a:p>
      </dsp:txBody>
      <dsp:txXfrm>
        <a:off x="4559099" y="853858"/>
        <a:ext cx="944647" cy="362619"/>
      </dsp:txXfrm>
    </dsp:sp>
    <dsp:sp modelId="{15E87346-CC56-4722-8E7D-1D3E31645658}">
      <dsp:nvSpPr>
        <dsp:cNvPr id="0" name=""/>
        <dsp:cNvSpPr/>
      </dsp:nvSpPr>
      <dsp:spPr>
        <a:xfrm>
          <a:off x="4752393" y="1216478"/>
          <a:ext cx="944647" cy="11300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Анализ и оценки</a:t>
          </a:r>
        </a:p>
      </dsp:txBody>
      <dsp:txXfrm>
        <a:off x="4780061" y="1244146"/>
        <a:ext cx="889311" cy="1074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ACE93-55B4-48E9-AA6A-664F2D2B9C5A}">
      <dsp:nvSpPr>
        <dsp:cNvPr id="0" name=""/>
        <dsp:cNvSpPr/>
      </dsp:nvSpPr>
      <dsp:spPr>
        <a:xfrm>
          <a:off x="932291" y="1041"/>
          <a:ext cx="1332197" cy="79931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1. Разработка стратегии развития предприятия</a:t>
          </a:r>
        </a:p>
      </dsp:txBody>
      <dsp:txXfrm>
        <a:off x="955702" y="24452"/>
        <a:ext cx="1285375" cy="752496"/>
      </dsp:txXfrm>
    </dsp:sp>
    <dsp:sp modelId="{BDDAD2B1-C20D-4CD6-AE95-50C79339B489}">
      <dsp:nvSpPr>
        <dsp:cNvPr id="0" name=""/>
        <dsp:cNvSpPr/>
      </dsp:nvSpPr>
      <dsp:spPr>
        <a:xfrm>
          <a:off x="2381722" y="235508"/>
          <a:ext cx="282425" cy="33038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381722" y="301585"/>
        <a:ext cx="197698" cy="198231"/>
      </dsp:txXfrm>
    </dsp:sp>
    <dsp:sp modelId="{B67D7813-8F38-436D-BAE4-45876374EDFE}">
      <dsp:nvSpPr>
        <dsp:cNvPr id="0" name=""/>
        <dsp:cNvSpPr/>
      </dsp:nvSpPr>
      <dsp:spPr>
        <a:xfrm>
          <a:off x="2797368" y="1041"/>
          <a:ext cx="1332197" cy="79931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2. Исследование внешней и внутренней среды</a:t>
          </a:r>
        </a:p>
      </dsp:txBody>
      <dsp:txXfrm>
        <a:off x="2820779" y="24452"/>
        <a:ext cx="1285375" cy="752496"/>
      </dsp:txXfrm>
    </dsp:sp>
    <dsp:sp modelId="{5EF40D89-426E-4DB3-A0FE-5C67592C63E5}">
      <dsp:nvSpPr>
        <dsp:cNvPr id="0" name=""/>
        <dsp:cNvSpPr/>
      </dsp:nvSpPr>
      <dsp:spPr>
        <a:xfrm rot="5400000">
          <a:off x="3322253" y="893614"/>
          <a:ext cx="282425" cy="33038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3364351" y="917594"/>
        <a:ext cx="198231" cy="197698"/>
      </dsp:txXfrm>
    </dsp:sp>
    <dsp:sp modelId="{5080127B-EE5D-4463-9DFA-C4CA2935ACFB}">
      <dsp:nvSpPr>
        <dsp:cNvPr id="0" name=""/>
        <dsp:cNvSpPr/>
      </dsp:nvSpPr>
      <dsp:spPr>
        <a:xfrm>
          <a:off x="2797368" y="1333239"/>
          <a:ext cx="1332197" cy="79931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3. Систематизация условий, определение текущих конкурентных позиций</a:t>
          </a:r>
        </a:p>
      </dsp:txBody>
      <dsp:txXfrm>
        <a:off x="2820779" y="1356650"/>
        <a:ext cx="1285375" cy="752496"/>
      </dsp:txXfrm>
    </dsp:sp>
    <dsp:sp modelId="{97807961-8AD3-4728-A383-CD1424F3DD24}">
      <dsp:nvSpPr>
        <dsp:cNvPr id="0" name=""/>
        <dsp:cNvSpPr/>
      </dsp:nvSpPr>
      <dsp:spPr>
        <a:xfrm rot="10800000">
          <a:off x="2397708" y="1567706"/>
          <a:ext cx="282425" cy="33038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10800000">
        <a:off x="2482435" y="1633783"/>
        <a:ext cx="197698" cy="198231"/>
      </dsp:txXfrm>
    </dsp:sp>
    <dsp:sp modelId="{59544EA0-8E36-4A88-9584-6800F2182BCA}">
      <dsp:nvSpPr>
        <dsp:cNvPr id="0" name=""/>
        <dsp:cNvSpPr/>
      </dsp:nvSpPr>
      <dsp:spPr>
        <a:xfrm>
          <a:off x="932291" y="1333239"/>
          <a:ext cx="1332197" cy="79931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4.Обоснование содержания эффективных инструментов и мер </a:t>
          </a:r>
        </a:p>
      </dsp:txBody>
      <dsp:txXfrm>
        <a:off x="955702" y="1356650"/>
        <a:ext cx="1285375" cy="7524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0DDA-88AB-4F80-99F9-2D283875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17555</Words>
  <Characters>133071</Characters>
  <Application>Microsoft Office Word</Application>
  <DocSecurity>0</DocSecurity>
  <Lines>3168</Lines>
  <Paragraphs>1091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149535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Alisa Davydova</cp:lastModifiedBy>
  <cp:revision>3</cp:revision>
  <dcterms:created xsi:type="dcterms:W3CDTF">2020-05-25T11:04:00Z</dcterms:created>
  <dcterms:modified xsi:type="dcterms:W3CDTF">2020-05-25T11:09:00Z</dcterms:modified>
  <cp:category/>
</cp:coreProperties>
</file>