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5C" w:rsidRPr="00995387" w:rsidRDefault="00C120F8" w:rsidP="00C12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387">
        <w:rPr>
          <w:rFonts w:ascii="Times New Roman" w:hAnsi="Times New Roman" w:cs="Times New Roman"/>
          <w:sz w:val="24"/>
          <w:szCs w:val="24"/>
        </w:rPr>
        <w:t>ОТЗЫВ</w:t>
      </w:r>
    </w:p>
    <w:p w:rsidR="00C120F8" w:rsidRPr="00995387" w:rsidRDefault="00C120F8" w:rsidP="00C12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387">
        <w:rPr>
          <w:rFonts w:ascii="Times New Roman" w:hAnsi="Times New Roman" w:cs="Times New Roman"/>
          <w:sz w:val="24"/>
          <w:szCs w:val="24"/>
        </w:rPr>
        <w:t>на выпускную квалификационную работу</w:t>
      </w:r>
    </w:p>
    <w:p w:rsidR="00C120F8" w:rsidRPr="00995387" w:rsidRDefault="00C120F8" w:rsidP="00C12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387">
        <w:rPr>
          <w:rFonts w:ascii="Times New Roman" w:hAnsi="Times New Roman" w:cs="Times New Roman"/>
          <w:sz w:val="24"/>
          <w:szCs w:val="24"/>
        </w:rPr>
        <w:t xml:space="preserve">студентки </w:t>
      </w:r>
      <w:r w:rsidRPr="009953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5387">
        <w:rPr>
          <w:rFonts w:ascii="Times New Roman" w:hAnsi="Times New Roman" w:cs="Times New Roman"/>
          <w:sz w:val="24"/>
          <w:szCs w:val="24"/>
        </w:rPr>
        <w:t xml:space="preserve"> курса факультета социологии Санкт-Петербургского государственного университета</w:t>
      </w:r>
    </w:p>
    <w:p w:rsidR="00C120F8" w:rsidRPr="00995387" w:rsidRDefault="00C120F8" w:rsidP="00E77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387">
        <w:rPr>
          <w:rFonts w:ascii="Times New Roman" w:hAnsi="Times New Roman" w:cs="Times New Roman"/>
          <w:sz w:val="24"/>
          <w:szCs w:val="24"/>
        </w:rPr>
        <w:t xml:space="preserve">(направление 39.03.01 «Социология»; </w:t>
      </w:r>
      <w:r w:rsidR="00264F72" w:rsidRPr="0099538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СВ 5056 «Социология») </w:t>
      </w:r>
      <w:proofErr w:type="spellStart"/>
      <w:r w:rsidR="00264F72" w:rsidRPr="00995387">
        <w:rPr>
          <w:rFonts w:ascii="Times New Roman" w:hAnsi="Times New Roman" w:cs="Times New Roman"/>
          <w:sz w:val="24"/>
          <w:szCs w:val="24"/>
        </w:rPr>
        <w:t>Шушлебиной</w:t>
      </w:r>
      <w:proofErr w:type="spellEnd"/>
      <w:r w:rsidR="00264F72" w:rsidRPr="00995387">
        <w:rPr>
          <w:rFonts w:ascii="Times New Roman" w:hAnsi="Times New Roman" w:cs="Times New Roman"/>
          <w:sz w:val="24"/>
          <w:szCs w:val="24"/>
        </w:rPr>
        <w:t xml:space="preserve"> Дарьи Александровны по теме «Мотивация и стимулирование труда (на примере Института исследований</w:t>
      </w:r>
      <w:r w:rsidR="00907F2F" w:rsidRPr="00995387">
        <w:rPr>
          <w:rFonts w:ascii="Times New Roman" w:hAnsi="Times New Roman" w:cs="Times New Roman"/>
          <w:sz w:val="24"/>
          <w:szCs w:val="24"/>
        </w:rPr>
        <w:t xml:space="preserve"> Стрит-Арта).</w:t>
      </w:r>
    </w:p>
    <w:p w:rsidR="00907F2F" w:rsidRPr="00995387" w:rsidRDefault="00907F2F" w:rsidP="00907F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387">
        <w:rPr>
          <w:rFonts w:ascii="Times New Roman" w:hAnsi="Times New Roman" w:cs="Times New Roman"/>
          <w:sz w:val="24"/>
          <w:szCs w:val="24"/>
        </w:rPr>
        <w:t>Шушлебина</w:t>
      </w:r>
      <w:proofErr w:type="spellEnd"/>
      <w:r w:rsidRPr="00995387">
        <w:rPr>
          <w:rFonts w:ascii="Times New Roman" w:hAnsi="Times New Roman" w:cs="Times New Roman"/>
          <w:sz w:val="24"/>
          <w:szCs w:val="24"/>
        </w:rPr>
        <w:t xml:space="preserve"> Д.А. работает под моим руководством в течение одного учебного года. За это время она трижды меняла тему</w:t>
      </w:r>
      <w:r w:rsidR="008E0A93" w:rsidRPr="00995387">
        <w:rPr>
          <w:rFonts w:ascii="Times New Roman" w:hAnsi="Times New Roman" w:cs="Times New Roman"/>
          <w:sz w:val="24"/>
          <w:szCs w:val="24"/>
        </w:rPr>
        <w:t xml:space="preserve">, пока не нашла действительно интересную для себя. </w:t>
      </w:r>
      <w:r w:rsidR="008834B8" w:rsidRPr="00995387">
        <w:rPr>
          <w:rFonts w:ascii="Times New Roman" w:hAnsi="Times New Roman" w:cs="Times New Roman"/>
          <w:sz w:val="24"/>
          <w:szCs w:val="24"/>
        </w:rPr>
        <w:t xml:space="preserve">Последняя тема была официально утверждена в конце апреля 2020 года, поэтому руководить работой </w:t>
      </w:r>
      <w:proofErr w:type="spellStart"/>
      <w:r w:rsidR="008834B8" w:rsidRPr="00995387">
        <w:rPr>
          <w:rFonts w:ascii="Times New Roman" w:hAnsi="Times New Roman" w:cs="Times New Roman"/>
          <w:sz w:val="24"/>
          <w:szCs w:val="24"/>
        </w:rPr>
        <w:t>Шушлебиной</w:t>
      </w:r>
      <w:proofErr w:type="spellEnd"/>
      <w:r w:rsidR="008834B8" w:rsidRPr="00995387">
        <w:rPr>
          <w:rFonts w:ascii="Times New Roman" w:hAnsi="Times New Roman" w:cs="Times New Roman"/>
          <w:sz w:val="24"/>
          <w:szCs w:val="24"/>
        </w:rPr>
        <w:t xml:space="preserve"> Д.А. у меня, практически, не было ни времени, ни возможности. Поэтому данная ВКР</w:t>
      </w:r>
      <w:r w:rsidR="003138AD" w:rsidRPr="0099538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8834B8" w:rsidRPr="00995387">
        <w:rPr>
          <w:rFonts w:ascii="Times New Roman" w:hAnsi="Times New Roman" w:cs="Times New Roman"/>
          <w:sz w:val="24"/>
          <w:szCs w:val="24"/>
        </w:rPr>
        <w:t xml:space="preserve"> по</w:t>
      </w:r>
      <w:r w:rsidR="00540E9C" w:rsidRPr="00995387">
        <w:rPr>
          <w:rFonts w:ascii="Times New Roman" w:hAnsi="Times New Roman" w:cs="Times New Roman"/>
          <w:sz w:val="24"/>
          <w:szCs w:val="24"/>
        </w:rPr>
        <w:t>л</w:t>
      </w:r>
      <w:r w:rsidR="008834B8" w:rsidRPr="00995387">
        <w:rPr>
          <w:rFonts w:ascii="Times New Roman" w:hAnsi="Times New Roman" w:cs="Times New Roman"/>
          <w:sz w:val="24"/>
          <w:szCs w:val="24"/>
        </w:rPr>
        <w:t>ностью самостоятельной и дает возможность оценить, на что способны вы</w:t>
      </w:r>
      <w:r w:rsidR="00E625D1">
        <w:rPr>
          <w:rFonts w:ascii="Times New Roman" w:hAnsi="Times New Roman" w:cs="Times New Roman"/>
          <w:sz w:val="24"/>
          <w:szCs w:val="24"/>
        </w:rPr>
        <w:t xml:space="preserve">пускники факультета социологии </w:t>
      </w:r>
      <w:r w:rsidR="008834B8" w:rsidRPr="00995387">
        <w:rPr>
          <w:rFonts w:ascii="Times New Roman" w:hAnsi="Times New Roman" w:cs="Times New Roman"/>
          <w:sz w:val="24"/>
          <w:szCs w:val="24"/>
        </w:rPr>
        <w:t>СПбГУ</w:t>
      </w:r>
      <w:r w:rsidR="00540E9C" w:rsidRPr="00995387">
        <w:rPr>
          <w:rFonts w:ascii="Times New Roman" w:hAnsi="Times New Roman" w:cs="Times New Roman"/>
          <w:sz w:val="24"/>
          <w:szCs w:val="24"/>
        </w:rPr>
        <w:t xml:space="preserve"> в ситуации</w:t>
      </w:r>
      <w:r w:rsidR="00995387" w:rsidRPr="00995387">
        <w:rPr>
          <w:rFonts w:ascii="Times New Roman" w:hAnsi="Times New Roman" w:cs="Times New Roman"/>
          <w:sz w:val="24"/>
          <w:szCs w:val="24"/>
        </w:rPr>
        <w:t>, к</w:t>
      </w:r>
      <w:r w:rsidR="00540E9C" w:rsidRPr="00995387">
        <w:rPr>
          <w:rFonts w:ascii="Times New Roman" w:hAnsi="Times New Roman" w:cs="Times New Roman"/>
          <w:sz w:val="24"/>
          <w:szCs w:val="24"/>
        </w:rPr>
        <w:t>огда научное</w:t>
      </w:r>
      <w:r w:rsidR="00065F20" w:rsidRPr="00995387">
        <w:rPr>
          <w:rFonts w:ascii="Times New Roman" w:hAnsi="Times New Roman" w:cs="Times New Roman"/>
          <w:sz w:val="24"/>
          <w:szCs w:val="24"/>
        </w:rPr>
        <w:t xml:space="preserve"> руководства</w:t>
      </w:r>
      <w:r w:rsidR="00540E9C" w:rsidRPr="00995387">
        <w:rPr>
          <w:rFonts w:ascii="Times New Roman" w:hAnsi="Times New Roman" w:cs="Times New Roman"/>
          <w:sz w:val="24"/>
          <w:szCs w:val="24"/>
        </w:rPr>
        <w:t xml:space="preserve"> было крайне ограниченным. </w:t>
      </w:r>
    </w:p>
    <w:p w:rsidR="00065F20" w:rsidRPr="00995387" w:rsidRDefault="00065F20" w:rsidP="00907F2F">
      <w:pPr>
        <w:jc w:val="both"/>
        <w:rPr>
          <w:rFonts w:ascii="Times New Roman" w:hAnsi="Times New Roman" w:cs="Times New Roman"/>
          <w:sz w:val="24"/>
          <w:szCs w:val="24"/>
        </w:rPr>
      </w:pPr>
      <w:r w:rsidRPr="00995387">
        <w:rPr>
          <w:rFonts w:ascii="Times New Roman" w:hAnsi="Times New Roman" w:cs="Times New Roman"/>
          <w:sz w:val="24"/>
          <w:szCs w:val="24"/>
        </w:rPr>
        <w:t xml:space="preserve">Из несомненных плюсов ВКР </w:t>
      </w:r>
      <w:proofErr w:type="spellStart"/>
      <w:r w:rsidRPr="00995387">
        <w:rPr>
          <w:rFonts w:ascii="Times New Roman" w:hAnsi="Times New Roman" w:cs="Times New Roman"/>
          <w:sz w:val="24"/>
          <w:szCs w:val="24"/>
        </w:rPr>
        <w:t>Шушлебиной</w:t>
      </w:r>
      <w:proofErr w:type="spellEnd"/>
      <w:r w:rsidRPr="00995387">
        <w:rPr>
          <w:rFonts w:ascii="Times New Roman" w:hAnsi="Times New Roman" w:cs="Times New Roman"/>
          <w:sz w:val="24"/>
          <w:szCs w:val="24"/>
        </w:rPr>
        <w:t xml:space="preserve"> Д. А. могу отметить следующие:</w:t>
      </w:r>
    </w:p>
    <w:p w:rsidR="00065F20" w:rsidRPr="00995387" w:rsidRDefault="00065F20" w:rsidP="00907F2F">
      <w:pPr>
        <w:jc w:val="both"/>
        <w:rPr>
          <w:rFonts w:ascii="Times New Roman" w:hAnsi="Times New Roman" w:cs="Times New Roman"/>
          <w:sz w:val="24"/>
          <w:szCs w:val="24"/>
        </w:rPr>
      </w:pPr>
      <w:r w:rsidRPr="00995387">
        <w:rPr>
          <w:rFonts w:ascii="Times New Roman" w:hAnsi="Times New Roman" w:cs="Times New Roman"/>
          <w:sz w:val="24"/>
          <w:szCs w:val="24"/>
        </w:rPr>
        <w:t>- во-первых, интерес представляет часть 1.3 под названием «Материальное и нематериальное стимулирование». Автор делает вывод о том, что стимулирование в коммерческой некоммерческой</w:t>
      </w:r>
      <w:r w:rsidR="00233023" w:rsidRPr="00995387">
        <w:rPr>
          <w:rFonts w:ascii="Times New Roman" w:hAnsi="Times New Roman" w:cs="Times New Roman"/>
          <w:sz w:val="24"/>
          <w:szCs w:val="24"/>
        </w:rPr>
        <w:t xml:space="preserve"> организациях диаметрально противоположны. Наши собственные социологические исследования еще советского времени показали, что практика стимулирования деятельности работников, которое начиналось с нематериального (почетные грамоты и т.д.), а потом уже подключалось</w:t>
      </w:r>
      <w:r w:rsidR="00E47652" w:rsidRPr="00995387">
        <w:rPr>
          <w:rFonts w:ascii="Times New Roman" w:hAnsi="Times New Roman" w:cs="Times New Roman"/>
          <w:sz w:val="24"/>
          <w:szCs w:val="24"/>
        </w:rPr>
        <w:t xml:space="preserve"> материальное. Результаты проведенных тогда интервью показали, что это не эффективно и очередность видов стимулирования должна быть иной. А </w:t>
      </w:r>
      <w:proofErr w:type="spellStart"/>
      <w:r w:rsidR="00E47652" w:rsidRPr="00995387">
        <w:rPr>
          <w:rFonts w:ascii="Times New Roman" w:hAnsi="Times New Roman" w:cs="Times New Roman"/>
          <w:sz w:val="24"/>
          <w:szCs w:val="24"/>
        </w:rPr>
        <w:t>Шушлебина</w:t>
      </w:r>
      <w:proofErr w:type="spellEnd"/>
      <w:r w:rsidR="00E47652" w:rsidRPr="00995387">
        <w:rPr>
          <w:rFonts w:ascii="Times New Roman" w:hAnsi="Times New Roman" w:cs="Times New Roman"/>
          <w:sz w:val="24"/>
          <w:szCs w:val="24"/>
        </w:rPr>
        <w:t xml:space="preserve"> Д.А.</w:t>
      </w:r>
      <w:r w:rsidR="003B6F78" w:rsidRPr="00995387">
        <w:rPr>
          <w:rFonts w:ascii="Times New Roman" w:hAnsi="Times New Roman" w:cs="Times New Roman"/>
          <w:sz w:val="24"/>
          <w:szCs w:val="24"/>
        </w:rPr>
        <w:t xml:space="preserve"> </w:t>
      </w:r>
      <w:r w:rsidR="00E47652" w:rsidRPr="00995387">
        <w:rPr>
          <w:rFonts w:ascii="Times New Roman" w:hAnsi="Times New Roman" w:cs="Times New Roman"/>
          <w:sz w:val="24"/>
          <w:szCs w:val="24"/>
        </w:rPr>
        <w:t xml:space="preserve">на основе изученной литературы (появились </w:t>
      </w:r>
      <w:r w:rsidR="003B6F78" w:rsidRPr="00995387">
        <w:rPr>
          <w:rFonts w:ascii="Times New Roman" w:hAnsi="Times New Roman" w:cs="Times New Roman"/>
          <w:sz w:val="24"/>
          <w:szCs w:val="24"/>
        </w:rPr>
        <w:t xml:space="preserve">публикации по стимулирования </w:t>
      </w:r>
      <w:proofErr w:type="spellStart"/>
      <w:r w:rsidR="003B6F78" w:rsidRPr="00995387">
        <w:rPr>
          <w:rFonts w:ascii="Times New Roman" w:hAnsi="Times New Roman" w:cs="Times New Roman"/>
          <w:sz w:val="24"/>
          <w:szCs w:val="24"/>
        </w:rPr>
        <w:t>во</w:t>
      </w:r>
      <w:r w:rsidR="00540E9C" w:rsidRPr="00995387">
        <w:rPr>
          <w:rFonts w:ascii="Times New Roman" w:hAnsi="Times New Roman" w:cs="Times New Roman"/>
          <w:sz w:val="24"/>
          <w:szCs w:val="24"/>
        </w:rPr>
        <w:t>лонтерства</w:t>
      </w:r>
      <w:proofErr w:type="spellEnd"/>
      <w:r w:rsidR="00540E9C" w:rsidRPr="00995387">
        <w:rPr>
          <w:rFonts w:ascii="Times New Roman" w:hAnsi="Times New Roman" w:cs="Times New Roman"/>
          <w:sz w:val="24"/>
          <w:szCs w:val="24"/>
        </w:rPr>
        <w:t>, хотя и немногочисленные)</w:t>
      </w:r>
      <w:r w:rsidR="00E47652" w:rsidRPr="00995387">
        <w:rPr>
          <w:rFonts w:ascii="Times New Roman" w:hAnsi="Times New Roman" w:cs="Times New Roman"/>
          <w:sz w:val="24"/>
          <w:szCs w:val="24"/>
        </w:rPr>
        <w:t xml:space="preserve"> предположила</w:t>
      </w:r>
      <w:r w:rsidR="00540E9C" w:rsidRPr="00995387">
        <w:rPr>
          <w:rFonts w:ascii="Times New Roman" w:hAnsi="Times New Roman" w:cs="Times New Roman"/>
          <w:sz w:val="24"/>
          <w:szCs w:val="24"/>
        </w:rPr>
        <w:t>, что в некоммерческих организа</w:t>
      </w:r>
      <w:r w:rsidR="003B6F78" w:rsidRPr="00995387">
        <w:rPr>
          <w:rFonts w:ascii="Times New Roman" w:hAnsi="Times New Roman" w:cs="Times New Roman"/>
          <w:sz w:val="24"/>
          <w:szCs w:val="24"/>
        </w:rPr>
        <w:t>ция базовым должно именно нематериальное стимулирование.</w:t>
      </w:r>
    </w:p>
    <w:p w:rsidR="003B6F78" w:rsidRPr="003D2E43" w:rsidRDefault="003B6F78" w:rsidP="00907F2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3D2E43">
        <w:rPr>
          <w:rFonts w:ascii="Times New Roman" w:hAnsi="Times New Roman" w:cs="Times New Roman"/>
          <w:sz w:val="24"/>
          <w:szCs w:val="24"/>
        </w:rPr>
        <w:t xml:space="preserve">это предположение автора подтвердилось в ходе эмпирического исследования, которое было проведено в организации, где автор работает волонтером. Респонденты были разделены на две группы </w:t>
      </w:r>
      <w:r w:rsidR="003138AD" w:rsidRPr="003D2E43">
        <w:rPr>
          <w:rFonts w:ascii="Times New Roman" w:hAnsi="Times New Roman" w:cs="Times New Roman"/>
          <w:sz w:val="24"/>
          <w:szCs w:val="24"/>
        </w:rPr>
        <w:t>–</w:t>
      </w:r>
      <w:r w:rsidRPr="003D2E43">
        <w:rPr>
          <w:rFonts w:ascii="Times New Roman" w:hAnsi="Times New Roman" w:cs="Times New Roman"/>
          <w:sz w:val="24"/>
          <w:szCs w:val="24"/>
        </w:rPr>
        <w:t xml:space="preserve"> </w:t>
      </w:r>
      <w:r w:rsidR="003138AD" w:rsidRPr="003D2E43">
        <w:rPr>
          <w:rFonts w:ascii="Times New Roman" w:hAnsi="Times New Roman" w:cs="Times New Roman"/>
          <w:sz w:val="24"/>
          <w:szCs w:val="24"/>
        </w:rPr>
        <w:t>штатные сотрудники (6 человек) и волонтеры. А потом результаты по обеим группам были сравнены между собой. Считаю, что исследование проведено профессионально, результаты представлены грамотно</w:t>
      </w:r>
      <w:r w:rsidR="00995387" w:rsidRPr="003D2E43">
        <w:rPr>
          <w:rFonts w:ascii="Times New Roman" w:hAnsi="Times New Roman" w:cs="Times New Roman"/>
          <w:sz w:val="24"/>
          <w:szCs w:val="24"/>
        </w:rPr>
        <w:t>,</w:t>
      </w:r>
      <w:r w:rsidR="003138AD" w:rsidRPr="003D2E43">
        <w:rPr>
          <w:rFonts w:ascii="Times New Roman" w:hAnsi="Times New Roman" w:cs="Times New Roman"/>
          <w:sz w:val="24"/>
          <w:szCs w:val="24"/>
        </w:rPr>
        <w:t xml:space="preserve"> а выводы заслуживают</w:t>
      </w:r>
      <w:r w:rsidR="00995387" w:rsidRPr="003D2E43">
        <w:rPr>
          <w:rFonts w:ascii="Times New Roman" w:hAnsi="Times New Roman" w:cs="Times New Roman"/>
          <w:sz w:val="24"/>
          <w:szCs w:val="24"/>
        </w:rPr>
        <w:t xml:space="preserve"> исследовательского внимания</w:t>
      </w:r>
      <w:r w:rsidR="003138AD" w:rsidRPr="003D2E43">
        <w:rPr>
          <w:rFonts w:ascii="Times New Roman" w:hAnsi="Times New Roman" w:cs="Times New Roman"/>
          <w:sz w:val="24"/>
          <w:szCs w:val="24"/>
        </w:rPr>
        <w:t>.</w:t>
      </w:r>
    </w:p>
    <w:p w:rsidR="003138AD" w:rsidRPr="003D2E43" w:rsidRDefault="003138AD" w:rsidP="00907F2F">
      <w:pPr>
        <w:jc w:val="both"/>
        <w:rPr>
          <w:rFonts w:ascii="Times New Roman" w:hAnsi="Times New Roman" w:cs="Times New Roman"/>
          <w:sz w:val="24"/>
          <w:szCs w:val="24"/>
        </w:rPr>
      </w:pPr>
      <w:r w:rsidRPr="003D2E43">
        <w:rPr>
          <w:rFonts w:ascii="Times New Roman" w:hAnsi="Times New Roman" w:cs="Times New Roman"/>
          <w:sz w:val="24"/>
          <w:szCs w:val="24"/>
        </w:rPr>
        <w:t>- и, наконец, необходимо</w:t>
      </w:r>
      <w:r w:rsidR="00995387" w:rsidRPr="003D2E43">
        <w:rPr>
          <w:rFonts w:ascii="Times New Roman" w:hAnsi="Times New Roman" w:cs="Times New Roman"/>
          <w:sz w:val="24"/>
          <w:szCs w:val="24"/>
        </w:rPr>
        <w:t xml:space="preserve"> </w:t>
      </w:r>
      <w:r w:rsidRPr="003D2E43">
        <w:rPr>
          <w:rFonts w:ascii="Times New Roman" w:hAnsi="Times New Roman" w:cs="Times New Roman"/>
          <w:sz w:val="24"/>
          <w:szCs w:val="24"/>
        </w:rPr>
        <w:t>о</w:t>
      </w:r>
      <w:r w:rsidR="00995387" w:rsidRPr="003D2E43">
        <w:rPr>
          <w:rFonts w:ascii="Times New Roman" w:hAnsi="Times New Roman" w:cs="Times New Roman"/>
          <w:sz w:val="24"/>
          <w:szCs w:val="24"/>
        </w:rPr>
        <w:t>тметить, что теоретическая часть</w:t>
      </w:r>
      <w:r w:rsidRPr="003D2E43">
        <w:rPr>
          <w:rFonts w:ascii="Times New Roman" w:hAnsi="Times New Roman" w:cs="Times New Roman"/>
          <w:sz w:val="24"/>
          <w:szCs w:val="24"/>
        </w:rPr>
        <w:t xml:space="preserve"> ВКР связана с практической, т.е.</w:t>
      </w:r>
      <w:r w:rsidR="00995387" w:rsidRPr="003D2E43">
        <w:rPr>
          <w:rFonts w:ascii="Times New Roman" w:hAnsi="Times New Roman" w:cs="Times New Roman"/>
          <w:sz w:val="24"/>
          <w:szCs w:val="24"/>
        </w:rPr>
        <w:t xml:space="preserve"> рассмотренные в первой части теории были апробированы с использованием материалов эмпирического исследования,</w:t>
      </w:r>
      <w:r w:rsidRPr="003D2E43">
        <w:rPr>
          <w:rFonts w:ascii="Times New Roman" w:hAnsi="Times New Roman" w:cs="Times New Roman"/>
          <w:sz w:val="24"/>
          <w:szCs w:val="24"/>
        </w:rPr>
        <w:t xml:space="preserve"> что нечасто бывает в работах такого уровня</w:t>
      </w:r>
      <w:r w:rsidR="00995387" w:rsidRPr="003D2E43">
        <w:rPr>
          <w:rFonts w:ascii="Times New Roman" w:hAnsi="Times New Roman" w:cs="Times New Roman"/>
          <w:sz w:val="24"/>
          <w:szCs w:val="24"/>
        </w:rPr>
        <w:t>.</w:t>
      </w:r>
    </w:p>
    <w:p w:rsidR="00995387" w:rsidRDefault="00995387" w:rsidP="00907F2F">
      <w:pPr>
        <w:jc w:val="both"/>
        <w:rPr>
          <w:rFonts w:ascii="Times New Roman" w:hAnsi="Times New Roman" w:cs="Times New Roman"/>
          <w:sz w:val="24"/>
          <w:szCs w:val="24"/>
        </w:rPr>
      </w:pPr>
      <w:r w:rsidRPr="003D2E43">
        <w:rPr>
          <w:rFonts w:ascii="Times New Roman" w:hAnsi="Times New Roman" w:cs="Times New Roman"/>
          <w:sz w:val="24"/>
          <w:szCs w:val="24"/>
        </w:rPr>
        <w:t xml:space="preserve">Все вышесказанное позволит сделать о </w:t>
      </w:r>
      <w:r w:rsidR="003D2E43">
        <w:rPr>
          <w:rFonts w:ascii="Times New Roman" w:hAnsi="Times New Roman" w:cs="Times New Roman"/>
          <w:sz w:val="24"/>
          <w:szCs w:val="24"/>
        </w:rPr>
        <w:t xml:space="preserve">том, что ВКР </w:t>
      </w:r>
      <w:proofErr w:type="spellStart"/>
      <w:r w:rsidR="003D2E43">
        <w:rPr>
          <w:rFonts w:ascii="Times New Roman" w:hAnsi="Times New Roman" w:cs="Times New Roman"/>
          <w:sz w:val="24"/>
          <w:szCs w:val="24"/>
        </w:rPr>
        <w:t>Шушлебиной</w:t>
      </w:r>
      <w:proofErr w:type="spellEnd"/>
      <w:r w:rsidR="003D2E43">
        <w:rPr>
          <w:rFonts w:ascii="Times New Roman" w:hAnsi="Times New Roman" w:cs="Times New Roman"/>
          <w:sz w:val="24"/>
          <w:szCs w:val="24"/>
        </w:rPr>
        <w:t xml:space="preserve"> Д.А., в </w:t>
      </w:r>
      <w:r w:rsidRPr="003D2E43">
        <w:rPr>
          <w:rFonts w:ascii="Times New Roman" w:hAnsi="Times New Roman" w:cs="Times New Roman"/>
          <w:sz w:val="24"/>
          <w:szCs w:val="24"/>
        </w:rPr>
        <w:t xml:space="preserve">целом, </w:t>
      </w:r>
      <w:bookmarkStart w:id="0" w:name="_GoBack"/>
      <w:bookmarkEnd w:id="0"/>
      <w:r w:rsidRPr="003D2E43">
        <w:rPr>
          <w:rFonts w:ascii="Times New Roman" w:hAnsi="Times New Roman" w:cs="Times New Roman"/>
          <w:sz w:val="24"/>
          <w:szCs w:val="24"/>
        </w:rPr>
        <w:t>соответствует требованиям и может быть рекомендовано к защите.</w:t>
      </w:r>
    </w:p>
    <w:p w:rsidR="003D2E43" w:rsidRDefault="003D2E43" w:rsidP="00907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E43" w:rsidRDefault="003D2E43" w:rsidP="00907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руководитель,</w:t>
      </w:r>
    </w:p>
    <w:p w:rsidR="003D2E43" w:rsidRPr="003D2E43" w:rsidRDefault="003D2E43" w:rsidP="00907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к.ф.н., доцент кафедры экономической социологии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Капусткина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Е.В.)</w:t>
      </w:r>
    </w:p>
    <w:sectPr w:rsidR="003D2E43" w:rsidRPr="003D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F8"/>
    <w:rsid w:val="00065F20"/>
    <w:rsid w:val="00233023"/>
    <w:rsid w:val="00264F72"/>
    <w:rsid w:val="003138AD"/>
    <w:rsid w:val="003B6F78"/>
    <w:rsid w:val="003D2E43"/>
    <w:rsid w:val="005151F5"/>
    <w:rsid w:val="00540E9C"/>
    <w:rsid w:val="008834B8"/>
    <w:rsid w:val="0089625C"/>
    <w:rsid w:val="008E0A93"/>
    <w:rsid w:val="00907F2F"/>
    <w:rsid w:val="00995387"/>
    <w:rsid w:val="00C120F8"/>
    <w:rsid w:val="00E06020"/>
    <w:rsid w:val="00E31A7D"/>
    <w:rsid w:val="00E47652"/>
    <w:rsid w:val="00E625D1"/>
    <w:rsid w:val="00E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44F5"/>
  <w15:chartTrackingRefBased/>
  <w15:docId w15:val="{FDE26CDE-7E8B-49D9-BE14-F53A1024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2020-06-03T18:19:00Z</dcterms:created>
  <dcterms:modified xsi:type="dcterms:W3CDTF">2020-06-03T18:19:00Z</dcterms:modified>
</cp:coreProperties>
</file>