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F84865" w14:textId="77777777" w:rsidR="003F7F7E" w:rsidRPr="001E6C17" w:rsidRDefault="003F7F7E" w:rsidP="003F7F7E">
      <w:pPr>
        <w:jc w:val="center"/>
        <w:rPr>
          <w:rFonts w:ascii="Times New Roman" w:hAnsi="Times New Roman" w:cs="Times New Roman"/>
          <w:spacing w:val="2"/>
          <w:sz w:val="24"/>
          <w:szCs w:val="24"/>
        </w:rPr>
      </w:pPr>
      <w:bookmarkStart w:id="0" w:name="_Hlk40857648"/>
      <w:bookmarkEnd w:id="0"/>
      <w:r w:rsidRPr="001E6C17">
        <w:rPr>
          <w:rFonts w:ascii="Times New Roman" w:hAnsi="Times New Roman" w:cs="Times New Roman"/>
          <w:spacing w:val="2"/>
          <w:sz w:val="24"/>
          <w:szCs w:val="24"/>
        </w:rPr>
        <w:t>Санкт-Петербургский государственный университет</w:t>
      </w:r>
    </w:p>
    <w:p w14:paraId="1BFE2FEC" w14:textId="77777777" w:rsidR="003F7F7E" w:rsidRPr="001E6C17" w:rsidRDefault="003F7F7E" w:rsidP="003F7F7E">
      <w:pPr>
        <w:rPr>
          <w:rFonts w:ascii="Times New Roman" w:hAnsi="Times New Roman" w:cs="Times New Roman"/>
          <w:spacing w:val="2"/>
          <w:sz w:val="24"/>
          <w:szCs w:val="24"/>
        </w:rPr>
      </w:pPr>
    </w:p>
    <w:p w14:paraId="0181336D" w14:textId="77777777" w:rsidR="003F7F7E" w:rsidRPr="001E6C17" w:rsidRDefault="003F7F7E" w:rsidP="003F7F7E">
      <w:pPr>
        <w:rPr>
          <w:rFonts w:ascii="Times New Roman" w:hAnsi="Times New Roman" w:cs="Times New Roman"/>
          <w:sz w:val="24"/>
          <w:szCs w:val="24"/>
        </w:rPr>
      </w:pPr>
    </w:p>
    <w:p w14:paraId="549E8309" w14:textId="77777777" w:rsidR="003F7F7E" w:rsidRPr="001E6C17" w:rsidRDefault="003F7F7E" w:rsidP="003F7F7E">
      <w:pPr>
        <w:rPr>
          <w:rFonts w:ascii="Times New Roman" w:hAnsi="Times New Roman" w:cs="Times New Roman"/>
          <w:sz w:val="24"/>
          <w:szCs w:val="24"/>
        </w:rPr>
      </w:pPr>
    </w:p>
    <w:p w14:paraId="6015D114" w14:textId="77777777" w:rsidR="003F7F7E" w:rsidRPr="001E6C17" w:rsidRDefault="003F7F7E" w:rsidP="003F7F7E">
      <w:pPr>
        <w:rPr>
          <w:rFonts w:ascii="Times New Roman" w:hAnsi="Times New Roman" w:cs="Times New Roman"/>
          <w:sz w:val="24"/>
          <w:szCs w:val="24"/>
        </w:rPr>
      </w:pPr>
    </w:p>
    <w:p w14:paraId="4002C548" w14:textId="77777777" w:rsidR="003F7F7E" w:rsidRPr="001E6C17" w:rsidRDefault="003F7F7E" w:rsidP="003F7F7E">
      <w:pPr>
        <w:rPr>
          <w:rFonts w:ascii="Times New Roman" w:hAnsi="Times New Roman" w:cs="Times New Roman"/>
          <w:sz w:val="24"/>
          <w:szCs w:val="24"/>
        </w:rPr>
      </w:pPr>
    </w:p>
    <w:p w14:paraId="45572CE7" w14:textId="77777777" w:rsidR="003F7F7E" w:rsidRPr="001E6C17" w:rsidRDefault="003F7F7E" w:rsidP="003F7F7E">
      <w:pPr>
        <w:rPr>
          <w:rFonts w:ascii="Times New Roman" w:hAnsi="Times New Roman" w:cs="Times New Roman"/>
          <w:sz w:val="24"/>
          <w:szCs w:val="24"/>
        </w:rPr>
      </w:pPr>
    </w:p>
    <w:p w14:paraId="3C627A47" w14:textId="77777777" w:rsidR="003F7F7E" w:rsidRPr="001E6C17" w:rsidRDefault="003F7F7E" w:rsidP="003F7F7E">
      <w:pPr>
        <w:jc w:val="center"/>
        <w:rPr>
          <w:rFonts w:ascii="Times New Roman" w:hAnsi="Times New Roman" w:cs="Times New Roman"/>
          <w:i/>
          <w:sz w:val="24"/>
          <w:szCs w:val="24"/>
        </w:rPr>
      </w:pPr>
      <w:r w:rsidRPr="001E6C17">
        <w:rPr>
          <w:rFonts w:ascii="Times New Roman" w:hAnsi="Times New Roman" w:cs="Times New Roman"/>
          <w:b/>
          <w:bCs/>
          <w:i/>
          <w:position w:val="-1"/>
          <w:sz w:val="24"/>
          <w:szCs w:val="24"/>
        </w:rPr>
        <w:t>Дьяченко Александр Сергеевич</w:t>
      </w:r>
    </w:p>
    <w:p w14:paraId="28F9BFE6" w14:textId="77777777" w:rsidR="003F7F7E" w:rsidRPr="001E6C17" w:rsidRDefault="003F7F7E" w:rsidP="003F7F7E">
      <w:pPr>
        <w:jc w:val="center"/>
        <w:rPr>
          <w:rFonts w:ascii="Times New Roman" w:hAnsi="Times New Roman" w:cs="Times New Roman"/>
          <w:b/>
          <w:bCs/>
          <w:sz w:val="24"/>
          <w:szCs w:val="24"/>
        </w:rPr>
      </w:pPr>
    </w:p>
    <w:p w14:paraId="1043A6AF" w14:textId="77777777" w:rsidR="003F7F7E" w:rsidRPr="001E6C17" w:rsidRDefault="003F7F7E" w:rsidP="003F7F7E">
      <w:pPr>
        <w:jc w:val="center"/>
        <w:rPr>
          <w:rFonts w:ascii="Times New Roman" w:hAnsi="Times New Roman" w:cs="Times New Roman"/>
          <w:b/>
          <w:bCs/>
          <w:sz w:val="24"/>
          <w:szCs w:val="24"/>
        </w:rPr>
      </w:pPr>
      <w:r w:rsidRPr="001E6C17">
        <w:rPr>
          <w:rFonts w:ascii="Times New Roman" w:hAnsi="Times New Roman" w:cs="Times New Roman"/>
          <w:b/>
          <w:bCs/>
          <w:sz w:val="24"/>
          <w:szCs w:val="24"/>
        </w:rPr>
        <w:t>Выпускная квалификационная работа</w:t>
      </w:r>
    </w:p>
    <w:p w14:paraId="0E5E5009" w14:textId="77777777" w:rsidR="003F7F7E" w:rsidRPr="001E6C17" w:rsidRDefault="003F7F7E" w:rsidP="003F7F7E">
      <w:pPr>
        <w:jc w:val="center"/>
        <w:rPr>
          <w:rFonts w:ascii="Times New Roman" w:hAnsi="Times New Roman" w:cs="Times New Roman"/>
          <w:i/>
          <w:sz w:val="24"/>
          <w:szCs w:val="24"/>
        </w:rPr>
      </w:pPr>
      <w:r w:rsidRPr="001E6C17">
        <w:rPr>
          <w:rFonts w:ascii="Times New Roman" w:hAnsi="Times New Roman" w:cs="Times New Roman"/>
          <w:b/>
          <w:bCs/>
          <w:sz w:val="24"/>
          <w:szCs w:val="24"/>
        </w:rPr>
        <w:t>Синтез гетероендииновых систем, конденсированных с гетероциклами</w:t>
      </w:r>
    </w:p>
    <w:p w14:paraId="53310F2F" w14:textId="77777777" w:rsidR="003F7F7E" w:rsidRPr="001E6C17" w:rsidRDefault="003F7F7E" w:rsidP="003F7F7E">
      <w:pPr>
        <w:rPr>
          <w:rFonts w:ascii="Times New Roman" w:hAnsi="Times New Roman" w:cs="Times New Roman"/>
          <w:sz w:val="24"/>
          <w:szCs w:val="24"/>
        </w:rPr>
      </w:pPr>
    </w:p>
    <w:p w14:paraId="1C205478" w14:textId="77777777" w:rsidR="003F7F7E" w:rsidRPr="001E6C17" w:rsidRDefault="003F7F7E" w:rsidP="003F7F7E">
      <w:pPr>
        <w:rPr>
          <w:rFonts w:ascii="Times New Roman" w:hAnsi="Times New Roman" w:cs="Times New Roman"/>
          <w:sz w:val="24"/>
          <w:szCs w:val="24"/>
        </w:rPr>
      </w:pPr>
    </w:p>
    <w:p w14:paraId="1F5543A2" w14:textId="77777777" w:rsidR="003F7F7E" w:rsidRPr="001E6C17" w:rsidRDefault="003F7F7E" w:rsidP="003F7F7E">
      <w:pPr>
        <w:rPr>
          <w:rFonts w:ascii="Times New Roman" w:hAnsi="Times New Roman" w:cs="Times New Roman"/>
          <w:sz w:val="24"/>
          <w:szCs w:val="24"/>
        </w:rPr>
      </w:pPr>
    </w:p>
    <w:p w14:paraId="25104EA2" w14:textId="77777777" w:rsidR="003F7F7E" w:rsidRPr="001E6C17" w:rsidRDefault="003F7F7E" w:rsidP="003F7F7E">
      <w:pPr>
        <w:jc w:val="center"/>
        <w:rPr>
          <w:rFonts w:ascii="Times New Roman" w:hAnsi="Times New Roman" w:cs="Times New Roman"/>
          <w:spacing w:val="-1"/>
          <w:sz w:val="24"/>
          <w:szCs w:val="24"/>
        </w:rPr>
      </w:pPr>
      <w:r w:rsidRPr="001E6C17">
        <w:rPr>
          <w:rFonts w:ascii="Times New Roman" w:hAnsi="Times New Roman" w:cs="Times New Roman"/>
          <w:spacing w:val="-1"/>
          <w:sz w:val="24"/>
          <w:szCs w:val="24"/>
        </w:rPr>
        <w:t>Уровень образования: магистратура</w:t>
      </w:r>
    </w:p>
    <w:p w14:paraId="7DA559D7" w14:textId="77777777" w:rsidR="003F7F7E" w:rsidRPr="001E6C17" w:rsidRDefault="003F7F7E" w:rsidP="003F7F7E">
      <w:pPr>
        <w:jc w:val="center"/>
        <w:rPr>
          <w:rFonts w:ascii="Times New Roman" w:hAnsi="Times New Roman" w:cs="Times New Roman"/>
          <w:spacing w:val="-1"/>
          <w:sz w:val="24"/>
          <w:szCs w:val="24"/>
        </w:rPr>
      </w:pPr>
      <w:r w:rsidRPr="001E6C17">
        <w:rPr>
          <w:rFonts w:ascii="Times New Roman" w:hAnsi="Times New Roman" w:cs="Times New Roman"/>
          <w:spacing w:val="-1"/>
          <w:sz w:val="24"/>
          <w:szCs w:val="24"/>
        </w:rPr>
        <w:t xml:space="preserve">Направление </w:t>
      </w:r>
      <w:r w:rsidRPr="001E6C17">
        <w:rPr>
          <w:rFonts w:ascii="Times New Roman" w:hAnsi="Times New Roman" w:cs="Times New Roman"/>
          <w:i/>
          <w:spacing w:val="-1"/>
          <w:sz w:val="24"/>
          <w:szCs w:val="24"/>
        </w:rPr>
        <w:t>04.04.01 «Химия»</w:t>
      </w:r>
    </w:p>
    <w:p w14:paraId="4B7487C3" w14:textId="77777777" w:rsidR="003F7F7E" w:rsidRPr="001E6C17" w:rsidRDefault="003F7F7E" w:rsidP="003F7F7E">
      <w:pPr>
        <w:jc w:val="center"/>
        <w:rPr>
          <w:rFonts w:ascii="Times New Roman" w:hAnsi="Times New Roman" w:cs="Times New Roman"/>
          <w:spacing w:val="-1"/>
          <w:sz w:val="24"/>
          <w:szCs w:val="24"/>
        </w:rPr>
      </w:pPr>
      <w:r w:rsidRPr="001E6C17">
        <w:rPr>
          <w:rFonts w:ascii="Times New Roman" w:hAnsi="Times New Roman" w:cs="Times New Roman"/>
          <w:spacing w:val="-1"/>
          <w:sz w:val="24"/>
          <w:szCs w:val="24"/>
        </w:rPr>
        <w:t xml:space="preserve">Основная образовательная программа </w:t>
      </w:r>
      <w:r w:rsidRPr="001E6C17">
        <w:rPr>
          <w:rFonts w:ascii="Times New Roman" w:hAnsi="Times New Roman" w:cs="Times New Roman"/>
          <w:i/>
          <w:spacing w:val="-1"/>
          <w:sz w:val="24"/>
          <w:szCs w:val="24"/>
        </w:rPr>
        <w:t>ВМ.5512.2018 «Химия»</w:t>
      </w:r>
    </w:p>
    <w:p w14:paraId="50892B04" w14:textId="77777777" w:rsidR="003F7F7E" w:rsidRPr="001E6C17" w:rsidRDefault="003F7F7E" w:rsidP="003F7F7E">
      <w:pPr>
        <w:rPr>
          <w:rFonts w:ascii="Times New Roman" w:hAnsi="Times New Roman" w:cs="Times New Roman"/>
          <w:sz w:val="24"/>
          <w:szCs w:val="24"/>
        </w:rPr>
      </w:pPr>
    </w:p>
    <w:p w14:paraId="394416DD" w14:textId="77777777" w:rsidR="003F7F7E" w:rsidRPr="001E6C17" w:rsidRDefault="003F7F7E" w:rsidP="003F7F7E">
      <w:pPr>
        <w:rPr>
          <w:rFonts w:ascii="Times New Roman" w:hAnsi="Times New Roman" w:cs="Times New Roman"/>
          <w:sz w:val="24"/>
          <w:szCs w:val="24"/>
        </w:rPr>
      </w:pPr>
    </w:p>
    <w:p w14:paraId="042DF108" w14:textId="56FCD582" w:rsidR="003F7F7E" w:rsidRPr="001E6C17" w:rsidRDefault="003F7F7E" w:rsidP="00997E1E">
      <w:pPr>
        <w:ind w:left="4962"/>
        <w:rPr>
          <w:rFonts w:ascii="Times New Roman" w:hAnsi="Times New Roman" w:cs="Times New Roman"/>
          <w:sz w:val="24"/>
          <w:szCs w:val="24"/>
        </w:rPr>
      </w:pPr>
      <w:r w:rsidRPr="001E6C17">
        <w:rPr>
          <w:rFonts w:ascii="Times New Roman" w:hAnsi="Times New Roman" w:cs="Times New Roman"/>
          <w:sz w:val="24"/>
          <w:szCs w:val="24"/>
        </w:rPr>
        <w:t>Н</w:t>
      </w:r>
      <w:r w:rsidRPr="001E6C17">
        <w:rPr>
          <w:rFonts w:ascii="Times New Roman" w:hAnsi="Times New Roman" w:cs="Times New Roman"/>
          <w:spacing w:val="4"/>
          <w:sz w:val="24"/>
          <w:szCs w:val="24"/>
        </w:rPr>
        <w:t>а</w:t>
      </w:r>
      <w:r w:rsidRPr="001E6C17">
        <w:rPr>
          <w:rFonts w:ascii="Times New Roman" w:hAnsi="Times New Roman" w:cs="Times New Roman"/>
          <w:spacing w:val="-9"/>
          <w:sz w:val="24"/>
          <w:szCs w:val="24"/>
        </w:rPr>
        <w:t>у</w:t>
      </w:r>
      <w:r w:rsidRPr="001E6C17">
        <w:rPr>
          <w:rFonts w:ascii="Times New Roman" w:hAnsi="Times New Roman" w:cs="Times New Roman"/>
          <w:sz w:val="24"/>
          <w:szCs w:val="24"/>
        </w:rPr>
        <w:t>ч</w:t>
      </w:r>
      <w:r w:rsidRPr="001E6C17">
        <w:rPr>
          <w:rFonts w:ascii="Times New Roman" w:hAnsi="Times New Roman" w:cs="Times New Roman"/>
          <w:spacing w:val="1"/>
          <w:sz w:val="24"/>
          <w:szCs w:val="24"/>
        </w:rPr>
        <w:t>н</w:t>
      </w:r>
      <w:r w:rsidRPr="001E6C17">
        <w:rPr>
          <w:rFonts w:ascii="Times New Roman" w:hAnsi="Times New Roman" w:cs="Times New Roman"/>
          <w:spacing w:val="2"/>
          <w:sz w:val="24"/>
          <w:szCs w:val="24"/>
        </w:rPr>
        <w:t>ы</w:t>
      </w:r>
      <w:r w:rsidRPr="001E6C17">
        <w:rPr>
          <w:rFonts w:ascii="Times New Roman" w:hAnsi="Times New Roman" w:cs="Times New Roman"/>
          <w:sz w:val="24"/>
          <w:szCs w:val="24"/>
        </w:rPr>
        <w:t>й</w:t>
      </w:r>
      <w:r w:rsidRPr="001E6C17">
        <w:rPr>
          <w:rFonts w:ascii="Times New Roman" w:hAnsi="Times New Roman" w:cs="Times New Roman"/>
          <w:spacing w:val="-5"/>
          <w:sz w:val="24"/>
          <w:szCs w:val="24"/>
        </w:rPr>
        <w:t xml:space="preserve"> </w:t>
      </w:r>
      <w:r w:rsidRPr="001E6C17">
        <w:rPr>
          <w:rFonts w:ascii="Times New Roman" w:hAnsi="Times New Roman" w:cs="Times New Roman"/>
          <w:spacing w:val="5"/>
          <w:sz w:val="24"/>
          <w:szCs w:val="24"/>
        </w:rPr>
        <w:t>р</w:t>
      </w:r>
      <w:r w:rsidRPr="001E6C17">
        <w:rPr>
          <w:rFonts w:ascii="Times New Roman" w:hAnsi="Times New Roman" w:cs="Times New Roman"/>
          <w:spacing w:val="-9"/>
          <w:sz w:val="24"/>
          <w:szCs w:val="24"/>
        </w:rPr>
        <w:t>у</w:t>
      </w:r>
      <w:r w:rsidRPr="001E6C17">
        <w:rPr>
          <w:rFonts w:ascii="Times New Roman" w:hAnsi="Times New Roman" w:cs="Times New Roman"/>
          <w:spacing w:val="-1"/>
          <w:sz w:val="24"/>
          <w:szCs w:val="24"/>
        </w:rPr>
        <w:t>к</w:t>
      </w:r>
      <w:r w:rsidRPr="001E6C17">
        <w:rPr>
          <w:rFonts w:ascii="Times New Roman" w:hAnsi="Times New Roman" w:cs="Times New Roman"/>
          <w:spacing w:val="5"/>
          <w:sz w:val="24"/>
          <w:szCs w:val="24"/>
        </w:rPr>
        <w:t>о</w:t>
      </w:r>
      <w:r w:rsidRPr="001E6C17">
        <w:rPr>
          <w:rFonts w:ascii="Times New Roman" w:hAnsi="Times New Roman" w:cs="Times New Roman"/>
          <w:spacing w:val="2"/>
          <w:sz w:val="24"/>
          <w:szCs w:val="24"/>
        </w:rPr>
        <w:t>в</w:t>
      </w:r>
      <w:r w:rsidRPr="001E6C17">
        <w:rPr>
          <w:rFonts w:ascii="Times New Roman" w:hAnsi="Times New Roman" w:cs="Times New Roman"/>
          <w:spacing w:val="5"/>
          <w:sz w:val="24"/>
          <w:szCs w:val="24"/>
        </w:rPr>
        <w:t>о</w:t>
      </w:r>
      <w:r w:rsidRPr="001E6C17">
        <w:rPr>
          <w:rFonts w:ascii="Times New Roman" w:hAnsi="Times New Roman" w:cs="Times New Roman"/>
          <w:spacing w:val="-2"/>
          <w:sz w:val="24"/>
          <w:szCs w:val="24"/>
        </w:rPr>
        <w:t>д</w:t>
      </w:r>
      <w:r w:rsidRPr="001E6C17">
        <w:rPr>
          <w:rFonts w:ascii="Times New Roman" w:hAnsi="Times New Roman" w:cs="Times New Roman"/>
          <w:spacing w:val="1"/>
          <w:sz w:val="24"/>
          <w:szCs w:val="24"/>
        </w:rPr>
        <w:t>ит</w:t>
      </w:r>
      <w:r w:rsidRPr="001E6C17">
        <w:rPr>
          <w:rFonts w:ascii="Times New Roman" w:hAnsi="Times New Roman" w:cs="Times New Roman"/>
          <w:spacing w:val="-1"/>
          <w:sz w:val="24"/>
          <w:szCs w:val="24"/>
        </w:rPr>
        <w:t>е</w:t>
      </w:r>
      <w:r w:rsidRPr="001E6C17">
        <w:rPr>
          <w:rFonts w:ascii="Times New Roman" w:hAnsi="Times New Roman" w:cs="Times New Roman"/>
          <w:sz w:val="24"/>
          <w:szCs w:val="24"/>
        </w:rPr>
        <w:t>л</w:t>
      </w:r>
      <w:r w:rsidRPr="001E6C17">
        <w:rPr>
          <w:rFonts w:ascii="Times New Roman" w:hAnsi="Times New Roman" w:cs="Times New Roman"/>
          <w:spacing w:val="1"/>
          <w:sz w:val="24"/>
          <w:szCs w:val="24"/>
        </w:rPr>
        <w:t>ь</w:t>
      </w:r>
      <w:r w:rsidR="00997E1E" w:rsidRPr="001E6C17">
        <w:rPr>
          <w:rFonts w:ascii="Times New Roman" w:hAnsi="Times New Roman" w:cs="Times New Roman"/>
          <w:sz w:val="24"/>
          <w:szCs w:val="24"/>
        </w:rPr>
        <w:t>:</w:t>
      </w:r>
      <w:r w:rsidR="00997E1E" w:rsidRPr="001E6C17">
        <w:rPr>
          <w:rFonts w:ascii="Times New Roman" w:hAnsi="Times New Roman" w:cs="Times New Roman"/>
          <w:sz w:val="24"/>
          <w:szCs w:val="24"/>
        </w:rPr>
        <w:br/>
      </w:r>
      <w:r w:rsidR="00997E1E" w:rsidRPr="001E6C17">
        <w:rPr>
          <w:rFonts w:ascii="Times New Roman" w:hAnsi="Times New Roman" w:cs="Times New Roman"/>
          <w:spacing w:val="-2"/>
          <w:sz w:val="24"/>
          <w:szCs w:val="24"/>
        </w:rPr>
        <w:t>доцент кафедры органической химии,</w:t>
      </w:r>
      <w:r w:rsidR="00997E1E" w:rsidRPr="001E6C17">
        <w:rPr>
          <w:rFonts w:ascii="Times New Roman" w:hAnsi="Times New Roman" w:cs="Times New Roman"/>
          <w:spacing w:val="-2"/>
          <w:sz w:val="24"/>
          <w:szCs w:val="24"/>
        </w:rPr>
        <w:br/>
      </w:r>
      <w:r w:rsidRPr="001E6C17">
        <w:rPr>
          <w:rFonts w:ascii="Times New Roman" w:hAnsi="Times New Roman" w:cs="Times New Roman"/>
          <w:spacing w:val="-2"/>
          <w:sz w:val="24"/>
          <w:szCs w:val="24"/>
        </w:rPr>
        <w:t>Институт</w:t>
      </w:r>
      <w:r w:rsidR="00997E1E" w:rsidRPr="001E6C17">
        <w:rPr>
          <w:rFonts w:ascii="Times New Roman" w:hAnsi="Times New Roman" w:cs="Times New Roman"/>
          <w:spacing w:val="-2"/>
          <w:sz w:val="24"/>
          <w:szCs w:val="24"/>
        </w:rPr>
        <w:t>а х</w:t>
      </w:r>
      <w:r w:rsidRPr="001E6C17">
        <w:rPr>
          <w:rFonts w:ascii="Times New Roman" w:hAnsi="Times New Roman" w:cs="Times New Roman"/>
          <w:spacing w:val="-2"/>
          <w:sz w:val="24"/>
          <w:szCs w:val="24"/>
        </w:rPr>
        <w:t xml:space="preserve">имии СПбГУ, </w:t>
      </w:r>
      <w:r w:rsidR="00997E1E" w:rsidRPr="001E6C17">
        <w:rPr>
          <w:rFonts w:ascii="Times New Roman" w:hAnsi="Times New Roman" w:cs="Times New Roman"/>
          <w:spacing w:val="-2"/>
          <w:sz w:val="24"/>
          <w:szCs w:val="24"/>
        </w:rPr>
        <w:br/>
      </w:r>
      <w:r w:rsidRPr="001E6C17">
        <w:rPr>
          <w:rFonts w:ascii="Times New Roman" w:hAnsi="Times New Roman" w:cs="Times New Roman"/>
          <w:spacing w:val="-2"/>
          <w:sz w:val="24"/>
          <w:szCs w:val="24"/>
        </w:rPr>
        <w:t xml:space="preserve">к.х.н., ДАНИЛКИНА </w:t>
      </w:r>
      <w:r w:rsidR="00997E1E" w:rsidRPr="001E6C17">
        <w:rPr>
          <w:rFonts w:ascii="Times New Roman" w:hAnsi="Times New Roman" w:cs="Times New Roman"/>
          <w:spacing w:val="-2"/>
          <w:sz w:val="24"/>
          <w:szCs w:val="24"/>
        </w:rPr>
        <w:t xml:space="preserve"> </w:t>
      </w:r>
      <w:r w:rsidRPr="001E6C17">
        <w:rPr>
          <w:rFonts w:ascii="Times New Roman" w:hAnsi="Times New Roman" w:cs="Times New Roman"/>
          <w:spacing w:val="-2"/>
          <w:sz w:val="24"/>
          <w:szCs w:val="24"/>
        </w:rPr>
        <w:t>НАТАЛЬЯ АЛЕКСАНДРОВНА</w:t>
      </w:r>
    </w:p>
    <w:p w14:paraId="71848417" w14:textId="77777777" w:rsidR="003F7F7E" w:rsidRPr="001E6C17" w:rsidRDefault="003F7F7E" w:rsidP="00997E1E">
      <w:pPr>
        <w:ind w:left="4962"/>
        <w:rPr>
          <w:rFonts w:ascii="Times New Roman" w:hAnsi="Times New Roman" w:cs="Times New Roman"/>
          <w:sz w:val="24"/>
          <w:szCs w:val="24"/>
        </w:rPr>
      </w:pPr>
    </w:p>
    <w:p w14:paraId="03CC4B70" w14:textId="486FD668" w:rsidR="003F7F7E" w:rsidRPr="001E6C17" w:rsidRDefault="003F7F7E" w:rsidP="00997E1E">
      <w:pPr>
        <w:ind w:left="4962"/>
        <w:rPr>
          <w:rFonts w:ascii="Times New Roman" w:hAnsi="Times New Roman" w:cs="Times New Roman"/>
          <w:sz w:val="24"/>
          <w:szCs w:val="24"/>
        </w:rPr>
      </w:pPr>
      <w:r w:rsidRPr="001E6C17">
        <w:rPr>
          <w:rFonts w:ascii="Times New Roman" w:hAnsi="Times New Roman" w:cs="Times New Roman"/>
          <w:sz w:val="24"/>
          <w:szCs w:val="24"/>
        </w:rPr>
        <w:t xml:space="preserve">Рецензент: </w:t>
      </w:r>
      <w:r w:rsidR="00997E1E" w:rsidRPr="001E6C17">
        <w:rPr>
          <w:rFonts w:ascii="Times New Roman" w:hAnsi="Times New Roman" w:cs="Times New Roman"/>
          <w:sz w:val="24"/>
          <w:szCs w:val="24"/>
        </w:rPr>
        <w:br/>
      </w:r>
      <w:r w:rsidRPr="001E6C17">
        <w:rPr>
          <w:rFonts w:ascii="Times New Roman" w:hAnsi="Times New Roman" w:cs="Times New Roman"/>
          <w:spacing w:val="-2"/>
          <w:sz w:val="24"/>
          <w:szCs w:val="24"/>
        </w:rPr>
        <w:t>руководитель группы поисковой химии</w:t>
      </w:r>
      <w:r w:rsidR="00997E1E" w:rsidRPr="001E6C17">
        <w:rPr>
          <w:rFonts w:ascii="Times New Roman" w:hAnsi="Times New Roman" w:cs="Times New Roman"/>
          <w:spacing w:val="-2"/>
          <w:sz w:val="24"/>
          <w:szCs w:val="24"/>
        </w:rPr>
        <w:t xml:space="preserve"> </w:t>
      </w:r>
      <w:r w:rsidR="00997E1E" w:rsidRPr="001E6C17">
        <w:rPr>
          <w:rFonts w:ascii="Times New Roman" w:hAnsi="Times New Roman" w:cs="Times New Roman"/>
          <w:spacing w:val="-2"/>
          <w:sz w:val="24"/>
          <w:szCs w:val="24"/>
        </w:rPr>
        <w:br/>
        <w:t>ЗАО «Биокад»</w:t>
      </w:r>
      <w:r w:rsidRPr="001E6C17">
        <w:rPr>
          <w:rFonts w:ascii="Times New Roman" w:hAnsi="Times New Roman" w:cs="Times New Roman"/>
          <w:spacing w:val="-2"/>
          <w:sz w:val="24"/>
          <w:szCs w:val="24"/>
        </w:rPr>
        <w:t>,</w:t>
      </w:r>
      <w:r w:rsidR="00997E1E" w:rsidRPr="001E6C17">
        <w:rPr>
          <w:rFonts w:ascii="Times New Roman" w:hAnsi="Times New Roman" w:cs="Times New Roman"/>
          <w:spacing w:val="-2"/>
          <w:sz w:val="24"/>
          <w:szCs w:val="24"/>
        </w:rPr>
        <w:br/>
      </w:r>
      <w:r w:rsidRPr="001E6C17">
        <w:rPr>
          <w:rFonts w:ascii="Times New Roman" w:hAnsi="Times New Roman" w:cs="Times New Roman"/>
          <w:spacing w:val="-2"/>
          <w:sz w:val="24"/>
          <w:szCs w:val="24"/>
        </w:rPr>
        <w:t>к.х.н., ЗАВЬЯЛОВ КИРИЛЛ ВАДИМОВИЧ</w:t>
      </w:r>
    </w:p>
    <w:p w14:paraId="4F76BC83" w14:textId="77777777" w:rsidR="003F7F7E" w:rsidRPr="001E6C17" w:rsidRDefault="003F7F7E" w:rsidP="003F7F7E">
      <w:pPr>
        <w:rPr>
          <w:rFonts w:ascii="Times New Roman" w:hAnsi="Times New Roman" w:cs="Times New Roman"/>
          <w:spacing w:val="2"/>
          <w:sz w:val="24"/>
          <w:szCs w:val="24"/>
        </w:rPr>
      </w:pPr>
    </w:p>
    <w:p w14:paraId="192AC99B" w14:textId="77777777" w:rsidR="003F7F7E" w:rsidRPr="001E6C17" w:rsidRDefault="003F7F7E" w:rsidP="003F7F7E">
      <w:pPr>
        <w:jc w:val="center"/>
        <w:rPr>
          <w:rFonts w:ascii="Times New Roman" w:hAnsi="Times New Roman" w:cs="Times New Roman"/>
          <w:spacing w:val="2"/>
          <w:sz w:val="24"/>
          <w:szCs w:val="24"/>
        </w:rPr>
      </w:pPr>
      <w:r w:rsidRPr="001E6C17">
        <w:rPr>
          <w:rFonts w:ascii="Times New Roman" w:hAnsi="Times New Roman" w:cs="Times New Roman"/>
          <w:spacing w:val="2"/>
          <w:sz w:val="24"/>
          <w:szCs w:val="24"/>
        </w:rPr>
        <w:t>Санкт-Петербург</w:t>
      </w:r>
    </w:p>
    <w:p w14:paraId="1984F4E3" w14:textId="77777777" w:rsidR="003F7F7E" w:rsidRPr="001E6C17" w:rsidRDefault="003F7F7E" w:rsidP="003F7F7E">
      <w:pPr>
        <w:jc w:val="center"/>
        <w:rPr>
          <w:rFonts w:ascii="Times New Roman" w:hAnsi="Times New Roman" w:cs="Times New Roman"/>
          <w:spacing w:val="2"/>
          <w:sz w:val="24"/>
          <w:szCs w:val="24"/>
        </w:rPr>
      </w:pPr>
      <w:r w:rsidRPr="001E6C17">
        <w:rPr>
          <w:rFonts w:ascii="Times New Roman" w:hAnsi="Times New Roman" w:cs="Times New Roman"/>
          <w:spacing w:val="2"/>
          <w:sz w:val="24"/>
          <w:szCs w:val="24"/>
        </w:rPr>
        <w:t>2020</w:t>
      </w:r>
    </w:p>
    <w:p w14:paraId="1CB35713" w14:textId="77777777" w:rsidR="003F7F7E" w:rsidRPr="001E6C17" w:rsidRDefault="003F7F7E" w:rsidP="003F7F7E">
      <w:pPr>
        <w:rPr>
          <w:rFonts w:ascii="Times New Roman" w:hAnsi="Times New Roman" w:cs="Times New Roman"/>
          <w:b/>
          <w:bCs/>
          <w:sz w:val="26"/>
          <w:szCs w:val="26"/>
        </w:rPr>
      </w:pPr>
      <w:r w:rsidRPr="001E6C17">
        <w:rPr>
          <w:rFonts w:ascii="Times New Roman" w:hAnsi="Times New Roman" w:cs="Times New Roman"/>
          <w:b/>
          <w:bCs/>
          <w:sz w:val="26"/>
          <w:szCs w:val="26"/>
        </w:rPr>
        <w:br w:type="page"/>
      </w:r>
    </w:p>
    <w:sdt>
      <w:sdtPr>
        <w:rPr>
          <w:rFonts w:ascii="Times New Roman" w:eastAsiaTheme="minorHAnsi" w:hAnsi="Times New Roman" w:cs="Times New Roman"/>
          <w:color w:val="auto"/>
          <w:sz w:val="26"/>
          <w:szCs w:val="26"/>
          <w:lang w:eastAsia="en-US"/>
        </w:rPr>
        <w:id w:val="273597617"/>
        <w:docPartObj>
          <w:docPartGallery w:val="Table of Contents"/>
          <w:docPartUnique/>
        </w:docPartObj>
      </w:sdtPr>
      <w:sdtEndPr>
        <w:rPr>
          <w:b/>
          <w:bCs/>
        </w:rPr>
      </w:sdtEndPr>
      <w:sdtContent>
        <w:p w14:paraId="4D755F9E" w14:textId="6D181A35" w:rsidR="003F7F7E" w:rsidRPr="001E6C17" w:rsidRDefault="003F7F7E" w:rsidP="003F7F7E">
          <w:pPr>
            <w:pStyle w:val="ae"/>
            <w:spacing w:line="360" w:lineRule="auto"/>
            <w:ind w:firstLine="720"/>
            <w:rPr>
              <w:rFonts w:ascii="Times New Roman" w:hAnsi="Times New Roman" w:cs="Times New Roman"/>
              <w:b/>
              <w:bCs/>
              <w:color w:val="auto"/>
              <w:sz w:val="26"/>
              <w:szCs w:val="26"/>
            </w:rPr>
          </w:pPr>
          <w:r w:rsidRPr="001E6C17">
            <w:rPr>
              <w:rFonts w:ascii="Times New Roman" w:hAnsi="Times New Roman" w:cs="Times New Roman"/>
              <w:b/>
              <w:bCs/>
              <w:color w:val="auto"/>
              <w:sz w:val="26"/>
              <w:szCs w:val="26"/>
            </w:rPr>
            <w:t>Оглавление</w:t>
          </w:r>
        </w:p>
        <w:p w14:paraId="10955CF3" w14:textId="70087E84" w:rsidR="001E6C17" w:rsidRPr="001E6C17" w:rsidRDefault="003F7F7E">
          <w:pPr>
            <w:pStyle w:val="11"/>
            <w:tabs>
              <w:tab w:val="left" w:pos="440"/>
              <w:tab w:val="right" w:leader="dot" w:pos="9628"/>
            </w:tabs>
            <w:rPr>
              <w:rFonts w:ascii="Times New Roman" w:eastAsiaTheme="minorEastAsia" w:hAnsi="Times New Roman" w:cs="Times New Roman"/>
              <w:noProof/>
              <w:sz w:val="26"/>
              <w:szCs w:val="26"/>
              <w:lang w:eastAsia="ru-RU"/>
            </w:rPr>
          </w:pPr>
          <w:r w:rsidRPr="001E6C17">
            <w:rPr>
              <w:rFonts w:ascii="Times New Roman" w:hAnsi="Times New Roman" w:cs="Times New Roman"/>
              <w:sz w:val="26"/>
              <w:szCs w:val="26"/>
            </w:rPr>
            <w:fldChar w:fldCharType="begin"/>
          </w:r>
          <w:r w:rsidRPr="001E6C17">
            <w:rPr>
              <w:rFonts w:ascii="Times New Roman" w:hAnsi="Times New Roman" w:cs="Times New Roman"/>
              <w:sz w:val="26"/>
              <w:szCs w:val="26"/>
            </w:rPr>
            <w:instrText xml:space="preserve"> TOC \o "1-3" \h \z \u </w:instrText>
          </w:r>
          <w:r w:rsidRPr="001E6C17">
            <w:rPr>
              <w:rFonts w:ascii="Times New Roman" w:hAnsi="Times New Roman" w:cs="Times New Roman"/>
              <w:sz w:val="26"/>
              <w:szCs w:val="26"/>
            </w:rPr>
            <w:fldChar w:fldCharType="separate"/>
          </w:r>
          <w:hyperlink w:anchor="_Toc40882086" w:history="1">
            <w:r w:rsidR="001E6C17" w:rsidRPr="001E6C17">
              <w:rPr>
                <w:rStyle w:val="ac"/>
                <w:rFonts w:ascii="Times New Roman" w:hAnsi="Times New Roman" w:cs="Times New Roman"/>
                <w:noProof/>
                <w:sz w:val="26"/>
                <w:szCs w:val="26"/>
              </w:rPr>
              <w:t>1.</w:t>
            </w:r>
            <w:r w:rsidR="001E6C17" w:rsidRPr="001E6C17">
              <w:rPr>
                <w:rFonts w:ascii="Times New Roman" w:eastAsiaTheme="minorEastAsia" w:hAnsi="Times New Roman" w:cs="Times New Roman"/>
                <w:noProof/>
                <w:sz w:val="26"/>
                <w:szCs w:val="26"/>
                <w:lang w:eastAsia="ru-RU"/>
              </w:rPr>
              <w:tab/>
            </w:r>
            <w:r w:rsidR="001E6C17" w:rsidRPr="001E6C17">
              <w:rPr>
                <w:rStyle w:val="ac"/>
                <w:rFonts w:ascii="Times New Roman" w:hAnsi="Times New Roman" w:cs="Times New Roman"/>
                <w:noProof/>
                <w:sz w:val="26"/>
                <w:szCs w:val="26"/>
              </w:rPr>
              <w:t>Введение</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_Toc40882086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3</w:t>
            </w:r>
            <w:r w:rsidR="001E6C17" w:rsidRPr="001E6C17">
              <w:rPr>
                <w:rFonts w:ascii="Times New Roman" w:hAnsi="Times New Roman" w:cs="Times New Roman"/>
                <w:noProof/>
                <w:webHidden/>
                <w:sz w:val="26"/>
                <w:szCs w:val="26"/>
              </w:rPr>
              <w:fldChar w:fldCharType="end"/>
            </w:r>
          </w:hyperlink>
        </w:p>
        <w:p w14:paraId="4D1B858E" w14:textId="55B8F0DF" w:rsidR="001E6C17" w:rsidRPr="001E6C17" w:rsidRDefault="00E01B38">
          <w:pPr>
            <w:pStyle w:val="11"/>
            <w:tabs>
              <w:tab w:val="right" w:leader="dot" w:pos="9628"/>
            </w:tabs>
            <w:rPr>
              <w:rFonts w:ascii="Times New Roman" w:eastAsiaTheme="minorEastAsia" w:hAnsi="Times New Roman" w:cs="Times New Roman"/>
              <w:noProof/>
              <w:sz w:val="26"/>
              <w:szCs w:val="26"/>
              <w:lang w:eastAsia="ru-RU"/>
            </w:rPr>
          </w:pPr>
          <w:hyperlink w:anchor="_Toc40882087" w:history="1">
            <w:r w:rsidR="001E6C17" w:rsidRPr="001E6C17">
              <w:rPr>
                <w:rStyle w:val="ac"/>
                <w:rFonts w:ascii="Times New Roman" w:hAnsi="Times New Roman" w:cs="Times New Roman"/>
                <w:noProof/>
                <w:sz w:val="26"/>
                <w:szCs w:val="26"/>
              </w:rPr>
              <w:t>2. Обзор литературных данных на тему «Реакция Николаса как инструмент для замыкания циклов, содержащих гетероатомы»</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_Toc40882087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6</w:t>
            </w:r>
            <w:r w:rsidR="001E6C17" w:rsidRPr="001E6C17">
              <w:rPr>
                <w:rFonts w:ascii="Times New Roman" w:hAnsi="Times New Roman" w:cs="Times New Roman"/>
                <w:noProof/>
                <w:webHidden/>
                <w:sz w:val="26"/>
                <w:szCs w:val="26"/>
              </w:rPr>
              <w:fldChar w:fldCharType="end"/>
            </w:r>
          </w:hyperlink>
        </w:p>
        <w:p w14:paraId="33DF8A07" w14:textId="2EF3974C"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088" w:history="1">
            <w:r w:rsidR="001E6C17" w:rsidRPr="001E6C17">
              <w:rPr>
                <w:rStyle w:val="ac"/>
                <w:rFonts w:ascii="Times New Roman" w:hAnsi="Times New Roman" w:cs="Times New Roman"/>
                <w:noProof/>
                <w:sz w:val="26"/>
                <w:szCs w:val="26"/>
              </w:rPr>
              <w:t>2.1. Реакция Николаса в синтезе ендииновых антибиотиков</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_Toc40882088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6</w:t>
            </w:r>
            <w:r w:rsidR="001E6C17" w:rsidRPr="001E6C17">
              <w:rPr>
                <w:rFonts w:ascii="Times New Roman" w:hAnsi="Times New Roman" w:cs="Times New Roman"/>
                <w:noProof/>
                <w:webHidden/>
                <w:sz w:val="26"/>
                <w:szCs w:val="26"/>
              </w:rPr>
              <w:fldChar w:fldCharType="end"/>
            </w:r>
          </w:hyperlink>
        </w:p>
        <w:p w14:paraId="21BF0889" w14:textId="76F3D99C"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089" w:history="1">
            <w:r w:rsidR="001E6C17" w:rsidRPr="001E6C17">
              <w:rPr>
                <w:rStyle w:val="ac"/>
                <w:rFonts w:ascii="Times New Roman" w:hAnsi="Times New Roman" w:cs="Times New Roman"/>
                <w:noProof/>
                <w:sz w:val="26"/>
                <w:szCs w:val="26"/>
              </w:rPr>
              <w:t>2.2 Образование нормальных циклов.</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_Toc40882089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10</w:t>
            </w:r>
            <w:r w:rsidR="001E6C17" w:rsidRPr="001E6C17">
              <w:rPr>
                <w:rFonts w:ascii="Times New Roman" w:hAnsi="Times New Roman" w:cs="Times New Roman"/>
                <w:noProof/>
                <w:webHidden/>
                <w:sz w:val="26"/>
                <w:szCs w:val="26"/>
              </w:rPr>
              <w:fldChar w:fldCharType="end"/>
            </w:r>
          </w:hyperlink>
        </w:p>
        <w:p w14:paraId="38B72904" w14:textId="6E415910"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090" w:history="1">
            <w:r w:rsidR="001E6C17" w:rsidRPr="001E6C17">
              <w:rPr>
                <w:rStyle w:val="ac"/>
                <w:rFonts w:ascii="Times New Roman" w:hAnsi="Times New Roman" w:cs="Times New Roman"/>
                <w:noProof/>
                <w:sz w:val="26"/>
                <w:szCs w:val="26"/>
              </w:rPr>
              <w:t>2.3 Реакция Николаса в синтезе циклов средних размеров.</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_Toc40882090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12</w:t>
            </w:r>
            <w:r w:rsidR="001E6C17" w:rsidRPr="001E6C17">
              <w:rPr>
                <w:rFonts w:ascii="Times New Roman" w:hAnsi="Times New Roman" w:cs="Times New Roman"/>
                <w:noProof/>
                <w:webHidden/>
                <w:sz w:val="26"/>
                <w:szCs w:val="26"/>
              </w:rPr>
              <w:fldChar w:fldCharType="end"/>
            </w:r>
          </w:hyperlink>
        </w:p>
        <w:p w14:paraId="65AD4F99" w14:textId="357E41F9" w:rsidR="001E6C17" w:rsidRPr="001E6C17" w:rsidRDefault="00E01B38">
          <w:pPr>
            <w:pStyle w:val="31"/>
            <w:tabs>
              <w:tab w:val="right" w:leader="dot" w:pos="9628"/>
            </w:tabs>
            <w:rPr>
              <w:rFonts w:ascii="Times New Roman" w:eastAsiaTheme="minorEastAsia" w:hAnsi="Times New Roman" w:cs="Times New Roman"/>
              <w:noProof/>
              <w:sz w:val="26"/>
              <w:szCs w:val="26"/>
              <w:lang w:eastAsia="ru-RU"/>
            </w:rPr>
          </w:pPr>
          <w:hyperlink w:anchor="_Toc40882091" w:history="1">
            <w:r w:rsidR="001E6C17" w:rsidRPr="001E6C17">
              <w:rPr>
                <w:rStyle w:val="ac"/>
                <w:rFonts w:ascii="Times New Roman" w:hAnsi="Times New Roman" w:cs="Times New Roman"/>
                <w:noProof/>
                <w:sz w:val="26"/>
                <w:szCs w:val="26"/>
              </w:rPr>
              <w:t xml:space="preserve">2.3.1 </w:t>
            </w:r>
            <w:r w:rsidR="001E6C17" w:rsidRPr="001E6C17">
              <w:rPr>
                <w:rStyle w:val="ac"/>
                <w:rFonts w:ascii="Times New Roman" w:hAnsi="Times New Roman" w:cs="Times New Roman"/>
                <w:noProof/>
                <w:sz w:val="26"/>
                <w:szCs w:val="26"/>
                <w:lang w:val="en-US"/>
              </w:rPr>
              <w:t>N</w:t>
            </w:r>
            <w:r w:rsidR="001E6C17" w:rsidRPr="001E6C17">
              <w:rPr>
                <w:rStyle w:val="ac"/>
                <w:rFonts w:ascii="Times New Roman" w:hAnsi="Times New Roman" w:cs="Times New Roman"/>
                <w:noProof/>
                <w:sz w:val="26"/>
                <w:szCs w:val="26"/>
              </w:rPr>
              <w:t>-циклизации по Николасу</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_Toc40882091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12</w:t>
            </w:r>
            <w:r w:rsidR="001E6C17" w:rsidRPr="001E6C17">
              <w:rPr>
                <w:rFonts w:ascii="Times New Roman" w:hAnsi="Times New Roman" w:cs="Times New Roman"/>
                <w:noProof/>
                <w:webHidden/>
                <w:sz w:val="26"/>
                <w:szCs w:val="26"/>
              </w:rPr>
              <w:fldChar w:fldCharType="end"/>
            </w:r>
          </w:hyperlink>
        </w:p>
        <w:p w14:paraId="44D395EB" w14:textId="49D5A832" w:rsidR="001E6C17" w:rsidRPr="001E6C17" w:rsidRDefault="00E01B38">
          <w:pPr>
            <w:pStyle w:val="31"/>
            <w:tabs>
              <w:tab w:val="right" w:leader="dot" w:pos="9628"/>
            </w:tabs>
            <w:rPr>
              <w:rFonts w:ascii="Times New Roman" w:eastAsiaTheme="minorEastAsia" w:hAnsi="Times New Roman" w:cs="Times New Roman"/>
              <w:noProof/>
              <w:sz w:val="26"/>
              <w:szCs w:val="26"/>
              <w:lang w:eastAsia="ru-RU"/>
            </w:rPr>
          </w:pPr>
          <w:hyperlink w:anchor="_Toc40882092" w:history="1">
            <w:r w:rsidR="001E6C17" w:rsidRPr="001E6C17">
              <w:rPr>
                <w:rStyle w:val="ac"/>
                <w:rFonts w:ascii="Times New Roman" w:hAnsi="Times New Roman" w:cs="Times New Roman"/>
                <w:noProof/>
                <w:sz w:val="26"/>
                <w:szCs w:val="26"/>
              </w:rPr>
              <w:t>2.3.2 О-циклизации по Николасу</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_Toc40882092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16</w:t>
            </w:r>
            <w:r w:rsidR="001E6C17" w:rsidRPr="001E6C17">
              <w:rPr>
                <w:rFonts w:ascii="Times New Roman" w:hAnsi="Times New Roman" w:cs="Times New Roman"/>
                <w:noProof/>
                <w:webHidden/>
                <w:sz w:val="26"/>
                <w:szCs w:val="26"/>
              </w:rPr>
              <w:fldChar w:fldCharType="end"/>
            </w:r>
          </w:hyperlink>
        </w:p>
        <w:p w14:paraId="042B4373" w14:textId="1667CB90" w:rsidR="001E6C17" w:rsidRPr="001E6C17" w:rsidRDefault="00E01B38">
          <w:pPr>
            <w:pStyle w:val="31"/>
            <w:tabs>
              <w:tab w:val="right" w:leader="dot" w:pos="9628"/>
            </w:tabs>
            <w:rPr>
              <w:rFonts w:ascii="Times New Roman" w:eastAsiaTheme="minorEastAsia" w:hAnsi="Times New Roman" w:cs="Times New Roman"/>
              <w:noProof/>
              <w:sz w:val="26"/>
              <w:szCs w:val="26"/>
              <w:lang w:eastAsia="ru-RU"/>
            </w:rPr>
          </w:pPr>
          <w:hyperlink w:anchor="_Toc40882093" w:history="1">
            <w:r w:rsidR="001E6C17" w:rsidRPr="001E6C17">
              <w:rPr>
                <w:rStyle w:val="ac"/>
                <w:rFonts w:ascii="Times New Roman" w:hAnsi="Times New Roman" w:cs="Times New Roman"/>
                <w:noProof/>
                <w:sz w:val="26"/>
                <w:szCs w:val="26"/>
              </w:rPr>
              <w:t xml:space="preserve">2.3.3 Межмолекулярный вариант реакции Николаса при использовании </w:t>
            </w:r>
            <w:r w:rsidR="001E6C17" w:rsidRPr="001E6C17">
              <w:rPr>
                <w:rStyle w:val="ac"/>
                <w:rFonts w:ascii="Times New Roman" w:hAnsi="Times New Roman" w:cs="Times New Roman"/>
                <w:noProof/>
                <w:sz w:val="26"/>
                <w:szCs w:val="26"/>
                <w:lang w:val="en-US"/>
              </w:rPr>
              <w:t>N</w:t>
            </w:r>
            <w:r w:rsidR="001E6C17" w:rsidRPr="001E6C17">
              <w:rPr>
                <w:rStyle w:val="ac"/>
                <w:rFonts w:ascii="Times New Roman" w:hAnsi="Times New Roman" w:cs="Times New Roman"/>
                <w:noProof/>
                <w:sz w:val="26"/>
                <w:szCs w:val="26"/>
              </w:rPr>
              <w:t xml:space="preserve">-, </w:t>
            </w:r>
            <w:r w:rsidR="001E6C17" w:rsidRPr="001E6C17">
              <w:rPr>
                <w:rStyle w:val="ac"/>
                <w:rFonts w:ascii="Times New Roman" w:hAnsi="Times New Roman" w:cs="Times New Roman"/>
                <w:noProof/>
                <w:sz w:val="26"/>
                <w:szCs w:val="26"/>
                <w:lang w:val="en-US"/>
              </w:rPr>
              <w:t>O</w:t>
            </w:r>
            <w:r w:rsidR="001E6C17" w:rsidRPr="001E6C17">
              <w:rPr>
                <w:rStyle w:val="ac"/>
                <w:rFonts w:ascii="Times New Roman" w:hAnsi="Times New Roman" w:cs="Times New Roman"/>
                <w:noProof/>
                <w:sz w:val="26"/>
                <w:szCs w:val="26"/>
              </w:rPr>
              <w:t xml:space="preserve">- и </w:t>
            </w:r>
            <w:r w:rsidR="001E6C17" w:rsidRPr="001E6C17">
              <w:rPr>
                <w:rStyle w:val="ac"/>
                <w:rFonts w:ascii="Times New Roman" w:hAnsi="Times New Roman" w:cs="Times New Roman"/>
                <w:noProof/>
                <w:sz w:val="26"/>
                <w:szCs w:val="26"/>
                <w:lang w:val="en-US"/>
              </w:rPr>
              <w:t>S</w:t>
            </w:r>
            <w:r w:rsidR="001E6C17" w:rsidRPr="001E6C17">
              <w:rPr>
                <w:rStyle w:val="ac"/>
                <w:rFonts w:ascii="Times New Roman" w:hAnsi="Times New Roman" w:cs="Times New Roman"/>
                <w:noProof/>
                <w:sz w:val="26"/>
                <w:szCs w:val="26"/>
              </w:rPr>
              <w:t>-нуклеофилов.</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_Toc40882093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20</w:t>
            </w:r>
            <w:r w:rsidR="001E6C17" w:rsidRPr="001E6C17">
              <w:rPr>
                <w:rFonts w:ascii="Times New Roman" w:hAnsi="Times New Roman" w:cs="Times New Roman"/>
                <w:noProof/>
                <w:webHidden/>
                <w:sz w:val="26"/>
                <w:szCs w:val="26"/>
              </w:rPr>
              <w:fldChar w:fldCharType="end"/>
            </w:r>
          </w:hyperlink>
        </w:p>
        <w:p w14:paraId="0AC7358C" w14:textId="1A8760AC"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094" w:history="1">
            <w:r w:rsidR="001E6C17" w:rsidRPr="001E6C17">
              <w:rPr>
                <w:rStyle w:val="ac"/>
                <w:rFonts w:ascii="Times New Roman" w:hAnsi="Times New Roman" w:cs="Times New Roman"/>
                <w:noProof/>
                <w:sz w:val="26"/>
                <w:szCs w:val="26"/>
              </w:rPr>
              <w:t>2.4 Реакция Николаса в синтезе макроциклических структур.</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_Toc40882094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25</w:t>
            </w:r>
            <w:r w:rsidR="001E6C17" w:rsidRPr="001E6C17">
              <w:rPr>
                <w:rFonts w:ascii="Times New Roman" w:hAnsi="Times New Roman" w:cs="Times New Roman"/>
                <w:noProof/>
                <w:webHidden/>
                <w:sz w:val="26"/>
                <w:szCs w:val="26"/>
              </w:rPr>
              <w:fldChar w:fldCharType="end"/>
            </w:r>
          </w:hyperlink>
        </w:p>
        <w:p w14:paraId="175DFA21" w14:textId="785E5E89" w:rsidR="001E6C17" w:rsidRPr="001E6C17" w:rsidRDefault="00E01B38">
          <w:pPr>
            <w:pStyle w:val="11"/>
            <w:tabs>
              <w:tab w:val="right" w:leader="dot" w:pos="9628"/>
            </w:tabs>
            <w:rPr>
              <w:rFonts w:ascii="Times New Roman" w:eastAsiaTheme="minorEastAsia" w:hAnsi="Times New Roman" w:cs="Times New Roman"/>
              <w:noProof/>
              <w:sz w:val="26"/>
              <w:szCs w:val="26"/>
              <w:lang w:eastAsia="ru-RU"/>
            </w:rPr>
          </w:pPr>
          <w:hyperlink w:anchor="_Toc40882095" w:history="1">
            <w:r w:rsidR="001E6C17" w:rsidRPr="001E6C17">
              <w:rPr>
                <w:rStyle w:val="ac"/>
                <w:rFonts w:ascii="Times New Roman" w:hAnsi="Times New Roman" w:cs="Times New Roman"/>
                <w:noProof/>
                <w:sz w:val="26"/>
                <w:szCs w:val="26"/>
              </w:rPr>
              <w:t>3. Обсуждение результатов</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_Toc40882095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27</w:t>
            </w:r>
            <w:r w:rsidR="001E6C17" w:rsidRPr="001E6C17">
              <w:rPr>
                <w:rFonts w:ascii="Times New Roman" w:hAnsi="Times New Roman" w:cs="Times New Roman"/>
                <w:noProof/>
                <w:webHidden/>
                <w:sz w:val="26"/>
                <w:szCs w:val="26"/>
              </w:rPr>
              <w:fldChar w:fldCharType="end"/>
            </w:r>
          </w:hyperlink>
        </w:p>
        <w:p w14:paraId="0B51754B" w14:textId="1314332C"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096" w:history="1">
            <w:r w:rsidR="001E6C17" w:rsidRPr="001E6C17">
              <w:rPr>
                <w:rStyle w:val="ac"/>
                <w:rFonts w:ascii="Times New Roman" w:hAnsi="Times New Roman" w:cs="Times New Roman"/>
                <w:noProof/>
                <w:sz w:val="26"/>
                <w:szCs w:val="26"/>
              </w:rPr>
              <w:t>3.1 Выбор целевых структур</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_Toc40882096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28</w:t>
            </w:r>
            <w:r w:rsidR="001E6C17" w:rsidRPr="001E6C17">
              <w:rPr>
                <w:rFonts w:ascii="Times New Roman" w:hAnsi="Times New Roman" w:cs="Times New Roman"/>
                <w:noProof/>
                <w:webHidden/>
                <w:sz w:val="26"/>
                <w:szCs w:val="26"/>
              </w:rPr>
              <w:fldChar w:fldCharType="end"/>
            </w:r>
          </w:hyperlink>
        </w:p>
        <w:p w14:paraId="4F0D85A7" w14:textId="5D38930E"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097" w:history="1">
            <w:r w:rsidR="001E6C17" w:rsidRPr="001E6C17">
              <w:rPr>
                <w:rStyle w:val="ac"/>
                <w:rFonts w:ascii="Times New Roman" w:hAnsi="Times New Roman" w:cs="Times New Roman"/>
                <w:noProof/>
                <w:sz w:val="26"/>
                <w:szCs w:val="26"/>
              </w:rPr>
              <w:t>3.2 Выбор оптимальной уходящей группы для получения карбокатиона</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_Toc40882097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31</w:t>
            </w:r>
            <w:r w:rsidR="001E6C17" w:rsidRPr="001E6C17">
              <w:rPr>
                <w:rFonts w:ascii="Times New Roman" w:hAnsi="Times New Roman" w:cs="Times New Roman"/>
                <w:noProof/>
                <w:webHidden/>
                <w:sz w:val="26"/>
                <w:szCs w:val="26"/>
              </w:rPr>
              <w:fldChar w:fldCharType="end"/>
            </w:r>
          </w:hyperlink>
        </w:p>
        <w:p w14:paraId="54CD357A" w14:textId="085D39F8"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098" w:history="1">
            <w:r w:rsidR="001E6C17" w:rsidRPr="001E6C17">
              <w:rPr>
                <w:rStyle w:val="ac"/>
                <w:rFonts w:ascii="Times New Roman" w:hAnsi="Times New Roman" w:cs="Times New Roman"/>
                <w:noProof/>
                <w:sz w:val="26"/>
                <w:szCs w:val="26"/>
              </w:rPr>
              <w:t>3.3 Оптимизация мультиграмового синтеза исходного TMS-диацетилена 11.</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_Toc40882098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34</w:t>
            </w:r>
            <w:r w:rsidR="001E6C17" w:rsidRPr="001E6C17">
              <w:rPr>
                <w:rFonts w:ascii="Times New Roman" w:hAnsi="Times New Roman" w:cs="Times New Roman"/>
                <w:noProof/>
                <w:webHidden/>
                <w:sz w:val="26"/>
                <w:szCs w:val="26"/>
              </w:rPr>
              <w:fldChar w:fldCharType="end"/>
            </w:r>
          </w:hyperlink>
        </w:p>
        <w:p w14:paraId="5F89730B" w14:textId="34388D77"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099" w:history="1">
            <w:r w:rsidR="001E6C17" w:rsidRPr="001E6C17">
              <w:rPr>
                <w:rStyle w:val="ac"/>
                <w:rFonts w:ascii="Times New Roman" w:hAnsi="Times New Roman" w:cs="Times New Roman"/>
                <w:noProof/>
                <w:sz w:val="26"/>
                <w:szCs w:val="26"/>
              </w:rPr>
              <w:t>3.5 Синтез индол-конденсированного ендиина.</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_Toc40882099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37</w:t>
            </w:r>
            <w:r w:rsidR="001E6C17" w:rsidRPr="001E6C17">
              <w:rPr>
                <w:rFonts w:ascii="Times New Roman" w:hAnsi="Times New Roman" w:cs="Times New Roman"/>
                <w:noProof/>
                <w:webHidden/>
                <w:sz w:val="26"/>
                <w:szCs w:val="26"/>
              </w:rPr>
              <w:fldChar w:fldCharType="end"/>
            </w:r>
          </w:hyperlink>
        </w:p>
        <w:p w14:paraId="370F5226" w14:textId="7FC25C5E"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100" w:history="1">
            <w:r w:rsidR="001E6C17" w:rsidRPr="001E6C17">
              <w:rPr>
                <w:rStyle w:val="ac"/>
                <w:rFonts w:ascii="Times New Roman" w:hAnsi="Times New Roman" w:cs="Times New Roman"/>
                <w:noProof/>
                <w:sz w:val="26"/>
                <w:szCs w:val="26"/>
              </w:rPr>
              <w:t>3.6 Синтез изокумарин-конденсированного ендиина</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_Toc40882100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40</w:t>
            </w:r>
            <w:r w:rsidR="001E6C17" w:rsidRPr="001E6C17">
              <w:rPr>
                <w:rFonts w:ascii="Times New Roman" w:hAnsi="Times New Roman" w:cs="Times New Roman"/>
                <w:noProof/>
                <w:webHidden/>
                <w:sz w:val="26"/>
                <w:szCs w:val="26"/>
              </w:rPr>
              <w:fldChar w:fldCharType="end"/>
            </w:r>
          </w:hyperlink>
        </w:p>
        <w:p w14:paraId="61CF5DE2" w14:textId="754568C2"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101" w:history="1">
            <w:r w:rsidR="001E6C17" w:rsidRPr="001E6C17">
              <w:rPr>
                <w:rStyle w:val="ac"/>
                <w:rFonts w:ascii="Times New Roman" w:hAnsi="Times New Roman" w:cs="Times New Roman"/>
                <w:noProof/>
                <w:sz w:val="26"/>
                <w:szCs w:val="26"/>
              </w:rPr>
              <w:t>3.7 Синтез ендиинов конденсированных с триазолом</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_Toc40882101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43</w:t>
            </w:r>
            <w:r w:rsidR="001E6C17" w:rsidRPr="001E6C17">
              <w:rPr>
                <w:rFonts w:ascii="Times New Roman" w:hAnsi="Times New Roman" w:cs="Times New Roman"/>
                <w:noProof/>
                <w:webHidden/>
                <w:sz w:val="26"/>
                <w:szCs w:val="26"/>
              </w:rPr>
              <w:fldChar w:fldCharType="end"/>
            </w:r>
          </w:hyperlink>
        </w:p>
        <w:p w14:paraId="6B519E63" w14:textId="6F2FFA7D"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102" w:history="1">
            <w:r w:rsidR="001E6C17" w:rsidRPr="001E6C17">
              <w:rPr>
                <w:rStyle w:val="ac"/>
                <w:rFonts w:ascii="Times New Roman" w:hAnsi="Times New Roman" w:cs="Times New Roman"/>
                <w:noProof/>
                <w:sz w:val="26"/>
                <w:szCs w:val="26"/>
              </w:rPr>
              <w:t>3.8 Декомлексация</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_Toc40882102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46</w:t>
            </w:r>
            <w:r w:rsidR="001E6C17" w:rsidRPr="001E6C17">
              <w:rPr>
                <w:rFonts w:ascii="Times New Roman" w:hAnsi="Times New Roman" w:cs="Times New Roman"/>
                <w:noProof/>
                <w:webHidden/>
                <w:sz w:val="26"/>
                <w:szCs w:val="26"/>
              </w:rPr>
              <w:fldChar w:fldCharType="end"/>
            </w:r>
          </w:hyperlink>
        </w:p>
        <w:p w14:paraId="35361C66" w14:textId="546A6E51"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103" w:history="1">
            <w:r w:rsidR="001E6C17" w:rsidRPr="001E6C17">
              <w:rPr>
                <w:rStyle w:val="ac"/>
                <w:rFonts w:ascii="Times New Roman" w:hAnsi="Times New Roman" w:cs="Times New Roman"/>
                <w:noProof/>
                <w:sz w:val="26"/>
                <w:szCs w:val="26"/>
              </w:rPr>
              <w:t>3.10 Сравнение биологической активности соединений 1 и 6</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_Toc40882103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52</w:t>
            </w:r>
            <w:r w:rsidR="001E6C17" w:rsidRPr="001E6C17">
              <w:rPr>
                <w:rFonts w:ascii="Times New Roman" w:hAnsi="Times New Roman" w:cs="Times New Roman"/>
                <w:noProof/>
                <w:webHidden/>
                <w:sz w:val="26"/>
                <w:szCs w:val="26"/>
              </w:rPr>
              <w:fldChar w:fldCharType="end"/>
            </w:r>
          </w:hyperlink>
        </w:p>
        <w:p w14:paraId="77EC4633" w14:textId="54CB51AC"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104" w:history="1">
            <w:r w:rsidR="001E6C17" w:rsidRPr="001E6C17">
              <w:rPr>
                <w:rStyle w:val="ac"/>
                <w:rFonts w:ascii="Times New Roman" w:hAnsi="Times New Roman" w:cs="Times New Roman"/>
                <w:noProof/>
                <w:sz w:val="26"/>
                <w:szCs w:val="26"/>
              </w:rPr>
              <w:t>3.11 Выводы</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_Toc40882104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54</w:t>
            </w:r>
            <w:r w:rsidR="001E6C17" w:rsidRPr="001E6C17">
              <w:rPr>
                <w:rFonts w:ascii="Times New Roman" w:hAnsi="Times New Roman" w:cs="Times New Roman"/>
                <w:noProof/>
                <w:webHidden/>
                <w:sz w:val="26"/>
                <w:szCs w:val="26"/>
              </w:rPr>
              <w:fldChar w:fldCharType="end"/>
            </w:r>
          </w:hyperlink>
        </w:p>
        <w:p w14:paraId="3E4E07DE" w14:textId="58ED99AE" w:rsidR="001E6C17" w:rsidRPr="001E6C17" w:rsidRDefault="00E01B38">
          <w:pPr>
            <w:pStyle w:val="11"/>
            <w:tabs>
              <w:tab w:val="right" w:leader="dot" w:pos="9628"/>
            </w:tabs>
            <w:rPr>
              <w:rFonts w:ascii="Times New Roman" w:eastAsiaTheme="minorEastAsia" w:hAnsi="Times New Roman" w:cs="Times New Roman"/>
              <w:noProof/>
              <w:sz w:val="26"/>
              <w:szCs w:val="26"/>
              <w:lang w:eastAsia="ru-RU"/>
            </w:rPr>
          </w:pPr>
          <w:hyperlink w:anchor="_Toc40882105" w:history="1">
            <w:r w:rsidR="001E6C17" w:rsidRPr="001E6C17">
              <w:rPr>
                <w:rStyle w:val="ac"/>
                <w:rFonts w:ascii="Times New Roman" w:hAnsi="Times New Roman" w:cs="Times New Roman"/>
                <w:noProof/>
                <w:sz w:val="26"/>
                <w:szCs w:val="26"/>
              </w:rPr>
              <w:t>4. Экспериментальная часть</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_Toc40882105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55</w:t>
            </w:r>
            <w:r w:rsidR="001E6C17" w:rsidRPr="001E6C17">
              <w:rPr>
                <w:rFonts w:ascii="Times New Roman" w:hAnsi="Times New Roman" w:cs="Times New Roman"/>
                <w:noProof/>
                <w:webHidden/>
                <w:sz w:val="26"/>
                <w:szCs w:val="26"/>
              </w:rPr>
              <w:fldChar w:fldCharType="end"/>
            </w:r>
          </w:hyperlink>
        </w:p>
        <w:p w14:paraId="52909482" w14:textId="4F688AED"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106" w:history="1">
            <w:r w:rsidR="001E6C17" w:rsidRPr="001E6C17">
              <w:rPr>
                <w:rStyle w:val="ac"/>
                <w:rFonts w:ascii="Times New Roman" w:hAnsi="Times New Roman" w:cs="Times New Roman"/>
                <w:noProof/>
                <w:sz w:val="26"/>
                <w:szCs w:val="26"/>
              </w:rPr>
              <w:t>4.1 Общая информация и методы.</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_Toc40882106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55</w:t>
            </w:r>
            <w:r w:rsidR="001E6C17" w:rsidRPr="001E6C17">
              <w:rPr>
                <w:rFonts w:ascii="Times New Roman" w:hAnsi="Times New Roman" w:cs="Times New Roman"/>
                <w:noProof/>
                <w:webHidden/>
                <w:sz w:val="26"/>
                <w:szCs w:val="26"/>
              </w:rPr>
              <w:fldChar w:fldCharType="end"/>
            </w:r>
          </w:hyperlink>
        </w:p>
        <w:p w14:paraId="0F9E164C" w14:textId="317E204A"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107" w:history="1">
            <w:r w:rsidR="001E6C17" w:rsidRPr="001E6C17">
              <w:rPr>
                <w:rStyle w:val="ac"/>
                <w:rFonts w:ascii="Times New Roman" w:hAnsi="Times New Roman" w:cs="Times New Roman"/>
                <w:noProof/>
                <w:sz w:val="26"/>
                <w:szCs w:val="26"/>
              </w:rPr>
              <w:t>4.2 Общие методики.</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_Toc40882107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57</w:t>
            </w:r>
            <w:r w:rsidR="001E6C17" w:rsidRPr="001E6C17">
              <w:rPr>
                <w:rFonts w:ascii="Times New Roman" w:hAnsi="Times New Roman" w:cs="Times New Roman"/>
                <w:noProof/>
                <w:webHidden/>
                <w:sz w:val="26"/>
                <w:szCs w:val="26"/>
              </w:rPr>
              <w:fldChar w:fldCharType="end"/>
            </w:r>
          </w:hyperlink>
        </w:p>
        <w:p w14:paraId="3ECA17A2" w14:textId="53E77D8D" w:rsidR="001E6C17" w:rsidRPr="001E6C17" w:rsidRDefault="00E01B38">
          <w:pPr>
            <w:pStyle w:val="31"/>
            <w:tabs>
              <w:tab w:val="right" w:leader="dot" w:pos="9628"/>
            </w:tabs>
            <w:rPr>
              <w:rFonts w:ascii="Times New Roman" w:eastAsiaTheme="minorEastAsia" w:hAnsi="Times New Roman" w:cs="Times New Roman"/>
              <w:noProof/>
              <w:sz w:val="26"/>
              <w:szCs w:val="26"/>
              <w:lang w:eastAsia="ru-RU"/>
            </w:rPr>
          </w:pPr>
          <w:hyperlink w:anchor="_Toc40882108" w:history="1">
            <w:r w:rsidR="001E6C17" w:rsidRPr="001E6C17">
              <w:rPr>
                <w:rStyle w:val="ac"/>
                <w:rFonts w:ascii="Times New Roman" w:hAnsi="Times New Roman" w:cs="Times New Roman"/>
                <w:noProof/>
                <w:sz w:val="26"/>
                <w:szCs w:val="26"/>
              </w:rPr>
              <w:t>4.2.1 Общая процедура one-pot дисилилирования / реакции Соногаширы.</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_Toc40882108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57</w:t>
            </w:r>
            <w:r w:rsidR="001E6C17" w:rsidRPr="001E6C17">
              <w:rPr>
                <w:rFonts w:ascii="Times New Roman" w:hAnsi="Times New Roman" w:cs="Times New Roman"/>
                <w:noProof/>
                <w:webHidden/>
                <w:sz w:val="26"/>
                <w:szCs w:val="26"/>
              </w:rPr>
              <w:fldChar w:fldCharType="end"/>
            </w:r>
          </w:hyperlink>
        </w:p>
        <w:p w14:paraId="69F97A44" w14:textId="12A5954D" w:rsidR="001E6C17" w:rsidRPr="001E6C17" w:rsidRDefault="00E01B38">
          <w:pPr>
            <w:pStyle w:val="31"/>
            <w:tabs>
              <w:tab w:val="right" w:leader="dot" w:pos="9628"/>
            </w:tabs>
            <w:rPr>
              <w:rFonts w:ascii="Times New Roman" w:eastAsiaTheme="minorEastAsia" w:hAnsi="Times New Roman" w:cs="Times New Roman"/>
              <w:noProof/>
              <w:sz w:val="26"/>
              <w:szCs w:val="26"/>
              <w:lang w:eastAsia="ru-RU"/>
            </w:rPr>
          </w:pPr>
          <w:hyperlink w:anchor="_Toc40882109" w:history="1">
            <w:r w:rsidR="001E6C17" w:rsidRPr="001E6C17">
              <w:rPr>
                <w:rStyle w:val="ac"/>
                <w:rFonts w:ascii="Times New Roman" w:hAnsi="Times New Roman" w:cs="Times New Roman"/>
                <w:noProof/>
                <w:sz w:val="26"/>
                <w:szCs w:val="26"/>
              </w:rPr>
              <w:t>4.2.2 Общая процедура синтеза ациклических енедиинов с помощью реакции Соногаширы.</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_Toc40882109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57</w:t>
            </w:r>
            <w:r w:rsidR="001E6C17" w:rsidRPr="001E6C17">
              <w:rPr>
                <w:rFonts w:ascii="Times New Roman" w:hAnsi="Times New Roman" w:cs="Times New Roman"/>
                <w:noProof/>
                <w:webHidden/>
                <w:sz w:val="26"/>
                <w:szCs w:val="26"/>
              </w:rPr>
              <w:fldChar w:fldCharType="end"/>
            </w:r>
          </w:hyperlink>
        </w:p>
        <w:p w14:paraId="22D4696F" w14:textId="1947ECA8" w:rsidR="001E6C17" w:rsidRPr="001E6C17" w:rsidRDefault="00E01B38">
          <w:pPr>
            <w:pStyle w:val="31"/>
            <w:tabs>
              <w:tab w:val="right" w:leader="dot" w:pos="9628"/>
            </w:tabs>
            <w:rPr>
              <w:rFonts w:ascii="Times New Roman" w:eastAsiaTheme="minorEastAsia" w:hAnsi="Times New Roman" w:cs="Times New Roman"/>
              <w:noProof/>
              <w:sz w:val="26"/>
              <w:szCs w:val="26"/>
              <w:lang w:eastAsia="ru-RU"/>
            </w:rPr>
          </w:pPr>
          <w:hyperlink w:anchor="_Toc40882110" w:history="1">
            <w:r w:rsidR="001E6C17" w:rsidRPr="001E6C17">
              <w:rPr>
                <w:rStyle w:val="ac"/>
                <w:rFonts w:ascii="Times New Roman" w:hAnsi="Times New Roman" w:cs="Times New Roman"/>
                <w:noProof/>
                <w:sz w:val="26"/>
                <w:szCs w:val="26"/>
              </w:rPr>
              <w:t>4.2.3 Общая процедура синтеза Со-комплексов.</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_Toc40882110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58</w:t>
            </w:r>
            <w:r w:rsidR="001E6C17" w:rsidRPr="001E6C17">
              <w:rPr>
                <w:rFonts w:ascii="Times New Roman" w:hAnsi="Times New Roman" w:cs="Times New Roman"/>
                <w:noProof/>
                <w:webHidden/>
                <w:sz w:val="26"/>
                <w:szCs w:val="26"/>
              </w:rPr>
              <w:fldChar w:fldCharType="end"/>
            </w:r>
          </w:hyperlink>
        </w:p>
        <w:p w14:paraId="49DD7BEC" w14:textId="0F031AFC" w:rsidR="001E6C17" w:rsidRPr="001E6C17" w:rsidRDefault="00E01B38">
          <w:pPr>
            <w:pStyle w:val="31"/>
            <w:tabs>
              <w:tab w:val="right" w:leader="dot" w:pos="9628"/>
            </w:tabs>
            <w:rPr>
              <w:rFonts w:ascii="Times New Roman" w:eastAsiaTheme="minorEastAsia" w:hAnsi="Times New Roman" w:cs="Times New Roman"/>
              <w:noProof/>
              <w:sz w:val="26"/>
              <w:szCs w:val="26"/>
              <w:lang w:eastAsia="ru-RU"/>
            </w:rPr>
          </w:pPr>
          <w:hyperlink w:anchor="_Toc40882111" w:history="1">
            <w:r w:rsidR="001E6C17" w:rsidRPr="001E6C17">
              <w:rPr>
                <w:rStyle w:val="ac"/>
                <w:rFonts w:ascii="Times New Roman" w:hAnsi="Times New Roman" w:cs="Times New Roman"/>
                <w:noProof/>
                <w:sz w:val="26"/>
                <w:szCs w:val="26"/>
              </w:rPr>
              <w:t>4.2.4 Общая процедура декомплекации Co</w:t>
            </w:r>
            <w:r w:rsidR="001E6C17" w:rsidRPr="001E6C17">
              <w:rPr>
                <w:rStyle w:val="ac"/>
                <w:rFonts w:ascii="Times New Roman" w:hAnsi="Times New Roman" w:cs="Times New Roman"/>
                <w:noProof/>
                <w:sz w:val="26"/>
                <w:szCs w:val="26"/>
                <w:vertAlign w:val="subscript"/>
              </w:rPr>
              <w:t>2</w:t>
            </w:r>
            <w:r w:rsidR="001E6C17" w:rsidRPr="001E6C17">
              <w:rPr>
                <w:rStyle w:val="ac"/>
                <w:rFonts w:ascii="Times New Roman" w:hAnsi="Times New Roman" w:cs="Times New Roman"/>
                <w:noProof/>
                <w:sz w:val="26"/>
                <w:szCs w:val="26"/>
              </w:rPr>
              <w:t>(СО)</w:t>
            </w:r>
            <w:r w:rsidR="001E6C17" w:rsidRPr="001E6C17">
              <w:rPr>
                <w:rStyle w:val="ac"/>
                <w:rFonts w:ascii="Times New Roman" w:hAnsi="Times New Roman" w:cs="Times New Roman"/>
                <w:noProof/>
                <w:sz w:val="26"/>
                <w:szCs w:val="26"/>
                <w:vertAlign w:val="subscript"/>
              </w:rPr>
              <w:t>6</w:t>
            </w:r>
            <w:r w:rsidR="001E6C17" w:rsidRPr="001E6C17">
              <w:rPr>
                <w:rStyle w:val="ac"/>
                <w:rFonts w:ascii="Times New Roman" w:hAnsi="Times New Roman" w:cs="Times New Roman"/>
                <w:noProof/>
                <w:sz w:val="26"/>
                <w:szCs w:val="26"/>
              </w:rPr>
              <w:t>-комплексов.</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_Toc40882111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58</w:t>
            </w:r>
            <w:r w:rsidR="001E6C17" w:rsidRPr="001E6C17">
              <w:rPr>
                <w:rFonts w:ascii="Times New Roman" w:hAnsi="Times New Roman" w:cs="Times New Roman"/>
                <w:noProof/>
                <w:webHidden/>
                <w:sz w:val="26"/>
                <w:szCs w:val="26"/>
              </w:rPr>
              <w:fldChar w:fldCharType="end"/>
            </w:r>
          </w:hyperlink>
        </w:p>
        <w:p w14:paraId="50E7FA34" w14:textId="228F38B4" w:rsidR="001E6C17" w:rsidRPr="001E6C17" w:rsidRDefault="00E01B38">
          <w:pPr>
            <w:pStyle w:val="31"/>
            <w:tabs>
              <w:tab w:val="right" w:leader="dot" w:pos="9628"/>
            </w:tabs>
            <w:rPr>
              <w:rFonts w:ascii="Times New Roman" w:eastAsiaTheme="minorEastAsia" w:hAnsi="Times New Roman" w:cs="Times New Roman"/>
              <w:noProof/>
              <w:sz w:val="26"/>
              <w:szCs w:val="26"/>
              <w:lang w:eastAsia="ru-RU"/>
            </w:rPr>
          </w:pPr>
          <w:hyperlink w:anchor="_Toc40882112" w:history="1">
            <w:r w:rsidR="001E6C17" w:rsidRPr="001E6C17">
              <w:rPr>
                <w:rStyle w:val="ac"/>
                <w:rFonts w:ascii="Times New Roman" w:hAnsi="Times New Roman" w:cs="Times New Roman"/>
                <w:noProof/>
                <w:sz w:val="26"/>
                <w:szCs w:val="26"/>
              </w:rPr>
              <w:t>4.2.5 Общая процедура циклизации по Николасу.</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_Toc40882112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59</w:t>
            </w:r>
            <w:r w:rsidR="001E6C17" w:rsidRPr="001E6C17">
              <w:rPr>
                <w:rFonts w:ascii="Times New Roman" w:hAnsi="Times New Roman" w:cs="Times New Roman"/>
                <w:noProof/>
                <w:webHidden/>
                <w:sz w:val="26"/>
                <w:szCs w:val="26"/>
              </w:rPr>
              <w:fldChar w:fldCharType="end"/>
            </w:r>
          </w:hyperlink>
        </w:p>
        <w:p w14:paraId="6E768530" w14:textId="0C481154" w:rsidR="001E6C17" w:rsidRPr="001E6C17" w:rsidRDefault="00E01B38">
          <w:pPr>
            <w:pStyle w:val="31"/>
            <w:tabs>
              <w:tab w:val="right" w:leader="dot" w:pos="9628"/>
            </w:tabs>
            <w:rPr>
              <w:rFonts w:ascii="Times New Roman" w:eastAsiaTheme="minorEastAsia" w:hAnsi="Times New Roman" w:cs="Times New Roman"/>
              <w:noProof/>
              <w:sz w:val="26"/>
              <w:szCs w:val="26"/>
              <w:lang w:eastAsia="ru-RU"/>
            </w:rPr>
          </w:pPr>
          <w:hyperlink w:anchor="_Toc40882113" w:history="1">
            <w:r w:rsidR="001E6C17" w:rsidRPr="001E6C17">
              <w:rPr>
                <w:rStyle w:val="ac"/>
                <w:rFonts w:ascii="Times New Roman" w:hAnsi="Times New Roman" w:cs="Times New Roman"/>
                <w:noProof/>
                <w:sz w:val="26"/>
                <w:szCs w:val="26"/>
              </w:rPr>
              <w:t>4.2.6 Общая процедура циклизации Бергмана.</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_Toc40882113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59</w:t>
            </w:r>
            <w:r w:rsidR="001E6C17" w:rsidRPr="001E6C17">
              <w:rPr>
                <w:rFonts w:ascii="Times New Roman" w:hAnsi="Times New Roman" w:cs="Times New Roman"/>
                <w:noProof/>
                <w:webHidden/>
                <w:sz w:val="26"/>
                <w:szCs w:val="26"/>
              </w:rPr>
              <w:fldChar w:fldCharType="end"/>
            </w:r>
          </w:hyperlink>
        </w:p>
        <w:p w14:paraId="53E07CA5" w14:textId="105A3864" w:rsidR="001E6C17" w:rsidRPr="001E6C17" w:rsidRDefault="00E01B38">
          <w:pPr>
            <w:pStyle w:val="31"/>
            <w:tabs>
              <w:tab w:val="right" w:leader="dot" w:pos="9628"/>
            </w:tabs>
            <w:rPr>
              <w:rFonts w:ascii="Times New Roman" w:eastAsiaTheme="minorEastAsia" w:hAnsi="Times New Roman" w:cs="Times New Roman"/>
              <w:noProof/>
              <w:sz w:val="26"/>
              <w:szCs w:val="26"/>
              <w:lang w:eastAsia="ru-RU"/>
            </w:rPr>
          </w:pPr>
          <w:hyperlink w:anchor="_Toc40882114" w:history="1">
            <w:r w:rsidR="001E6C17" w:rsidRPr="001E6C17">
              <w:rPr>
                <w:rStyle w:val="ac"/>
                <w:rFonts w:ascii="Times New Roman" w:hAnsi="Times New Roman" w:cs="Times New Roman"/>
                <w:noProof/>
                <w:sz w:val="26"/>
                <w:szCs w:val="26"/>
              </w:rPr>
              <w:t>4.2.7. Методика проведения расщепления плазмидной ДНК</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_Toc40882114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60</w:t>
            </w:r>
            <w:r w:rsidR="001E6C17" w:rsidRPr="001E6C17">
              <w:rPr>
                <w:rFonts w:ascii="Times New Roman" w:hAnsi="Times New Roman" w:cs="Times New Roman"/>
                <w:noProof/>
                <w:webHidden/>
                <w:sz w:val="26"/>
                <w:szCs w:val="26"/>
              </w:rPr>
              <w:fldChar w:fldCharType="end"/>
            </w:r>
          </w:hyperlink>
        </w:p>
        <w:p w14:paraId="661AA9AB" w14:textId="50C942C2" w:rsidR="001E6C17" w:rsidRPr="001E6C17" w:rsidRDefault="00E01B38">
          <w:pPr>
            <w:pStyle w:val="21"/>
            <w:tabs>
              <w:tab w:val="right" w:leader="dot" w:pos="9628"/>
            </w:tabs>
            <w:rPr>
              <w:rFonts w:ascii="Times New Roman" w:eastAsiaTheme="minorEastAsia" w:hAnsi="Times New Roman" w:cs="Times New Roman"/>
              <w:noProof/>
              <w:sz w:val="26"/>
              <w:szCs w:val="26"/>
              <w:lang w:eastAsia="ru-RU"/>
            </w:rPr>
          </w:pPr>
          <w:hyperlink w:anchor="_Toc40882115" w:history="1">
            <w:r w:rsidR="001E6C17" w:rsidRPr="001E6C17">
              <w:rPr>
                <w:rStyle w:val="ac"/>
                <w:rFonts w:ascii="Times New Roman" w:hAnsi="Times New Roman" w:cs="Times New Roman"/>
                <w:noProof/>
                <w:sz w:val="26"/>
                <w:szCs w:val="26"/>
              </w:rPr>
              <w:t>4.3 Синтезы индивидуальных соединений.</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_Toc40882115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61</w:t>
            </w:r>
            <w:r w:rsidR="001E6C17" w:rsidRPr="001E6C17">
              <w:rPr>
                <w:rFonts w:ascii="Times New Roman" w:hAnsi="Times New Roman" w:cs="Times New Roman"/>
                <w:noProof/>
                <w:webHidden/>
                <w:sz w:val="26"/>
                <w:szCs w:val="26"/>
              </w:rPr>
              <w:fldChar w:fldCharType="end"/>
            </w:r>
          </w:hyperlink>
        </w:p>
        <w:p w14:paraId="27EBFC42" w14:textId="4DD1AE4F" w:rsidR="001E6C17" w:rsidRPr="001E6C17" w:rsidRDefault="00E01B38">
          <w:pPr>
            <w:pStyle w:val="11"/>
            <w:tabs>
              <w:tab w:val="right" w:leader="dot" w:pos="9628"/>
            </w:tabs>
            <w:rPr>
              <w:rFonts w:ascii="Times New Roman" w:eastAsiaTheme="minorEastAsia" w:hAnsi="Times New Roman" w:cs="Times New Roman"/>
              <w:noProof/>
              <w:sz w:val="26"/>
              <w:szCs w:val="26"/>
              <w:lang w:eastAsia="ru-RU"/>
            </w:rPr>
          </w:pPr>
          <w:hyperlink w:anchor="_Toc40882116" w:history="1">
            <w:r w:rsidR="001E6C17" w:rsidRPr="001E6C17">
              <w:rPr>
                <w:rStyle w:val="ac"/>
                <w:rFonts w:ascii="Times New Roman" w:hAnsi="Times New Roman" w:cs="Times New Roman"/>
                <w:noProof/>
                <w:sz w:val="26"/>
                <w:szCs w:val="26"/>
              </w:rPr>
              <w:t>5. Благодарности</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_Toc40882116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88</w:t>
            </w:r>
            <w:r w:rsidR="001E6C17" w:rsidRPr="001E6C17">
              <w:rPr>
                <w:rFonts w:ascii="Times New Roman" w:hAnsi="Times New Roman" w:cs="Times New Roman"/>
                <w:noProof/>
                <w:webHidden/>
                <w:sz w:val="26"/>
                <w:szCs w:val="26"/>
              </w:rPr>
              <w:fldChar w:fldCharType="end"/>
            </w:r>
          </w:hyperlink>
        </w:p>
        <w:p w14:paraId="2339427A" w14:textId="10CE80DB" w:rsidR="001E6C17" w:rsidRPr="001E6C17" w:rsidRDefault="00E01B38">
          <w:pPr>
            <w:pStyle w:val="11"/>
            <w:tabs>
              <w:tab w:val="right" w:leader="dot" w:pos="9628"/>
            </w:tabs>
            <w:rPr>
              <w:rFonts w:ascii="Times New Roman" w:eastAsiaTheme="minorEastAsia" w:hAnsi="Times New Roman" w:cs="Times New Roman"/>
              <w:noProof/>
              <w:sz w:val="26"/>
              <w:szCs w:val="26"/>
              <w:lang w:eastAsia="ru-RU"/>
            </w:rPr>
          </w:pPr>
          <w:hyperlink w:anchor="_Toc40882117" w:history="1">
            <w:r w:rsidR="001E6C17" w:rsidRPr="001E6C17">
              <w:rPr>
                <w:rStyle w:val="ac"/>
                <w:rFonts w:ascii="Times New Roman" w:hAnsi="Times New Roman" w:cs="Times New Roman"/>
                <w:noProof/>
                <w:sz w:val="26"/>
                <w:szCs w:val="26"/>
              </w:rPr>
              <w:t>6. Список литературы</w:t>
            </w:r>
            <w:r w:rsidR="001E6C17" w:rsidRPr="001E6C17">
              <w:rPr>
                <w:rFonts w:ascii="Times New Roman" w:hAnsi="Times New Roman" w:cs="Times New Roman"/>
                <w:noProof/>
                <w:webHidden/>
                <w:sz w:val="26"/>
                <w:szCs w:val="26"/>
              </w:rPr>
              <w:tab/>
            </w:r>
            <w:r w:rsidR="001E6C17" w:rsidRPr="001E6C17">
              <w:rPr>
                <w:rFonts w:ascii="Times New Roman" w:hAnsi="Times New Roman" w:cs="Times New Roman"/>
                <w:noProof/>
                <w:webHidden/>
                <w:sz w:val="26"/>
                <w:szCs w:val="26"/>
              </w:rPr>
              <w:fldChar w:fldCharType="begin"/>
            </w:r>
            <w:r w:rsidR="001E6C17" w:rsidRPr="001E6C17">
              <w:rPr>
                <w:rFonts w:ascii="Times New Roman" w:hAnsi="Times New Roman" w:cs="Times New Roman"/>
                <w:noProof/>
                <w:webHidden/>
                <w:sz w:val="26"/>
                <w:szCs w:val="26"/>
              </w:rPr>
              <w:instrText xml:space="preserve"> PAGEREF _Toc40882117 \h </w:instrText>
            </w:r>
            <w:r w:rsidR="001E6C17" w:rsidRPr="001E6C17">
              <w:rPr>
                <w:rFonts w:ascii="Times New Roman" w:hAnsi="Times New Roman" w:cs="Times New Roman"/>
                <w:noProof/>
                <w:webHidden/>
                <w:sz w:val="26"/>
                <w:szCs w:val="26"/>
              </w:rPr>
            </w:r>
            <w:r w:rsidR="001E6C17" w:rsidRPr="001E6C17">
              <w:rPr>
                <w:rFonts w:ascii="Times New Roman" w:hAnsi="Times New Roman" w:cs="Times New Roman"/>
                <w:noProof/>
                <w:webHidden/>
                <w:sz w:val="26"/>
                <w:szCs w:val="26"/>
              </w:rPr>
              <w:fldChar w:fldCharType="separate"/>
            </w:r>
            <w:r w:rsidR="001E6C17" w:rsidRPr="001E6C17">
              <w:rPr>
                <w:rFonts w:ascii="Times New Roman" w:hAnsi="Times New Roman" w:cs="Times New Roman"/>
                <w:noProof/>
                <w:webHidden/>
                <w:sz w:val="26"/>
                <w:szCs w:val="26"/>
              </w:rPr>
              <w:t>89</w:t>
            </w:r>
            <w:r w:rsidR="001E6C17" w:rsidRPr="001E6C17">
              <w:rPr>
                <w:rFonts w:ascii="Times New Roman" w:hAnsi="Times New Roman" w:cs="Times New Roman"/>
                <w:noProof/>
                <w:webHidden/>
                <w:sz w:val="26"/>
                <w:szCs w:val="26"/>
              </w:rPr>
              <w:fldChar w:fldCharType="end"/>
            </w:r>
          </w:hyperlink>
        </w:p>
        <w:p w14:paraId="2AE21301" w14:textId="66B7F545" w:rsidR="003F7F7E" w:rsidRPr="001E6C17" w:rsidRDefault="003F7F7E" w:rsidP="003F7F7E">
          <w:pPr>
            <w:spacing w:line="360" w:lineRule="auto"/>
            <w:ind w:firstLine="720"/>
            <w:rPr>
              <w:rFonts w:ascii="Times New Roman" w:hAnsi="Times New Roman" w:cs="Times New Roman"/>
              <w:sz w:val="26"/>
              <w:szCs w:val="26"/>
            </w:rPr>
          </w:pPr>
          <w:r w:rsidRPr="001E6C17">
            <w:rPr>
              <w:rFonts w:ascii="Times New Roman" w:hAnsi="Times New Roman" w:cs="Times New Roman"/>
              <w:b/>
              <w:bCs/>
              <w:sz w:val="26"/>
              <w:szCs w:val="26"/>
            </w:rPr>
            <w:fldChar w:fldCharType="end"/>
          </w:r>
        </w:p>
      </w:sdtContent>
    </w:sdt>
    <w:p w14:paraId="2D410CB4" w14:textId="4EA0C8FF" w:rsidR="00A76AB0" w:rsidRPr="001E6C17" w:rsidRDefault="00A76AB0" w:rsidP="002825A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br w:type="page"/>
      </w:r>
    </w:p>
    <w:p w14:paraId="66D69618" w14:textId="10A8E566" w:rsidR="000B0714" w:rsidRPr="001E6C17" w:rsidRDefault="000B0714" w:rsidP="005F2454">
      <w:pPr>
        <w:pStyle w:val="1"/>
        <w:numPr>
          <w:ilvl w:val="0"/>
          <w:numId w:val="3"/>
        </w:numPr>
        <w:spacing w:line="360" w:lineRule="auto"/>
        <w:rPr>
          <w:sz w:val="26"/>
          <w:szCs w:val="26"/>
        </w:rPr>
      </w:pPr>
      <w:bookmarkStart w:id="1" w:name="_Toc40882086"/>
      <w:r w:rsidRPr="001E6C17">
        <w:rPr>
          <w:sz w:val="26"/>
          <w:szCs w:val="26"/>
        </w:rPr>
        <w:lastRenderedPageBreak/>
        <w:t>Введение</w:t>
      </w:r>
      <w:bookmarkEnd w:id="1"/>
    </w:p>
    <w:p w14:paraId="4F7C1585" w14:textId="2438EFF4" w:rsidR="000B0714" w:rsidRPr="001E6C17" w:rsidRDefault="000B0714" w:rsidP="000B0714">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Ендииновые антибиотики – это важный класс циклических алкинов. Ендииновый фрагмент включённый в десятичленный цикл способен вступать в циклизацию Бергмана с приемлемой скоростью при температуре человеческого тела</w:t>
      </w:r>
      <w:r w:rsidRPr="001E6C17">
        <w:rPr>
          <w:rFonts w:ascii="Times New Roman" w:hAnsi="Times New Roman" w:cs="Times New Roman"/>
          <w:sz w:val="26"/>
          <w:szCs w:val="26"/>
          <w:lang w:val="en-US"/>
        </w:rPr>
        <w:fldChar w:fldCharType="begin" w:fldLock="1"/>
      </w:r>
      <w:r w:rsidR="00C64A74" w:rsidRPr="001E6C17">
        <w:rPr>
          <w:rFonts w:ascii="Times New Roman" w:hAnsi="Times New Roman" w:cs="Times New Roman"/>
          <w:sz w:val="26"/>
          <w:szCs w:val="26"/>
          <w:lang w:val="en-US"/>
        </w:rPr>
        <w:instrText>ADDIN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_</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citationItems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itemData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ISBN</w:instrText>
      </w:r>
      <w:r w:rsidR="00C64A74" w:rsidRPr="001E6C17">
        <w:rPr>
          <w:rFonts w:ascii="Times New Roman" w:hAnsi="Times New Roman" w:cs="Times New Roman"/>
          <w:sz w:val="26"/>
          <w:szCs w:val="26"/>
        </w:rPr>
        <w:instrText>":"9781439813836","</w:instrText>
      </w:r>
      <w:r w:rsidR="00C64A74" w:rsidRPr="001E6C17">
        <w:rPr>
          <w:rFonts w:ascii="Times New Roman" w:hAnsi="Times New Roman" w:cs="Times New Roman"/>
          <w:sz w:val="26"/>
          <w:szCs w:val="26"/>
          <w:lang w:val="en-US"/>
        </w:rPr>
        <w:instrText>author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Gordon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et</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issued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date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parts</w:instrText>
      </w:r>
      <w:r w:rsidR="00C64A74" w:rsidRPr="001E6C17">
        <w:rPr>
          <w:rFonts w:ascii="Times New Roman" w:hAnsi="Times New Roman" w:cs="Times New Roman"/>
          <w:sz w:val="26"/>
          <w:szCs w:val="26"/>
        </w:rPr>
        <w:instrText>":[["2011"]]},"</w:instrText>
      </w:r>
      <w:r w:rsidR="00C64A74" w:rsidRPr="001E6C17">
        <w:rPr>
          <w:rFonts w:ascii="Times New Roman" w:hAnsi="Times New Roman" w:cs="Times New Roman"/>
          <w:sz w:val="26"/>
          <w:szCs w:val="26"/>
          <w:lang w:val="en-US"/>
        </w:rPr>
        <w:instrText>number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pages</w:instrText>
      </w:r>
      <w:r w:rsidR="00C64A74" w:rsidRPr="001E6C17">
        <w:rPr>
          <w:rFonts w:ascii="Times New Roman" w:hAnsi="Times New Roman" w:cs="Times New Roman"/>
          <w:sz w:val="26"/>
          <w:szCs w:val="26"/>
        </w:rPr>
        <w:instrText>":"647−670","</w:instrText>
      </w:r>
      <w:r w:rsidR="00C64A74" w:rsidRPr="001E6C17">
        <w:rPr>
          <w:rFonts w:ascii="Times New Roman" w:hAnsi="Times New Roman" w:cs="Times New Roman"/>
          <w:sz w:val="26"/>
          <w:szCs w:val="26"/>
          <w:lang w:val="en-US"/>
        </w:rPr>
        <w:instrText>publisher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CRC</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Press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ANTICANCER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AGENTS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from</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NATURAL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ANTICANCER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AGENTS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from</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NATURAL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type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book</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uris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www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documents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uuid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6</w:instrText>
      </w:r>
      <w:r w:rsidR="00C64A74" w:rsidRPr="001E6C17">
        <w:rPr>
          <w:rFonts w:ascii="Times New Roman" w:hAnsi="Times New Roman" w:cs="Times New Roman"/>
          <w:sz w:val="26"/>
          <w:szCs w:val="26"/>
          <w:lang w:val="en-US"/>
        </w:rPr>
        <w:instrText>e</w:instrText>
      </w:r>
      <w:r w:rsidR="00C64A74" w:rsidRPr="001E6C17">
        <w:rPr>
          <w:rFonts w:ascii="Times New Roman" w:hAnsi="Times New Roman" w:cs="Times New Roman"/>
          <w:sz w:val="26"/>
          <w:szCs w:val="26"/>
        </w:rPr>
        <w:instrText>6</w:instrText>
      </w:r>
      <w:r w:rsidR="00C64A74" w:rsidRPr="001E6C17">
        <w:rPr>
          <w:rFonts w:ascii="Times New Roman" w:hAnsi="Times New Roman" w:cs="Times New Roman"/>
          <w:sz w:val="26"/>
          <w:szCs w:val="26"/>
          <w:lang w:val="en-US"/>
        </w:rPr>
        <w:instrText>ba</w:instrText>
      </w:r>
      <w:r w:rsidR="00C64A74" w:rsidRPr="001E6C17">
        <w:rPr>
          <w:rFonts w:ascii="Times New Roman" w:hAnsi="Times New Roman" w:cs="Times New Roman"/>
          <w:sz w:val="26"/>
          <w:szCs w:val="26"/>
        </w:rPr>
        <w:instrText>15-8</w:instrText>
      </w:r>
      <w:r w:rsidR="00C64A74" w:rsidRPr="001E6C17">
        <w:rPr>
          <w:rFonts w:ascii="Times New Roman" w:hAnsi="Times New Roman" w:cs="Times New Roman"/>
          <w:sz w:val="26"/>
          <w:szCs w:val="26"/>
          <w:lang w:val="en-US"/>
        </w:rPr>
        <w:instrText>eae</w:instrText>
      </w:r>
      <w:r w:rsidR="00C64A74" w:rsidRPr="001E6C17">
        <w:rPr>
          <w:rFonts w:ascii="Times New Roman" w:hAnsi="Times New Roman" w:cs="Times New Roman"/>
          <w:sz w:val="26"/>
          <w:szCs w:val="26"/>
        </w:rPr>
        <w:instrText>-4</w:instrText>
      </w:r>
      <w:r w:rsidR="00C64A74" w:rsidRPr="001E6C17">
        <w:rPr>
          <w:rFonts w:ascii="Times New Roman" w:hAnsi="Times New Roman" w:cs="Times New Roman"/>
          <w:sz w:val="26"/>
          <w:szCs w:val="26"/>
          <w:lang w:val="en-US"/>
        </w:rPr>
        <w:instrText>cab</w:instrText>
      </w:r>
      <w:r w:rsidR="00C64A74" w:rsidRPr="001E6C17">
        <w:rPr>
          <w:rFonts w:ascii="Times New Roman" w:hAnsi="Times New Roman" w:cs="Times New Roman"/>
          <w:sz w:val="26"/>
          <w:szCs w:val="26"/>
        </w:rPr>
        <w:instrText>-8</w:instrText>
      </w:r>
      <w:r w:rsidR="00C64A74" w:rsidRPr="001E6C17">
        <w:rPr>
          <w:rFonts w:ascii="Times New Roman" w:hAnsi="Times New Roman" w:cs="Times New Roman"/>
          <w:sz w:val="26"/>
          <w:szCs w:val="26"/>
          <w:lang w:val="en-US"/>
        </w:rPr>
        <w:instrText>f</w:instrText>
      </w:r>
      <w:r w:rsidR="00C64A74" w:rsidRPr="001E6C17">
        <w:rPr>
          <w:rFonts w:ascii="Times New Roman" w:hAnsi="Times New Roman" w:cs="Times New Roman"/>
          <w:sz w:val="26"/>
          <w:szCs w:val="26"/>
        </w:rPr>
        <w:instrText>26-</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07</w:instrText>
      </w:r>
      <w:r w:rsidR="00C64A74" w:rsidRPr="001E6C17">
        <w:rPr>
          <w:rFonts w:ascii="Times New Roman" w:hAnsi="Times New Roman" w:cs="Times New Roman"/>
          <w:sz w:val="26"/>
          <w:szCs w:val="26"/>
          <w:lang w:val="en-US"/>
        </w:rPr>
        <w:instrText>e</w:instrText>
      </w:r>
      <w:r w:rsidR="00C64A74" w:rsidRPr="001E6C17">
        <w:rPr>
          <w:rFonts w:ascii="Times New Roman" w:hAnsi="Times New Roman" w:cs="Times New Roman"/>
          <w:sz w:val="26"/>
          <w:szCs w:val="26"/>
        </w:rPr>
        <w:instrText>6</w:instrText>
      </w:r>
      <w:r w:rsidR="00C64A74" w:rsidRPr="001E6C17">
        <w:rPr>
          <w:rFonts w:ascii="Times New Roman" w:hAnsi="Times New Roman" w:cs="Times New Roman"/>
          <w:sz w:val="26"/>
          <w:szCs w:val="26"/>
          <w:lang w:val="en-US"/>
        </w:rPr>
        <w:instrText>f</w:instrText>
      </w:r>
      <w:r w:rsidR="00C64A74" w:rsidRPr="001E6C17">
        <w:rPr>
          <w:rFonts w:ascii="Times New Roman" w:hAnsi="Times New Roman" w:cs="Times New Roman"/>
          <w:sz w:val="26"/>
          <w:szCs w:val="26"/>
        </w:rPr>
        <w:instrText>031</w:instrText>
      </w:r>
      <w:r w:rsidR="00C64A74" w:rsidRPr="001E6C17">
        <w:rPr>
          <w:rFonts w:ascii="Times New Roman" w:hAnsi="Times New Roman" w:cs="Times New Roman"/>
          <w:sz w:val="26"/>
          <w:szCs w:val="26"/>
          <w:lang w:val="en-US"/>
        </w:rPr>
        <w:instrText>cb</w:instrText>
      </w:r>
      <w:r w:rsidR="00C64A74" w:rsidRPr="001E6C17">
        <w:rPr>
          <w:rFonts w:ascii="Times New Roman" w:hAnsi="Times New Roman" w:cs="Times New Roman"/>
          <w:sz w:val="26"/>
          <w:szCs w:val="26"/>
        </w:rPr>
        <w:instrText>5"]}],"</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&gt;1&lt;/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plainTextFormattedCitation</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previouslyFormattedCitation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&gt;1&lt;/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properties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noteIndex</w:instrText>
      </w:r>
      <w:r w:rsidR="00C64A74" w:rsidRPr="001E6C17">
        <w:rPr>
          <w:rFonts w:ascii="Times New Roman" w:hAnsi="Times New Roman" w:cs="Times New Roman"/>
          <w:sz w:val="26"/>
          <w:szCs w:val="26"/>
        </w:rPr>
        <w:instrText>":0},"</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github</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style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language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raw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master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json</w:instrText>
      </w:r>
      <w:r w:rsidR="00C64A74" w:rsidRPr="001E6C17">
        <w:rPr>
          <w:rFonts w:ascii="Times New Roman" w:hAnsi="Times New Roman" w:cs="Times New Roman"/>
          <w:sz w:val="26"/>
          <w:szCs w:val="26"/>
        </w:rPr>
        <w:instrText>"}</w:instrText>
      </w:r>
      <w:r w:rsidRPr="001E6C17">
        <w:rPr>
          <w:rFonts w:ascii="Times New Roman" w:hAnsi="Times New Roman" w:cs="Times New Roman"/>
          <w:sz w:val="26"/>
          <w:szCs w:val="26"/>
          <w:lang w:val="en-US"/>
        </w:rPr>
        <w:fldChar w:fldCharType="separate"/>
      </w:r>
      <w:r w:rsidR="00157814" w:rsidRPr="001E6C17">
        <w:rPr>
          <w:rFonts w:ascii="Times New Roman" w:hAnsi="Times New Roman" w:cs="Times New Roman"/>
          <w:noProof/>
          <w:sz w:val="26"/>
          <w:szCs w:val="26"/>
          <w:vertAlign w:val="superscript"/>
        </w:rPr>
        <w:t>1</w:t>
      </w:r>
      <w:r w:rsidRPr="001E6C17">
        <w:rPr>
          <w:rFonts w:ascii="Times New Roman" w:hAnsi="Times New Roman" w:cs="Times New Roman"/>
          <w:sz w:val="26"/>
          <w:szCs w:val="26"/>
          <w:lang w:val="en-US"/>
        </w:rPr>
        <w:fldChar w:fldCharType="end"/>
      </w:r>
      <w:r w:rsidR="00C867DF" w:rsidRPr="001E6C17">
        <w:rPr>
          <w:rFonts w:ascii="Times New Roman" w:hAnsi="Times New Roman" w:cs="Times New Roman"/>
          <w:sz w:val="26"/>
          <w:szCs w:val="26"/>
        </w:rPr>
        <w:t>. Образующийся 1,4-фенилен д</w:t>
      </w:r>
      <w:r w:rsidRPr="001E6C17">
        <w:rPr>
          <w:rFonts w:ascii="Times New Roman" w:hAnsi="Times New Roman" w:cs="Times New Roman"/>
          <w:sz w:val="26"/>
          <w:szCs w:val="26"/>
        </w:rPr>
        <w:t>ирадикал способен атаковать молекулу ДНК, отрывая атомы в</w:t>
      </w:r>
      <w:r w:rsidR="00997E1E" w:rsidRPr="001E6C17">
        <w:rPr>
          <w:rFonts w:ascii="Times New Roman" w:hAnsi="Times New Roman" w:cs="Times New Roman"/>
          <w:sz w:val="26"/>
          <w:szCs w:val="26"/>
        </w:rPr>
        <w:t xml:space="preserve">одорода от ее углеводной части </w:t>
      </w:r>
      <w:r w:rsidRPr="001E6C17">
        <w:rPr>
          <w:rFonts w:ascii="Times New Roman" w:hAnsi="Times New Roman" w:cs="Times New Roman"/>
          <w:sz w:val="26"/>
          <w:szCs w:val="26"/>
        </w:rPr>
        <w:t>и вызывая, таким образом, 1- и/или 2-нитевые разрывы ДНК, что приводит к гибели клетки. Такой механизм действия ендиинов лежит в основе противоопухолевого действия</w:t>
      </w:r>
      <w:r w:rsidR="00C67F1C" w:rsidRPr="001E6C17">
        <w:rPr>
          <w:rFonts w:ascii="Times New Roman" w:hAnsi="Times New Roman" w:cs="Times New Roman"/>
          <w:sz w:val="26"/>
          <w:szCs w:val="26"/>
        </w:rPr>
        <w:t xml:space="preserve"> </w:t>
      </w:r>
      <w:r w:rsidR="00C867DF" w:rsidRPr="001E6C17">
        <w:rPr>
          <w:rFonts w:ascii="Times New Roman" w:hAnsi="Times New Roman" w:cs="Times New Roman"/>
          <w:sz w:val="26"/>
          <w:szCs w:val="26"/>
        </w:rPr>
        <w:t xml:space="preserve">ендииновых антибиотиков </w:t>
      </w:r>
      <w:r w:rsidR="00C67F1C" w:rsidRPr="001E6C17">
        <w:rPr>
          <w:rFonts w:ascii="Times New Roman" w:hAnsi="Times New Roman" w:cs="Times New Roman"/>
          <w:sz w:val="26"/>
          <w:szCs w:val="26"/>
        </w:rPr>
        <w:t>(Рис. 1)</w:t>
      </w:r>
      <w:r w:rsidRPr="001E6C17">
        <w:rPr>
          <w:rFonts w:ascii="Times New Roman" w:hAnsi="Times New Roman" w:cs="Times New Roman"/>
          <w:sz w:val="26"/>
          <w:szCs w:val="26"/>
          <w:lang w:val="en-US"/>
        </w:rPr>
        <w:fldChar w:fldCharType="begin" w:fldLock="1"/>
      </w:r>
      <w:r w:rsidR="00C64A74" w:rsidRPr="001E6C17">
        <w:rPr>
          <w:rFonts w:ascii="Times New Roman" w:hAnsi="Times New Roman" w:cs="Times New Roman"/>
          <w:sz w:val="26"/>
          <w:szCs w:val="26"/>
          <w:lang w:val="en-US"/>
        </w:rPr>
        <w:instrText>ADDIN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_</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citationItems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itemData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DOI</w:instrText>
      </w:r>
      <w:r w:rsidR="00C64A74" w:rsidRPr="001E6C17">
        <w:rPr>
          <w:rFonts w:ascii="Times New Roman" w:hAnsi="Times New Roman" w:cs="Times New Roman"/>
          <w:sz w:val="26"/>
          <w:szCs w:val="26"/>
        </w:rPr>
        <w:instrText>":"10.1021/</w:instrText>
      </w:r>
      <w:r w:rsidR="00C64A74" w:rsidRPr="001E6C17">
        <w:rPr>
          <w:rFonts w:ascii="Times New Roman" w:hAnsi="Times New Roman" w:cs="Times New Roman"/>
          <w:sz w:val="26"/>
          <w:szCs w:val="26"/>
          <w:lang w:val="en-US"/>
        </w:rPr>
        <w:instrText>ja</w:instrText>
      </w:r>
      <w:r w:rsidR="00C64A74" w:rsidRPr="001E6C17">
        <w:rPr>
          <w:rFonts w:ascii="Times New Roman" w:hAnsi="Times New Roman" w:cs="Times New Roman"/>
          <w:sz w:val="26"/>
          <w:szCs w:val="26"/>
        </w:rPr>
        <w:instrText>00169</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064","</w:instrText>
      </w:r>
      <w:r w:rsidR="00C64A74" w:rsidRPr="001E6C17">
        <w:rPr>
          <w:rFonts w:ascii="Times New Roman" w:hAnsi="Times New Roman" w:cs="Times New Roman"/>
          <w:sz w:val="26"/>
          <w:szCs w:val="26"/>
          <w:lang w:val="en-US"/>
        </w:rPr>
        <w:instrText>ISSN</w:instrText>
      </w:r>
      <w:r w:rsidR="00C64A74" w:rsidRPr="001E6C17">
        <w:rPr>
          <w:rFonts w:ascii="Times New Roman" w:hAnsi="Times New Roman" w:cs="Times New Roman"/>
          <w:sz w:val="26"/>
          <w:szCs w:val="26"/>
        </w:rPr>
        <w:instrText>":"0002-7863","</w:instrText>
      </w:r>
      <w:r w:rsidR="00C64A74" w:rsidRPr="001E6C17">
        <w:rPr>
          <w:rFonts w:ascii="Times New Roman" w:hAnsi="Times New Roman" w:cs="Times New Roman"/>
          <w:sz w:val="26"/>
          <w:szCs w:val="26"/>
          <w:lang w:val="en-US"/>
        </w:rPr>
        <w:instrText>author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Snyder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James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container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Journal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American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Chemical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Society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issue</w:instrText>
      </w:r>
      <w:r w:rsidR="00C64A74" w:rsidRPr="001E6C17">
        <w:rPr>
          <w:rFonts w:ascii="Times New Roman" w:hAnsi="Times New Roman" w:cs="Times New Roman"/>
          <w:sz w:val="26"/>
          <w:szCs w:val="26"/>
        </w:rPr>
        <w:instrText>":"23","</w:instrText>
      </w:r>
      <w:r w:rsidR="00C64A74" w:rsidRPr="001E6C17">
        <w:rPr>
          <w:rFonts w:ascii="Times New Roman" w:hAnsi="Times New Roman" w:cs="Times New Roman"/>
          <w:sz w:val="26"/>
          <w:szCs w:val="26"/>
          <w:lang w:val="en-US"/>
        </w:rPr>
        <w:instrText>issued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date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parts</w:instrText>
      </w:r>
      <w:r w:rsidR="00C64A74" w:rsidRPr="001E6C17">
        <w:rPr>
          <w:rFonts w:ascii="Times New Roman" w:hAnsi="Times New Roman" w:cs="Times New Roman"/>
          <w:sz w:val="26"/>
          <w:szCs w:val="26"/>
        </w:rPr>
        <w:instrText>":[["1990"]]},"</w:instrText>
      </w:r>
      <w:r w:rsidR="00C64A74" w:rsidRPr="001E6C17">
        <w:rPr>
          <w:rFonts w:ascii="Times New Roman" w:hAnsi="Times New Roman" w:cs="Times New Roman"/>
          <w:sz w:val="26"/>
          <w:szCs w:val="26"/>
          <w:lang w:val="en-US"/>
        </w:rPr>
        <w:instrText>page</w:instrText>
      </w:r>
      <w:r w:rsidR="00C64A74" w:rsidRPr="001E6C17">
        <w:rPr>
          <w:rFonts w:ascii="Times New Roman" w:hAnsi="Times New Roman" w:cs="Times New Roman"/>
          <w:sz w:val="26"/>
          <w:szCs w:val="26"/>
        </w:rPr>
        <w:instrText>":"5367-5369","</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Monocyclic</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enediyne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collapse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to</w:instrText>
      </w:r>
      <w:r w:rsidR="00C64A74" w:rsidRPr="001E6C17">
        <w:rPr>
          <w:rFonts w:ascii="Times New Roman" w:hAnsi="Times New Roman" w:cs="Times New Roman"/>
          <w:sz w:val="26"/>
          <w:szCs w:val="26"/>
        </w:rPr>
        <w:instrText xml:space="preserve"> 1,4-</w:instrText>
      </w:r>
      <w:r w:rsidR="00C64A74" w:rsidRPr="001E6C17">
        <w:rPr>
          <w:rFonts w:ascii="Times New Roman" w:hAnsi="Times New Roman" w:cs="Times New Roman"/>
          <w:sz w:val="26"/>
          <w:szCs w:val="26"/>
          <w:lang w:val="en-US"/>
        </w:rPr>
        <w:instrText>diyl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biradicals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pathway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under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strain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control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type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journal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volume</w:instrText>
      </w:r>
      <w:r w:rsidR="00C64A74" w:rsidRPr="001E6C17">
        <w:rPr>
          <w:rFonts w:ascii="Times New Roman" w:hAnsi="Times New Roman" w:cs="Times New Roman"/>
          <w:sz w:val="26"/>
          <w:szCs w:val="26"/>
        </w:rPr>
        <w:instrText>":"112"},"</w:instrText>
      </w:r>
      <w:r w:rsidR="00C64A74" w:rsidRPr="001E6C17">
        <w:rPr>
          <w:rFonts w:ascii="Times New Roman" w:hAnsi="Times New Roman" w:cs="Times New Roman"/>
          <w:sz w:val="26"/>
          <w:szCs w:val="26"/>
          <w:lang w:val="en-US"/>
        </w:rPr>
        <w:instrText>uris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www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documents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uuid</w:instrText>
      </w:r>
      <w:r w:rsidR="00C64A74" w:rsidRPr="001E6C17">
        <w:rPr>
          <w:rFonts w:ascii="Times New Roman" w:hAnsi="Times New Roman" w:cs="Times New Roman"/>
          <w:sz w:val="26"/>
          <w:szCs w:val="26"/>
        </w:rPr>
        <w:instrText>=51415</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87-</w:instrText>
      </w:r>
      <w:r w:rsidR="00C64A74" w:rsidRPr="001E6C17">
        <w:rPr>
          <w:rFonts w:ascii="Times New Roman" w:hAnsi="Times New Roman" w:cs="Times New Roman"/>
          <w:sz w:val="26"/>
          <w:szCs w:val="26"/>
          <w:lang w:val="en-US"/>
        </w:rPr>
        <w:instrText>d</w:instrText>
      </w:r>
      <w:r w:rsidR="00C64A74" w:rsidRPr="001E6C17">
        <w:rPr>
          <w:rFonts w:ascii="Times New Roman" w:hAnsi="Times New Roman" w:cs="Times New Roman"/>
          <w:sz w:val="26"/>
          <w:szCs w:val="26"/>
        </w:rPr>
        <w:instrText>695-4600-96</w:instrText>
      </w:r>
      <w:r w:rsidR="00C64A74" w:rsidRPr="001E6C17">
        <w:rPr>
          <w:rFonts w:ascii="Times New Roman" w:hAnsi="Times New Roman" w:cs="Times New Roman"/>
          <w:sz w:val="26"/>
          <w:szCs w:val="26"/>
          <w:lang w:val="en-US"/>
        </w:rPr>
        <w:instrText>fc</w:instrText>
      </w:r>
      <w:r w:rsidR="00C64A74" w:rsidRPr="001E6C17">
        <w:rPr>
          <w:rFonts w:ascii="Times New Roman" w:hAnsi="Times New Roman" w:cs="Times New Roman"/>
          <w:sz w:val="26"/>
          <w:szCs w:val="26"/>
        </w:rPr>
        <w:instrText>-76912</w:instrText>
      </w:r>
      <w:r w:rsidR="00C64A74" w:rsidRPr="001E6C17">
        <w:rPr>
          <w:rFonts w:ascii="Times New Roman" w:hAnsi="Times New Roman" w:cs="Times New Roman"/>
          <w:sz w:val="26"/>
          <w:szCs w:val="26"/>
          <w:lang w:val="en-US"/>
        </w:rPr>
        <w:instrText>d</w:instrText>
      </w:r>
      <w:r w:rsidR="00C64A74" w:rsidRPr="001E6C17">
        <w:rPr>
          <w:rFonts w:ascii="Times New Roman" w:hAnsi="Times New Roman" w:cs="Times New Roman"/>
          <w:sz w:val="26"/>
          <w:szCs w:val="26"/>
        </w:rPr>
        <w:instrText>08</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526"]}],"</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&gt;2&lt;/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plainTextFormattedCitation</w:instrText>
      </w:r>
      <w:r w:rsidR="00C64A74" w:rsidRPr="001E6C17">
        <w:rPr>
          <w:rFonts w:ascii="Times New Roman" w:hAnsi="Times New Roman" w:cs="Times New Roman"/>
          <w:sz w:val="26"/>
          <w:szCs w:val="26"/>
        </w:rPr>
        <w:instrText>":"2","</w:instrText>
      </w:r>
      <w:r w:rsidR="00C64A74" w:rsidRPr="001E6C17">
        <w:rPr>
          <w:rFonts w:ascii="Times New Roman" w:hAnsi="Times New Roman" w:cs="Times New Roman"/>
          <w:sz w:val="26"/>
          <w:szCs w:val="26"/>
          <w:lang w:val="en-US"/>
        </w:rPr>
        <w:instrText>previouslyFormattedCitation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&gt;2&lt;/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properties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noteIndex</w:instrText>
      </w:r>
      <w:r w:rsidR="00C64A74" w:rsidRPr="001E6C17">
        <w:rPr>
          <w:rFonts w:ascii="Times New Roman" w:hAnsi="Times New Roman" w:cs="Times New Roman"/>
          <w:sz w:val="26"/>
          <w:szCs w:val="26"/>
        </w:rPr>
        <w:instrText>":0},"</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github</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style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language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raw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master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json</w:instrText>
      </w:r>
      <w:r w:rsidR="00C64A74" w:rsidRPr="001E6C17">
        <w:rPr>
          <w:rFonts w:ascii="Times New Roman" w:hAnsi="Times New Roman" w:cs="Times New Roman"/>
          <w:sz w:val="26"/>
          <w:szCs w:val="26"/>
        </w:rPr>
        <w:instrText>"}</w:instrText>
      </w:r>
      <w:r w:rsidRPr="001E6C17">
        <w:rPr>
          <w:rFonts w:ascii="Times New Roman" w:hAnsi="Times New Roman" w:cs="Times New Roman"/>
          <w:sz w:val="26"/>
          <w:szCs w:val="26"/>
          <w:lang w:val="en-US"/>
        </w:rPr>
        <w:fldChar w:fldCharType="separate"/>
      </w:r>
      <w:r w:rsidR="00157814" w:rsidRPr="001E6C17">
        <w:rPr>
          <w:rFonts w:ascii="Times New Roman" w:hAnsi="Times New Roman" w:cs="Times New Roman"/>
          <w:noProof/>
          <w:sz w:val="26"/>
          <w:szCs w:val="26"/>
          <w:vertAlign w:val="superscript"/>
        </w:rPr>
        <w:t>2</w:t>
      </w:r>
      <w:r w:rsidRPr="001E6C17">
        <w:rPr>
          <w:rFonts w:ascii="Times New Roman" w:hAnsi="Times New Roman" w:cs="Times New Roman"/>
          <w:sz w:val="26"/>
          <w:szCs w:val="26"/>
          <w:lang w:val="en-US"/>
        </w:rPr>
        <w:fldChar w:fldCharType="end"/>
      </w:r>
      <w:r w:rsidRPr="001E6C17">
        <w:rPr>
          <w:rFonts w:ascii="Times New Roman" w:hAnsi="Times New Roman" w:cs="Times New Roman"/>
          <w:sz w:val="26"/>
          <w:szCs w:val="26"/>
        </w:rPr>
        <w:t>.</w:t>
      </w:r>
    </w:p>
    <w:p w14:paraId="601D8123" w14:textId="1D619BD3" w:rsidR="00C67F1C" w:rsidRPr="001E6C17" w:rsidRDefault="00C67F1C" w:rsidP="000B0714">
      <w:pPr>
        <w:spacing w:line="360" w:lineRule="auto"/>
        <w:ind w:firstLine="720"/>
        <w:jc w:val="both"/>
      </w:pPr>
      <w:r w:rsidRPr="001E6C17">
        <w:object w:dxaOrig="7925" w:dyaOrig="6937" w14:anchorId="5730E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70.5pt" o:ole="">
            <v:imagedata r:id="rId8" o:title=""/>
          </v:shape>
          <o:OLEObject Type="Embed" ProgID="ChemDraw.Document.6.0" ShapeID="_x0000_i1025" DrawAspect="Content" ObjectID="_1651495072" r:id="rId9"/>
        </w:object>
      </w:r>
    </w:p>
    <w:p w14:paraId="44A3A686" w14:textId="701E96FF" w:rsidR="004601D7" w:rsidRPr="001E6C17" w:rsidRDefault="004601D7" w:rsidP="000B0714">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Рис. 1. Ендииновые антибиотики</w:t>
      </w:r>
    </w:p>
    <w:p w14:paraId="66527225" w14:textId="5EB380CD" w:rsidR="000B0714" w:rsidRPr="001E6C17" w:rsidRDefault="00C867DF" w:rsidP="000B0714">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Был</w:t>
      </w:r>
      <w:r w:rsidR="005F2454" w:rsidRPr="001E6C17">
        <w:rPr>
          <w:rFonts w:ascii="Times New Roman" w:hAnsi="Times New Roman" w:cs="Times New Roman"/>
          <w:sz w:val="26"/>
          <w:szCs w:val="26"/>
        </w:rPr>
        <w:t>о</w:t>
      </w:r>
      <w:r w:rsidRPr="001E6C17">
        <w:rPr>
          <w:rFonts w:ascii="Times New Roman" w:hAnsi="Times New Roman" w:cs="Times New Roman"/>
          <w:sz w:val="26"/>
          <w:szCs w:val="26"/>
        </w:rPr>
        <w:t xml:space="preserve"> обнаружено, что ендииновые антибиотики продуцируются актиномицетами. </w:t>
      </w:r>
      <w:r w:rsidR="000B0714" w:rsidRPr="001E6C17">
        <w:rPr>
          <w:rFonts w:ascii="Times New Roman" w:hAnsi="Times New Roman" w:cs="Times New Roman"/>
          <w:sz w:val="26"/>
          <w:szCs w:val="26"/>
        </w:rPr>
        <w:t xml:space="preserve">Однако природные ендиины высокотоксичны, </w:t>
      </w:r>
      <w:r w:rsidR="00997E1E" w:rsidRPr="001E6C17">
        <w:rPr>
          <w:rFonts w:ascii="Times New Roman" w:hAnsi="Times New Roman" w:cs="Times New Roman"/>
          <w:sz w:val="26"/>
          <w:szCs w:val="26"/>
        </w:rPr>
        <w:t>неизбирательны</w:t>
      </w:r>
      <w:r w:rsidR="000B0714" w:rsidRPr="001E6C17">
        <w:rPr>
          <w:rFonts w:ascii="Times New Roman" w:hAnsi="Times New Roman" w:cs="Times New Roman"/>
          <w:sz w:val="26"/>
          <w:szCs w:val="26"/>
        </w:rPr>
        <w:t>, аллергичны и слишком сложны для промышленного производства. Поэтому синтез более простых аналогов природных ендиинов является актуальной задачей</w:t>
      </w:r>
      <w:r w:rsidR="000B0714" w:rsidRPr="001E6C17">
        <w:rPr>
          <w:rFonts w:ascii="Times New Roman" w:hAnsi="Times New Roman" w:cs="Times New Roman"/>
          <w:sz w:val="26"/>
          <w:szCs w:val="26"/>
          <w:lang w:val="en-US"/>
        </w:rPr>
        <w:fldChar w:fldCharType="begin" w:fldLock="1"/>
      </w:r>
      <w:r w:rsidR="00C64A74" w:rsidRPr="001E6C17">
        <w:rPr>
          <w:rFonts w:ascii="Times New Roman" w:hAnsi="Times New Roman" w:cs="Times New Roman"/>
          <w:sz w:val="26"/>
          <w:szCs w:val="26"/>
          <w:lang w:val="en-US"/>
        </w:rPr>
        <w:instrText>ADDIN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_</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citationItems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itemData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DOI</w:instrText>
      </w:r>
      <w:r w:rsidR="00C64A74" w:rsidRPr="001E6C17">
        <w:rPr>
          <w:rFonts w:ascii="Times New Roman" w:hAnsi="Times New Roman" w:cs="Times New Roman"/>
          <w:sz w:val="26"/>
          <w:szCs w:val="26"/>
        </w:rPr>
        <w:instrText>":"10.1021/</w:instrText>
      </w:r>
      <w:r w:rsidR="00C64A74" w:rsidRPr="001E6C17">
        <w:rPr>
          <w:rFonts w:ascii="Times New Roman" w:hAnsi="Times New Roman" w:cs="Times New Roman"/>
          <w:sz w:val="26"/>
          <w:szCs w:val="26"/>
          <w:lang w:val="en-US"/>
        </w:rPr>
        <w:instrText>ja</w:instrText>
      </w:r>
      <w:r w:rsidR="00C64A74" w:rsidRPr="001E6C17">
        <w:rPr>
          <w:rFonts w:ascii="Times New Roman" w:hAnsi="Times New Roman" w:cs="Times New Roman"/>
          <w:sz w:val="26"/>
          <w:szCs w:val="26"/>
        </w:rPr>
        <w:instrText>00045</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005","</w:instrText>
      </w:r>
      <w:r w:rsidR="00C64A74" w:rsidRPr="001E6C17">
        <w:rPr>
          <w:rFonts w:ascii="Times New Roman" w:hAnsi="Times New Roman" w:cs="Times New Roman"/>
          <w:sz w:val="26"/>
          <w:szCs w:val="26"/>
          <w:lang w:val="en-US"/>
        </w:rPr>
        <w:instrText>ISBN</w:instrText>
      </w:r>
      <w:r w:rsidR="00C64A74" w:rsidRPr="001E6C17">
        <w:rPr>
          <w:rFonts w:ascii="Times New Roman" w:hAnsi="Times New Roman" w:cs="Times New Roman"/>
          <w:sz w:val="26"/>
          <w:szCs w:val="26"/>
        </w:rPr>
        <w:instrText>":"0002-7863","</w:instrText>
      </w:r>
      <w:r w:rsidR="00C64A74" w:rsidRPr="001E6C17">
        <w:rPr>
          <w:rFonts w:ascii="Times New Roman" w:hAnsi="Times New Roman" w:cs="Times New Roman"/>
          <w:sz w:val="26"/>
          <w:szCs w:val="26"/>
          <w:lang w:val="en-US"/>
        </w:rPr>
        <w:instrText>ISSN</w:instrText>
      </w:r>
      <w:r w:rsidR="00C64A74" w:rsidRPr="001E6C17">
        <w:rPr>
          <w:rFonts w:ascii="Times New Roman" w:hAnsi="Times New Roman" w:cs="Times New Roman"/>
          <w:sz w:val="26"/>
          <w:szCs w:val="26"/>
        </w:rPr>
        <w:instrText>":"00027863","</w:instrText>
      </w:r>
      <w:r w:rsidR="00C64A74" w:rsidRPr="001E6C17">
        <w:rPr>
          <w:rFonts w:ascii="Times New Roman" w:hAnsi="Times New Roman" w:cs="Times New Roman"/>
          <w:sz w:val="26"/>
          <w:szCs w:val="26"/>
          <w:lang w:val="en-US"/>
        </w:rPr>
        <w:instrText>PMID</w:instrText>
      </w:r>
      <w:r w:rsidR="00C64A74" w:rsidRPr="001E6C17">
        <w:rPr>
          <w:rFonts w:ascii="Times New Roman" w:hAnsi="Times New Roman" w:cs="Times New Roman"/>
          <w:sz w:val="26"/>
          <w:szCs w:val="26"/>
        </w:rPr>
        <w:instrText>":"21275374","</w:instrText>
      </w:r>
      <w:r w:rsidR="00C64A74" w:rsidRPr="001E6C17">
        <w:rPr>
          <w:rFonts w:ascii="Times New Roman" w:hAnsi="Times New Roman" w:cs="Times New Roman"/>
          <w:sz w:val="26"/>
          <w:szCs w:val="26"/>
          <w:lang w:val="en-US"/>
        </w:rPr>
        <w:instrText>abstract</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doi</w:instrText>
      </w:r>
      <w:r w:rsidR="00C64A74" w:rsidRPr="001E6C17">
        <w:rPr>
          <w:rFonts w:ascii="Times New Roman" w:hAnsi="Times New Roman" w:cs="Times New Roman"/>
          <w:sz w:val="26"/>
          <w:szCs w:val="26"/>
        </w:rPr>
        <w:instrText>: 10.1021/</w:instrText>
      </w:r>
      <w:r w:rsidR="00C64A74" w:rsidRPr="001E6C17">
        <w:rPr>
          <w:rFonts w:ascii="Times New Roman" w:hAnsi="Times New Roman" w:cs="Times New Roman"/>
          <w:sz w:val="26"/>
          <w:szCs w:val="26"/>
          <w:lang w:val="en-US"/>
        </w:rPr>
        <w:instrText>ja</w:instrText>
      </w:r>
      <w:r w:rsidR="00C64A74" w:rsidRPr="001E6C17">
        <w:rPr>
          <w:rFonts w:ascii="Times New Roman" w:hAnsi="Times New Roman" w:cs="Times New Roman"/>
          <w:sz w:val="26"/>
          <w:szCs w:val="26"/>
        </w:rPr>
        <w:instrText>00045</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005","</w:instrText>
      </w:r>
      <w:r w:rsidR="00C64A74" w:rsidRPr="001E6C17">
        <w:rPr>
          <w:rFonts w:ascii="Times New Roman" w:hAnsi="Times New Roman" w:cs="Times New Roman"/>
          <w:sz w:val="26"/>
          <w:szCs w:val="26"/>
          <w:lang w:val="en-US"/>
        </w:rPr>
        <w:instrText>author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Nicolaou</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K</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Zuccarello</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Riemer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Estevez</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V</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Dai</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W</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container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Journal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American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Chemical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Society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issue</w:instrText>
      </w:r>
      <w:r w:rsidR="00C64A74" w:rsidRPr="001E6C17">
        <w:rPr>
          <w:rFonts w:ascii="Times New Roman" w:hAnsi="Times New Roman" w:cs="Times New Roman"/>
          <w:sz w:val="26"/>
          <w:szCs w:val="26"/>
        </w:rPr>
        <w:instrText>":"19","</w:instrText>
      </w:r>
      <w:r w:rsidR="00C64A74" w:rsidRPr="001E6C17">
        <w:rPr>
          <w:rFonts w:ascii="Times New Roman" w:hAnsi="Times New Roman" w:cs="Times New Roman"/>
          <w:sz w:val="26"/>
          <w:szCs w:val="26"/>
          <w:lang w:val="en-US"/>
        </w:rPr>
        <w:instrText>issued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date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parts</w:instrText>
      </w:r>
      <w:r w:rsidR="00C64A74" w:rsidRPr="001E6C17">
        <w:rPr>
          <w:rFonts w:ascii="Times New Roman" w:hAnsi="Times New Roman" w:cs="Times New Roman"/>
          <w:sz w:val="26"/>
          <w:szCs w:val="26"/>
        </w:rPr>
        <w:instrText>":[["1992"]]},"</w:instrText>
      </w:r>
      <w:r w:rsidR="00C64A74" w:rsidRPr="001E6C17">
        <w:rPr>
          <w:rFonts w:ascii="Times New Roman" w:hAnsi="Times New Roman" w:cs="Times New Roman"/>
          <w:sz w:val="26"/>
          <w:szCs w:val="26"/>
          <w:lang w:val="en-US"/>
        </w:rPr>
        <w:instrText>page</w:instrText>
      </w:r>
      <w:r w:rsidR="00C64A74" w:rsidRPr="001E6C17">
        <w:rPr>
          <w:rFonts w:ascii="Times New Roman" w:hAnsi="Times New Roman" w:cs="Times New Roman"/>
          <w:sz w:val="26"/>
          <w:szCs w:val="26"/>
        </w:rPr>
        <w:instrText>":"7360-7371","</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Design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synthesis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study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simple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monocyclic</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conjugated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enediynes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10-</w:instrText>
      </w:r>
      <w:r w:rsidR="00C64A74" w:rsidRPr="001E6C17">
        <w:rPr>
          <w:rFonts w:ascii="Times New Roman" w:hAnsi="Times New Roman" w:cs="Times New Roman"/>
          <w:sz w:val="26"/>
          <w:szCs w:val="26"/>
          <w:lang w:val="en-US"/>
        </w:rPr>
        <w:instrText>membered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ring</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enediyne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moiety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enediyne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anticancer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antibiotics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type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journal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volume</w:instrText>
      </w:r>
      <w:r w:rsidR="00C64A74" w:rsidRPr="001E6C17">
        <w:rPr>
          <w:rFonts w:ascii="Times New Roman" w:hAnsi="Times New Roman" w:cs="Times New Roman"/>
          <w:sz w:val="26"/>
          <w:szCs w:val="26"/>
        </w:rPr>
        <w:instrText>":"114"},"</w:instrText>
      </w:r>
      <w:r w:rsidR="00C64A74" w:rsidRPr="001E6C17">
        <w:rPr>
          <w:rFonts w:ascii="Times New Roman" w:hAnsi="Times New Roman" w:cs="Times New Roman"/>
          <w:sz w:val="26"/>
          <w:szCs w:val="26"/>
          <w:lang w:val="en-US"/>
        </w:rPr>
        <w:instrText>uris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www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documents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uuid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21</w:instrText>
      </w:r>
      <w:r w:rsidR="00C64A74" w:rsidRPr="001E6C17">
        <w:rPr>
          <w:rFonts w:ascii="Times New Roman" w:hAnsi="Times New Roman" w:cs="Times New Roman"/>
          <w:sz w:val="26"/>
          <w:szCs w:val="26"/>
          <w:lang w:val="en-US"/>
        </w:rPr>
        <w:instrText>e</w:instrText>
      </w:r>
      <w:r w:rsidR="00C64A74" w:rsidRPr="001E6C17">
        <w:rPr>
          <w:rFonts w:ascii="Times New Roman" w:hAnsi="Times New Roman" w:cs="Times New Roman"/>
          <w:sz w:val="26"/>
          <w:szCs w:val="26"/>
        </w:rPr>
        <w:instrText>7</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8</w:instrText>
      </w:r>
      <w:r w:rsidR="00C64A74" w:rsidRPr="001E6C17">
        <w:rPr>
          <w:rFonts w:ascii="Times New Roman" w:hAnsi="Times New Roman" w:cs="Times New Roman"/>
          <w:sz w:val="26"/>
          <w:szCs w:val="26"/>
          <w:lang w:val="en-US"/>
        </w:rPr>
        <w:instrText>e</w:instrText>
      </w:r>
      <w:r w:rsidR="00C64A74" w:rsidRPr="001E6C17">
        <w:rPr>
          <w:rFonts w:ascii="Times New Roman" w:hAnsi="Times New Roman" w:cs="Times New Roman"/>
          <w:sz w:val="26"/>
          <w:szCs w:val="26"/>
        </w:rPr>
        <w:instrText>-988</w:instrText>
      </w:r>
      <w:r w:rsidR="00C64A74" w:rsidRPr="001E6C17">
        <w:rPr>
          <w:rFonts w:ascii="Times New Roman" w:hAnsi="Times New Roman" w:cs="Times New Roman"/>
          <w:sz w:val="26"/>
          <w:szCs w:val="26"/>
          <w:lang w:val="en-US"/>
        </w:rPr>
        <w:instrText>f</w:instrText>
      </w:r>
      <w:r w:rsidR="00C64A74" w:rsidRPr="001E6C17">
        <w:rPr>
          <w:rFonts w:ascii="Times New Roman" w:hAnsi="Times New Roman" w:cs="Times New Roman"/>
          <w:sz w:val="26"/>
          <w:szCs w:val="26"/>
        </w:rPr>
        <w:instrText>-41</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0-</w:instrText>
      </w:r>
      <w:r w:rsidR="00C64A74" w:rsidRPr="001E6C17">
        <w:rPr>
          <w:rFonts w:ascii="Times New Roman" w:hAnsi="Times New Roman" w:cs="Times New Roman"/>
          <w:sz w:val="26"/>
          <w:szCs w:val="26"/>
          <w:lang w:val="en-US"/>
        </w:rPr>
        <w:instrText>bde</w:instrText>
      </w:r>
      <w:r w:rsidR="00C64A74" w:rsidRPr="001E6C17">
        <w:rPr>
          <w:rFonts w:ascii="Times New Roman" w:hAnsi="Times New Roman" w:cs="Times New Roman"/>
          <w:sz w:val="26"/>
          <w:szCs w:val="26"/>
        </w:rPr>
        <w:instrText>7-4</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358</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f</w:instrText>
      </w:r>
      <w:r w:rsidR="00C64A74" w:rsidRPr="001E6C17">
        <w:rPr>
          <w:rFonts w:ascii="Times New Roman" w:hAnsi="Times New Roman" w:cs="Times New Roman"/>
          <w:sz w:val="26"/>
          <w:szCs w:val="26"/>
        </w:rPr>
        <w:instrText>660</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&gt;3&lt;/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plainTextFormattedCitation</w:instrText>
      </w:r>
      <w:r w:rsidR="00C64A74" w:rsidRPr="001E6C17">
        <w:rPr>
          <w:rFonts w:ascii="Times New Roman" w:hAnsi="Times New Roman" w:cs="Times New Roman"/>
          <w:sz w:val="26"/>
          <w:szCs w:val="26"/>
        </w:rPr>
        <w:instrText>":"3","</w:instrText>
      </w:r>
      <w:r w:rsidR="00C64A74" w:rsidRPr="001E6C17">
        <w:rPr>
          <w:rFonts w:ascii="Times New Roman" w:hAnsi="Times New Roman" w:cs="Times New Roman"/>
          <w:sz w:val="26"/>
          <w:szCs w:val="26"/>
          <w:lang w:val="en-US"/>
        </w:rPr>
        <w:instrText>previouslyFormattedCitation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&gt;3&lt;/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properties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noteIndex</w:instrText>
      </w:r>
      <w:r w:rsidR="00C64A74" w:rsidRPr="001E6C17">
        <w:rPr>
          <w:rFonts w:ascii="Times New Roman" w:hAnsi="Times New Roman" w:cs="Times New Roman"/>
          <w:sz w:val="26"/>
          <w:szCs w:val="26"/>
        </w:rPr>
        <w:instrText>":0},"</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github</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style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language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raw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master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json</w:instrText>
      </w:r>
      <w:r w:rsidR="00C64A74" w:rsidRPr="001E6C17">
        <w:rPr>
          <w:rFonts w:ascii="Times New Roman" w:hAnsi="Times New Roman" w:cs="Times New Roman"/>
          <w:sz w:val="26"/>
          <w:szCs w:val="26"/>
        </w:rPr>
        <w:instrText>"}</w:instrText>
      </w:r>
      <w:r w:rsidR="000B0714" w:rsidRPr="001E6C17">
        <w:rPr>
          <w:rFonts w:ascii="Times New Roman" w:hAnsi="Times New Roman" w:cs="Times New Roman"/>
          <w:sz w:val="26"/>
          <w:szCs w:val="26"/>
          <w:lang w:val="en-US"/>
        </w:rPr>
        <w:fldChar w:fldCharType="separate"/>
      </w:r>
      <w:r w:rsidR="00157814" w:rsidRPr="001E6C17">
        <w:rPr>
          <w:rFonts w:ascii="Times New Roman" w:hAnsi="Times New Roman" w:cs="Times New Roman"/>
          <w:noProof/>
          <w:sz w:val="26"/>
          <w:szCs w:val="26"/>
          <w:vertAlign w:val="superscript"/>
        </w:rPr>
        <w:t>3</w:t>
      </w:r>
      <w:r w:rsidR="000B0714" w:rsidRPr="001E6C17">
        <w:rPr>
          <w:rFonts w:ascii="Times New Roman" w:hAnsi="Times New Roman" w:cs="Times New Roman"/>
          <w:sz w:val="26"/>
          <w:szCs w:val="26"/>
          <w:lang w:val="en-US"/>
        </w:rPr>
        <w:fldChar w:fldCharType="end"/>
      </w:r>
      <w:r w:rsidR="000B0714" w:rsidRPr="001E6C17">
        <w:rPr>
          <w:rFonts w:ascii="Times New Roman" w:hAnsi="Times New Roman" w:cs="Times New Roman"/>
          <w:sz w:val="26"/>
          <w:szCs w:val="26"/>
        </w:rPr>
        <w:t xml:space="preserve">. </w:t>
      </w:r>
      <w:r w:rsidRPr="001E6C17">
        <w:rPr>
          <w:rFonts w:ascii="Times New Roman" w:hAnsi="Times New Roman" w:cs="Times New Roman"/>
          <w:sz w:val="26"/>
          <w:szCs w:val="26"/>
        </w:rPr>
        <w:t>В связи с этим</w:t>
      </w:r>
      <w:r w:rsidR="000B0714" w:rsidRPr="001E6C17">
        <w:rPr>
          <w:rFonts w:ascii="Times New Roman" w:hAnsi="Times New Roman" w:cs="Times New Roman"/>
          <w:sz w:val="26"/>
          <w:szCs w:val="26"/>
        </w:rPr>
        <w:t xml:space="preserve"> практически с момента открытия ендииновых соединений в научном мире были </w:t>
      </w:r>
      <w:r w:rsidR="000B0714" w:rsidRPr="001E6C17">
        <w:rPr>
          <w:rFonts w:ascii="Times New Roman" w:hAnsi="Times New Roman" w:cs="Times New Roman"/>
          <w:sz w:val="26"/>
          <w:szCs w:val="26"/>
        </w:rPr>
        <w:lastRenderedPageBreak/>
        <w:t xml:space="preserve">начаты исследования по синтезу аналогов природных ендииновых антибиотиков. В результате этих исследований были синтезированы тысячи ендииновых молекул, изучены их свойства и возможность практического применения. Тем не менее, на сегодняшний день существует </w:t>
      </w:r>
      <w:r w:rsidR="00C67F1C" w:rsidRPr="001E6C17">
        <w:rPr>
          <w:rFonts w:ascii="Times New Roman" w:hAnsi="Times New Roman" w:cs="Times New Roman"/>
          <w:sz w:val="26"/>
          <w:szCs w:val="26"/>
        </w:rPr>
        <w:t xml:space="preserve">лишь </w:t>
      </w:r>
      <w:r w:rsidR="000B0714" w:rsidRPr="001E6C17">
        <w:rPr>
          <w:rFonts w:ascii="Times New Roman" w:hAnsi="Times New Roman" w:cs="Times New Roman"/>
          <w:sz w:val="26"/>
          <w:szCs w:val="26"/>
        </w:rPr>
        <w:t xml:space="preserve">единственный препарат </w:t>
      </w:r>
      <w:r w:rsidR="00C67F1C" w:rsidRPr="001E6C17">
        <w:rPr>
          <w:rFonts w:ascii="Times New Roman" w:hAnsi="Times New Roman" w:cs="Times New Roman"/>
          <w:sz w:val="26"/>
          <w:szCs w:val="26"/>
        </w:rPr>
        <w:t>Милотарг</w:t>
      </w:r>
      <w:r w:rsidR="00C67F1C" w:rsidRPr="001E6C17">
        <w:rPr>
          <w:rFonts w:ascii="Times New Roman" w:hAnsi="Times New Roman"/>
        </w:rPr>
        <w:t>®</w:t>
      </w:r>
      <w:r w:rsidR="00C67F1C" w:rsidRPr="001E6C17">
        <w:rPr>
          <w:rFonts w:ascii="Times New Roman" w:hAnsi="Times New Roman" w:cs="Times New Roman"/>
          <w:sz w:val="26"/>
          <w:szCs w:val="26"/>
        </w:rPr>
        <w:t xml:space="preserve"> </w:t>
      </w:r>
      <w:r w:rsidR="000B0714" w:rsidRPr="001E6C17">
        <w:rPr>
          <w:rFonts w:ascii="Times New Roman" w:hAnsi="Times New Roman" w:cs="Times New Roman"/>
          <w:sz w:val="26"/>
          <w:szCs w:val="26"/>
        </w:rPr>
        <w:t xml:space="preserve">на базе ендиинового кора, разрешенный для применения в США и Европе для лечения </w:t>
      </w:r>
      <w:r w:rsidR="00C67F1C" w:rsidRPr="001E6C17">
        <w:rPr>
          <w:rFonts w:ascii="Times New Roman" w:hAnsi="Times New Roman" w:cs="Times New Roman"/>
          <w:sz w:val="26"/>
          <w:szCs w:val="26"/>
          <w:lang w:val="en-US"/>
        </w:rPr>
        <w:t>CD</w:t>
      </w:r>
      <w:r w:rsidR="00C67F1C" w:rsidRPr="001E6C17">
        <w:rPr>
          <w:rFonts w:ascii="Times New Roman" w:hAnsi="Times New Roman" w:cs="Times New Roman"/>
          <w:sz w:val="26"/>
          <w:szCs w:val="26"/>
        </w:rPr>
        <w:t>33 положительной острой миелоидной лейкемии. Структура действующего вещества приведена на рис. 1. Основой препарата является природный антибиотик – калихеамицин, связанный через линкер с гуманизированным антителом к С</w:t>
      </w:r>
      <w:r w:rsidR="00C67F1C" w:rsidRPr="001E6C17">
        <w:rPr>
          <w:rFonts w:ascii="Times New Roman" w:hAnsi="Times New Roman" w:cs="Times New Roman"/>
          <w:sz w:val="26"/>
          <w:szCs w:val="26"/>
          <w:lang w:val="en-US"/>
        </w:rPr>
        <w:t>D</w:t>
      </w:r>
      <w:r w:rsidR="00C67F1C" w:rsidRPr="001E6C17">
        <w:rPr>
          <w:rFonts w:ascii="Times New Roman" w:hAnsi="Times New Roman" w:cs="Times New Roman"/>
          <w:sz w:val="26"/>
          <w:szCs w:val="26"/>
        </w:rPr>
        <w:t>33.</w:t>
      </w:r>
      <w:r w:rsidRPr="001E6C17">
        <w:rPr>
          <w:rFonts w:ascii="Times New Roman" w:hAnsi="Times New Roman" w:cs="Times New Roman"/>
          <w:sz w:val="26"/>
          <w:szCs w:val="26"/>
        </w:rPr>
        <w:t xml:space="preserve"> Таким образом, поиск простых и эффективных аналогов ендиинов продолжается.</w:t>
      </w:r>
    </w:p>
    <w:p w14:paraId="40C0DCAA" w14:textId="4C9D675D" w:rsidR="00C67F1C" w:rsidRPr="001E6C17" w:rsidRDefault="00253B57" w:rsidP="000B0714">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Существует </w:t>
      </w:r>
      <w:r w:rsidR="00C867DF" w:rsidRPr="001E6C17">
        <w:rPr>
          <w:rFonts w:ascii="Times New Roman" w:hAnsi="Times New Roman" w:cs="Times New Roman"/>
          <w:sz w:val="26"/>
          <w:szCs w:val="26"/>
        </w:rPr>
        <w:t>несколько направлений по</w:t>
      </w:r>
      <w:r w:rsidRPr="001E6C17">
        <w:rPr>
          <w:rFonts w:ascii="Times New Roman" w:hAnsi="Times New Roman" w:cs="Times New Roman"/>
          <w:sz w:val="26"/>
          <w:szCs w:val="26"/>
        </w:rPr>
        <w:t xml:space="preserve"> поиск</w:t>
      </w:r>
      <w:r w:rsidR="00C867DF" w:rsidRPr="001E6C17">
        <w:rPr>
          <w:rFonts w:ascii="Times New Roman" w:hAnsi="Times New Roman" w:cs="Times New Roman"/>
          <w:sz w:val="26"/>
          <w:szCs w:val="26"/>
        </w:rPr>
        <w:t>у</w:t>
      </w:r>
      <w:r w:rsidRPr="001E6C17">
        <w:rPr>
          <w:rFonts w:ascii="Times New Roman" w:hAnsi="Times New Roman" w:cs="Times New Roman"/>
          <w:sz w:val="26"/>
          <w:szCs w:val="26"/>
        </w:rPr>
        <w:t xml:space="preserve"> эффективных аналогов ендииновых антибиотиков, которые базируются на генерировании скрытого ендиинового фрагмента, </w:t>
      </w:r>
      <w:r w:rsidR="00C867DF" w:rsidRPr="001E6C17">
        <w:rPr>
          <w:rFonts w:ascii="Times New Roman" w:hAnsi="Times New Roman" w:cs="Times New Roman"/>
          <w:sz w:val="26"/>
          <w:szCs w:val="26"/>
        </w:rPr>
        <w:t>способного</w:t>
      </w:r>
      <w:r w:rsidRPr="001E6C17">
        <w:rPr>
          <w:rFonts w:ascii="Times New Roman" w:hAnsi="Times New Roman" w:cs="Times New Roman"/>
          <w:sz w:val="26"/>
          <w:szCs w:val="26"/>
        </w:rPr>
        <w:t xml:space="preserve"> в результате специфической активации </w:t>
      </w:r>
      <w:r w:rsidR="00C867DF" w:rsidRPr="001E6C17">
        <w:rPr>
          <w:rFonts w:ascii="Times New Roman" w:hAnsi="Times New Roman" w:cs="Times New Roman"/>
          <w:sz w:val="26"/>
          <w:szCs w:val="26"/>
        </w:rPr>
        <w:t>переходить в активный ендиин</w:t>
      </w:r>
      <w:r w:rsidRPr="001E6C17">
        <w:rPr>
          <w:rFonts w:ascii="Times New Roman" w:hAnsi="Times New Roman" w:cs="Times New Roman"/>
          <w:sz w:val="26"/>
          <w:szCs w:val="26"/>
        </w:rPr>
        <w:t xml:space="preserve"> вблизи биологической мишени и выполнять свои функции по разрушению ДНК. В нашей научной группе разработка аналогов ендииновых антибиотиков основана на поиске структуры с оптимальным балансом стабильность/активность, что</w:t>
      </w:r>
      <w:r w:rsidR="00997E1E" w:rsidRPr="001E6C17">
        <w:rPr>
          <w:rFonts w:ascii="Times New Roman" w:hAnsi="Times New Roman" w:cs="Times New Roman"/>
          <w:sz w:val="26"/>
          <w:szCs w:val="26"/>
        </w:rPr>
        <w:t>,</w:t>
      </w:r>
      <w:r w:rsidRPr="001E6C17">
        <w:rPr>
          <w:rFonts w:ascii="Times New Roman" w:hAnsi="Times New Roman" w:cs="Times New Roman"/>
          <w:sz w:val="26"/>
          <w:szCs w:val="26"/>
        </w:rPr>
        <w:t xml:space="preserve"> с одной стороны</w:t>
      </w:r>
      <w:r w:rsidR="00997E1E" w:rsidRPr="001E6C17">
        <w:rPr>
          <w:rFonts w:ascii="Times New Roman" w:hAnsi="Times New Roman" w:cs="Times New Roman"/>
          <w:sz w:val="26"/>
          <w:szCs w:val="26"/>
        </w:rPr>
        <w:t>,</w:t>
      </w:r>
      <w:r w:rsidRPr="001E6C17">
        <w:rPr>
          <w:rFonts w:ascii="Times New Roman" w:hAnsi="Times New Roman" w:cs="Times New Roman"/>
          <w:sz w:val="26"/>
          <w:szCs w:val="26"/>
        </w:rPr>
        <w:t xml:space="preserve"> должно позволить структуре быть достаточно стабильной для достижения биологической мишени, а с другой – быть способной с </w:t>
      </w:r>
      <w:r w:rsidR="00C867DF" w:rsidRPr="001E6C17">
        <w:rPr>
          <w:rFonts w:ascii="Times New Roman" w:hAnsi="Times New Roman" w:cs="Times New Roman"/>
          <w:sz w:val="26"/>
          <w:szCs w:val="26"/>
        </w:rPr>
        <w:t>приемлемой</w:t>
      </w:r>
      <w:r w:rsidRPr="001E6C17">
        <w:rPr>
          <w:rFonts w:ascii="Times New Roman" w:hAnsi="Times New Roman" w:cs="Times New Roman"/>
          <w:sz w:val="26"/>
          <w:szCs w:val="26"/>
        </w:rPr>
        <w:t xml:space="preserve"> скоростью в условиях биообъекта генерировать дирадикалы, способные разрушать ДНК. Для управления балансом </w:t>
      </w:r>
      <w:r w:rsidR="00C867DF" w:rsidRPr="001E6C17">
        <w:rPr>
          <w:rFonts w:ascii="Times New Roman" w:hAnsi="Times New Roman" w:cs="Times New Roman"/>
          <w:sz w:val="26"/>
          <w:szCs w:val="26"/>
        </w:rPr>
        <w:t xml:space="preserve">стабильность / активность </w:t>
      </w:r>
      <w:r w:rsidRPr="001E6C17">
        <w:rPr>
          <w:rFonts w:ascii="Times New Roman" w:hAnsi="Times New Roman" w:cs="Times New Roman"/>
          <w:sz w:val="26"/>
          <w:szCs w:val="26"/>
        </w:rPr>
        <w:t xml:space="preserve">в нашей группе было предложено аннелирование 10-членного ендиинового кора с гетероциклическими фрагментами, а также введение в саму ендииновую систему гетероатома. Для синтеза таких структур в первую очередь необходимо иметь надежный синтетический метод построения напряженного 10-членного ендиинового цикла, аннелированного с гетероциклическим фрагментом. </w:t>
      </w:r>
    </w:p>
    <w:p w14:paraId="03F1E5B0" w14:textId="69C37464" w:rsidR="000B0714" w:rsidRPr="001E6C17" w:rsidRDefault="000B0714" w:rsidP="00C867DF">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Исследования, проводимые на протяжении нескольких лет в нашей научной группе, показали невозможность использования классических методов построения циклов средних размеров (реакция Нозаки, метатезис алкенов</w:t>
      </w:r>
      <w:r w:rsidR="00253B57" w:rsidRPr="001E6C17">
        <w:rPr>
          <w:rFonts w:ascii="Times New Roman" w:hAnsi="Times New Roman" w:cs="Times New Roman"/>
          <w:sz w:val="26"/>
          <w:szCs w:val="26"/>
        </w:rPr>
        <w:t xml:space="preserve"> и другие</w:t>
      </w:r>
      <w:r w:rsidRPr="001E6C17">
        <w:rPr>
          <w:rFonts w:ascii="Times New Roman" w:hAnsi="Times New Roman" w:cs="Times New Roman"/>
          <w:sz w:val="26"/>
          <w:szCs w:val="26"/>
        </w:rPr>
        <w:t>) для замыкания 10-членных ендииновых систем</w:t>
      </w:r>
      <w:r w:rsidR="00253B57" w:rsidRPr="001E6C17">
        <w:rPr>
          <w:rFonts w:ascii="Times New Roman" w:hAnsi="Times New Roman" w:cs="Times New Roman"/>
          <w:sz w:val="26"/>
          <w:szCs w:val="26"/>
        </w:rPr>
        <w:t>,</w:t>
      </w:r>
      <w:r w:rsidRPr="001E6C17">
        <w:rPr>
          <w:rFonts w:ascii="Times New Roman" w:hAnsi="Times New Roman" w:cs="Times New Roman"/>
          <w:sz w:val="26"/>
          <w:szCs w:val="26"/>
        </w:rPr>
        <w:t xml:space="preserve"> конденсированных с безотиофеном. </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{"citationItems":[{"id":"ITEM-1","itemData":{"DOI":"10.1016/j.arabjc.2018.05.005","ISSN":"18785352","abstract":"The utility of the intramolecular Nozaki-type coupling for the synthesis of macrocyclic benzo[b]thiophene-fused enediynes has been explored. The starting acyclic enediynes were prepared by the iodocyclization of 2-(buta-1,3-diynyl)thioanisoles followed by the Sonogashira cross-coupling of the resulting iodo-substituted benzo[b]thiophene with corresponding acetylenes. We found that Cr(II)-promoted intramolecular cyclization of 7-[2-(iodoethynyl)benzo[b]thiophen-3-yl]hept-6-ynal and 7-[3-(iodoethynyl)benzo-[b]thiophen-2-yl]hept-6-ynal resulted in the formation of 11-membered macrocyclic enediynes, while both expected 10-membered enediynes cannot be produced under the Nozaki-type reaction from corresponding 6-[3-(iodoethynyl)benzo[b]thiophen-2-yl]hex-5-ynal and 6-[2-(iodoethynyl)benzo[b]thiophen-3-yl]hex-5-ynal. In the case the reaction was catalyzed by Ni(II), the attack on a proximal triple bond led to the formation of 2-methylenecycloalkane-1-ol fragments, instead of macrocyclization. The DFT analysis of the ring strain in the benzo[b]thiophene-fused 10- and 11-membered enediyne-containing cycle provides the plausible explanation of the observed regioselectivity.","author":[{"dropping-particle":"","family":"Kulyashova","given":"A. E.","non-dropping-particle":"","parse-names":false,"suffix":""},{"dropping-particle":"V.","family":"Ponomarev","given":"A.","non-dropping-particle":"","parse-names":false,"suffix":""},{"dropping-particle":"","family":"Selivanov","given":"S. I.","non-dropping-particle":"","parse-names":false,"suffix":""},{"dropping-particle":"","family":"Khlebnikov","given":"A. F.","non-dropping-particle":"","parse-names":false,"suffix":""},{"dropping-particle":"V.","family":"Popik","given":"V.","non-dropping-particle":"","parse-names":false,"suffix":""},{"dropping-particle":"","family":"Balova","given":"I. A.","non-dropping-particle":"","parse-names":false,"suffix":""}],"container-title":"Arabian Journal of Chemistry","id":"ITEM-1","issue":"2","issued":{"date-parts":[["2019"]]},"page":"151-167","publisher":"King Saud University","title":"Cr(II)-promoted internal cyclization of acyclic enediynes fused to benzo[b]thiophene core: Macrocycles versus 2-methylenecycloalkan-1-ols formation","type":"article-journal","volume":"12"},"uris":["http://www.mendeley.com/documents/?uuid=d52a7036-6c8d-4f18-8146-5fa54d110a7c"]}],"mendeley":{"formattedCitation":"&lt;sup&gt;4&lt;/sup&gt;","plainTextFormattedCitation":"4","previouslyFormattedCitation":"&lt;sup&gt;4&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4</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{"citationItems":[{"id":"ITEM-1","itemData":{"DOI":"10.1021/acs.joc.5b00409","ISSN":"15206904","abstract":"The feasibility of ring-closing metathesis (RCM) as a synthetic entry to 10- and 11-membered dienediynes fused to a benzothiophene core was explored by experimental and theoretical investigations. An established sequence of iodocyclization of o-(buta-1,3-diynyl)thioanisoles followed by Sonogashira coupling to form diethynylbenzothiophenes was used to synthesize terminal benzothiophene-fused enediyne diolefins as substrates for RCM. Encountering an unexpected lack of reactivity of these substrates under standard RCM conditions, we applied DFT calculations to reveal that the underlying cause was a positive change in Gibbs free energy. The change in Gibbs free energy was also found to be positive for RCM of indole- and benzannulated terminal diolefins when affording smaller than 12-membered rings. We found that modification of the enediyne-diolefin substrate as the Co2(CO)6-alkyne complex allowed the target benzothiophene-fused 11-membered dienediyne to be obtained via RCM; the alkyne complexation strategy therefore provides one valid technique for overcoming challenges to macrocyclization of this kind.","author":[{"dropping-particle":"","family":"Danilkina","given":"Natalia A.","non-dropping-particle":"","parse-names":false,"suffix":""},{"dropping-particle":"","family":"Lyapunova","given":"Anna G.","non-dropping-particle":"","parse-names":false,"suffix":""},{"dropping-particle":"","family":"Khlebnikov","given":"Alexander F.","non-dropping-particle":"","parse-names":false,"suffix":""},{"dropping-particle":"","family":"Starova","given":"Galina L.","non-dropping-particle":"","parse-names":false,"suffix":""},{"dropping-particle":"","family":"Bräse","given":"Stefan","non-dropping-particle":"","parse-names":false,"suffix":""},{"dropping-particle":"","family":"Balova","given":"Irina A.","non-dropping-particle":"","parse-names":false,"suffix":""}],"container-title":"Journal of Organic Chemistry","id":"ITEM-1","issue":"11","issued":{"date-parts":[["2015"]]},"page":"5546-5555","title":"Ring-closing metathesis of Co2(CO)6-alkyne complexes for the synthesis of 11-membered dienediynes: Overcoming thermodynamic barriers","type":"article-journal","volume":"80"},"uris":["http://www.mendeley.com/documents/?uuid=2bfa2060-78d3-4a8a-9f55-588d260bfb7a"]}],"mendeley":{"formattedCitation":"&lt;sup&gt;5&lt;/sup&gt;","plainTextFormattedCitation":"5","previouslyFormattedCitation":"&lt;sup&gt;5&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5</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В то же время была показана эффективность реакции Николаса для замыкания </w:t>
      </w:r>
      <w:r w:rsidR="00253B57" w:rsidRPr="001E6C17">
        <w:rPr>
          <w:rFonts w:ascii="Times New Roman" w:hAnsi="Times New Roman" w:cs="Times New Roman"/>
          <w:sz w:val="26"/>
          <w:szCs w:val="26"/>
        </w:rPr>
        <w:t xml:space="preserve">бензотиофен-конденсированных </w:t>
      </w:r>
      <w:r w:rsidRPr="001E6C17">
        <w:rPr>
          <w:rFonts w:ascii="Times New Roman" w:hAnsi="Times New Roman" w:cs="Times New Roman"/>
          <w:sz w:val="26"/>
          <w:szCs w:val="26"/>
        </w:rPr>
        <w:t>О- и С-ендиинов</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{"citationItems":[{"id":"ITEM-1","itemData":{"DOI":"10.1002/ejoc.201600767","ISSN":"10990690","abstract":"? 2016 WILEY-VCH Verlag GmbH &amp; Co. KGaA, WeinheimThe Nicholas-type macrocyclization has been used for the first time for the synthesis of 10- and 11-membered oxaenediynes fused to a benzothiophene. The acyclic starting materials were easily synthesized by electrophilic cyclization of o-(buta-1,3-diynyl)thioanisoles followed by a Sonogashira coupling of the resulting 2-ethynyl-3-iodobenzothiophenes with functionalized alkynes. A high reactivity of the 10-membered oxacycles in the Bergman cyclization was predicted by DFT calculations and confirmed by differential scanning calorimetry. The ability of enediynes to induce single-strand PM2 DNA scissions was also found.","author":[{"dropping-particle":"","family":"Lyapunova","given":"Anna G.","non-dropping-particle":"","parse-names":false,"suffix":""},{"dropping-particle":"","family":"Danilkina","given":"Natalia A.","non-dropping-particle":"","parse-names":false,"suffix":""},{"dropping-particle":"","family":"Khlebnikov","given":"Alexander F.","non-dropping-particle":"","parse-names":false,"suffix":""},{"dropping-particle":"","family":"K??berle","given":"Beate","non-dropping-particle":"","parse-names":false,"suffix":""},{"dropping-particle":"","family":"Br??se","given":"Stefan","non-dropping-particle":"","parse-names":false,"suffix":""},{"dropping-particle":"","family":"Balova","given":"Irina A.","non-dropping-particle":"","parse-names":false,"suffix":""}],"container-title":"European Journal of Organic Chemistry","id":"ITEM-1","issue":"28","issued":{"date-parts":[["2016"]]},"page":"4842-4851","title":"Oxaenediynes through the Nicholas-Type Macrocyclization Approach","type":"article-journal","volume":"2016"},"uris":["http://www.mendeley.com/documents/?uuid=be9ec254-922c-428d-b3ab-2d33f39ce395"]}],"mendeley":{"formattedCitation":"&lt;sup&gt;6&lt;/sup&gt;","plainTextFormattedCitation":"6","previouslyFormattedCitation":"&lt;sup&gt;6&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6</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{"citationItems":[{"id":"ITEM-1","itemData":{"DOI":"10.1021/acs.joc.7b03258","ISSN":"15206904","abstract":"To find promising analogues of naturally occurring enediyne antibiotics with a sufficient reactivity in the Bergman cyclization and moderately stable under isolation and storage, a scale of relative enediynes reactivity was created on the basis of calculated free activation energies for the Bergman cyclization within 12 known and new benozothiophene, benzene, and cinnoline annulated 9- and 10-membered enediynes. To verify the predicted reactivity/stability balance, three new carbocyclic enediynes fused to a benzothiophene core bearing 3,4,5-trimethoxybenzene, fluoroisopropyl, and isopropenyl substituents were synthesized using the Nicholas-type macrocyclization. It was confirmed that annulation of a 3,4,5-trimethoxybenzene moiety to a 10-membered enediyne macrocycle imparts high reactivity to an enediyne while also conferring instability under ambient temperature. Fluoroisopropyl-substituted 10-membered enediyne from the opposite end of the scale was found to be stable while moderately reactive in the Bergman cyclization. Along with the experimentally confirmed moderate reactivity (DSC kinetic studies), (fluoroisopropyl)enediyne showed a significant DNA damaging activity in plasmid cleavage assays comparable with the known anticancer drug Zeocin.","author":[{"dropping-particle":"","family":"Lyapunova","given":"Anna G.","non-dropping-particle":"","parse-names":false,"suffix":""},{"dropping-particle":"","family":"Danilkina","given":"Natalia A.","non-dropping-particle":"","parse-names":false,"suffix":""},{"dropping-particle":"","family":"Rumyantsev","given":"Andrey M.","non-dropping-particle":"","parse-names":false,"suffix":""},{"dropping-particle":"","family":"Khlebnikov","given":"A. F.","non-dropping-particle":"","parse-names":false,"suffix":""},{"dropping-particle":"V.","family":"Chislov","given":"Mikhail","non-dropping-particle":"","parse-names":false,"suffix":""},{"dropping-particle":"","family":"Starova","given":"Galina L.","non-dropping-particle":"","parse-names":false,"suffix":""},{"dropping-particle":"V.","family":"Sambuk","given":"Elena","non-dropping-particle":"","parse-names":false,"suffix":""},{"dropping-particle":"","family":"Govdi","given":"Anastasia I.","non-dropping-particle":"","parse-names":false,"suffix":""},{"dropping-particle":"","family":"Bräse","given":"Stefan","non-dropping-particle":"","parse-names":false,"suffix":""},{"dropping-particle":"","family":"Balova","given":"Irina A.","non-dropping-particle":"","parse-names":false,"suffix":""}],"container-title":"Journal of Organic Chemistry","id":"ITEM-1","issue":"5","issued":{"date-parts":[["2018"]]},"page":"2788-2801","title":"Relative Reactivity of Benzothiophene-Fused Enediynes in the Bergman Cyclization","type":"article-journal","volume":"83"},"uris":["http://www.mendeley.com/documents/?uuid=b8c7b1d9-3d77-4631-a68d-29dda387215c"]}],"mendeley":{"formattedCitation":"&lt;sup&gt;7&lt;/sup&gt;","plainTextFormattedCitation":"7","previouslyFormattedCitation":"&lt;sup&gt;7&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7</w:t>
      </w:r>
      <w:r w:rsidRPr="001E6C17">
        <w:rPr>
          <w:rFonts w:ascii="Times New Roman" w:hAnsi="Times New Roman" w:cs="Times New Roman"/>
          <w:sz w:val="26"/>
          <w:szCs w:val="26"/>
        </w:rPr>
        <w:fldChar w:fldCharType="end"/>
      </w:r>
      <w:r w:rsidR="00253B57" w:rsidRPr="001E6C17">
        <w:rPr>
          <w:rFonts w:ascii="Times New Roman" w:hAnsi="Times New Roman" w:cs="Times New Roman"/>
          <w:sz w:val="26"/>
          <w:szCs w:val="26"/>
        </w:rPr>
        <w:t xml:space="preserve"> </w:t>
      </w:r>
      <w:r w:rsidRPr="001E6C17">
        <w:rPr>
          <w:rFonts w:ascii="Times New Roman" w:hAnsi="Times New Roman" w:cs="Times New Roman"/>
          <w:sz w:val="26"/>
          <w:szCs w:val="26"/>
        </w:rPr>
        <w:t>В данной работе изучается</w:t>
      </w:r>
      <w:r w:rsidR="00C867DF" w:rsidRPr="001E6C17">
        <w:rPr>
          <w:rFonts w:ascii="Times New Roman" w:hAnsi="Times New Roman" w:cs="Times New Roman"/>
          <w:sz w:val="26"/>
          <w:szCs w:val="26"/>
        </w:rPr>
        <w:t xml:space="preserve"> возможности и ограничения </w:t>
      </w:r>
      <w:r w:rsidRPr="001E6C17">
        <w:rPr>
          <w:rFonts w:ascii="Times New Roman" w:hAnsi="Times New Roman" w:cs="Times New Roman"/>
          <w:sz w:val="26"/>
          <w:szCs w:val="26"/>
        </w:rPr>
        <w:t xml:space="preserve">циклизации по реакции Николаса в синтезе аналогов </w:t>
      </w:r>
      <w:r w:rsidRPr="001E6C17">
        <w:rPr>
          <w:rFonts w:ascii="Times New Roman" w:hAnsi="Times New Roman" w:cs="Times New Roman"/>
          <w:sz w:val="26"/>
          <w:szCs w:val="26"/>
        </w:rPr>
        <w:lastRenderedPageBreak/>
        <w:t>природных ендииновых антибиотиков</w:t>
      </w:r>
      <w:r w:rsidR="00CA78E7" w:rsidRPr="001E6C17">
        <w:rPr>
          <w:rFonts w:ascii="Times New Roman" w:hAnsi="Times New Roman" w:cs="Times New Roman"/>
          <w:sz w:val="26"/>
          <w:szCs w:val="26"/>
        </w:rPr>
        <w:t>,</w:t>
      </w:r>
      <w:r w:rsidR="00C867DF" w:rsidRPr="001E6C17">
        <w:rPr>
          <w:rFonts w:ascii="Times New Roman" w:hAnsi="Times New Roman" w:cs="Times New Roman"/>
          <w:sz w:val="26"/>
          <w:szCs w:val="26"/>
        </w:rPr>
        <w:t xml:space="preserve"> </w:t>
      </w:r>
      <w:r w:rsidR="00CA78E7" w:rsidRPr="001E6C17">
        <w:rPr>
          <w:rFonts w:ascii="Times New Roman" w:hAnsi="Times New Roman" w:cs="Times New Roman"/>
          <w:sz w:val="26"/>
          <w:szCs w:val="26"/>
        </w:rPr>
        <w:t xml:space="preserve">анелированных с гетероциклами и содержащих </w:t>
      </w:r>
      <w:r w:rsidR="00C867DF" w:rsidRPr="001E6C17">
        <w:rPr>
          <w:rFonts w:ascii="Times New Roman" w:hAnsi="Times New Roman" w:cs="Times New Roman"/>
          <w:sz w:val="26"/>
          <w:szCs w:val="26"/>
        </w:rPr>
        <w:t>в ендииновом фрагмента разные гетероатомы</w:t>
      </w:r>
      <w:r w:rsidRPr="001E6C17">
        <w:rPr>
          <w:rFonts w:ascii="Times New Roman" w:hAnsi="Times New Roman" w:cs="Times New Roman"/>
          <w:sz w:val="26"/>
          <w:szCs w:val="26"/>
        </w:rPr>
        <w:t>.</w:t>
      </w:r>
    </w:p>
    <w:p w14:paraId="3A7526F0" w14:textId="77777777" w:rsidR="000B0714" w:rsidRPr="001E6C17" w:rsidRDefault="000B0714" w:rsidP="005F2454"/>
    <w:p w14:paraId="73F96E8E" w14:textId="77777777" w:rsidR="000B0714" w:rsidRPr="001E6C17" w:rsidRDefault="000B0714">
      <w:pPr>
        <w:rPr>
          <w:rFonts w:ascii="Times New Roman" w:hAnsi="Times New Roman" w:cs="Times New Roman"/>
          <w:b/>
          <w:bCs/>
          <w:sz w:val="26"/>
          <w:szCs w:val="26"/>
        </w:rPr>
      </w:pPr>
      <w:r w:rsidRPr="001E6C17">
        <w:rPr>
          <w:sz w:val="26"/>
          <w:szCs w:val="26"/>
        </w:rPr>
        <w:br w:type="page"/>
      </w:r>
    </w:p>
    <w:p w14:paraId="5521BB8B" w14:textId="5131BC03" w:rsidR="000B0714" w:rsidRPr="001E6C17" w:rsidRDefault="000B0714" w:rsidP="00DA6781">
      <w:pPr>
        <w:pStyle w:val="1"/>
      </w:pPr>
      <w:bookmarkStart w:id="2" w:name="_Toc40882087"/>
      <w:r w:rsidRPr="001E6C17">
        <w:lastRenderedPageBreak/>
        <w:t>2. Обзор литературных данных на тему «</w:t>
      </w:r>
      <w:r w:rsidR="00C867DF" w:rsidRPr="001E6C17">
        <w:t>Реакция Николаса как инструмент для замыкания циклов</w:t>
      </w:r>
      <w:r w:rsidR="00CA78E7" w:rsidRPr="001E6C17">
        <w:t>, содержащих гетероатомы»</w:t>
      </w:r>
      <w:bookmarkEnd w:id="2"/>
    </w:p>
    <w:p w14:paraId="033CF8CE" w14:textId="77777777" w:rsidR="000B0714" w:rsidRPr="001E6C17" w:rsidRDefault="000B0714" w:rsidP="003F7F7E">
      <w:pPr>
        <w:pStyle w:val="1"/>
        <w:spacing w:line="360" w:lineRule="auto"/>
        <w:ind w:firstLine="720"/>
        <w:rPr>
          <w:sz w:val="26"/>
          <w:szCs w:val="26"/>
        </w:rPr>
      </w:pPr>
    </w:p>
    <w:p w14:paraId="4E597713" w14:textId="4A602510" w:rsidR="00A76AB0" w:rsidRPr="001E6C17" w:rsidRDefault="000B0714" w:rsidP="00DA6781">
      <w:pPr>
        <w:pStyle w:val="2"/>
      </w:pPr>
      <w:bookmarkStart w:id="3" w:name="_Toc40882088"/>
      <w:r w:rsidRPr="001E6C17">
        <w:t>2.1</w:t>
      </w:r>
      <w:r w:rsidR="00511A90" w:rsidRPr="001E6C17">
        <w:t xml:space="preserve">. </w:t>
      </w:r>
      <w:r w:rsidRPr="001E6C17">
        <w:t>Реакция Николаса в синтезе ендииновых антибиотиков</w:t>
      </w:r>
      <w:bookmarkEnd w:id="3"/>
    </w:p>
    <w:p w14:paraId="15D76726" w14:textId="4AF43AC5" w:rsidR="00096802" w:rsidRPr="001E6C17" w:rsidRDefault="00C43874" w:rsidP="003F7F7E">
      <w:pPr>
        <w:spacing w:line="360" w:lineRule="auto"/>
        <w:ind w:firstLine="720"/>
        <w:jc w:val="both"/>
        <w:rPr>
          <w:rFonts w:ascii="Times New Roman" w:hAnsi="Times New Roman" w:cs="Times New Roman"/>
          <w:sz w:val="26"/>
          <w:szCs w:val="26"/>
        </w:rPr>
      </w:pPr>
      <w:bookmarkStart w:id="4" w:name="_Hlk40866086"/>
      <w:r w:rsidRPr="001E6C17">
        <w:rPr>
          <w:rFonts w:ascii="Times New Roman" w:hAnsi="Times New Roman" w:cs="Times New Roman"/>
          <w:sz w:val="26"/>
          <w:szCs w:val="26"/>
        </w:rPr>
        <w:t xml:space="preserve">Реакция Николаса – это общий синтетический метод, основанный на взаимодействии </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w:t>
      </w:r>
      <w:r w:rsidRPr="001E6C17">
        <w:rPr>
          <w:rFonts w:ascii="Times New Roman" w:hAnsi="Times New Roman" w:cs="Times New Roman"/>
          <w:sz w:val="26"/>
          <w:szCs w:val="26"/>
          <w:vertAlign w:val="subscript"/>
        </w:rPr>
        <w:t>6</w:t>
      </w:r>
      <w:r w:rsidRPr="001E6C17">
        <w:rPr>
          <w:rFonts w:ascii="Times New Roman" w:hAnsi="Times New Roman" w:cs="Times New Roman"/>
          <w:sz w:val="26"/>
          <w:szCs w:val="26"/>
        </w:rPr>
        <w:t xml:space="preserve">-стабилизированных </w:t>
      </w:r>
      <w:r w:rsidR="0063265C" w:rsidRPr="001E6C17">
        <w:rPr>
          <w:rFonts w:ascii="Times New Roman" w:hAnsi="Times New Roman" w:cs="Times New Roman"/>
          <w:sz w:val="26"/>
          <w:szCs w:val="26"/>
        </w:rPr>
        <w:t>карб</w:t>
      </w:r>
      <w:r w:rsidRPr="001E6C17">
        <w:rPr>
          <w:rFonts w:ascii="Times New Roman" w:hAnsi="Times New Roman" w:cs="Times New Roman"/>
          <w:sz w:val="26"/>
          <w:szCs w:val="26"/>
        </w:rPr>
        <w:t>катионов с нуклеофилами</w:t>
      </w:r>
      <w:r w:rsidR="000F75F9"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{"citationItems":[{"id":"ITEM-1","itemData":{"DOI":"10.1016/S0040-4039(01)83455-9","ISSN":"00404039","author":[{"dropping-particle":"","family":"Lockwood","given":"Rosa F","non-dropping-particle":"","parse-names":false,"suffix":""},{"dropping-particle":"","family":"Nicholas","given":"Kenneth M","non-dropping-particle":"","parse-names":false,"suffix":""}],"container-title":"Tetrahedron Lett.","id":"ITEM-1","issue":"48","issued":{"date-parts":[["1977"]]},"page":"4163-4166","title":"Transition metal stabilised carbenium ions as synthetic intermediates","type":"article-journal","volume":"18"},"uris":["http://www.mendeley.com/documents/?uuid=7dfea738-e9d5-4649-bc3c-ac0450a94ccc"]}],"mendeley":{"formattedCitation":"&lt;sup&gt;8&lt;/sup&gt;","plainTextFormattedCitation":"8","previouslyFormattedCitation":"&lt;sup&gt;8&lt;/sup&gt;"},"properties":{"noteIndex":0},"schema":"https://github.com/citation-style-language/schema/raw/master/csl-citation.json"}</w:instrText>
      </w:r>
      <w:r w:rsidR="000F75F9"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8</w:t>
      </w:r>
      <w:r w:rsidR="000F75F9" w:rsidRPr="001E6C17">
        <w:rPr>
          <w:rFonts w:ascii="Times New Roman" w:hAnsi="Times New Roman" w:cs="Times New Roman"/>
          <w:sz w:val="26"/>
          <w:szCs w:val="26"/>
        </w:rPr>
        <w:fldChar w:fldCharType="end"/>
      </w:r>
      <w:bookmarkEnd w:id="4"/>
      <w:r w:rsidRPr="001E6C17">
        <w:rPr>
          <w:rFonts w:ascii="Times New Roman" w:hAnsi="Times New Roman" w:cs="Times New Roman"/>
          <w:sz w:val="26"/>
          <w:szCs w:val="26"/>
        </w:rPr>
        <w:t xml:space="preserve">. Эта реакция имеет широкое применение в </w:t>
      </w:r>
      <w:r w:rsidR="008148EE" w:rsidRPr="001E6C17">
        <w:rPr>
          <w:rFonts w:ascii="Times New Roman" w:hAnsi="Times New Roman" w:cs="Times New Roman"/>
          <w:sz w:val="26"/>
          <w:szCs w:val="26"/>
        </w:rPr>
        <w:t xml:space="preserve">органическом </w:t>
      </w:r>
      <w:r w:rsidRPr="001E6C17">
        <w:rPr>
          <w:rFonts w:ascii="Times New Roman" w:hAnsi="Times New Roman" w:cs="Times New Roman"/>
          <w:sz w:val="26"/>
          <w:szCs w:val="26"/>
        </w:rPr>
        <w:t>синтезе</w:t>
      </w:r>
      <w:r w:rsidR="000F75F9" w:rsidRPr="001E6C17">
        <w:rPr>
          <w:rFonts w:ascii="Times New Roman" w:hAnsi="Times New Roman" w:cs="Times New Roman"/>
          <w:sz w:val="26"/>
          <w:szCs w:val="26"/>
          <w:lang w:val="en-US"/>
        </w:rPr>
        <w:fldChar w:fldCharType="begin" w:fldLock="1"/>
      </w:r>
      <w:r w:rsidR="00C64A74" w:rsidRPr="001E6C17">
        <w:rPr>
          <w:rFonts w:ascii="Times New Roman" w:hAnsi="Times New Roman" w:cs="Times New Roman"/>
          <w:sz w:val="26"/>
          <w:szCs w:val="26"/>
          <w:lang w:val="en-US"/>
        </w:rPr>
        <w:instrText>ADDIN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_</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citationItems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itemData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DOI</w:instrText>
      </w:r>
      <w:r w:rsidR="00C64A74" w:rsidRPr="001E6C17">
        <w:rPr>
          <w:rFonts w:ascii="Times New Roman" w:hAnsi="Times New Roman" w:cs="Times New Roman"/>
          <w:sz w:val="26"/>
          <w:szCs w:val="26"/>
        </w:rPr>
        <w:instrText>":"10.1016/</w:instrText>
      </w:r>
      <w:r w:rsidR="00C64A74" w:rsidRPr="001E6C17">
        <w:rPr>
          <w:rFonts w:ascii="Times New Roman" w:hAnsi="Times New Roman" w:cs="Times New Roman"/>
          <w:sz w:val="26"/>
          <w:szCs w:val="26"/>
          <w:lang w:val="en-US"/>
        </w:rPr>
        <w:instrText>S</w:instrText>
      </w:r>
      <w:r w:rsidR="00C64A74" w:rsidRPr="001E6C17">
        <w:rPr>
          <w:rFonts w:ascii="Times New Roman" w:hAnsi="Times New Roman" w:cs="Times New Roman"/>
          <w:sz w:val="26"/>
          <w:szCs w:val="26"/>
        </w:rPr>
        <w:instrText>0040-4020(02)00315-0","</w:instrText>
      </w:r>
      <w:r w:rsidR="00C64A74" w:rsidRPr="001E6C17">
        <w:rPr>
          <w:rFonts w:ascii="Times New Roman" w:hAnsi="Times New Roman" w:cs="Times New Roman"/>
          <w:sz w:val="26"/>
          <w:szCs w:val="26"/>
          <w:lang w:val="en-US"/>
        </w:rPr>
        <w:instrText>ISSN</w:instrText>
      </w:r>
      <w:r w:rsidR="00C64A74" w:rsidRPr="001E6C17">
        <w:rPr>
          <w:rFonts w:ascii="Times New Roman" w:hAnsi="Times New Roman" w:cs="Times New Roman"/>
          <w:sz w:val="26"/>
          <w:szCs w:val="26"/>
        </w:rPr>
        <w:instrText>":"00404020","</w:instrText>
      </w:r>
      <w:r w:rsidR="00C64A74" w:rsidRPr="001E6C17">
        <w:rPr>
          <w:rFonts w:ascii="Times New Roman" w:hAnsi="Times New Roman" w:cs="Times New Roman"/>
          <w:sz w:val="26"/>
          <w:szCs w:val="26"/>
          <w:lang w:val="en-US"/>
        </w:rPr>
        <w:instrText>author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Teobald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Barry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J</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container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Tetrahedron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issue</w:instrText>
      </w:r>
      <w:r w:rsidR="00C64A74" w:rsidRPr="001E6C17">
        <w:rPr>
          <w:rFonts w:ascii="Times New Roman" w:hAnsi="Times New Roman" w:cs="Times New Roman"/>
          <w:sz w:val="26"/>
          <w:szCs w:val="26"/>
        </w:rPr>
        <w:instrText>":"21","</w:instrText>
      </w:r>
      <w:r w:rsidR="00C64A74" w:rsidRPr="001E6C17">
        <w:rPr>
          <w:rFonts w:ascii="Times New Roman" w:hAnsi="Times New Roman" w:cs="Times New Roman"/>
          <w:sz w:val="26"/>
          <w:szCs w:val="26"/>
          <w:lang w:val="en-US"/>
        </w:rPr>
        <w:instrText>issued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date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parts</w:instrText>
      </w:r>
      <w:r w:rsidR="00C64A74" w:rsidRPr="001E6C17">
        <w:rPr>
          <w:rFonts w:ascii="Times New Roman" w:hAnsi="Times New Roman" w:cs="Times New Roman"/>
          <w:sz w:val="26"/>
          <w:szCs w:val="26"/>
        </w:rPr>
        <w:instrText>":[["2002","5"]]},"</w:instrText>
      </w:r>
      <w:r w:rsidR="00C64A74" w:rsidRPr="001E6C17">
        <w:rPr>
          <w:rFonts w:ascii="Times New Roman" w:hAnsi="Times New Roman" w:cs="Times New Roman"/>
          <w:sz w:val="26"/>
          <w:szCs w:val="26"/>
          <w:lang w:val="en-US"/>
        </w:rPr>
        <w:instrText>page</w:instrText>
      </w:r>
      <w:r w:rsidR="00C64A74" w:rsidRPr="001E6C17">
        <w:rPr>
          <w:rFonts w:ascii="Times New Roman" w:hAnsi="Times New Roman" w:cs="Times New Roman"/>
          <w:sz w:val="26"/>
          <w:szCs w:val="26"/>
        </w:rPr>
        <w:instrText>":"4133-4170","</w:instrText>
      </w:r>
      <w:r w:rsidR="00C64A74" w:rsidRPr="001E6C17">
        <w:rPr>
          <w:rFonts w:ascii="Times New Roman" w:hAnsi="Times New Roman" w:cs="Times New Roman"/>
          <w:sz w:val="26"/>
          <w:szCs w:val="26"/>
          <w:lang w:val="en-US"/>
        </w:rPr>
        <w:instrText>publisher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Georg</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Thieme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Verlag</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KG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Nicholas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use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dicobalt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hexacarbonyl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stabilised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propargylic</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cations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synthesis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type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journal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volume</w:instrText>
      </w:r>
      <w:r w:rsidR="00C64A74" w:rsidRPr="001E6C17">
        <w:rPr>
          <w:rFonts w:ascii="Times New Roman" w:hAnsi="Times New Roman" w:cs="Times New Roman"/>
          <w:sz w:val="26"/>
          <w:szCs w:val="26"/>
        </w:rPr>
        <w:instrText>":"58"},"</w:instrText>
      </w:r>
      <w:r w:rsidR="00C64A74" w:rsidRPr="001E6C17">
        <w:rPr>
          <w:rFonts w:ascii="Times New Roman" w:hAnsi="Times New Roman" w:cs="Times New Roman"/>
          <w:sz w:val="26"/>
          <w:szCs w:val="26"/>
          <w:lang w:val="en-US"/>
        </w:rPr>
        <w:instrText>uris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www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documents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uuid</w:instrText>
      </w:r>
      <w:r w:rsidR="00C64A74" w:rsidRPr="001E6C17">
        <w:rPr>
          <w:rFonts w:ascii="Times New Roman" w:hAnsi="Times New Roman" w:cs="Times New Roman"/>
          <w:sz w:val="26"/>
          <w:szCs w:val="26"/>
        </w:rPr>
        <w:instrText>=8</w:instrText>
      </w:r>
      <w:r w:rsidR="00C64A74" w:rsidRPr="001E6C17">
        <w:rPr>
          <w:rFonts w:ascii="Times New Roman" w:hAnsi="Times New Roman" w:cs="Times New Roman"/>
          <w:sz w:val="26"/>
          <w:szCs w:val="26"/>
          <w:lang w:val="en-US"/>
        </w:rPr>
        <w:instrText>e</w:instrText>
      </w:r>
      <w:r w:rsidR="00C64A74" w:rsidRPr="001E6C17">
        <w:rPr>
          <w:rFonts w:ascii="Times New Roman" w:hAnsi="Times New Roman" w:cs="Times New Roman"/>
          <w:sz w:val="26"/>
          <w:szCs w:val="26"/>
        </w:rPr>
        <w:instrText>857615-</w:instrText>
      </w:r>
      <w:r w:rsidR="00C64A74" w:rsidRPr="001E6C17">
        <w:rPr>
          <w:rFonts w:ascii="Times New Roman" w:hAnsi="Times New Roman" w:cs="Times New Roman"/>
          <w:sz w:val="26"/>
          <w:szCs w:val="26"/>
          <w:lang w:val="en-US"/>
        </w:rPr>
        <w:instrText>d</w:instrText>
      </w:r>
      <w:r w:rsidR="00C64A74" w:rsidRPr="001E6C17">
        <w:rPr>
          <w:rFonts w:ascii="Times New Roman" w:hAnsi="Times New Roman" w:cs="Times New Roman"/>
          <w:sz w:val="26"/>
          <w:szCs w:val="26"/>
        </w:rPr>
        <w:instrText>95</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-4</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d</w:instrText>
      </w:r>
      <w:r w:rsidR="00C64A74" w:rsidRPr="001E6C17">
        <w:rPr>
          <w:rFonts w:ascii="Times New Roman" w:hAnsi="Times New Roman" w:cs="Times New Roman"/>
          <w:sz w:val="26"/>
          <w:szCs w:val="26"/>
        </w:rPr>
        <w:instrText>-8281-</w:instrText>
      </w:r>
      <w:r w:rsidR="00C64A74" w:rsidRPr="001E6C17">
        <w:rPr>
          <w:rFonts w:ascii="Times New Roman" w:hAnsi="Times New Roman" w:cs="Times New Roman"/>
          <w:sz w:val="26"/>
          <w:szCs w:val="26"/>
          <w:lang w:val="en-US"/>
        </w:rPr>
        <w:instrText>db</w:instrText>
      </w:r>
      <w:r w:rsidR="00C64A74" w:rsidRPr="001E6C17">
        <w:rPr>
          <w:rFonts w:ascii="Times New Roman" w:hAnsi="Times New Roman" w:cs="Times New Roman"/>
          <w:sz w:val="26"/>
          <w:szCs w:val="26"/>
        </w:rPr>
        <w:instrText>29942</w:instrText>
      </w:r>
      <w:r w:rsidR="00C64A74" w:rsidRPr="001E6C17">
        <w:rPr>
          <w:rFonts w:ascii="Times New Roman" w:hAnsi="Times New Roman" w:cs="Times New Roman"/>
          <w:sz w:val="26"/>
          <w:szCs w:val="26"/>
          <w:lang w:val="en-US"/>
        </w:rPr>
        <w:instrText>de</w:instrText>
      </w:r>
      <w:r w:rsidR="00C64A74" w:rsidRPr="001E6C17">
        <w:rPr>
          <w:rFonts w:ascii="Times New Roman" w:hAnsi="Times New Roman" w:cs="Times New Roman"/>
          <w:sz w:val="26"/>
          <w:szCs w:val="26"/>
        </w:rPr>
        <w:instrText>4</w:instrText>
      </w:r>
      <w:r w:rsidR="00C64A74" w:rsidRPr="001E6C17">
        <w:rPr>
          <w:rFonts w:ascii="Times New Roman" w:hAnsi="Times New Roman" w:cs="Times New Roman"/>
          <w:sz w:val="26"/>
          <w:szCs w:val="26"/>
          <w:lang w:val="en-US"/>
        </w:rPr>
        <w:instrText>bd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&gt;9&lt;/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plainTextFormattedCitation</w:instrText>
      </w:r>
      <w:r w:rsidR="00C64A74" w:rsidRPr="001E6C17">
        <w:rPr>
          <w:rFonts w:ascii="Times New Roman" w:hAnsi="Times New Roman" w:cs="Times New Roman"/>
          <w:sz w:val="26"/>
          <w:szCs w:val="26"/>
        </w:rPr>
        <w:instrText>":"9","</w:instrText>
      </w:r>
      <w:r w:rsidR="00C64A74" w:rsidRPr="001E6C17">
        <w:rPr>
          <w:rFonts w:ascii="Times New Roman" w:hAnsi="Times New Roman" w:cs="Times New Roman"/>
          <w:sz w:val="26"/>
          <w:szCs w:val="26"/>
          <w:lang w:val="en-US"/>
        </w:rPr>
        <w:instrText>previouslyFormattedCitation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&gt;9&lt;/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properties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noteIndex</w:instrText>
      </w:r>
      <w:r w:rsidR="00C64A74" w:rsidRPr="001E6C17">
        <w:rPr>
          <w:rFonts w:ascii="Times New Roman" w:hAnsi="Times New Roman" w:cs="Times New Roman"/>
          <w:sz w:val="26"/>
          <w:szCs w:val="26"/>
        </w:rPr>
        <w:instrText>":0},"</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github</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style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language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raw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master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json</w:instrText>
      </w:r>
      <w:r w:rsidR="00C64A74" w:rsidRPr="001E6C17">
        <w:rPr>
          <w:rFonts w:ascii="Times New Roman" w:hAnsi="Times New Roman" w:cs="Times New Roman"/>
          <w:sz w:val="26"/>
          <w:szCs w:val="26"/>
        </w:rPr>
        <w:instrText>"}</w:instrText>
      </w:r>
      <w:r w:rsidR="000F75F9" w:rsidRPr="001E6C17">
        <w:rPr>
          <w:rFonts w:ascii="Times New Roman" w:hAnsi="Times New Roman" w:cs="Times New Roman"/>
          <w:sz w:val="26"/>
          <w:szCs w:val="26"/>
          <w:lang w:val="en-US"/>
        </w:rPr>
        <w:fldChar w:fldCharType="separate"/>
      </w:r>
      <w:r w:rsidR="00157814" w:rsidRPr="001E6C17">
        <w:rPr>
          <w:rFonts w:ascii="Times New Roman" w:hAnsi="Times New Roman" w:cs="Times New Roman"/>
          <w:noProof/>
          <w:sz w:val="26"/>
          <w:szCs w:val="26"/>
          <w:vertAlign w:val="superscript"/>
        </w:rPr>
        <w:t>9</w:t>
      </w:r>
      <w:r w:rsidR="000F75F9" w:rsidRPr="001E6C17">
        <w:rPr>
          <w:rFonts w:ascii="Times New Roman" w:hAnsi="Times New Roman" w:cs="Times New Roman"/>
          <w:sz w:val="26"/>
          <w:szCs w:val="26"/>
          <w:lang w:val="en-US"/>
        </w:rPr>
        <w:fldChar w:fldCharType="end"/>
      </w:r>
      <w:r w:rsidRPr="001E6C17">
        <w:rPr>
          <w:rFonts w:ascii="Times New Roman" w:hAnsi="Times New Roman" w:cs="Times New Roman"/>
          <w:sz w:val="26"/>
          <w:szCs w:val="26"/>
        </w:rPr>
        <w:t xml:space="preserve">. Значительный изгиб углов связей в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-комплексах</w:t>
      </w:r>
      <w:r w:rsidR="000F75F9"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{"citationItems":[{"id":"ITEM-1","itemData":{"DOI":"10.1016/S0040-4020(01)80626-8","ISSN":"00404020","abstract":"A review of the use of η2Co2(CO)6-acetylene complexes as stable intermediates for the construction of the core structures of the antitumo. © 1994.","author":[{"dropping-particle":"","family":"Magnus","given":"Philip","non-dropping-particle":"","parse-names":false,"suffix":""}],"container-title":"Tetrahedron","id":"ITEM-1","issue":"5","issued":{"date-parts":[["1994"]]},"page":"1397-1418","title":"A general strategy using η2co2(co)6 acetylene complexes for the synthesis of the enediyne antitumor agents esperamicin, calicheamicin, dy","type":"article-journal","volume":"50"},"uris":["http://www.mendeley.com/documents/?uuid=1c911b2e-9b72-46f5-b887-bfa309b4d7cd"]}],"mendeley":{"formattedCitation":"&lt;sup&gt;10&lt;/sup&gt;","plainTextFormattedCitation":"10","previouslyFormattedCitation":"&lt;sup&gt;10&lt;/sup&gt;"},"properties":{"noteIndex":0},"schema":"https://github.com/citation-style-language/schema/raw/master/csl-citation.json"}</w:instrText>
      </w:r>
      <w:r w:rsidR="000F75F9"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10</w:t>
      </w:r>
      <w:r w:rsidR="000F75F9" w:rsidRPr="001E6C17">
        <w:rPr>
          <w:rFonts w:ascii="Times New Roman" w:hAnsi="Times New Roman" w:cs="Times New Roman"/>
          <w:sz w:val="26"/>
          <w:szCs w:val="26"/>
        </w:rPr>
        <w:fldChar w:fldCharType="end"/>
      </w:r>
      <w:r w:rsidR="008148EE" w:rsidRPr="001E6C17">
        <w:rPr>
          <w:rFonts w:ascii="Times New Roman" w:hAnsi="Times New Roman" w:cs="Times New Roman"/>
          <w:sz w:val="26"/>
          <w:szCs w:val="26"/>
        </w:rPr>
        <w:t xml:space="preserve"> </w:t>
      </w:r>
      <w:r w:rsidRPr="001E6C17">
        <w:rPr>
          <w:rFonts w:ascii="Times New Roman" w:hAnsi="Times New Roman" w:cs="Times New Roman"/>
          <w:sz w:val="26"/>
          <w:szCs w:val="26"/>
        </w:rPr>
        <w:t xml:space="preserve">позволили использовать эту реакцию во внутримолекулярном варианте для </w:t>
      </w:r>
      <w:r w:rsidR="008148EE" w:rsidRPr="001E6C17">
        <w:rPr>
          <w:rFonts w:ascii="Times New Roman" w:hAnsi="Times New Roman" w:cs="Times New Roman"/>
          <w:sz w:val="26"/>
          <w:szCs w:val="26"/>
        </w:rPr>
        <w:t>получения</w:t>
      </w:r>
      <w:r w:rsidRPr="001E6C17">
        <w:rPr>
          <w:rFonts w:ascii="Times New Roman" w:hAnsi="Times New Roman" w:cs="Times New Roman"/>
          <w:sz w:val="26"/>
          <w:szCs w:val="26"/>
        </w:rPr>
        <w:t xml:space="preserve"> </w:t>
      </w:r>
      <w:r w:rsidR="000F75F9" w:rsidRPr="001E6C17">
        <w:rPr>
          <w:rFonts w:ascii="Times New Roman" w:hAnsi="Times New Roman" w:cs="Times New Roman"/>
          <w:sz w:val="26"/>
          <w:szCs w:val="26"/>
        </w:rPr>
        <w:t>циклических</w:t>
      </w:r>
      <w:r w:rsidRPr="001E6C17">
        <w:rPr>
          <w:rFonts w:ascii="Times New Roman" w:hAnsi="Times New Roman" w:cs="Times New Roman"/>
          <w:sz w:val="26"/>
          <w:szCs w:val="26"/>
        </w:rPr>
        <w:t xml:space="preserve"> алкинов</w:t>
      </w:r>
      <w:r w:rsidR="000D54E7" w:rsidRPr="001E6C17">
        <w:rPr>
          <w:rFonts w:ascii="Times New Roman" w:hAnsi="Times New Roman" w:cs="Times New Roman"/>
          <w:sz w:val="26"/>
          <w:szCs w:val="26"/>
          <w:lang w:val="en-US"/>
        </w:rPr>
        <w:fldChar w:fldCharType="begin" w:fldLock="1"/>
      </w:r>
      <w:r w:rsidR="00C64A74" w:rsidRPr="001E6C17">
        <w:rPr>
          <w:rFonts w:ascii="Times New Roman" w:hAnsi="Times New Roman" w:cs="Times New Roman"/>
          <w:sz w:val="26"/>
          <w:szCs w:val="26"/>
          <w:lang w:val="en-US"/>
        </w:rPr>
        <w:instrText>ADDIN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_</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citationItems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itemData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DOI</w:instrText>
      </w:r>
      <w:r w:rsidR="00C64A74" w:rsidRPr="001E6C17">
        <w:rPr>
          <w:rFonts w:ascii="Times New Roman" w:hAnsi="Times New Roman" w:cs="Times New Roman"/>
          <w:sz w:val="26"/>
          <w:szCs w:val="26"/>
        </w:rPr>
        <w:instrText>":"10.1002/</w:instrText>
      </w:r>
      <w:r w:rsidR="00C64A74" w:rsidRPr="001E6C17">
        <w:rPr>
          <w:rFonts w:ascii="Times New Roman" w:hAnsi="Times New Roman" w:cs="Times New Roman"/>
          <w:sz w:val="26"/>
          <w:szCs w:val="26"/>
          <w:lang w:val="en-US"/>
        </w:rPr>
        <w:instrText>anie</w:instrText>
      </w:r>
      <w:r w:rsidR="00C64A74" w:rsidRPr="001E6C17">
        <w:rPr>
          <w:rFonts w:ascii="Times New Roman" w:hAnsi="Times New Roman" w:cs="Times New Roman"/>
          <w:sz w:val="26"/>
          <w:szCs w:val="26"/>
        </w:rPr>
        <w:instrText>.201409910","</w:instrText>
      </w:r>
      <w:r w:rsidR="00C64A74" w:rsidRPr="001E6C17">
        <w:rPr>
          <w:rFonts w:ascii="Times New Roman" w:hAnsi="Times New Roman" w:cs="Times New Roman"/>
          <w:sz w:val="26"/>
          <w:szCs w:val="26"/>
          <w:lang w:val="en-US"/>
        </w:rPr>
        <w:instrText>ISSN</w:instrText>
      </w:r>
      <w:r w:rsidR="00C64A74" w:rsidRPr="001E6C17">
        <w:rPr>
          <w:rFonts w:ascii="Times New Roman" w:hAnsi="Times New Roman" w:cs="Times New Roman"/>
          <w:sz w:val="26"/>
          <w:szCs w:val="26"/>
        </w:rPr>
        <w:instrText>":"14337851","</w:instrText>
      </w:r>
      <w:r w:rsidR="00C64A74" w:rsidRPr="001E6C17">
        <w:rPr>
          <w:rFonts w:ascii="Times New Roman" w:hAnsi="Times New Roman" w:cs="Times New Roman"/>
          <w:sz w:val="26"/>
          <w:szCs w:val="26"/>
          <w:lang w:val="en-US"/>
        </w:rPr>
        <w:instrText>PMID</w:instrText>
      </w:r>
      <w:r w:rsidR="00C64A74" w:rsidRPr="001E6C17">
        <w:rPr>
          <w:rFonts w:ascii="Times New Roman" w:hAnsi="Times New Roman" w:cs="Times New Roman"/>
          <w:sz w:val="26"/>
          <w:szCs w:val="26"/>
        </w:rPr>
        <w:instrText>":"25470001","</w:instrText>
      </w:r>
      <w:r w:rsidR="00C64A74" w:rsidRPr="001E6C17">
        <w:rPr>
          <w:rFonts w:ascii="Times New Roman" w:hAnsi="Times New Roman" w:cs="Times New Roman"/>
          <w:sz w:val="26"/>
          <w:szCs w:val="26"/>
          <w:lang w:val="en-US"/>
        </w:rPr>
        <w:instrText>abstract</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variety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medium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sized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cycloalkynes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were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efficiently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synthesized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double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Nicholas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cobalt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complex</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bis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hetero</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substituted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acyclic</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compound. The alkyne moiety within the ring has a unique bent structure and high reactivity toward cycloaddition reactions. Furthermore, preparation of multifunctionalized alkynes was achieved by embedding the cycloalkyne within a peptide chain.","author":[{"dropping-particle":"","family":"Ni","given":"Runyan","non-dropping-particle":"","parse-names":false,"suffix":""},{"dropping-particle":"","family":"Mitsuda","given":"Naoto","non-dropping-particle":"","parse-names":false,"suffix":""},{"dropping-particle":"","family":"Kashiwagi","given":"Takeru","non-dropping-particle":"","parse-names":false,"suffix":""},{"dropping-particle":"","family":"Igawa","given":"Kazunobu","non-dropping-particle":"","parse-names":false,"suffix":""},{"dropping-particle":"","family":"Tomooka","given":"Katsuhiko","non-dropping-particle":"","parse-names":false,"suffix":""}],"container-title":"Angewandte Chemie International Edition","id":"ITEM-1","issue":"4","issued":{"date-parts":[["2015","1","19"]]},"note":"циклононины","page":"1190-1194","title":"Heteroatom-embedded Medium-Sized Cycloalkynes: Concise Synthesis, Structural Analysis, and Reactions","type":"article-journal","volume":"54"},"uris":["http://www.mendeley.com/documents/?uuid=28c9986f-dffe-4f99-b2e1-9fb1dd7b9c64"]}],"mendeley":{"formattedCitation":"&lt;sup&gt;11&lt;/sup&gt;","plainTextFormattedCitation":"11","previouslyFormattedCitation":"&lt;sup&gt;11&lt;/sup&gt;"},"properties":{"noteIndex":0},"schema":"https://github.com/citation-style-language/schema/raw/master/csl-citation.json"}</w:instrText>
      </w:r>
      <w:r w:rsidR="000D54E7" w:rsidRPr="001E6C17">
        <w:rPr>
          <w:rFonts w:ascii="Times New Roman" w:hAnsi="Times New Roman" w:cs="Times New Roman"/>
          <w:sz w:val="26"/>
          <w:szCs w:val="26"/>
          <w:lang w:val="en-US"/>
        </w:rPr>
        <w:fldChar w:fldCharType="separate"/>
      </w:r>
      <w:r w:rsidR="00157814" w:rsidRPr="001E6C17">
        <w:rPr>
          <w:rFonts w:ascii="Times New Roman" w:hAnsi="Times New Roman" w:cs="Times New Roman"/>
          <w:noProof/>
          <w:sz w:val="26"/>
          <w:szCs w:val="26"/>
          <w:vertAlign w:val="superscript"/>
          <w:lang w:val="en-US"/>
        </w:rPr>
        <w:t>11</w:t>
      </w:r>
      <w:r w:rsidR="000D54E7" w:rsidRPr="001E6C17">
        <w:rPr>
          <w:rFonts w:ascii="Times New Roman" w:hAnsi="Times New Roman" w:cs="Times New Roman"/>
          <w:sz w:val="26"/>
          <w:szCs w:val="26"/>
          <w:lang w:val="en-US"/>
        </w:rPr>
        <w:fldChar w:fldCharType="end"/>
      </w:r>
      <w:r w:rsidR="000D54E7" w:rsidRPr="001E6C17">
        <w:rPr>
          <w:rFonts w:ascii="Times New Roman" w:hAnsi="Times New Roman" w:cs="Times New Roman"/>
          <w:sz w:val="26"/>
          <w:szCs w:val="26"/>
          <w:vertAlign w:val="superscript"/>
          <w:lang w:val="en-US"/>
        </w:rPr>
        <w:t>,</w:t>
      </w:r>
      <w:r w:rsidR="000D54E7" w:rsidRPr="001E6C17">
        <w:rPr>
          <w:rFonts w:ascii="Times New Roman" w:hAnsi="Times New Roman" w:cs="Times New Roman"/>
          <w:sz w:val="26"/>
          <w:szCs w:val="26"/>
          <w:vertAlign w:val="superscript"/>
          <w:lang w:val="en-US"/>
        </w:rPr>
        <w:fldChar w:fldCharType="begin" w:fldLock="1"/>
      </w:r>
      <w:r w:rsidR="00C64A74" w:rsidRPr="001E6C17">
        <w:rPr>
          <w:rFonts w:ascii="Times New Roman" w:hAnsi="Times New Roman" w:cs="Times New Roman"/>
          <w:sz w:val="26"/>
          <w:szCs w:val="26"/>
          <w:vertAlign w:val="superscript"/>
          <w:lang w:val="en-US"/>
        </w:rPr>
        <w:instrText>ADDIN CSL_CITATION {"citationItems":[{"id":"ITEM-1","itemData":{"DOI":"10.1039/c4ra01345j","ISSN":"2046-2069","abstract":"The current paper describes a new synthesis of heteroatom-substituted cyclooctynes. By using the Nicholas reaction we managed to design a concise synthesis that only uses three steps to build the eight-membered ring. It was also possible to functionalize said alkyne with a fluorophore.","author":[{"dropping-particle":"","family":"Hagendorn","given":"Tobias","non-dropping-particle":"","parse-names":false,"suffix":""},{"dropping-particle":"","family":"Bräse","given":"Stefan","non-dropping-particle":"","parse-names":false,"suffix":""}],"container-title":"RSC Advances","id":"ITEM-1","issue":"30","issued":{"date-parts":[["2014"]]},"note":"устойчивые октины","page":"15493","title":"A new route to dithia- and thiaoxacyclooctynes via Nicholas reaction","type":"article-journal","volume":"4"},"uris":["http://www.mendeley.com/documents/?uuid=df2159cf-e58d-447e-98c5-c8b83b83fed8"]}],"mendeley":{"formattedCitation":"&lt;sup&gt;12&lt;/sup&gt;","plainTextFormattedCitation":"12","previouslyFormattedCitation":"&lt;sup&gt;12&lt;/sup&gt;"},"properties":{"noteIndex":0},"schema":"https://github.com/citation-style-language/schema/raw/master/csl-citation.json"}</w:instrText>
      </w:r>
      <w:r w:rsidR="000D54E7" w:rsidRPr="001E6C17">
        <w:rPr>
          <w:rFonts w:ascii="Times New Roman" w:hAnsi="Times New Roman" w:cs="Times New Roman"/>
          <w:sz w:val="26"/>
          <w:szCs w:val="26"/>
          <w:vertAlign w:val="superscript"/>
          <w:lang w:val="en-US"/>
        </w:rPr>
        <w:fldChar w:fldCharType="separate"/>
      </w:r>
      <w:r w:rsidR="00157814" w:rsidRPr="001E6C17">
        <w:rPr>
          <w:rFonts w:ascii="Times New Roman" w:hAnsi="Times New Roman" w:cs="Times New Roman"/>
          <w:noProof/>
          <w:sz w:val="26"/>
          <w:szCs w:val="26"/>
          <w:vertAlign w:val="superscript"/>
          <w:lang w:val="en-US"/>
        </w:rPr>
        <w:t>12</w:t>
      </w:r>
      <w:r w:rsidR="000D54E7" w:rsidRPr="001E6C17">
        <w:rPr>
          <w:rFonts w:ascii="Times New Roman" w:hAnsi="Times New Roman" w:cs="Times New Roman"/>
          <w:sz w:val="26"/>
          <w:szCs w:val="26"/>
          <w:vertAlign w:val="superscript"/>
          <w:lang w:val="en-US"/>
        </w:rPr>
        <w:fldChar w:fldCharType="end"/>
      </w:r>
      <w:r w:rsidR="000D54E7" w:rsidRPr="001E6C17">
        <w:rPr>
          <w:rFonts w:ascii="Times New Roman" w:hAnsi="Times New Roman" w:cs="Times New Roman"/>
          <w:sz w:val="26"/>
          <w:szCs w:val="26"/>
          <w:vertAlign w:val="superscript"/>
          <w:lang w:val="en-US"/>
        </w:rPr>
        <w:t>,</w:t>
      </w:r>
      <w:r w:rsidR="000D54E7" w:rsidRPr="001E6C17">
        <w:rPr>
          <w:rFonts w:ascii="Times New Roman" w:hAnsi="Times New Roman" w:cs="Times New Roman"/>
          <w:sz w:val="26"/>
          <w:szCs w:val="26"/>
          <w:lang w:val="en-US"/>
        </w:rPr>
        <w:fldChar w:fldCharType="begin" w:fldLock="1"/>
      </w:r>
      <w:r w:rsidR="00C64A74" w:rsidRPr="001E6C17">
        <w:rPr>
          <w:rFonts w:ascii="Times New Roman" w:hAnsi="Times New Roman" w:cs="Times New Roman"/>
          <w:sz w:val="26"/>
          <w:szCs w:val="26"/>
          <w:lang w:val="en-US"/>
        </w:rPr>
        <w:instrText>ADDIN CSL_CITATION {"citationItems":[{"id":"ITEM-1","itemData":{"DOI":"10.1055/s-0036-1588839","ISBN":"0936521414","ISSN":"14372096","abstract":"Newly designed buckle units for copper-free click chemistry: 4,8-diazacyclononynes (DACNs) were efficiently synthesized with a one-pot procedure from commercially available 2-butyne-1,4-diol. The synthesized DACNs possess versatile connectors for the introduction of functional units and exhibit high click reactivity.","author":[{"dropping-particle":"","family":"Igawa","given":"Kazunobu","non-dropping-particle":"","parse-names":false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Aoyama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Shin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Kawasaki</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Yuuya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Kashiwagi</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Takeru</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Seto</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Yuki</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Ni</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Runyan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Mitsuda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Naoto</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Tomooka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Katsuhiko</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container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Synlett</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issue</w:instrText>
      </w:r>
      <w:r w:rsidR="00C64A74" w:rsidRPr="001E6C17">
        <w:rPr>
          <w:rFonts w:ascii="Times New Roman" w:hAnsi="Times New Roman" w:cs="Times New Roman"/>
          <w:sz w:val="26"/>
          <w:szCs w:val="26"/>
        </w:rPr>
        <w:instrText>":"16","</w:instrText>
      </w:r>
      <w:r w:rsidR="00C64A74" w:rsidRPr="001E6C17">
        <w:rPr>
          <w:rFonts w:ascii="Times New Roman" w:hAnsi="Times New Roman" w:cs="Times New Roman"/>
          <w:sz w:val="26"/>
          <w:szCs w:val="26"/>
          <w:lang w:val="en-US"/>
        </w:rPr>
        <w:instrText>issued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date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parts</w:instrText>
      </w:r>
      <w:r w:rsidR="00C64A74" w:rsidRPr="001E6C17">
        <w:rPr>
          <w:rFonts w:ascii="Times New Roman" w:hAnsi="Times New Roman" w:cs="Times New Roman"/>
          <w:sz w:val="26"/>
          <w:szCs w:val="26"/>
        </w:rPr>
        <w:instrText>":[["2017"]]},"</w:instrText>
      </w:r>
      <w:r w:rsidR="00C64A74" w:rsidRPr="001E6C17">
        <w:rPr>
          <w:rFonts w:ascii="Times New Roman" w:hAnsi="Times New Roman" w:cs="Times New Roman"/>
          <w:sz w:val="26"/>
          <w:szCs w:val="26"/>
          <w:lang w:val="en-US"/>
        </w:rPr>
        <w:instrText>page</w:instrText>
      </w:r>
      <w:r w:rsidR="00C64A74" w:rsidRPr="001E6C17">
        <w:rPr>
          <w:rFonts w:ascii="Times New Roman" w:hAnsi="Times New Roman" w:cs="Times New Roman"/>
          <w:sz w:val="26"/>
          <w:szCs w:val="26"/>
        </w:rPr>
        <w:instrText>":"2110-2114","</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Thieme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Chemistry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Journals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Awardees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Where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Are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Now</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One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Pot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Synthesis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Versatile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Buckle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Units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for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Click</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Chemistry</w:instrText>
      </w:r>
      <w:r w:rsidR="00C64A74" w:rsidRPr="001E6C17">
        <w:rPr>
          <w:rFonts w:ascii="Times New Roman" w:hAnsi="Times New Roman" w:cs="Times New Roman"/>
          <w:sz w:val="26"/>
          <w:szCs w:val="26"/>
        </w:rPr>
        <w:instrText>: 4,8-</w:instrText>
      </w:r>
      <w:r w:rsidR="00C64A74" w:rsidRPr="001E6C17">
        <w:rPr>
          <w:rFonts w:ascii="Times New Roman" w:hAnsi="Times New Roman" w:cs="Times New Roman"/>
          <w:sz w:val="26"/>
          <w:szCs w:val="26"/>
          <w:lang w:val="en-US"/>
        </w:rPr>
        <w:instrText>Diazacyclononynes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DACNs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type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journal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volume</w:instrText>
      </w:r>
      <w:r w:rsidR="00C64A74" w:rsidRPr="001E6C17">
        <w:rPr>
          <w:rFonts w:ascii="Times New Roman" w:hAnsi="Times New Roman" w:cs="Times New Roman"/>
          <w:sz w:val="26"/>
          <w:szCs w:val="26"/>
        </w:rPr>
        <w:instrText>":"28"},"</w:instrText>
      </w:r>
      <w:r w:rsidR="00C64A74" w:rsidRPr="001E6C17">
        <w:rPr>
          <w:rFonts w:ascii="Times New Roman" w:hAnsi="Times New Roman" w:cs="Times New Roman"/>
          <w:sz w:val="26"/>
          <w:szCs w:val="26"/>
          <w:lang w:val="en-US"/>
        </w:rPr>
        <w:instrText>uris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www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documents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uuid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1045833-77</w:instrText>
      </w:r>
      <w:r w:rsidR="00C64A74" w:rsidRPr="001E6C17">
        <w:rPr>
          <w:rFonts w:ascii="Times New Roman" w:hAnsi="Times New Roman" w:cs="Times New Roman"/>
          <w:sz w:val="26"/>
          <w:szCs w:val="26"/>
          <w:lang w:val="en-US"/>
        </w:rPr>
        <w:instrText>cb</w:instrText>
      </w:r>
      <w:r w:rsidR="00C64A74" w:rsidRPr="001E6C17">
        <w:rPr>
          <w:rFonts w:ascii="Times New Roman" w:hAnsi="Times New Roman" w:cs="Times New Roman"/>
          <w:sz w:val="26"/>
          <w:szCs w:val="26"/>
        </w:rPr>
        <w:instrText>-47</w:instrText>
      </w:r>
      <w:r w:rsidR="00C64A74" w:rsidRPr="001E6C17">
        <w:rPr>
          <w:rFonts w:ascii="Times New Roman" w:hAnsi="Times New Roman" w:cs="Times New Roman"/>
          <w:sz w:val="26"/>
          <w:szCs w:val="26"/>
          <w:lang w:val="en-US"/>
        </w:rPr>
        <w:instrText>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bcb</w:instrText>
      </w:r>
      <w:r w:rsidR="00C64A74" w:rsidRPr="001E6C17">
        <w:rPr>
          <w:rFonts w:ascii="Times New Roman" w:hAnsi="Times New Roman" w:cs="Times New Roman"/>
          <w:sz w:val="26"/>
          <w:szCs w:val="26"/>
        </w:rPr>
        <w:instrText>0-22</w:instrText>
      </w:r>
      <w:r w:rsidR="00C64A74" w:rsidRPr="001E6C17">
        <w:rPr>
          <w:rFonts w:ascii="Times New Roman" w:hAnsi="Times New Roman" w:cs="Times New Roman"/>
          <w:sz w:val="26"/>
          <w:szCs w:val="26"/>
          <w:lang w:val="en-US"/>
        </w:rPr>
        <w:instrText>cad</w:instrText>
      </w:r>
      <w:r w:rsidR="00C64A74" w:rsidRPr="001E6C17">
        <w:rPr>
          <w:rFonts w:ascii="Times New Roman" w:hAnsi="Times New Roman" w:cs="Times New Roman"/>
          <w:sz w:val="26"/>
          <w:szCs w:val="26"/>
        </w:rPr>
        <w:instrText>9</w:instrText>
      </w:r>
      <w:r w:rsidR="00C64A74" w:rsidRPr="001E6C17">
        <w:rPr>
          <w:rFonts w:ascii="Times New Roman" w:hAnsi="Times New Roman" w:cs="Times New Roman"/>
          <w:sz w:val="26"/>
          <w:szCs w:val="26"/>
          <w:lang w:val="en-US"/>
        </w:rPr>
        <w:instrText>f</w:instrText>
      </w:r>
      <w:r w:rsidR="00C64A74" w:rsidRPr="001E6C17">
        <w:rPr>
          <w:rFonts w:ascii="Times New Roman" w:hAnsi="Times New Roman" w:cs="Times New Roman"/>
          <w:sz w:val="26"/>
          <w:szCs w:val="26"/>
        </w:rPr>
        <w:instrText>503</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8"]}],"</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&gt;13&lt;/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plainTextFormattedCitation</w:instrText>
      </w:r>
      <w:r w:rsidR="00C64A74" w:rsidRPr="001E6C17">
        <w:rPr>
          <w:rFonts w:ascii="Times New Roman" w:hAnsi="Times New Roman" w:cs="Times New Roman"/>
          <w:sz w:val="26"/>
          <w:szCs w:val="26"/>
        </w:rPr>
        <w:instrText>":"13","</w:instrText>
      </w:r>
      <w:r w:rsidR="00C64A74" w:rsidRPr="001E6C17">
        <w:rPr>
          <w:rFonts w:ascii="Times New Roman" w:hAnsi="Times New Roman" w:cs="Times New Roman"/>
          <w:sz w:val="26"/>
          <w:szCs w:val="26"/>
          <w:lang w:val="en-US"/>
        </w:rPr>
        <w:instrText>previouslyFormattedCitation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&gt;13&lt;/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properties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noteIndex</w:instrText>
      </w:r>
      <w:r w:rsidR="00C64A74" w:rsidRPr="001E6C17">
        <w:rPr>
          <w:rFonts w:ascii="Times New Roman" w:hAnsi="Times New Roman" w:cs="Times New Roman"/>
          <w:sz w:val="26"/>
          <w:szCs w:val="26"/>
        </w:rPr>
        <w:instrText>":0},"</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github</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style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language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raw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master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json</w:instrText>
      </w:r>
      <w:r w:rsidR="00C64A74" w:rsidRPr="001E6C17">
        <w:rPr>
          <w:rFonts w:ascii="Times New Roman" w:hAnsi="Times New Roman" w:cs="Times New Roman"/>
          <w:sz w:val="26"/>
          <w:szCs w:val="26"/>
        </w:rPr>
        <w:instrText>"}</w:instrText>
      </w:r>
      <w:r w:rsidR="000D54E7" w:rsidRPr="001E6C17">
        <w:rPr>
          <w:rFonts w:ascii="Times New Roman" w:hAnsi="Times New Roman" w:cs="Times New Roman"/>
          <w:sz w:val="26"/>
          <w:szCs w:val="26"/>
          <w:lang w:val="en-US"/>
        </w:rPr>
        <w:fldChar w:fldCharType="separate"/>
      </w:r>
      <w:r w:rsidR="00157814" w:rsidRPr="001E6C17">
        <w:rPr>
          <w:rFonts w:ascii="Times New Roman" w:hAnsi="Times New Roman" w:cs="Times New Roman"/>
          <w:noProof/>
          <w:sz w:val="26"/>
          <w:szCs w:val="26"/>
          <w:vertAlign w:val="superscript"/>
        </w:rPr>
        <w:t>13</w:t>
      </w:r>
      <w:r w:rsidR="000D54E7" w:rsidRPr="001E6C17">
        <w:rPr>
          <w:rFonts w:ascii="Times New Roman" w:hAnsi="Times New Roman" w:cs="Times New Roman"/>
          <w:sz w:val="26"/>
          <w:szCs w:val="26"/>
          <w:lang w:val="en-US"/>
        </w:rPr>
        <w:fldChar w:fldCharType="end"/>
      </w:r>
      <w:r w:rsidRPr="001E6C17">
        <w:rPr>
          <w:rFonts w:ascii="Times New Roman" w:hAnsi="Times New Roman" w:cs="Times New Roman"/>
          <w:sz w:val="26"/>
          <w:szCs w:val="26"/>
        </w:rPr>
        <w:t xml:space="preserve">, в </w:t>
      </w:r>
      <w:r w:rsidR="008148EE" w:rsidRPr="001E6C17">
        <w:rPr>
          <w:rFonts w:ascii="Times New Roman" w:hAnsi="Times New Roman" w:cs="Times New Roman"/>
          <w:sz w:val="26"/>
          <w:szCs w:val="26"/>
        </w:rPr>
        <w:t>частности</w:t>
      </w:r>
      <w:r w:rsidRPr="001E6C17">
        <w:rPr>
          <w:rFonts w:ascii="Times New Roman" w:hAnsi="Times New Roman" w:cs="Times New Roman"/>
          <w:sz w:val="26"/>
          <w:szCs w:val="26"/>
        </w:rPr>
        <w:t xml:space="preserve"> ендиинов</w:t>
      </w:r>
      <w:r w:rsidR="000D54E7" w:rsidRPr="001E6C17">
        <w:rPr>
          <w:rFonts w:ascii="Times New Roman" w:hAnsi="Times New Roman" w:cs="Times New Roman"/>
          <w:sz w:val="26"/>
          <w:szCs w:val="26"/>
          <w:lang w:val="en-US"/>
        </w:rPr>
        <w:fldChar w:fldCharType="begin" w:fldLock="1"/>
      </w:r>
      <w:r w:rsidR="00C64A74" w:rsidRPr="001E6C17">
        <w:rPr>
          <w:rFonts w:ascii="Times New Roman" w:hAnsi="Times New Roman" w:cs="Times New Roman"/>
          <w:sz w:val="26"/>
          <w:szCs w:val="26"/>
          <w:lang w:val="en-US"/>
        </w:rPr>
        <w:instrText>ADDIN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_</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citationItems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itemData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DOI</w:instrText>
      </w:r>
      <w:r w:rsidR="00C64A74" w:rsidRPr="001E6C17">
        <w:rPr>
          <w:rFonts w:ascii="Times New Roman" w:hAnsi="Times New Roman" w:cs="Times New Roman"/>
          <w:sz w:val="26"/>
          <w:szCs w:val="26"/>
        </w:rPr>
        <w:instrText>":"10.1016/</w:instrText>
      </w:r>
      <w:r w:rsidR="00C64A74" w:rsidRPr="001E6C17">
        <w:rPr>
          <w:rFonts w:ascii="Times New Roman" w:hAnsi="Times New Roman" w:cs="Times New Roman"/>
          <w:sz w:val="26"/>
          <w:szCs w:val="26"/>
          <w:lang w:val="en-US"/>
        </w:rPr>
        <w:instrText>S</w:instrText>
      </w:r>
      <w:r w:rsidR="00C64A74" w:rsidRPr="001E6C17">
        <w:rPr>
          <w:rFonts w:ascii="Times New Roman" w:hAnsi="Times New Roman" w:cs="Times New Roman"/>
          <w:sz w:val="26"/>
          <w:szCs w:val="26"/>
        </w:rPr>
        <w:instrText>0040-4020(01)80626-8","</w:instrText>
      </w:r>
      <w:r w:rsidR="00C64A74" w:rsidRPr="001E6C17">
        <w:rPr>
          <w:rFonts w:ascii="Times New Roman" w:hAnsi="Times New Roman" w:cs="Times New Roman"/>
          <w:sz w:val="26"/>
          <w:szCs w:val="26"/>
          <w:lang w:val="en-US"/>
        </w:rPr>
        <w:instrText>ISSN</w:instrText>
      </w:r>
      <w:r w:rsidR="00C64A74" w:rsidRPr="001E6C17">
        <w:rPr>
          <w:rFonts w:ascii="Times New Roman" w:hAnsi="Times New Roman" w:cs="Times New Roman"/>
          <w:sz w:val="26"/>
          <w:szCs w:val="26"/>
        </w:rPr>
        <w:instrText>":"00404020","</w:instrText>
      </w:r>
      <w:r w:rsidR="00C64A74" w:rsidRPr="001E6C17">
        <w:rPr>
          <w:rFonts w:ascii="Times New Roman" w:hAnsi="Times New Roman" w:cs="Times New Roman"/>
          <w:sz w:val="26"/>
          <w:szCs w:val="26"/>
          <w:lang w:val="en-US"/>
        </w:rPr>
        <w:instrText>abstract</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review</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use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η</w:instrText>
      </w:r>
      <w:r w:rsidR="00C64A74" w:rsidRPr="001E6C17">
        <w:rPr>
          <w:rFonts w:ascii="Times New Roman" w:hAnsi="Times New Roman" w:cs="Times New Roman"/>
          <w:sz w:val="26"/>
          <w:szCs w:val="26"/>
        </w:rPr>
        <w:instrText>2</w:instrText>
      </w:r>
      <w:r w:rsidR="00C64A74" w:rsidRPr="001E6C17">
        <w:rPr>
          <w:rFonts w:ascii="Times New Roman" w:hAnsi="Times New Roman" w:cs="Times New Roman"/>
          <w:sz w:val="26"/>
          <w:szCs w:val="26"/>
          <w:lang w:val="en-US"/>
        </w:rPr>
        <w:instrText>Co</w:instrText>
      </w:r>
      <w:r w:rsidR="00C64A74" w:rsidRPr="001E6C17">
        <w:rPr>
          <w:rFonts w:ascii="Times New Roman" w:hAnsi="Times New Roman" w:cs="Times New Roman"/>
          <w:sz w:val="26"/>
          <w:szCs w:val="26"/>
        </w:rPr>
        <w:instrText>2(</w:instrText>
      </w:r>
      <w:r w:rsidR="00C64A74" w:rsidRPr="001E6C17">
        <w:rPr>
          <w:rFonts w:ascii="Times New Roman" w:hAnsi="Times New Roman" w:cs="Times New Roman"/>
          <w:sz w:val="26"/>
          <w:szCs w:val="26"/>
          <w:lang w:val="en-US"/>
        </w:rPr>
        <w:instrText>CO</w:instrText>
      </w:r>
      <w:r w:rsidR="00C64A74" w:rsidRPr="001E6C17">
        <w:rPr>
          <w:rFonts w:ascii="Times New Roman" w:hAnsi="Times New Roman" w:cs="Times New Roman"/>
          <w:sz w:val="26"/>
          <w:szCs w:val="26"/>
        </w:rPr>
        <w:instrText>)6-</w:instrText>
      </w:r>
      <w:r w:rsidR="00C64A74" w:rsidRPr="001E6C17">
        <w:rPr>
          <w:rFonts w:ascii="Times New Roman" w:hAnsi="Times New Roman" w:cs="Times New Roman"/>
          <w:sz w:val="26"/>
          <w:szCs w:val="26"/>
          <w:lang w:val="en-US"/>
        </w:rPr>
        <w:instrText>acetylene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complexes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stable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intermediates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for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construction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core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structures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antitumo</w:instrText>
      </w:r>
      <w:r w:rsidR="00C64A74" w:rsidRPr="001E6C17">
        <w:rPr>
          <w:rFonts w:ascii="Times New Roman" w:hAnsi="Times New Roman" w:cs="Times New Roman"/>
          <w:sz w:val="26"/>
          <w:szCs w:val="26"/>
        </w:rPr>
        <w:instrText>. © 1994.","</w:instrText>
      </w:r>
      <w:r w:rsidR="00C64A74" w:rsidRPr="001E6C17">
        <w:rPr>
          <w:rFonts w:ascii="Times New Roman" w:hAnsi="Times New Roman" w:cs="Times New Roman"/>
          <w:sz w:val="26"/>
          <w:szCs w:val="26"/>
          <w:lang w:val="en-US"/>
        </w:rPr>
        <w:instrText>author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Magnus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Philip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container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Tetrahedron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issue</w:instrText>
      </w:r>
      <w:r w:rsidR="00C64A74" w:rsidRPr="001E6C17">
        <w:rPr>
          <w:rFonts w:ascii="Times New Roman" w:hAnsi="Times New Roman" w:cs="Times New Roman"/>
          <w:sz w:val="26"/>
          <w:szCs w:val="26"/>
        </w:rPr>
        <w:instrText>":"5","</w:instrText>
      </w:r>
      <w:r w:rsidR="00C64A74" w:rsidRPr="001E6C17">
        <w:rPr>
          <w:rFonts w:ascii="Times New Roman" w:hAnsi="Times New Roman" w:cs="Times New Roman"/>
          <w:sz w:val="26"/>
          <w:szCs w:val="26"/>
          <w:lang w:val="en-US"/>
        </w:rPr>
        <w:instrText>issued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date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parts</w:instrText>
      </w:r>
      <w:r w:rsidR="00C64A74" w:rsidRPr="001E6C17">
        <w:rPr>
          <w:rFonts w:ascii="Times New Roman" w:hAnsi="Times New Roman" w:cs="Times New Roman"/>
          <w:sz w:val="26"/>
          <w:szCs w:val="26"/>
        </w:rPr>
        <w:instrText>":[["1994"]]},"</w:instrText>
      </w:r>
      <w:r w:rsidR="00C64A74" w:rsidRPr="001E6C17">
        <w:rPr>
          <w:rFonts w:ascii="Times New Roman" w:hAnsi="Times New Roman" w:cs="Times New Roman"/>
          <w:sz w:val="26"/>
          <w:szCs w:val="26"/>
          <w:lang w:val="en-US"/>
        </w:rPr>
        <w:instrText>page</w:instrText>
      </w:r>
      <w:r w:rsidR="00C64A74" w:rsidRPr="001E6C17">
        <w:rPr>
          <w:rFonts w:ascii="Times New Roman" w:hAnsi="Times New Roman" w:cs="Times New Roman"/>
          <w:sz w:val="26"/>
          <w:szCs w:val="26"/>
        </w:rPr>
        <w:instrText>":"1397-1418","</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general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strategy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using</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η</w:instrText>
      </w:r>
      <w:r w:rsidR="00C64A74" w:rsidRPr="001E6C17">
        <w:rPr>
          <w:rFonts w:ascii="Times New Roman" w:hAnsi="Times New Roman" w:cs="Times New Roman"/>
          <w:sz w:val="26"/>
          <w:szCs w:val="26"/>
        </w:rPr>
        <w:instrText>2</w:instrText>
      </w:r>
      <w:r w:rsidR="00C64A74" w:rsidRPr="001E6C17">
        <w:rPr>
          <w:rFonts w:ascii="Times New Roman" w:hAnsi="Times New Roman" w:cs="Times New Roman"/>
          <w:sz w:val="26"/>
          <w:szCs w:val="26"/>
          <w:lang w:val="en-US"/>
        </w:rPr>
        <w:instrText>co</w:instrText>
      </w:r>
      <w:r w:rsidR="00C64A74" w:rsidRPr="001E6C17">
        <w:rPr>
          <w:rFonts w:ascii="Times New Roman" w:hAnsi="Times New Roman" w:cs="Times New Roman"/>
          <w:sz w:val="26"/>
          <w:szCs w:val="26"/>
        </w:rPr>
        <w:instrText>2(</w:instrText>
      </w:r>
      <w:r w:rsidR="00C64A74" w:rsidRPr="001E6C17">
        <w:rPr>
          <w:rFonts w:ascii="Times New Roman" w:hAnsi="Times New Roman" w:cs="Times New Roman"/>
          <w:sz w:val="26"/>
          <w:szCs w:val="26"/>
          <w:lang w:val="en-US"/>
        </w:rPr>
        <w:instrText>co</w:instrText>
      </w:r>
      <w:r w:rsidR="00C64A74" w:rsidRPr="001E6C17">
        <w:rPr>
          <w:rFonts w:ascii="Times New Roman" w:hAnsi="Times New Roman" w:cs="Times New Roman"/>
          <w:sz w:val="26"/>
          <w:szCs w:val="26"/>
        </w:rPr>
        <w:instrText xml:space="preserve">)6 </w:instrText>
      </w:r>
      <w:r w:rsidR="00C64A74" w:rsidRPr="001E6C17">
        <w:rPr>
          <w:rFonts w:ascii="Times New Roman" w:hAnsi="Times New Roman" w:cs="Times New Roman"/>
          <w:sz w:val="26"/>
          <w:szCs w:val="26"/>
          <w:lang w:val="en-US"/>
        </w:rPr>
        <w:instrText>acetylene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complexes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for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synthesis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enediyne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antitumor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agents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esperamicin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calicheamicin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dy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type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journal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volume</w:instrText>
      </w:r>
      <w:r w:rsidR="00C64A74" w:rsidRPr="001E6C17">
        <w:rPr>
          <w:rFonts w:ascii="Times New Roman" w:hAnsi="Times New Roman" w:cs="Times New Roman"/>
          <w:sz w:val="26"/>
          <w:szCs w:val="26"/>
        </w:rPr>
        <w:instrText>":"50"},"</w:instrText>
      </w:r>
      <w:r w:rsidR="00C64A74" w:rsidRPr="001E6C17">
        <w:rPr>
          <w:rFonts w:ascii="Times New Roman" w:hAnsi="Times New Roman" w:cs="Times New Roman"/>
          <w:sz w:val="26"/>
          <w:szCs w:val="26"/>
          <w:lang w:val="en-US"/>
        </w:rPr>
        <w:instrText>uris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www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documents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uuid</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911</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2</w:instrText>
      </w:r>
      <w:r w:rsidR="00C64A74" w:rsidRPr="001E6C17">
        <w:rPr>
          <w:rFonts w:ascii="Times New Roman" w:hAnsi="Times New Roman" w:cs="Times New Roman"/>
          <w:sz w:val="26"/>
          <w:szCs w:val="26"/>
          <w:lang w:val="en-US"/>
        </w:rPr>
        <w:instrText>e</w:instrText>
      </w:r>
      <w:r w:rsidR="00C64A74" w:rsidRPr="001E6C17">
        <w:rPr>
          <w:rFonts w:ascii="Times New Roman" w:hAnsi="Times New Roman" w:cs="Times New Roman"/>
          <w:sz w:val="26"/>
          <w:szCs w:val="26"/>
        </w:rPr>
        <w:instrText>-9</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72-46</w:instrText>
      </w:r>
      <w:r w:rsidR="00C64A74" w:rsidRPr="001E6C17">
        <w:rPr>
          <w:rFonts w:ascii="Times New Roman" w:hAnsi="Times New Roman" w:cs="Times New Roman"/>
          <w:sz w:val="26"/>
          <w:szCs w:val="26"/>
          <w:lang w:val="en-US"/>
        </w:rPr>
        <w:instrText>f</w:instrText>
      </w:r>
      <w:r w:rsidR="00C64A74" w:rsidRPr="001E6C17">
        <w:rPr>
          <w:rFonts w:ascii="Times New Roman" w:hAnsi="Times New Roman" w:cs="Times New Roman"/>
          <w:sz w:val="26"/>
          <w:szCs w:val="26"/>
        </w:rPr>
        <w:instrText>5-</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887-</w:instrText>
      </w:r>
      <w:r w:rsidR="00C64A74" w:rsidRPr="001E6C17">
        <w:rPr>
          <w:rFonts w:ascii="Times New Roman" w:hAnsi="Times New Roman" w:cs="Times New Roman"/>
          <w:sz w:val="26"/>
          <w:szCs w:val="26"/>
          <w:lang w:val="en-US"/>
        </w:rPr>
        <w:instrText>bfa</w:instrText>
      </w:r>
      <w:r w:rsidR="00C64A74" w:rsidRPr="001E6C17">
        <w:rPr>
          <w:rFonts w:ascii="Times New Roman" w:hAnsi="Times New Roman" w:cs="Times New Roman"/>
          <w:sz w:val="26"/>
          <w:szCs w:val="26"/>
        </w:rPr>
        <w:instrText>309</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4</w:instrText>
      </w:r>
      <w:r w:rsidR="00C64A74" w:rsidRPr="001E6C17">
        <w:rPr>
          <w:rFonts w:ascii="Times New Roman" w:hAnsi="Times New Roman" w:cs="Times New Roman"/>
          <w:sz w:val="26"/>
          <w:szCs w:val="26"/>
          <w:lang w:val="en-US"/>
        </w:rPr>
        <w:instrText>d</w:instrText>
      </w:r>
      <w:r w:rsidR="00C64A74" w:rsidRPr="001E6C17">
        <w:rPr>
          <w:rFonts w:ascii="Times New Roman" w:hAnsi="Times New Roman" w:cs="Times New Roman"/>
          <w:sz w:val="26"/>
          <w:szCs w:val="26"/>
        </w:rPr>
        <w:instrText>7</w:instrText>
      </w:r>
      <w:r w:rsidR="00C64A74" w:rsidRPr="001E6C17">
        <w:rPr>
          <w:rFonts w:ascii="Times New Roman" w:hAnsi="Times New Roman" w:cs="Times New Roman"/>
          <w:sz w:val="26"/>
          <w:szCs w:val="26"/>
          <w:lang w:val="en-US"/>
        </w:rPr>
        <w:instrText>cd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&gt;10&lt;/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plainTextFormattedCitation</w:instrText>
      </w:r>
      <w:r w:rsidR="00C64A74" w:rsidRPr="001E6C17">
        <w:rPr>
          <w:rFonts w:ascii="Times New Roman" w:hAnsi="Times New Roman" w:cs="Times New Roman"/>
          <w:sz w:val="26"/>
          <w:szCs w:val="26"/>
        </w:rPr>
        <w:instrText>":"10","</w:instrText>
      </w:r>
      <w:r w:rsidR="00C64A74" w:rsidRPr="001E6C17">
        <w:rPr>
          <w:rFonts w:ascii="Times New Roman" w:hAnsi="Times New Roman" w:cs="Times New Roman"/>
          <w:sz w:val="26"/>
          <w:szCs w:val="26"/>
          <w:lang w:val="en-US"/>
        </w:rPr>
        <w:instrText>previouslyFormattedCitation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&gt;10&lt;/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properties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noteIndex</w:instrText>
      </w:r>
      <w:r w:rsidR="00C64A74" w:rsidRPr="001E6C17">
        <w:rPr>
          <w:rFonts w:ascii="Times New Roman" w:hAnsi="Times New Roman" w:cs="Times New Roman"/>
          <w:sz w:val="26"/>
          <w:szCs w:val="26"/>
        </w:rPr>
        <w:instrText>":0},"</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github</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style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language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raw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master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json</w:instrText>
      </w:r>
      <w:r w:rsidR="00C64A74" w:rsidRPr="001E6C17">
        <w:rPr>
          <w:rFonts w:ascii="Times New Roman" w:hAnsi="Times New Roman" w:cs="Times New Roman"/>
          <w:sz w:val="26"/>
          <w:szCs w:val="26"/>
        </w:rPr>
        <w:instrText>"}</w:instrText>
      </w:r>
      <w:r w:rsidR="000D54E7" w:rsidRPr="001E6C17">
        <w:rPr>
          <w:rFonts w:ascii="Times New Roman" w:hAnsi="Times New Roman" w:cs="Times New Roman"/>
          <w:sz w:val="26"/>
          <w:szCs w:val="26"/>
          <w:lang w:val="en-US"/>
        </w:rPr>
        <w:fldChar w:fldCharType="separate"/>
      </w:r>
      <w:r w:rsidR="00157814" w:rsidRPr="001E6C17">
        <w:rPr>
          <w:rFonts w:ascii="Times New Roman" w:hAnsi="Times New Roman" w:cs="Times New Roman"/>
          <w:noProof/>
          <w:sz w:val="26"/>
          <w:szCs w:val="26"/>
          <w:vertAlign w:val="superscript"/>
        </w:rPr>
        <w:t>10</w:t>
      </w:r>
      <w:r w:rsidR="000D54E7" w:rsidRPr="001E6C17">
        <w:rPr>
          <w:rFonts w:ascii="Times New Roman" w:hAnsi="Times New Roman" w:cs="Times New Roman"/>
          <w:sz w:val="26"/>
          <w:szCs w:val="26"/>
          <w:lang w:val="en-US"/>
        </w:rPr>
        <w:fldChar w:fldCharType="end"/>
      </w:r>
      <w:r w:rsidRPr="001E6C17">
        <w:rPr>
          <w:rFonts w:ascii="Times New Roman" w:hAnsi="Times New Roman" w:cs="Times New Roman"/>
          <w:sz w:val="26"/>
          <w:szCs w:val="26"/>
        </w:rPr>
        <w:t>.</w:t>
      </w:r>
    </w:p>
    <w:p w14:paraId="689E785C" w14:textId="3A1BA86A" w:rsidR="003B5459" w:rsidRPr="001E6C17" w:rsidRDefault="00C43874"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Реакция</w:t>
      </w:r>
      <w:r w:rsidR="00090A17" w:rsidRPr="001E6C17">
        <w:rPr>
          <w:rFonts w:ascii="Times New Roman" w:hAnsi="Times New Roman" w:cs="Times New Roman"/>
          <w:sz w:val="26"/>
          <w:szCs w:val="26"/>
        </w:rPr>
        <w:t xml:space="preserve"> Николаса в синтезе ендиинов впервые была применена в работ</w:t>
      </w:r>
      <w:r w:rsidR="005A4451" w:rsidRPr="001E6C17">
        <w:rPr>
          <w:rFonts w:ascii="Times New Roman" w:hAnsi="Times New Roman" w:cs="Times New Roman"/>
          <w:sz w:val="26"/>
          <w:szCs w:val="26"/>
        </w:rPr>
        <w:t>е</w:t>
      </w:r>
      <w:r w:rsidR="00090A17" w:rsidRPr="001E6C17">
        <w:rPr>
          <w:rFonts w:ascii="Times New Roman" w:hAnsi="Times New Roman" w:cs="Times New Roman"/>
          <w:sz w:val="26"/>
          <w:szCs w:val="26"/>
        </w:rPr>
        <w:t xml:space="preserve"> группы Магнуса</w:t>
      </w:r>
      <w:r w:rsidR="0063265C" w:rsidRPr="001E6C17">
        <w:rPr>
          <w:rFonts w:ascii="Times New Roman" w:hAnsi="Times New Roman" w:cs="Times New Roman"/>
          <w:sz w:val="26"/>
          <w:szCs w:val="26"/>
        </w:rPr>
        <w:t xml:space="preserve"> (Схема 1)</w:t>
      </w:r>
      <w:r w:rsidR="000D54E7" w:rsidRPr="001E6C17">
        <w:rPr>
          <w:rFonts w:ascii="Times New Roman" w:hAnsi="Times New Roman" w:cs="Times New Roman"/>
          <w:noProof/>
          <w:sz w:val="26"/>
          <w:szCs w:val="26"/>
          <w:lang w:val="en-US"/>
        </w:rPr>
        <w:fldChar w:fldCharType="begin" w:fldLock="1"/>
      </w:r>
      <w:r w:rsidR="00C64A74" w:rsidRPr="001E6C17">
        <w:rPr>
          <w:rFonts w:ascii="Times New Roman" w:hAnsi="Times New Roman" w:cs="Times New Roman"/>
          <w:noProof/>
          <w:sz w:val="26"/>
          <w:szCs w:val="26"/>
          <w:lang w:val="en-US"/>
        </w:rPr>
        <w:instrText>ADDIN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_</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citationItems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itemData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DOI</w:instrText>
      </w:r>
      <w:r w:rsidR="00C64A74" w:rsidRPr="001E6C17">
        <w:rPr>
          <w:rFonts w:ascii="Times New Roman" w:hAnsi="Times New Roman" w:cs="Times New Roman"/>
          <w:noProof/>
          <w:sz w:val="26"/>
          <w:szCs w:val="26"/>
        </w:rPr>
        <w:instrText>":"10.1021/</w:instrText>
      </w:r>
      <w:r w:rsidR="00C64A74" w:rsidRPr="001E6C17">
        <w:rPr>
          <w:rFonts w:ascii="Times New Roman" w:hAnsi="Times New Roman" w:cs="Times New Roman"/>
          <w:noProof/>
          <w:sz w:val="26"/>
          <w:szCs w:val="26"/>
          <w:lang w:val="en-US"/>
        </w:rPr>
        <w:instrText>ja</w:instrText>
      </w:r>
      <w:r w:rsidR="00C64A74" w:rsidRPr="001E6C17">
        <w:rPr>
          <w:rFonts w:ascii="Times New Roman" w:hAnsi="Times New Roman" w:cs="Times New Roman"/>
          <w:noProof/>
          <w:sz w:val="26"/>
          <w:szCs w:val="26"/>
        </w:rPr>
        <w:instrText>00213</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048","</w:instrText>
      </w:r>
      <w:r w:rsidR="00C64A74" w:rsidRPr="001E6C17">
        <w:rPr>
          <w:rFonts w:ascii="Times New Roman" w:hAnsi="Times New Roman" w:cs="Times New Roman"/>
          <w:noProof/>
          <w:sz w:val="26"/>
          <w:szCs w:val="26"/>
          <w:lang w:val="en-US"/>
        </w:rPr>
        <w:instrText>ISSN</w:instrText>
      </w:r>
      <w:r w:rsidR="00C64A74" w:rsidRPr="001E6C17">
        <w:rPr>
          <w:rFonts w:ascii="Times New Roman" w:hAnsi="Times New Roman" w:cs="Times New Roman"/>
          <w:noProof/>
          <w:sz w:val="26"/>
          <w:szCs w:val="26"/>
        </w:rPr>
        <w:instrText>":"0002-7863","</w:instrText>
      </w:r>
      <w:r w:rsidR="00C64A74" w:rsidRPr="001E6C17">
        <w:rPr>
          <w:rFonts w:ascii="Times New Roman" w:hAnsi="Times New Roman" w:cs="Times New Roman"/>
          <w:noProof/>
          <w:sz w:val="26"/>
          <w:szCs w:val="26"/>
          <w:lang w:val="en-US"/>
        </w:rPr>
        <w:instrText>author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Magnus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Philip</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Carter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Paul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container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Journal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American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Chemical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Society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issue</w:instrText>
      </w:r>
      <w:r w:rsidR="00C64A74" w:rsidRPr="001E6C17">
        <w:rPr>
          <w:rFonts w:ascii="Times New Roman" w:hAnsi="Times New Roman" w:cs="Times New Roman"/>
          <w:noProof/>
          <w:sz w:val="26"/>
          <w:szCs w:val="26"/>
        </w:rPr>
        <w:instrText>":"5","</w:instrText>
      </w:r>
      <w:r w:rsidR="00C64A74" w:rsidRPr="001E6C17">
        <w:rPr>
          <w:rFonts w:ascii="Times New Roman" w:hAnsi="Times New Roman" w:cs="Times New Roman"/>
          <w:noProof/>
          <w:sz w:val="26"/>
          <w:szCs w:val="26"/>
          <w:lang w:val="en-US"/>
        </w:rPr>
        <w:instrText>issued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date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parts</w:instrText>
      </w:r>
      <w:r w:rsidR="00C64A74" w:rsidRPr="001E6C17">
        <w:rPr>
          <w:rFonts w:ascii="Times New Roman" w:hAnsi="Times New Roman" w:cs="Times New Roman"/>
          <w:noProof/>
          <w:sz w:val="26"/>
          <w:szCs w:val="26"/>
        </w:rPr>
        <w:instrText>":[["1988"]]},"</w:instrText>
      </w:r>
      <w:r w:rsidR="00C64A74" w:rsidRPr="001E6C17">
        <w:rPr>
          <w:rFonts w:ascii="Times New Roman" w:hAnsi="Times New Roman" w:cs="Times New Roman"/>
          <w:noProof/>
          <w:sz w:val="26"/>
          <w:szCs w:val="26"/>
          <w:lang w:val="en-US"/>
        </w:rPr>
        <w:instrText>note</w:instrText>
      </w:r>
      <w:r w:rsidR="00C64A74" w:rsidRPr="001E6C17">
        <w:rPr>
          <w:rFonts w:ascii="Times New Roman" w:hAnsi="Times New Roman" w:cs="Times New Roman"/>
          <w:noProof/>
          <w:sz w:val="26"/>
          <w:szCs w:val="26"/>
        </w:rPr>
        <w:instrText>":"магнус эсперамицин","</w:instrText>
      </w:r>
      <w:r w:rsidR="00C64A74" w:rsidRPr="001E6C17">
        <w:rPr>
          <w:rFonts w:ascii="Times New Roman" w:hAnsi="Times New Roman" w:cs="Times New Roman"/>
          <w:noProof/>
          <w:sz w:val="26"/>
          <w:szCs w:val="26"/>
          <w:lang w:val="en-US"/>
        </w:rPr>
        <w:instrText>page</w:instrText>
      </w:r>
      <w:r w:rsidR="00C64A74" w:rsidRPr="001E6C17">
        <w:rPr>
          <w:rFonts w:ascii="Times New Roman" w:hAnsi="Times New Roman" w:cs="Times New Roman"/>
          <w:noProof/>
          <w:sz w:val="26"/>
          <w:szCs w:val="26"/>
        </w:rPr>
        <w:instrText>":"1626-1628","</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model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proposed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mechanism</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potent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antitumor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antibiotic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esperamicin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type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journal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volume</w:instrText>
      </w:r>
      <w:r w:rsidR="00C64A74" w:rsidRPr="001E6C17">
        <w:rPr>
          <w:rFonts w:ascii="Times New Roman" w:hAnsi="Times New Roman" w:cs="Times New Roman"/>
          <w:noProof/>
          <w:sz w:val="26"/>
          <w:szCs w:val="26"/>
        </w:rPr>
        <w:instrText>":"110"},"</w:instrText>
      </w:r>
      <w:r w:rsidR="00C64A74" w:rsidRPr="001E6C17">
        <w:rPr>
          <w:rFonts w:ascii="Times New Roman" w:hAnsi="Times New Roman" w:cs="Times New Roman"/>
          <w:noProof/>
          <w:sz w:val="26"/>
          <w:szCs w:val="26"/>
          <w:lang w:val="en-US"/>
        </w:rPr>
        <w:instrText>uris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www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documents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uuid</w:instrText>
      </w:r>
      <w:r w:rsidR="00C64A74" w:rsidRPr="001E6C17">
        <w:rPr>
          <w:rFonts w:ascii="Times New Roman" w:hAnsi="Times New Roman" w:cs="Times New Roman"/>
          <w:noProof/>
          <w:sz w:val="26"/>
          <w:szCs w:val="26"/>
        </w:rPr>
        <w:instrText>=4</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307036-5818-44</w:instrText>
      </w:r>
      <w:r w:rsidR="00C64A74" w:rsidRPr="001E6C17">
        <w:rPr>
          <w:rFonts w:ascii="Times New Roman" w:hAnsi="Times New Roman" w:cs="Times New Roman"/>
          <w:noProof/>
          <w:sz w:val="26"/>
          <w:szCs w:val="26"/>
          <w:lang w:val="en-US"/>
        </w:rPr>
        <w:instrText>d</w:instrText>
      </w:r>
      <w:r w:rsidR="00C64A74" w:rsidRPr="001E6C17">
        <w:rPr>
          <w:rFonts w:ascii="Times New Roman" w:hAnsi="Times New Roman" w:cs="Times New Roman"/>
          <w:noProof/>
          <w:sz w:val="26"/>
          <w:szCs w:val="26"/>
        </w:rPr>
        <w:instrText>5-</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7</w:instrText>
      </w:r>
      <w:r w:rsidR="00C64A74" w:rsidRPr="001E6C17">
        <w:rPr>
          <w:rFonts w:ascii="Times New Roman" w:hAnsi="Times New Roman" w:cs="Times New Roman"/>
          <w:noProof/>
          <w:sz w:val="26"/>
          <w:szCs w:val="26"/>
          <w:lang w:val="en-US"/>
        </w:rPr>
        <w:instrText>cc</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b</w:instrText>
      </w:r>
      <w:r w:rsidR="00C64A74" w:rsidRPr="001E6C17">
        <w:rPr>
          <w:rFonts w:ascii="Times New Roman" w:hAnsi="Times New Roman" w:cs="Times New Roman"/>
          <w:noProof/>
          <w:sz w:val="26"/>
          <w:szCs w:val="26"/>
        </w:rPr>
        <w:instrText>8</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29</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2</w:instrText>
      </w:r>
      <w:r w:rsidR="00C64A74" w:rsidRPr="001E6C17">
        <w:rPr>
          <w:rFonts w:ascii="Times New Roman" w:hAnsi="Times New Roman" w:cs="Times New Roman"/>
          <w:noProof/>
          <w:sz w:val="26"/>
          <w:szCs w:val="26"/>
          <w:lang w:val="en-US"/>
        </w:rPr>
        <w:instrText>ca</w:instrText>
      </w:r>
      <w:r w:rsidR="00C64A74" w:rsidRPr="001E6C17">
        <w:rPr>
          <w:rFonts w:ascii="Times New Roman" w:hAnsi="Times New Roman" w:cs="Times New Roman"/>
          <w:noProof/>
          <w:sz w:val="26"/>
          <w:szCs w:val="26"/>
        </w:rPr>
        <w:instrText>334"]}],"</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&gt;14&lt;/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plainTextFormattedCitation</w:instrText>
      </w:r>
      <w:r w:rsidR="00C64A74" w:rsidRPr="001E6C17">
        <w:rPr>
          <w:rFonts w:ascii="Times New Roman" w:hAnsi="Times New Roman" w:cs="Times New Roman"/>
          <w:noProof/>
          <w:sz w:val="26"/>
          <w:szCs w:val="26"/>
        </w:rPr>
        <w:instrText>":"14","</w:instrText>
      </w:r>
      <w:r w:rsidR="00C64A74" w:rsidRPr="001E6C17">
        <w:rPr>
          <w:rFonts w:ascii="Times New Roman" w:hAnsi="Times New Roman" w:cs="Times New Roman"/>
          <w:noProof/>
          <w:sz w:val="26"/>
          <w:szCs w:val="26"/>
          <w:lang w:val="en-US"/>
        </w:rPr>
        <w:instrText>previouslyFormattedCitation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&gt;14&lt;/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properties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noteIndex</w:instrText>
      </w:r>
      <w:r w:rsidR="00C64A74" w:rsidRPr="001E6C17">
        <w:rPr>
          <w:rFonts w:ascii="Times New Roman" w:hAnsi="Times New Roman" w:cs="Times New Roman"/>
          <w:noProof/>
          <w:sz w:val="26"/>
          <w:szCs w:val="26"/>
        </w:rPr>
        <w:instrText>":0},"</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github</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style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language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raw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master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json</w:instrText>
      </w:r>
      <w:r w:rsidR="00C64A74" w:rsidRPr="001E6C17">
        <w:rPr>
          <w:rFonts w:ascii="Times New Roman" w:hAnsi="Times New Roman" w:cs="Times New Roman"/>
          <w:noProof/>
          <w:sz w:val="26"/>
          <w:szCs w:val="26"/>
        </w:rPr>
        <w:instrText>"}</w:instrText>
      </w:r>
      <w:r w:rsidR="000D54E7" w:rsidRPr="001E6C17">
        <w:rPr>
          <w:rFonts w:ascii="Times New Roman" w:hAnsi="Times New Roman" w:cs="Times New Roman"/>
          <w:noProof/>
          <w:sz w:val="26"/>
          <w:szCs w:val="26"/>
          <w:lang w:val="en-US"/>
        </w:rPr>
        <w:fldChar w:fldCharType="separate"/>
      </w:r>
      <w:r w:rsidR="00157814" w:rsidRPr="001E6C17">
        <w:rPr>
          <w:rFonts w:ascii="Times New Roman" w:hAnsi="Times New Roman" w:cs="Times New Roman"/>
          <w:noProof/>
          <w:sz w:val="26"/>
          <w:szCs w:val="26"/>
          <w:vertAlign w:val="superscript"/>
        </w:rPr>
        <w:t>14</w:t>
      </w:r>
      <w:r w:rsidR="000D54E7" w:rsidRPr="001E6C17">
        <w:rPr>
          <w:rFonts w:ascii="Times New Roman" w:hAnsi="Times New Roman" w:cs="Times New Roman"/>
          <w:noProof/>
          <w:sz w:val="26"/>
          <w:szCs w:val="26"/>
          <w:lang w:val="en-US"/>
        </w:rPr>
        <w:fldChar w:fldCharType="end"/>
      </w:r>
      <w:r w:rsidR="00090A17" w:rsidRPr="001E6C17">
        <w:rPr>
          <w:rFonts w:ascii="Times New Roman" w:hAnsi="Times New Roman" w:cs="Times New Roman"/>
          <w:sz w:val="26"/>
          <w:szCs w:val="26"/>
        </w:rPr>
        <w:t>.</w:t>
      </w:r>
    </w:p>
    <w:p w14:paraId="21CDD78D" w14:textId="229BC17B" w:rsidR="00096802" w:rsidRPr="001E6C17" w:rsidRDefault="0063265C" w:rsidP="0063265C">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1596" w:dyaOrig="2493" w14:anchorId="227C4DB2">
          <v:shape id="_x0000_i1026" type="#_x0000_t75" style="width:480.75pt;height:102.75pt" o:ole="">
            <v:imagedata r:id="rId10" o:title=""/>
          </v:shape>
          <o:OLEObject Type="Embed" ProgID="ChemDraw.Document.6.0" ShapeID="_x0000_i1026" DrawAspect="Content" ObjectID="_1651495073" r:id="rId11"/>
        </w:object>
      </w:r>
    </w:p>
    <w:p w14:paraId="50085C00" w14:textId="6C9B6D4E" w:rsidR="002E3C12" w:rsidRPr="001E6C17" w:rsidRDefault="002E3C12"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Схема 1. Синтез природного аналога эсперамицина.</w:t>
      </w:r>
    </w:p>
    <w:p w14:paraId="1707AFB1" w14:textId="23B9A6B1" w:rsidR="003B5459" w:rsidRPr="001E6C17" w:rsidRDefault="00090A17"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Успешный синтез природного аналога эсперамицина </w:t>
      </w:r>
      <w:r w:rsidR="002E3C12" w:rsidRPr="001E6C17">
        <w:rPr>
          <w:rFonts w:ascii="Times New Roman" w:hAnsi="Times New Roman" w:cs="Times New Roman"/>
          <w:b/>
          <w:bCs/>
          <w:sz w:val="26"/>
          <w:szCs w:val="26"/>
        </w:rPr>
        <w:t>3</w:t>
      </w:r>
      <w:r w:rsidRPr="001E6C17">
        <w:rPr>
          <w:rFonts w:ascii="Times New Roman" w:hAnsi="Times New Roman" w:cs="Times New Roman"/>
          <w:sz w:val="26"/>
          <w:szCs w:val="26"/>
        </w:rPr>
        <w:t xml:space="preserve"> через циклизацию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 xml:space="preserve">-комплекса </w:t>
      </w:r>
      <w:r w:rsidR="002E3C12" w:rsidRPr="001E6C17">
        <w:rPr>
          <w:rFonts w:ascii="Times New Roman" w:hAnsi="Times New Roman" w:cs="Times New Roman"/>
          <w:b/>
          <w:bCs/>
          <w:sz w:val="26"/>
          <w:szCs w:val="26"/>
        </w:rPr>
        <w:t>1</w:t>
      </w:r>
      <w:r w:rsidRPr="001E6C17">
        <w:rPr>
          <w:rFonts w:ascii="Times New Roman" w:hAnsi="Times New Roman" w:cs="Times New Roman"/>
          <w:sz w:val="26"/>
          <w:szCs w:val="26"/>
        </w:rPr>
        <w:t xml:space="preserve"> под действием </w:t>
      </w:r>
      <w:r w:rsidRPr="001E6C17">
        <w:rPr>
          <w:rFonts w:ascii="Times New Roman" w:hAnsi="Times New Roman" w:cs="Times New Roman"/>
          <w:sz w:val="26"/>
          <w:szCs w:val="26"/>
          <w:lang w:val="en-US"/>
        </w:rPr>
        <w:t>TiCl</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w:t>
      </w:r>
      <w:r w:rsidRPr="001E6C17">
        <w:rPr>
          <w:rFonts w:ascii="Times New Roman" w:hAnsi="Times New Roman" w:cs="Times New Roman"/>
          <w:sz w:val="26"/>
          <w:szCs w:val="26"/>
          <w:lang w:val="en-US"/>
        </w:rPr>
        <w:t>DABCO</w:t>
      </w:r>
      <w:r w:rsidRPr="001E6C17">
        <w:rPr>
          <w:rFonts w:ascii="Times New Roman" w:hAnsi="Times New Roman" w:cs="Times New Roman"/>
          <w:sz w:val="26"/>
          <w:szCs w:val="26"/>
        </w:rPr>
        <w:t xml:space="preserve">, с последующим снятием защиты </w:t>
      </w:r>
      <w:r w:rsidRPr="001E6C17">
        <w:rPr>
          <w:rFonts w:ascii="Times New Roman" w:hAnsi="Times New Roman" w:cs="Times New Roman"/>
          <w:i/>
          <w:sz w:val="26"/>
          <w:szCs w:val="26"/>
          <w:lang w:val="en-US"/>
        </w:rPr>
        <w:t>N</w:t>
      </w:r>
      <w:r w:rsidRPr="001E6C17">
        <w:rPr>
          <w:rFonts w:ascii="Times New Roman" w:hAnsi="Times New Roman" w:cs="Times New Roman"/>
          <w:sz w:val="26"/>
          <w:szCs w:val="26"/>
        </w:rPr>
        <w:t xml:space="preserve">-метилморфолин </w:t>
      </w:r>
      <w:r w:rsidRPr="001E6C17">
        <w:rPr>
          <w:rFonts w:ascii="Times New Roman" w:hAnsi="Times New Roman" w:cs="Times New Roman"/>
          <w:i/>
          <w:sz w:val="26"/>
          <w:szCs w:val="26"/>
          <w:lang w:val="en-US"/>
        </w:rPr>
        <w:t>N</w:t>
      </w:r>
      <w:r w:rsidRPr="001E6C17">
        <w:rPr>
          <w:rFonts w:ascii="Times New Roman" w:hAnsi="Times New Roman" w:cs="Times New Roman"/>
          <w:sz w:val="26"/>
          <w:szCs w:val="26"/>
        </w:rPr>
        <w:t>-оксидом, послужил началом серии экспериментов по синтезу природных ендииновых антибиотиков как в группе Магнуса, так и в группах других исследователей</w:t>
      </w:r>
      <w:r w:rsidR="000D54E7" w:rsidRPr="001E6C17">
        <w:rPr>
          <w:rFonts w:ascii="Times New Roman" w:hAnsi="Times New Roman" w:cs="Times New Roman"/>
          <w:noProof/>
          <w:sz w:val="26"/>
          <w:szCs w:val="26"/>
          <w:lang w:val="en-US"/>
        </w:rPr>
        <w:fldChar w:fldCharType="begin" w:fldLock="1"/>
      </w:r>
      <w:r w:rsidR="00C64A74" w:rsidRPr="001E6C17">
        <w:rPr>
          <w:rFonts w:ascii="Times New Roman" w:hAnsi="Times New Roman" w:cs="Times New Roman"/>
          <w:noProof/>
          <w:sz w:val="26"/>
          <w:szCs w:val="26"/>
          <w:lang w:val="en-US"/>
        </w:rPr>
        <w:instrText>ADDIN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_</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citationItems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itemData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DOI</w:instrText>
      </w:r>
      <w:r w:rsidR="00C64A74" w:rsidRPr="001E6C17">
        <w:rPr>
          <w:rFonts w:ascii="Times New Roman" w:hAnsi="Times New Roman" w:cs="Times New Roman"/>
          <w:noProof/>
          <w:sz w:val="26"/>
          <w:szCs w:val="26"/>
        </w:rPr>
        <w:instrText>":"10.1016/</w:instrText>
      </w:r>
      <w:r w:rsidR="00C64A74" w:rsidRPr="001E6C17">
        <w:rPr>
          <w:rFonts w:ascii="Times New Roman" w:hAnsi="Times New Roman" w:cs="Times New Roman"/>
          <w:noProof/>
          <w:sz w:val="26"/>
          <w:szCs w:val="26"/>
          <w:lang w:val="en-US"/>
        </w:rPr>
        <w:instrText>S</w:instrText>
      </w:r>
      <w:r w:rsidR="00C64A74" w:rsidRPr="001E6C17">
        <w:rPr>
          <w:rFonts w:ascii="Times New Roman" w:hAnsi="Times New Roman" w:cs="Times New Roman"/>
          <w:noProof/>
          <w:sz w:val="26"/>
          <w:szCs w:val="26"/>
        </w:rPr>
        <w:instrText>0040-4020(01)80626-8","</w:instrText>
      </w:r>
      <w:r w:rsidR="00C64A74" w:rsidRPr="001E6C17">
        <w:rPr>
          <w:rFonts w:ascii="Times New Roman" w:hAnsi="Times New Roman" w:cs="Times New Roman"/>
          <w:noProof/>
          <w:sz w:val="26"/>
          <w:szCs w:val="26"/>
          <w:lang w:val="en-US"/>
        </w:rPr>
        <w:instrText>ISSN</w:instrText>
      </w:r>
      <w:r w:rsidR="00C64A74" w:rsidRPr="001E6C17">
        <w:rPr>
          <w:rFonts w:ascii="Times New Roman" w:hAnsi="Times New Roman" w:cs="Times New Roman"/>
          <w:noProof/>
          <w:sz w:val="26"/>
          <w:szCs w:val="26"/>
        </w:rPr>
        <w:instrText>":"00404020","</w:instrText>
      </w:r>
      <w:r w:rsidR="00C64A74" w:rsidRPr="001E6C17">
        <w:rPr>
          <w:rFonts w:ascii="Times New Roman" w:hAnsi="Times New Roman" w:cs="Times New Roman"/>
          <w:noProof/>
          <w:sz w:val="26"/>
          <w:szCs w:val="26"/>
          <w:lang w:val="en-US"/>
        </w:rPr>
        <w:instrText>abstract</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review</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use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η</w:instrText>
      </w:r>
      <w:r w:rsidR="00C64A74" w:rsidRPr="001E6C17">
        <w:rPr>
          <w:rFonts w:ascii="Times New Roman" w:hAnsi="Times New Roman" w:cs="Times New Roman"/>
          <w:noProof/>
          <w:sz w:val="26"/>
          <w:szCs w:val="26"/>
        </w:rPr>
        <w:instrText>2</w:instrText>
      </w:r>
      <w:r w:rsidR="00C64A74" w:rsidRPr="001E6C17">
        <w:rPr>
          <w:rFonts w:ascii="Times New Roman" w:hAnsi="Times New Roman" w:cs="Times New Roman"/>
          <w:noProof/>
          <w:sz w:val="26"/>
          <w:szCs w:val="26"/>
          <w:lang w:val="en-US"/>
        </w:rPr>
        <w:instrText>Co</w:instrText>
      </w:r>
      <w:r w:rsidR="00C64A74" w:rsidRPr="001E6C17">
        <w:rPr>
          <w:rFonts w:ascii="Times New Roman" w:hAnsi="Times New Roman" w:cs="Times New Roman"/>
          <w:noProof/>
          <w:sz w:val="26"/>
          <w:szCs w:val="26"/>
        </w:rPr>
        <w:instrText>2(</w:instrText>
      </w:r>
      <w:r w:rsidR="00C64A74" w:rsidRPr="001E6C17">
        <w:rPr>
          <w:rFonts w:ascii="Times New Roman" w:hAnsi="Times New Roman" w:cs="Times New Roman"/>
          <w:noProof/>
          <w:sz w:val="26"/>
          <w:szCs w:val="26"/>
          <w:lang w:val="en-US"/>
        </w:rPr>
        <w:instrText>CO</w:instrText>
      </w:r>
      <w:r w:rsidR="00C64A74" w:rsidRPr="001E6C17">
        <w:rPr>
          <w:rFonts w:ascii="Times New Roman" w:hAnsi="Times New Roman" w:cs="Times New Roman"/>
          <w:noProof/>
          <w:sz w:val="26"/>
          <w:szCs w:val="26"/>
        </w:rPr>
        <w:instrText>)6-</w:instrText>
      </w:r>
      <w:r w:rsidR="00C64A74" w:rsidRPr="001E6C17">
        <w:rPr>
          <w:rFonts w:ascii="Times New Roman" w:hAnsi="Times New Roman" w:cs="Times New Roman"/>
          <w:noProof/>
          <w:sz w:val="26"/>
          <w:szCs w:val="26"/>
          <w:lang w:val="en-US"/>
        </w:rPr>
        <w:instrText>acetylene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complexes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stable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intermediates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construction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core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structures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antitumo</w:instrText>
      </w:r>
      <w:r w:rsidR="00C64A74" w:rsidRPr="001E6C17">
        <w:rPr>
          <w:rFonts w:ascii="Times New Roman" w:hAnsi="Times New Roman" w:cs="Times New Roman"/>
          <w:noProof/>
          <w:sz w:val="26"/>
          <w:szCs w:val="26"/>
        </w:rPr>
        <w:instrText>. © 1994.","</w:instrText>
      </w:r>
      <w:r w:rsidR="00C64A74" w:rsidRPr="001E6C17">
        <w:rPr>
          <w:rFonts w:ascii="Times New Roman" w:hAnsi="Times New Roman" w:cs="Times New Roman"/>
          <w:noProof/>
          <w:sz w:val="26"/>
          <w:szCs w:val="26"/>
          <w:lang w:val="en-US"/>
        </w:rPr>
        <w:instrText>author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Magnus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Philip</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container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Tetrahedron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issue</w:instrText>
      </w:r>
      <w:r w:rsidR="00C64A74" w:rsidRPr="001E6C17">
        <w:rPr>
          <w:rFonts w:ascii="Times New Roman" w:hAnsi="Times New Roman" w:cs="Times New Roman"/>
          <w:noProof/>
          <w:sz w:val="26"/>
          <w:szCs w:val="26"/>
        </w:rPr>
        <w:instrText>":"5","</w:instrText>
      </w:r>
      <w:r w:rsidR="00C64A74" w:rsidRPr="001E6C17">
        <w:rPr>
          <w:rFonts w:ascii="Times New Roman" w:hAnsi="Times New Roman" w:cs="Times New Roman"/>
          <w:noProof/>
          <w:sz w:val="26"/>
          <w:szCs w:val="26"/>
          <w:lang w:val="en-US"/>
        </w:rPr>
        <w:instrText>issued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date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parts</w:instrText>
      </w:r>
      <w:r w:rsidR="00C64A74" w:rsidRPr="001E6C17">
        <w:rPr>
          <w:rFonts w:ascii="Times New Roman" w:hAnsi="Times New Roman" w:cs="Times New Roman"/>
          <w:noProof/>
          <w:sz w:val="26"/>
          <w:szCs w:val="26"/>
        </w:rPr>
        <w:instrText>":[["1994"]]},"</w:instrText>
      </w:r>
      <w:r w:rsidR="00C64A74" w:rsidRPr="001E6C17">
        <w:rPr>
          <w:rFonts w:ascii="Times New Roman" w:hAnsi="Times New Roman" w:cs="Times New Roman"/>
          <w:noProof/>
          <w:sz w:val="26"/>
          <w:szCs w:val="26"/>
          <w:lang w:val="en-US"/>
        </w:rPr>
        <w:instrText>page</w:instrText>
      </w:r>
      <w:r w:rsidR="00C64A74" w:rsidRPr="001E6C17">
        <w:rPr>
          <w:rFonts w:ascii="Times New Roman" w:hAnsi="Times New Roman" w:cs="Times New Roman"/>
          <w:noProof/>
          <w:sz w:val="26"/>
          <w:szCs w:val="26"/>
        </w:rPr>
        <w:instrText>":"1397-1418","</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general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strategy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using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η</w:instrText>
      </w:r>
      <w:r w:rsidR="00C64A74" w:rsidRPr="001E6C17">
        <w:rPr>
          <w:rFonts w:ascii="Times New Roman" w:hAnsi="Times New Roman" w:cs="Times New Roman"/>
          <w:noProof/>
          <w:sz w:val="26"/>
          <w:szCs w:val="26"/>
        </w:rPr>
        <w:instrText>2</w:instrText>
      </w:r>
      <w:r w:rsidR="00C64A74" w:rsidRPr="001E6C17">
        <w:rPr>
          <w:rFonts w:ascii="Times New Roman" w:hAnsi="Times New Roman" w:cs="Times New Roman"/>
          <w:noProof/>
          <w:sz w:val="26"/>
          <w:szCs w:val="26"/>
          <w:lang w:val="en-US"/>
        </w:rPr>
        <w:instrText>co</w:instrText>
      </w:r>
      <w:r w:rsidR="00C64A74" w:rsidRPr="001E6C17">
        <w:rPr>
          <w:rFonts w:ascii="Times New Roman" w:hAnsi="Times New Roman" w:cs="Times New Roman"/>
          <w:noProof/>
          <w:sz w:val="26"/>
          <w:szCs w:val="26"/>
        </w:rPr>
        <w:instrText>2(</w:instrText>
      </w:r>
      <w:r w:rsidR="00C64A74" w:rsidRPr="001E6C17">
        <w:rPr>
          <w:rFonts w:ascii="Times New Roman" w:hAnsi="Times New Roman" w:cs="Times New Roman"/>
          <w:noProof/>
          <w:sz w:val="26"/>
          <w:szCs w:val="26"/>
          <w:lang w:val="en-US"/>
        </w:rPr>
        <w:instrText>co</w:instrText>
      </w:r>
      <w:r w:rsidR="00C64A74" w:rsidRPr="001E6C17">
        <w:rPr>
          <w:rFonts w:ascii="Times New Roman" w:hAnsi="Times New Roman" w:cs="Times New Roman"/>
          <w:noProof/>
          <w:sz w:val="26"/>
          <w:szCs w:val="26"/>
        </w:rPr>
        <w:instrText xml:space="preserve">)6 </w:instrText>
      </w:r>
      <w:r w:rsidR="00C64A74" w:rsidRPr="001E6C17">
        <w:rPr>
          <w:rFonts w:ascii="Times New Roman" w:hAnsi="Times New Roman" w:cs="Times New Roman"/>
          <w:noProof/>
          <w:sz w:val="26"/>
          <w:szCs w:val="26"/>
          <w:lang w:val="en-US"/>
        </w:rPr>
        <w:instrText>acetylene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complexes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synthesis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enediyne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antitumor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agents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esperamicin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calicheamicin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type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journal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volume</w:instrText>
      </w:r>
      <w:r w:rsidR="00C64A74" w:rsidRPr="001E6C17">
        <w:rPr>
          <w:rFonts w:ascii="Times New Roman" w:hAnsi="Times New Roman" w:cs="Times New Roman"/>
          <w:noProof/>
          <w:sz w:val="26"/>
          <w:szCs w:val="26"/>
        </w:rPr>
        <w:instrText>":"50"},"</w:instrText>
      </w:r>
      <w:r w:rsidR="00C64A74" w:rsidRPr="001E6C17">
        <w:rPr>
          <w:rFonts w:ascii="Times New Roman" w:hAnsi="Times New Roman" w:cs="Times New Roman"/>
          <w:noProof/>
          <w:sz w:val="26"/>
          <w:szCs w:val="26"/>
          <w:lang w:val="en-US"/>
        </w:rPr>
        <w:instrText>uris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www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documents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uuid</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c</w:instrText>
      </w:r>
      <w:r w:rsidR="00C64A74" w:rsidRPr="001E6C17">
        <w:rPr>
          <w:rFonts w:ascii="Times New Roman" w:hAnsi="Times New Roman" w:cs="Times New Roman"/>
          <w:noProof/>
          <w:sz w:val="26"/>
          <w:szCs w:val="26"/>
        </w:rPr>
        <w:instrText>911</w:instrText>
      </w:r>
      <w:r w:rsidR="00C64A74" w:rsidRPr="001E6C17">
        <w:rPr>
          <w:rFonts w:ascii="Times New Roman" w:hAnsi="Times New Roman" w:cs="Times New Roman"/>
          <w:noProof/>
          <w:sz w:val="26"/>
          <w:szCs w:val="26"/>
          <w:lang w:val="en-US"/>
        </w:rPr>
        <w:instrText>b</w:instrText>
      </w:r>
      <w:r w:rsidR="00C64A74" w:rsidRPr="001E6C17">
        <w:rPr>
          <w:rFonts w:ascii="Times New Roman" w:hAnsi="Times New Roman" w:cs="Times New Roman"/>
          <w:noProof/>
          <w:sz w:val="26"/>
          <w:szCs w:val="26"/>
        </w:rPr>
        <w:instrText>2</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-9</w:instrText>
      </w:r>
      <w:r w:rsidR="00C64A74" w:rsidRPr="001E6C17">
        <w:rPr>
          <w:rFonts w:ascii="Times New Roman" w:hAnsi="Times New Roman" w:cs="Times New Roman"/>
          <w:noProof/>
          <w:sz w:val="26"/>
          <w:szCs w:val="26"/>
          <w:lang w:val="en-US"/>
        </w:rPr>
        <w:instrText>b</w:instrText>
      </w:r>
      <w:r w:rsidR="00C64A74" w:rsidRPr="001E6C17">
        <w:rPr>
          <w:rFonts w:ascii="Times New Roman" w:hAnsi="Times New Roman" w:cs="Times New Roman"/>
          <w:noProof/>
          <w:sz w:val="26"/>
          <w:szCs w:val="26"/>
        </w:rPr>
        <w:instrText>72-46</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5-</w:instrText>
      </w:r>
      <w:r w:rsidR="00C64A74" w:rsidRPr="001E6C17">
        <w:rPr>
          <w:rFonts w:ascii="Times New Roman" w:hAnsi="Times New Roman" w:cs="Times New Roman"/>
          <w:noProof/>
          <w:sz w:val="26"/>
          <w:szCs w:val="26"/>
          <w:lang w:val="en-US"/>
        </w:rPr>
        <w:instrText>b</w:instrText>
      </w:r>
      <w:r w:rsidR="00C64A74" w:rsidRPr="001E6C17">
        <w:rPr>
          <w:rFonts w:ascii="Times New Roman" w:hAnsi="Times New Roman" w:cs="Times New Roman"/>
          <w:noProof/>
          <w:sz w:val="26"/>
          <w:szCs w:val="26"/>
        </w:rPr>
        <w:instrText>887-</w:instrText>
      </w:r>
      <w:r w:rsidR="00C64A74" w:rsidRPr="001E6C17">
        <w:rPr>
          <w:rFonts w:ascii="Times New Roman" w:hAnsi="Times New Roman" w:cs="Times New Roman"/>
          <w:noProof/>
          <w:sz w:val="26"/>
          <w:szCs w:val="26"/>
          <w:lang w:val="en-US"/>
        </w:rPr>
        <w:instrText>bfa</w:instrText>
      </w:r>
      <w:r w:rsidR="00C64A74" w:rsidRPr="001E6C17">
        <w:rPr>
          <w:rFonts w:ascii="Times New Roman" w:hAnsi="Times New Roman" w:cs="Times New Roman"/>
          <w:noProof/>
          <w:sz w:val="26"/>
          <w:szCs w:val="26"/>
        </w:rPr>
        <w:instrText>309</w:instrText>
      </w:r>
      <w:r w:rsidR="00C64A74" w:rsidRPr="001E6C17">
        <w:rPr>
          <w:rFonts w:ascii="Times New Roman" w:hAnsi="Times New Roman" w:cs="Times New Roman"/>
          <w:noProof/>
          <w:sz w:val="26"/>
          <w:szCs w:val="26"/>
          <w:lang w:val="en-US"/>
        </w:rPr>
        <w:instrText>b</w:instrText>
      </w:r>
      <w:r w:rsidR="00C64A74" w:rsidRPr="001E6C17">
        <w:rPr>
          <w:rFonts w:ascii="Times New Roman" w:hAnsi="Times New Roman" w:cs="Times New Roman"/>
          <w:noProof/>
          <w:sz w:val="26"/>
          <w:szCs w:val="26"/>
        </w:rPr>
        <w:instrText>4</w:instrText>
      </w:r>
      <w:r w:rsidR="00C64A74" w:rsidRPr="001E6C17">
        <w:rPr>
          <w:rFonts w:ascii="Times New Roman" w:hAnsi="Times New Roman" w:cs="Times New Roman"/>
          <w:noProof/>
          <w:sz w:val="26"/>
          <w:szCs w:val="26"/>
          <w:lang w:val="en-US"/>
        </w:rPr>
        <w:instrText>d</w:instrText>
      </w:r>
      <w:r w:rsidR="00C64A74" w:rsidRPr="001E6C17">
        <w:rPr>
          <w:rFonts w:ascii="Times New Roman" w:hAnsi="Times New Roman" w:cs="Times New Roman"/>
          <w:noProof/>
          <w:sz w:val="26"/>
          <w:szCs w:val="26"/>
        </w:rPr>
        <w:instrText>7</w:instrText>
      </w:r>
      <w:r w:rsidR="00C64A74" w:rsidRPr="001E6C17">
        <w:rPr>
          <w:rFonts w:ascii="Times New Roman" w:hAnsi="Times New Roman" w:cs="Times New Roman"/>
          <w:noProof/>
          <w:sz w:val="26"/>
          <w:szCs w:val="26"/>
          <w:lang w:val="en-US"/>
        </w:rPr>
        <w:instrText>cd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&gt;10&lt;/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plainTextFormattedCitation</w:instrText>
      </w:r>
      <w:r w:rsidR="00C64A74" w:rsidRPr="001E6C17">
        <w:rPr>
          <w:rFonts w:ascii="Times New Roman" w:hAnsi="Times New Roman" w:cs="Times New Roman"/>
          <w:noProof/>
          <w:sz w:val="26"/>
          <w:szCs w:val="26"/>
        </w:rPr>
        <w:instrText>":"10","</w:instrText>
      </w:r>
      <w:r w:rsidR="00C64A74" w:rsidRPr="001E6C17">
        <w:rPr>
          <w:rFonts w:ascii="Times New Roman" w:hAnsi="Times New Roman" w:cs="Times New Roman"/>
          <w:noProof/>
          <w:sz w:val="26"/>
          <w:szCs w:val="26"/>
          <w:lang w:val="en-US"/>
        </w:rPr>
        <w:instrText>previouslyFormattedCitation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&gt;10&lt;/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properties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noteIndex</w:instrText>
      </w:r>
      <w:r w:rsidR="00C64A74" w:rsidRPr="001E6C17">
        <w:rPr>
          <w:rFonts w:ascii="Times New Roman" w:hAnsi="Times New Roman" w:cs="Times New Roman"/>
          <w:noProof/>
          <w:sz w:val="26"/>
          <w:szCs w:val="26"/>
        </w:rPr>
        <w:instrText>":0},"</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github</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style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language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raw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master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json</w:instrText>
      </w:r>
      <w:r w:rsidR="00C64A74" w:rsidRPr="001E6C17">
        <w:rPr>
          <w:rFonts w:ascii="Times New Roman" w:hAnsi="Times New Roman" w:cs="Times New Roman"/>
          <w:noProof/>
          <w:sz w:val="26"/>
          <w:szCs w:val="26"/>
        </w:rPr>
        <w:instrText>"}</w:instrText>
      </w:r>
      <w:r w:rsidR="000D54E7" w:rsidRPr="001E6C17">
        <w:rPr>
          <w:rFonts w:ascii="Times New Roman" w:hAnsi="Times New Roman" w:cs="Times New Roman"/>
          <w:noProof/>
          <w:sz w:val="26"/>
          <w:szCs w:val="26"/>
          <w:lang w:val="en-US"/>
        </w:rPr>
        <w:fldChar w:fldCharType="separate"/>
      </w:r>
      <w:r w:rsidR="00157814" w:rsidRPr="001E6C17">
        <w:rPr>
          <w:rFonts w:ascii="Times New Roman" w:hAnsi="Times New Roman" w:cs="Times New Roman"/>
          <w:noProof/>
          <w:sz w:val="26"/>
          <w:szCs w:val="26"/>
          <w:vertAlign w:val="superscript"/>
        </w:rPr>
        <w:t>10</w:t>
      </w:r>
      <w:r w:rsidR="000D54E7" w:rsidRPr="001E6C17">
        <w:rPr>
          <w:rFonts w:ascii="Times New Roman" w:hAnsi="Times New Roman" w:cs="Times New Roman"/>
          <w:noProof/>
          <w:sz w:val="26"/>
          <w:szCs w:val="26"/>
          <w:lang w:val="en-US"/>
        </w:rPr>
        <w:fldChar w:fldCharType="end"/>
      </w:r>
      <w:r w:rsidRPr="001E6C17">
        <w:rPr>
          <w:rFonts w:ascii="Times New Roman" w:hAnsi="Times New Roman" w:cs="Times New Roman"/>
          <w:sz w:val="26"/>
          <w:szCs w:val="26"/>
        </w:rPr>
        <w:t>. Так были получены производные аналоги калихеамицина, динемицина, эсперамицина и неокарциностатина</w:t>
      </w:r>
      <w:r w:rsidR="00051F22" w:rsidRPr="001E6C17">
        <w:rPr>
          <w:rFonts w:ascii="Times New Roman" w:hAnsi="Times New Roman" w:cs="Times New Roman"/>
          <w:sz w:val="26"/>
          <w:szCs w:val="26"/>
        </w:rPr>
        <w:t xml:space="preserve"> (схема </w:t>
      </w:r>
      <w:r w:rsidR="00F01732" w:rsidRPr="001E6C17">
        <w:rPr>
          <w:rFonts w:ascii="Times New Roman" w:hAnsi="Times New Roman" w:cs="Times New Roman"/>
          <w:sz w:val="26"/>
          <w:szCs w:val="26"/>
        </w:rPr>
        <w:t>2</w:t>
      </w:r>
      <w:r w:rsidR="00051F22" w:rsidRPr="001E6C17">
        <w:rPr>
          <w:rFonts w:ascii="Times New Roman" w:hAnsi="Times New Roman" w:cs="Times New Roman"/>
          <w:sz w:val="26"/>
          <w:szCs w:val="26"/>
        </w:rPr>
        <w:t>)</w:t>
      </w:r>
      <w:r w:rsidRPr="001E6C17">
        <w:rPr>
          <w:rFonts w:ascii="Times New Roman" w:hAnsi="Times New Roman" w:cs="Times New Roman"/>
          <w:sz w:val="26"/>
          <w:szCs w:val="26"/>
        </w:rPr>
        <w:t xml:space="preserve"> </w:t>
      </w:r>
    </w:p>
    <w:p w14:paraId="3874CDCA" w14:textId="36530649" w:rsidR="003B5459" w:rsidRPr="001E6C17" w:rsidRDefault="00F01732" w:rsidP="009C115B">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2564" w:dyaOrig="14517" w14:anchorId="08B26110">
          <v:shape id="_x0000_i1027" type="#_x0000_t75" style="width:467.25pt;height:540.75pt" o:ole="">
            <v:imagedata r:id="rId12" o:title=""/>
          </v:shape>
          <o:OLEObject Type="Embed" ProgID="ChemDraw.Document.6.0" ShapeID="_x0000_i1027" DrawAspect="Content" ObjectID="_1651495074" r:id="rId13"/>
        </w:object>
      </w:r>
    </w:p>
    <w:p w14:paraId="20DBD4C6" w14:textId="2C7E679A" w:rsidR="003B5459" w:rsidRPr="001E6C17" w:rsidRDefault="003B5459" w:rsidP="003F7F7E">
      <w:pPr>
        <w:spacing w:line="360" w:lineRule="auto"/>
        <w:ind w:firstLine="720"/>
        <w:jc w:val="both"/>
        <w:rPr>
          <w:rFonts w:ascii="Times New Roman" w:hAnsi="Times New Roman" w:cs="Times New Roman"/>
          <w:sz w:val="26"/>
          <w:szCs w:val="26"/>
        </w:rPr>
      </w:pPr>
    </w:p>
    <w:p w14:paraId="08595737" w14:textId="32AFA57E" w:rsidR="003B5459" w:rsidRPr="001E6C17" w:rsidRDefault="00F01732"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Схема 2. Синтез природных аналогов ендиинов.</w:t>
      </w:r>
    </w:p>
    <w:p w14:paraId="61D5D8EB" w14:textId="4650B0CE" w:rsidR="005A4451" w:rsidRPr="001E6C17" w:rsidRDefault="003B5459" w:rsidP="005F2454">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t xml:space="preserve">Позже </w:t>
      </w:r>
      <w:r w:rsidR="005A4451" w:rsidRPr="001E6C17">
        <w:rPr>
          <w:rFonts w:ascii="Times New Roman" w:hAnsi="Times New Roman" w:cs="Times New Roman"/>
          <w:sz w:val="26"/>
          <w:szCs w:val="26"/>
        </w:rPr>
        <w:t>группой Майера был осуществлён синтез 11-ти членных циклических ендииновых кетонов</w:t>
      </w:r>
      <w:bookmarkStart w:id="5" w:name="_Hlk40289564"/>
      <w:r w:rsidR="000D54E7" w:rsidRPr="001E6C17">
        <w:rPr>
          <w:rFonts w:ascii="Times New Roman" w:hAnsi="Times New Roman" w:cs="Times New Roman"/>
          <w:noProof/>
          <w:sz w:val="26"/>
          <w:szCs w:val="26"/>
          <w:lang w:val="en-US"/>
        </w:rPr>
        <w:fldChar w:fldCharType="begin" w:fldLock="1"/>
      </w:r>
      <w:r w:rsidR="00C64A74" w:rsidRPr="001E6C17">
        <w:rPr>
          <w:rFonts w:ascii="Times New Roman" w:hAnsi="Times New Roman" w:cs="Times New Roman"/>
          <w:noProof/>
          <w:sz w:val="26"/>
          <w:szCs w:val="26"/>
          <w:lang w:val="en-US"/>
        </w:rPr>
        <w:instrText>ADDIN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_</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citationItems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itemData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DOI</w:instrText>
      </w:r>
      <w:r w:rsidR="00C64A74" w:rsidRPr="001E6C17">
        <w:rPr>
          <w:rFonts w:ascii="Times New Roman" w:hAnsi="Times New Roman" w:cs="Times New Roman"/>
          <w:noProof/>
          <w:sz w:val="26"/>
          <w:szCs w:val="26"/>
        </w:rPr>
        <w:instrText>":"10.1002/</w:instrText>
      </w:r>
      <w:r w:rsidR="00C64A74" w:rsidRPr="001E6C17">
        <w:rPr>
          <w:rFonts w:ascii="Times New Roman" w:hAnsi="Times New Roman" w:cs="Times New Roman"/>
          <w:noProof/>
          <w:sz w:val="26"/>
          <w:szCs w:val="26"/>
          <w:lang w:val="en-US"/>
        </w:rPr>
        <w:instrText>jlac</w:instrText>
      </w:r>
      <w:r w:rsidR="00C64A74" w:rsidRPr="001E6C17">
        <w:rPr>
          <w:rFonts w:ascii="Times New Roman" w:hAnsi="Times New Roman" w:cs="Times New Roman"/>
          <w:noProof/>
          <w:sz w:val="26"/>
          <w:szCs w:val="26"/>
        </w:rPr>
        <w:instrText>.1993199301160","</w:instrText>
      </w:r>
      <w:r w:rsidR="00C64A74" w:rsidRPr="001E6C17">
        <w:rPr>
          <w:rFonts w:ascii="Times New Roman" w:hAnsi="Times New Roman" w:cs="Times New Roman"/>
          <w:noProof/>
          <w:sz w:val="26"/>
          <w:szCs w:val="26"/>
          <w:lang w:val="en-US"/>
        </w:rPr>
        <w:instrText>ISSN</w:instrText>
      </w:r>
      <w:r w:rsidR="00C64A74" w:rsidRPr="001E6C17">
        <w:rPr>
          <w:rFonts w:ascii="Times New Roman" w:hAnsi="Times New Roman" w:cs="Times New Roman"/>
          <w:noProof/>
          <w:sz w:val="26"/>
          <w:szCs w:val="26"/>
        </w:rPr>
        <w:instrText>":"10990690","</w:instrText>
      </w:r>
      <w:r w:rsidR="00C64A74" w:rsidRPr="001E6C17">
        <w:rPr>
          <w:rFonts w:ascii="Times New Roman" w:hAnsi="Times New Roman" w:cs="Times New Roman"/>
          <w:noProof/>
          <w:sz w:val="26"/>
          <w:szCs w:val="26"/>
          <w:lang w:val="en-US"/>
        </w:rPr>
        <w:instrText>author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Maier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Martin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Brandstetter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Tilmann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container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Liebigs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Annalen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der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Chemie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issue</w:instrText>
      </w:r>
      <w:r w:rsidR="00C64A74" w:rsidRPr="001E6C17">
        <w:rPr>
          <w:rFonts w:ascii="Times New Roman" w:hAnsi="Times New Roman" w:cs="Times New Roman"/>
          <w:noProof/>
          <w:sz w:val="26"/>
          <w:szCs w:val="26"/>
        </w:rPr>
        <w:instrText>":"9","</w:instrText>
      </w:r>
      <w:r w:rsidR="00C64A74" w:rsidRPr="001E6C17">
        <w:rPr>
          <w:rFonts w:ascii="Times New Roman" w:hAnsi="Times New Roman" w:cs="Times New Roman"/>
          <w:noProof/>
          <w:sz w:val="26"/>
          <w:szCs w:val="26"/>
          <w:lang w:val="en-US"/>
        </w:rPr>
        <w:instrText>issued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date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parts</w:instrText>
      </w:r>
      <w:r w:rsidR="00C64A74" w:rsidRPr="001E6C17">
        <w:rPr>
          <w:rFonts w:ascii="Times New Roman" w:hAnsi="Times New Roman" w:cs="Times New Roman"/>
          <w:noProof/>
          <w:sz w:val="26"/>
          <w:szCs w:val="26"/>
        </w:rPr>
        <w:instrText>":[["1993"]]},"</w:instrText>
      </w:r>
      <w:r w:rsidR="00C64A74" w:rsidRPr="001E6C17">
        <w:rPr>
          <w:rFonts w:ascii="Times New Roman" w:hAnsi="Times New Roman" w:cs="Times New Roman"/>
          <w:noProof/>
          <w:sz w:val="26"/>
          <w:szCs w:val="26"/>
          <w:lang w:val="en-US"/>
        </w:rPr>
        <w:instrText>note</w:instrText>
      </w:r>
      <w:r w:rsidR="00C64A74" w:rsidRPr="001E6C17">
        <w:rPr>
          <w:rFonts w:ascii="Times New Roman" w:hAnsi="Times New Roman" w:cs="Times New Roman"/>
          <w:noProof/>
          <w:sz w:val="26"/>
          <w:szCs w:val="26"/>
        </w:rPr>
        <w:instrText>":"Диазоендиины. Ничего не получилось из-за стерики","</w:instrText>
      </w:r>
      <w:r w:rsidR="00C64A74" w:rsidRPr="001E6C17">
        <w:rPr>
          <w:rFonts w:ascii="Times New Roman" w:hAnsi="Times New Roman" w:cs="Times New Roman"/>
          <w:noProof/>
          <w:sz w:val="26"/>
          <w:szCs w:val="26"/>
          <w:lang w:val="en-US"/>
        </w:rPr>
        <w:instrText>page</w:instrText>
      </w:r>
      <w:r w:rsidR="00C64A74" w:rsidRPr="001E6C17">
        <w:rPr>
          <w:rFonts w:ascii="Times New Roman" w:hAnsi="Times New Roman" w:cs="Times New Roman"/>
          <w:noProof/>
          <w:sz w:val="26"/>
          <w:szCs w:val="26"/>
        </w:rPr>
        <w:instrText>":"1009-1016","</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Synthesis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11‐</w:instrText>
      </w:r>
      <w:r w:rsidR="00C64A74" w:rsidRPr="001E6C17">
        <w:rPr>
          <w:rFonts w:ascii="Times New Roman" w:hAnsi="Times New Roman" w:cs="Times New Roman"/>
          <w:noProof/>
          <w:sz w:val="26"/>
          <w:szCs w:val="26"/>
          <w:lang w:val="en-US"/>
        </w:rPr>
        <w:instrText>Membered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Enediyne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Ketones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by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Intramolecular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Nicholas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type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journal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volume</w:instrText>
      </w:r>
      <w:r w:rsidR="00C64A74" w:rsidRPr="001E6C17">
        <w:rPr>
          <w:rFonts w:ascii="Times New Roman" w:hAnsi="Times New Roman" w:cs="Times New Roman"/>
          <w:noProof/>
          <w:sz w:val="26"/>
          <w:szCs w:val="26"/>
        </w:rPr>
        <w:instrText>":"1993"},"</w:instrText>
      </w:r>
      <w:r w:rsidR="00C64A74" w:rsidRPr="001E6C17">
        <w:rPr>
          <w:rFonts w:ascii="Times New Roman" w:hAnsi="Times New Roman" w:cs="Times New Roman"/>
          <w:noProof/>
          <w:sz w:val="26"/>
          <w:szCs w:val="26"/>
          <w:lang w:val="en-US"/>
        </w:rPr>
        <w:instrText>uris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www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documents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uuid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6667</w:instrText>
      </w:r>
      <w:r w:rsidR="00C64A74" w:rsidRPr="001E6C17">
        <w:rPr>
          <w:rFonts w:ascii="Times New Roman" w:hAnsi="Times New Roman" w:cs="Times New Roman"/>
          <w:noProof/>
          <w:sz w:val="26"/>
          <w:szCs w:val="26"/>
          <w:lang w:val="en-US"/>
        </w:rPr>
        <w:instrText>d</w:instrText>
      </w:r>
      <w:r w:rsidR="00C64A74" w:rsidRPr="001E6C17">
        <w:rPr>
          <w:rFonts w:ascii="Times New Roman" w:hAnsi="Times New Roman" w:cs="Times New Roman"/>
          <w:noProof/>
          <w:sz w:val="26"/>
          <w:szCs w:val="26"/>
        </w:rPr>
        <w:instrText>56-1</w:instrText>
      </w:r>
      <w:r w:rsidR="00C64A74" w:rsidRPr="001E6C17">
        <w:rPr>
          <w:rFonts w:ascii="Times New Roman" w:hAnsi="Times New Roman" w:cs="Times New Roman"/>
          <w:noProof/>
          <w:sz w:val="26"/>
          <w:szCs w:val="26"/>
          <w:lang w:val="en-US"/>
        </w:rPr>
        <w:instrText>dcc</w:instrText>
      </w:r>
      <w:r w:rsidR="00C64A74" w:rsidRPr="001E6C17">
        <w:rPr>
          <w:rFonts w:ascii="Times New Roman" w:hAnsi="Times New Roman" w:cs="Times New Roman"/>
          <w:noProof/>
          <w:sz w:val="26"/>
          <w:szCs w:val="26"/>
        </w:rPr>
        <w:instrText>-45</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2-8</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74-</w:instrText>
      </w:r>
      <w:r w:rsidR="00C64A74" w:rsidRPr="001E6C17">
        <w:rPr>
          <w:rFonts w:ascii="Times New Roman" w:hAnsi="Times New Roman" w:cs="Times New Roman"/>
          <w:noProof/>
          <w:sz w:val="26"/>
          <w:szCs w:val="26"/>
          <w:lang w:val="en-US"/>
        </w:rPr>
        <w:instrText>aec</w:instrText>
      </w:r>
      <w:r w:rsidR="00C64A74" w:rsidRPr="001E6C17">
        <w:rPr>
          <w:rFonts w:ascii="Times New Roman" w:hAnsi="Times New Roman" w:cs="Times New Roman"/>
          <w:noProof/>
          <w:sz w:val="26"/>
          <w:szCs w:val="26"/>
        </w:rPr>
        <w:instrText>23</w:instrText>
      </w:r>
      <w:r w:rsidR="00C64A74" w:rsidRPr="001E6C17">
        <w:rPr>
          <w:rFonts w:ascii="Times New Roman" w:hAnsi="Times New Roman" w:cs="Times New Roman"/>
          <w:noProof/>
          <w:sz w:val="26"/>
          <w:szCs w:val="26"/>
          <w:lang w:val="en-US"/>
        </w:rPr>
        <w:instrText>fa</w:instrText>
      </w:r>
      <w:r w:rsidR="00C64A74" w:rsidRPr="001E6C17">
        <w:rPr>
          <w:rFonts w:ascii="Times New Roman" w:hAnsi="Times New Roman" w:cs="Times New Roman"/>
          <w:noProof/>
          <w:sz w:val="26"/>
          <w:szCs w:val="26"/>
        </w:rPr>
        <w:instrText>82</w:instrText>
      </w:r>
      <w:r w:rsidR="00C64A74" w:rsidRPr="001E6C17">
        <w:rPr>
          <w:rFonts w:ascii="Times New Roman" w:hAnsi="Times New Roman" w:cs="Times New Roman"/>
          <w:noProof/>
          <w:sz w:val="26"/>
          <w:szCs w:val="26"/>
          <w:lang w:val="en-US"/>
        </w:rPr>
        <w:instrText>b</w:instrText>
      </w:r>
      <w:r w:rsidR="00C64A74" w:rsidRPr="001E6C17">
        <w:rPr>
          <w:rFonts w:ascii="Times New Roman" w:hAnsi="Times New Roman" w:cs="Times New Roman"/>
          <w:noProof/>
          <w:sz w:val="26"/>
          <w:szCs w:val="26"/>
        </w:rPr>
        <w:instrText>12"]}],"</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&gt;15&lt;/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plainTextFormattedCitation</w:instrText>
      </w:r>
      <w:r w:rsidR="00C64A74" w:rsidRPr="001E6C17">
        <w:rPr>
          <w:rFonts w:ascii="Times New Roman" w:hAnsi="Times New Roman" w:cs="Times New Roman"/>
          <w:noProof/>
          <w:sz w:val="26"/>
          <w:szCs w:val="26"/>
        </w:rPr>
        <w:instrText>":"15","</w:instrText>
      </w:r>
      <w:r w:rsidR="00C64A74" w:rsidRPr="001E6C17">
        <w:rPr>
          <w:rFonts w:ascii="Times New Roman" w:hAnsi="Times New Roman" w:cs="Times New Roman"/>
          <w:noProof/>
          <w:sz w:val="26"/>
          <w:szCs w:val="26"/>
          <w:lang w:val="en-US"/>
        </w:rPr>
        <w:instrText>previouslyFormattedCitation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&gt;15&lt;/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properties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noteIndex</w:instrText>
      </w:r>
      <w:r w:rsidR="00C64A74" w:rsidRPr="001E6C17">
        <w:rPr>
          <w:rFonts w:ascii="Times New Roman" w:hAnsi="Times New Roman" w:cs="Times New Roman"/>
          <w:noProof/>
          <w:sz w:val="26"/>
          <w:szCs w:val="26"/>
        </w:rPr>
        <w:instrText>":0},"</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github</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style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language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raw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master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json</w:instrText>
      </w:r>
      <w:r w:rsidR="00C64A74" w:rsidRPr="001E6C17">
        <w:rPr>
          <w:rFonts w:ascii="Times New Roman" w:hAnsi="Times New Roman" w:cs="Times New Roman"/>
          <w:noProof/>
          <w:sz w:val="26"/>
          <w:szCs w:val="26"/>
        </w:rPr>
        <w:instrText>"}</w:instrText>
      </w:r>
      <w:r w:rsidR="000D54E7" w:rsidRPr="001E6C17">
        <w:rPr>
          <w:rFonts w:ascii="Times New Roman" w:hAnsi="Times New Roman" w:cs="Times New Roman"/>
          <w:noProof/>
          <w:sz w:val="26"/>
          <w:szCs w:val="26"/>
          <w:lang w:val="en-US"/>
        </w:rPr>
        <w:fldChar w:fldCharType="separate"/>
      </w:r>
      <w:r w:rsidR="00157814" w:rsidRPr="001E6C17">
        <w:rPr>
          <w:rFonts w:ascii="Times New Roman" w:hAnsi="Times New Roman" w:cs="Times New Roman"/>
          <w:noProof/>
          <w:sz w:val="26"/>
          <w:szCs w:val="26"/>
          <w:vertAlign w:val="superscript"/>
        </w:rPr>
        <w:t>15</w:t>
      </w:r>
      <w:r w:rsidR="000D54E7" w:rsidRPr="001E6C17">
        <w:rPr>
          <w:rFonts w:ascii="Times New Roman" w:hAnsi="Times New Roman" w:cs="Times New Roman"/>
          <w:noProof/>
          <w:sz w:val="26"/>
          <w:szCs w:val="26"/>
          <w:lang w:val="en-US"/>
        </w:rPr>
        <w:fldChar w:fldCharType="end"/>
      </w:r>
      <w:bookmarkEnd w:id="5"/>
      <w:r w:rsidR="005A4451" w:rsidRPr="001E6C17">
        <w:rPr>
          <w:rFonts w:ascii="Times New Roman" w:hAnsi="Times New Roman" w:cs="Times New Roman"/>
          <w:sz w:val="26"/>
          <w:szCs w:val="26"/>
        </w:rPr>
        <w:t>. Ключевая стадия была проведена при помощи внутримолекулярной реакции Николаса в условиях, описанных ранее в работе Магнуса</w:t>
      </w:r>
      <w:r w:rsidR="000D54E7" w:rsidRPr="001E6C17">
        <w:rPr>
          <w:rFonts w:ascii="Times New Roman" w:hAnsi="Times New Roman" w:cs="Times New Roman"/>
          <w:noProof/>
          <w:sz w:val="26"/>
          <w:szCs w:val="26"/>
          <w:lang w:val="en-US"/>
        </w:rPr>
        <w:fldChar w:fldCharType="begin" w:fldLock="1"/>
      </w:r>
      <w:r w:rsidR="00C64A74" w:rsidRPr="001E6C17">
        <w:rPr>
          <w:rFonts w:ascii="Times New Roman" w:hAnsi="Times New Roman" w:cs="Times New Roman"/>
          <w:noProof/>
          <w:sz w:val="26"/>
          <w:szCs w:val="26"/>
          <w:lang w:val="en-US"/>
        </w:rPr>
        <w:instrText>ADDIN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_</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citationItems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itemData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DOI</w:instrText>
      </w:r>
      <w:r w:rsidR="00C64A74" w:rsidRPr="001E6C17">
        <w:rPr>
          <w:rFonts w:ascii="Times New Roman" w:hAnsi="Times New Roman" w:cs="Times New Roman"/>
          <w:noProof/>
          <w:sz w:val="26"/>
          <w:szCs w:val="26"/>
        </w:rPr>
        <w:instrText>":"10.1021/</w:instrText>
      </w:r>
      <w:r w:rsidR="00C64A74" w:rsidRPr="001E6C17">
        <w:rPr>
          <w:rFonts w:ascii="Times New Roman" w:hAnsi="Times New Roman" w:cs="Times New Roman"/>
          <w:noProof/>
          <w:sz w:val="26"/>
          <w:szCs w:val="26"/>
          <w:lang w:val="en-US"/>
        </w:rPr>
        <w:instrText>ja</w:instrText>
      </w:r>
      <w:r w:rsidR="00C64A74" w:rsidRPr="001E6C17">
        <w:rPr>
          <w:rFonts w:ascii="Times New Roman" w:hAnsi="Times New Roman" w:cs="Times New Roman"/>
          <w:noProof/>
          <w:sz w:val="26"/>
          <w:szCs w:val="26"/>
        </w:rPr>
        <w:instrText>00213</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048","</w:instrText>
      </w:r>
      <w:r w:rsidR="00C64A74" w:rsidRPr="001E6C17">
        <w:rPr>
          <w:rFonts w:ascii="Times New Roman" w:hAnsi="Times New Roman" w:cs="Times New Roman"/>
          <w:noProof/>
          <w:sz w:val="26"/>
          <w:szCs w:val="26"/>
          <w:lang w:val="en-US"/>
        </w:rPr>
        <w:instrText>ISSN</w:instrText>
      </w:r>
      <w:r w:rsidR="00C64A74" w:rsidRPr="001E6C17">
        <w:rPr>
          <w:rFonts w:ascii="Times New Roman" w:hAnsi="Times New Roman" w:cs="Times New Roman"/>
          <w:noProof/>
          <w:sz w:val="26"/>
          <w:szCs w:val="26"/>
        </w:rPr>
        <w:instrText>":"0002-7863","</w:instrText>
      </w:r>
      <w:r w:rsidR="00C64A74" w:rsidRPr="001E6C17">
        <w:rPr>
          <w:rFonts w:ascii="Times New Roman" w:hAnsi="Times New Roman" w:cs="Times New Roman"/>
          <w:noProof/>
          <w:sz w:val="26"/>
          <w:szCs w:val="26"/>
          <w:lang w:val="en-US"/>
        </w:rPr>
        <w:instrText>author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Magnus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Philip</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Carter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Paul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container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Journal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American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Chemical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Society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issue</w:instrText>
      </w:r>
      <w:r w:rsidR="00C64A74" w:rsidRPr="001E6C17">
        <w:rPr>
          <w:rFonts w:ascii="Times New Roman" w:hAnsi="Times New Roman" w:cs="Times New Roman"/>
          <w:noProof/>
          <w:sz w:val="26"/>
          <w:szCs w:val="26"/>
        </w:rPr>
        <w:instrText>":"5","</w:instrText>
      </w:r>
      <w:r w:rsidR="00C64A74" w:rsidRPr="001E6C17">
        <w:rPr>
          <w:rFonts w:ascii="Times New Roman" w:hAnsi="Times New Roman" w:cs="Times New Roman"/>
          <w:noProof/>
          <w:sz w:val="26"/>
          <w:szCs w:val="26"/>
          <w:lang w:val="en-US"/>
        </w:rPr>
        <w:instrText>issued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date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parts</w:instrText>
      </w:r>
      <w:r w:rsidR="00C64A74" w:rsidRPr="001E6C17">
        <w:rPr>
          <w:rFonts w:ascii="Times New Roman" w:hAnsi="Times New Roman" w:cs="Times New Roman"/>
          <w:noProof/>
          <w:sz w:val="26"/>
          <w:szCs w:val="26"/>
        </w:rPr>
        <w:instrText>":[["1988"]]},"</w:instrText>
      </w:r>
      <w:r w:rsidR="00C64A74" w:rsidRPr="001E6C17">
        <w:rPr>
          <w:rFonts w:ascii="Times New Roman" w:hAnsi="Times New Roman" w:cs="Times New Roman"/>
          <w:noProof/>
          <w:sz w:val="26"/>
          <w:szCs w:val="26"/>
          <w:lang w:val="en-US"/>
        </w:rPr>
        <w:instrText>note</w:instrText>
      </w:r>
      <w:r w:rsidR="00C64A74" w:rsidRPr="001E6C17">
        <w:rPr>
          <w:rFonts w:ascii="Times New Roman" w:hAnsi="Times New Roman" w:cs="Times New Roman"/>
          <w:noProof/>
          <w:sz w:val="26"/>
          <w:szCs w:val="26"/>
        </w:rPr>
        <w:instrText>":"магнус эсперамицин","</w:instrText>
      </w:r>
      <w:r w:rsidR="00C64A74" w:rsidRPr="001E6C17">
        <w:rPr>
          <w:rFonts w:ascii="Times New Roman" w:hAnsi="Times New Roman" w:cs="Times New Roman"/>
          <w:noProof/>
          <w:sz w:val="26"/>
          <w:szCs w:val="26"/>
          <w:lang w:val="en-US"/>
        </w:rPr>
        <w:instrText>page</w:instrText>
      </w:r>
      <w:r w:rsidR="00C64A74" w:rsidRPr="001E6C17">
        <w:rPr>
          <w:rFonts w:ascii="Times New Roman" w:hAnsi="Times New Roman" w:cs="Times New Roman"/>
          <w:noProof/>
          <w:sz w:val="26"/>
          <w:szCs w:val="26"/>
        </w:rPr>
        <w:instrText>":"1626-1628","</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model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proposed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mechanism</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potent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antitumor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antibiotic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esperamicin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type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journal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volume</w:instrText>
      </w:r>
      <w:r w:rsidR="00C64A74" w:rsidRPr="001E6C17">
        <w:rPr>
          <w:rFonts w:ascii="Times New Roman" w:hAnsi="Times New Roman" w:cs="Times New Roman"/>
          <w:noProof/>
          <w:sz w:val="26"/>
          <w:szCs w:val="26"/>
        </w:rPr>
        <w:instrText>":"110"},"</w:instrText>
      </w:r>
      <w:r w:rsidR="00C64A74" w:rsidRPr="001E6C17">
        <w:rPr>
          <w:rFonts w:ascii="Times New Roman" w:hAnsi="Times New Roman" w:cs="Times New Roman"/>
          <w:noProof/>
          <w:sz w:val="26"/>
          <w:szCs w:val="26"/>
          <w:lang w:val="en-US"/>
        </w:rPr>
        <w:instrText>uris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www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documents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uuid</w:instrText>
      </w:r>
      <w:r w:rsidR="00C64A74" w:rsidRPr="001E6C17">
        <w:rPr>
          <w:rFonts w:ascii="Times New Roman" w:hAnsi="Times New Roman" w:cs="Times New Roman"/>
          <w:noProof/>
          <w:sz w:val="26"/>
          <w:szCs w:val="26"/>
        </w:rPr>
        <w:instrText>=4</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307036-5818-44</w:instrText>
      </w:r>
      <w:r w:rsidR="00C64A74" w:rsidRPr="001E6C17">
        <w:rPr>
          <w:rFonts w:ascii="Times New Roman" w:hAnsi="Times New Roman" w:cs="Times New Roman"/>
          <w:noProof/>
          <w:sz w:val="26"/>
          <w:szCs w:val="26"/>
          <w:lang w:val="en-US"/>
        </w:rPr>
        <w:instrText>d</w:instrText>
      </w:r>
      <w:r w:rsidR="00C64A74" w:rsidRPr="001E6C17">
        <w:rPr>
          <w:rFonts w:ascii="Times New Roman" w:hAnsi="Times New Roman" w:cs="Times New Roman"/>
          <w:noProof/>
          <w:sz w:val="26"/>
          <w:szCs w:val="26"/>
        </w:rPr>
        <w:instrText>5-</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7</w:instrText>
      </w:r>
      <w:r w:rsidR="00C64A74" w:rsidRPr="001E6C17">
        <w:rPr>
          <w:rFonts w:ascii="Times New Roman" w:hAnsi="Times New Roman" w:cs="Times New Roman"/>
          <w:noProof/>
          <w:sz w:val="26"/>
          <w:szCs w:val="26"/>
          <w:lang w:val="en-US"/>
        </w:rPr>
        <w:instrText>cc</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b</w:instrText>
      </w:r>
      <w:r w:rsidR="00C64A74" w:rsidRPr="001E6C17">
        <w:rPr>
          <w:rFonts w:ascii="Times New Roman" w:hAnsi="Times New Roman" w:cs="Times New Roman"/>
          <w:noProof/>
          <w:sz w:val="26"/>
          <w:szCs w:val="26"/>
        </w:rPr>
        <w:instrText>8</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29</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2</w:instrText>
      </w:r>
      <w:r w:rsidR="00C64A74" w:rsidRPr="001E6C17">
        <w:rPr>
          <w:rFonts w:ascii="Times New Roman" w:hAnsi="Times New Roman" w:cs="Times New Roman"/>
          <w:noProof/>
          <w:sz w:val="26"/>
          <w:szCs w:val="26"/>
          <w:lang w:val="en-US"/>
        </w:rPr>
        <w:instrText>ca</w:instrText>
      </w:r>
      <w:r w:rsidR="00C64A74" w:rsidRPr="001E6C17">
        <w:rPr>
          <w:rFonts w:ascii="Times New Roman" w:hAnsi="Times New Roman" w:cs="Times New Roman"/>
          <w:noProof/>
          <w:sz w:val="26"/>
          <w:szCs w:val="26"/>
        </w:rPr>
        <w:instrText>334"]}],"</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&gt;14&lt;/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plainTextFormattedCitation</w:instrText>
      </w:r>
      <w:r w:rsidR="00C64A74" w:rsidRPr="001E6C17">
        <w:rPr>
          <w:rFonts w:ascii="Times New Roman" w:hAnsi="Times New Roman" w:cs="Times New Roman"/>
          <w:noProof/>
          <w:sz w:val="26"/>
          <w:szCs w:val="26"/>
        </w:rPr>
        <w:instrText>":"14","</w:instrText>
      </w:r>
      <w:r w:rsidR="00C64A74" w:rsidRPr="001E6C17">
        <w:rPr>
          <w:rFonts w:ascii="Times New Roman" w:hAnsi="Times New Roman" w:cs="Times New Roman"/>
          <w:noProof/>
          <w:sz w:val="26"/>
          <w:szCs w:val="26"/>
          <w:lang w:val="en-US"/>
        </w:rPr>
        <w:instrText>previouslyFormattedCitation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&gt;14&lt;/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properties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noteIndex</w:instrText>
      </w:r>
      <w:r w:rsidR="00C64A74" w:rsidRPr="001E6C17">
        <w:rPr>
          <w:rFonts w:ascii="Times New Roman" w:hAnsi="Times New Roman" w:cs="Times New Roman"/>
          <w:noProof/>
          <w:sz w:val="26"/>
          <w:szCs w:val="26"/>
        </w:rPr>
        <w:instrText>":0},"</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github</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style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language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raw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master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json</w:instrText>
      </w:r>
      <w:r w:rsidR="00C64A74" w:rsidRPr="001E6C17">
        <w:rPr>
          <w:rFonts w:ascii="Times New Roman" w:hAnsi="Times New Roman" w:cs="Times New Roman"/>
          <w:noProof/>
          <w:sz w:val="26"/>
          <w:szCs w:val="26"/>
        </w:rPr>
        <w:instrText>"}</w:instrText>
      </w:r>
      <w:r w:rsidR="000D54E7" w:rsidRPr="001E6C17">
        <w:rPr>
          <w:rFonts w:ascii="Times New Roman" w:hAnsi="Times New Roman" w:cs="Times New Roman"/>
          <w:noProof/>
          <w:sz w:val="26"/>
          <w:szCs w:val="26"/>
          <w:lang w:val="en-US"/>
        </w:rPr>
        <w:fldChar w:fldCharType="separate"/>
      </w:r>
      <w:r w:rsidR="00157814" w:rsidRPr="001E6C17">
        <w:rPr>
          <w:rFonts w:ascii="Times New Roman" w:hAnsi="Times New Roman" w:cs="Times New Roman"/>
          <w:noProof/>
          <w:sz w:val="26"/>
          <w:szCs w:val="26"/>
          <w:vertAlign w:val="superscript"/>
        </w:rPr>
        <w:t>14</w:t>
      </w:r>
      <w:r w:rsidR="000D54E7" w:rsidRPr="001E6C17">
        <w:rPr>
          <w:rFonts w:ascii="Times New Roman" w:hAnsi="Times New Roman" w:cs="Times New Roman"/>
          <w:noProof/>
          <w:sz w:val="26"/>
          <w:szCs w:val="26"/>
          <w:lang w:val="en-US"/>
        </w:rPr>
        <w:fldChar w:fldCharType="end"/>
      </w:r>
      <w:r w:rsidR="005A4451" w:rsidRPr="001E6C17">
        <w:rPr>
          <w:rFonts w:ascii="Times New Roman" w:hAnsi="Times New Roman" w:cs="Times New Roman"/>
          <w:sz w:val="26"/>
          <w:szCs w:val="26"/>
        </w:rPr>
        <w:t xml:space="preserve"> (схема</w:t>
      </w:r>
      <w:r w:rsidR="00F01732" w:rsidRPr="001E6C17">
        <w:rPr>
          <w:rFonts w:ascii="Times New Roman" w:hAnsi="Times New Roman" w:cs="Times New Roman"/>
          <w:sz w:val="26"/>
          <w:szCs w:val="26"/>
        </w:rPr>
        <w:t xml:space="preserve"> 3</w:t>
      </w:r>
      <w:r w:rsidR="005A4451" w:rsidRPr="001E6C17">
        <w:rPr>
          <w:rFonts w:ascii="Times New Roman" w:hAnsi="Times New Roman" w:cs="Times New Roman"/>
          <w:sz w:val="26"/>
          <w:szCs w:val="26"/>
        </w:rPr>
        <w:t>).</w:t>
      </w:r>
    </w:p>
    <w:p w14:paraId="261E0015" w14:textId="350F70F5" w:rsidR="005A4451" w:rsidRPr="001E6C17" w:rsidRDefault="00E7487A" w:rsidP="009C115B">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1348" w:dyaOrig="4857" w14:anchorId="67F5EE62">
          <v:shape id="_x0000_i1028" type="#_x0000_t75" style="width:450pt;height:192.75pt" o:ole="">
            <v:imagedata r:id="rId14" o:title=""/>
          </v:shape>
          <o:OLEObject Type="Embed" ProgID="ChemDraw.Document.6.0" ShapeID="_x0000_i1028" DrawAspect="Content" ObjectID="_1651495075" r:id="rId15"/>
        </w:object>
      </w:r>
    </w:p>
    <w:p w14:paraId="2C6D25DC" w14:textId="63A36AD7" w:rsidR="00E7487A" w:rsidRPr="001E6C17" w:rsidRDefault="00E7487A"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Схема 3. Синтез 11-ти членных циклических ендииновых кетонов.</w:t>
      </w:r>
    </w:p>
    <w:p w14:paraId="1A8C5900" w14:textId="1635DF10" w:rsidR="005A4451" w:rsidRPr="001E6C17" w:rsidRDefault="00C43874"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Несмотря на то, что природа как нуклееофильных, так и электрофильных групп в исходных ациклических ендиинах может варьироваться в широких пределах</w:t>
      </w:r>
      <w:r w:rsidR="000D54E7" w:rsidRPr="001E6C17">
        <w:rPr>
          <w:rFonts w:ascii="Times New Roman" w:hAnsi="Times New Roman" w:cs="Times New Roman"/>
          <w:noProof/>
          <w:sz w:val="26"/>
          <w:szCs w:val="26"/>
          <w:lang w:val="en-US"/>
        </w:rPr>
        <w:fldChar w:fldCharType="begin" w:fldLock="1"/>
      </w:r>
      <w:r w:rsidR="00C64A74" w:rsidRPr="001E6C17">
        <w:rPr>
          <w:rFonts w:ascii="Times New Roman" w:hAnsi="Times New Roman" w:cs="Times New Roman"/>
          <w:noProof/>
          <w:sz w:val="26"/>
          <w:szCs w:val="26"/>
          <w:lang w:val="en-US"/>
        </w:rPr>
        <w:instrText>ADDIN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_</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citationItems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itemData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DOI</w:instrText>
      </w:r>
      <w:r w:rsidR="00C64A74" w:rsidRPr="001E6C17">
        <w:rPr>
          <w:rFonts w:ascii="Times New Roman" w:hAnsi="Times New Roman" w:cs="Times New Roman"/>
          <w:noProof/>
          <w:sz w:val="26"/>
          <w:szCs w:val="26"/>
        </w:rPr>
        <w:instrText>":"10.1055/</w:instrText>
      </w:r>
      <w:r w:rsidR="00C64A74" w:rsidRPr="001E6C17">
        <w:rPr>
          <w:rFonts w:ascii="Times New Roman" w:hAnsi="Times New Roman" w:cs="Times New Roman"/>
          <w:noProof/>
          <w:sz w:val="26"/>
          <w:szCs w:val="26"/>
          <w:lang w:val="en-US"/>
        </w:rPr>
        <w:instrText>s</w:instrText>
      </w:r>
      <w:r w:rsidR="00C64A74" w:rsidRPr="001E6C17">
        <w:rPr>
          <w:rFonts w:ascii="Times New Roman" w:hAnsi="Times New Roman" w:cs="Times New Roman"/>
          <w:noProof/>
          <w:sz w:val="26"/>
          <w:szCs w:val="26"/>
        </w:rPr>
        <w:instrText>-2007-967958","</w:instrText>
      </w:r>
      <w:r w:rsidR="00C64A74" w:rsidRPr="001E6C17">
        <w:rPr>
          <w:rFonts w:ascii="Times New Roman" w:hAnsi="Times New Roman" w:cs="Times New Roman"/>
          <w:noProof/>
          <w:sz w:val="26"/>
          <w:szCs w:val="26"/>
          <w:lang w:val="en-US"/>
        </w:rPr>
        <w:instrText>ISSN</w:instrText>
      </w:r>
      <w:r w:rsidR="00C64A74" w:rsidRPr="001E6C17">
        <w:rPr>
          <w:rFonts w:ascii="Times New Roman" w:hAnsi="Times New Roman" w:cs="Times New Roman"/>
          <w:noProof/>
          <w:sz w:val="26"/>
          <w:szCs w:val="26"/>
        </w:rPr>
        <w:instrText>":"09365214","</w:instrText>
      </w:r>
      <w:r w:rsidR="00C64A74" w:rsidRPr="001E6C17">
        <w:rPr>
          <w:rFonts w:ascii="Times New Roman" w:hAnsi="Times New Roman" w:cs="Times New Roman"/>
          <w:noProof/>
          <w:sz w:val="26"/>
          <w:szCs w:val="26"/>
          <w:lang w:val="en-US"/>
        </w:rPr>
        <w:instrText>abstract</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Polyether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units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are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frequent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heterocyclic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fragment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present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numerous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natural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products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great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biological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importance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constitute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significant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synthons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synthesis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pharmacologically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relevant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compounds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Likewise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compounds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having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stereochemically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defined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alkyl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branched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hydrocarbon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chains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are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widespread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nature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development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new</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synthetic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methodologies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to</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achieve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their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preparation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high</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yields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levels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stereocontrol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currently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challenging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endeavour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organic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synthesis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account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describe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our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own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approach</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to</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stereoselective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synthesis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bioactive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compounds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using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Nicholas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discovery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unexpected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pathways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well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some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unreported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results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scope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within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our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research</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interests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synthetic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applications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are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outlined</w:instrText>
      </w:r>
      <w:r w:rsidR="00C64A74" w:rsidRPr="001E6C17">
        <w:rPr>
          <w:rFonts w:ascii="Times New Roman" w:hAnsi="Times New Roman" w:cs="Times New Roman"/>
          <w:noProof/>
          <w:sz w:val="26"/>
          <w:szCs w:val="26"/>
        </w:rPr>
        <w:instrText>. ­</w:instrText>
      </w:r>
      <w:r w:rsidR="00C64A74" w:rsidRPr="001E6C17">
        <w:rPr>
          <w:rFonts w:ascii="Times New Roman" w:hAnsi="Times New Roman" w:cs="Times New Roman"/>
          <w:noProof/>
          <w:sz w:val="26"/>
          <w:szCs w:val="26"/>
          <w:lang w:val="en-US"/>
        </w:rPr>
        <w:instrText>Reference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to</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important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related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work</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from</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others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field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also</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included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author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w:instrText>
      </w:r>
      <w:r w:rsidR="00C64A74" w:rsidRPr="001E6C17">
        <w:rPr>
          <w:rFonts w:ascii="Times New Roman" w:hAnsi="Times New Roman" w:cs="Times New Roman"/>
          <w:noProof/>
          <w:sz w:val="26"/>
          <w:szCs w:val="26"/>
        </w:rPr>
        <w:instrText>í</w:instrText>
      </w:r>
      <w:r w:rsidR="00C64A74" w:rsidRPr="001E6C17">
        <w:rPr>
          <w:rFonts w:ascii="Times New Roman" w:hAnsi="Times New Roman" w:cs="Times New Roman"/>
          <w:noProof/>
          <w:sz w:val="26"/>
          <w:szCs w:val="26"/>
          <w:lang w:val="en-US"/>
        </w:rPr>
        <w:instrText>az</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David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Betancort</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Juan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Mart</w:instrText>
      </w:r>
      <w:r w:rsidR="00C64A74" w:rsidRPr="001E6C17">
        <w:rPr>
          <w:rFonts w:ascii="Times New Roman" w:hAnsi="Times New Roman" w:cs="Times New Roman"/>
          <w:noProof/>
          <w:sz w:val="26"/>
          <w:szCs w:val="26"/>
        </w:rPr>
        <w:instrText>í</w:instrText>
      </w:r>
      <w:r w:rsidR="00C64A74" w:rsidRPr="001E6C17">
        <w:rPr>
          <w:rFonts w:ascii="Times New Roman" w:hAnsi="Times New Roman" w:cs="Times New Roman"/>
          <w:noProof/>
          <w:sz w:val="26"/>
          <w:szCs w:val="26"/>
          <w:lang w:val="en-US"/>
        </w:rPr>
        <w:instrText>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V</w:instrText>
      </w:r>
      <w:r w:rsidR="00C64A74" w:rsidRPr="001E6C17">
        <w:rPr>
          <w:rFonts w:ascii="Times New Roman" w:hAnsi="Times New Roman" w:cs="Times New Roman"/>
          <w:noProof/>
          <w:sz w:val="26"/>
          <w:szCs w:val="26"/>
        </w:rPr>
        <w:instrText>í</w:instrText>
      </w:r>
      <w:r w:rsidR="00C64A74" w:rsidRPr="001E6C17">
        <w:rPr>
          <w:rFonts w:ascii="Times New Roman" w:hAnsi="Times New Roman" w:cs="Times New Roman"/>
          <w:noProof/>
          <w:sz w:val="26"/>
          <w:szCs w:val="26"/>
          <w:lang w:val="en-US"/>
        </w:rPr>
        <w:instrText>ctor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container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Synlett</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issue</w:instrText>
      </w:r>
      <w:r w:rsidR="00C64A74" w:rsidRPr="001E6C17">
        <w:rPr>
          <w:rFonts w:ascii="Times New Roman" w:hAnsi="Times New Roman" w:cs="Times New Roman"/>
          <w:noProof/>
          <w:sz w:val="26"/>
          <w:szCs w:val="26"/>
        </w:rPr>
        <w:instrText>":"3","</w:instrText>
      </w:r>
      <w:r w:rsidR="00C64A74" w:rsidRPr="001E6C17">
        <w:rPr>
          <w:rFonts w:ascii="Times New Roman" w:hAnsi="Times New Roman" w:cs="Times New Roman"/>
          <w:noProof/>
          <w:sz w:val="26"/>
          <w:szCs w:val="26"/>
          <w:lang w:val="en-US"/>
        </w:rPr>
        <w:instrText>issued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date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parts</w:instrText>
      </w:r>
      <w:r w:rsidR="00C64A74" w:rsidRPr="001E6C17">
        <w:rPr>
          <w:rFonts w:ascii="Times New Roman" w:hAnsi="Times New Roman" w:cs="Times New Roman"/>
          <w:noProof/>
          <w:sz w:val="26"/>
          <w:szCs w:val="26"/>
        </w:rPr>
        <w:instrText>":[["2007"]]},"</w:instrText>
      </w:r>
      <w:r w:rsidR="00C64A74" w:rsidRPr="001E6C17">
        <w:rPr>
          <w:rFonts w:ascii="Times New Roman" w:hAnsi="Times New Roman" w:cs="Times New Roman"/>
          <w:noProof/>
          <w:sz w:val="26"/>
          <w:szCs w:val="26"/>
          <w:lang w:val="en-US"/>
        </w:rPr>
        <w:instrText>page</w:instrText>
      </w:r>
      <w:r w:rsidR="00C64A74" w:rsidRPr="001E6C17">
        <w:rPr>
          <w:rFonts w:ascii="Times New Roman" w:hAnsi="Times New Roman" w:cs="Times New Roman"/>
          <w:noProof/>
          <w:sz w:val="26"/>
          <w:szCs w:val="26"/>
        </w:rPr>
        <w:instrText>":"343-359","</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Nicholas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powerful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tool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stereoselective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synthesis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bioactive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compounds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type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journal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uris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www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documents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uuid</w:instrText>
      </w:r>
      <w:r w:rsidR="00C64A74" w:rsidRPr="001E6C17">
        <w:rPr>
          <w:rFonts w:ascii="Times New Roman" w:hAnsi="Times New Roman" w:cs="Times New Roman"/>
          <w:noProof/>
          <w:sz w:val="26"/>
          <w:szCs w:val="26"/>
        </w:rPr>
        <w:instrText>=00</w:instrText>
      </w:r>
      <w:r w:rsidR="00C64A74" w:rsidRPr="001E6C17">
        <w:rPr>
          <w:rFonts w:ascii="Times New Roman" w:hAnsi="Times New Roman" w:cs="Times New Roman"/>
          <w:noProof/>
          <w:sz w:val="26"/>
          <w:szCs w:val="26"/>
          <w:lang w:val="en-US"/>
        </w:rPr>
        <w:instrText>dba</w:instrText>
      </w:r>
      <w:r w:rsidR="00C64A74" w:rsidRPr="001E6C17">
        <w:rPr>
          <w:rFonts w:ascii="Times New Roman" w:hAnsi="Times New Roman" w:cs="Times New Roman"/>
          <w:noProof/>
          <w:sz w:val="26"/>
          <w:szCs w:val="26"/>
        </w:rPr>
        <w:instrText>72</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50</w:instrText>
      </w:r>
      <w:r w:rsidR="00C64A74" w:rsidRPr="001E6C17">
        <w:rPr>
          <w:rFonts w:ascii="Times New Roman" w:hAnsi="Times New Roman" w:cs="Times New Roman"/>
          <w:noProof/>
          <w:sz w:val="26"/>
          <w:szCs w:val="26"/>
          <w:lang w:val="en-US"/>
        </w:rPr>
        <w:instrText>c</w:instrText>
      </w:r>
      <w:r w:rsidR="00C64A74" w:rsidRPr="001E6C17">
        <w:rPr>
          <w:rFonts w:ascii="Times New Roman" w:hAnsi="Times New Roman" w:cs="Times New Roman"/>
          <w:noProof/>
          <w:sz w:val="26"/>
          <w:szCs w:val="26"/>
        </w:rPr>
        <w:instrText>-4</w:instrText>
      </w:r>
      <w:r w:rsidR="00C64A74" w:rsidRPr="001E6C17">
        <w:rPr>
          <w:rFonts w:ascii="Times New Roman" w:hAnsi="Times New Roman" w:cs="Times New Roman"/>
          <w:noProof/>
          <w:sz w:val="26"/>
          <w:szCs w:val="26"/>
          <w:lang w:val="en-US"/>
        </w:rPr>
        <w:instrText>ae</w:instrText>
      </w:r>
      <w:r w:rsidR="00C64A74" w:rsidRPr="001E6C17">
        <w:rPr>
          <w:rFonts w:ascii="Times New Roman" w:hAnsi="Times New Roman" w:cs="Times New Roman"/>
          <w:noProof/>
          <w:sz w:val="26"/>
          <w:szCs w:val="26"/>
        </w:rPr>
        <w:instrText>8-</w:instrText>
      </w:r>
      <w:r w:rsidR="00C64A74" w:rsidRPr="001E6C17">
        <w:rPr>
          <w:rFonts w:ascii="Times New Roman" w:hAnsi="Times New Roman" w:cs="Times New Roman"/>
          <w:noProof/>
          <w:sz w:val="26"/>
          <w:szCs w:val="26"/>
          <w:lang w:val="en-US"/>
        </w:rPr>
        <w:instrText>b</w:instrText>
      </w:r>
      <w:r w:rsidR="00C64A74" w:rsidRPr="001E6C17">
        <w:rPr>
          <w:rFonts w:ascii="Times New Roman" w:hAnsi="Times New Roman" w:cs="Times New Roman"/>
          <w:noProof/>
          <w:sz w:val="26"/>
          <w:szCs w:val="26"/>
        </w:rPr>
        <w:instrText>135-</w:instrText>
      </w:r>
      <w:r w:rsidR="00C64A74" w:rsidRPr="001E6C17">
        <w:rPr>
          <w:rFonts w:ascii="Times New Roman" w:hAnsi="Times New Roman" w:cs="Times New Roman"/>
          <w:noProof/>
          <w:sz w:val="26"/>
          <w:szCs w:val="26"/>
          <w:lang w:val="en-US"/>
        </w:rPr>
        <w:instrText>ff</w:instrText>
      </w:r>
      <w:r w:rsidR="00C64A74" w:rsidRPr="001E6C17">
        <w:rPr>
          <w:rFonts w:ascii="Times New Roman" w:hAnsi="Times New Roman" w:cs="Times New Roman"/>
          <w:noProof/>
          <w:sz w:val="26"/>
          <w:szCs w:val="26"/>
        </w:rPr>
        <w:instrText>0</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4</w:instrText>
      </w:r>
      <w:r w:rsidR="00C64A74" w:rsidRPr="001E6C17">
        <w:rPr>
          <w:rFonts w:ascii="Times New Roman" w:hAnsi="Times New Roman" w:cs="Times New Roman"/>
          <w:noProof/>
          <w:sz w:val="26"/>
          <w:szCs w:val="26"/>
          <w:lang w:val="en-US"/>
        </w:rPr>
        <w:instrText>bfb</w:instrText>
      </w:r>
      <w:r w:rsidR="00C64A74" w:rsidRPr="001E6C17">
        <w:rPr>
          <w:rFonts w:ascii="Times New Roman" w:hAnsi="Times New Roman" w:cs="Times New Roman"/>
          <w:noProof/>
          <w:sz w:val="26"/>
          <w:szCs w:val="26"/>
        </w:rPr>
        <w:instrText>71</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0"]}],"</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&gt;16&lt;/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plainTextFormattedCitation</w:instrText>
      </w:r>
      <w:r w:rsidR="00C64A74" w:rsidRPr="001E6C17">
        <w:rPr>
          <w:rFonts w:ascii="Times New Roman" w:hAnsi="Times New Roman" w:cs="Times New Roman"/>
          <w:noProof/>
          <w:sz w:val="26"/>
          <w:szCs w:val="26"/>
        </w:rPr>
        <w:instrText>":"16","</w:instrText>
      </w:r>
      <w:r w:rsidR="00C64A74" w:rsidRPr="001E6C17">
        <w:rPr>
          <w:rFonts w:ascii="Times New Roman" w:hAnsi="Times New Roman" w:cs="Times New Roman"/>
          <w:noProof/>
          <w:sz w:val="26"/>
          <w:szCs w:val="26"/>
          <w:lang w:val="en-US"/>
        </w:rPr>
        <w:instrText>previouslyFormattedCitation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&gt;16&lt;/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properties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noteIndex</w:instrText>
      </w:r>
      <w:r w:rsidR="00C64A74" w:rsidRPr="001E6C17">
        <w:rPr>
          <w:rFonts w:ascii="Times New Roman" w:hAnsi="Times New Roman" w:cs="Times New Roman"/>
          <w:noProof/>
          <w:sz w:val="26"/>
          <w:szCs w:val="26"/>
        </w:rPr>
        <w:instrText>":0},"</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github</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style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language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raw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master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json</w:instrText>
      </w:r>
      <w:r w:rsidR="00C64A74" w:rsidRPr="001E6C17">
        <w:rPr>
          <w:rFonts w:ascii="Times New Roman" w:hAnsi="Times New Roman" w:cs="Times New Roman"/>
          <w:noProof/>
          <w:sz w:val="26"/>
          <w:szCs w:val="26"/>
        </w:rPr>
        <w:instrText>"}</w:instrText>
      </w:r>
      <w:r w:rsidR="000D54E7" w:rsidRPr="001E6C17">
        <w:rPr>
          <w:rFonts w:ascii="Times New Roman" w:hAnsi="Times New Roman" w:cs="Times New Roman"/>
          <w:noProof/>
          <w:sz w:val="26"/>
          <w:szCs w:val="26"/>
          <w:lang w:val="en-US"/>
        </w:rPr>
        <w:fldChar w:fldCharType="separate"/>
      </w:r>
      <w:r w:rsidR="00157814" w:rsidRPr="001E6C17">
        <w:rPr>
          <w:rFonts w:ascii="Times New Roman" w:hAnsi="Times New Roman" w:cs="Times New Roman"/>
          <w:noProof/>
          <w:sz w:val="26"/>
          <w:szCs w:val="26"/>
          <w:vertAlign w:val="superscript"/>
        </w:rPr>
        <w:t>16</w:t>
      </w:r>
      <w:r w:rsidR="000D54E7" w:rsidRPr="001E6C17">
        <w:rPr>
          <w:rFonts w:ascii="Times New Roman" w:hAnsi="Times New Roman" w:cs="Times New Roman"/>
          <w:noProof/>
          <w:sz w:val="26"/>
          <w:szCs w:val="26"/>
          <w:lang w:val="en-US"/>
        </w:rPr>
        <w:fldChar w:fldCharType="end"/>
      </w:r>
      <w:r w:rsidRPr="001E6C17">
        <w:rPr>
          <w:rFonts w:ascii="Times New Roman" w:hAnsi="Times New Roman" w:cs="Times New Roman"/>
          <w:sz w:val="26"/>
          <w:szCs w:val="26"/>
        </w:rPr>
        <w:t>, все приведённые выше примеры включают реакцию Николаса с использованием силил</w:t>
      </w:r>
      <w:r w:rsidR="00A011A4" w:rsidRPr="001E6C17">
        <w:rPr>
          <w:rFonts w:ascii="Times New Roman" w:hAnsi="Times New Roman" w:cs="Times New Roman"/>
          <w:sz w:val="26"/>
          <w:szCs w:val="26"/>
        </w:rPr>
        <w:t>ов</w:t>
      </w:r>
      <w:r w:rsidRPr="001E6C17">
        <w:rPr>
          <w:rFonts w:ascii="Times New Roman" w:hAnsi="Times New Roman" w:cs="Times New Roman"/>
          <w:sz w:val="26"/>
          <w:szCs w:val="26"/>
        </w:rPr>
        <w:t>ых эфиров енолов.</w:t>
      </w:r>
    </w:p>
    <w:p w14:paraId="2D565797" w14:textId="521F93F2" w:rsidR="005F17DD" w:rsidRPr="001E6C17" w:rsidRDefault="002A0629"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В нашей научной группе также был успешно проведён синтез </w:t>
      </w:r>
      <w:r w:rsidR="000F75F9" w:rsidRPr="001E6C17">
        <w:rPr>
          <w:rFonts w:ascii="Times New Roman" w:hAnsi="Times New Roman" w:cs="Times New Roman"/>
          <w:sz w:val="26"/>
          <w:szCs w:val="26"/>
        </w:rPr>
        <w:t xml:space="preserve">10-ти и 11-ти членных </w:t>
      </w:r>
      <w:r w:rsidRPr="001E6C17">
        <w:rPr>
          <w:rFonts w:ascii="Times New Roman" w:hAnsi="Times New Roman" w:cs="Times New Roman"/>
          <w:sz w:val="26"/>
          <w:szCs w:val="26"/>
        </w:rPr>
        <w:t>макроциклических ендиинов как в карбоциклическом варианте</w:t>
      </w:r>
      <w:r w:rsidR="000D54E7"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{"citationItems":[{"id":"ITEM-1","itemData":{"DOI":"10.1021/acs.joc.7b03258","ISSN":"15206904","abstract":"To find promising analogues of naturally occurring enediyne antibiotics with a sufficient reactivity in the Bergman cyclization and moderately stable under isolation and storage, a scale of relative enediynes reactivity was created on the basis of calculated free activation energies for the Bergman cyclization within 12 known and new benozothiophene, benzene, and cinnoline annulated 9- and 10-membered enediynes. To verify the predicted reactivity/stability balance, three new carbocyclic enediynes fused to a benzothiophene core bearing 3,4,5-trimethoxybenzene, fluoroisopropyl, and isopropenyl substituents were synthesized using the Nicholas-type macrocyclization. It was confirmed that annulation of a 3,4,5-trimethoxybenzene moiety to a 10-membered enediyne macrocycle imparts high reactivity to an enediyne while also conferring instability under ambient temperature. Fluoroisopropyl-substituted 10-membered enediyne from the opposite end of the scale was found to be stable while moderately reactive in the Bergman cyclization. Along with the experimentally confirmed moderate reactivity (DSC kinetic studies), (fluoroisopropyl)enediyne showed a significant DNA damaging activity in plasmid cleavage assays comparable with the known anticancer drug Zeocin.","author":[{"dropping-particle":"","family":"Lyapunova","given":"Anna G.","non-dropping-particle":"","parse-names":false,"suffix":""},{"dropping-particle":"","family":"Danilkina","given":"Natalia A.","non-dropping-particle":"","parse-names":false,"suffix":""},{"dropping-particle":"","family":"Rumyantsev","given":"Andrey M.","non-dropping-particle":"","parse-names":false,"suffix":""},{"dropping-particle":"","family":"Khlebnikov","given":"A. F.","non-dropping-particle":"","parse-names":false,"suffix":""},{"dropping-particle":"V.","family":"Chislov","given":"Mikhail","non-dropping-particle":"","parse-names":false,"suffix":""},{"dropping-particle":"","family":"Starova","given":"Galina L.","non-dropping-particle":"","parse-names":false,"suffix":""},{"dropping-particle":"V.","family":"Sambuk","given":"Elena","non-dropping-particle":"","parse-names":false,"suffix":""},{"dropping-particle":"","family":"Govdi","given":"Anastasia I.","non-dropping-particle":"","parse-names":false,"suffix":""},{"dropping-particle":"","family":"Bräse","given":"Stefan","non-dropping-particle":"","parse-names":false,"suffix":""},{"dropping-particle":"","family":"Balova","given":"Irina A.","non-dropping-particle":"","parse-names":false,"suffix":""}],"container-title":"Journal of Organic Chemistry","id":"ITEM-1","issue":"5","issued":{"date-parts":[["2018"]]},"page":"2788-2801","title":"Relative Reactivity of Benzothiophene-Fused Enediynes in the Bergman Cyclization","type":"article-journal","volume":"83"},"uris":["http://www.mendeley.com/documents/?uuid=8412e038-858a-46b5-9603-850e81e72d28"]}],"mendeley":{"formattedCitation":"&lt;sup&gt;7&lt;/sup&gt;","plainTextFormattedCitation":"7","previouslyFormattedCitation":"&lt;sup&gt;7&lt;/sup&gt;"},"properties":{"noteIndex":0},"schema":"https://github.com/citation-style-language/schema/raw/master/csl-citation.json"}</w:instrText>
      </w:r>
      <w:r w:rsidR="000D54E7"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7</w:t>
      </w:r>
      <w:r w:rsidR="000D54E7"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так и </w:t>
      </w:r>
      <w:r w:rsidR="003A58C6" w:rsidRPr="001E6C17">
        <w:rPr>
          <w:rFonts w:ascii="Times New Roman" w:hAnsi="Times New Roman" w:cs="Times New Roman"/>
          <w:sz w:val="26"/>
          <w:szCs w:val="26"/>
        </w:rPr>
        <w:t>окса</w:t>
      </w:r>
      <w:r w:rsidRPr="001E6C17">
        <w:rPr>
          <w:rFonts w:ascii="Times New Roman" w:hAnsi="Times New Roman" w:cs="Times New Roman"/>
          <w:sz w:val="26"/>
          <w:szCs w:val="26"/>
        </w:rPr>
        <w:t>ендиинов</w:t>
      </w:r>
      <w:r w:rsidR="000D54E7"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{"citationItems":[{"id":"ITEM-1","itemData":{"DOI":"10.1002/ejoc.201600767","ISSN":"10990690","abstract":"The Nicholas-type macrocyclization has been used for the first time for the synthesis of 10- and 11-membered oxaenediynes fused to a benzothiophene. The acyclic starting materials were easily synthesized by electrophilic cyclization of o-(buta-1,3-diynyl)thioanisoles followed by a Sonogashira coupling of the resulting 2-ethynyl-3-iodobenzothiophenes with functionalized alkynes. A high reactivity of the 10-membered oxacycles in the Bergman cyclization was predicted by DFT calculations and confirmed by differential scanning calorimetry. The ability of enediynes to induce single-strand PM2 DNA scissions was also found.","author":[{"dropping-particle":"","family":"Lyapunova","given":"Anna G","non-dropping-particle":"","parse-names":false,"suffix":""},{"dropping-particle":"","family":"Danilkina","given":"Natalia A","non-dropping-particle":"","parse-names":false,"suffix":""},{"dropping-particle":"","family":"Khlebnikov","given":"Alexander F","non-dropping-particle":"","parse-names":false,"suffix":""},{"dropping-particle":"","family":"Köberle","given":"Beate","non-dropping-particle":"","parse-names":false,"suffix":""},{"dropping-particle":"","family":"Bräse","given":"Stefan","non-dropping-particle":"","parse-names":false,"suffix":""},{"dropping-particle":"","family":"Balova","given":"Irina A","non-dropping-particle":"","parse-names":false,"suffix":""}],"container-title":"European Journal of Organic Chemistry","id":"ITEM-1","issue":"28","issued":{"date-parts":[["2016","10"]]},"note":"ендиины с гетероатомами в цикле","page":"4842-4851","title":"Oxaenediynes through the Nicholas-Type Macrocyclization Approach","type":"article-journal","volume":"2016"},"uris":["http://www.mendeley.com/documents/?uuid=0c7f4b27-0852-40e0-b8f1-2da4fe85720a"]}],"mendeley":{"formattedCitation":"&lt;sup&gt;17&lt;/sup&gt;","plainTextFormattedCitation":"17","previouslyFormattedCitation":"&lt;sup&gt;17&lt;/sup&gt;"},"properties":{"noteIndex":0},"schema":"https://github.com/citation-style-language/schema/raw/master/csl-citation.json"}</w:instrText>
      </w:r>
      <w:r w:rsidR="000D54E7"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17</w:t>
      </w:r>
      <w:r w:rsidR="000D54E7" w:rsidRPr="001E6C17">
        <w:rPr>
          <w:rFonts w:ascii="Times New Roman" w:hAnsi="Times New Roman" w:cs="Times New Roman"/>
          <w:sz w:val="26"/>
          <w:szCs w:val="26"/>
        </w:rPr>
        <w:fldChar w:fldCharType="end"/>
      </w:r>
      <w:r w:rsidR="001B6555" w:rsidRPr="001E6C17">
        <w:rPr>
          <w:rFonts w:ascii="Times New Roman" w:hAnsi="Times New Roman" w:cs="Times New Roman"/>
          <w:sz w:val="26"/>
          <w:szCs w:val="26"/>
        </w:rPr>
        <w:t xml:space="preserve"> (схема</w:t>
      </w:r>
      <w:r w:rsidR="00AD5EE0" w:rsidRPr="001E6C17">
        <w:rPr>
          <w:rFonts w:ascii="Times New Roman" w:hAnsi="Times New Roman" w:cs="Times New Roman"/>
          <w:sz w:val="26"/>
          <w:szCs w:val="26"/>
        </w:rPr>
        <w:t xml:space="preserve"> 4, 5</w:t>
      </w:r>
      <w:r w:rsidR="001B6555" w:rsidRPr="001E6C17">
        <w:rPr>
          <w:rFonts w:ascii="Times New Roman" w:hAnsi="Times New Roman" w:cs="Times New Roman"/>
          <w:sz w:val="26"/>
          <w:szCs w:val="26"/>
        </w:rPr>
        <w:t>)</w:t>
      </w:r>
      <w:r w:rsidRPr="001E6C17">
        <w:rPr>
          <w:rFonts w:ascii="Times New Roman" w:hAnsi="Times New Roman" w:cs="Times New Roman"/>
          <w:sz w:val="26"/>
          <w:szCs w:val="26"/>
        </w:rPr>
        <w:t xml:space="preserve">. </w:t>
      </w:r>
    </w:p>
    <w:p w14:paraId="39C6C4F4" w14:textId="2FBD024F" w:rsidR="00AD5EE0" w:rsidRPr="001E6C17" w:rsidRDefault="00AD5EE0" w:rsidP="009C115B">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1126" w:dyaOrig="2553" w14:anchorId="5783B1B0">
          <v:shape id="_x0000_i1029" type="#_x0000_t75" style="width:450.75pt;height:103.5pt" o:ole="">
            <v:imagedata r:id="rId16" o:title=""/>
          </v:shape>
          <o:OLEObject Type="Embed" ProgID="ChemDraw.Document.6.0" ShapeID="_x0000_i1029" DrawAspect="Content" ObjectID="_1651495076" r:id="rId17"/>
        </w:object>
      </w:r>
      <w:r w:rsidRPr="001E6C17">
        <w:rPr>
          <w:rFonts w:ascii="Times New Roman" w:hAnsi="Times New Roman" w:cs="Times New Roman"/>
          <w:sz w:val="26"/>
          <w:szCs w:val="26"/>
        </w:rPr>
        <w:t>Схема 4. Синтез 10-ти и 11-ти членных циклических оксаендиинов.</w:t>
      </w:r>
    </w:p>
    <w:p w14:paraId="60C29592" w14:textId="437E05A9" w:rsidR="005F17DD" w:rsidRPr="001E6C17" w:rsidRDefault="00AD5EE0" w:rsidP="009C115B">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1803" w:dyaOrig="2352" w14:anchorId="5F4E5A43">
          <v:shape id="_x0000_i1030" type="#_x0000_t75" style="width:467.25pt;height:92.25pt" o:ole="">
            <v:imagedata r:id="rId18" o:title=""/>
          </v:shape>
          <o:OLEObject Type="Embed" ProgID="ChemDraw.Document.6.0" ShapeID="_x0000_i1030" DrawAspect="Content" ObjectID="_1651495077" r:id="rId19"/>
        </w:object>
      </w:r>
      <w:r w:rsidRPr="001E6C17">
        <w:rPr>
          <w:rFonts w:ascii="Times New Roman" w:hAnsi="Times New Roman" w:cs="Times New Roman"/>
          <w:sz w:val="26"/>
          <w:szCs w:val="26"/>
        </w:rPr>
        <w:t>Схема 5. Синтез 10-ти членных карбоциклических ендиинов.</w:t>
      </w:r>
    </w:p>
    <w:p w14:paraId="6BCE05C9" w14:textId="4128B4C3" w:rsidR="005F17DD" w:rsidRPr="001E6C17" w:rsidRDefault="005F17DD" w:rsidP="003F7F7E">
      <w:pPr>
        <w:spacing w:line="360" w:lineRule="auto"/>
        <w:ind w:firstLine="720"/>
        <w:jc w:val="both"/>
        <w:rPr>
          <w:rFonts w:ascii="Times New Roman" w:hAnsi="Times New Roman" w:cs="Times New Roman"/>
          <w:sz w:val="26"/>
          <w:szCs w:val="26"/>
        </w:rPr>
      </w:pPr>
    </w:p>
    <w:p w14:paraId="03B078A6" w14:textId="6F8188E7" w:rsidR="00A011A4" w:rsidRPr="001E6C17" w:rsidRDefault="00A011A4" w:rsidP="003F7F7E">
      <w:pPr>
        <w:spacing w:line="360" w:lineRule="auto"/>
        <w:ind w:firstLine="720"/>
        <w:jc w:val="both"/>
        <w:rPr>
          <w:rFonts w:ascii="Times New Roman" w:hAnsi="Times New Roman" w:cs="Times New Roman"/>
          <w:sz w:val="26"/>
          <w:szCs w:val="26"/>
        </w:rPr>
      </w:pPr>
      <w:bookmarkStart w:id="6" w:name="_Hlk40866180"/>
      <w:bookmarkStart w:id="7" w:name="_Hlk40866275"/>
      <w:r w:rsidRPr="001E6C17">
        <w:rPr>
          <w:rFonts w:ascii="Times New Roman" w:hAnsi="Times New Roman" w:cs="Times New Roman"/>
          <w:sz w:val="26"/>
          <w:szCs w:val="26"/>
        </w:rPr>
        <w:lastRenderedPageBreak/>
        <w:t>Использование гетероатома в качестве н</w:t>
      </w:r>
      <w:r w:rsidR="003A58C6" w:rsidRPr="001E6C17">
        <w:rPr>
          <w:rFonts w:ascii="Times New Roman" w:hAnsi="Times New Roman" w:cs="Times New Roman"/>
          <w:sz w:val="26"/>
          <w:szCs w:val="26"/>
        </w:rPr>
        <w:t>уклеофильной компоненнты реакции</w:t>
      </w:r>
      <w:r w:rsidRPr="001E6C17">
        <w:rPr>
          <w:rFonts w:ascii="Times New Roman" w:hAnsi="Times New Roman" w:cs="Times New Roman"/>
          <w:sz w:val="26"/>
          <w:szCs w:val="26"/>
        </w:rPr>
        <w:t xml:space="preserve"> позволяет существенно расширить </w:t>
      </w:r>
      <w:r w:rsidR="003A58C6" w:rsidRPr="001E6C17">
        <w:rPr>
          <w:rFonts w:ascii="Times New Roman" w:hAnsi="Times New Roman" w:cs="Times New Roman"/>
          <w:sz w:val="26"/>
          <w:szCs w:val="26"/>
        </w:rPr>
        <w:t>число</w:t>
      </w:r>
      <w:r w:rsidRPr="001E6C17">
        <w:rPr>
          <w:rFonts w:ascii="Times New Roman" w:hAnsi="Times New Roman" w:cs="Times New Roman"/>
          <w:sz w:val="26"/>
          <w:szCs w:val="26"/>
        </w:rPr>
        <w:t xml:space="preserve"> доступных аналогов ендииновых антибиотиков, которые возможно получить по реакции Николаса.</w:t>
      </w:r>
      <w:bookmarkEnd w:id="6"/>
      <w:r w:rsidRPr="001E6C17">
        <w:rPr>
          <w:rFonts w:ascii="Times New Roman" w:hAnsi="Times New Roman" w:cs="Times New Roman"/>
          <w:sz w:val="26"/>
          <w:szCs w:val="26"/>
        </w:rPr>
        <w:t xml:space="preserve"> </w:t>
      </w:r>
      <w:bookmarkEnd w:id="7"/>
      <w:r w:rsidRPr="001E6C17">
        <w:rPr>
          <w:rFonts w:ascii="Times New Roman" w:hAnsi="Times New Roman" w:cs="Times New Roman"/>
          <w:sz w:val="26"/>
          <w:szCs w:val="26"/>
        </w:rPr>
        <w:t xml:space="preserve">Важно, что 2 особенности этой реакции делают ее привекательным инструментом для построения </w:t>
      </w:r>
      <w:r w:rsidR="003A58C6" w:rsidRPr="001E6C17">
        <w:rPr>
          <w:rFonts w:ascii="Times New Roman" w:hAnsi="Times New Roman" w:cs="Times New Roman"/>
          <w:sz w:val="26"/>
          <w:szCs w:val="26"/>
        </w:rPr>
        <w:t>достаточно напряженных 10-ч</w:t>
      </w:r>
      <w:r w:rsidRPr="001E6C17">
        <w:rPr>
          <w:rFonts w:ascii="Times New Roman" w:hAnsi="Times New Roman" w:cs="Times New Roman"/>
          <w:sz w:val="26"/>
          <w:szCs w:val="26"/>
        </w:rPr>
        <w:t xml:space="preserve">ленных ендииновых систем. </w:t>
      </w:r>
      <w:r w:rsidR="00E653DE" w:rsidRPr="001E6C17">
        <w:rPr>
          <w:rFonts w:ascii="Times New Roman" w:hAnsi="Times New Roman" w:cs="Times New Roman"/>
          <w:sz w:val="26"/>
          <w:szCs w:val="26"/>
        </w:rPr>
        <w:t>Во-первых,</w:t>
      </w:r>
      <w:r w:rsidRPr="001E6C17">
        <w:rPr>
          <w:rFonts w:ascii="Times New Roman" w:hAnsi="Times New Roman" w:cs="Times New Roman"/>
          <w:sz w:val="26"/>
          <w:szCs w:val="26"/>
        </w:rPr>
        <w:t xml:space="preserve"> искажение валеных углов в алкиновых фрагментах сближает реакционные центры, что важно при синтезе циклов среднего размера. Во-вторых, </w:t>
      </w:r>
      <w:r w:rsidR="003A58C6" w:rsidRPr="001E6C17">
        <w:rPr>
          <w:rFonts w:ascii="Times New Roman" w:hAnsi="Times New Roman" w:cs="Times New Roman"/>
          <w:sz w:val="26"/>
          <w:szCs w:val="26"/>
        </w:rPr>
        <w:t>присутсвие в цикле С</w:t>
      </w:r>
      <w:r w:rsidR="003A58C6" w:rsidRPr="001E6C17">
        <w:rPr>
          <w:rFonts w:ascii="Times New Roman" w:hAnsi="Times New Roman" w:cs="Times New Roman"/>
          <w:sz w:val="26"/>
          <w:szCs w:val="26"/>
          <w:lang w:val="en-US"/>
        </w:rPr>
        <w:t>o</w:t>
      </w:r>
      <w:r w:rsidR="003A58C6" w:rsidRPr="001E6C17">
        <w:rPr>
          <w:rFonts w:ascii="Times New Roman" w:hAnsi="Times New Roman" w:cs="Times New Roman"/>
          <w:sz w:val="26"/>
          <w:szCs w:val="26"/>
        </w:rPr>
        <w:t xml:space="preserve">-защищенной тройной связи снимает циклическое напряжение и </w:t>
      </w:r>
      <w:r w:rsidRPr="001E6C17">
        <w:rPr>
          <w:rFonts w:ascii="Times New Roman" w:hAnsi="Times New Roman" w:cs="Times New Roman"/>
          <w:sz w:val="26"/>
          <w:szCs w:val="26"/>
        </w:rPr>
        <w:t xml:space="preserve">образующийся ендиин в виде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-комплекса является более стабильным</w:t>
      </w:r>
      <w:r w:rsidR="003A58C6" w:rsidRPr="001E6C17">
        <w:rPr>
          <w:rFonts w:ascii="Times New Roman" w:hAnsi="Times New Roman" w:cs="Times New Roman"/>
          <w:sz w:val="26"/>
          <w:szCs w:val="26"/>
        </w:rPr>
        <w:t>,</w:t>
      </w:r>
      <w:r w:rsidRPr="001E6C17">
        <w:rPr>
          <w:rFonts w:ascii="Times New Roman" w:hAnsi="Times New Roman" w:cs="Times New Roman"/>
          <w:sz w:val="26"/>
          <w:szCs w:val="26"/>
        </w:rPr>
        <w:t xml:space="preserve"> чем свободный. Таким образом полученные циклы могут рассматриваться как скрытые формы ендиинов, пригодные к длительному хранению. При необходимости </w:t>
      </w:r>
      <w:r w:rsidR="003A58C6" w:rsidRPr="001E6C17">
        <w:rPr>
          <w:rFonts w:ascii="Times New Roman" w:hAnsi="Times New Roman" w:cs="Times New Roman"/>
          <w:sz w:val="26"/>
          <w:szCs w:val="26"/>
        </w:rPr>
        <w:t>одностадийною</w:t>
      </w:r>
      <w:r w:rsidRPr="001E6C17">
        <w:rPr>
          <w:rFonts w:ascii="Times New Roman" w:hAnsi="Times New Roman" w:cs="Times New Roman"/>
          <w:sz w:val="26"/>
          <w:szCs w:val="26"/>
        </w:rPr>
        <w:t xml:space="preserve"> </w:t>
      </w:r>
      <w:r w:rsidR="003A58C6" w:rsidRPr="001E6C17">
        <w:rPr>
          <w:rFonts w:ascii="Times New Roman" w:hAnsi="Times New Roman" w:cs="Times New Roman"/>
          <w:sz w:val="26"/>
          <w:szCs w:val="26"/>
        </w:rPr>
        <w:t>удаление</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-защитной группы приводит к целевому продукту</w:t>
      </w:r>
      <w:r w:rsidR="003A58C6" w:rsidRPr="001E6C17">
        <w:rPr>
          <w:rFonts w:ascii="Times New Roman" w:hAnsi="Times New Roman" w:cs="Times New Roman"/>
          <w:sz w:val="26"/>
          <w:szCs w:val="26"/>
        </w:rPr>
        <w:t xml:space="preserve"> – свободному ендиину</w:t>
      </w:r>
      <w:r w:rsidRPr="001E6C17">
        <w:rPr>
          <w:rFonts w:ascii="Times New Roman" w:hAnsi="Times New Roman" w:cs="Times New Roman"/>
          <w:sz w:val="26"/>
          <w:szCs w:val="26"/>
        </w:rPr>
        <w:t>.</w:t>
      </w:r>
    </w:p>
    <w:p w14:paraId="3AA8B5CF" w14:textId="4D934961" w:rsidR="0026418C" w:rsidRPr="001E6C17" w:rsidRDefault="002A0629"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Далее в </w:t>
      </w:r>
      <w:r w:rsidR="003A58C6" w:rsidRPr="001E6C17">
        <w:rPr>
          <w:rFonts w:ascii="Times New Roman" w:hAnsi="Times New Roman" w:cs="Times New Roman"/>
          <w:sz w:val="26"/>
          <w:szCs w:val="26"/>
        </w:rPr>
        <w:t>литературном обзоре</w:t>
      </w:r>
      <w:r w:rsidRPr="001E6C17">
        <w:rPr>
          <w:rFonts w:ascii="Times New Roman" w:hAnsi="Times New Roman" w:cs="Times New Roman"/>
          <w:sz w:val="26"/>
          <w:szCs w:val="26"/>
        </w:rPr>
        <w:t xml:space="preserve"> будут рассмотрены </w:t>
      </w:r>
      <w:r w:rsidR="0026418C" w:rsidRPr="001E6C17">
        <w:rPr>
          <w:rFonts w:ascii="Times New Roman" w:hAnsi="Times New Roman" w:cs="Times New Roman"/>
          <w:sz w:val="26"/>
          <w:szCs w:val="26"/>
        </w:rPr>
        <w:t>внутри- и межмолекулярные циклизации с использованием реакции Николаса, приводящие к образованию циклических структур</w:t>
      </w:r>
      <w:r w:rsidR="009F6AF1" w:rsidRPr="001E6C17">
        <w:rPr>
          <w:rFonts w:ascii="Times New Roman" w:hAnsi="Times New Roman" w:cs="Times New Roman"/>
          <w:sz w:val="26"/>
          <w:szCs w:val="26"/>
        </w:rPr>
        <w:t xml:space="preserve"> – нормальных (С6), средних (С7-С11) и макроциклов (</w:t>
      </w:r>
      <w:r w:rsidR="009F6AF1" w:rsidRPr="001E6C17">
        <w:rPr>
          <w:rFonts w:ascii="Times New Roman" w:hAnsi="Times New Roman" w:cs="Times New Roman"/>
          <w:sz w:val="26"/>
          <w:szCs w:val="26"/>
          <w:lang w:val="en-US"/>
        </w:rPr>
        <w:t>C</w:t>
      </w:r>
      <w:r w:rsidR="009F6AF1" w:rsidRPr="001E6C17">
        <w:rPr>
          <w:rFonts w:ascii="Times New Roman" w:hAnsi="Times New Roman" w:cs="Times New Roman"/>
          <w:sz w:val="26"/>
          <w:szCs w:val="26"/>
        </w:rPr>
        <w:t>12 и более)</w:t>
      </w:r>
      <w:r w:rsidR="00997E1E" w:rsidRPr="001E6C17">
        <w:rPr>
          <w:rFonts w:ascii="Times New Roman" w:hAnsi="Times New Roman" w:cs="Times New Roman"/>
          <w:sz w:val="26"/>
          <w:szCs w:val="26"/>
        </w:rPr>
        <w:t xml:space="preserve"> с участием гетероатомов</w:t>
      </w:r>
      <w:r w:rsidR="0026418C" w:rsidRPr="001E6C17">
        <w:rPr>
          <w:rFonts w:ascii="Times New Roman" w:hAnsi="Times New Roman" w:cs="Times New Roman"/>
          <w:sz w:val="26"/>
          <w:szCs w:val="26"/>
        </w:rPr>
        <w:t xml:space="preserve">. Отдельное внимание будет уделено условиям реакции для различных гетероатомов, сравнению эффективности </w:t>
      </w:r>
      <w:r w:rsidR="0026418C" w:rsidRPr="001E6C17">
        <w:rPr>
          <w:rFonts w:ascii="Times New Roman" w:hAnsi="Times New Roman" w:cs="Times New Roman"/>
          <w:sz w:val="26"/>
          <w:szCs w:val="26"/>
          <w:lang w:val="en-US"/>
        </w:rPr>
        <w:t>N</w:t>
      </w:r>
      <w:r w:rsidR="0026418C" w:rsidRPr="001E6C17">
        <w:rPr>
          <w:rFonts w:ascii="Times New Roman" w:hAnsi="Times New Roman" w:cs="Times New Roman"/>
          <w:sz w:val="26"/>
          <w:szCs w:val="26"/>
        </w:rPr>
        <w:t xml:space="preserve">- </w:t>
      </w:r>
      <w:r w:rsidR="0026418C" w:rsidRPr="001E6C17">
        <w:rPr>
          <w:rFonts w:ascii="Times New Roman" w:hAnsi="Times New Roman" w:cs="Times New Roman"/>
          <w:sz w:val="26"/>
          <w:szCs w:val="26"/>
          <w:lang w:val="en-US"/>
        </w:rPr>
        <w:t>O</w:t>
      </w:r>
      <w:r w:rsidR="0026418C" w:rsidRPr="001E6C17">
        <w:rPr>
          <w:rFonts w:ascii="Times New Roman" w:hAnsi="Times New Roman" w:cs="Times New Roman"/>
          <w:sz w:val="26"/>
          <w:szCs w:val="26"/>
        </w:rPr>
        <w:t xml:space="preserve">- и </w:t>
      </w:r>
      <w:r w:rsidR="0026418C" w:rsidRPr="001E6C17">
        <w:rPr>
          <w:rFonts w:ascii="Times New Roman" w:hAnsi="Times New Roman" w:cs="Times New Roman"/>
          <w:sz w:val="26"/>
          <w:szCs w:val="26"/>
          <w:lang w:val="en-US"/>
        </w:rPr>
        <w:t>S</w:t>
      </w:r>
      <w:r w:rsidR="0026418C" w:rsidRPr="001E6C17">
        <w:rPr>
          <w:rFonts w:ascii="Times New Roman" w:hAnsi="Times New Roman" w:cs="Times New Roman"/>
          <w:sz w:val="26"/>
          <w:szCs w:val="26"/>
        </w:rPr>
        <w:t xml:space="preserve">-циклизаций. </w:t>
      </w:r>
    </w:p>
    <w:p w14:paraId="40CBB911" w14:textId="7D2D4009"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br w:type="page"/>
      </w:r>
    </w:p>
    <w:p w14:paraId="1A106DB1" w14:textId="57385753" w:rsidR="00A76AB0" w:rsidRPr="001E6C17" w:rsidRDefault="000131D8" w:rsidP="00DA6781">
      <w:pPr>
        <w:pStyle w:val="2"/>
      </w:pPr>
      <w:bookmarkStart w:id="8" w:name="_Toc40882089"/>
      <w:r w:rsidRPr="001E6C17">
        <w:lastRenderedPageBreak/>
        <w:t>2.</w:t>
      </w:r>
      <w:r w:rsidR="001815C2" w:rsidRPr="001E6C17">
        <w:t>2</w:t>
      </w:r>
      <w:r w:rsidRPr="001E6C17">
        <w:t xml:space="preserve"> </w:t>
      </w:r>
      <w:r w:rsidR="00CA78E7" w:rsidRPr="001E6C17">
        <w:t>Образование н</w:t>
      </w:r>
      <w:r w:rsidR="00A76AB0" w:rsidRPr="001E6C17">
        <w:t>ормальны</w:t>
      </w:r>
      <w:r w:rsidR="00CA78E7" w:rsidRPr="001E6C17">
        <w:t>х</w:t>
      </w:r>
      <w:r w:rsidR="00A76AB0" w:rsidRPr="001E6C17">
        <w:t xml:space="preserve"> цикл</w:t>
      </w:r>
      <w:r w:rsidR="00CA78E7" w:rsidRPr="001E6C17">
        <w:t>ов</w:t>
      </w:r>
      <w:r w:rsidR="00A76AB0" w:rsidRPr="001E6C17">
        <w:t>.</w:t>
      </w:r>
      <w:bookmarkEnd w:id="8"/>
      <w:r w:rsidR="00A76AB0" w:rsidRPr="001E6C17">
        <w:t xml:space="preserve"> </w:t>
      </w:r>
    </w:p>
    <w:p w14:paraId="034CE151" w14:textId="4B69A71C"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Наименьший цикл, который удалось получить с использованием гетероциклизации по Николасу – оксациклогексин, содержащий Со-защищенную тройную связь. О протекании такой циклизации </w:t>
      </w:r>
      <w:r w:rsidR="00F714C6" w:rsidRPr="001E6C17">
        <w:rPr>
          <w:rFonts w:ascii="Times New Roman" w:hAnsi="Times New Roman" w:cs="Times New Roman"/>
          <w:sz w:val="26"/>
          <w:szCs w:val="26"/>
        </w:rPr>
        <w:t>сообщалось</w:t>
      </w:r>
      <w:r w:rsidRPr="001E6C17">
        <w:rPr>
          <w:rFonts w:ascii="Times New Roman" w:hAnsi="Times New Roman" w:cs="Times New Roman"/>
          <w:sz w:val="26"/>
          <w:szCs w:val="26"/>
        </w:rPr>
        <w:t xml:space="preserve"> в 2008 году в группе Кевина Ши. Под действием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циклизация </w:t>
      </w:r>
      <w:r w:rsidRPr="001E6C17">
        <w:rPr>
          <w:rFonts w:ascii="Times New Roman" w:hAnsi="Times New Roman" w:cs="Times New Roman"/>
          <w:b/>
          <w:bCs/>
          <w:sz w:val="26"/>
          <w:szCs w:val="26"/>
        </w:rPr>
        <w:t>31</w:t>
      </w:r>
      <w:r w:rsidRPr="001E6C17">
        <w:rPr>
          <w:rFonts w:ascii="Times New Roman" w:hAnsi="Times New Roman" w:cs="Times New Roman"/>
          <w:sz w:val="26"/>
          <w:szCs w:val="26"/>
        </w:rPr>
        <w:t xml:space="preserve"> в оксациклогексин </w:t>
      </w:r>
      <w:r w:rsidRPr="001E6C17">
        <w:rPr>
          <w:rFonts w:ascii="Times New Roman" w:hAnsi="Times New Roman" w:cs="Times New Roman"/>
          <w:b/>
          <w:bCs/>
          <w:sz w:val="26"/>
          <w:szCs w:val="26"/>
        </w:rPr>
        <w:t>32</w:t>
      </w:r>
      <w:r w:rsidRPr="001E6C17">
        <w:rPr>
          <w:rFonts w:ascii="Times New Roman" w:hAnsi="Times New Roman" w:cs="Times New Roman"/>
          <w:sz w:val="26"/>
          <w:szCs w:val="26"/>
        </w:rPr>
        <w:t xml:space="preserve"> протекала с выходом лишь 9%, что не удивительно, учитывая высокое циклическое напряжения в образующейся структуре.  Полученный комплекс вводили в реакцию Посона-Кханда – [2+2+1] циклоприсоединение между алкеном, алкином и монооксидом углерода с образованием α,β-циклопентенона. Тандем реакции Николаса/реакции Посона-Кханда позволяет получать трициклические О- или </w:t>
      </w:r>
      <w:r w:rsidRPr="001E6C17">
        <w:rPr>
          <w:rFonts w:ascii="Times New Roman" w:hAnsi="Times New Roman" w:cs="Times New Roman"/>
          <w:sz w:val="26"/>
          <w:szCs w:val="26"/>
          <w:lang w:val="en-US"/>
        </w:rPr>
        <w:t>N</w:t>
      </w:r>
      <w:r w:rsidRPr="001E6C17">
        <w:rPr>
          <w:rFonts w:ascii="Times New Roman" w:hAnsi="Times New Roman" w:cs="Times New Roman"/>
          <w:sz w:val="26"/>
          <w:szCs w:val="26"/>
        </w:rPr>
        <w:t xml:space="preserve">-содержащие гетероциклы из простых ацикличческих субстратов. В данной работе авторы проводили синтез ранее неизвестных трициклических систем (Схема </w:t>
      </w:r>
      <w:r w:rsidR="008063A1" w:rsidRPr="001E6C17">
        <w:rPr>
          <w:rFonts w:ascii="Times New Roman" w:hAnsi="Times New Roman" w:cs="Times New Roman"/>
          <w:sz w:val="26"/>
          <w:szCs w:val="26"/>
        </w:rPr>
        <w:t>6</w:t>
      </w:r>
      <w:r w:rsidRPr="001E6C17">
        <w:rPr>
          <w:rFonts w:ascii="Times New Roman" w:hAnsi="Times New Roman" w:cs="Times New Roman"/>
          <w:sz w:val="26"/>
          <w:szCs w:val="26"/>
        </w:rPr>
        <w:t>).</w:t>
      </w:r>
    </w:p>
    <w:p w14:paraId="24B093EF" w14:textId="77777777" w:rsidR="009C115B" w:rsidRPr="001E6C17" w:rsidRDefault="009C115B" w:rsidP="009C115B">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9360" w:dyaOrig="4699" w14:anchorId="20014F0B">
          <v:shape id="_x0000_i1031" type="#_x0000_t75" style="width:401.25pt;height:201.75pt" o:ole="">
            <v:imagedata r:id="rId20" o:title=""/>
          </v:shape>
          <o:OLEObject Type="Embed" ProgID="ChemDraw.Document.6.0" ShapeID="_x0000_i1031" DrawAspect="Content" ObjectID="_1651495078" r:id="rId21"/>
        </w:object>
      </w:r>
    </w:p>
    <w:p w14:paraId="376C94E0" w14:textId="2527F950" w:rsidR="00A76AB0" w:rsidRPr="001E6C17" w:rsidRDefault="00A76AB0" w:rsidP="009C115B">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8063A1" w:rsidRPr="001E6C17">
        <w:rPr>
          <w:rFonts w:ascii="Times New Roman" w:hAnsi="Times New Roman" w:cs="Times New Roman"/>
          <w:sz w:val="26"/>
          <w:szCs w:val="26"/>
        </w:rPr>
        <w:t>6</w:t>
      </w:r>
      <w:r w:rsidRPr="001E6C17">
        <w:rPr>
          <w:rFonts w:ascii="Times New Roman" w:hAnsi="Times New Roman" w:cs="Times New Roman"/>
          <w:sz w:val="26"/>
          <w:szCs w:val="26"/>
        </w:rPr>
        <w:t>. Синтез трициклических гетероциклов.</w:t>
      </w:r>
    </w:p>
    <w:p w14:paraId="5B9834E9" w14:textId="77777777" w:rsidR="00A76AB0" w:rsidRPr="001E6C17" w:rsidRDefault="00A76AB0" w:rsidP="003F7F7E">
      <w:pPr>
        <w:spacing w:line="360" w:lineRule="auto"/>
        <w:ind w:firstLine="720"/>
        <w:jc w:val="both"/>
        <w:rPr>
          <w:rFonts w:ascii="Times New Roman" w:hAnsi="Times New Roman" w:cs="Times New Roman"/>
          <w:sz w:val="26"/>
          <w:szCs w:val="26"/>
        </w:rPr>
      </w:pPr>
    </w:p>
    <w:p w14:paraId="7932AFD3" w14:textId="7AEECF90"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Интересно, что  сообщалось о четырех примерах карбоциклизаций с образованием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 xml:space="preserve">-комплексов 6-членных циклов с различной степенью ненасыщенности </w:t>
      </w:r>
      <w:r w:rsidRPr="001E6C17">
        <w:rPr>
          <w:rFonts w:ascii="Times New Roman" w:hAnsi="Times New Roman" w:cs="Times New Roman"/>
          <w:b/>
          <w:sz w:val="26"/>
          <w:szCs w:val="26"/>
        </w:rPr>
        <w:t>35, 36, 37, 38.</w:t>
      </w:r>
      <w:r w:rsidRPr="001E6C17">
        <w:rPr>
          <w:rFonts w:ascii="Times New Roman" w:hAnsi="Times New Roman" w:cs="Times New Roman"/>
          <w:sz w:val="26"/>
          <w:szCs w:val="26"/>
        </w:rPr>
        <w:t xml:space="preserve"> Циклизации протекали с выходами от 40% до 60%.</w:t>
      </w:r>
      <w:r w:rsidRPr="001E6C17">
        <w:rPr>
          <w:rFonts w:ascii="Times New Roman" w:hAnsi="Times New Roman" w:cs="Times New Roman"/>
          <w:sz w:val="26"/>
          <w:szCs w:val="26"/>
          <w:lang w:val="en-US"/>
        </w:rPr>
        <w:fldChar w:fldCharType="begin" w:fldLock="1"/>
      </w:r>
      <w:r w:rsidR="00C64A74" w:rsidRPr="001E6C17">
        <w:rPr>
          <w:rFonts w:ascii="Times New Roman" w:hAnsi="Times New Roman" w:cs="Times New Roman"/>
          <w:sz w:val="26"/>
          <w:szCs w:val="26"/>
          <w:lang w:val="en-US"/>
        </w:rPr>
        <w:instrText>ADDIN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_</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citationItems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itemData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DOI</w:instrText>
      </w:r>
      <w:r w:rsidR="00C64A74" w:rsidRPr="001E6C17">
        <w:rPr>
          <w:rFonts w:ascii="Times New Roman" w:hAnsi="Times New Roman" w:cs="Times New Roman"/>
          <w:sz w:val="26"/>
          <w:szCs w:val="26"/>
        </w:rPr>
        <w:instrText>":"10.1021/</w:instrText>
      </w:r>
      <w:r w:rsidR="00C64A74" w:rsidRPr="001E6C17">
        <w:rPr>
          <w:rFonts w:ascii="Times New Roman" w:hAnsi="Times New Roman" w:cs="Times New Roman"/>
          <w:sz w:val="26"/>
          <w:szCs w:val="26"/>
          <w:lang w:val="en-US"/>
        </w:rPr>
        <w:instrText>ja</w:instrText>
      </w:r>
      <w:r w:rsidR="00C64A74" w:rsidRPr="001E6C17">
        <w:rPr>
          <w:rFonts w:ascii="Times New Roman" w:hAnsi="Times New Roman" w:cs="Times New Roman"/>
          <w:sz w:val="26"/>
          <w:szCs w:val="26"/>
        </w:rPr>
        <w:instrText>00271</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066","</w:instrText>
      </w:r>
      <w:r w:rsidR="00C64A74" w:rsidRPr="001E6C17">
        <w:rPr>
          <w:rFonts w:ascii="Times New Roman" w:hAnsi="Times New Roman" w:cs="Times New Roman"/>
          <w:sz w:val="26"/>
          <w:szCs w:val="26"/>
          <w:lang w:val="en-US"/>
        </w:rPr>
        <w:instrText>ISSN</w:instrText>
      </w:r>
      <w:r w:rsidR="00C64A74" w:rsidRPr="001E6C17">
        <w:rPr>
          <w:rFonts w:ascii="Times New Roman" w:hAnsi="Times New Roman" w:cs="Times New Roman"/>
          <w:sz w:val="26"/>
          <w:szCs w:val="26"/>
        </w:rPr>
        <w:instrText>":"15205126","</w:instrText>
      </w:r>
      <w:r w:rsidR="00C64A74" w:rsidRPr="001E6C17">
        <w:rPr>
          <w:rFonts w:ascii="Times New Roman" w:hAnsi="Times New Roman" w:cs="Times New Roman"/>
          <w:sz w:val="26"/>
          <w:szCs w:val="26"/>
          <w:lang w:val="en-US"/>
        </w:rPr>
        <w:instrText>abstract</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cobalt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complexed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propargylic</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alcs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with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HBF</w:instrText>
      </w:r>
      <w:r w:rsidR="00C64A74" w:rsidRPr="001E6C17">
        <w:rPr>
          <w:rFonts w:ascii="Times New Roman" w:hAnsi="Times New Roman" w:cs="Times New Roman"/>
          <w:sz w:val="26"/>
          <w:szCs w:val="26"/>
        </w:rPr>
        <w:instrText xml:space="preserve">4 </w:instrText>
      </w:r>
      <w:r w:rsidR="00C64A74" w:rsidRPr="001E6C17">
        <w:rPr>
          <w:rFonts w:ascii="Times New Roman" w:hAnsi="Times New Roman" w:cs="Times New Roman"/>
          <w:sz w:val="26"/>
          <w:szCs w:val="26"/>
          <w:lang w:val="en-US"/>
        </w:rPr>
        <w:instrText>provides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cobalt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stabilized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carbocation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that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can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treated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with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variety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carbon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nucleophiles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to</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provide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alkylated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products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Nicholas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application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to</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systems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with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acid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sensitive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functionality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where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nucleophile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part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cobalt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cluster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intramol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complicated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HBF</w:instrText>
      </w:r>
      <w:r w:rsidR="00C64A74" w:rsidRPr="001E6C17">
        <w:rPr>
          <w:rFonts w:ascii="Times New Roman" w:hAnsi="Times New Roman" w:cs="Times New Roman"/>
          <w:sz w:val="26"/>
          <w:szCs w:val="26"/>
        </w:rPr>
        <w:instrText xml:space="preserve">4 </w:instrText>
      </w:r>
      <w:r w:rsidR="00C64A74" w:rsidRPr="001E6C17">
        <w:rPr>
          <w:rFonts w:ascii="Times New Roman" w:hAnsi="Times New Roman" w:cs="Times New Roman"/>
          <w:sz w:val="26"/>
          <w:szCs w:val="26"/>
          <w:lang w:val="en-US"/>
        </w:rPr>
        <w:instrText>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these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groups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preference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to</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propargylic</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alc</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Lewis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acid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mediated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version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cobalt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complexed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propargylic</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ethers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that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can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carried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out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adding</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Lewis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acid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to</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1:1 </w:instrText>
      </w:r>
      <w:r w:rsidR="00C64A74" w:rsidRPr="001E6C17">
        <w:rPr>
          <w:rFonts w:ascii="Times New Roman" w:hAnsi="Times New Roman" w:cs="Times New Roman"/>
          <w:sz w:val="26"/>
          <w:szCs w:val="26"/>
          <w:lang w:val="en-US"/>
        </w:rPr>
        <w:instrText>mixt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carbon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nucleophile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cobalt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cluster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was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reported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Thus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treating</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Me</w:instrText>
      </w:r>
      <w:r w:rsidR="00C64A74" w:rsidRPr="001E6C17">
        <w:rPr>
          <w:rFonts w:ascii="Times New Roman" w:hAnsi="Times New Roman" w:cs="Times New Roman"/>
          <w:sz w:val="26"/>
          <w:szCs w:val="26"/>
        </w:rPr>
        <w:instrText>3</w:instrText>
      </w:r>
      <w:r w:rsidR="00C64A74" w:rsidRPr="001E6C17">
        <w:rPr>
          <w:rFonts w:ascii="Times New Roman" w:hAnsi="Times New Roman" w:cs="Times New Roman"/>
          <w:sz w:val="26"/>
          <w:szCs w:val="26"/>
          <w:lang w:val="en-US"/>
        </w:rPr>
        <w:instrText>SiO</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PhC</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CR</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R</w:instrText>
      </w:r>
      <w:r w:rsidR="00C64A74" w:rsidRPr="001E6C17">
        <w:rPr>
          <w:rFonts w:ascii="Times New Roman" w:hAnsi="Times New Roman" w:cs="Times New Roman"/>
          <w:sz w:val="26"/>
          <w:szCs w:val="26"/>
        </w:rPr>
        <w:instrText>2 (</w:instrText>
      </w:r>
      <w:r w:rsidR="00C64A74" w:rsidRPr="001E6C17">
        <w:rPr>
          <w:rFonts w:ascii="Times New Roman" w:hAnsi="Times New Roman" w:cs="Times New Roman"/>
          <w:sz w:val="26"/>
          <w:szCs w:val="26"/>
          <w:lang w:val="en-US"/>
        </w:rPr>
        <w:instrText>R</w:instrText>
      </w:r>
      <w:r w:rsidR="00C64A74" w:rsidRPr="001E6C17">
        <w:rPr>
          <w:rFonts w:ascii="Times New Roman" w:hAnsi="Times New Roman" w:cs="Times New Roman"/>
          <w:sz w:val="26"/>
          <w:szCs w:val="26"/>
        </w:rPr>
        <w:instrText xml:space="preserve">1, </w:instrText>
      </w:r>
      <w:r w:rsidR="00C64A74" w:rsidRPr="001E6C17">
        <w:rPr>
          <w:rFonts w:ascii="Times New Roman" w:hAnsi="Times New Roman" w:cs="Times New Roman"/>
          <w:sz w:val="26"/>
          <w:szCs w:val="26"/>
          <w:lang w:val="en-US"/>
        </w:rPr>
        <w:instrText>R</w:instrText>
      </w:r>
      <w:r w:rsidR="00C64A74" w:rsidRPr="001E6C17">
        <w:rPr>
          <w:rFonts w:ascii="Times New Roman" w:hAnsi="Times New Roman" w:cs="Times New Roman"/>
          <w:sz w:val="26"/>
          <w:szCs w:val="26"/>
        </w:rPr>
        <w:instrText xml:space="preserve">2 = </w:instrText>
      </w:r>
      <w:r w:rsidR="00C64A74" w:rsidRPr="001E6C17">
        <w:rPr>
          <w:rFonts w:ascii="Times New Roman" w:hAnsi="Times New Roman" w:cs="Times New Roman"/>
          <w:sz w:val="26"/>
          <w:szCs w:val="26"/>
          <w:lang w:val="en-US"/>
        </w:rPr>
        <w:instrText>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cobalt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clusters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w:instrText>
      </w:r>
      <w:r w:rsidR="00C64A74" w:rsidRPr="001E6C17">
        <w:rPr>
          <w:rFonts w:ascii="Times New Roman" w:hAnsi="Times New Roman" w:cs="Times New Roman"/>
          <w:sz w:val="26"/>
          <w:szCs w:val="26"/>
        </w:rPr>
        <w:instrText xml:space="preserve"> = </w:instrText>
      </w:r>
      <w:r w:rsidR="00C64A74" w:rsidRPr="001E6C17">
        <w:rPr>
          <w:rFonts w:ascii="Times New Roman" w:hAnsi="Times New Roman" w:cs="Times New Roman"/>
          <w:sz w:val="26"/>
          <w:szCs w:val="26"/>
          <w:lang w:val="en-US"/>
        </w:rPr>
        <w:instrText>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Me</w:instrText>
      </w:r>
      <w:r w:rsidR="00C64A74" w:rsidRPr="001E6C17">
        <w:rPr>
          <w:rFonts w:ascii="Times New Roman" w:hAnsi="Times New Roman" w:cs="Times New Roman"/>
          <w:sz w:val="26"/>
          <w:szCs w:val="26"/>
        </w:rPr>
        <w:instrText>3</w:instrText>
      </w:r>
      <w:r w:rsidR="00C64A74" w:rsidRPr="001E6C17">
        <w:rPr>
          <w:rFonts w:ascii="Times New Roman" w:hAnsi="Times New Roman" w:cs="Times New Roman"/>
          <w:sz w:val="26"/>
          <w:szCs w:val="26"/>
          <w:lang w:val="en-US"/>
        </w:rPr>
        <w:instrText>Si</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with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Lewis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acids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gave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alkylated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products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II</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stereochem</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inter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intramol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alkylation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have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been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investigated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combination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with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Pauson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Khand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cyclization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new</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method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for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formation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polycycles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has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been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developed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author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Schreiber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Stuart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Sammakia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Tarek</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Crowe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William</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container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Journal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American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Chemical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Society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issue</w:instrText>
      </w:r>
      <w:r w:rsidR="00C64A74" w:rsidRPr="001E6C17">
        <w:rPr>
          <w:rFonts w:ascii="Times New Roman" w:hAnsi="Times New Roman" w:cs="Times New Roman"/>
          <w:sz w:val="26"/>
          <w:szCs w:val="26"/>
        </w:rPr>
        <w:instrText>":"11","</w:instrText>
      </w:r>
      <w:r w:rsidR="00C64A74" w:rsidRPr="001E6C17">
        <w:rPr>
          <w:rFonts w:ascii="Times New Roman" w:hAnsi="Times New Roman" w:cs="Times New Roman"/>
          <w:sz w:val="26"/>
          <w:szCs w:val="26"/>
          <w:lang w:val="en-US"/>
        </w:rPr>
        <w:instrText>issued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date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parts</w:instrText>
      </w:r>
      <w:r w:rsidR="00C64A74" w:rsidRPr="001E6C17">
        <w:rPr>
          <w:rFonts w:ascii="Times New Roman" w:hAnsi="Times New Roman" w:cs="Times New Roman"/>
          <w:sz w:val="26"/>
          <w:szCs w:val="26"/>
        </w:rPr>
        <w:instrText>":[["1986"]]},"</w:instrText>
      </w:r>
      <w:r w:rsidR="00C64A74" w:rsidRPr="001E6C17">
        <w:rPr>
          <w:rFonts w:ascii="Times New Roman" w:hAnsi="Times New Roman" w:cs="Times New Roman"/>
          <w:sz w:val="26"/>
          <w:szCs w:val="26"/>
          <w:lang w:val="en-US"/>
        </w:rPr>
        <w:instrText>note</w:instrText>
      </w:r>
      <w:r w:rsidR="00C64A74" w:rsidRPr="001E6C17">
        <w:rPr>
          <w:rFonts w:ascii="Times New Roman" w:hAnsi="Times New Roman" w:cs="Times New Roman"/>
          <w:sz w:val="26"/>
          <w:szCs w:val="26"/>
        </w:rPr>
        <w:instrText>":"Первый раз кислота льюиса для Николаса, стериохимия внутремолекулярной циклизации","</w:instrText>
      </w:r>
      <w:r w:rsidR="00C64A74" w:rsidRPr="001E6C17">
        <w:rPr>
          <w:rFonts w:ascii="Times New Roman" w:hAnsi="Times New Roman" w:cs="Times New Roman"/>
          <w:sz w:val="26"/>
          <w:szCs w:val="26"/>
          <w:lang w:val="en-US"/>
        </w:rPr>
        <w:instrText>page</w:instrText>
      </w:r>
      <w:r w:rsidR="00C64A74" w:rsidRPr="001E6C17">
        <w:rPr>
          <w:rFonts w:ascii="Times New Roman" w:hAnsi="Times New Roman" w:cs="Times New Roman"/>
          <w:sz w:val="26"/>
          <w:szCs w:val="26"/>
        </w:rPr>
        <w:instrText>":"3128-3130","</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Lewis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Acid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Mediated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Version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Nicholas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Synthesis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Syn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Alkylated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Products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Cobalt</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Complexed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Cycloalkynes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type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journal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volume</w:instrText>
      </w:r>
      <w:r w:rsidR="00C64A74" w:rsidRPr="001E6C17">
        <w:rPr>
          <w:rFonts w:ascii="Times New Roman" w:hAnsi="Times New Roman" w:cs="Times New Roman"/>
          <w:sz w:val="26"/>
          <w:szCs w:val="26"/>
        </w:rPr>
        <w:instrText>":"108"},"</w:instrText>
      </w:r>
      <w:r w:rsidR="00C64A74" w:rsidRPr="001E6C17">
        <w:rPr>
          <w:rFonts w:ascii="Times New Roman" w:hAnsi="Times New Roman" w:cs="Times New Roman"/>
          <w:sz w:val="26"/>
          <w:szCs w:val="26"/>
          <w:lang w:val="en-US"/>
        </w:rPr>
        <w:instrText>uris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www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documents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uuid</w:instrText>
      </w:r>
      <w:r w:rsidR="00C64A74" w:rsidRPr="001E6C17">
        <w:rPr>
          <w:rFonts w:ascii="Times New Roman" w:hAnsi="Times New Roman" w:cs="Times New Roman"/>
          <w:sz w:val="26"/>
          <w:szCs w:val="26"/>
        </w:rPr>
        <w:instrText>=136</w:instrText>
      </w:r>
      <w:r w:rsidR="00C64A74" w:rsidRPr="001E6C17">
        <w:rPr>
          <w:rFonts w:ascii="Times New Roman" w:hAnsi="Times New Roman" w:cs="Times New Roman"/>
          <w:sz w:val="26"/>
          <w:szCs w:val="26"/>
          <w:lang w:val="en-US"/>
        </w:rPr>
        <w:instrText>dd</w:instrText>
      </w:r>
      <w:r w:rsidR="00C64A74" w:rsidRPr="001E6C17">
        <w:rPr>
          <w:rFonts w:ascii="Times New Roman" w:hAnsi="Times New Roman" w:cs="Times New Roman"/>
          <w:sz w:val="26"/>
          <w:szCs w:val="26"/>
        </w:rPr>
        <w:instrText>228-7713-4</w:instrText>
      </w:r>
      <w:r w:rsidR="00C64A74" w:rsidRPr="001E6C17">
        <w:rPr>
          <w:rFonts w:ascii="Times New Roman" w:hAnsi="Times New Roman" w:cs="Times New Roman"/>
          <w:sz w:val="26"/>
          <w:szCs w:val="26"/>
          <w:lang w:val="en-US"/>
        </w:rPr>
        <w:instrText>bbe</w:instrText>
      </w:r>
      <w:r w:rsidR="00C64A74" w:rsidRPr="001E6C17">
        <w:rPr>
          <w:rFonts w:ascii="Times New Roman" w:hAnsi="Times New Roman" w:cs="Times New Roman"/>
          <w:sz w:val="26"/>
          <w:szCs w:val="26"/>
        </w:rPr>
        <w:instrText>-89</w:instrText>
      </w:r>
      <w:r w:rsidR="00C64A74" w:rsidRPr="001E6C17">
        <w:rPr>
          <w:rFonts w:ascii="Times New Roman" w:hAnsi="Times New Roman" w:cs="Times New Roman"/>
          <w:sz w:val="26"/>
          <w:szCs w:val="26"/>
          <w:lang w:val="en-US"/>
        </w:rPr>
        <w:instrText>aa</w:instrText>
      </w:r>
      <w:r w:rsidR="00C64A74" w:rsidRPr="001E6C17">
        <w:rPr>
          <w:rFonts w:ascii="Times New Roman" w:hAnsi="Times New Roman" w:cs="Times New Roman"/>
          <w:sz w:val="26"/>
          <w:szCs w:val="26"/>
        </w:rPr>
        <w:instrText>-2271</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07</w:instrText>
      </w:r>
      <w:r w:rsidR="00C64A74" w:rsidRPr="001E6C17">
        <w:rPr>
          <w:rFonts w:ascii="Times New Roman" w:hAnsi="Times New Roman" w:cs="Times New Roman"/>
          <w:sz w:val="26"/>
          <w:szCs w:val="26"/>
          <w:lang w:val="en-US"/>
        </w:rPr>
        <w:instrText>bce</w:instrText>
      </w:r>
      <w:r w:rsidR="00C64A74" w:rsidRPr="001E6C17">
        <w:rPr>
          <w:rFonts w:ascii="Times New Roman" w:hAnsi="Times New Roman" w:cs="Times New Roman"/>
          <w:sz w:val="26"/>
          <w:szCs w:val="26"/>
        </w:rPr>
        <w:instrText>27"]}],"</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&gt;18&lt;/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plainTextFormattedCitation</w:instrText>
      </w:r>
      <w:r w:rsidR="00C64A74" w:rsidRPr="001E6C17">
        <w:rPr>
          <w:rFonts w:ascii="Times New Roman" w:hAnsi="Times New Roman" w:cs="Times New Roman"/>
          <w:sz w:val="26"/>
          <w:szCs w:val="26"/>
        </w:rPr>
        <w:instrText>":"18","</w:instrText>
      </w:r>
      <w:r w:rsidR="00C64A74" w:rsidRPr="001E6C17">
        <w:rPr>
          <w:rFonts w:ascii="Times New Roman" w:hAnsi="Times New Roman" w:cs="Times New Roman"/>
          <w:sz w:val="26"/>
          <w:szCs w:val="26"/>
          <w:lang w:val="en-US"/>
        </w:rPr>
        <w:instrText>previouslyFormattedCitation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&gt;18&lt;/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properties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noteIndex</w:instrText>
      </w:r>
      <w:r w:rsidR="00C64A74" w:rsidRPr="001E6C17">
        <w:rPr>
          <w:rFonts w:ascii="Times New Roman" w:hAnsi="Times New Roman" w:cs="Times New Roman"/>
          <w:sz w:val="26"/>
          <w:szCs w:val="26"/>
        </w:rPr>
        <w:instrText>":0},"</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github</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style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language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raw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master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json</w:instrText>
      </w:r>
      <w:r w:rsidR="00C64A74" w:rsidRPr="001E6C17">
        <w:rPr>
          <w:rFonts w:ascii="Times New Roman" w:hAnsi="Times New Roman" w:cs="Times New Roman"/>
          <w:sz w:val="26"/>
          <w:szCs w:val="26"/>
        </w:rPr>
        <w:instrText>"}</w:instrText>
      </w:r>
      <w:r w:rsidRPr="001E6C17">
        <w:rPr>
          <w:rFonts w:ascii="Times New Roman" w:hAnsi="Times New Roman" w:cs="Times New Roman"/>
          <w:sz w:val="26"/>
          <w:szCs w:val="26"/>
          <w:lang w:val="en-US"/>
        </w:rPr>
        <w:fldChar w:fldCharType="separate"/>
      </w:r>
      <w:r w:rsidR="00157814" w:rsidRPr="001E6C17">
        <w:rPr>
          <w:rFonts w:ascii="Times New Roman" w:hAnsi="Times New Roman" w:cs="Times New Roman"/>
          <w:noProof/>
          <w:sz w:val="26"/>
          <w:szCs w:val="26"/>
          <w:vertAlign w:val="superscript"/>
        </w:rPr>
        <w:t>18</w:t>
      </w:r>
      <w:r w:rsidRPr="001E6C17">
        <w:rPr>
          <w:rFonts w:ascii="Times New Roman" w:hAnsi="Times New Roman" w:cs="Times New Roman"/>
          <w:sz w:val="26"/>
          <w:szCs w:val="26"/>
          <w:lang w:val="en-US"/>
        </w:rPr>
        <w:fldChar w:fldCharType="end"/>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fldChar w:fldCharType="begin" w:fldLock="1"/>
      </w:r>
      <w:r w:rsidR="00C64A74" w:rsidRPr="001E6C17">
        <w:rPr>
          <w:rFonts w:ascii="Times New Roman" w:hAnsi="Times New Roman" w:cs="Times New Roman"/>
          <w:sz w:val="26"/>
          <w:szCs w:val="26"/>
          <w:lang w:val="en-US"/>
        </w:rPr>
        <w:instrText>ADDIN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_</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citationItems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itemData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DOI</w:instrText>
      </w:r>
      <w:r w:rsidR="00C64A74" w:rsidRPr="001E6C17">
        <w:rPr>
          <w:rFonts w:ascii="Times New Roman" w:hAnsi="Times New Roman" w:cs="Times New Roman"/>
          <w:sz w:val="26"/>
          <w:szCs w:val="26"/>
        </w:rPr>
        <w:instrText>":"10.1016/0040-4020(96)00283-9","</w:instrText>
      </w:r>
      <w:r w:rsidR="00C64A74" w:rsidRPr="001E6C17">
        <w:rPr>
          <w:rFonts w:ascii="Times New Roman" w:hAnsi="Times New Roman" w:cs="Times New Roman"/>
          <w:sz w:val="26"/>
          <w:szCs w:val="26"/>
          <w:lang w:val="en-US"/>
        </w:rPr>
        <w:instrText>ISSN</w:instrText>
      </w:r>
      <w:r w:rsidR="00C64A74" w:rsidRPr="001E6C17">
        <w:rPr>
          <w:rFonts w:ascii="Times New Roman" w:hAnsi="Times New Roman" w:cs="Times New Roman"/>
          <w:sz w:val="26"/>
          <w:szCs w:val="26"/>
        </w:rPr>
        <w:instrText>":"00404020","</w:instrText>
      </w:r>
      <w:r w:rsidR="00C64A74" w:rsidRPr="001E6C17">
        <w:rPr>
          <w:rFonts w:ascii="Times New Roman" w:hAnsi="Times New Roman" w:cs="Times New Roman"/>
          <w:sz w:val="26"/>
          <w:szCs w:val="26"/>
          <w:lang w:val="en-US"/>
        </w:rPr>
        <w:instrText>abstract</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bicyclo</w:instrText>
      </w:r>
      <w:r w:rsidR="00C64A74" w:rsidRPr="001E6C17">
        <w:rPr>
          <w:rFonts w:ascii="Times New Roman" w:hAnsi="Times New Roman" w:cs="Times New Roman"/>
          <w:sz w:val="26"/>
          <w:szCs w:val="26"/>
        </w:rPr>
        <w:instrText>[7.3.0]</w:instrText>
      </w:r>
      <w:r w:rsidR="00C64A74" w:rsidRPr="001E6C17">
        <w:rPr>
          <w:rFonts w:ascii="Times New Roman" w:hAnsi="Times New Roman" w:cs="Times New Roman"/>
          <w:sz w:val="26"/>
          <w:szCs w:val="26"/>
          <w:lang w:val="en-US"/>
        </w:rPr>
        <w:instrText>dodecadiyne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core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structure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antitumor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agents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neocarzinostatin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kedarcidin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 xml:space="preserve">-1027 </w:instrText>
      </w:r>
      <w:r w:rsidR="00C64A74" w:rsidRPr="001E6C17">
        <w:rPr>
          <w:rFonts w:ascii="Times New Roman" w:hAnsi="Times New Roman" w:cs="Times New Roman"/>
          <w:sz w:val="26"/>
          <w:szCs w:val="26"/>
          <w:lang w:val="en-US"/>
        </w:rPr>
        <w:instrText>and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maduropeptin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can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readily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constructed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intramolecular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aldol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to</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form</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-8/</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 xml:space="preserve">-9 </w:instrText>
      </w:r>
      <w:r w:rsidR="00C64A74" w:rsidRPr="001E6C17">
        <w:rPr>
          <w:rFonts w:ascii="Times New Roman" w:hAnsi="Times New Roman" w:cs="Times New Roman"/>
          <w:sz w:val="26"/>
          <w:szCs w:val="26"/>
          <w:lang w:val="en-US"/>
        </w:rPr>
        <w:instrText>bond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only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 xml:space="preserve">-6,7 </w:instrText>
      </w:r>
      <w:r w:rsidR="00C64A74" w:rsidRPr="001E6C17">
        <w:rPr>
          <w:rFonts w:ascii="Times New Roman" w:hAnsi="Times New Roman" w:cs="Times New Roman"/>
          <w:sz w:val="26"/>
          <w:szCs w:val="26"/>
          <w:lang w:val="en-US"/>
        </w:rPr>
        <w:instrText>triple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bond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complexed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its</w:instrText>
      </w:r>
      <w:r w:rsidR="00C64A74" w:rsidRPr="001E6C17">
        <w:rPr>
          <w:rFonts w:ascii="Times New Roman" w:hAnsi="Times New Roman" w:cs="Times New Roman"/>
          <w:sz w:val="26"/>
          <w:szCs w:val="26"/>
        </w:rPr>
        <w:instrText xml:space="preserve"> ??2</w:instrText>
      </w:r>
      <w:r w:rsidR="00C64A74" w:rsidRPr="001E6C17">
        <w:rPr>
          <w:rFonts w:ascii="Times New Roman" w:hAnsi="Times New Roman" w:cs="Times New Roman"/>
          <w:sz w:val="26"/>
          <w:szCs w:val="26"/>
          <w:lang w:val="en-US"/>
        </w:rPr>
        <w:instrText>Co</w:instrText>
      </w:r>
      <w:r w:rsidR="00C64A74" w:rsidRPr="001E6C17">
        <w:rPr>
          <w:rFonts w:ascii="Times New Roman" w:hAnsi="Times New Roman" w:cs="Times New Roman"/>
          <w:sz w:val="26"/>
          <w:szCs w:val="26"/>
        </w:rPr>
        <w:instrText>2(</w:instrText>
      </w:r>
      <w:r w:rsidR="00C64A74" w:rsidRPr="001E6C17">
        <w:rPr>
          <w:rFonts w:ascii="Times New Roman" w:hAnsi="Times New Roman" w:cs="Times New Roman"/>
          <w:sz w:val="26"/>
          <w:szCs w:val="26"/>
          <w:lang w:val="en-US"/>
        </w:rPr>
        <w:instrText>CO</w:instrText>
      </w:r>
      <w:r w:rsidR="00C64A74" w:rsidRPr="001E6C17">
        <w:rPr>
          <w:rFonts w:ascii="Times New Roman" w:hAnsi="Times New Roman" w:cs="Times New Roman"/>
          <w:sz w:val="26"/>
          <w:szCs w:val="26"/>
        </w:rPr>
        <w:instrText>)6-</w:instrText>
      </w:r>
      <w:r w:rsidR="00C64A74" w:rsidRPr="001E6C17">
        <w:rPr>
          <w:rFonts w:ascii="Times New Roman" w:hAnsi="Times New Roman" w:cs="Times New Roman"/>
          <w:sz w:val="26"/>
          <w:szCs w:val="26"/>
          <w:lang w:val="en-US"/>
        </w:rPr>
        <w:instrText>acetylene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adduct</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author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Magnus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Philip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Carter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Rich</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Davies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Martin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Elliott</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Jason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Pitterna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Thomas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container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Tetrahedron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issue</w:instrText>
      </w:r>
      <w:r w:rsidR="00C64A74" w:rsidRPr="001E6C17">
        <w:rPr>
          <w:rFonts w:ascii="Times New Roman" w:hAnsi="Times New Roman" w:cs="Times New Roman"/>
          <w:sz w:val="26"/>
          <w:szCs w:val="26"/>
        </w:rPr>
        <w:instrText>":"18","</w:instrText>
      </w:r>
      <w:r w:rsidR="00C64A74" w:rsidRPr="001E6C17">
        <w:rPr>
          <w:rFonts w:ascii="Times New Roman" w:hAnsi="Times New Roman" w:cs="Times New Roman"/>
          <w:sz w:val="26"/>
          <w:szCs w:val="26"/>
          <w:lang w:val="en-US"/>
        </w:rPr>
        <w:instrText>issued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date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parts</w:instrText>
      </w:r>
      <w:r w:rsidR="00C64A74" w:rsidRPr="001E6C17">
        <w:rPr>
          <w:rFonts w:ascii="Times New Roman" w:hAnsi="Times New Roman" w:cs="Times New Roman"/>
          <w:sz w:val="26"/>
          <w:szCs w:val="26"/>
        </w:rPr>
        <w:instrText>":[["1996"]]},"</w:instrText>
      </w:r>
      <w:r w:rsidR="00C64A74" w:rsidRPr="001E6C17">
        <w:rPr>
          <w:rFonts w:ascii="Times New Roman" w:hAnsi="Times New Roman" w:cs="Times New Roman"/>
          <w:sz w:val="26"/>
          <w:szCs w:val="26"/>
          <w:lang w:val="en-US"/>
        </w:rPr>
        <w:instrText>page</w:instrText>
      </w:r>
      <w:r w:rsidR="00C64A74" w:rsidRPr="001E6C17">
        <w:rPr>
          <w:rFonts w:ascii="Times New Roman" w:hAnsi="Times New Roman" w:cs="Times New Roman"/>
          <w:sz w:val="26"/>
          <w:szCs w:val="26"/>
        </w:rPr>
        <w:instrText>":"6283-6306","</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Studies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synthesis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core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structures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antitumor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agents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neocarzinostatin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kedarcidin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 xml:space="preserve">-1027 </w:instrText>
      </w:r>
      <w:r w:rsidR="00C64A74" w:rsidRPr="001E6C17">
        <w:rPr>
          <w:rFonts w:ascii="Times New Roman" w:hAnsi="Times New Roman" w:cs="Times New Roman"/>
          <w:sz w:val="26"/>
          <w:szCs w:val="26"/>
          <w:lang w:val="en-US"/>
        </w:rPr>
        <w:instrText>and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maduropeptin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type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journal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volume</w:instrText>
      </w:r>
      <w:r w:rsidR="00C64A74" w:rsidRPr="001E6C17">
        <w:rPr>
          <w:rFonts w:ascii="Times New Roman" w:hAnsi="Times New Roman" w:cs="Times New Roman"/>
          <w:sz w:val="26"/>
          <w:szCs w:val="26"/>
        </w:rPr>
        <w:instrText>":"52"},"</w:instrText>
      </w:r>
      <w:r w:rsidR="00C64A74" w:rsidRPr="001E6C17">
        <w:rPr>
          <w:rFonts w:ascii="Times New Roman" w:hAnsi="Times New Roman" w:cs="Times New Roman"/>
          <w:sz w:val="26"/>
          <w:szCs w:val="26"/>
          <w:lang w:val="en-US"/>
        </w:rPr>
        <w:instrText>uris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www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documents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uuid</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ab</w:instrText>
      </w:r>
      <w:r w:rsidR="00C64A74" w:rsidRPr="001E6C17">
        <w:rPr>
          <w:rFonts w:ascii="Times New Roman" w:hAnsi="Times New Roman" w:cs="Times New Roman"/>
          <w:sz w:val="26"/>
          <w:szCs w:val="26"/>
        </w:rPr>
        <w:instrText>7910</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w:instrText>
      </w:r>
      <w:r w:rsidR="00C64A74" w:rsidRPr="001E6C17">
        <w:rPr>
          <w:rFonts w:ascii="Times New Roman" w:hAnsi="Times New Roman" w:cs="Times New Roman"/>
          <w:sz w:val="26"/>
          <w:szCs w:val="26"/>
        </w:rPr>
        <w:instrText>3</w:instrText>
      </w:r>
      <w:r w:rsidR="00C64A74" w:rsidRPr="001E6C17">
        <w:rPr>
          <w:rFonts w:ascii="Times New Roman" w:hAnsi="Times New Roman" w:cs="Times New Roman"/>
          <w:sz w:val="26"/>
          <w:szCs w:val="26"/>
          <w:lang w:val="en-US"/>
        </w:rPr>
        <w:instrText>ba</w:instrText>
      </w:r>
      <w:r w:rsidR="00C64A74" w:rsidRPr="001E6C17">
        <w:rPr>
          <w:rFonts w:ascii="Times New Roman" w:hAnsi="Times New Roman" w:cs="Times New Roman"/>
          <w:sz w:val="26"/>
          <w:szCs w:val="26"/>
        </w:rPr>
        <w:instrText>-4</w:instrText>
      </w:r>
      <w:r w:rsidR="00C64A74" w:rsidRPr="001E6C17">
        <w:rPr>
          <w:rFonts w:ascii="Times New Roman" w:hAnsi="Times New Roman" w:cs="Times New Roman"/>
          <w:sz w:val="26"/>
          <w:szCs w:val="26"/>
          <w:lang w:val="en-US"/>
        </w:rPr>
        <w:instrText>aae</w:instrText>
      </w:r>
      <w:r w:rsidR="00C64A74" w:rsidRPr="001E6C17">
        <w:rPr>
          <w:rFonts w:ascii="Times New Roman" w:hAnsi="Times New Roman" w:cs="Times New Roman"/>
          <w:sz w:val="26"/>
          <w:szCs w:val="26"/>
        </w:rPr>
        <w:instrText>-964</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-217</w:instrText>
      </w:r>
      <w:r w:rsidR="00C64A74" w:rsidRPr="001E6C17">
        <w:rPr>
          <w:rFonts w:ascii="Times New Roman" w:hAnsi="Times New Roman" w:cs="Times New Roman"/>
          <w:sz w:val="26"/>
          <w:szCs w:val="26"/>
          <w:lang w:val="en-US"/>
        </w:rPr>
        <w:instrText>bfad</w:instrText>
      </w:r>
      <w:r w:rsidR="00C64A74" w:rsidRPr="001E6C17">
        <w:rPr>
          <w:rFonts w:ascii="Times New Roman" w:hAnsi="Times New Roman" w:cs="Times New Roman"/>
          <w:sz w:val="26"/>
          <w:szCs w:val="26"/>
        </w:rPr>
        <w:instrText>2</w:instrText>
      </w:r>
      <w:r w:rsidR="00C64A74" w:rsidRPr="001E6C17">
        <w:rPr>
          <w:rFonts w:ascii="Times New Roman" w:hAnsi="Times New Roman" w:cs="Times New Roman"/>
          <w:sz w:val="26"/>
          <w:szCs w:val="26"/>
          <w:lang w:val="en-US"/>
        </w:rPr>
        <w:instrText>ad</w:instrText>
      </w:r>
      <w:r w:rsidR="00C64A74" w:rsidRPr="001E6C17">
        <w:rPr>
          <w:rFonts w:ascii="Times New Roman" w:hAnsi="Times New Roman" w:cs="Times New Roman"/>
          <w:sz w:val="26"/>
          <w:szCs w:val="26"/>
        </w:rPr>
        <w:instrText>28"]}],"</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&gt;19&lt;/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plainTextFormattedCitation</w:instrText>
      </w:r>
      <w:r w:rsidR="00C64A74" w:rsidRPr="001E6C17">
        <w:rPr>
          <w:rFonts w:ascii="Times New Roman" w:hAnsi="Times New Roman" w:cs="Times New Roman"/>
          <w:sz w:val="26"/>
          <w:szCs w:val="26"/>
        </w:rPr>
        <w:instrText>":"19","</w:instrText>
      </w:r>
      <w:r w:rsidR="00C64A74" w:rsidRPr="001E6C17">
        <w:rPr>
          <w:rFonts w:ascii="Times New Roman" w:hAnsi="Times New Roman" w:cs="Times New Roman"/>
          <w:sz w:val="26"/>
          <w:szCs w:val="26"/>
          <w:lang w:val="en-US"/>
        </w:rPr>
        <w:instrText>previouslyFormattedCitation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&gt;19&lt;/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properties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noteIndex</w:instrText>
      </w:r>
      <w:r w:rsidR="00C64A74" w:rsidRPr="001E6C17">
        <w:rPr>
          <w:rFonts w:ascii="Times New Roman" w:hAnsi="Times New Roman" w:cs="Times New Roman"/>
          <w:sz w:val="26"/>
          <w:szCs w:val="26"/>
        </w:rPr>
        <w:instrText>":0},"</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github</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style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language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raw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master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json</w:instrText>
      </w:r>
      <w:r w:rsidR="00C64A74" w:rsidRPr="001E6C17">
        <w:rPr>
          <w:rFonts w:ascii="Times New Roman" w:hAnsi="Times New Roman" w:cs="Times New Roman"/>
          <w:sz w:val="26"/>
          <w:szCs w:val="26"/>
        </w:rPr>
        <w:instrText>"}</w:instrText>
      </w:r>
      <w:r w:rsidRPr="001E6C17">
        <w:rPr>
          <w:rFonts w:ascii="Times New Roman" w:hAnsi="Times New Roman" w:cs="Times New Roman"/>
          <w:sz w:val="26"/>
          <w:szCs w:val="26"/>
          <w:lang w:val="en-US"/>
        </w:rPr>
        <w:fldChar w:fldCharType="separate"/>
      </w:r>
      <w:r w:rsidR="00157814" w:rsidRPr="001E6C17">
        <w:rPr>
          <w:rFonts w:ascii="Times New Roman" w:hAnsi="Times New Roman" w:cs="Times New Roman"/>
          <w:noProof/>
          <w:sz w:val="26"/>
          <w:szCs w:val="26"/>
          <w:vertAlign w:val="superscript"/>
        </w:rPr>
        <w:t>19</w:t>
      </w:r>
      <w:r w:rsidRPr="001E6C17">
        <w:rPr>
          <w:rFonts w:ascii="Times New Roman" w:hAnsi="Times New Roman" w:cs="Times New Roman"/>
          <w:sz w:val="26"/>
          <w:szCs w:val="26"/>
          <w:lang w:val="en-US"/>
        </w:rPr>
        <w:fldChar w:fldCharType="end"/>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fldChar w:fldCharType="begin" w:fldLock="1"/>
      </w:r>
      <w:r w:rsidR="00C64A74" w:rsidRPr="001E6C17">
        <w:rPr>
          <w:rFonts w:ascii="Times New Roman" w:hAnsi="Times New Roman" w:cs="Times New Roman"/>
          <w:sz w:val="26"/>
          <w:szCs w:val="26"/>
          <w:lang w:val="en-US"/>
        </w:rPr>
        <w:instrText>ADDIN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_</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citationItems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itemData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DOI</w:instrText>
      </w:r>
      <w:r w:rsidR="00C64A74" w:rsidRPr="001E6C17">
        <w:rPr>
          <w:rFonts w:ascii="Times New Roman" w:hAnsi="Times New Roman" w:cs="Times New Roman"/>
          <w:sz w:val="26"/>
          <w:szCs w:val="26"/>
        </w:rPr>
        <w:instrText>":"10.1016/</w:instrText>
      </w:r>
      <w:r w:rsidR="00C64A74" w:rsidRPr="001E6C17">
        <w:rPr>
          <w:rFonts w:ascii="Times New Roman" w:hAnsi="Times New Roman" w:cs="Times New Roman"/>
          <w:sz w:val="26"/>
          <w:szCs w:val="26"/>
          <w:lang w:val="en-US"/>
        </w:rPr>
        <w:instrText>j</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tetlet</w:instrText>
      </w:r>
      <w:r w:rsidR="00C64A74" w:rsidRPr="001E6C17">
        <w:rPr>
          <w:rFonts w:ascii="Times New Roman" w:hAnsi="Times New Roman" w:cs="Times New Roman"/>
          <w:sz w:val="26"/>
          <w:szCs w:val="26"/>
        </w:rPr>
        <w:instrText>.2010.05.120","</w:instrText>
      </w:r>
      <w:r w:rsidR="00C64A74" w:rsidRPr="001E6C17">
        <w:rPr>
          <w:rFonts w:ascii="Times New Roman" w:hAnsi="Times New Roman" w:cs="Times New Roman"/>
          <w:sz w:val="26"/>
          <w:szCs w:val="26"/>
          <w:lang w:val="en-US"/>
        </w:rPr>
        <w:instrText>ISSN</w:instrText>
      </w:r>
      <w:r w:rsidR="00C64A74" w:rsidRPr="001E6C17">
        <w:rPr>
          <w:rFonts w:ascii="Times New Roman" w:hAnsi="Times New Roman" w:cs="Times New Roman"/>
          <w:sz w:val="26"/>
          <w:szCs w:val="26"/>
        </w:rPr>
        <w:instrText>":"00404039","</w:instrText>
      </w:r>
      <w:r w:rsidR="00C64A74" w:rsidRPr="001E6C17">
        <w:rPr>
          <w:rFonts w:ascii="Times New Roman" w:hAnsi="Times New Roman" w:cs="Times New Roman"/>
          <w:sz w:val="26"/>
          <w:szCs w:val="26"/>
          <w:lang w:val="en-US"/>
        </w:rPr>
        <w:instrText>abstract</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efficient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formal</w:instrText>
      </w:r>
      <w:r w:rsidR="00C64A74" w:rsidRPr="001E6C17">
        <w:rPr>
          <w:rFonts w:ascii="Times New Roman" w:hAnsi="Times New Roman" w:cs="Times New Roman"/>
          <w:sz w:val="26"/>
          <w:szCs w:val="26"/>
        </w:rPr>
        <w:instrText xml:space="preserve"> [6+2] </w:instrText>
      </w:r>
      <w:r w:rsidR="00C64A74" w:rsidRPr="001E6C17">
        <w:rPr>
          <w:rFonts w:ascii="Times New Roman" w:hAnsi="Times New Roman" w:cs="Times New Roman"/>
          <w:sz w:val="26"/>
          <w:szCs w:val="26"/>
          <w:lang w:val="en-US"/>
        </w:rPr>
        <w:instrText>cycloaddition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new</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carbon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unit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with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enol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silyl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ether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was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developed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basis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dicobalt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hexacarbonyl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propargyl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cation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species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Under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influence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EtAlCl</w:instrText>
      </w:r>
      <w:r w:rsidR="00C64A74" w:rsidRPr="001E6C17">
        <w:rPr>
          <w:rFonts w:ascii="Times New Roman" w:hAnsi="Times New Roman" w:cs="Times New Roman"/>
          <w:sz w:val="26"/>
          <w:szCs w:val="26"/>
        </w:rPr>
        <w:instrText>2, 6-</w:instrText>
      </w:r>
      <w:r w:rsidR="00C64A74" w:rsidRPr="001E6C17">
        <w:rPr>
          <w:rFonts w:ascii="Times New Roman" w:hAnsi="Times New Roman" w:cs="Times New Roman"/>
          <w:sz w:val="26"/>
          <w:szCs w:val="26"/>
          <w:lang w:val="en-US"/>
        </w:rPr>
        <w:instrText>benzoyloxy</w:instrText>
      </w:r>
      <w:r w:rsidR="00C64A74" w:rsidRPr="001E6C17">
        <w:rPr>
          <w:rFonts w:ascii="Times New Roman" w:hAnsi="Times New Roman" w:cs="Times New Roman"/>
          <w:sz w:val="26"/>
          <w:szCs w:val="26"/>
        </w:rPr>
        <w:instrText>-2-(</w:instrText>
      </w:r>
      <w:r w:rsidR="00C64A74" w:rsidRPr="001E6C17">
        <w:rPr>
          <w:rFonts w:ascii="Times New Roman" w:hAnsi="Times New Roman" w:cs="Times New Roman"/>
          <w:sz w:val="26"/>
          <w:szCs w:val="26"/>
          <w:lang w:val="en-US"/>
        </w:rPr>
        <w:instrText>triisopropylsilyloxy</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hexen</w:instrText>
      </w:r>
      <w:r w:rsidR="00C64A74" w:rsidRPr="001E6C17">
        <w:rPr>
          <w:rFonts w:ascii="Times New Roman" w:hAnsi="Times New Roman" w:cs="Times New Roman"/>
          <w:sz w:val="26"/>
          <w:szCs w:val="26"/>
        </w:rPr>
        <w:instrText>-4-</w:instrText>
      </w:r>
      <w:r w:rsidR="00C64A74" w:rsidRPr="001E6C17">
        <w:rPr>
          <w:rFonts w:ascii="Times New Roman" w:hAnsi="Times New Roman" w:cs="Times New Roman"/>
          <w:sz w:val="26"/>
          <w:szCs w:val="26"/>
          <w:lang w:val="en-US"/>
        </w:rPr>
        <w:instrText>yne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dicobalthexacarbonyl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with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enol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triisopropylsilyl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ethers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to</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yield</w:instrText>
      </w:r>
      <w:r w:rsidR="00C64A74" w:rsidRPr="001E6C17">
        <w:rPr>
          <w:rFonts w:ascii="Times New Roman" w:hAnsi="Times New Roman" w:cs="Times New Roman"/>
          <w:sz w:val="26"/>
          <w:szCs w:val="26"/>
        </w:rPr>
        <w:instrText xml:space="preserve"> 7-(</w:instrText>
      </w:r>
      <w:r w:rsidR="00C64A74" w:rsidRPr="001E6C17">
        <w:rPr>
          <w:rFonts w:ascii="Times New Roman" w:hAnsi="Times New Roman" w:cs="Times New Roman"/>
          <w:sz w:val="26"/>
          <w:szCs w:val="26"/>
          <w:lang w:val="en-US"/>
        </w:rPr>
        <w:instrText>triisopropylsilyloxy</w:instrText>
      </w:r>
      <w:r w:rsidR="00C64A74" w:rsidRPr="001E6C17">
        <w:rPr>
          <w:rFonts w:ascii="Times New Roman" w:hAnsi="Times New Roman" w:cs="Times New Roman"/>
          <w:sz w:val="26"/>
          <w:szCs w:val="26"/>
        </w:rPr>
        <w:instrText>)-3-</w:instrText>
      </w:r>
      <w:r w:rsidR="00C64A74" w:rsidRPr="001E6C17">
        <w:rPr>
          <w:rFonts w:ascii="Times New Roman" w:hAnsi="Times New Roman" w:cs="Times New Roman"/>
          <w:sz w:val="26"/>
          <w:szCs w:val="26"/>
          <w:lang w:val="en-US"/>
        </w:rPr>
        <w:instrText>cyclooctyn</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one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dicobalthexacarbonyl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derivatives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in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good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yield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The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with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cyclic</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enol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silyl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ethers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well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acyclic</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enol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silyl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ethers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exhibited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remarkably</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high</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diastereoselectivity</w:instrText>
      </w:r>
      <w:r w:rsidR="00C64A74" w:rsidRPr="001E6C17">
        <w:rPr>
          <w:rFonts w:ascii="Times New Roman" w:hAnsi="Times New Roman" w:cs="Times New Roman"/>
          <w:sz w:val="26"/>
          <w:szCs w:val="26"/>
        </w:rPr>
        <w:instrText xml:space="preserve">. © 2010 </w:instrText>
      </w:r>
      <w:r w:rsidR="00C64A74" w:rsidRPr="001E6C17">
        <w:rPr>
          <w:rFonts w:ascii="Times New Roman" w:hAnsi="Times New Roman" w:cs="Times New Roman"/>
          <w:sz w:val="26"/>
          <w:szCs w:val="26"/>
          <w:lang w:val="en-US"/>
        </w:rPr>
        <w:instrText>Elsevier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Ltd</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All</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rights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reserved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author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Mitachi</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Katsuhiko</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Shimizu</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Tadashi</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Miyashita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Masaaki</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family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Tanino</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given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Keiji</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dropping</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names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false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suffix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container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Tetrahedron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Letters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ITEM</w:instrText>
      </w:r>
      <w:r w:rsidR="00C64A74" w:rsidRPr="001E6C17">
        <w:rPr>
          <w:rFonts w:ascii="Times New Roman" w:hAnsi="Times New Roman" w:cs="Times New Roman"/>
          <w:sz w:val="26"/>
          <w:szCs w:val="26"/>
        </w:rPr>
        <w:instrText>-1","</w:instrText>
      </w:r>
      <w:r w:rsidR="00C64A74" w:rsidRPr="001E6C17">
        <w:rPr>
          <w:rFonts w:ascii="Times New Roman" w:hAnsi="Times New Roman" w:cs="Times New Roman"/>
          <w:sz w:val="26"/>
          <w:szCs w:val="26"/>
          <w:lang w:val="en-US"/>
        </w:rPr>
        <w:instrText>issue</w:instrText>
      </w:r>
      <w:r w:rsidR="00C64A74" w:rsidRPr="001E6C17">
        <w:rPr>
          <w:rFonts w:ascii="Times New Roman" w:hAnsi="Times New Roman" w:cs="Times New Roman"/>
          <w:sz w:val="26"/>
          <w:szCs w:val="26"/>
        </w:rPr>
        <w:instrText>":"30","</w:instrText>
      </w:r>
      <w:r w:rsidR="00C64A74" w:rsidRPr="001E6C17">
        <w:rPr>
          <w:rFonts w:ascii="Times New Roman" w:hAnsi="Times New Roman" w:cs="Times New Roman"/>
          <w:sz w:val="26"/>
          <w:szCs w:val="26"/>
          <w:lang w:val="en-US"/>
        </w:rPr>
        <w:instrText>issued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date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parts</w:instrText>
      </w:r>
      <w:r w:rsidR="00C64A74" w:rsidRPr="001E6C17">
        <w:rPr>
          <w:rFonts w:ascii="Times New Roman" w:hAnsi="Times New Roman" w:cs="Times New Roman"/>
          <w:sz w:val="26"/>
          <w:szCs w:val="26"/>
        </w:rPr>
        <w:instrText>":[["2010"]]},"</w:instrText>
      </w:r>
      <w:r w:rsidR="00C64A74" w:rsidRPr="001E6C17">
        <w:rPr>
          <w:rFonts w:ascii="Times New Roman" w:hAnsi="Times New Roman" w:cs="Times New Roman"/>
          <w:sz w:val="26"/>
          <w:szCs w:val="26"/>
          <w:lang w:val="en-US"/>
        </w:rPr>
        <w:instrText>page</w:instrText>
      </w:r>
      <w:r w:rsidR="00C64A74" w:rsidRPr="001E6C17">
        <w:rPr>
          <w:rFonts w:ascii="Times New Roman" w:hAnsi="Times New Roman" w:cs="Times New Roman"/>
          <w:sz w:val="26"/>
          <w:szCs w:val="26"/>
        </w:rPr>
        <w:instrText>":"3983-3986","</w:instrText>
      </w:r>
      <w:r w:rsidR="00C64A74" w:rsidRPr="001E6C17">
        <w:rPr>
          <w:rFonts w:ascii="Times New Roman" w:hAnsi="Times New Roman" w:cs="Times New Roman"/>
          <w:sz w:val="26"/>
          <w:szCs w:val="26"/>
          <w:lang w:val="en-US"/>
        </w:rPr>
        <w:instrText>publisher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Elsevier</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Ltd</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title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Cyclooctanone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synthesis</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via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formal</w:instrText>
      </w:r>
      <w:r w:rsidR="00C64A74" w:rsidRPr="001E6C17">
        <w:rPr>
          <w:rFonts w:ascii="Times New Roman" w:hAnsi="Times New Roman" w:cs="Times New Roman"/>
          <w:sz w:val="26"/>
          <w:szCs w:val="26"/>
        </w:rPr>
        <w:instrText xml:space="preserve"> [6+2] </w:instrText>
      </w:r>
      <w:r w:rsidR="00C64A74" w:rsidRPr="001E6C17">
        <w:rPr>
          <w:rFonts w:ascii="Times New Roman" w:hAnsi="Times New Roman" w:cs="Times New Roman"/>
          <w:sz w:val="26"/>
          <w:szCs w:val="26"/>
          <w:lang w:val="en-US"/>
        </w:rPr>
        <w:instrText>cycloaddition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reaction</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of</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dicobalt</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acetylene</w:instrText>
      </w:r>
      <w:r w:rsidR="00C64A74" w:rsidRPr="001E6C17">
        <w:rPr>
          <w:rFonts w:ascii="Times New Roman" w:hAnsi="Times New Roman" w:cs="Times New Roman"/>
          <w:sz w:val="26"/>
          <w:szCs w:val="26"/>
        </w:rPr>
        <w:instrText xml:space="preserve"> </w:instrText>
      </w:r>
      <w:r w:rsidR="00C64A74" w:rsidRPr="001E6C17">
        <w:rPr>
          <w:rFonts w:ascii="Times New Roman" w:hAnsi="Times New Roman" w:cs="Times New Roman"/>
          <w:sz w:val="26"/>
          <w:szCs w:val="26"/>
          <w:lang w:val="en-US"/>
        </w:rPr>
        <w:instrText>complex</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type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article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journal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volume</w:instrText>
      </w:r>
      <w:r w:rsidR="00C64A74" w:rsidRPr="001E6C17">
        <w:rPr>
          <w:rFonts w:ascii="Times New Roman" w:hAnsi="Times New Roman" w:cs="Times New Roman"/>
          <w:sz w:val="26"/>
          <w:szCs w:val="26"/>
        </w:rPr>
        <w:instrText>":"51"},"</w:instrText>
      </w:r>
      <w:r w:rsidR="00C64A74" w:rsidRPr="001E6C17">
        <w:rPr>
          <w:rFonts w:ascii="Times New Roman" w:hAnsi="Times New Roman" w:cs="Times New Roman"/>
          <w:sz w:val="26"/>
          <w:szCs w:val="26"/>
          <w:lang w:val="en-US"/>
        </w:rPr>
        <w:instrText>uris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www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documents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uuid</w:instrText>
      </w:r>
      <w:r w:rsidR="00C64A74" w:rsidRPr="001E6C17">
        <w:rPr>
          <w:rFonts w:ascii="Times New Roman" w:hAnsi="Times New Roman" w:cs="Times New Roman"/>
          <w:sz w:val="26"/>
          <w:szCs w:val="26"/>
        </w:rPr>
        <w:instrText>=9</w:instrText>
      </w:r>
      <w:r w:rsidR="00C64A74" w:rsidRPr="001E6C17">
        <w:rPr>
          <w:rFonts w:ascii="Times New Roman" w:hAnsi="Times New Roman" w:cs="Times New Roman"/>
          <w:sz w:val="26"/>
          <w:szCs w:val="26"/>
          <w:lang w:val="en-US"/>
        </w:rPr>
        <w:instrText>efa</w:instrText>
      </w:r>
      <w:r w:rsidR="00C64A74" w:rsidRPr="001E6C17">
        <w:rPr>
          <w:rFonts w:ascii="Times New Roman" w:hAnsi="Times New Roman" w:cs="Times New Roman"/>
          <w:sz w:val="26"/>
          <w:szCs w:val="26"/>
        </w:rPr>
        <w:instrText>4</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87-9118-46</w:instrText>
      </w:r>
      <w:r w:rsidR="00C64A74" w:rsidRPr="001E6C17">
        <w:rPr>
          <w:rFonts w:ascii="Times New Roman" w:hAnsi="Times New Roman" w:cs="Times New Roman"/>
          <w:sz w:val="26"/>
          <w:szCs w:val="26"/>
          <w:lang w:val="en-US"/>
        </w:rPr>
        <w:instrText>dd</w:instrText>
      </w:r>
      <w:r w:rsidR="00C64A74" w:rsidRPr="001E6C17">
        <w:rPr>
          <w:rFonts w:ascii="Times New Roman" w:hAnsi="Times New Roman" w:cs="Times New Roman"/>
          <w:sz w:val="26"/>
          <w:szCs w:val="26"/>
        </w:rPr>
        <w:instrText>-88</w:instrText>
      </w:r>
      <w:r w:rsidR="00C64A74" w:rsidRPr="001E6C17">
        <w:rPr>
          <w:rFonts w:ascii="Times New Roman" w:hAnsi="Times New Roman" w:cs="Times New Roman"/>
          <w:sz w:val="26"/>
          <w:szCs w:val="26"/>
          <w:lang w:val="en-US"/>
        </w:rPr>
        <w:instrText>c</w:instrText>
      </w:r>
      <w:r w:rsidR="00C64A74" w:rsidRPr="001E6C17">
        <w:rPr>
          <w:rFonts w:ascii="Times New Roman" w:hAnsi="Times New Roman" w:cs="Times New Roman"/>
          <w:sz w:val="26"/>
          <w:szCs w:val="26"/>
        </w:rPr>
        <w:instrText>2-</w:instrText>
      </w:r>
      <w:r w:rsidR="00C64A74" w:rsidRPr="001E6C17">
        <w:rPr>
          <w:rFonts w:ascii="Times New Roman" w:hAnsi="Times New Roman" w:cs="Times New Roman"/>
          <w:sz w:val="26"/>
          <w:szCs w:val="26"/>
          <w:lang w:val="en-US"/>
        </w:rPr>
        <w:instrText>ff</w:instrText>
      </w:r>
      <w:r w:rsidR="00C64A74" w:rsidRPr="001E6C17">
        <w:rPr>
          <w:rFonts w:ascii="Times New Roman" w:hAnsi="Times New Roman" w:cs="Times New Roman"/>
          <w:sz w:val="26"/>
          <w:szCs w:val="26"/>
        </w:rPr>
        <w:instrText>09</w:instrText>
      </w:r>
      <w:r w:rsidR="00C64A74" w:rsidRPr="001E6C17">
        <w:rPr>
          <w:rFonts w:ascii="Times New Roman" w:hAnsi="Times New Roman" w:cs="Times New Roman"/>
          <w:sz w:val="26"/>
          <w:szCs w:val="26"/>
          <w:lang w:val="en-US"/>
        </w:rPr>
        <w:instrText>a</w:instrText>
      </w:r>
      <w:r w:rsidR="00C64A74" w:rsidRPr="001E6C17">
        <w:rPr>
          <w:rFonts w:ascii="Times New Roman" w:hAnsi="Times New Roman" w:cs="Times New Roman"/>
          <w:sz w:val="26"/>
          <w:szCs w:val="26"/>
        </w:rPr>
        <w:instrText>1629</w:instrText>
      </w:r>
      <w:r w:rsidR="00C64A74" w:rsidRPr="001E6C17">
        <w:rPr>
          <w:rFonts w:ascii="Times New Roman" w:hAnsi="Times New Roman" w:cs="Times New Roman"/>
          <w:sz w:val="26"/>
          <w:szCs w:val="26"/>
          <w:lang w:val="en-US"/>
        </w:rPr>
        <w:instrText>b</w:instrText>
      </w:r>
      <w:r w:rsidR="00C64A74" w:rsidRPr="001E6C17">
        <w:rPr>
          <w:rFonts w:ascii="Times New Roman" w:hAnsi="Times New Roman" w:cs="Times New Roman"/>
          <w:sz w:val="26"/>
          <w:szCs w:val="26"/>
        </w:rPr>
        <w:instrText>62"]}],"</w:instrText>
      </w:r>
      <w:r w:rsidR="00C64A74" w:rsidRPr="001E6C17">
        <w:rPr>
          <w:rFonts w:ascii="Times New Roman" w:hAnsi="Times New Roman" w:cs="Times New Roman"/>
          <w:sz w:val="26"/>
          <w:szCs w:val="26"/>
          <w:lang w:val="en-US"/>
        </w:rPr>
        <w:instrText>mendeley</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&gt;20&lt;/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plainTextFormattedCitation</w:instrText>
      </w:r>
      <w:r w:rsidR="00C64A74" w:rsidRPr="001E6C17">
        <w:rPr>
          <w:rFonts w:ascii="Times New Roman" w:hAnsi="Times New Roman" w:cs="Times New Roman"/>
          <w:sz w:val="26"/>
          <w:szCs w:val="26"/>
        </w:rPr>
        <w:instrText>":"20","</w:instrText>
      </w:r>
      <w:r w:rsidR="00C64A74" w:rsidRPr="001E6C17">
        <w:rPr>
          <w:rFonts w:ascii="Times New Roman" w:hAnsi="Times New Roman" w:cs="Times New Roman"/>
          <w:sz w:val="26"/>
          <w:szCs w:val="26"/>
          <w:lang w:val="en-US"/>
        </w:rPr>
        <w:instrText>previouslyFormattedCitation</w:instrText>
      </w:r>
      <w:r w:rsidR="00C64A74" w:rsidRPr="001E6C17">
        <w:rPr>
          <w:rFonts w:ascii="Times New Roman" w:hAnsi="Times New Roman" w:cs="Times New Roman"/>
          <w:sz w:val="26"/>
          <w:szCs w:val="26"/>
        </w:rPr>
        <w:instrText>":"&lt;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&gt;20&lt;/</w:instrText>
      </w:r>
      <w:r w:rsidR="00C64A74" w:rsidRPr="001E6C17">
        <w:rPr>
          <w:rFonts w:ascii="Times New Roman" w:hAnsi="Times New Roman" w:cs="Times New Roman"/>
          <w:sz w:val="26"/>
          <w:szCs w:val="26"/>
          <w:lang w:val="en-US"/>
        </w:rPr>
        <w:instrText>sup</w:instrText>
      </w:r>
      <w:r w:rsidR="00C64A74" w:rsidRPr="001E6C17">
        <w:rPr>
          <w:rFonts w:ascii="Times New Roman" w:hAnsi="Times New Roman" w:cs="Times New Roman"/>
          <w:sz w:val="26"/>
          <w:szCs w:val="26"/>
        </w:rPr>
        <w:instrText>&gt;"},"</w:instrText>
      </w:r>
      <w:r w:rsidR="00C64A74" w:rsidRPr="001E6C17">
        <w:rPr>
          <w:rFonts w:ascii="Times New Roman" w:hAnsi="Times New Roman" w:cs="Times New Roman"/>
          <w:sz w:val="26"/>
          <w:szCs w:val="26"/>
          <w:lang w:val="en-US"/>
        </w:rPr>
        <w:instrText>properties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noteIndex</w:instrText>
      </w:r>
      <w:r w:rsidR="00C64A74" w:rsidRPr="001E6C17">
        <w:rPr>
          <w:rFonts w:ascii="Times New Roman" w:hAnsi="Times New Roman" w:cs="Times New Roman"/>
          <w:sz w:val="26"/>
          <w:szCs w:val="26"/>
        </w:rPr>
        <w:instrText>":0},"</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https</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github</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com</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style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language</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schema</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raw</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master</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csl</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citation</w:instrText>
      </w:r>
      <w:r w:rsidR="00C64A74" w:rsidRPr="001E6C17">
        <w:rPr>
          <w:rFonts w:ascii="Times New Roman" w:hAnsi="Times New Roman" w:cs="Times New Roman"/>
          <w:sz w:val="26"/>
          <w:szCs w:val="26"/>
        </w:rPr>
        <w:instrText>.</w:instrText>
      </w:r>
      <w:r w:rsidR="00C64A74" w:rsidRPr="001E6C17">
        <w:rPr>
          <w:rFonts w:ascii="Times New Roman" w:hAnsi="Times New Roman" w:cs="Times New Roman"/>
          <w:sz w:val="26"/>
          <w:szCs w:val="26"/>
          <w:lang w:val="en-US"/>
        </w:rPr>
        <w:instrText>json</w:instrText>
      </w:r>
      <w:r w:rsidR="00C64A74" w:rsidRPr="001E6C17">
        <w:rPr>
          <w:rFonts w:ascii="Times New Roman" w:hAnsi="Times New Roman" w:cs="Times New Roman"/>
          <w:sz w:val="26"/>
          <w:szCs w:val="26"/>
        </w:rPr>
        <w:instrText>"}</w:instrText>
      </w:r>
      <w:r w:rsidRPr="001E6C17">
        <w:rPr>
          <w:rFonts w:ascii="Times New Roman" w:hAnsi="Times New Roman" w:cs="Times New Roman"/>
          <w:sz w:val="26"/>
          <w:szCs w:val="26"/>
          <w:lang w:val="en-US"/>
        </w:rPr>
        <w:fldChar w:fldCharType="separate"/>
      </w:r>
      <w:r w:rsidR="00157814" w:rsidRPr="001E6C17">
        <w:rPr>
          <w:rFonts w:ascii="Times New Roman" w:hAnsi="Times New Roman" w:cs="Times New Roman"/>
          <w:noProof/>
          <w:sz w:val="26"/>
          <w:szCs w:val="26"/>
          <w:vertAlign w:val="superscript"/>
        </w:rPr>
        <w:t>20</w:t>
      </w:r>
      <w:r w:rsidRPr="001E6C17">
        <w:rPr>
          <w:rFonts w:ascii="Times New Roman" w:hAnsi="Times New Roman" w:cs="Times New Roman"/>
          <w:sz w:val="26"/>
          <w:szCs w:val="26"/>
          <w:lang w:val="en-US"/>
        </w:rPr>
        <w:fldChar w:fldCharType="end"/>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{"citationItems":[{"id":"ITEM-1","itemData":{"DOI":"10.1021/ja801569q","ISSN":"1520-5126","PMID":"18433124","abstract":"Synthesis of naphthalyne-Co2(CO)6 complexes, the 1st example of an aryne-Co2(CO)6 complex, was achieved via cyclization of acyclic alkyne-Co2(CO)6 complex precursors contg. an allylsilane and an aldehyde moiety followed by dehydration. Unique reactivities of the complexes toward O to give naphthalyne dicarboxylic acid derivs. and toward alkynes to give benzindenone derivs. were also disclosed. The cyclization precursor 4-RC6H3(CH:CHCH2TMS)-2-{(C.tplbond.CCHO)Co2(CO)6}-1 (3; R = H (a), OMe (b), Br (c), TMS = SiMe3) was prepd. in five steps from the corresponding bromo- or iodobenzaldehyde 5-RC6H3X-2-(CHO)-1 (1; R = H, X = I (a), R = OMe, X = Br (b), R = X = Br (c)). Cyclization and dehydration gave the corresponding naphthalyne-dicobalthexacarbonyl complexes 4-ethenyl-1,2-naphthalyne-dicobalthexacarbonyl (5a, 13% yield over 7 steps), 6-methoxy-4-ethenyl-1,2-naphthalyne-dicobalthexacarbonyl (5b, 19%) and 6-bromo-4-ethenyl-1,2-naphthalyne-dicobalthexacarbonyl (5c, 13%). The mol. structure of 5a was detd. by x-ray crystallog. [on SciFinder (R)]","author":[{"dropping-particle":"","family":"Iwasawa","given":"Nobuharu","non-dropping-particle":"","parse-names":false,"suffix":""},{"dropping-particle":"","family":"Otsuka","given":"Maiko","non-dropping-particle":"","parse-names":false,"suffix":""},{"dropping-particle":"","family":"Yamashita","given":"Satomi","non-dropping-particle":"","parse-names":false,"suffix":""},{"dropping-particle":"","family":"Aoki","given":"Masao","non-dropping-particle":"","parse-names":false,"suffix":""},{"dropping-particle":"","family":"Takaya","given":"Jun","non-dropping-particle":"","parse-names":false,"suffix":""}],"container-title":"Journal of the American Chemical Society","id":"ITEM-1","issue":"20","issued":{"date-parts":[["2008"]]},"page":"6328-6329","title":"Synthesis, Structure, and Reactivity of Naphthalyne-Co2(CO)6 Complexes","type":"article-journal","volume":"130"},"uris":["http://www.mendeley.com/documents/?uuid=21d9f37f-ea69-4dcf-bad9-84b683b109a4"]}],"mendeley":{"formattedCitation":"&lt;sup&gt;21&lt;/sup&gt;","plainTextFormattedCitation":"21","previouslyFormattedCitation":"&lt;sup&gt;21&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21</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Цикл  </w:t>
      </w:r>
      <w:r w:rsidRPr="001E6C17">
        <w:rPr>
          <w:rFonts w:ascii="Times New Roman" w:hAnsi="Times New Roman" w:cs="Times New Roman"/>
          <w:b/>
          <w:sz w:val="26"/>
          <w:szCs w:val="26"/>
        </w:rPr>
        <w:t>36</w:t>
      </w:r>
      <w:r w:rsidRPr="001E6C17">
        <w:rPr>
          <w:rFonts w:ascii="Times New Roman" w:hAnsi="Times New Roman" w:cs="Times New Roman"/>
          <w:sz w:val="26"/>
          <w:szCs w:val="26"/>
        </w:rPr>
        <w:t xml:space="preserve"> был выделен в качестве продукта непредвиденного направления циклизации по Николасу, которая теоретически  должна была привести к 9-членному промежуточному продукту в синтезе неокарциностатина. </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{"citationItems":[{"id":"ITEM-1","itemData":{"DOI":"10.1016/0040-4020(96)00283-9","ISSN":"00404020","abstract":"The bicyclo[7.3.0]dodecadiyne core structure of the antitumor agents neocarzinostatin, kedarcidin, C-1027 and maduropeptin can be readily constructed by an intramolecular aldol reaction to form the C-8/C-9 bond only if the C-6,7 triple bond is complexed as its ??2Co2(CO)6-acetylene adduct.","author":[{"dropping-particle":"","family":"Magnus","given":"Philip","non-dropping-particle":"","parse-names":false,"suffix":""},{"dropping-particle":"","family":"Carter","given":"Rich","non-dropping-particle":"","parse-names":false,"suffix":""},{"dropping-particle":"","family":"Davies","given":"Martin","non-dropping-particle":"","parse-names":false,"suffix":""},{"dropping-particle":"","family":"Elliott","given":"Jason","non-dropping-particle":"","parse-names":false,"suffix":""},{"dropping-particle":"","family":"Pitterna","given":"Thomas","non-dropping-particle":"","parse-names":false,"suffix":""}],"container-title":"Tetrahedron","id":"ITEM-1","issue":"18","issued":{"date-parts":[["1996"]]},"page":"6283-6306","title":"Studies on the synthesis of the core structures of the antitumor agents neocarzinostatin, kedarcidin, C-1027 and maduropeptin","type":"article-journal","volume":"52"},"uris":["http://www.mendeley.com/documents/?uuid=1ab7910b-f3ba-4aae-964b-217bfad2ad28"]}],"mendeley":{"formattedCitation":"&lt;sup&gt;19&lt;/sup&gt;","plainTextFormattedCitation":"19","previouslyFormattedCitation":"&lt;sup&gt;19&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19</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Цикл </w:t>
      </w:r>
      <w:r w:rsidRPr="001E6C17">
        <w:rPr>
          <w:rFonts w:ascii="Times New Roman" w:hAnsi="Times New Roman" w:cs="Times New Roman"/>
          <w:b/>
          <w:sz w:val="26"/>
          <w:szCs w:val="26"/>
        </w:rPr>
        <w:t xml:space="preserve">38 </w:t>
      </w:r>
      <w:r w:rsidRPr="001E6C17">
        <w:rPr>
          <w:rFonts w:ascii="Times New Roman" w:hAnsi="Times New Roman" w:cs="Times New Roman"/>
          <w:sz w:val="26"/>
          <w:szCs w:val="26"/>
        </w:rPr>
        <w:t xml:space="preserve">также был </w:t>
      </w:r>
      <w:r w:rsidRPr="001E6C17">
        <w:rPr>
          <w:rFonts w:ascii="Times New Roman" w:hAnsi="Times New Roman" w:cs="Times New Roman"/>
          <w:sz w:val="26"/>
          <w:szCs w:val="26"/>
        </w:rPr>
        <w:lastRenderedPageBreak/>
        <w:t xml:space="preserve">получен ненамеренно: вместо запланированной межмолеклярной реакции Николаса реализовывалось внутримолекулярное направление. </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{"citationItems":[{"id":"ITEM-1","itemData":{"DOI":"10.1016/j.tetlet.2010.10.122","ISSN":"00404039","abstract":"The conventional Richter cyclization involves diazotization of 2-alkynylanilines with HX (aq) (X = Br or Cl) and NaNO2, followed by spontaneous ring closure to give a mixture of 4-halocinnoline and 4-cinnolinone products. The different products result from competing attack of X- and H2O, respectively, upon an intermediate 2-alkynylphenyl diazonium ion during the cyclization step. In order to improve the chemoselectivity of this reaction, we have utilized triazenes as masked diazonium ions. These can be unmasked using MeSO3H in anhydrous solvents and the resultant 2-alkynylphenyl diazonium ion cyclized chemoselectively by the incorporation of a specifically added nucleophile. This process has been extended to tethered nucleophiles, leading to a Richter induced co-cyclization process to give ring-fused cinnolines. © 2010 Elsevier Ltd. All rights reserved.","author":[{"dropping-particle":"","family":"Goeminne","given":"Annelies","non-dropping-particle":"","parse-names":false,"suffix":""},{"dropping-particle":"","family":"Scammells","given":"Peter J.","non-dropping-particle":"","parse-names":false,"suffix":""},{"dropping-particle":"","family":"Devine","given":"Shane M.","non-dropping-particle":"","parse-names":false,"suffix":""},{"dropping-particle":"","family":"Flynn","given":"Bernard L.","non-dropping-particle":"","parse-names":false,"suffix":""}],"container-title":"Tetrahedron Letters","id":"ITEM-1","issue":"52","issued":{"date-parts":[["2010"]]},"note":"бромид пиридиния","page":"6882-6885","publisher":"Elsevier Ltd","title":"Richter cyclization and co-cyclization reactions of triazene-masked diazonium ions","type":"article-journal","volume":"51"},"uris":["http://www.mendeley.com/documents/?uuid=48ab5c98-11fd-4de1-9267-7a8cb96927e2"]}],"mendeley":{"formattedCitation":"&lt;sup&gt;22&lt;/sup&gt;","plainTextFormattedCitation":"22","previouslyFormattedCitation":"&lt;sup&gt;22&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22</w:t>
      </w:r>
      <w:r w:rsidRPr="001E6C17">
        <w:rPr>
          <w:rFonts w:ascii="Times New Roman" w:hAnsi="Times New Roman" w:cs="Times New Roman"/>
          <w:sz w:val="26"/>
          <w:szCs w:val="26"/>
        </w:rPr>
        <w:fldChar w:fldCharType="end"/>
      </w:r>
    </w:p>
    <w:p w14:paraId="2890220C" w14:textId="77777777" w:rsidR="00A76AB0" w:rsidRPr="001E6C17" w:rsidRDefault="00A76AB0" w:rsidP="009C115B">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2715" w:dyaOrig="2282" w14:anchorId="6D420D98">
          <v:shape id="_x0000_i1032" type="#_x0000_t75" style="width:467.25pt;height:84.75pt" o:ole="">
            <v:imagedata r:id="rId22" o:title=""/>
          </v:shape>
          <o:OLEObject Type="Embed" ProgID="ChemDraw.Document.6.0" ShapeID="_x0000_i1032" DrawAspect="Content" ObjectID="_1651495079" r:id="rId23"/>
        </w:object>
      </w:r>
    </w:p>
    <w:p w14:paraId="393619E5" w14:textId="65589E40" w:rsidR="00A76AB0" w:rsidRPr="001E6C17" w:rsidRDefault="00A76AB0" w:rsidP="002825A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lang w:val="en-US"/>
        </w:rPr>
        <w:t>C</w:t>
      </w:r>
      <w:r w:rsidRPr="001E6C17">
        <w:rPr>
          <w:rFonts w:ascii="Times New Roman" w:hAnsi="Times New Roman" w:cs="Times New Roman"/>
          <w:sz w:val="26"/>
          <w:szCs w:val="26"/>
        </w:rPr>
        <w:t xml:space="preserve">хема </w:t>
      </w:r>
      <w:r w:rsidR="008063A1" w:rsidRPr="001E6C17">
        <w:rPr>
          <w:rFonts w:ascii="Times New Roman" w:hAnsi="Times New Roman" w:cs="Times New Roman"/>
          <w:sz w:val="26"/>
          <w:szCs w:val="26"/>
        </w:rPr>
        <w:t>7</w:t>
      </w:r>
      <w:r w:rsidRPr="001E6C17">
        <w:rPr>
          <w:rFonts w:ascii="Times New Roman" w:hAnsi="Times New Roman" w:cs="Times New Roman"/>
          <w:sz w:val="26"/>
          <w:szCs w:val="26"/>
        </w:rPr>
        <w:t>. Продукты карбоциклизации по Николасу.</w:t>
      </w:r>
    </w:p>
    <w:p w14:paraId="13BBF07E" w14:textId="77777777" w:rsidR="002825AE" w:rsidRPr="001E6C17" w:rsidRDefault="002825AE" w:rsidP="002825AE">
      <w:pPr>
        <w:spacing w:line="360" w:lineRule="auto"/>
        <w:ind w:firstLine="720"/>
        <w:jc w:val="both"/>
        <w:rPr>
          <w:rFonts w:ascii="Times New Roman" w:hAnsi="Times New Roman" w:cs="Times New Roman"/>
          <w:sz w:val="26"/>
          <w:szCs w:val="26"/>
        </w:rPr>
      </w:pPr>
    </w:p>
    <w:p w14:paraId="4BFE8218" w14:textId="4EA2E9B4"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Об </w:t>
      </w:r>
      <w:r w:rsidRPr="001E6C17">
        <w:rPr>
          <w:rFonts w:ascii="Times New Roman" w:hAnsi="Times New Roman" w:cs="Times New Roman"/>
          <w:sz w:val="26"/>
          <w:szCs w:val="26"/>
          <w:lang w:val="en-US"/>
        </w:rPr>
        <w:t>N</w:t>
      </w:r>
      <w:r w:rsidRPr="001E6C17">
        <w:rPr>
          <w:rFonts w:ascii="Times New Roman" w:hAnsi="Times New Roman" w:cs="Times New Roman"/>
          <w:sz w:val="26"/>
          <w:szCs w:val="26"/>
        </w:rPr>
        <w:t xml:space="preserve">- и </w:t>
      </w:r>
      <w:r w:rsidRPr="001E6C17">
        <w:rPr>
          <w:rFonts w:ascii="Times New Roman" w:hAnsi="Times New Roman" w:cs="Times New Roman"/>
          <w:sz w:val="26"/>
          <w:szCs w:val="26"/>
          <w:lang w:val="en-US"/>
        </w:rPr>
        <w:t>S</w:t>
      </w:r>
      <w:r w:rsidRPr="001E6C17">
        <w:rPr>
          <w:rFonts w:ascii="Times New Roman" w:hAnsi="Times New Roman" w:cs="Times New Roman"/>
          <w:sz w:val="26"/>
          <w:szCs w:val="26"/>
        </w:rPr>
        <w:t>-циклизациях с образованием 6-членных циклов с эндоциклической тройной связью не сообщалось.</w:t>
      </w:r>
    </w:p>
    <w:p w14:paraId="5AEC7C80"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br w:type="page"/>
      </w:r>
    </w:p>
    <w:p w14:paraId="74287A54" w14:textId="26EB8CC1" w:rsidR="00762145" w:rsidRPr="001E6C17" w:rsidRDefault="001815C2" w:rsidP="00DA6781">
      <w:pPr>
        <w:pStyle w:val="2"/>
      </w:pPr>
      <w:bookmarkStart w:id="9" w:name="_Toc40882090"/>
      <w:r w:rsidRPr="001E6C17">
        <w:lastRenderedPageBreak/>
        <w:t xml:space="preserve">2.3 </w:t>
      </w:r>
      <w:r w:rsidR="00762145" w:rsidRPr="001E6C17">
        <w:t>Реакция Николаса в синтезе циклов средних размеров.</w:t>
      </w:r>
      <w:bookmarkEnd w:id="9"/>
    </w:p>
    <w:p w14:paraId="4FE9DD54" w14:textId="573E77FF" w:rsidR="00762145" w:rsidRPr="001E6C17" w:rsidRDefault="001815C2" w:rsidP="00DA6781">
      <w:pPr>
        <w:pStyle w:val="3"/>
      </w:pPr>
      <w:bookmarkStart w:id="10" w:name="_Toc40882091"/>
      <w:r w:rsidRPr="001E6C17">
        <w:t xml:space="preserve">2.3.1 </w:t>
      </w:r>
      <w:r w:rsidR="00762145" w:rsidRPr="001E6C17">
        <w:rPr>
          <w:lang w:val="en-US"/>
        </w:rPr>
        <w:t>N</w:t>
      </w:r>
      <w:r w:rsidR="00762145" w:rsidRPr="001E6C17">
        <w:t>-циклизации по Николасу</w:t>
      </w:r>
      <w:bookmarkEnd w:id="10"/>
    </w:p>
    <w:p w14:paraId="59DCC03F" w14:textId="116B64D8"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В следующей работе авторы использовали </w:t>
      </w:r>
      <w:r w:rsidRPr="001E6C17">
        <w:rPr>
          <w:rFonts w:ascii="Times New Roman" w:hAnsi="Times New Roman" w:cs="Times New Roman"/>
          <w:i/>
          <w:sz w:val="26"/>
          <w:szCs w:val="26"/>
          <w:lang w:val="en-US"/>
        </w:rPr>
        <w:t>N</w:t>
      </w:r>
      <w:r w:rsidRPr="001E6C17">
        <w:rPr>
          <w:rFonts w:ascii="Times New Roman" w:hAnsi="Times New Roman" w:cs="Times New Roman"/>
          <w:sz w:val="26"/>
          <w:szCs w:val="26"/>
        </w:rPr>
        <w:t xml:space="preserve">-циклизацию Николаса для получения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-комплексов циклических алкинов, как прекурсоров для дальнейшей реакции Посона-Кханда</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{"citationItems":[{"id":"ITEM-1","itemData":{"DOI":"10.1021/jo8027592","ISSN":"00223263","PMID":"19361191","abstract":"We studied the scope and limitations of a tandem intramolecular Nicholas/Pauson-Khand strategy for the synthesis of tricyclic oxygen- and nitrogen-containing heterocycles. This methodology enables conversion of simple acyclic starting materials into a series of previously unknown heterocyclic architectures. For the preparation of cyclic ethers (Z = O), tricyclic [5,6,5]- through [5,9,5]-systems (m = 1, n = 1-4) are available with the [5,7,5]- and [5,8,5]-systems amenable to quick and efficient synthesis. Tricyclic [5,7,5]- and [5,8,5]-amine-containing (Z = NTs) heterocycles can be successfully prepared. Attempts to make larger ring systems (Z = O, m = 2; Z = O, n = 5; or Z = NTs, n = 4-5) or prepare lactones via Nicholas reactions with carboxylic acid nucleophiles (available via oxidation of alcohol nucleophiles, Z = O) result in decomposition or dimerization. The latter process enables formation of 14-, 16-, and 18-membered ring diolides when using carboxylic acid nucleophiles. We also investigated the use of chiral amine promoters in the Pauson-Khand step but found no asymmetric induction.","author":[{"dropping-particle":"","family":"Closser","given":"Kristina D.","non-dropping-particle":"","parse-names":false,"suffix":""},{"dropping-particle":"","family":"Quintal","given":"Miriam M.","non-dropping-particle":"","parse-names":false,"suffix":""},{"dropping-particle":"","family":"Shea","given":"Kevin M.","non-dropping-particle":"","parse-names":false,"suffix":""}],"container-title":"Journal of Organic Chemistry","id":"ITEM-1","issue":"10","issued":{"date-parts":[["2009"]]},"page":"3680-3688","title":"The scope and limitations of intramolecular Nicholas and Pauson-Khand reactions for the synthesis of tricyclic oxygen-and nitrogen-containing heterocycles","type":"article-journal","volume":"74"},"uris":["http://www.mendeley.com/documents/?uuid=dfb68e95-01a1-4e05-9468-c04f48f558f1","http://www.mendeley.com/documents/?uuid=832dfde8-87f9-4715-b286-8524b09ee11d"]}],"mendeley":{"formattedCitation":"&lt;sup&gt;23&lt;/sup&gt;","plainTextFormattedCitation":"23","previouslyFormattedCitation":"&lt;sup&gt;23&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23</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В качестве нуклеофильной группы выступал </w:t>
      </w:r>
      <w:r w:rsidRPr="001E6C17">
        <w:rPr>
          <w:rFonts w:ascii="Times New Roman" w:hAnsi="Times New Roman" w:cs="Times New Roman"/>
          <w:sz w:val="26"/>
          <w:szCs w:val="26"/>
          <w:lang w:val="en-US"/>
        </w:rPr>
        <w:t>NHTs</w:t>
      </w:r>
      <w:r w:rsidRPr="001E6C17">
        <w:rPr>
          <w:rFonts w:ascii="Times New Roman" w:hAnsi="Times New Roman" w:cs="Times New Roman"/>
          <w:sz w:val="26"/>
          <w:szCs w:val="26"/>
        </w:rPr>
        <w:t xml:space="preserve">, в качестве кислоты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или </w:t>
      </w:r>
      <w:r w:rsidRPr="001E6C17">
        <w:rPr>
          <w:rFonts w:ascii="Times New Roman" w:hAnsi="Times New Roman" w:cs="Times New Roman"/>
          <w:sz w:val="26"/>
          <w:szCs w:val="26"/>
          <w:lang w:val="en-US"/>
        </w:rPr>
        <w:t>HBF</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Самый большой выход удалось получить для 7-ми членного цикла (73%), для 8-ми членного цикла выход был значительно снижен (20-41%), а 9-ти и 10-ти членные циклы не удалось синтезировать в количествах достаточных для характеризации продуктов, ни под действием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ни под </w:t>
      </w:r>
      <w:r w:rsidRPr="001E6C17">
        <w:rPr>
          <w:rFonts w:ascii="Times New Roman" w:hAnsi="Times New Roman" w:cs="Times New Roman"/>
          <w:sz w:val="26"/>
          <w:szCs w:val="26"/>
          <w:lang w:val="en-US"/>
        </w:rPr>
        <w:t>HBF</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Авторы заключили, что в отличие от циклических аминов с 7-ми и 8-ми членными кольцами </w:t>
      </w:r>
      <w:r w:rsidRPr="001E6C17">
        <w:rPr>
          <w:rFonts w:ascii="Times New Roman" w:hAnsi="Times New Roman" w:cs="Times New Roman"/>
          <w:b/>
          <w:bCs/>
          <w:sz w:val="26"/>
          <w:szCs w:val="26"/>
        </w:rPr>
        <w:t>31</w:t>
      </w:r>
      <w:r w:rsidRPr="001E6C17">
        <w:rPr>
          <w:rFonts w:ascii="Times New Roman" w:hAnsi="Times New Roman" w:cs="Times New Roman"/>
          <w:sz w:val="26"/>
          <w:szCs w:val="26"/>
        </w:rPr>
        <w:t xml:space="preserve"> и </w:t>
      </w:r>
      <w:r w:rsidRPr="001E6C17">
        <w:rPr>
          <w:rFonts w:ascii="Times New Roman" w:hAnsi="Times New Roman" w:cs="Times New Roman"/>
          <w:b/>
          <w:bCs/>
          <w:sz w:val="26"/>
          <w:szCs w:val="26"/>
        </w:rPr>
        <w:t>33</w:t>
      </w:r>
      <w:r w:rsidRPr="001E6C17">
        <w:rPr>
          <w:rFonts w:ascii="Times New Roman" w:hAnsi="Times New Roman" w:cs="Times New Roman"/>
          <w:sz w:val="26"/>
          <w:szCs w:val="26"/>
        </w:rPr>
        <w:t xml:space="preserve"> соответственно, </w:t>
      </w:r>
      <w:r w:rsidRPr="001E6C17">
        <w:rPr>
          <w:rFonts w:ascii="Times New Roman" w:hAnsi="Times New Roman" w:cs="Times New Roman"/>
          <w:b/>
          <w:bCs/>
          <w:sz w:val="26"/>
          <w:szCs w:val="26"/>
        </w:rPr>
        <w:t>35</w:t>
      </w:r>
      <w:r w:rsidRPr="001E6C17">
        <w:rPr>
          <w:rFonts w:ascii="Times New Roman" w:hAnsi="Times New Roman" w:cs="Times New Roman"/>
          <w:sz w:val="26"/>
          <w:szCs w:val="26"/>
        </w:rPr>
        <w:t xml:space="preserve"> и </w:t>
      </w:r>
      <w:r w:rsidRPr="001E6C17">
        <w:rPr>
          <w:rFonts w:ascii="Times New Roman" w:hAnsi="Times New Roman" w:cs="Times New Roman"/>
          <w:b/>
          <w:bCs/>
          <w:sz w:val="26"/>
          <w:szCs w:val="26"/>
        </w:rPr>
        <w:t>37</w:t>
      </w:r>
      <w:r w:rsidRPr="001E6C17">
        <w:rPr>
          <w:rFonts w:ascii="Times New Roman" w:hAnsi="Times New Roman" w:cs="Times New Roman"/>
          <w:sz w:val="26"/>
          <w:szCs w:val="26"/>
        </w:rPr>
        <w:t xml:space="preserve"> не являются термодинамически предпочтительными в этих реакциях</w:t>
      </w:r>
      <w:r w:rsidR="00DA6781" w:rsidRPr="001E6C17">
        <w:rPr>
          <w:rFonts w:ascii="Times New Roman" w:hAnsi="Times New Roman" w:cs="Times New Roman"/>
          <w:sz w:val="26"/>
          <w:szCs w:val="26"/>
        </w:rPr>
        <w:t xml:space="preserve"> (схема 8)</w:t>
      </w:r>
      <w:r w:rsidRPr="001E6C17">
        <w:rPr>
          <w:rFonts w:ascii="Times New Roman" w:hAnsi="Times New Roman" w:cs="Times New Roman"/>
          <w:sz w:val="26"/>
          <w:szCs w:val="26"/>
        </w:rPr>
        <w:t>.</w:t>
      </w:r>
    </w:p>
    <w:p w14:paraId="04C81DD6" w14:textId="1E486981" w:rsidR="00762145" w:rsidRPr="001E6C17" w:rsidRDefault="00E91334"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7500" w:dyaOrig="8540" w14:anchorId="79089CC7">
          <v:shape id="_x0000_i1033" type="#_x0000_t75" style="width:363.75pt;height:414pt" o:ole="">
            <v:imagedata r:id="rId24" o:title=""/>
          </v:shape>
          <o:OLEObject Type="Embed" ProgID="ChemDraw.Document.6.0" ShapeID="_x0000_i1033" DrawAspect="Content" ObjectID="_1651495080" r:id="rId25"/>
        </w:object>
      </w:r>
    </w:p>
    <w:p w14:paraId="0C2D5244" w14:textId="0A47555D" w:rsidR="00762145" w:rsidRPr="001E6C17" w:rsidRDefault="00762145" w:rsidP="00762145">
      <w:pPr>
        <w:spacing w:line="360" w:lineRule="auto"/>
        <w:ind w:firstLine="709"/>
        <w:jc w:val="both"/>
        <w:rPr>
          <w:rFonts w:ascii="Times New Roman" w:hAnsi="Times New Roman" w:cs="Times New Roman"/>
          <w:b/>
          <w:bCs/>
          <w:sz w:val="26"/>
          <w:szCs w:val="26"/>
        </w:rPr>
      </w:pPr>
      <w:r w:rsidRPr="001E6C17">
        <w:rPr>
          <w:rFonts w:ascii="Times New Roman" w:hAnsi="Times New Roman" w:cs="Times New Roman"/>
          <w:sz w:val="26"/>
          <w:szCs w:val="26"/>
        </w:rPr>
        <w:lastRenderedPageBreak/>
        <w:t xml:space="preserve">Схема </w:t>
      </w:r>
      <w:r w:rsidR="006716B3" w:rsidRPr="001E6C17">
        <w:rPr>
          <w:rFonts w:ascii="Times New Roman" w:hAnsi="Times New Roman" w:cs="Times New Roman"/>
          <w:sz w:val="26"/>
          <w:szCs w:val="26"/>
        </w:rPr>
        <w:t>8</w:t>
      </w:r>
      <w:r w:rsidRPr="001E6C17">
        <w:rPr>
          <w:rFonts w:ascii="Times New Roman" w:hAnsi="Times New Roman" w:cs="Times New Roman"/>
          <w:sz w:val="26"/>
          <w:szCs w:val="26"/>
        </w:rPr>
        <w:t>. Синтез Со-комплексов циклических алкинов.</w:t>
      </w:r>
    </w:p>
    <w:p w14:paraId="41B9C508" w14:textId="4C9D0AE4"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В научной группе К. Канеда была получена серия различных сультамов с использованием </w:t>
      </w:r>
      <w:r w:rsidRPr="001E6C17">
        <w:rPr>
          <w:rFonts w:ascii="Times New Roman" w:hAnsi="Times New Roman" w:cs="Times New Roman"/>
          <w:sz w:val="26"/>
          <w:szCs w:val="26"/>
          <w:lang w:val="en-US"/>
        </w:rPr>
        <w:t>N</w:t>
      </w:r>
      <w:r w:rsidRPr="001E6C17">
        <w:rPr>
          <w:rFonts w:ascii="Times New Roman" w:hAnsi="Times New Roman" w:cs="Times New Roman"/>
          <w:sz w:val="26"/>
          <w:szCs w:val="26"/>
        </w:rPr>
        <w:t>-циклизации по Николасу</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{"citationItems":[{"id":"ITEM-1","itemData":{"DOI":"10.3987/COM-15-13381","ISSN":"0385-5414","abstract":"The synthesis, reactivity, and stereochemistry of nine-membered sultams fused with cobalt alkyne complexes using sequential Nicholas and Pauson-Khand reactions are reported. Novel tetracyclic compounds containing nine-membered sultam moieties were characterized by NMR spectroscopy and X-ray crystallography.","author":[{"dropping-particle":"","family":"Kaneda","given":"Kyosuke","non-dropping-particle":"","parse-names":false,"suffix":""},{"dropping-particle":"","family":"Fujita","given":"Misuzu","non-dropping-particle":"","parse-names":false,"suffix":""},{"dropping-particle":"","family":"Naruse","given":"Risa","non-dropping-particle":"","parse-names":false,"suffix":""}],"container-title":"HETEROCYCLES","id":"ITEM-1","issue":"2","issued":{"date-parts":[["2015"]]},"page":"291","title":"Experimental Investigation of Tetracyclic Compounds Containing a Nine-Membered Sultam via Cobalt Alkyne Complexes","type":"article-journal","volume":"92"},"uris":["http://www.mendeley.com/documents/?uuid=46858069-af8c-4ed0-9642-9e503643291c","http://www.mendeley.com/documents/?uuid=8ec413ea-7817-438f-854e-d0d23581b6ab"]}],"mendeley":{"formattedCitation":"&lt;sup&gt;24&lt;/sup&gt;","plainTextFormattedCitation":"24","previouslyFormattedCitation":"&lt;sup&gt;24&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24</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Несмотря на то, что основность аминогруппы, которая выступала в роли нуклеофила, была сильно снижена из-за сопряжения с ароматическим кольцом, удалось подобрать условия для замыкания целевых 9-членных циклов: для этого потребовалось 2.4 экв.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Авторы варьировали природу уходящей группы при образовании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-стабилизированного карбокатиона. Были протестированы группы трибутилсилилокси (</w:t>
      </w:r>
      <w:r w:rsidRPr="001E6C17">
        <w:rPr>
          <w:rFonts w:ascii="Times New Roman" w:hAnsi="Times New Roman" w:cs="Times New Roman"/>
          <w:sz w:val="26"/>
          <w:szCs w:val="26"/>
          <w:lang w:val="en-US"/>
        </w:rPr>
        <w:t>TBS</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w:t>
      </w:r>
      <w:r w:rsidRPr="001E6C17">
        <w:rPr>
          <w:rFonts w:ascii="Times New Roman" w:hAnsi="Times New Roman" w:cs="Times New Roman"/>
          <w:sz w:val="26"/>
          <w:szCs w:val="26"/>
        </w:rPr>
        <w:t>), ацетокси (</w:t>
      </w:r>
      <w:r w:rsidRPr="001E6C17">
        <w:rPr>
          <w:rFonts w:ascii="Times New Roman" w:hAnsi="Times New Roman" w:cs="Times New Roman"/>
          <w:sz w:val="26"/>
          <w:szCs w:val="26"/>
          <w:lang w:val="en-US"/>
        </w:rPr>
        <w:t>AcO</w:t>
      </w:r>
      <w:r w:rsidRPr="001E6C17">
        <w:rPr>
          <w:rFonts w:ascii="Times New Roman" w:hAnsi="Times New Roman" w:cs="Times New Roman"/>
          <w:sz w:val="26"/>
          <w:szCs w:val="26"/>
        </w:rPr>
        <w:t xml:space="preserve">) </w:t>
      </w:r>
      <w:r w:rsidR="00997E1E" w:rsidRPr="001E6C17">
        <w:rPr>
          <w:rFonts w:ascii="Times New Roman" w:hAnsi="Times New Roman" w:cs="Times New Roman"/>
          <w:sz w:val="26"/>
          <w:szCs w:val="26"/>
        </w:rPr>
        <w:t>и гидрокси-группы</w:t>
      </w:r>
      <w:r w:rsidRPr="001E6C17">
        <w:rPr>
          <w:rFonts w:ascii="Times New Roman" w:hAnsi="Times New Roman" w:cs="Times New Roman"/>
          <w:sz w:val="26"/>
          <w:szCs w:val="26"/>
        </w:rPr>
        <w:t xml:space="preserve">. Все реакции протекали с выходами от хороших до высоких. Учитывая частую применимость реакции Николаса в тонком синтезе, нельзя согласиться с утверждением авторов о том, что замена уходящей группы с </w:t>
      </w:r>
      <w:r w:rsidRPr="001E6C17">
        <w:rPr>
          <w:rFonts w:ascii="Times New Roman" w:hAnsi="Times New Roman" w:cs="Times New Roman"/>
          <w:sz w:val="26"/>
          <w:szCs w:val="26"/>
          <w:lang w:val="en-US"/>
        </w:rPr>
        <w:t>OTBS</w:t>
      </w:r>
      <w:r w:rsidRPr="001E6C17">
        <w:rPr>
          <w:rFonts w:ascii="Times New Roman" w:hAnsi="Times New Roman" w:cs="Times New Roman"/>
          <w:sz w:val="26"/>
          <w:szCs w:val="26"/>
        </w:rPr>
        <w:t xml:space="preserve"> на </w:t>
      </w:r>
      <w:r w:rsidRPr="001E6C17">
        <w:rPr>
          <w:rFonts w:ascii="Times New Roman" w:hAnsi="Times New Roman" w:cs="Times New Roman"/>
          <w:sz w:val="26"/>
          <w:szCs w:val="26"/>
          <w:lang w:val="en-US"/>
        </w:rPr>
        <w:t>OAc</w:t>
      </w:r>
      <w:r w:rsidRPr="001E6C17">
        <w:rPr>
          <w:rFonts w:ascii="Times New Roman" w:hAnsi="Times New Roman" w:cs="Times New Roman"/>
          <w:sz w:val="26"/>
          <w:szCs w:val="26"/>
        </w:rPr>
        <w:t xml:space="preserve"> или </w:t>
      </w:r>
      <w:r w:rsidRPr="001E6C17">
        <w:rPr>
          <w:rFonts w:ascii="Times New Roman" w:hAnsi="Times New Roman" w:cs="Times New Roman"/>
          <w:sz w:val="26"/>
          <w:szCs w:val="26"/>
          <w:lang w:val="en-US"/>
        </w:rPr>
        <w:t>OH</w:t>
      </w:r>
      <w:r w:rsidRPr="001E6C17">
        <w:rPr>
          <w:rFonts w:ascii="Times New Roman" w:hAnsi="Times New Roman" w:cs="Times New Roman"/>
          <w:sz w:val="26"/>
          <w:szCs w:val="26"/>
        </w:rPr>
        <w:t xml:space="preserve"> не имеет значения. Даже 10-ти процентная разница в выходах, как в случае этих соединений, может иметь решающее значение, если речь идёт о поздних стадиях полного синтеза сложных макромолекул</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{"citationItems":[{"id":"ITEM-1","itemData":{"DOI":"10.1016/S0040-4020(02)00315-0","ISSN":"00404020","author":[{"dropping-particle":"","family":"Teobald","given":"Barry J.","non-dropping-particle":"","parse-names":false,"suffix":""}],"container-title":"Tetrahedron","id":"ITEM-1","issue":"21","issued":{"date-parts":[["2002","5"]]},"page":"4133-4170","publisher":"Georg Thieme Verlag KG","title":"The Nicholas reaction: the use of dicobalt hexacarbonyl-stabilised propargylic cations in synthesis","type":"article-journal","volume":"58"},"uris":["http://www.mendeley.com/documents/?uuid=8e857615-d95a-4c1d-8281-db29942de4bd","http://www.mendeley.com/documents/?uuid=5f622828-ca6e-4cd8-9ed1-e70f5eacb3c3"]}],"mendeley":{"formattedCitation":"&lt;sup&gt;9&lt;/sup&gt;","plainTextFormattedCitation":"9","previouslyFormattedCitation":"&lt;sup&gt;9&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9</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w:t>
      </w:r>
    </w:p>
    <w:p w14:paraId="0EC8A4F1" w14:textId="77777777" w:rsidR="00762145" w:rsidRPr="001E6C17" w:rsidRDefault="00762145"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8878" w:dyaOrig="5172" w14:anchorId="5A738922">
          <v:shape id="_x0000_i1034" type="#_x0000_t75" style="width:444pt;height:258.75pt" o:ole="">
            <v:imagedata r:id="rId26" o:title=""/>
          </v:shape>
          <o:OLEObject Type="Embed" ProgID="ChemDraw.Document.6.0" ShapeID="_x0000_i1034" DrawAspect="Content" ObjectID="_1651495081" r:id="rId27"/>
        </w:object>
      </w:r>
    </w:p>
    <w:p w14:paraId="426C6DA5" w14:textId="0D8DDD77"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6716B3" w:rsidRPr="001E6C17">
        <w:rPr>
          <w:rFonts w:ascii="Times New Roman" w:hAnsi="Times New Roman" w:cs="Times New Roman"/>
          <w:sz w:val="26"/>
          <w:szCs w:val="26"/>
        </w:rPr>
        <w:t>9</w:t>
      </w:r>
      <w:r w:rsidRPr="001E6C17">
        <w:rPr>
          <w:rFonts w:ascii="Times New Roman" w:hAnsi="Times New Roman" w:cs="Times New Roman"/>
          <w:sz w:val="26"/>
          <w:szCs w:val="26"/>
        </w:rPr>
        <w:t>.  Синтез серии циклических сультамов.</w:t>
      </w:r>
    </w:p>
    <w:p w14:paraId="54B72057" w14:textId="4AF7D7FE"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В этой же научной группе несколько позже была получена серия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 xml:space="preserve">-комплексов различных 9-ти членных циклических сультамов, а так же амид </w:t>
      </w:r>
      <w:r w:rsidRPr="001E6C17">
        <w:rPr>
          <w:rFonts w:ascii="Times New Roman" w:hAnsi="Times New Roman" w:cs="Times New Roman"/>
          <w:b/>
          <w:bCs/>
          <w:sz w:val="26"/>
          <w:szCs w:val="26"/>
        </w:rPr>
        <w:t>41</w:t>
      </w:r>
      <w:r w:rsidRPr="001E6C17">
        <w:rPr>
          <w:rFonts w:ascii="Times New Roman" w:hAnsi="Times New Roman" w:cs="Times New Roman"/>
          <w:b/>
          <w:bCs/>
          <w:sz w:val="26"/>
          <w:szCs w:val="26"/>
          <w:lang w:val="en-US"/>
        </w:rPr>
        <w:t>e</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 xml:space="preserve">и амин </w:t>
      </w:r>
      <w:r w:rsidRPr="001E6C17">
        <w:rPr>
          <w:rFonts w:ascii="Times New Roman" w:hAnsi="Times New Roman" w:cs="Times New Roman"/>
          <w:b/>
          <w:bCs/>
          <w:sz w:val="26"/>
          <w:szCs w:val="26"/>
        </w:rPr>
        <w:t>41</w:t>
      </w:r>
      <w:r w:rsidRPr="001E6C17">
        <w:rPr>
          <w:rFonts w:ascii="Times New Roman" w:hAnsi="Times New Roman" w:cs="Times New Roman"/>
          <w:b/>
          <w:bCs/>
          <w:sz w:val="26"/>
          <w:szCs w:val="26"/>
          <w:lang w:val="en-US"/>
        </w:rPr>
        <w:t>f</w:t>
      </w:r>
      <w:r w:rsidRPr="001E6C17">
        <w:rPr>
          <w:rFonts w:ascii="Times New Roman" w:hAnsi="Times New Roman" w:cs="Times New Roman"/>
          <w:b/>
          <w:bCs/>
          <w:sz w:val="26"/>
          <w:szCs w:val="26"/>
          <w:lang w:val="en-US"/>
        </w:rPr>
        <w:fldChar w:fldCharType="begin" w:fldLock="1"/>
      </w:r>
      <w:r w:rsidR="00C64A74" w:rsidRPr="001E6C17">
        <w:rPr>
          <w:rFonts w:ascii="Times New Roman" w:hAnsi="Times New Roman" w:cs="Times New Roman"/>
          <w:b/>
          <w:bCs/>
          <w:sz w:val="26"/>
          <w:szCs w:val="26"/>
          <w:lang w:val="en-US"/>
        </w:rPr>
        <w:instrText>ADDIN</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CSL</w:instrText>
      </w:r>
      <w:r w:rsidR="00C64A74" w:rsidRPr="001E6C17">
        <w:rPr>
          <w:rFonts w:ascii="Times New Roman" w:hAnsi="Times New Roman" w:cs="Times New Roman"/>
          <w:b/>
          <w:bCs/>
          <w:sz w:val="26"/>
          <w:szCs w:val="26"/>
        </w:rPr>
        <w:instrText>_</w:instrText>
      </w:r>
      <w:r w:rsidR="00C64A74" w:rsidRPr="001E6C17">
        <w:rPr>
          <w:rFonts w:ascii="Times New Roman" w:hAnsi="Times New Roman" w:cs="Times New Roman"/>
          <w:b/>
          <w:bCs/>
          <w:sz w:val="26"/>
          <w:szCs w:val="26"/>
          <w:lang w:val="en-US"/>
        </w:rPr>
        <w:instrText>CITATION</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citationItems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id</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ITEM</w:instrText>
      </w:r>
      <w:r w:rsidR="00C64A74" w:rsidRPr="001E6C17">
        <w:rPr>
          <w:rFonts w:ascii="Times New Roman" w:hAnsi="Times New Roman" w:cs="Times New Roman"/>
          <w:b/>
          <w:bCs/>
          <w:sz w:val="26"/>
          <w:szCs w:val="26"/>
        </w:rPr>
        <w:instrText>-1","</w:instrText>
      </w:r>
      <w:r w:rsidR="00C64A74" w:rsidRPr="001E6C17">
        <w:rPr>
          <w:rFonts w:ascii="Times New Roman" w:hAnsi="Times New Roman" w:cs="Times New Roman"/>
          <w:b/>
          <w:bCs/>
          <w:sz w:val="26"/>
          <w:szCs w:val="26"/>
          <w:lang w:val="en-US"/>
        </w:rPr>
        <w:instrText>itemData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DOI</w:instrText>
      </w:r>
      <w:r w:rsidR="00C64A74" w:rsidRPr="001E6C17">
        <w:rPr>
          <w:rFonts w:ascii="Times New Roman" w:hAnsi="Times New Roman" w:cs="Times New Roman"/>
          <w:b/>
          <w:bCs/>
          <w:sz w:val="26"/>
          <w:szCs w:val="26"/>
        </w:rPr>
        <w:instrText>":"10.1055/</w:instrText>
      </w:r>
      <w:r w:rsidR="00C64A74" w:rsidRPr="001E6C17">
        <w:rPr>
          <w:rFonts w:ascii="Times New Roman" w:hAnsi="Times New Roman" w:cs="Times New Roman"/>
          <w:b/>
          <w:bCs/>
          <w:sz w:val="26"/>
          <w:szCs w:val="26"/>
          <w:lang w:val="en-US"/>
        </w:rPr>
        <w:instrText>s</w:instrText>
      </w:r>
      <w:r w:rsidR="00C64A74" w:rsidRPr="001E6C17">
        <w:rPr>
          <w:rFonts w:ascii="Times New Roman" w:hAnsi="Times New Roman" w:cs="Times New Roman"/>
          <w:b/>
          <w:bCs/>
          <w:sz w:val="26"/>
          <w:szCs w:val="26"/>
        </w:rPr>
        <w:instrText>-0035-1562780","</w:instrText>
      </w:r>
      <w:r w:rsidR="00C64A74" w:rsidRPr="001E6C17">
        <w:rPr>
          <w:rFonts w:ascii="Times New Roman" w:hAnsi="Times New Roman" w:cs="Times New Roman"/>
          <w:b/>
          <w:bCs/>
          <w:sz w:val="26"/>
          <w:szCs w:val="26"/>
          <w:lang w:val="en-US"/>
        </w:rPr>
        <w:instrText>ISSN</w:instrText>
      </w:r>
      <w:r w:rsidR="00C64A74" w:rsidRPr="001E6C17">
        <w:rPr>
          <w:rFonts w:ascii="Times New Roman" w:hAnsi="Times New Roman" w:cs="Times New Roman"/>
          <w:b/>
          <w:bCs/>
          <w:sz w:val="26"/>
          <w:szCs w:val="26"/>
        </w:rPr>
        <w:instrText>":"0039-7881","</w:instrText>
      </w:r>
      <w:r w:rsidR="00C64A74" w:rsidRPr="001E6C17">
        <w:rPr>
          <w:rFonts w:ascii="Times New Roman" w:hAnsi="Times New Roman" w:cs="Times New Roman"/>
          <w:b/>
          <w:bCs/>
          <w:sz w:val="26"/>
          <w:szCs w:val="26"/>
          <w:lang w:val="en-US"/>
        </w:rPr>
        <w:instrText>author</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Akimura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Nozomi</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Fujii</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Ayaka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Kamada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Fuma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Nogiwa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Ryoki</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Yamamoto</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Syota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Sato</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Teppei</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Ishikawa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Syuji</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Okazaki</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Tatsuya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Kaneda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Kyosuke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container</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title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Synthesis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id</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ITEM</w:instrText>
      </w:r>
      <w:r w:rsidR="00C64A74" w:rsidRPr="001E6C17">
        <w:rPr>
          <w:rFonts w:ascii="Times New Roman" w:hAnsi="Times New Roman" w:cs="Times New Roman"/>
          <w:b/>
          <w:bCs/>
          <w:sz w:val="26"/>
          <w:szCs w:val="26"/>
        </w:rPr>
        <w:instrText>-1","</w:instrText>
      </w:r>
      <w:r w:rsidR="00C64A74" w:rsidRPr="001E6C17">
        <w:rPr>
          <w:rFonts w:ascii="Times New Roman" w:hAnsi="Times New Roman" w:cs="Times New Roman"/>
          <w:b/>
          <w:bCs/>
          <w:sz w:val="26"/>
          <w:szCs w:val="26"/>
          <w:lang w:val="en-US"/>
        </w:rPr>
        <w:instrText>issue</w:instrText>
      </w:r>
      <w:r w:rsidR="00C64A74" w:rsidRPr="001E6C17">
        <w:rPr>
          <w:rFonts w:ascii="Times New Roman" w:hAnsi="Times New Roman" w:cs="Times New Roman"/>
          <w:b/>
          <w:bCs/>
          <w:sz w:val="26"/>
          <w:szCs w:val="26"/>
        </w:rPr>
        <w:instrText>":"22","</w:instrText>
      </w:r>
      <w:r w:rsidR="00C64A74" w:rsidRPr="001E6C17">
        <w:rPr>
          <w:rFonts w:ascii="Times New Roman" w:hAnsi="Times New Roman" w:cs="Times New Roman"/>
          <w:b/>
          <w:bCs/>
          <w:sz w:val="26"/>
          <w:szCs w:val="26"/>
          <w:lang w:val="en-US"/>
        </w:rPr>
        <w:instrText>issued</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date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parts</w:instrText>
      </w:r>
      <w:r w:rsidR="00C64A74" w:rsidRPr="001E6C17">
        <w:rPr>
          <w:rFonts w:ascii="Times New Roman" w:hAnsi="Times New Roman" w:cs="Times New Roman"/>
          <w:b/>
          <w:bCs/>
          <w:sz w:val="26"/>
          <w:szCs w:val="26"/>
        </w:rPr>
        <w:instrText>":[["2016","7","29"]]},"</w:instrText>
      </w:r>
      <w:r w:rsidR="00C64A74" w:rsidRPr="001E6C17">
        <w:rPr>
          <w:rFonts w:ascii="Times New Roman" w:hAnsi="Times New Roman" w:cs="Times New Roman"/>
          <w:b/>
          <w:bCs/>
          <w:sz w:val="26"/>
          <w:szCs w:val="26"/>
          <w:lang w:val="en-US"/>
        </w:rPr>
        <w:instrText>page</w:instrText>
      </w:r>
      <w:r w:rsidR="00C64A74" w:rsidRPr="001E6C17">
        <w:rPr>
          <w:rFonts w:ascii="Times New Roman" w:hAnsi="Times New Roman" w:cs="Times New Roman"/>
          <w:b/>
          <w:bCs/>
          <w:sz w:val="26"/>
          <w:szCs w:val="26"/>
        </w:rPr>
        <w:instrText>":"3931-3940","</w:instrText>
      </w:r>
      <w:r w:rsidR="00C64A74" w:rsidRPr="001E6C17">
        <w:rPr>
          <w:rFonts w:ascii="Times New Roman" w:hAnsi="Times New Roman" w:cs="Times New Roman"/>
          <w:b/>
          <w:bCs/>
          <w:sz w:val="26"/>
          <w:szCs w:val="26"/>
          <w:lang w:val="en-US"/>
        </w:rPr>
        <w:instrText>title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Synthesis</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of</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Tetracyclic</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Molecules</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Containing</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Medium</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Sized</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Heterocycles</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Scope</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Expansion</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of</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Cascade</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Nicholas</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and</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Pauson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Khand</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Methodology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type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journal</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volume</w:instrText>
      </w:r>
      <w:r w:rsidR="00C64A74" w:rsidRPr="001E6C17">
        <w:rPr>
          <w:rFonts w:ascii="Times New Roman" w:hAnsi="Times New Roman" w:cs="Times New Roman"/>
          <w:b/>
          <w:bCs/>
          <w:sz w:val="26"/>
          <w:szCs w:val="26"/>
        </w:rPr>
        <w:instrText>":"48"},"</w:instrText>
      </w:r>
      <w:r w:rsidR="00C64A74" w:rsidRPr="001E6C17">
        <w:rPr>
          <w:rFonts w:ascii="Times New Roman" w:hAnsi="Times New Roman" w:cs="Times New Roman"/>
          <w:b/>
          <w:bCs/>
          <w:sz w:val="26"/>
          <w:szCs w:val="26"/>
          <w:lang w:val="en-US"/>
        </w:rPr>
        <w:instrText>uris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http</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www</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mendeley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com</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documents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uuid</w:instrText>
      </w:r>
      <w:r w:rsidR="00C64A74" w:rsidRPr="001E6C17">
        <w:rPr>
          <w:rFonts w:ascii="Times New Roman" w:hAnsi="Times New Roman" w:cs="Times New Roman"/>
          <w:b/>
          <w:bCs/>
          <w:sz w:val="26"/>
          <w:szCs w:val="26"/>
        </w:rPr>
        <w:instrText>=0</w:instrText>
      </w:r>
      <w:r w:rsidR="00C64A74" w:rsidRPr="001E6C17">
        <w:rPr>
          <w:rFonts w:ascii="Times New Roman" w:hAnsi="Times New Roman" w:cs="Times New Roman"/>
          <w:b/>
          <w:bCs/>
          <w:sz w:val="26"/>
          <w:szCs w:val="26"/>
          <w:lang w:val="en-US"/>
        </w:rPr>
        <w:instrText>d</w:instrText>
      </w:r>
      <w:r w:rsidR="00C64A74" w:rsidRPr="001E6C17">
        <w:rPr>
          <w:rFonts w:ascii="Times New Roman" w:hAnsi="Times New Roman" w:cs="Times New Roman"/>
          <w:b/>
          <w:bCs/>
          <w:sz w:val="26"/>
          <w:szCs w:val="26"/>
        </w:rPr>
        <w:instrText>7815</w:instrText>
      </w:r>
      <w:r w:rsidR="00C64A74" w:rsidRPr="001E6C17">
        <w:rPr>
          <w:rFonts w:ascii="Times New Roman" w:hAnsi="Times New Roman" w:cs="Times New Roman"/>
          <w:b/>
          <w:bCs/>
          <w:sz w:val="26"/>
          <w:szCs w:val="26"/>
          <w:lang w:val="en-US"/>
        </w:rPr>
        <w:instrText>ab</w:instrText>
      </w:r>
      <w:r w:rsidR="00C64A74" w:rsidRPr="001E6C17">
        <w:rPr>
          <w:rFonts w:ascii="Times New Roman" w:hAnsi="Times New Roman" w:cs="Times New Roman"/>
          <w:b/>
          <w:bCs/>
          <w:sz w:val="26"/>
          <w:szCs w:val="26"/>
        </w:rPr>
        <w:instrText>-6</w:instrText>
      </w:r>
      <w:r w:rsidR="00C64A74" w:rsidRPr="001E6C17">
        <w:rPr>
          <w:rFonts w:ascii="Times New Roman" w:hAnsi="Times New Roman" w:cs="Times New Roman"/>
          <w:b/>
          <w:bCs/>
          <w:sz w:val="26"/>
          <w:szCs w:val="26"/>
          <w:lang w:val="en-US"/>
        </w:rPr>
        <w:instrText>f</w:instrText>
      </w:r>
      <w:r w:rsidR="00C64A74" w:rsidRPr="001E6C17">
        <w:rPr>
          <w:rFonts w:ascii="Times New Roman" w:hAnsi="Times New Roman" w:cs="Times New Roman"/>
          <w:b/>
          <w:bCs/>
          <w:sz w:val="26"/>
          <w:szCs w:val="26"/>
        </w:rPr>
        <w:instrText>80-40</w:instrText>
      </w:r>
      <w:r w:rsidR="00C64A74" w:rsidRPr="001E6C17">
        <w:rPr>
          <w:rFonts w:ascii="Times New Roman" w:hAnsi="Times New Roman" w:cs="Times New Roman"/>
          <w:b/>
          <w:bCs/>
          <w:sz w:val="26"/>
          <w:szCs w:val="26"/>
          <w:lang w:val="en-US"/>
        </w:rPr>
        <w:instrText>a</w:instrText>
      </w:r>
      <w:r w:rsidR="00C64A74" w:rsidRPr="001E6C17">
        <w:rPr>
          <w:rFonts w:ascii="Times New Roman" w:hAnsi="Times New Roman" w:cs="Times New Roman"/>
          <w:b/>
          <w:bCs/>
          <w:sz w:val="26"/>
          <w:szCs w:val="26"/>
        </w:rPr>
        <w:instrText>7-8911-92851</w:instrText>
      </w:r>
      <w:r w:rsidR="00C64A74" w:rsidRPr="001E6C17">
        <w:rPr>
          <w:rFonts w:ascii="Times New Roman" w:hAnsi="Times New Roman" w:cs="Times New Roman"/>
          <w:b/>
          <w:bCs/>
          <w:sz w:val="26"/>
          <w:szCs w:val="26"/>
          <w:lang w:val="en-US"/>
        </w:rPr>
        <w:instrText>f</w:instrText>
      </w:r>
      <w:r w:rsidR="00C64A74" w:rsidRPr="001E6C17">
        <w:rPr>
          <w:rFonts w:ascii="Times New Roman" w:hAnsi="Times New Roman" w:cs="Times New Roman"/>
          <w:b/>
          <w:bCs/>
          <w:sz w:val="26"/>
          <w:szCs w:val="26"/>
        </w:rPr>
        <w:instrText>2</w:instrText>
      </w:r>
      <w:r w:rsidR="00C64A74" w:rsidRPr="001E6C17">
        <w:rPr>
          <w:rFonts w:ascii="Times New Roman" w:hAnsi="Times New Roman" w:cs="Times New Roman"/>
          <w:b/>
          <w:bCs/>
          <w:sz w:val="26"/>
          <w:szCs w:val="26"/>
          <w:lang w:val="en-US"/>
        </w:rPr>
        <w:instrText>a</w:instrText>
      </w:r>
      <w:r w:rsidR="00C64A74" w:rsidRPr="001E6C17">
        <w:rPr>
          <w:rFonts w:ascii="Times New Roman" w:hAnsi="Times New Roman" w:cs="Times New Roman"/>
          <w:b/>
          <w:bCs/>
          <w:sz w:val="26"/>
          <w:szCs w:val="26"/>
        </w:rPr>
        <w:instrText>1304","</w:instrText>
      </w:r>
      <w:r w:rsidR="00C64A74" w:rsidRPr="001E6C17">
        <w:rPr>
          <w:rFonts w:ascii="Times New Roman" w:hAnsi="Times New Roman" w:cs="Times New Roman"/>
          <w:b/>
          <w:bCs/>
          <w:sz w:val="26"/>
          <w:szCs w:val="26"/>
          <w:lang w:val="en-US"/>
        </w:rPr>
        <w:instrText>http</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www</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mendeley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com</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documents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uuid</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a</w:instrText>
      </w:r>
      <w:r w:rsidR="00C64A74" w:rsidRPr="001E6C17">
        <w:rPr>
          <w:rFonts w:ascii="Times New Roman" w:hAnsi="Times New Roman" w:cs="Times New Roman"/>
          <w:b/>
          <w:bCs/>
          <w:sz w:val="26"/>
          <w:szCs w:val="26"/>
        </w:rPr>
        <w:instrText>04</w:instrText>
      </w:r>
      <w:r w:rsidR="00C64A74" w:rsidRPr="001E6C17">
        <w:rPr>
          <w:rFonts w:ascii="Times New Roman" w:hAnsi="Times New Roman" w:cs="Times New Roman"/>
          <w:b/>
          <w:bCs/>
          <w:sz w:val="26"/>
          <w:szCs w:val="26"/>
          <w:lang w:val="en-US"/>
        </w:rPr>
        <w:instrText>aa</w:instrText>
      </w:r>
      <w:r w:rsidR="00C64A74" w:rsidRPr="001E6C17">
        <w:rPr>
          <w:rFonts w:ascii="Times New Roman" w:hAnsi="Times New Roman" w:cs="Times New Roman"/>
          <w:b/>
          <w:bCs/>
          <w:sz w:val="26"/>
          <w:szCs w:val="26"/>
        </w:rPr>
        <w:instrText>948-5814-44</w:instrText>
      </w:r>
      <w:r w:rsidR="00C64A74" w:rsidRPr="001E6C17">
        <w:rPr>
          <w:rFonts w:ascii="Times New Roman" w:hAnsi="Times New Roman" w:cs="Times New Roman"/>
          <w:b/>
          <w:bCs/>
          <w:sz w:val="26"/>
          <w:szCs w:val="26"/>
          <w:lang w:val="en-US"/>
        </w:rPr>
        <w:instrText>ae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bed</w:instrText>
      </w:r>
      <w:r w:rsidR="00C64A74" w:rsidRPr="001E6C17">
        <w:rPr>
          <w:rFonts w:ascii="Times New Roman" w:hAnsi="Times New Roman" w:cs="Times New Roman"/>
          <w:b/>
          <w:bCs/>
          <w:sz w:val="26"/>
          <w:szCs w:val="26"/>
        </w:rPr>
        <w:instrText>9-37</w:instrText>
      </w:r>
      <w:r w:rsidR="00C64A74" w:rsidRPr="001E6C17">
        <w:rPr>
          <w:rFonts w:ascii="Times New Roman" w:hAnsi="Times New Roman" w:cs="Times New Roman"/>
          <w:b/>
          <w:bCs/>
          <w:sz w:val="26"/>
          <w:szCs w:val="26"/>
          <w:lang w:val="en-US"/>
        </w:rPr>
        <w:instrText>f</w:instrText>
      </w:r>
      <w:r w:rsidR="00C64A74" w:rsidRPr="001E6C17">
        <w:rPr>
          <w:rFonts w:ascii="Times New Roman" w:hAnsi="Times New Roman" w:cs="Times New Roman"/>
          <w:b/>
          <w:bCs/>
          <w:sz w:val="26"/>
          <w:szCs w:val="26"/>
        </w:rPr>
        <w:instrText>4</w:instrText>
      </w:r>
      <w:r w:rsidR="00C64A74" w:rsidRPr="001E6C17">
        <w:rPr>
          <w:rFonts w:ascii="Times New Roman" w:hAnsi="Times New Roman" w:cs="Times New Roman"/>
          <w:b/>
          <w:bCs/>
          <w:sz w:val="26"/>
          <w:szCs w:val="26"/>
          <w:lang w:val="en-US"/>
        </w:rPr>
        <w:instrText>ac</w:instrText>
      </w:r>
      <w:r w:rsidR="00C64A74" w:rsidRPr="001E6C17">
        <w:rPr>
          <w:rFonts w:ascii="Times New Roman" w:hAnsi="Times New Roman" w:cs="Times New Roman"/>
          <w:b/>
          <w:bCs/>
          <w:sz w:val="26"/>
          <w:szCs w:val="26"/>
        </w:rPr>
        <w:instrText>19</w:instrText>
      </w:r>
      <w:r w:rsidR="00C64A74" w:rsidRPr="001E6C17">
        <w:rPr>
          <w:rFonts w:ascii="Times New Roman" w:hAnsi="Times New Roman" w:cs="Times New Roman"/>
          <w:b/>
          <w:bCs/>
          <w:sz w:val="26"/>
          <w:szCs w:val="26"/>
          <w:lang w:val="en-US"/>
        </w:rPr>
        <w:instrText>bbde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mendeley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formattedCitation</w:instrText>
      </w:r>
      <w:r w:rsidR="00C64A74" w:rsidRPr="001E6C17">
        <w:rPr>
          <w:rFonts w:ascii="Times New Roman" w:hAnsi="Times New Roman" w:cs="Times New Roman"/>
          <w:b/>
          <w:bCs/>
          <w:sz w:val="26"/>
          <w:szCs w:val="26"/>
        </w:rPr>
        <w:instrText>":"&lt;</w:instrText>
      </w:r>
      <w:r w:rsidR="00C64A74" w:rsidRPr="001E6C17">
        <w:rPr>
          <w:rFonts w:ascii="Times New Roman" w:hAnsi="Times New Roman" w:cs="Times New Roman"/>
          <w:b/>
          <w:bCs/>
          <w:sz w:val="26"/>
          <w:szCs w:val="26"/>
          <w:lang w:val="en-US"/>
        </w:rPr>
        <w:instrText>sup</w:instrText>
      </w:r>
      <w:r w:rsidR="00C64A74" w:rsidRPr="001E6C17">
        <w:rPr>
          <w:rFonts w:ascii="Times New Roman" w:hAnsi="Times New Roman" w:cs="Times New Roman"/>
          <w:b/>
          <w:bCs/>
          <w:sz w:val="26"/>
          <w:szCs w:val="26"/>
        </w:rPr>
        <w:instrText>&gt;25&lt;/</w:instrText>
      </w:r>
      <w:r w:rsidR="00C64A74" w:rsidRPr="001E6C17">
        <w:rPr>
          <w:rFonts w:ascii="Times New Roman" w:hAnsi="Times New Roman" w:cs="Times New Roman"/>
          <w:b/>
          <w:bCs/>
          <w:sz w:val="26"/>
          <w:szCs w:val="26"/>
          <w:lang w:val="en-US"/>
        </w:rPr>
        <w:instrText>sup</w:instrText>
      </w:r>
      <w:r w:rsidR="00C64A74" w:rsidRPr="001E6C17">
        <w:rPr>
          <w:rFonts w:ascii="Times New Roman" w:hAnsi="Times New Roman" w:cs="Times New Roman"/>
          <w:b/>
          <w:bCs/>
          <w:sz w:val="26"/>
          <w:szCs w:val="26"/>
        </w:rPr>
        <w:instrText>&gt;","</w:instrText>
      </w:r>
      <w:r w:rsidR="00C64A74" w:rsidRPr="001E6C17">
        <w:rPr>
          <w:rFonts w:ascii="Times New Roman" w:hAnsi="Times New Roman" w:cs="Times New Roman"/>
          <w:b/>
          <w:bCs/>
          <w:sz w:val="26"/>
          <w:szCs w:val="26"/>
          <w:lang w:val="en-US"/>
        </w:rPr>
        <w:instrText>plainTextFormattedCitation</w:instrText>
      </w:r>
      <w:r w:rsidR="00C64A74" w:rsidRPr="001E6C17">
        <w:rPr>
          <w:rFonts w:ascii="Times New Roman" w:hAnsi="Times New Roman" w:cs="Times New Roman"/>
          <w:b/>
          <w:bCs/>
          <w:sz w:val="26"/>
          <w:szCs w:val="26"/>
        </w:rPr>
        <w:instrText>":"25","</w:instrText>
      </w:r>
      <w:r w:rsidR="00C64A74" w:rsidRPr="001E6C17">
        <w:rPr>
          <w:rFonts w:ascii="Times New Roman" w:hAnsi="Times New Roman" w:cs="Times New Roman"/>
          <w:b/>
          <w:bCs/>
          <w:sz w:val="26"/>
          <w:szCs w:val="26"/>
          <w:lang w:val="en-US"/>
        </w:rPr>
        <w:instrText>previouslyFormattedCitation</w:instrText>
      </w:r>
      <w:r w:rsidR="00C64A74" w:rsidRPr="001E6C17">
        <w:rPr>
          <w:rFonts w:ascii="Times New Roman" w:hAnsi="Times New Roman" w:cs="Times New Roman"/>
          <w:b/>
          <w:bCs/>
          <w:sz w:val="26"/>
          <w:szCs w:val="26"/>
        </w:rPr>
        <w:instrText>":"&lt;</w:instrText>
      </w:r>
      <w:r w:rsidR="00C64A74" w:rsidRPr="001E6C17">
        <w:rPr>
          <w:rFonts w:ascii="Times New Roman" w:hAnsi="Times New Roman" w:cs="Times New Roman"/>
          <w:b/>
          <w:bCs/>
          <w:sz w:val="26"/>
          <w:szCs w:val="26"/>
          <w:lang w:val="en-US"/>
        </w:rPr>
        <w:instrText>sup</w:instrText>
      </w:r>
      <w:r w:rsidR="00C64A74" w:rsidRPr="001E6C17">
        <w:rPr>
          <w:rFonts w:ascii="Times New Roman" w:hAnsi="Times New Roman" w:cs="Times New Roman"/>
          <w:b/>
          <w:bCs/>
          <w:sz w:val="26"/>
          <w:szCs w:val="26"/>
        </w:rPr>
        <w:instrText>&gt;25&lt;/</w:instrText>
      </w:r>
      <w:r w:rsidR="00C64A74" w:rsidRPr="001E6C17">
        <w:rPr>
          <w:rFonts w:ascii="Times New Roman" w:hAnsi="Times New Roman" w:cs="Times New Roman"/>
          <w:b/>
          <w:bCs/>
          <w:sz w:val="26"/>
          <w:szCs w:val="26"/>
          <w:lang w:val="en-US"/>
        </w:rPr>
        <w:instrText>sup</w:instrText>
      </w:r>
      <w:r w:rsidR="00C64A74" w:rsidRPr="001E6C17">
        <w:rPr>
          <w:rFonts w:ascii="Times New Roman" w:hAnsi="Times New Roman" w:cs="Times New Roman"/>
          <w:b/>
          <w:bCs/>
          <w:sz w:val="26"/>
          <w:szCs w:val="26"/>
        </w:rPr>
        <w:instrText>&gt;"},"</w:instrText>
      </w:r>
      <w:r w:rsidR="00C64A74" w:rsidRPr="001E6C17">
        <w:rPr>
          <w:rFonts w:ascii="Times New Roman" w:hAnsi="Times New Roman" w:cs="Times New Roman"/>
          <w:b/>
          <w:bCs/>
          <w:sz w:val="26"/>
          <w:szCs w:val="26"/>
          <w:lang w:val="en-US"/>
        </w:rPr>
        <w:instrText>properties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noteIndex</w:instrText>
      </w:r>
      <w:r w:rsidR="00C64A74" w:rsidRPr="001E6C17">
        <w:rPr>
          <w:rFonts w:ascii="Times New Roman" w:hAnsi="Times New Roman" w:cs="Times New Roman"/>
          <w:b/>
          <w:bCs/>
          <w:sz w:val="26"/>
          <w:szCs w:val="26"/>
        </w:rPr>
        <w:instrText>":0},"</w:instrText>
      </w:r>
      <w:r w:rsidR="00C64A74" w:rsidRPr="001E6C17">
        <w:rPr>
          <w:rFonts w:ascii="Times New Roman" w:hAnsi="Times New Roman" w:cs="Times New Roman"/>
          <w:b/>
          <w:bCs/>
          <w:sz w:val="26"/>
          <w:szCs w:val="26"/>
          <w:lang w:val="en-US"/>
        </w:rPr>
        <w:instrText>schema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https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github</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com</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citation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style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language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schema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raw</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master</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csl</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citation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json</w:instrText>
      </w:r>
      <w:r w:rsidR="00C64A74" w:rsidRPr="001E6C17">
        <w:rPr>
          <w:rFonts w:ascii="Times New Roman" w:hAnsi="Times New Roman" w:cs="Times New Roman"/>
          <w:b/>
          <w:bCs/>
          <w:sz w:val="26"/>
          <w:szCs w:val="26"/>
        </w:rPr>
        <w:instrText>"}</w:instrText>
      </w:r>
      <w:r w:rsidRPr="001E6C17">
        <w:rPr>
          <w:rFonts w:ascii="Times New Roman" w:hAnsi="Times New Roman" w:cs="Times New Roman"/>
          <w:b/>
          <w:bCs/>
          <w:sz w:val="26"/>
          <w:szCs w:val="26"/>
          <w:lang w:val="en-US"/>
        </w:rPr>
        <w:fldChar w:fldCharType="separate"/>
      </w:r>
      <w:r w:rsidR="00157814" w:rsidRPr="001E6C17">
        <w:rPr>
          <w:rFonts w:ascii="Times New Roman" w:hAnsi="Times New Roman" w:cs="Times New Roman"/>
          <w:bCs/>
          <w:noProof/>
          <w:sz w:val="26"/>
          <w:szCs w:val="26"/>
          <w:vertAlign w:val="superscript"/>
        </w:rPr>
        <w:t>25</w:t>
      </w:r>
      <w:r w:rsidRPr="001E6C17">
        <w:rPr>
          <w:rFonts w:ascii="Times New Roman" w:hAnsi="Times New Roman" w:cs="Times New Roman"/>
          <w:b/>
          <w:bCs/>
          <w:sz w:val="26"/>
          <w:szCs w:val="26"/>
          <w:lang w:val="en-US"/>
        </w:rPr>
        <w:fldChar w:fldCharType="end"/>
      </w:r>
      <w:r w:rsidRPr="001E6C17">
        <w:rPr>
          <w:rFonts w:ascii="Times New Roman" w:hAnsi="Times New Roman" w:cs="Times New Roman"/>
          <w:sz w:val="26"/>
          <w:szCs w:val="26"/>
        </w:rPr>
        <w:t xml:space="preserve">. Данные сультамы использовались авторами работы для получения тетрациклических поликонденсированных систем при помощи последующей </w:t>
      </w:r>
      <w:r w:rsidRPr="001E6C17">
        <w:rPr>
          <w:rFonts w:ascii="Times New Roman" w:hAnsi="Times New Roman" w:cs="Times New Roman"/>
          <w:sz w:val="26"/>
          <w:szCs w:val="26"/>
        </w:rPr>
        <w:lastRenderedPageBreak/>
        <w:t xml:space="preserve">трансформации по реакции Посона –Кханда. Циклизации по Николасу протекали под действием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(2.4 экв) в разбавленном </w:t>
      </w:r>
      <w:r w:rsidRPr="001E6C17">
        <w:rPr>
          <w:rFonts w:ascii="Times New Roman" w:hAnsi="Times New Roman" w:cs="Times New Roman"/>
          <w:sz w:val="26"/>
          <w:szCs w:val="26"/>
          <w:lang w:val="en-US"/>
        </w:rPr>
        <w:t>DCM</w:t>
      </w:r>
      <w:r w:rsidRPr="001E6C17">
        <w:rPr>
          <w:rFonts w:ascii="Times New Roman" w:hAnsi="Times New Roman" w:cs="Times New Roman"/>
          <w:sz w:val="26"/>
          <w:szCs w:val="26"/>
        </w:rPr>
        <w:t xml:space="preserve"> (0.005</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 при 0 °</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 xml:space="preserve">. Для синтеза </w:t>
      </w:r>
      <w:r w:rsidRPr="001E6C17">
        <w:rPr>
          <w:rFonts w:ascii="Times New Roman" w:hAnsi="Times New Roman" w:cs="Times New Roman"/>
          <w:b/>
          <w:bCs/>
          <w:sz w:val="26"/>
          <w:szCs w:val="26"/>
        </w:rPr>
        <w:t>41</w:t>
      </w:r>
      <w:r w:rsidRPr="001E6C17">
        <w:rPr>
          <w:rFonts w:ascii="Times New Roman" w:hAnsi="Times New Roman" w:cs="Times New Roman"/>
          <w:b/>
          <w:bCs/>
          <w:sz w:val="26"/>
          <w:szCs w:val="26"/>
          <w:lang w:val="en-US"/>
        </w:rPr>
        <w:t>f</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 xml:space="preserve">понадобилась двойная порция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(4.8 экв), но даже в этих условиях выход не превышал 48%, что значительно </w:t>
      </w:r>
      <w:r w:rsidR="00DA6781" w:rsidRPr="001E6C17">
        <w:rPr>
          <w:rFonts w:ascii="Times New Roman" w:hAnsi="Times New Roman" w:cs="Times New Roman"/>
          <w:sz w:val="26"/>
          <w:szCs w:val="26"/>
        </w:rPr>
        <w:t>ниже,</w:t>
      </w:r>
      <w:r w:rsidRPr="001E6C17">
        <w:rPr>
          <w:rFonts w:ascii="Times New Roman" w:hAnsi="Times New Roman" w:cs="Times New Roman"/>
          <w:sz w:val="26"/>
          <w:szCs w:val="26"/>
        </w:rPr>
        <w:t xml:space="preserve"> чем в других случаях (70% - 96%). Небольшой выход авторы объясняют образованием неидентифицируемой смеси побочных продуктов. Интересно, что авторы не рассматривают влияние появляющегося основного центра бензиламинного типа, хотя превоначальная координация кислоты с более основ</w:t>
      </w:r>
      <w:r w:rsidR="00884C36" w:rsidRPr="001E6C17">
        <w:rPr>
          <w:rFonts w:ascii="Times New Roman" w:hAnsi="Times New Roman" w:cs="Times New Roman"/>
          <w:sz w:val="26"/>
          <w:szCs w:val="26"/>
        </w:rPr>
        <w:t xml:space="preserve">ного атомом азота очевидна. </w:t>
      </w:r>
      <w:r w:rsidRPr="001E6C17">
        <w:rPr>
          <w:rFonts w:ascii="Times New Roman" w:hAnsi="Times New Roman" w:cs="Times New Roman"/>
          <w:sz w:val="26"/>
          <w:szCs w:val="26"/>
        </w:rPr>
        <w:t xml:space="preserve">Кроме этого, авторами был осуществлён синтез 10-ти членного сультамового кольца </w:t>
      </w:r>
      <w:r w:rsidRPr="001E6C17">
        <w:rPr>
          <w:rFonts w:ascii="Times New Roman" w:hAnsi="Times New Roman" w:cs="Times New Roman"/>
          <w:b/>
          <w:bCs/>
          <w:sz w:val="26"/>
          <w:szCs w:val="26"/>
        </w:rPr>
        <w:t xml:space="preserve">43 </w:t>
      </w:r>
      <w:r w:rsidRPr="001E6C17">
        <w:rPr>
          <w:rFonts w:ascii="Times New Roman" w:hAnsi="Times New Roman" w:cs="Times New Roman"/>
          <w:sz w:val="26"/>
          <w:szCs w:val="26"/>
        </w:rPr>
        <w:t>в тех же условиях, хоть и с небольшим выходом (23%), что также объясняется авторами образованием сложной смеси побочных продуктов.</w:t>
      </w:r>
      <w:r w:rsidR="00C35DBD" w:rsidRPr="001E6C17">
        <w:rPr>
          <w:noProof/>
          <w:lang w:eastAsia="ru-RU"/>
        </w:rPr>
        <w:drawing>
          <wp:inline distT="0" distB="0" distL="0" distR="0" wp14:anchorId="04F2D2F0" wp14:editId="7292F137">
            <wp:extent cx="5940425" cy="43173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317365"/>
                    </a:xfrm>
                    <a:prstGeom prst="rect">
                      <a:avLst/>
                    </a:prstGeom>
                  </pic:spPr>
                </pic:pic>
              </a:graphicData>
            </a:graphic>
          </wp:inline>
        </w:drawing>
      </w:r>
    </w:p>
    <w:p w14:paraId="10609BCD" w14:textId="331EDCBA" w:rsidR="00762145" w:rsidRPr="001E6C17" w:rsidRDefault="00762145"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10</w:t>
      </w:r>
      <w:r w:rsidRPr="001E6C17">
        <w:rPr>
          <w:rFonts w:ascii="Times New Roman" w:hAnsi="Times New Roman" w:cs="Times New Roman"/>
          <w:sz w:val="26"/>
          <w:szCs w:val="26"/>
        </w:rPr>
        <w:t>. Синтез дополнительной серии 9-членных циклических сультамов 41</w:t>
      </w:r>
      <w:r w:rsidRPr="001E6C17">
        <w:rPr>
          <w:rFonts w:ascii="Times New Roman" w:hAnsi="Times New Roman" w:cs="Times New Roman"/>
          <w:sz w:val="26"/>
          <w:szCs w:val="26"/>
          <w:lang w:val="en-US"/>
        </w:rPr>
        <w:t>a</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d</w:t>
      </w:r>
      <w:r w:rsidRPr="001E6C17">
        <w:rPr>
          <w:rFonts w:ascii="Times New Roman" w:hAnsi="Times New Roman" w:cs="Times New Roman"/>
          <w:sz w:val="26"/>
          <w:szCs w:val="26"/>
        </w:rPr>
        <w:t>, амида 4</w:t>
      </w:r>
      <w:r w:rsidR="00DA6781" w:rsidRPr="001E6C17">
        <w:rPr>
          <w:rFonts w:ascii="Times New Roman" w:hAnsi="Times New Roman" w:cs="Times New Roman"/>
          <w:sz w:val="26"/>
          <w:szCs w:val="26"/>
        </w:rPr>
        <w:t>1</w:t>
      </w:r>
      <w:r w:rsidRPr="001E6C17">
        <w:rPr>
          <w:rFonts w:ascii="Times New Roman" w:hAnsi="Times New Roman" w:cs="Times New Roman"/>
          <w:sz w:val="26"/>
          <w:szCs w:val="26"/>
          <w:lang w:val="en-US"/>
        </w:rPr>
        <w:t>e</w:t>
      </w:r>
      <w:r w:rsidRPr="001E6C17">
        <w:rPr>
          <w:rFonts w:ascii="Times New Roman" w:hAnsi="Times New Roman" w:cs="Times New Roman"/>
          <w:sz w:val="26"/>
          <w:szCs w:val="26"/>
        </w:rPr>
        <w:t xml:space="preserve"> и бензодиазонина 4</w:t>
      </w:r>
      <w:r w:rsidR="00DA6781" w:rsidRPr="001E6C17">
        <w:rPr>
          <w:rFonts w:ascii="Times New Roman" w:hAnsi="Times New Roman" w:cs="Times New Roman"/>
          <w:sz w:val="26"/>
          <w:szCs w:val="26"/>
        </w:rPr>
        <w:t>1</w:t>
      </w:r>
      <w:r w:rsidRPr="001E6C17">
        <w:rPr>
          <w:rFonts w:ascii="Times New Roman" w:hAnsi="Times New Roman" w:cs="Times New Roman"/>
          <w:sz w:val="26"/>
          <w:szCs w:val="26"/>
          <w:lang w:val="en-US"/>
        </w:rPr>
        <w:t>f</w:t>
      </w:r>
      <w:r w:rsidRPr="001E6C17">
        <w:rPr>
          <w:rFonts w:ascii="Times New Roman" w:hAnsi="Times New Roman" w:cs="Times New Roman"/>
          <w:sz w:val="26"/>
          <w:szCs w:val="26"/>
        </w:rPr>
        <w:t xml:space="preserve"> – исходных субстратов для превращения по Посону-Кханду.</w:t>
      </w:r>
    </w:p>
    <w:p w14:paraId="6545B40E" w14:textId="466B47A7" w:rsidR="00762145" w:rsidRPr="001E6C17" w:rsidRDefault="00762145" w:rsidP="00762145">
      <w:pPr>
        <w:spacing w:line="360" w:lineRule="auto"/>
        <w:jc w:val="both"/>
        <w:rPr>
          <w:rFonts w:ascii="Times New Roman" w:hAnsi="Times New Roman" w:cs="Times New Roman"/>
          <w:sz w:val="26"/>
          <w:szCs w:val="26"/>
        </w:rPr>
      </w:pPr>
    </w:p>
    <w:p w14:paraId="3E1959D9" w14:textId="77777777" w:rsidR="00762145" w:rsidRPr="001E6C17" w:rsidRDefault="00762145" w:rsidP="00762145">
      <w:pPr>
        <w:spacing w:line="360" w:lineRule="auto"/>
        <w:ind w:firstLine="709"/>
        <w:jc w:val="both"/>
        <w:rPr>
          <w:rFonts w:ascii="Times New Roman" w:hAnsi="Times New Roman" w:cs="Times New Roman"/>
          <w:sz w:val="26"/>
          <w:szCs w:val="26"/>
        </w:rPr>
      </w:pPr>
    </w:p>
    <w:p w14:paraId="6D98AEB9" w14:textId="0876E969" w:rsidR="00762145" w:rsidRPr="001E6C17" w:rsidRDefault="00762145"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0145" w:dyaOrig="2911" w14:anchorId="1D60CD86">
          <v:shape id="_x0000_i1035" type="#_x0000_t75" style="width:468.75pt;height:135pt" o:ole="">
            <v:imagedata r:id="rId29" o:title=""/>
          </v:shape>
          <o:OLEObject Type="Embed" ProgID="ChemDraw.Document.6.0" ShapeID="_x0000_i1035" DrawAspect="Content" ObjectID="_1651495082" r:id="rId30"/>
        </w:object>
      </w: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11</w:t>
      </w:r>
      <w:r w:rsidRPr="001E6C17">
        <w:rPr>
          <w:rFonts w:ascii="Times New Roman" w:hAnsi="Times New Roman" w:cs="Times New Roman"/>
          <w:sz w:val="26"/>
          <w:szCs w:val="26"/>
        </w:rPr>
        <w:t xml:space="preserve">. Синтез 10-членнго циклического сультама </w:t>
      </w:r>
      <w:r w:rsidRPr="001E6C17">
        <w:rPr>
          <w:rFonts w:ascii="Times New Roman" w:hAnsi="Times New Roman" w:cs="Times New Roman"/>
          <w:b/>
          <w:sz w:val="26"/>
          <w:szCs w:val="26"/>
        </w:rPr>
        <w:t>43</w:t>
      </w:r>
      <w:r w:rsidRPr="001E6C17">
        <w:rPr>
          <w:rFonts w:ascii="Times New Roman" w:hAnsi="Times New Roman" w:cs="Times New Roman"/>
          <w:sz w:val="26"/>
          <w:szCs w:val="26"/>
        </w:rPr>
        <w:t>.</w:t>
      </w:r>
    </w:p>
    <w:p w14:paraId="1573E7B2" w14:textId="77777777" w:rsidR="00762145" w:rsidRPr="001E6C17" w:rsidRDefault="00762145" w:rsidP="00762145">
      <w:pPr>
        <w:spacing w:line="360" w:lineRule="auto"/>
        <w:ind w:firstLine="709"/>
        <w:jc w:val="both"/>
        <w:rPr>
          <w:rFonts w:ascii="Times New Roman" w:hAnsi="Times New Roman" w:cs="Times New Roman"/>
          <w:sz w:val="26"/>
          <w:szCs w:val="26"/>
        </w:rPr>
      </w:pPr>
    </w:p>
    <w:p w14:paraId="1A8C4E24" w14:textId="101C2BD3"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В дальнейшем вплоть до 2018 года группа К. Канеда занималась исследовательскими работами по модификации циклических сультамов</w:t>
      </w:r>
      <w:r w:rsidR="00997E1E" w:rsidRPr="001E6C17">
        <w:rPr>
          <w:rFonts w:ascii="Times New Roman" w:hAnsi="Times New Roman" w:cs="Times New Roman"/>
          <w:sz w:val="26"/>
          <w:szCs w:val="26"/>
        </w:rPr>
        <w:t>,</w:t>
      </w:r>
      <w:r w:rsidRPr="001E6C17">
        <w:rPr>
          <w:rFonts w:ascii="Times New Roman" w:hAnsi="Times New Roman" w:cs="Times New Roman"/>
          <w:sz w:val="26"/>
          <w:szCs w:val="26"/>
        </w:rPr>
        <w:t xml:space="preserve"> в том числе</w:t>
      </w:r>
      <w:r w:rsidR="00997E1E" w:rsidRPr="001E6C17">
        <w:rPr>
          <w:rFonts w:ascii="Times New Roman" w:hAnsi="Times New Roman" w:cs="Times New Roman"/>
          <w:sz w:val="26"/>
          <w:szCs w:val="26"/>
        </w:rPr>
        <w:t>,</w:t>
      </w:r>
      <w:r w:rsidRPr="001E6C17">
        <w:rPr>
          <w:rFonts w:ascii="Times New Roman" w:hAnsi="Times New Roman" w:cs="Times New Roman"/>
          <w:sz w:val="26"/>
          <w:szCs w:val="26"/>
        </w:rPr>
        <w:t xml:space="preserve"> для получения новых реагентов для </w:t>
      </w:r>
      <w:r w:rsidRPr="001E6C17">
        <w:rPr>
          <w:rFonts w:ascii="Times New Roman" w:hAnsi="Times New Roman" w:cs="Times New Roman"/>
          <w:sz w:val="26"/>
          <w:szCs w:val="26"/>
          <w:lang w:val="en-US"/>
        </w:rPr>
        <w:t>SPAAC</w:t>
      </w:r>
      <w:r w:rsidRPr="001E6C17">
        <w:rPr>
          <w:rFonts w:ascii="Times New Roman" w:hAnsi="Times New Roman" w:cs="Times New Roman"/>
          <w:sz w:val="26"/>
          <w:szCs w:val="26"/>
        </w:rPr>
        <w:t xml:space="preserve"> (азид-алкиновое циклоприсоединение, промотируемое напряжением)</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{"citationItems":[{"id":"ITEM-1","itemData":{"DOI":"10.1021/acs.orglett.7b00123","ISSN":"1523-7060","abstract":"The synthesis of 2-aminobenzenesulfonamide-containing cyclononyne (ABSACN), starting from 2-nitrobenzenesulfonamide and but-2-yne-1,4-diol via Mitsunobu and Nicholas reactions, is described for the development of an adjustable alkyne reagent in click reactions. In a strain-promoted azide–alkyne cycloaddition (SPAAC) reaction, the reactivity of the alkyne is controlled by introducing various N-functionalities. The structure–reactivity relationship is found to be influenced by a transannular hydrogen bond between amino and sulfonyl groups.","author":[{"dropping-particle":"","family":"Kaneda","given":"Kyosuke","non-dropping-particle":"","parse-names":false,"suffix":""},{"dropping-particle":"","family":"Naruse","given":"Risa","non-dropping-particle":"","parse-names":false,"suffix":""},{"dropping-particle":"","family":"Yamamoto","given":"Syota","non-dropping-particle":"","parse-names":false,"suffix":""}],"container-title":"Organic Letters","id":"ITEM-1","issue":"5","issued":{"date-parts":[["2017","3","3"]]},"page":"1096-1099","title":"2-Aminobenzenesulfonamide-Containing Cyclononyne as Adjustable Click Reagent for Strain-Promoted Azide–Alkyne Cycloaddition","type":"article-journal","volume":"19"},"uris":["http://www.mendeley.com/documents/?uuid=972fdb84-16cf-4a10-ab5d-bf7b70dd5955","http://www.mendeley.com/documents/?uuid=d141cc3b-815c-4fbf-846c-7953fb3b4c95"]}],"mendeley":{"formattedCitation":"&lt;sup&gt;26&lt;/sup&gt;","plainTextFormattedCitation":"26","previouslyFormattedCitation":"&lt;sup&gt;26&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26</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vertAlign w:val="superscript"/>
        </w:rPr>
        <w:fldChar w:fldCharType="begin" w:fldLock="1"/>
      </w:r>
      <w:r w:rsidR="00C64A74" w:rsidRPr="001E6C17">
        <w:rPr>
          <w:rFonts w:ascii="Times New Roman" w:hAnsi="Times New Roman" w:cs="Times New Roman"/>
          <w:sz w:val="26"/>
          <w:szCs w:val="26"/>
          <w:vertAlign w:val="superscript"/>
        </w:rPr>
        <w:instrText>ADDIN CSL_CITATION {"citationItems":[{"id":"ITEM-1","itemData":{"DOI":"10.1002/ajoc.201700687","ISSN":"21935807","abstract":"2-Aminobenzenesulfonamide-containing cyclononyne (ABSACN), which is a heterocycle that contains a sultam and strained alkyne group within the same ring, exhibits remarkable chemical reactivity in processes such as pyrrole transformations, Pauson–Khand cyclizations, click reactions, and Mitsunobu condensations. Herein, we introduce the synt hesis and reactions of ABSACN, which focus on the sultam and alkyne functional groups, and study the unique characterization of prepared ABSACN derivatives by NMR and X-ray crystallographic analyses. This work could lead to the efficient production of pharmaceutically relevant multiheterocyclic systems by using sequential cycloaddition reactions. ABSACN can also serve as a potential template for multifunctional clickable alkyne reagents.","author":[{"dropping-particle":"","family":"Kaneda","given":"Kyosuke","non-dropping-particle":"","parse-names":false,"suffix":""},{"dropping-particle":"","family":"Naruse","given":"Risa","non-dropping-particle":"","parse-names":false,"suffix":""},{"dropping-particle":"","family":"Yamamoto","given":"Syota","non-dropping-particle":"","parse-names":false,"suffix":""},{"dropping-particle":"","family":"Satoh","given":"Teppei","non-dropping-particle":"","parse-names":false,"suffix":""}],"container-title":"Asian Journal of Organic Chemistry","id":"ITEM-1","issue":"4","issued":{"date-parts":[["2018","4"]]},"page":"793-801","title":"Reactivity of the Sultam and Strained Alkyne Groups in 2-Aminobenzenesulfonamide-Containing Cyclononyne (ABSACN)","type":"article-journal","volume":"7"},"uris":["http://www.mendeley.com/documents/?uuid=4a582813-42fc-4bcf-b170-600ed1743b29","http://www.mendeley.com/documents/?uuid=fabf52f5-bcf4-4980-a079-0b8408b6bdf2"]}],"mendeley":{"formattedCitation":"&lt;sup&gt;27&lt;/sup&gt;","plainTextFormattedCitation":"27","previouslyFormattedCitation":"&lt;sup&gt;27&lt;/sup&gt;"},"properties":{"noteIndex":0},"schema":"https://github.com/citation-style-language/schema/raw/master/csl-citation.json"}</w:instrText>
      </w:r>
      <w:r w:rsidRPr="001E6C17">
        <w:rPr>
          <w:rFonts w:ascii="Times New Roman" w:hAnsi="Times New Roman" w:cs="Times New Roman"/>
          <w:sz w:val="26"/>
          <w:szCs w:val="26"/>
          <w:vertAlign w:val="superscript"/>
        </w:rPr>
        <w:fldChar w:fldCharType="separate"/>
      </w:r>
      <w:r w:rsidR="00157814" w:rsidRPr="001E6C17">
        <w:rPr>
          <w:rFonts w:ascii="Times New Roman" w:hAnsi="Times New Roman" w:cs="Times New Roman"/>
          <w:noProof/>
          <w:sz w:val="26"/>
          <w:szCs w:val="26"/>
          <w:vertAlign w:val="superscript"/>
        </w:rPr>
        <w:t>27</w:t>
      </w:r>
      <w:r w:rsidRPr="001E6C17">
        <w:rPr>
          <w:rFonts w:ascii="Times New Roman" w:hAnsi="Times New Roman" w:cs="Times New Roman"/>
          <w:sz w:val="26"/>
          <w:szCs w:val="26"/>
          <w:vertAlign w:val="superscript"/>
        </w:rPr>
        <w:fldChar w:fldCharType="end"/>
      </w:r>
      <w:r w:rsidRPr="001E6C17">
        <w:rPr>
          <w:rFonts w:ascii="Times New Roman" w:hAnsi="Times New Roman" w:cs="Times New Roman"/>
          <w:sz w:val="26"/>
          <w:szCs w:val="26"/>
        </w:rPr>
        <w:t xml:space="preserve">. Во всех случаях использовалась аза-циклизация по Николасу. Авторами были изучены циклизации для сульфонамидов как с </w:t>
      </w:r>
      <w:r w:rsidR="00DA6781" w:rsidRPr="001E6C17">
        <w:rPr>
          <w:rFonts w:ascii="Times New Roman" w:hAnsi="Times New Roman" w:cs="Times New Roman"/>
          <w:sz w:val="26"/>
          <w:szCs w:val="26"/>
        </w:rPr>
        <w:t>защитной группой</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Boc</w:t>
      </w:r>
      <w:r w:rsidRPr="001E6C17">
        <w:rPr>
          <w:rFonts w:ascii="Times New Roman" w:hAnsi="Times New Roman" w:cs="Times New Roman"/>
          <w:sz w:val="26"/>
          <w:szCs w:val="26"/>
        </w:rPr>
        <w:t xml:space="preserve">), так и для субстратов, не содержащих дополнительных </w:t>
      </w:r>
      <w:r w:rsidR="00884C36" w:rsidRPr="001E6C17">
        <w:rPr>
          <w:rFonts w:ascii="Times New Roman" w:hAnsi="Times New Roman" w:cs="Times New Roman"/>
          <w:sz w:val="26"/>
          <w:szCs w:val="26"/>
        </w:rPr>
        <w:t>заместителей</w:t>
      </w:r>
      <w:r w:rsidRPr="001E6C17">
        <w:rPr>
          <w:rFonts w:ascii="Times New Roman" w:hAnsi="Times New Roman" w:cs="Times New Roman"/>
          <w:sz w:val="26"/>
          <w:szCs w:val="26"/>
        </w:rPr>
        <w:t xml:space="preserve"> при атоме азота (Схема </w:t>
      </w:r>
      <w:r w:rsidR="00C35DBD" w:rsidRPr="001E6C17">
        <w:rPr>
          <w:rFonts w:ascii="Times New Roman" w:hAnsi="Times New Roman" w:cs="Times New Roman"/>
          <w:sz w:val="26"/>
          <w:szCs w:val="26"/>
        </w:rPr>
        <w:t>12</w:t>
      </w:r>
      <w:r w:rsidRPr="001E6C17">
        <w:rPr>
          <w:rFonts w:ascii="Times New Roman" w:hAnsi="Times New Roman" w:cs="Times New Roman"/>
          <w:sz w:val="26"/>
          <w:szCs w:val="26"/>
        </w:rPr>
        <w:t xml:space="preserve">). Отсутствие </w:t>
      </w:r>
      <w:r w:rsidRPr="001E6C17">
        <w:rPr>
          <w:rFonts w:ascii="Times New Roman" w:hAnsi="Times New Roman" w:cs="Times New Roman"/>
          <w:sz w:val="26"/>
          <w:szCs w:val="26"/>
          <w:lang w:val="en-US"/>
        </w:rPr>
        <w:t>Boc</w:t>
      </w:r>
      <w:r w:rsidRPr="001E6C17">
        <w:rPr>
          <w:rFonts w:ascii="Times New Roman" w:hAnsi="Times New Roman" w:cs="Times New Roman"/>
          <w:sz w:val="26"/>
          <w:szCs w:val="26"/>
        </w:rPr>
        <w:t>-</w:t>
      </w:r>
      <w:r w:rsidR="00884C36" w:rsidRPr="001E6C17">
        <w:rPr>
          <w:rFonts w:ascii="Times New Roman" w:hAnsi="Times New Roman" w:cs="Times New Roman"/>
          <w:sz w:val="26"/>
          <w:szCs w:val="26"/>
        </w:rPr>
        <w:t>защитной</w:t>
      </w:r>
      <w:r w:rsidRPr="001E6C17">
        <w:rPr>
          <w:rFonts w:ascii="Times New Roman" w:hAnsi="Times New Roman" w:cs="Times New Roman"/>
          <w:sz w:val="26"/>
          <w:szCs w:val="26"/>
        </w:rPr>
        <w:t xml:space="preserve"> группы приводило к снижению выходов сультамов на стадии циклизации по Николасу.</w:t>
      </w:r>
    </w:p>
    <w:p w14:paraId="139E7094" w14:textId="77777777" w:rsidR="00762145" w:rsidRPr="001E6C17" w:rsidRDefault="00762145" w:rsidP="00762145">
      <w:pPr>
        <w:spacing w:line="360" w:lineRule="auto"/>
        <w:jc w:val="both"/>
        <w:rPr>
          <w:rFonts w:ascii="Times New Roman" w:hAnsi="Times New Roman" w:cs="Times New Roman"/>
          <w:b/>
          <w:bCs/>
          <w:sz w:val="26"/>
          <w:szCs w:val="26"/>
          <w:lang w:val="en-US"/>
        </w:rPr>
      </w:pPr>
      <w:r w:rsidRPr="001E6C17">
        <w:rPr>
          <w:rFonts w:ascii="Times New Roman" w:hAnsi="Times New Roman" w:cs="Times New Roman"/>
          <w:sz w:val="26"/>
          <w:szCs w:val="26"/>
        </w:rPr>
        <w:object w:dxaOrig="8379" w:dyaOrig="4402" w14:anchorId="25B93DEF">
          <v:shape id="_x0000_i1036" type="#_x0000_t75" style="width:419.25pt;height:219.75pt" o:ole="">
            <v:imagedata r:id="rId31" o:title=""/>
          </v:shape>
          <o:OLEObject Type="Embed" ProgID="ChemDraw.Document.6.0" ShapeID="_x0000_i1036" DrawAspect="Content" ObjectID="_1651495083" r:id="rId32"/>
        </w:object>
      </w:r>
    </w:p>
    <w:p w14:paraId="4051ABC4" w14:textId="23C9FF5E"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12</w:t>
      </w:r>
      <w:r w:rsidRPr="001E6C17">
        <w:rPr>
          <w:rFonts w:ascii="Times New Roman" w:hAnsi="Times New Roman" w:cs="Times New Roman"/>
          <w:sz w:val="26"/>
          <w:szCs w:val="26"/>
        </w:rPr>
        <w:t xml:space="preserve">. Синтез серии </w:t>
      </w:r>
      <w:r w:rsidRPr="001E6C17">
        <w:rPr>
          <w:rFonts w:ascii="Times New Roman" w:hAnsi="Times New Roman" w:cs="Times New Roman"/>
          <w:sz w:val="26"/>
          <w:szCs w:val="26"/>
          <w:lang w:val="en-US"/>
        </w:rPr>
        <w:t>Boc</w:t>
      </w:r>
      <w:r w:rsidRPr="001E6C17">
        <w:rPr>
          <w:rFonts w:ascii="Times New Roman" w:hAnsi="Times New Roman" w:cs="Times New Roman"/>
          <w:sz w:val="26"/>
          <w:szCs w:val="26"/>
        </w:rPr>
        <w:t>-защищенных циклических сультамов со свободной сульфонамидной группой.</w:t>
      </w:r>
    </w:p>
    <w:p w14:paraId="18375B6B" w14:textId="5C197E6C"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lastRenderedPageBreak/>
        <w:t xml:space="preserve">Отдельно следует отметить продемонстрированную возможность удаления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 xml:space="preserve">-защитной группы на примере сультама </w:t>
      </w:r>
      <w:r w:rsidRPr="001E6C17">
        <w:rPr>
          <w:rFonts w:ascii="Times New Roman" w:hAnsi="Times New Roman" w:cs="Times New Roman"/>
          <w:b/>
          <w:bCs/>
          <w:sz w:val="26"/>
          <w:szCs w:val="26"/>
        </w:rPr>
        <w:t>45</w:t>
      </w:r>
      <w:r w:rsidRPr="001E6C17">
        <w:rPr>
          <w:rFonts w:ascii="Times New Roman" w:hAnsi="Times New Roman" w:cs="Times New Roman"/>
          <w:sz w:val="26"/>
          <w:szCs w:val="26"/>
        </w:rPr>
        <w:t xml:space="preserve"> при действии нитрата железа (</w:t>
      </w:r>
      <w:r w:rsidRPr="001E6C17">
        <w:rPr>
          <w:rFonts w:ascii="Times New Roman" w:hAnsi="Times New Roman" w:cs="Times New Roman"/>
          <w:sz w:val="26"/>
          <w:szCs w:val="26"/>
          <w:lang w:val="en-US"/>
        </w:rPr>
        <w:t>III</w:t>
      </w:r>
      <w:r w:rsidRPr="001E6C17">
        <w:rPr>
          <w:rFonts w:ascii="Times New Roman" w:hAnsi="Times New Roman" w:cs="Times New Roman"/>
          <w:sz w:val="26"/>
          <w:szCs w:val="26"/>
        </w:rPr>
        <w:t xml:space="preserve">), что приводило к образованию бензаннелированного циклононина </w:t>
      </w:r>
      <w:r w:rsidRPr="001E6C17">
        <w:rPr>
          <w:rFonts w:ascii="Times New Roman" w:hAnsi="Times New Roman" w:cs="Times New Roman"/>
          <w:b/>
          <w:sz w:val="26"/>
          <w:szCs w:val="26"/>
        </w:rPr>
        <w:t xml:space="preserve">46 </w:t>
      </w: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13</w:t>
      </w:r>
      <w:r w:rsidRPr="001E6C17">
        <w:rPr>
          <w:rFonts w:ascii="Times New Roman" w:hAnsi="Times New Roman" w:cs="Times New Roman"/>
          <w:sz w:val="26"/>
          <w:szCs w:val="26"/>
        </w:rPr>
        <w:t xml:space="preserve">), Несмотря на то, что тройная связь в соединении </w:t>
      </w:r>
      <w:r w:rsidRPr="001E6C17">
        <w:rPr>
          <w:rFonts w:ascii="Times New Roman" w:hAnsi="Times New Roman" w:cs="Times New Roman"/>
          <w:b/>
          <w:sz w:val="26"/>
          <w:szCs w:val="26"/>
        </w:rPr>
        <w:t>46</w:t>
      </w:r>
      <w:r w:rsidRPr="001E6C17">
        <w:rPr>
          <w:rFonts w:ascii="Times New Roman" w:hAnsi="Times New Roman" w:cs="Times New Roman"/>
          <w:sz w:val="26"/>
          <w:szCs w:val="26"/>
        </w:rPr>
        <w:t xml:space="preserve"> включена в 9-членный цикл, данный циклоалкин после удаления защитной группы вступал в </w:t>
      </w:r>
      <w:r w:rsidRPr="001E6C17">
        <w:rPr>
          <w:rFonts w:ascii="Times New Roman" w:hAnsi="Times New Roman" w:cs="Times New Roman"/>
          <w:sz w:val="26"/>
          <w:szCs w:val="26"/>
          <w:lang w:val="en-US"/>
        </w:rPr>
        <w:t>SPAAC</w:t>
      </w:r>
      <w:r w:rsidRPr="001E6C17">
        <w:rPr>
          <w:rFonts w:ascii="Times New Roman" w:hAnsi="Times New Roman" w:cs="Times New Roman"/>
          <w:sz w:val="26"/>
          <w:szCs w:val="26"/>
        </w:rPr>
        <w:t xml:space="preserve"> реакции с органическими азидами</w:t>
      </w:r>
      <w:r w:rsidR="00884C36" w:rsidRPr="001E6C17">
        <w:rPr>
          <w:rFonts w:ascii="Times New Roman" w:hAnsi="Times New Roman" w:cs="Times New Roman"/>
          <w:sz w:val="26"/>
          <w:szCs w:val="26"/>
        </w:rPr>
        <w:t xml:space="preserve"> </w:t>
      </w:r>
      <w:r w:rsidRPr="001E6C17">
        <w:rPr>
          <w:rFonts w:ascii="Times New Roman" w:hAnsi="Times New Roman" w:cs="Times New Roman"/>
          <w:sz w:val="26"/>
          <w:szCs w:val="26"/>
        </w:rPr>
        <w:t xml:space="preserve">при комнатной температуре. Таким образом был показан легкий синтетический путь к новым </w:t>
      </w:r>
      <w:r w:rsidRPr="001E6C17">
        <w:rPr>
          <w:rFonts w:ascii="Times New Roman" w:hAnsi="Times New Roman" w:cs="Times New Roman"/>
          <w:sz w:val="26"/>
          <w:szCs w:val="26"/>
          <w:lang w:val="en-US"/>
        </w:rPr>
        <w:t>SPAAC</w:t>
      </w:r>
      <w:r w:rsidRPr="001E6C17">
        <w:rPr>
          <w:rFonts w:ascii="Times New Roman" w:hAnsi="Times New Roman" w:cs="Times New Roman"/>
          <w:sz w:val="26"/>
          <w:szCs w:val="26"/>
        </w:rPr>
        <w:t xml:space="preserve"> реагента</w:t>
      </w:r>
      <w:r w:rsidR="00884C36" w:rsidRPr="001E6C17">
        <w:rPr>
          <w:rFonts w:ascii="Times New Roman" w:hAnsi="Times New Roman" w:cs="Times New Roman"/>
          <w:sz w:val="26"/>
          <w:szCs w:val="26"/>
        </w:rPr>
        <w:t>м и продемонстрированы различные</w:t>
      </w:r>
      <w:r w:rsidRPr="001E6C17">
        <w:rPr>
          <w:rFonts w:ascii="Times New Roman" w:hAnsi="Times New Roman" w:cs="Times New Roman"/>
          <w:sz w:val="26"/>
          <w:szCs w:val="26"/>
        </w:rPr>
        <w:t xml:space="preserve"> пути их синтетической модификации.</w:t>
      </w:r>
    </w:p>
    <w:p w14:paraId="1EBAC9DA" w14:textId="77777777" w:rsidR="00762145" w:rsidRPr="001E6C17" w:rsidRDefault="00762145"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2610" w:dyaOrig="2019" w14:anchorId="4E89D2C3">
          <v:shape id="_x0000_i1037" type="#_x0000_t75" style="width:468pt;height:75pt" o:ole="">
            <v:imagedata r:id="rId33" o:title=""/>
          </v:shape>
          <o:OLEObject Type="Embed" ProgID="ChemDraw.Document.6.0" ShapeID="_x0000_i1037" DrawAspect="Content" ObjectID="_1651495084" r:id="rId34"/>
        </w:object>
      </w:r>
    </w:p>
    <w:p w14:paraId="7EDE6996" w14:textId="3C8298F6" w:rsidR="00762145" w:rsidRPr="001E6C17" w:rsidRDefault="00762145" w:rsidP="00762145">
      <w:pPr>
        <w:spacing w:line="360" w:lineRule="auto"/>
        <w:ind w:firstLine="709"/>
        <w:jc w:val="both"/>
        <w:rPr>
          <w:rFonts w:ascii="Times New Roman" w:hAnsi="Times New Roman" w:cs="Times New Roman"/>
          <w:b/>
          <w:bCs/>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13</w:t>
      </w:r>
      <w:r w:rsidRPr="001E6C17">
        <w:rPr>
          <w:rFonts w:ascii="Times New Roman" w:hAnsi="Times New Roman" w:cs="Times New Roman"/>
          <w:sz w:val="26"/>
          <w:szCs w:val="26"/>
        </w:rPr>
        <w:t>. Синтез циклического сультама</w:t>
      </w:r>
    </w:p>
    <w:p w14:paraId="3585A4F1" w14:textId="77777777" w:rsidR="00762145" w:rsidRPr="001E6C17" w:rsidRDefault="00762145" w:rsidP="00762145">
      <w:pPr>
        <w:spacing w:line="360" w:lineRule="auto"/>
        <w:ind w:firstLine="709"/>
        <w:jc w:val="both"/>
        <w:rPr>
          <w:rFonts w:ascii="Times New Roman" w:hAnsi="Times New Roman" w:cs="Times New Roman"/>
          <w:sz w:val="26"/>
          <w:szCs w:val="26"/>
        </w:rPr>
      </w:pPr>
    </w:p>
    <w:p w14:paraId="6315785B" w14:textId="5D48B2B0" w:rsidR="00762145" w:rsidRPr="001E6C17" w:rsidRDefault="001815C2" w:rsidP="00BB1CF6">
      <w:pPr>
        <w:pStyle w:val="3"/>
      </w:pPr>
      <w:bookmarkStart w:id="11" w:name="_Toc40882092"/>
      <w:r w:rsidRPr="001E6C17">
        <w:t xml:space="preserve">2.3.2 </w:t>
      </w:r>
      <w:r w:rsidR="00762145" w:rsidRPr="001E6C17">
        <w:t>О-циклизации по Николасу</w:t>
      </w:r>
      <w:bookmarkEnd w:id="11"/>
    </w:p>
    <w:p w14:paraId="49B72DD9" w14:textId="3061EDF1"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Достаточно крупный вклад в исследование О-циклизации по Николасу внесла научная группа Исобе, которая на протяжении 25 лет разрабатывала полный синтез Сигуатоксина</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{"citationItems":[{"id":"ITEM-1","itemData":{"DOI":"10.1002/anie.200805996","ISSN":"14337851","abstract":"Something fishy: Ciguatoxin (see structure) is one of the principal toxins involved in ciguatera poisoning and the target of a total synthesis involving the coupling of three segments. The key transformations in this synthesis feature acetylene-dicobalthexacarbonyl complexation. © 2009 Wiley-VCH Verlag GmbH &amp; Co. KGaA.","author":[{"dropping-particle":"","family":"Hamajima","given":"Akinari","non-dropping-particle":"","parse-names":false,"suffix":""},{"dropping-particle":"","family":"Isobe","given":"Minoru","non-dropping-particle":"","parse-names":false,"suffix":""}],"container-title":"Angewandte Chemie - International Edition","id":"ITEM-1","issue":"16","issued":{"date-parts":[["2009"]]},"page":"2941-2945","title":"Total synthesis of ciguatoxin","type":"article-journal","volume":"48"},"uris":["http://www.mendeley.com/documents/?uuid=52d3f37a-4b64-48ab-ab62-52ac0d4d1e8d","http://www.mendeley.com/documents/?uuid=cfdc1b64-a3dc-4850-b133-ecc721e58d4b"]}],"mendeley":{"formattedCitation":"&lt;sup&gt;28&lt;/sup&gt;","plainTextFormattedCitation":"28","previouslyFormattedCitation":"&lt;sup&gt;28&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28</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Большинство из 13 колец этого соединения были получены непосредственно через О-циклизацию по Николасу. Здесь мы не будем разбирать синтез каждого кольца по отдельности, а затронем лишь самые интересные моменты.</w:t>
      </w:r>
    </w:p>
    <w:p w14:paraId="1366C22A" w14:textId="77777777" w:rsidR="00762145" w:rsidRPr="001E6C17" w:rsidRDefault="00762145"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3339" w:dyaOrig="4587" w14:anchorId="186773FC">
          <v:shape id="_x0000_i1038" type="#_x0000_t75" style="width:467.25pt;height:160.5pt" o:ole="">
            <v:imagedata r:id="rId35" o:title=""/>
          </v:shape>
          <o:OLEObject Type="Embed" ProgID="ChemDraw.Document.6.0" ShapeID="_x0000_i1038" DrawAspect="Content" ObjectID="_1651495085" r:id="rId36"/>
        </w:object>
      </w:r>
    </w:p>
    <w:p w14:paraId="6833810C" w14:textId="48699374"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14</w:t>
      </w:r>
      <w:r w:rsidRPr="001E6C17">
        <w:rPr>
          <w:rFonts w:ascii="Times New Roman" w:hAnsi="Times New Roman" w:cs="Times New Roman"/>
          <w:sz w:val="26"/>
          <w:szCs w:val="26"/>
        </w:rPr>
        <w:t>. Сигуатоксин.</w:t>
      </w:r>
    </w:p>
    <w:p w14:paraId="1AEAA79E" w14:textId="72B8ED07"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lastRenderedPageBreak/>
        <w:t xml:space="preserve">Пропаргиловый спирт </w:t>
      </w:r>
      <w:r w:rsidRPr="001E6C17">
        <w:rPr>
          <w:rFonts w:ascii="Times New Roman" w:hAnsi="Times New Roman" w:cs="Times New Roman"/>
          <w:b/>
          <w:bCs/>
          <w:sz w:val="26"/>
          <w:szCs w:val="26"/>
        </w:rPr>
        <w:t>49</w:t>
      </w:r>
      <w:r w:rsidRPr="001E6C17">
        <w:rPr>
          <w:rFonts w:ascii="Times New Roman" w:hAnsi="Times New Roman" w:cs="Times New Roman"/>
          <w:sz w:val="26"/>
          <w:szCs w:val="26"/>
        </w:rPr>
        <w:t xml:space="preserve"> получали в несколько стадий, начиная с метил-α-</w:t>
      </w:r>
      <w:r w:rsidRPr="001E6C17">
        <w:rPr>
          <w:rFonts w:ascii="Times New Roman" w:hAnsi="Times New Roman" w:cs="Times New Roman"/>
          <w:i/>
          <w:sz w:val="26"/>
          <w:szCs w:val="26"/>
          <w:lang w:val="en-US"/>
        </w:rPr>
        <w:t>D</w:t>
      </w:r>
      <w:r w:rsidRPr="001E6C17">
        <w:rPr>
          <w:rFonts w:ascii="Times New Roman" w:hAnsi="Times New Roman" w:cs="Times New Roman"/>
          <w:sz w:val="26"/>
          <w:szCs w:val="26"/>
        </w:rPr>
        <w:t>-глюкозида</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{"citationItems":[{"id":"ITEM-1","itemData":{"DOI":"10.1016/S0040-4020(02)00044-3","ISBN":"8152789410","ISSN":"00404020","abstract":"Synthesis of the tricyclic BCD-ring segment with high stereoselectivity has been achieved starting from a sugar derivative directed toward the synthesis of the left part of ciguatoxin 1B. The central reactions in the synthesis are (i) ether ring formation mediated by an acetylene cobalt complex, (ii) decomplexation of the endo-acetylene cobalt complex to the vinylsilane, and (iii) ring-opening reaction of the epoxysilane into the allylic alcohol. © 2002 Elsevier Science Ltd. All rights reserved.","author":[{"dropping-particle":"","family":"Kira","given":"Kazunobu","non-dropping-particle":"","parse-names":false,"suffix":""},{"dropping-particle":"","family":"Hamajima","given":"Akinari","non-dropping-particle":"","parse-names":false,"suffix":""},{"dropping-particle":"","family":"Isobe","given":"Minoru","non-dropping-particle":"","parse-names":false,"suffix":""}],"container-title":"Tetrahedron","id":"ITEM-1","issue":"10","issued":{"date-parts":[["2002"]]},"page":"1875-1888","title":"Synthesis of the BCD-ring of ciguatoxin 1B using an acetylene cobalt complex and vinylsilane strategy","type":"article-journal","volume":"58"},"uris":["http://www.mendeley.com/documents/?uuid=08470576-923a-4c0b-9c12-afb673cb7c0f","http://www.mendeley.com/documents/?uuid=7b760284-d95a-4dbd-ad62-8c7ccc999158"]}],"mendeley":{"formattedCitation":"&lt;sup&gt;29&lt;/sup&gt;","plainTextFormattedCitation":"29","previouslyFormattedCitation":"&lt;sup&gt;29&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29</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One</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pot</w:t>
      </w:r>
      <w:r w:rsidRPr="001E6C17">
        <w:rPr>
          <w:rFonts w:ascii="Times New Roman" w:hAnsi="Times New Roman" w:cs="Times New Roman"/>
          <w:sz w:val="26"/>
          <w:szCs w:val="26"/>
        </w:rPr>
        <w:t xml:space="preserve"> реакция в растворе </w:t>
      </w:r>
      <w:r w:rsidRPr="001E6C17">
        <w:rPr>
          <w:rFonts w:ascii="Times New Roman" w:hAnsi="Times New Roman" w:cs="Times New Roman"/>
          <w:sz w:val="26"/>
          <w:szCs w:val="26"/>
          <w:lang w:val="en-US"/>
        </w:rPr>
        <w:t>DCM</w:t>
      </w:r>
      <w:r w:rsidRPr="001E6C17">
        <w:rPr>
          <w:rFonts w:ascii="Times New Roman" w:hAnsi="Times New Roman" w:cs="Times New Roman"/>
          <w:sz w:val="26"/>
          <w:szCs w:val="26"/>
        </w:rPr>
        <w:t xml:space="preserve">, включающая комплексообразование и циклизацию по Николасу под действием 2 экв.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да</w:t>
      </w:r>
      <w:r w:rsidR="00884C36" w:rsidRPr="001E6C17">
        <w:rPr>
          <w:rFonts w:ascii="Times New Roman" w:hAnsi="Times New Roman" w:cs="Times New Roman"/>
          <w:sz w:val="26"/>
          <w:szCs w:val="26"/>
        </w:rPr>
        <w:t>ва</w:t>
      </w:r>
      <w:r w:rsidRPr="001E6C17">
        <w:rPr>
          <w:rFonts w:ascii="Times New Roman" w:hAnsi="Times New Roman" w:cs="Times New Roman"/>
          <w:sz w:val="26"/>
          <w:szCs w:val="26"/>
        </w:rPr>
        <w:t xml:space="preserve">ла </w:t>
      </w:r>
      <w:r w:rsidR="00BB1CF6" w:rsidRPr="001E6C17">
        <w:rPr>
          <w:rFonts w:ascii="Times New Roman" w:hAnsi="Times New Roman" w:cs="Times New Roman"/>
          <w:sz w:val="26"/>
          <w:szCs w:val="26"/>
        </w:rPr>
        <w:t xml:space="preserve">фрагмент </w:t>
      </w:r>
      <w:r w:rsidR="00BB1CF6" w:rsidRPr="001E6C17">
        <w:rPr>
          <w:rFonts w:ascii="Times New Roman" w:hAnsi="Times New Roman" w:cs="Times New Roman"/>
          <w:b/>
          <w:bCs/>
          <w:sz w:val="26"/>
          <w:szCs w:val="26"/>
        </w:rPr>
        <w:t>BCD</w:t>
      </w:r>
      <w:r w:rsidRPr="001E6C17">
        <w:rPr>
          <w:rFonts w:ascii="Times New Roman" w:hAnsi="Times New Roman" w:cs="Times New Roman"/>
          <w:sz w:val="26"/>
          <w:szCs w:val="26"/>
        </w:rPr>
        <w:t xml:space="preserve"> </w:t>
      </w:r>
      <w:r w:rsidRPr="001E6C17">
        <w:rPr>
          <w:rFonts w:ascii="Times New Roman" w:hAnsi="Times New Roman" w:cs="Times New Roman"/>
          <w:b/>
          <w:bCs/>
          <w:sz w:val="26"/>
          <w:szCs w:val="26"/>
        </w:rPr>
        <w:t xml:space="preserve">50 </w:t>
      </w:r>
      <w:r w:rsidRPr="001E6C17">
        <w:rPr>
          <w:rFonts w:ascii="Times New Roman" w:hAnsi="Times New Roman" w:cs="Times New Roman"/>
          <w:sz w:val="26"/>
          <w:szCs w:val="26"/>
        </w:rPr>
        <w:t xml:space="preserve">с высоким выходом (78%) в виде единственного единствнного стереоизомера, в котором обозначенные атомы Н имели </w:t>
      </w:r>
      <w:r w:rsidRPr="001E6C17">
        <w:rPr>
          <w:rFonts w:ascii="Times New Roman" w:hAnsi="Times New Roman" w:cs="Times New Roman"/>
          <w:i/>
          <w:sz w:val="26"/>
          <w:szCs w:val="26"/>
        </w:rPr>
        <w:t>син</w:t>
      </w:r>
      <w:r w:rsidRPr="001E6C17">
        <w:rPr>
          <w:rFonts w:ascii="Times New Roman" w:hAnsi="Times New Roman" w:cs="Times New Roman"/>
          <w:sz w:val="26"/>
          <w:szCs w:val="26"/>
        </w:rPr>
        <w:t>-расположение.</w:t>
      </w:r>
    </w:p>
    <w:p w14:paraId="372D0E59" w14:textId="77777777" w:rsidR="00762145" w:rsidRPr="001E6C17" w:rsidRDefault="00762145"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0228" w:dyaOrig="2373" w14:anchorId="53D948A9">
          <v:shape id="_x0000_i1039" type="#_x0000_t75" style="width:467.25pt;height:108.75pt" o:ole="">
            <v:imagedata r:id="rId37" o:title=""/>
          </v:shape>
          <o:OLEObject Type="Embed" ProgID="ChemDraw.Document.6.0" ShapeID="_x0000_i1039" DrawAspect="Content" ObjectID="_1651495086" r:id="rId38"/>
        </w:object>
      </w:r>
    </w:p>
    <w:p w14:paraId="568C3DC7" w14:textId="5372E6BE" w:rsidR="00762145" w:rsidRPr="001E6C17" w:rsidRDefault="00762145" w:rsidP="00762145">
      <w:pPr>
        <w:spacing w:line="360" w:lineRule="auto"/>
        <w:ind w:firstLine="709"/>
        <w:jc w:val="both"/>
        <w:rPr>
          <w:rFonts w:ascii="Times New Roman" w:hAnsi="Times New Roman" w:cs="Times New Roman"/>
          <w:b/>
          <w:bCs/>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15</w:t>
      </w:r>
      <w:r w:rsidRPr="001E6C17">
        <w:rPr>
          <w:rFonts w:ascii="Times New Roman" w:hAnsi="Times New Roman" w:cs="Times New Roman"/>
          <w:sz w:val="26"/>
          <w:szCs w:val="26"/>
        </w:rPr>
        <w:t xml:space="preserve">. Синтез </w:t>
      </w:r>
      <w:r w:rsidRPr="001E6C17">
        <w:rPr>
          <w:rFonts w:ascii="Times New Roman" w:hAnsi="Times New Roman" w:cs="Times New Roman"/>
          <w:b/>
          <w:sz w:val="26"/>
          <w:szCs w:val="26"/>
          <w:lang w:val="en-US"/>
        </w:rPr>
        <w:t>BCD</w:t>
      </w:r>
      <w:r w:rsidRPr="001E6C17">
        <w:rPr>
          <w:rFonts w:ascii="Times New Roman" w:hAnsi="Times New Roman" w:cs="Times New Roman"/>
          <w:b/>
          <w:sz w:val="26"/>
          <w:szCs w:val="26"/>
        </w:rPr>
        <w:t xml:space="preserve"> </w:t>
      </w:r>
      <w:r w:rsidRPr="001E6C17">
        <w:rPr>
          <w:rFonts w:ascii="Times New Roman" w:hAnsi="Times New Roman" w:cs="Times New Roman"/>
          <w:sz w:val="26"/>
          <w:szCs w:val="26"/>
        </w:rPr>
        <w:t>фрагмента в полном синтезе сигуатоксина.</w:t>
      </w:r>
    </w:p>
    <w:p w14:paraId="5D2AE624" w14:textId="799F3E18"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При сборке сегмента </w:t>
      </w:r>
      <w:r w:rsidRPr="001E6C17">
        <w:rPr>
          <w:rFonts w:ascii="Times New Roman" w:hAnsi="Times New Roman" w:cs="Times New Roman"/>
          <w:b/>
          <w:bCs/>
          <w:sz w:val="26"/>
          <w:szCs w:val="26"/>
          <w:lang w:val="en-US"/>
        </w:rPr>
        <w:t>HIJ</w:t>
      </w:r>
      <w:r w:rsidRPr="001E6C17">
        <w:rPr>
          <w:rFonts w:ascii="Times New Roman" w:hAnsi="Times New Roman" w:cs="Times New Roman"/>
          <w:sz w:val="26"/>
          <w:szCs w:val="26"/>
        </w:rPr>
        <w:t xml:space="preserve"> восьмичленное кольцо </w:t>
      </w:r>
      <w:r w:rsidRPr="001E6C17">
        <w:rPr>
          <w:rFonts w:ascii="Times New Roman" w:hAnsi="Times New Roman" w:cs="Times New Roman"/>
          <w:b/>
          <w:sz w:val="26"/>
          <w:szCs w:val="26"/>
          <w:lang w:val="en-US"/>
        </w:rPr>
        <w:t>I</w:t>
      </w:r>
      <w:r w:rsidRPr="001E6C17">
        <w:rPr>
          <w:rFonts w:ascii="Times New Roman" w:hAnsi="Times New Roman" w:cs="Times New Roman"/>
          <w:sz w:val="26"/>
          <w:szCs w:val="26"/>
        </w:rPr>
        <w:t xml:space="preserve"> аннелировали с шестичленным тетрагидропирановым каркасом </w:t>
      </w:r>
      <w:r w:rsidRPr="001E6C17">
        <w:rPr>
          <w:rFonts w:ascii="Times New Roman" w:hAnsi="Times New Roman" w:cs="Times New Roman"/>
          <w:b/>
          <w:sz w:val="26"/>
          <w:szCs w:val="26"/>
          <w:lang w:val="en-US"/>
        </w:rPr>
        <w:t>J</w:t>
      </w:r>
      <w:r w:rsidRPr="001E6C17">
        <w:rPr>
          <w:rFonts w:ascii="Times New Roman" w:hAnsi="Times New Roman" w:cs="Times New Roman"/>
          <w:sz w:val="26"/>
          <w:szCs w:val="26"/>
        </w:rPr>
        <w:t xml:space="preserve">, используя реакцию Николаса, с последующей реакцией сопряжённого присоединения для введения второго шестичленного кольца </w:t>
      </w:r>
      <w:r w:rsidRPr="001E6C17">
        <w:rPr>
          <w:rFonts w:ascii="Times New Roman" w:hAnsi="Times New Roman" w:cs="Times New Roman"/>
          <w:b/>
          <w:bCs/>
          <w:sz w:val="26"/>
          <w:szCs w:val="26"/>
          <w:lang w:val="en-US"/>
        </w:rPr>
        <w:t>H</w:t>
      </w:r>
      <w:r w:rsidRPr="001E6C17">
        <w:rPr>
          <w:rFonts w:ascii="Times New Roman" w:hAnsi="Times New Roman" w:cs="Times New Roman"/>
          <w:sz w:val="26"/>
          <w:szCs w:val="26"/>
        </w:rPr>
        <w:t>.</w:t>
      </w:r>
      <w:r w:rsidRPr="001E6C17">
        <w:rPr>
          <w:rFonts w:ascii="Times New Roman" w:hAnsi="Times New Roman" w:cs="Times New Roman"/>
          <w:b/>
          <w:bCs/>
          <w:sz w:val="26"/>
          <w:szCs w:val="26"/>
          <w:lang w:val="en-US"/>
        </w:rPr>
        <w:fldChar w:fldCharType="begin" w:fldLock="1"/>
      </w:r>
      <w:r w:rsidR="00C64A74" w:rsidRPr="001E6C17">
        <w:rPr>
          <w:rFonts w:ascii="Times New Roman" w:hAnsi="Times New Roman" w:cs="Times New Roman"/>
          <w:b/>
          <w:bCs/>
          <w:sz w:val="26"/>
          <w:szCs w:val="26"/>
          <w:lang w:val="en-US"/>
        </w:rPr>
        <w:instrText>ADDIN</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CSL</w:instrText>
      </w:r>
      <w:r w:rsidR="00C64A74" w:rsidRPr="001E6C17">
        <w:rPr>
          <w:rFonts w:ascii="Times New Roman" w:hAnsi="Times New Roman" w:cs="Times New Roman"/>
          <w:b/>
          <w:bCs/>
          <w:sz w:val="26"/>
          <w:szCs w:val="26"/>
        </w:rPr>
        <w:instrText>_</w:instrText>
      </w:r>
      <w:r w:rsidR="00C64A74" w:rsidRPr="001E6C17">
        <w:rPr>
          <w:rFonts w:ascii="Times New Roman" w:hAnsi="Times New Roman" w:cs="Times New Roman"/>
          <w:b/>
          <w:bCs/>
          <w:sz w:val="26"/>
          <w:szCs w:val="26"/>
          <w:lang w:val="en-US"/>
        </w:rPr>
        <w:instrText>CITATION</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citationItems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id</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ITEM</w:instrText>
      </w:r>
      <w:r w:rsidR="00C64A74" w:rsidRPr="001E6C17">
        <w:rPr>
          <w:rFonts w:ascii="Times New Roman" w:hAnsi="Times New Roman" w:cs="Times New Roman"/>
          <w:b/>
          <w:bCs/>
          <w:sz w:val="26"/>
          <w:szCs w:val="26"/>
        </w:rPr>
        <w:instrText>-1","</w:instrText>
      </w:r>
      <w:r w:rsidR="00C64A74" w:rsidRPr="001E6C17">
        <w:rPr>
          <w:rFonts w:ascii="Times New Roman" w:hAnsi="Times New Roman" w:cs="Times New Roman"/>
          <w:b/>
          <w:bCs/>
          <w:sz w:val="26"/>
          <w:szCs w:val="26"/>
          <w:lang w:val="en-US"/>
        </w:rPr>
        <w:instrText>itemData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DOI</w:instrText>
      </w:r>
      <w:r w:rsidR="00C64A74" w:rsidRPr="001E6C17">
        <w:rPr>
          <w:rFonts w:ascii="Times New Roman" w:hAnsi="Times New Roman" w:cs="Times New Roman"/>
          <w:b/>
          <w:bCs/>
          <w:sz w:val="26"/>
          <w:szCs w:val="26"/>
        </w:rPr>
        <w:instrText>":"10.1055/</w:instrText>
      </w:r>
      <w:r w:rsidR="00C64A74" w:rsidRPr="001E6C17">
        <w:rPr>
          <w:rFonts w:ascii="Times New Roman" w:hAnsi="Times New Roman" w:cs="Times New Roman"/>
          <w:b/>
          <w:bCs/>
          <w:sz w:val="26"/>
          <w:szCs w:val="26"/>
          <w:lang w:val="en-US"/>
        </w:rPr>
        <w:instrText>s</w:instrText>
      </w:r>
      <w:r w:rsidR="00C64A74" w:rsidRPr="001E6C17">
        <w:rPr>
          <w:rFonts w:ascii="Times New Roman" w:hAnsi="Times New Roman" w:cs="Times New Roman"/>
          <w:b/>
          <w:bCs/>
          <w:sz w:val="26"/>
          <w:szCs w:val="26"/>
        </w:rPr>
        <w:instrText>-2004-817769","</w:instrText>
      </w:r>
      <w:r w:rsidR="00C64A74" w:rsidRPr="001E6C17">
        <w:rPr>
          <w:rFonts w:ascii="Times New Roman" w:hAnsi="Times New Roman" w:cs="Times New Roman"/>
          <w:b/>
          <w:bCs/>
          <w:sz w:val="26"/>
          <w:szCs w:val="26"/>
          <w:lang w:val="en-US"/>
        </w:rPr>
        <w:instrText>ISSN</w:instrText>
      </w:r>
      <w:r w:rsidR="00C64A74" w:rsidRPr="001E6C17">
        <w:rPr>
          <w:rFonts w:ascii="Times New Roman" w:hAnsi="Times New Roman" w:cs="Times New Roman"/>
          <w:b/>
          <w:bCs/>
          <w:sz w:val="26"/>
          <w:szCs w:val="26"/>
        </w:rPr>
        <w:instrText>":"09365214","</w:instrText>
      </w:r>
      <w:r w:rsidR="00C64A74" w:rsidRPr="001E6C17">
        <w:rPr>
          <w:rFonts w:ascii="Times New Roman" w:hAnsi="Times New Roman" w:cs="Times New Roman"/>
          <w:b/>
          <w:bCs/>
          <w:sz w:val="26"/>
          <w:szCs w:val="26"/>
          <w:lang w:val="en-US"/>
        </w:rPr>
        <w:instrText>abstract</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An</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efficient</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convergent</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synthetic</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route</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to</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construct</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the</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HIJ</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ring</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system</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of</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ciguatoxin</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was</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achieved</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via</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stereo</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controlled</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eight</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membered</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ring</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formation</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by</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using</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acetylene</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cobalt</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complex</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and</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subsequent</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six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membered</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ring</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formation</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through</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intramolecular</w:instrText>
      </w:r>
      <w:r w:rsidR="00C64A74" w:rsidRPr="001E6C17">
        <w:rPr>
          <w:rFonts w:ascii="Times New Roman" w:hAnsi="Times New Roman" w:cs="Times New Roman"/>
          <w:b/>
          <w:bCs/>
          <w:sz w:val="26"/>
          <w:szCs w:val="26"/>
        </w:rPr>
        <w:instrText xml:space="preserve"> 1,4-</w:instrText>
      </w:r>
      <w:r w:rsidR="00C64A74" w:rsidRPr="001E6C17">
        <w:rPr>
          <w:rFonts w:ascii="Times New Roman" w:hAnsi="Times New Roman" w:cs="Times New Roman"/>
          <w:b/>
          <w:bCs/>
          <w:sz w:val="26"/>
          <w:szCs w:val="26"/>
          <w:lang w:val="en-US"/>
        </w:rPr>
        <w:instrText>addition</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reaction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author</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Baba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Takayuki</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Takai</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Shigeyuki</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Sawada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Naotaka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family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Isobe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given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Minoru</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dropping</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names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false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suffix</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container</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title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Synlett</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id</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ITEM</w:instrText>
      </w:r>
      <w:r w:rsidR="00C64A74" w:rsidRPr="001E6C17">
        <w:rPr>
          <w:rFonts w:ascii="Times New Roman" w:hAnsi="Times New Roman" w:cs="Times New Roman"/>
          <w:b/>
          <w:bCs/>
          <w:sz w:val="26"/>
          <w:szCs w:val="26"/>
        </w:rPr>
        <w:instrText>-1","</w:instrText>
      </w:r>
      <w:r w:rsidR="00C64A74" w:rsidRPr="001E6C17">
        <w:rPr>
          <w:rFonts w:ascii="Times New Roman" w:hAnsi="Times New Roman" w:cs="Times New Roman"/>
          <w:b/>
          <w:bCs/>
          <w:sz w:val="26"/>
          <w:szCs w:val="26"/>
          <w:lang w:val="en-US"/>
        </w:rPr>
        <w:instrText>issue</w:instrText>
      </w:r>
      <w:r w:rsidR="00C64A74" w:rsidRPr="001E6C17">
        <w:rPr>
          <w:rFonts w:ascii="Times New Roman" w:hAnsi="Times New Roman" w:cs="Times New Roman"/>
          <w:b/>
          <w:bCs/>
          <w:sz w:val="26"/>
          <w:szCs w:val="26"/>
        </w:rPr>
        <w:instrText>":"4","</w:instrText>
      </w:r>
      <w:r w:rsidR="00C64A74" w:rsidRPr="001E6C17">
        <w:rPr>
          <w:rFonts w:ascii="Times New Roman" w:hAnsi="Times New Roman" w:cs="Times New Roman"/>
          <w:b/>
          <w:bCs/>
          <w:sz w:val="26"/>
          <w:szCs w:val="26"/>
          <w:lang w:val="en-US"/>
        </w:rPr>
        <w:instrText>issued</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date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parts</w:instrText>
      </w:r>
      <w:r w:rsidR="00C64A74" w:rsidRPr="001E6C17">
        <w:rPr>
          <w:rFonts w:ascii="Times New Roman" w:hAnsi="Times New Roman" w:cs="Times New Roman"/>
          <w:b/>
          <w:bCs/>
          <w:sz w:val="26"/>
          <w:szCs w:val="26"/>
        </w:rPr>
        <w:instrText>":[["2004"]]},"</w:instrText>
      </w:r>
      <w:r w:rsidR="00C64A74" w:rsidRPr="001E6C17">
        <w:rPr>
          <w:rFonts w:ascii="Times New Roman" w:hAnsi="Times New Roman" w:cs="Times New Roman"/>
          <w:b/>
          <w:bCs/>
          <w:sz w:val="26"/>
          <w:szCs w:val="26"/>
          <w:lang w:val="en-US"/>
        </w:rPr>
        <w:instrText>page</w:instrText>
      </w:r>
      <w:r w:rsidR="00C64A74" w:rsidRPr="001E6C17">
        <w:rPr>
          <w:rFonts w:ascii="Times New Roman" w:hAnsi="Times New Roman" w:cs="Times New Roman"/>
          <w:b/>
          <w:bCs/>
          <w:sz w:val="26"/>
          <w:szCs w:val="26"/>
        </w:rPr>
        <w:instrText>":"603-608","</w:instrText>
      </w:r>
      <w:r w:rsidR="00C64A74" w:rsidRPr="001E6C17">
        <w:rPr>
          <w:rFonts w:ascii="Times New Roman" w:hAnsi="Times New Roman" w:cs="Times New Roman"/>
          <w:b/>
          <w:bCs/>
          <w:sz w:val="26"/>
          <w:szCs w:val="26"/>
          <w:lang w:val="en-US"/>
        </w:rPr>
        <w:instrText>title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Stereoselective</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synthesis</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of</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the</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fully</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functionalized</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HIJ</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ring</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framework</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of</w:instrText>
      </w:r>
      <w:r w:rsidR="00C64A74" w:rsidRPr="001E6C17">
        <w:rPr>
          <w:rFonts w:ascii="Times New Roman" w:hAnsi="Times New Roman" w:cs="Times New Roman"/>
          <w:b/>
          <w:bCs/>
          <w:sz w:val="26"/>
          <w:szCs w:val="26"/>
        </w:rPr>
        <w:instrText xml:space="preserve"> </w:instrText>
      </w:r>
      <w:r w:rsidR="00C64A74" w:rsidRPr="001E6C17">
        <w:rPr>
          <w:rFonts w:ascii="Times New Roman" w:hAnsi="Times New Roman" w:cs="Times New Roman"/>
          <w:b/>
          <w:bCs/>
          <w:sz w:val="26"/>
          <w:szCs w:val="26"/>
          <w:lang w:val="en-US"/>
        </w:rPr>
        <w:instrText>ciguatoxin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type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article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journal</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uris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http</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www</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mendeley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com</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documents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uuid</w:instrText>
      </w:r>
      <w:r w:rsidR="00C64A74" w:rsidRPr="001E6C17">
        <w:rPr>
          <w:rFonts w:ascii="Times New Roman" w:hAnsi="Times New Roman" w:cs="Times New Roman"/>
          <w:b/>
          <w:bCs/>
          <w:sz w:val="26"/>
          <w:szCs w:val="26"/>
        </w:rPr>
        <w:instrText>=7214</w:instrText>
      </w:r>
      <w:r w:rsidR="00C64A74" w:rsidRPr="001E6C17">
        <w:rPr>
          <w:rFonts w:ascii="Times New Roman" w:hAnsi="Times New Roman" w:cs="Times New Roman"/>
          <w:b/>
          <w:bCs/>
          <w:sz w:val="26"/>
          <w:szCs w:val="26"/>
          <w:lang w:val="en-US"/>
        </w:rPr>
        <w:instrText>af</w:instrText>
      </w:r>
      <w:r w:rsidR="00C64A74" w:rsidRPr="001E6C17">
        <w:rPr>
          <w:rFonts w:ascii="Times New Roman" w:hAnsi="Times New Roman" w:cs="Times New Roman"/>
          <w:b/>
          <w:bCs/>
          <w:sz w:val="26"/>
          <w:szCs w:val="26"/>
        </w:rPr>
        <w:instrText>8</w:instrText>
      </w:r>
      <w:r w:rsidR="00C64A74" w:rsidRPr="001E6C17">
        <w:rPr>
          <w:rFonts w:ascii="Times New Roman" w:hAnsi="Times New Roman" w:cs="Times New Roman"/>
          <w:b/>
          <w:bCs/>
          <w:sz w:val="26"/>
          <w:szCs w:val="26"/>
          <w:lang w:val="en-US"/>
        </w:rPr>
        <w:instrText>d</w:instrText>
      </w:r>
      <w:r w:rsidR="00C64A74" w:rsidRPr="001E6C17">
        <w:rPr>
          <w:rFonts w:ascii="Times New Roman" w:hAnsi="Times New Roman" w:cs="Times New Roman"/>
          <w:b/>
          <w:bCs/>
          <w:sz w:val="26"/>
          <w:szCs w:val="26"/>
        </w:rPr>
        <w:instrText>-3138-4266-</w:instrText>
      </w:r>
      <w:r w:rsidR="00C64A74" w:rsidRPr="001E6C17">
        <w:rPr>
          <w:rFonts w:ascii="Times New Roman" w:hAnsi="Times New Roman" w:cs="Times New Roman"/>
          <w:b/>
          <w:bCs/>
          <w:sz w:val="26"/>
          <w:szCs w:val="26"/>
          <w:lang w:val="en-US"/>
        </w:rPr>
        <w:instrText>bc</w:instrText>
      </w:r>
      <w:r w:rsidR="00C64A74" w:rsidRPr="001E6C17">
        <w:rPr>
          <w:rFonts w:ascii="Times New Roman" w:hAnsi="Times New Roman" w:cs="Times New Roman"/>
          <w:b/>
          <w:bCs/>
          <w:sz w:val="26"/>
          <w:szCs w:val="26"/>
        </w:rPr>
        <w:instrText>23-1</w:instrText>
      </w:r>
      <w:r w:rsidR="00C64A74" w:rsidRPr="001E6C17">
        <w:rPr>
          <w:rFonts w:ascii="Times New Roman" w:hAnsi="Times New Roman" w:cs="Times New Roman"/>
          <w:b/>
          <w:bCs/>
          <w:sz w:val="26"/>
          <w:szCs w:val="26"/>
          <w:lang w:val="en-US"/>
        </w:rPr>
        <w:instrText>ca</w:instrText>
      </w:r>
      <w:r w:rsidR="00C64A74" w:rsidRPr="001E6C17">
        <w:rPr>
          <w:rFonts w:ascii="Times New Roman" w:hAnsi="Times New Roman" w:cs="Times New Roman"/>
          <w:b/>
          <w:bCs/>
          <w:sz w:val="26"/>
          <w:szCs w:val="26"/>
        </w:rPr>
        <w:instrText>3</w:instrText>
      </w:r>
      <w:r w:rsidR="00C64A74" w:rsidRPr="001E6C17">
        <w:rPr>
          <w:rFonts w:ascii="Times New Roman" w:hAnsi="Times New Roman" w:cs="Times New Roman"/>
          <w:b/>
          <w:bCs/>
          <w:sz w:val="26"/>
          <w:szCs w:val="26"/>
          <w:lang w:val="en-US"/>
        </w:rPr>
        <w:instrText>bbd</w:instrText>
      </w:r>
      <w:r w:rsidR="00C64A74" w:rsidRPr="001E6C17">
        <w:rPr>
          <w:rFonts w:ascii="Times New Roman" w:hAnsi="Times New Roman" w:cs="Times New Roman"/>
          <w:b/>
          <w:bCs/>
          <w:sz w:val="26"/>
          <w:szCs w:val="26"/>
        </w:rPr>
        <w:instrText>925</w:instrText>
      </w:r>
      <w:r w:rsidR="00C64A74" w:rsidRPr="001E6C17">
        <w:rPr>
          <w:rFonts w:ascii="Times New Roman" w:hAnsi="Times New Roman" w:cs="Times New Roman"/>
          <w:b/>
          <w:bCs/>
          <w:sz w:val="26"/>
          <w:szCs w:val="26"/>
          <w:lang w:val="en-US"/>
        </w:rPr>
        <w:instrText>f</w:instrText>
      </w:r>
      <w:r w:rsidR="00C64A74" w:rsidRPr="001E6C17">
        <w:rPr>
          <w:rFonts w:ascii="Times New Roman" w:hAnsi="Times New Roman" w:cs="Times New Roman"/>
          <w:b/>
          <w:bCs/>
          <w:sz w:val="26"/>
          <w:szCs w:val="26"/>
        </w:rPr>
        <w:instrText>4","</w:instrText>
      </w:r>
      <w:r w:rsidR="00C64A74" w:rsidRPr="001E6C17">
        <w:rPr>
          <w:rFonts w:ascii="Times New Roman" w:hAnsi="Times New Roman" w:cs="Times New Roman"/>
          <w:b/>
          <w:bCs/>
          <w:sz w:val="26"/>
          <w:szCs w:val="26"/>
          <w:lang w:val="en-US"/>
        </w:rPr>
        <w:instrText>http</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www</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mendeley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com</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documents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uuid</w:instrText>
      </w:r>
      <w:r w:rsidR="00C64A74" w:rsidRPr="001E6C17">
        <w:rPr>
          <w:rFonts w:ascii="Times New Roman" w:hAnsi="Times New Roman" w:cs="Times New Roman"/>
          <w:b/>
          <w:bCs/>
          <w:sz w:val="26"/>
          <w:szCs w:val="26"/>
        </w:rPr>
        <w:instrText>=332</w:instrText>
      </w:r>
      <w:r w:rsidR="00C64A74" w:rsidRPr="001E6C17">
        <w:rPr>
          <w:rFonts w:ascii="Times New Roman" w:hAnsi="Times New Roman" w:cs="Times New Roman"/>
          <w:b/>
          <w:bCs/>
          <w:sz w:val="26"/>
          <w:szCs w:val="26"/>
          <w:lang w:val="en-US"/>
        </w:rPr>
        <w:instrText>e</w:instrText>
      </w:r>
      <w:r w:rsidR="00C64A74" w:rsidRPr="001E6C17">
        <w:rPr>
          <w:rFonts w:ascii="Times New Roman" w:hAnsi="Times New Roman" w:cs="Times New Roman"/>
          <w:b/>
          <w:bCs/>
          <w:sz w:val="26"/>
          <w:szCs w:val="26"/>
        </w:rPr>
        <w:instrText>1763-2</w:instrText>
      </w:r>
      <w:r w:rsidR="00C64A74" w:rsidRPr="001E6C17">
        <w:rPr>
          <w:rFonts w:ascii="Times New Roman" w:hAnsi="Times New Roman" w:cs="Times New Roman"/>
          <w:b/>
          <w:bCs/>
          <w:sz w:val="26"/>
          <w:szCs w:val="26"/>
          <w:lang w:val="en-US"/>
        </w:rPr>
        <w:instrText>f</w:instrText>
      </w:r>
      <w:r w:rsidR="00C64A74" w:rsidRPr="001E6C17">
        <w:rPr>
          <w:rFonts w:ascii="Times New Roman" w:hAnsi="Times New Roman" w:cs="Times New Roman"/>
          <w:b/>
          <w:bCs/>
          <w:sz w:val="26"/>
          <w:szCs w:val="26"/>
        </w:rPr>
        <w:instrText>31-43</w:instrText>
      </w:r>
      <w:r w:rsidR="00C64A74" w:rsidRPr="001E6C17">
        <w:rPr>
          <w:rFonts w:ascii="Times New Roman" w:hAnsi="Times New Roman" w:cs="Times New Roman"/>
          <w:b/>
          <w:bCs/>
          <w:sz w:val="26"/>
          <w:szCs w:val="26"/>
          <w:lang w:val="en-US"/>
        </w:rPr>
        <w:instrText>b</w:instrText>
      </w:r>
      <w:r w:rsidR="00C64A74" w:rsidRPr="001E6C17">
        <w:rPr>
          <w:rFonts w:ascii="Times New Roman" w:hAnsi="Times New Roman" w:cs="Times New Roman"/>
          <w:b/>
          <w:bCs/>
          <w:sz w:val="26"/>
          <w:szCs w:val="26"/>
        </w:rPr>
        <w:instrText>4-8483-6783</w:instrText>
      </w:r>
      <w:r w:rsidR="00C64A74" w:rsidRPr="001E6C17">
        <w:rPr>
          <w:rFonts w:ascii="Times New Roman" w:hAnsi="Times New Roman" w:cs="Times New Roman"/>
          <w:b/>
          <w:bCs/>
          <w:sz w:val="26"/>
          <w:szCs w:val="26"/>
          <w:lang w:val="en-US"/>
        </w:rPr>
        <w:instrText>f</w:instrText>
      </w:r>
      <w:r w:rsidR="00C64A74" w:rsidRPr="001E6C17">
        <w:rPr>
          <w:rFonts w:ascii="Times New Roman" w:hAnsi="Times New Roman" w:cs="Times New Roman"/>
          <w:b/>
          <w:bCs/>
          <w:sz w:val="26"/>
          <w:szCs w:val="26"/>
        </w:rPr>
        <w:instrText>125</w:instrText>
      </w:r>
      <w:r w:rsidR="00C64A74" w:rsidRPr="001E6C17">
        <w:rPr>
          <w:rFonts w:ascii="Times New Roman" w:hAnsi="Times New Roman" w:cs="Times New Roman"/>
          <w:b/>
          <w:bCs/>
          <w:sz w:val="26"/>
          <w:szCs w:val="26"/>
          <w:lang w:val="en-US"/>
        </w:rPr>
        <w:instrText>c</w:instrText>
      </w:r>
      <w:r w:rsidR="00C64A74" w:rsidRPr="001E6C17">
        <w:rPr>
          <w:rFonts w:ascii="Times New Roman" w:hAnsi="Times New Roman" w:cs="Times New Roman"/>
          <w:b/>
          <w:bCs/>
          <w:sz w:val="26"/>
          <w:szCs w:val="26"/>
        </w:rPr>
        <w:instrText>2</w:instrText>
      </w:r>
      <w:r w:rsidR="00C64A74" w:rsidRPr="001E6C17">
        <w:rPr>
          <w:rFonts w:ascii="Times New Roman" w:hAnsi="Times New Roman" w:cs="Times New Roman"/>
          <w:b/>
          <w:bCs/>
          <w:sz w:val="26"/>
          <w:szCs w:val="26"/>
          <w:lang w:val="en-US"/>
        </w:rPr>
        <w:instrText>db</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mendeley</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formattedCitation</w:instrText>
      </w:r>
      <w:r w:rsidR="00C64A74" w:rsidRPr="001E6C17">
        <w:rPr>
          <w:rFonts w:ascii="Times New Roman" w:hAnsi="Times New Roman" w:cs="Times New Roman"/>
          <w:b/>
          <w:bCs/>
          <w:sz w:val="26"/>
          <w:szCs w:val="26"/>
        </w:rPr>
        <w:instrText>":"&lt;</w:instrText>
      </w:r>
      <w:r w:rsidR="00C64A74" w:rsidRPr="001E6C17">
        <w:rPr>
          <w:rFonts w:ascii="Times New Roman" w:hAnsi="Times New Roman" w:cs="Times New Roman"/>
          <w:b/>
          <w:bCs/>
          <w:sz w:val="26"/>
          <w:szCs w:val="26"/>
          <w:lang w:val="en-US"/>
        </w:rPr>
        <w:instrText>sup</w:instrText>
      </w:r>
      <w:r w:rsidR="00C64A74" w:rsidRPr="001E6C17">
        <w:rPr>
          <w:rFonts w:ascii="Times New Roman" w:hAnsi="Times New Roman" w:cs="Times New Roman"/>
          <w:b/>
          <w:bCs/>
          <w:sz w:val="26"/>
          <w:szCs w:val="26"/>
        </w:rPr>
        <w:instrText>&gt;30&lt;/</w:instrText>
      </w:r>
      <w:r w:rsidR="00C64A74" w:rsidRPr="001E6C17">
        <w:rPr>
          <w:rFonts w:ascii="Times New Roman" w:hAnsi="Times New Roman" w:cs="Times New Roman"/>
          <w:b/>
          <w:bCs/>
          <w:sz w:val="26"/>
          <w:szCs w:val="26"/>
          <w:lang w:val="en-US"/>
        </w:rPr>
        <w:instrText>sup</w:instrText>
      </w:r>
      <w:r w:rsidR="00C64A74" w:rsidRPr="001E6C17">
        <w:rPr>
          <w:rFonts w:ascii="Times New Roman" w:hAnsi="Times New Roman" w:cs="Times New Roman"/>
          <w:b/>
          <w:bCs/>
          <w:sz w:val="26"/>
          <w:szCs w:val="26"/>
        </w:rPr>
        <w:instrText>&gt;","</w:instrText>
      </w:r>
      <w:r w:rsidR="00C64A74" w:rsidRPr="001E6C17">
        <w:rPr>
          <w:rFonts w:ascii="Times New Roman" w:hAnsi="Times New Roman" w:cs="Times New Roman"/>
          <w:b/>
          <w:bCs/>
          <w:sz w:val="26"/>
          <w:szCs w:val="26"/>
          <w:lang w:val="en-US"/>
        </w:rPr>
        <w:instrText>plainTextFormattedCitation</w:instrText>
      </w:r>
      <w:r w:rsidR="00C64A74" w:rsidRPr="001E6C17">
        <w:rPr>
          <w:rFonts w:ascii="Times New Roman" w:hAnsi="Times New Roman" w:cs="Times New Roman"/>
          <w:b/>
          <w:bCs/>
          <w:sz w:val="26"/>
          <w:szCs w:val="26"/>
        </w:rPr>
        <w:instrText>":"30","</w:instrText>
      </w:r>
      <w:r w:rsidR="00C64A74" w:rsidRPr="001E6C17">
        <w:rPr>
          <w:rFonts w:ascii="Times New Roman" w:hAnsi="Times New Roman" w:cs="Times New Roman"/>
          <w:b/>
          <w:bCs/>
          <w:sz w:val="26"/>
          <w:szCs w:val="26"/>
          <w:lang w:val="en-US"/>
        </w:rPr>
        <w:instrText>previouslyFormattedCitation</w:instrText>
      </w:r>
      <w:r w:rsidR="00C64A74" w:rsidRPr="001E6C17">
        <w:rPr>
          <w:rFonts w:ascii="Times New Roman" w:hAnsi="Times New Roman" w:cs="Times New Roman"/>
          <w:b/>
          <w:bCs/>
          <w:sz w:val="26"/>
          <w:szCs w:val="26"/>
        </w:rPr>
        <w:instrText>":"&lt;</w:instrText>
      </w:r>
      <w:r w:rsidR="00C64A74" w:rsidRPr="001E6C17">
        <w:rPr>
          <w:rFonts w:ascii="Times New Roman" w:hAnsi="Times New Roman" w:cs="Times New Roman"/>
          <w:b/>
          <w:bCs/>
          <w:sz w:val="26"/>
          <w:szCs w:val="26"/>
          <w:lang w:val="en-US"/>
        </w:rPr>
        <w:instrText>sup</w:instrText>
      </w:r>
      <w:r w:rsidR="00C64A74" w:rsidRPr="001E6C17">
        <w:rPr>
          <w:rFonts w:ascii="Times New Roman" w:hAnsi="Times New Roman" w:cs="Times New Roman"/>
          <w:b/>
          <w:bCs/>
          <w:sz w:val="26"/>
          <w:szCs w:val="26"/>
        </w:rPr>
        <w:instrText>&gt;30&lt;/</w:instrText>
      </w:r>
      <w:r w:rsidR="00C64A74" w:rsidRPr="001E6C17">
        <w:rPr>
          <w:rFonts w:ascii="Times New Roman" w:hAnsi="Times New Roman" w:cs="Times New Roman"/>
          <w:b/>
          <w:bCs/>
          <w:sz w:val="26"/>
          <w:szCs w:val="26"/>
          <w:lang w:val="en-US"/>
        </w:rPr>
        <w:instrText>sup</w:instrText>
      </w:r>
      <w:r w:rsidR="00C64A74" w:rsidRPr="001E6C17">
        <w:rPr>
          <w:rFonts w:ascii="Times New Roman" w:hAnsi="Times New Roman" w:cs="Times New Roman"/>
          <w:b/>
          <w:bCs/>
          <w:sz w:val="26"/>
          <w:szCs w:val="26"/>
        </w:rPr>
        <w:instrText>&gt;"},"</w:instrText>
      </w:r>
      <w:r w:rsidR="00C64A74" w:rsidRPr="001E6C17">
        <w:rPr>
          <w:rFonts w:ascii="Times New Roman" w:hAnsi="Times New Roman" w:cs="Times New Roman"/>
          <w:b/>
          <w:bCs/>
          <w:sz w:val="26"/>
          <w:szCs w:val="26"/>
          <w:lang w:val="en-US"/>
        </w:rPr>
        <w:instrText>properties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noteIndex</w:instrText>
      </w:r>
      <w:r w:rsidR="00C64A74" w:rsidRPr="001E6C17">
        <w:rPr>
          <w:rFonts w:ascii="Times New Roman" w:hAnsi="Times New Roman" w:cs="Times New Roman"/>
          <w:b/>
          <w:bCs/>
          <w:sz w:val="26"/>
          <w:szCs w:val="26"/>
        </w:rPr>
        <w:instrText>":0},"</w:instrText>
      </w:r>
      <w:r w:rsidR="00C64A74" w:rsidRPr="001E6C17">
        <w:rPr>
          <w:rFonts w:ascii="Times New Roman" w:hAnsi="Times New Roman" w:cs="Times New Roman"/>
          <w:b/>
          <w:bCs/>
          <w:sz w:val="26"/>
          <w:szCs w:val="26"/>
          <w:lang w:val="en-US"/>
        </w:rPr>
        <w:instrText>schema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https</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github</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com</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citation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style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language</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schema</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raw</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master</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csl</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citation</w:instrText>
      </w:r>
      <w:r w:rsidR="00C64A74" w:rsidRPr="001E6C17">
        <w:rPr>
          <w:rFonts w:ascii="Times New Roman" w:hAnsi="Times New Roman" w:cs="Times New Roman"/>
          <w:b/>
          <w:bCs/>
          <w:sz w:val="26"/>
          <w:szCs w:val="26"/>
        </w:rPr>
        <w:instrText>.</w:instrText>
      </w:r>
      <w:r w:rsidR="00C64A74" w:rsidRPr="001E6C17">
        <w:rPr>
          <w:rFonts w:ascii="Times New Roman" w:hAnsi="Times New Roman" w:cs="Times New Roman"/>
          <w:b/>
          <w:bCs/>
          <w:sz w:val="26"/>
          <w:szCs w:val="26"/>
          <w:lang w:val="en-US"/>
        </w:rPr>
        <w:instrText>json</w:instrText>
      </w:r>
      <w:r w:rsidR="00C64A74" w:rsidRPr="001E6C17">
        <w:rPr>
          <w:rFonts w:ascii="Times New Roman" w:hAnsi="Times New Roman" w:cs="Times New Roman"/>
          <w:b/>
          <w:bCs/>
          <w:sz w:val="26"/>
          <w:szCs w:val="26"/>
        </w:rPr>
        <w:instrText>"}</w:instrText>
      </w:r>
      <w:r w:rsidRPr="001E6C17">
        <w:rPr>
          <w:rFonts w:ascii="Times New Roman" w:hAnsi="Times New Roman" w:cs="Times New Roman"/>
          <w:b/>
          <w:bCs/>
          <w:sz w:val="26"/>
          <w:szCs w:val="26"/>
          <w:lang w:val="en-US"/>
        </w:rPr>
        <w:fldChar w:fldCharType="separate"/>
      </w:r>
      <w:r w:rsidR="00157814" w:rsidRPr="001E6C17">
        <w:rPr>
          <w:rFonts w:ascii="Times New Roman" w:hAnsi="Times New Roman" w:cs="Times New Roman"/>
          <w:bCs/>
          <w:noProof/>
          <w:sz w:val="26"/>
          <w:szCs w:val="26"/>
          <w:vertAlign w:val="superscript"/>
        </w:rPr>
        <w:t>30</w:t>
      </w:r>
      <w:r w:rsidRPr="001E6C17">
        <w:rPr>
          <w:rFonts w:ascii="Times New Roman" w:hAnsi="Times New Roman" w:cs="Times New Roman"/>
          <w:b/>
          <w:bCs/>
          <w:sz w:val="26"/>
          <w:szCs w:val="26"/>
          <w:lang w:val="en-US"/>
        </w:rPr>
        <w:fldChar w:fldCharType="end"/>
      </w:r>
      <w:r w:rsidRPr="001E6C17">
        <w:rPr>
          <w:rFonts w:ascii="Times New Roman" w:hAnsi="Times New Roman" w:cs="Times New Roman"/>
          <w:sz w:val="26"/>
          <w:szCs w:val="26"/>
        </w:rPr>
        <w:t xml:space="preserve"> Строительный блок </w:t>
      </w:r>
      <w:r w:rsidRPr="001E6C17">
        <w:rPr>
          <w:rFonts w:ascii="Times New Roman" w:hAnsi="Times New Roman" w:cs="Times New Roman"/>
          <w:b/>
          <w:bCs/>
          <w:sz w:val="26"/>
          <w:szCs w:val="26"/>
        </w:rPr>
        <w:t>51</w:t>
      </w:r>
      <w:r w:rsidRPr="001E6C17">
        <w:rPr>
          <w:rFonts w:ascii="Times New Roman" w:hAnsi="Times New Roman" w:cs="Times New Roman"/>
          <w:sz w:val="26"/>
          <w:szCs w:val="26"/>
        </w:rPr>
        <w:t xml:space="preserve"> в условиях реакции Николаса формировал </w:t>
      </w:r>
      <w:r w:rsidR="00884C36" w:rsidRPr="001E6C17">
        <w:rPr>
          <w:rFonts w:ascii="Times New Roman" w:hAnsi="Times New Roman" w:cs="Times New Roman"/>
          <w:sz w:val="26"/>
          <w:szCs w:val="26"/>
        </w:rPr>
        <w:t>бициклическую</w:t>
      </w:r>
      <w:r w:rsidRPr="001E6C17">
        <w:rPr>
          <w:rFonts w:ascii="Times New Roman" w:hAnsi="Times New Roman" w:cs="Times New Roman"/>
          <w:sz w:val="26"/>
          <w:szCs w:val="26"/>
        </w:rPr>
        <w:t xml:space="preserve"> структуру </w:t>
      </w:r>
      <w:r w:rsidRPr="001E6C17">
        <w:rPr>
          <w:rFonts w:ascii="Times New Roman" w:hAnsi="Times New Roman" w:cs="Times New Roman"/>
          <w:b/>
          <w:bCs/>
          <w:sz w:val="26"/>
          <w:szCs w:val="26"/>
        </w:rPr>
        <w:t>52</w:t>
      </w:r>
      <w:r w:rsidRPr="001E6C17">
        <w:rPr>
          <w:rFonts w:ascii="Times New Roman" w:hAnsi="Times New Roman" w:cs="Times New Roman"/>
          <w:sz w:val="26"/>
          <w:szCs w:val="26"/>
        </w:rPr>
        <w:t xml:space="preserve">, теперь содержащей как </w:t>
      </w:r>
      <w:r w:rsidRPr="001E6C17">
        <w:rPr>
          <w:rFonts w:ascii="Times New Roman" w:hAnsi="Times New Roman" w:cs="Times New Roman"/>
          <w:b/>
          <w:bCs/>
          <w:sz w:val="26"/>
          <w:szCs w:val="26"/>
          <w:lang w:val="en-US"/>
        </w:rPr>
        <w:t>I</w:t>
      </w:r>
      <w:r w:rsidRPr="001E6C17">
        <w:rPr>
          <w:rFonts w:ascii="Times New Roman" w:hAnsi="Times New Roman" w:cs="Times New Roman"/>
          <w:sz w:val="26"/>
          <w:szCs w:val="26"/>
        </w:rPr>
        <w:t xml:space="preserve">, так и </w:t>
      </w:r>
      <w:r w:rsidRPr="001E6C17">
        <w:rPr>
          <w:rFonts w:ascii="Times New Roman" w:hAnsi="Times New Roman" w:cs="Times New Roman"/>
          <w:b/>
          <w:bCs/>
          <w:sz w:val="26"/>
          <w:szCs w:val="26"/>
          <w:lang w:val="en-US"/>
        </w:rPr>
        <w:t>J</w:t>
      </w:r>
      <w:r w:rsidRPr="001E6C17">
        <w:rPr>
          <w:rFonts w:ascii="Times New Roman" w:hAnsi="Times New Roman" w:cs="Times New Roman"/>
          <w:sz w:val="26"/>
          <w:szCs w:val="26"/>
        </w:rPr>
        <w:t xml:space="preserve"> кольца сигуатоксина. Затем последовательность стадий, включающая промотируемое осмием окисление экзоциклического алкена и реакцию гидросилилирования/декомплексации алкина, </w:t>
      </w:r>
      <w:r w:rsidR="00884C36" w:rsidRPr="001E6C17">
        <w:rPr>
          <w:rFonts w:ascii="Times New Roman" w:hAnsi="Times New Roman" w:cs="Times New Roman"/>
          <w:sz w:val="26"/>
          <w:szCs w:val="26"/>
        </w:rPr>
        <w:t xml:space="preserve">что </w:t>
      </w:r>
      <w:r w:rsidRPr="001E6C17">
        <w:rPr>
          <w:rFonts w:ascii="Times New Roman" w:hAnsi="Times New Roman" w:cs="Times New Roman"/>
          <w:sz w:val="26"/>
          <w:szCs w:val="26"/>
        </w:rPr>
        <w:t>дава</w:t>
      </w:r>
      <w:r w:rsidR="00884C36" w:rsidRPr="001E6C17">
        <w:rPr>
          <w:rFonts w:ascii="Times New Roman" w:hAnsi="Times New Roman" w:cs="Times New Roman"/>
          <w:sz w:val="26"/>
          <w:szCs w:val="26"/>
        </w:rPr>
        <w:t>ло</w:t>
      </w:r>
      <w:r w:rsidRPr="001E6C17">
        <w:rPr>
          <w:rFonts w:ascii="Times New Roman" w:hAnsi="Times New Roman" w:cs="Times New Roman"/>
          <w:sz w:val="26"/>
          <w:szCs w:val="26"/>
        </w:rPr>
        <w:t xml:space="preserve"> </w:t>
      </w:r>
      <w:r w:rsidRPr="001E6C17">
        <w:rPr>
          <w:rFonts w:ascii="Times New Roman" w:hAnsi="Times New Roman" w:cs="Times New Roman"/>
          <w:b/>
          <w:bCs/>
          <w:sz w:val="26"/>
          <w:szCs w:val="26"/>
        </w:rPr>
        <w:t>53</w:t>
      </w:r>
      <w:r w:rsidRPr="001E6C17">
        <w:rPr>
          <w:rFonts w:ascii="Times New Roman" w:hAnsi="Times New Roman" w:cs="Times New Roman"/>
          <w:sz w:val="26"/>
          <w:szCs w:val="26"/>
        </w:rPr>
        <w:t xml:space="preserve">. Обработка соединения </w:t>
      </w:r>
      <w:r w:rsidRPr="001E6C17">
        <w:rPr>
          <w:rFonts w:ascii="Times New Roman" w:hAnsi="Times New Roman" w:cs="Times New Roman"/>
          <w:b/>
          <w:sz w:val="26"/>
          <w:szCs w:val="26"/>
        </w:rPr>
        <w:t>53</w:t>
      </w:r>
      <w:r w:rsidRPr="001E6C17">
        <w:rPr>
          <w:rFonts w:ascii="Times New Roman" w:hAnsi="Times New Roman" w:cs="Times New Roman"/>
          <w:sz w:val="26"/>
          <w:szCs w:val="26"/>
        </w:rPr>
        <w:t xml:space="preserve"> комплексом </w:t>
      </w:r>
      <w:r w:rsidRPr="001E6C17">
        <w:rPr>
          <w:rFonts w:ascii="Times New Roman" w:hAnsi="Times New Roman" w:cs="Times New Roman"/>
          <w:sz w:val="26"/>
          <w:szCs w:val="26"/>
          <w:lang w:val="en-US"/>
        </w:rPr>
        <w:t>Py</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HF</w:t>
      </w:r>
      <w:r w:rsidRPr="001E6C17">
        <w:rPr>
          <w:rFonts w:ascii="Times New Roman" w:hAnsi="Times New Roman" w:cs="Times New Roman"/>
          <w:sz w:val="26"/>
          <w:szCs w:val="26"/>
        </w:rPr>
        <w:t xml:space="preserve"> удаляла силильную группу, а</w:t>
      </w:r>
      <w:r w:rsidR="00884C36" w:rsidRPr="001E6C17">
        <w:rPr>
          <w:rFonts w:ascii="Times New Roman" w:hAnsi="Times New Roman" w:cs="Times New Roman"/>
          <w:sz w:val="26"/>
          <w:szCs w:val="26"/>
        </w:rPr>
        <w:t xml:space="preserve"> </w:t>
      </w:r>
      <w:r w:rsidRPr="001E6C17">
        <w:rPr>
          <w:rFonts w:ascii="Times New Roman" w:hAnsi="Times New Roman" w:cs="Times New Roman"/>
          <w:sz w:val="26"/>
          <w:szCs w:val="26"/>
        </w:rPr>
        <w:t xml:space="preserve">дальнейшая реакция с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расщепляла кеталь и запускала </w:t>
      </w:r>
      <w:r w:rsidRPr="001E6C17">
        <w:rPr>
          <w:rFonts w:ascii="Times New Roman" w:hAnsi="Times New Roman" w:cs="Times New Roman"/>
          <w:sz w:val="26"/>
          <w:szCs w:val="26"/>
          <w:lang w:val="en-US"/>
        </w:rPr>
        <w:t>a</w:t>
      </w:r>
      <w:r w:rsidRPr="001E6C17">
        <w:rPr>
          <w:rFonts w:ascii="Times New Roman" w:hAnsi="Times New Roman" w:cs="Times New Roman"/>
          <w:sz w:val="26"/>
          <w:szCs w:val="26"/>
        </w:rPr>
        <w:t xml:space="preserve"> сопряжённое присоединение </w:t>
      </w:r>
      <w:r w:rsidR="00884C36" w:rsidRPr="001E6C17">
        <w:rPr>
          <w:rFonts w:ascii="Times New Roman" w:hAnsi="Times New Roman" w:cs="Times New Roman"/>
          <w:sz w:val="26"/>
          <w:szCs w:val="26"/>
        </w:rPr>
        <w:t>к д</w:t>
      </w:r>
      <w:r w:rsidRPr="001E6C17">
        <w:rPr>
          <w:rFonts w:ascii="Times New Roman" w:hAnsi="Times New Roman" w:cs="Times New Roman"/>
          <w:sz w:val="26"/>
          <w:szCs w:val="26"/>
        </w:rPr>
        <w:t xml:space="preserve">войной связи </w:t>
      </w:r>
      <w:r w:rsidRPr="001E6C17">
        <w:rPr>
          <w:rFonts w:ascii="Times New Roman" w:hAnsi="Times New Roman" w:cs="Times New Roman"/>
          <w:b/>
          <w:sz w:val="26"/>
          <w:szCs w:val="26"/>
          <w:lang w:val="en-US"/>
        </w:rPr>
        <w:t>I</w:t>
      </w:r>
      <w:r w:rsidRPr="001E6C17">
        <w:rPr>
          <w:rFonts w:ascii="Times New Roman" w:hAnsi="Times New Roman" w:cs="Times New Roman"/>
          <w:sz w:val="26"/>
          <w:szCs w:val="26"/>
        </w:rPr>
        <w:t xml:space="preserve">-цикла для образования </w:t>
      </w:r>
      <w:r w:rsidRPr="001E6C17">
        <w:rPr>
          <w:rFonts w:ascii="Times New Roman" w:hAnsi="Times New Roman" w:cs="Times New Roman"/>
          <w:b/>
          <w:bCs/>
          <w:sz w:val="26"/>
          <w:szCs w:val="26"/>
        </w:rPr>
        <w:t>Н</w:t>
      </w:r>
      <w:r w:rsidRPr="001E6C17">
        <w:rPr>
          <w:rFonts w:ascii="Times New Roman" w:hAnsi="Times New Roman" w:cs="Times New Roman"/>
          <w:sz w:val="26"/>
          <w:szCs w:val="26"/>
        </w:rPr>
        <w:t>-кольца сигуатоксина</w:t>
      </w:r>
      <w:r w:rsidR="00BB1CF6" w:rsidRPr="001E6C17">
        <w:rPr>
          <w:rFonts w:ascii="Times New Roman" w:hAnsi="Times New Roman" w:cs="Times New Roman"/>
          <w:sz w:val="26"/>
          <w:szCs w:val="26"/>
        </w:rPr>
        <w:t xml:space="preserve"> (схема 16)</w:t>
      </w:r>
      <w:r w:rsidRPr="001E6C17">
        <w:rPr>
          <w:rFonts w:ascii="Times New Roman" w:hAnsi="Times New Roman" w:cs="Times New Roman"/>
          <w:sz w:val="26"/>
          <w:szCs w:val="26"/>
        </w:rPr>
        <w:t>.</w:t>
      </w:r>
    </w:p>
    <w:p w14:paraId="51CBCDAA" w14:textId="77777777"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noProof/>
          <w:sz w:val="26"/>
          <w:szCs w:val="26"/>
        </w:rPr>
        <w:lastRenderedPageBreak/>
        <w:t xml:space="preserve"> </w:t>
      </w:r>
      <w:r w:rsidRPr="001E6C17">
        <w:rPr>
          <w:rFonts w:ascii="Times New Roman" w:hAnsi="Times New Roman" w:cs="Times New Roman"/>
          <w:sz w:val="26"/>
          <w:szCs w:val="26"/>
        </w:rPr>
        <w:object w:dxaOrig="13606" w:dyaOrig="6072" w14:anchorId="51C56B7D">
          <v:shape id="_x0000_i1040" type="#_x0000_t75" style="width:467.25pt;height:208.5pt" o:ole="">
            <v:imagedata r:id="rId39" o:title=""/>
          </v:shape>
          <o:OLEObject Type="Embed" ProgID="ChemDraw.Document.6.0" ShapeID="_x0000_i1040" DrawAspect="Content" ObjectID="_1651495087" r:id="rId40"/>
        </w:object>
      </w:r>
    </w:p>
    <w:p w14:paraId="129DE3C1" w14:textId="6793517B" w:rsidR="00762145" w:rsidRPr="001E6C17" w:rsidRDefault="00762145" w:rsidP="00762145">
      <w:pPr>
        <w:spacing w:line="360" w:lineRule="auto"/>
        <w:ind w:firstLine="709"/>
        <w:jc w:val="both"/>
        <w:rPr>
          <w:rFonts w:ascii="Times New Roman" w:hAnsi="Times New Roman" w:cs="Times New Roman"/>
          <w:noProof/>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16</w:t>
      </w:r>
      <w:r w:rsidRPr="001E6C17">
        <w:rPr>
          <w:rFonts w:ascii="Times New Roman" w:hAnsi="Times New Roman" w:cs="Times New Roman"/>
          <w:sz w:val="26"/>
          <w:szCs w:val="26"/>
        </w:rPr>
        <w:t xml:space="preserve">. Синтез </w:t>
      </w:r>
      <w:r w:rsidRPr="001E6C17">
        <w:rPr>
          <w:rFonts w:ascii="Times New Roman" w:hAnsi="Times New Roman" w:cs="Times New Roman"/>
          <w:sz w:val="26"/>
          <w:szCs w:val="26"/>
          <w:lang w:val="en-US"/>
        </w:rPr>
        <w:t>HIJ</w:t>
      </w:r>
      <w:r w:rsidRPr="001E6C17">
        <w:rPr>
          <w:rFonts w:ascii="Times New Roman" w:hAnsi="Times New Roman" w:cs="Times New Roman"/>
          <w:sz w:val="26"/>
          <w:szCs w:val="26"/>
        </w:rPr>
        <w:t xml:space="preserve"> фрагмента в полном синтезе сигуатоксина.</w:t>
      </w:r>
    </w:p>
    <w:p w14:paraId="4E37134B" w14:textId="77777777" w:rsidR="00762145" w:rsidRPr="001E6C17" w:rsidRDefault="00762145" w:rsidP="00762145">
      <w:pPr>
        <w:spacing w:line="360" w:lineRule="auto"/>
        <w:ind w:firstLine="709"/>
        <w:jc w:val="both"/>
        <w:rPr>
          <w:rFonts w:ascii="Times New Roman" w:hAnsi="Times New Roman" w:cs="Times New Roman"/>
          <w:sz w:val="26"/>
          <w:szCs w:val="26"/>
        </w:rPr>
      </w:pPr>
    </w:p>
    <w:p w14:paraId="31EBF638" w14:textId="388F2A4E"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17</w:t>
      </w:r>
      <w:r w:rsidRPr="001E6C17">
        <w:rPr>
          <w:rFonts w:ascii="Times New Roman" w:hAnsi="Times New Roman" w:cs="Times New Roman"/>
          <w:sz w:val="26"/>
          <w:szCs w:val="26"/>
        </w:rPr>
        <w:t xml:space="preserve"> иллюстрирует одну из ключевых реакций Николаса в конце полного синтеза сигуатоксина − циклизацию с образованием центрального </w:t>
      </w:r>
      <w:r w:rsidRPr="001E6C17">
        <w:rPr>
          <w:rFonts w:ascii="Times New Roman" w:hAnsi="Times New Roman" w:cs="Times New Roman"/>
          <w:b/>
          <w:bCs/>
          <w:sz w:val="26"/>
          <w:szCs w:val="26"/>
        </w:rPr>
        <w:t>F</w:t>
      </w:r>
      <w:r w:rsidRPr="001E6C17">
        <w:rPr>
          <w:rFonts w:ascii="Times New Roman" w:hAnsi="Times New Roman" w:cs="Times New Roman"/>
          <w:sz w:val="26"/>
          <w:szCs w:val="26"/>
        </w:rPr>
        <w:t>-кольца</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{"citationItems":[{"id":"ITEM-1","itemData":{"DOI":"10.1002/anie.200805996","ISSN":"14337851","abstract":"Something fishy: Ciguatoxin (see structure) is one of the principal toxins involved in ciguatera poisoning and the target of a total synthesis involving the coupling of three segments. The key transformations in this synthesis feature acetylene-dicobalthexacarbonyl complexation. © 2009 Wiley-VCH Verlag GmbH &amp; Co. KGaA.","author":[{"dropping-particle":"","family":"Hamajima","given":"Akinari","non-dropping-particle":"","parse-names":false,"suffix":""},{"dropping-particle":"","family":"Isobe","given":"Minoru","non-dropping-particle":"","parse-names":false,"suffix":""}],"container-title":"Angewandte Chemie - International Edition","id":"ITEM-1","issue":"16","issued":{"date-parts":[["2009"]]},"page":"2941-2945","title":"Total synthesis of ciguatoxin","type":"article-journal","volume":"48"},"uris":["http://www.mendeley.com/documents/?uuid=cfdc1b64-a3dc-4850-b133-ecc721e58d4b","http://www.mendeley.com/documents/?uuid=52d3f37a-4b64-48ab-ab62-52ac0d4d1e8d"]}],"mendeley":{"formattedCitation":"&lt;sup&gt;28&lt;/sup&gt;","plainTextFormattedCitation":"28","previouslyFormattedCitation":"&lt;sup&gt;28&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28</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Следует отметить, что в качестве кислоты вместо обычно используемого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используют </w:t>
      </w:r>
      <w:r w:rsidRPr="001E6C17">
        <w:rPr>
          <w:rFonts w:ascii="Times New Roman" w:hAnsi="Times New Roman" w:cs="Times New Roman"/>
          <w:i/>
          <w:sz w:val="26"/>
          <w:szCs w:val="26"/>
        </w:rPr>
        <w:t>п</w:t>
      </w:r>
      <w:r w:rsidRPr="001E6C17">
        <w:rPr>
          <w:rFonts w:ascii="Times New Roman" w:hAnsi="Times New Roman" w:cs="Times New Roman"/>
          <w:sz w:val="26"/>
          <w:szCs w:val="26"/>
        </w:rPr>
        <w:t xml:space="preserve">-толуолсульфоновую кислоту, при этом циклизаци протекала за 1 час при комнатной температуре. Также интересно, что окислительную декомплексацию осуществляли региоселективно с образованием кетона </w:t>
      </w:r>
      <w:r w:rsidRPr="001E6C17">
        <w:rPr>
          <w:rFonts w:ascii="Times New Roman" w:hAnsi="Times New Roman" w:cs="Times New Roman"/>
          <w:b/>
          <w:sz w:val="26"/>
          <w:szCs w:val="26"/>
        </w:rPr>
        <w:t>56</w:t>
      </w:r>
      <w:r w:rsidRPr="001E6C17">
        <w:rPr>
          <w:rFonts w:ascii="Times New Roman" w:hAnsi="Times New Roman" w:cs="Times New Roman"/>
          <w:sz w:val="26"/>
          <w:szCs w:val="26"/>
        </w:rPr>
        <w:t xml:space="preserve"> путем перевода гексакарбонильного комплекса в бис(дифенилфосфин)метан тетракарбонильный </w:t>
      </w:r>
      <w:r w:rsidR="00884C36" w:rsidRPr="001E6C17">
        <w:rPr>
          <w:rFonts w:ascii="Times New Roman" w:hAnsi="Times New Roman" w:cs="Times New Roman"/>
          <w:sz w:val="26"/>
          <w:szCs w:val="26"/>
        </w:rPr>
        <w:t xml:space="preserve">комплекс </w:t>
      </w:r>
      <w:r w:rsidRPr="001E6C17">
        <w:rPr>
          <w:rFonts w:ascii="Times New Roman" w:hAnsi="Times New Roman" w:cs="Times New Roman"/>
          <w:sz w:val="26"/>
          <w:szCs w:val="26"/>
        </w:rPr>
        <w:t xml:space="preserve">при нагревании в присутствии бис(дифенилфосфин)метана (dppm) и </w:t>
      </w:r>
      <w:r w:rsidR="00884C36" w:rsidRPr="001E6C17">
        <w:rPr>
          <w:rFonts w:ascii="Times New Roman" w:hAnsi="Times New Roman" w:cs="Times New Roman"/>
          <w:sz w:val="26"/>
          <w:szCs w:val="26"/>
        </w:rPr>
        <w:t>при последующе</w:t>
      </w:r>
      <w:r w:rsidRPr="001E6C17">
        <w:rPr>
          <w:rFonts w:ascii="Times New Roman" w:hAnsi="Times New Roman" w:cs="Times New Roman"/>
          <w:sz w:val="26"/>
          <w:szCs w:val="26"/>
        </w:rPr>
        <w:t>м воздействии воздуха для разрушения карбонильно-фосфинового комплекса кобальта. Данный пример в очередной раз подтверждает преимущества мягких условий реакции Николаса для использования в тонком синтезе.</w:t>
      </w:r>
    </w:p>
    <w:p w14:paraId="4451913E" w14:textId="77777777" w:rsidR="00762145" w:rsidRPr="001E6C17" w:rsidRDefault="00762145" w:rsidP="00762145">
      <w:pPr>
        <w:spacing w:line="360" w:lineRule="auto"/>
        <w:ind w:firstLine="709"/>
        <w:jc w:val="both"/>
        <w:rPr>
          <w:rFonts w:ascii="Times New Roman" w:hAnsi="Times New Roman" w:cs="Times New Roman"/>
          <w:b/>
          <w:bCs/>
          <w:sz w:val="26"/>
          <w:szCs w:val="26"/>
        </w:rPr>
      </w:pPr>
    </w:p>
    <w:p w14:paraId="083DDBA2" w14:textId="77777777" w:rsidR="00762145" w:rsidRPr="001E6C17" w:rsidRDefault="00762145"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2014" w:dyaOrig="9475" w14:anchorId="1DB96A10">
          <v:shape id="_x0000_i1041" type="#_x0000_t75" style="width:467.25pt;height:368.25pt" o:ole="">
            <v:imagedata r:id="rId41" o:title=""/>
          </v:shape>
          <o:OLEObject Type="Embed" ProgID="ChemDraw.Document.6.0" ShapeID="_x0000_i1041" DrawAspect="Content" ObjectID="_1651495088" r:id="rId42"/>
        </w:object>
      </w:r>
    </w:p>
    <w:p w14:paraId="481F7CBD" w14:textId="03FDBD20" w:rsidR="00762145" w:rsidRPr="001E6C17" w:rsidRDefault="00762145" w:rsidP="00762145">
      <w:pPr>
        <w:spacing w:line="360" w:lineRule="auto"/>
        <w:ind w:firstLine="709"/>
        <w:jc w:val="both"/>
        <w:rPr>
          <w:rFonts w:ascii="Times New Roman" w:hAnsi="Times New Roman" w:cs="Times New Roman"/>
          <w:b/>
          <w:bCs/>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17</w:t>
      </w:r>
      <w:r w:rsidRPr="001E6C17">
        <w:rPr>
          <w:rFonts w:ascii="Times New Roman" w:hAnsi="Times New Roman" w:cs="Times New Roman"/>
          <w:sz w:val="26"/>
          <w:szCs w:val="26"/>
        </w:rPr>
        <w:t xml:space="preserve">. Синтез цикла </w:t>
      </w:r>
      <w:r w:rsidRPr="001E6C17">
        <w:rPr>
          <w:rFonts w:ascii="Times New Roman" w:hAnsi="Times New Roman" w:cs="Times New Roman"/>
          <w:sz w:val="26"/>
          <w:szCs w:val="26"/>
          <w:lang w:val="en-US"/>
        </w:rPr>
        <w:t>F</w:t>
      </w:r>
      <w:r w:rsidRPr="001E6C17">
        <w:rPr>
          <w:rFonts w:ascii="Times New Roman" w:hAnsi="Times New Roman" w:cs="Times New Roman"/>
          <w:sz w:val="26"/>
          <w:szCs w:val="26"/>
        </w:rPr>
        <w:t xml:space="preserve"> в полном синтезе сигуатоксина.</w:t>
      </w:r>
    </w:p>
    <w:p w14:paraId="669CFEAD" w14:textId="77777777" w:rsidR="003F4123"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В следующей работе при попытке получить 8-ми членный лактон </w:t>
      </w:r>
      <w:r w:rsidRPr="001E6C17">
        <w:rPr>
          <w:rFonts w:ascii="Times New Roman" w:hAnsi="Times New Roman" w:cs="Times New Roman"/>
          <w:b/>
          <w:bCs/>
          <w:sz w:val="26"/>
          <w:szCs w:val="26"/>
        </w:rPr>
        <w:t>61</w:t>
      </w:r>
      <w:r w:rsidRPr="001E6C17">
        <w:rPr>
          <w:rFonts w:ascii="Times New Roman" w:hAnsi="Times New Roman" w:cs="Times New Roman"/>
          <w:noProof/>
          <w:sz w:val="26"/>
          <w:szCs w:val="26"/>
        </w:rPr>
        <w:t xml:space="preserve"> по реакции Николаса</w:t>
      </w:r>
      <w:r w:rsidR="00884C36" w:rsidRPr="001E6C17">
        <w:rPr>
          <w:rFonts w:ascii="Times New Roman" w:hAnsi="Times New Roman" w:cs="Times New Roman"/>
          <w:noProof/>
          <w:sz w:val="26"/>
          <w:szCs w:val="26"/>
        </w:rPr>
        <w:t>,</w:t>
      </w:r>
      <w:r w:rsidRPr="001E6C17">
        <w:rPr>
          <w:rFonts w:ascii="Times New Roman" w:hAnsi="Times New Roman" w:cs="Times New Roman"/>
          <w:noProof/>
          <w:sz w:val="26"/>
          <w:szCs w:val="26"/>
        </w:rPr>
        <w:t xml:space="preserve"> используя в качестве нуклеофила карбоксильную групппу и </w:t>
      </w:r>
      <w:r w:rsidRPr="001E6C17">
        <w:rPr>
          <w:rFonts w:ascii="Times New Roman" w:hAnsi="Times New Roman" w:cs="Times New Roman"/>
          <w:noProof/>
          <w:sz w:val="26"/>
          <w:szCs w:val="26"/>
          <w:lang w:val="en-US"/>
        </w:rPr>
        <w:t>HBF</w:t>
      </w:r>
      <w:r w:rsidRPr="001E6C17">
        <w:rPr>
          <w:rFonts w:ascii="Times New Roman" w:hAnsi="Times New Roman" w:cs="Times New Roman"/>
          <w:noProof/>
          <w:sz w:val="26"/>
          <w:szCs w:val="26"/>
          <w:vertAlign w:val="subscript"/>
        </w:rPr>
        <w:t>4</w:t>
      </w:r>
      <w:r w:rsidRPr="001E6C17">
        <w:rPr>
          <w:rFonts w:ascii="Times New Roman" w:hAnsi="Times New Roman" w:cs="Times New Roman"/>
          <w:noProof/>
          <w:sz w:val="26"/>
          <w:szCs w:val="26"/>
        </w:rPr>
        <w:t xml:space="preserve"> как кислоту</w:t>
      </w:r>
      <w:r w:rsidR="00884C36" w:rsidRPr="001E6C17">
        <w:rPr>
          <w:rFonts w:ascii="Times New Roman" w:hAnsi="Times New Roman" w:cs="Times New Roman"/>
          <w:noProof/>
          <w:sz w:val="26"/>
          <w:szCs w:val="26"/>
        </w:rPr>
        <w:t>,</w:t>
      </w:r>
      <w:r w:rsidRPr="001E6C17">
        <w:rPr>
          <w:rFonts w:ascii="Times New Roman" w:hAnsi="Times New Roman" w:cs="Times New Roman"/>
          <w:noProof/>
          <w:sz w:val="26"/>
          <w:szCs w:val="26"/>
        </w:rPr>
        <w:t xml:space="preserve"> авторы смогли выделить лишь два диастереомерных димера (</w:t>
      </w:r>
      <w:r w:rsidRPr="001E6C17">
        <w:rPr>
          <w:rFonts w:ascii="Times New Roman" w:hAnsi="Times New Roman" w:cs="Times New Roman"/>
          <w:i/>
          <w:noProof/>
          <w:sz w:val="26"/>
          <w:szCs w:val="26"/>
          <w:lang w:val="en-US"/>
        </w:rPr>
        <w:t>R</w:t>
      </w:r>
      <w:r w:rsidRPr="001E6C17">
        <w:rPr>
          <w:rFonts w:ascii="Times New Roman" w:hAnsi="Times New Roman" w:cs="Times New Roman"/>
          <w:i/>
          <w:noProof/>
          <w:sz w:val="26"/>
          <w:szCs w:val="26"/>
        </w:rPr>
        <w:t>,</w:t>
      </w:r>
      <w:r w:rsidRPr="001E6C17">
        <w:rPr>
          <w:rFonts w:ascii="Times New Roman" w:hAnsi="Times New Roman" w:cs="Times New Roman"/>
          <w:i/>
          <w:noProof/>
          <w:sz w:val="26"/>
          <w:szCs w:val="26"/>
          <w:lang w:val="en-US"/>
        </w:rPr>
        <w:t>S</w:t>
      </w:r>
      <w:r w:rsidRPr="001E6C17">
        <w:rPr>
          <w:rFonts w:ascii="Times New Roman" w:hAnsi="Times New Roman" w:cs="Times New Roman"/>
          <w:noProof/>
          <w:sz w:val="26"/>
          <w:szCs w:val="26"/>
        </w:rPr>
        <w:t>) и (</w:t>
      </w:r>
      <w:r w:rsidRPr="001E6C17">
        <w:rPr>
          <w:rFonts w:ascii="Times New Roman" w:hAnsi="Times New Roman" w:cs="Times New Roman"/>
          <w:i/>
          <w:noProof/>
          <w:sz w:val="26"/>
          <w:szCs w:val="26"/>
          <w:lang w:val="en-US"/>
        </w:rPr>
        <w:t>R</w:t>
      </w:r>
      <w:r w:rsidRPr="001E6C17">
        <w:rPr>
          <w:rFonts w:ascii="Times New Roman" w:hAnsi="Times New Roman" w:cs="Times New Roman"/>
          <w:i/>
          <w:noProof/>
          <w:sz w:val="26"/>
          <w:szCs w:val="26"/>
        </w:rPr>
        <w:t>,</w:t>
      </w:r>
      <w:r w:rsidRPr="001E6C17">
        <w:rPr>
          <w:rFonts w:ascii="Times New Roman" w:hAnsi="Times New Roman" w:cs="Times New Roman"/>
          <w:i/>
          <w:noProof/>
          <w:sz w:val="26"/>
          <w:szCs w:val="26"/>
          <w:lang w:val="en-US"/>
        </w:rPr>
        <w:t>R</w:t>
      </w:r>
      <w:r w:rsidRPr="001E6C17">
        <w:rPr>
          <w:rFonts w:ascii="Times New Roman" w:hAnsi="Times New Roman" w:cs="Times New Roman"/>
          <w:noProof/>
          <w:sz w:val="26"/>
          <w:szCs w:val="26"/>
        </w:rPr>
        <w:t>) соответствено, с</w:t>
      </w:r>
      <w:r w:rsidR="00884C36" w:rsidRPr="001E6C17">
        <w:rPr>
          <w:rFonts w:ascii="Times New Roman" w:hAnsi="Times New Roman" w:cs="Times New Roman"/>
          <w:noProof/>
          <w:sz w:val="26"/>
          <w:szCs w:val="26"/>
        </w:rPr>
        <w:t xml:space="preserve"> преимущественным образованием </w:t>
      </w:r>
      <w:r w:rsidRPr="001E6C17">
        <w:rPr>
          <w:rFonts w:ascii="Times New Roman" w:hAnsi="Times New Roman" w:cs="Times New Roman"/>
          <w:i/>
          <w:noProof/>
          <w:sz w:val="26"/>
          <w:szCs w:val="26"/>
          <w:lang w:val="en-US"/>
        </w:rPr>
        <w:t>R</w:t>
      </w:r>
      <w:r w:rsidRPr="001E6C17">
        <w:rPr>
          <w:rFonts w:ascii="Times New Roman" w:hAnsi="Times New Roman" w:cs="Times New Roman"/>
          <w:i/>
          <w:noProof/>
          <w:sz w:val="26"/>
          <w:szCs w:val="26"/>
        </w:rPr>
        <w:t>,</w:t>
      </w:r>
      <w:r w:rsidRPr="001E6C17">
        <w:rPr>
          <w:rFonts w:ascii="Times New Roman" w:hAnsi="Times New Roman" w:cs="Times New Roman"/>
          <w:i/>
          <w:noProof/>
          <w:sz w:val="26"/>
          <w:szCs w:val="26"/>
          <w:lang w:val="en-US"/>
        </w:rPr>
        <w:t>S</w:t>
      </w:r>
      <w:r w:rsidR="00884C36" w:rsidRPr="001E6C17">
        <w:rPr>
          <w:rFonts w:ascii="Times New Roman" w:hAnsi="Times New Roman" w:cs="Times New Roman"/>
          <w:noProof/>
          <w:sz w:val="26"/>
          <w:szCs w:val="26"/>
        </w:rPr>
        <w:t>-</w:t>
      </w:r>
      <w:r w:rsidRPr="001E6C17">
        <w:rPr>
          <w:rFonts w:ascii="Times New Roman" w:hAnsi="Times New Roman" w:cs="Times New Roman"/>
          <w:noProof/>
          <w:sz w:val="26"/>
          <w:szCs w:val="26"/>
        </w:rPr>
        <w:t>изомера (81:19)</w:t>
      </w:r>
      <w:r w:rsidRPr="001E6C17">
        <w:rPr>
          <w:rFonts w:ascii="Times New Roman" w:hAnsi="Times New Roman" w:cs="Times New Roman"/>
          <w:noProof/>
          <w:sz w:val="26"/>
          <w:szCs w:val="26"/>
        </w:rPr>
        <w:fldChar w:fldCharType="begin" w:fldLock="1"/>
      </w:r>
      <w:r w:rsidR="00C64A74" w:rsidRPr="001E6C17">
        <w:rPr>
          <w:rFonts w:ascii="Times New Roman" w:hAnsi="Times New Roman" w:cs="Times New Roman"/>
          <w:noProof/>
          <w:sz w:val="26"/>
          <w:szCs w:val="26"/>
        </w:rPr>
        <w:instrText>ADDIN CSL_CITATION {"citationItems":[{"id":"ITEM-1","itemData":{"DOI":"10.1021/jo051691q","ISSN":"00223263","abstract":"We have developed a new strategy for the preparation of diolides using a cascade of Nicholas reactions. The carboxylic acid nucleophiles in these reactions are virtually unstudied participants in transformations of this type. Using this methodology, a 16-membered cobalt-complexed cyclic diyne is available in 28% yield over eight steps (an average of 85% per step). We can also easily access the uncomplexed diolide in one additional step. © 2005 American Chemical Society.","author":[{"dropping-particle":"","family":"Shea","given":"Kevin M.","non-dropping-particle":"","parse-names":false,"suffix":""},{"dropping-particle":"","family":"Closser","given":"Kristina D.","non-dropping-particle":"","parse-names":false,"suffix":""},{"dropping-particle":"","family":"Quintal","given":"Miriam M.","non-dropping-particle":"","parse-names":false,"suffix":""}],"container-title":"Journal of Organic Chemistry","id":"ITEM-1","issue":"22","issued":{"date-parts":[["2005"]]},"page":"9088-9091","title":"Nicholas reactions with carboxylic acids for the synthesis of macrocyclic diolides","type":"article-journal","volume":"70"},"uris":["http://www.mendeley.com/documents/?uuid=d9d0c924-26b4-4e9a-a444-241159afee86","http://www.mendeley.com/documents/?uuid=f14fd443-eaa2-4b1a-b8b2-392269970b77"]}],"mendeley":{"formattedCitation":"&lt;sup&gt;31&lt;/sup&gt;","plainTextFormattedCitation":"31","previouslyFormattedCitation":"&lt;sup&gt;31&lt;/sup&gt;"},"properties":{"noteIndex":0},"schema":"https://github.com/citation-style-language/schema/raw/master/csl-citation.json"}</w:instrText>
      </w:r>
      <w:r w:rsidRPr="001E6C17">
        <w:rPr>
          <w:rFonts w:ascii="Times New Roman" w:hAnsi="Times New Roman" w:cs="Times New Roman"/>
          <w:noProof/>
          <w:sz w:val="26"/>
          <w:szCs w:val="26"/>
        </w:rPr>
        <w:fldChar w:fldCharType="separate"/>
      </w:r>
      <w:r w:rsidR="00157814" w:rsidRPr="001E6C17">
        <w:rPr>
          <w:rFonts w:ascii="Times New Roman" w:hAnsi="Times New Roman" w:cs="Times New Roman"/>
          <w:noProof/>
          <w:sz w:val="26"/>
          <w:szCs w:val="26"/>
          <w:vertAlign w:val="superscript"/>
        </w:rPr>
        <w:t>31</w:t>
      </w:r>
      <w:r w:rsidRPr="001E6C17">
        <w:rPr>
          <w:rFonts w:ascii="Times New Roman" w:hAnsi="Times New Roman" w:cs="Times New Roman"/>
          <w:noProof/>
          <w:sz w:val="26"/>
          <w:szCs w:val="26"/>
        </w:rPr>
        <w:fldChar w:fldCharType="end"/>
      </w:r>
      <w:r w:rsidRPr="001E6C17">
        <w:rPr>
          <w:rFonts w:ascii="Times New Roman" w:hAnsi="Times New Roman" w:cs="Times New Roman"/>
          <w:noProof/>
          <w:sz w:val="26"/>
          <w:szCs w:val="26"/>
        </w:rPr>
        <w:t xml:space="preserve">. Разбавление реакционной смеси до 0.004 М не улучшило ситуацию. Более того, попытки получить соответствующие 7-ми и 9-ти членные лактоны также не увенчались успехом. </w:t>
      </w:r>
      <w:r w:rsidRPr="001E6C17">
        <w:rPr>
          <w:rFonts w:ascii="Times New Roman" w:hAnsi="Times New Roman" w:cs="Times New Roman"/>
          <w:sz w:val="26"/>
          <w:szCs w:val="26"/>
        </w:rPr>
        <w:t>По-видимому, не все кислородные нуклеофилы могут быть использованы во внутримолекулярной реакции Николаса. Данный пример иллюстрирует, что карбоксильная группа для этих целей не применима.</w:t>
      </w:r>
    </w:p>
    <w:p w14:paraId="7B0142E9" w14:textId="2FE31EF8" w:rsidR="00762145" w:rsidRPr="001E6C17" w:rsidRDefault="003F4123"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object w:dxaOrig="13452" w:dyaOrig="6554" w14:anchorId="6D269E82">
          <v:shape id="_x0000_i1042" type="#_x0000_t75" style="width:407.25pt;height:198pt" o:ole="">
            <v:imagedata r:id="rId43" o:title=""/>
          </v:shape>
          <o:OLEObject Type="Embed" ProgID="ChemDraw.Document.6.0" ShapeID="_x0000_i1042" DrawAspect="Content" ObjectID="_1651495089" r:id="rId44"/>
        </w:object>
      </w:r>
    </w:p>
    <w:p w14:paraId="7A70E631" w14:textId="52B1BC6E"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18</w:t>
      </w:r>
      <w:r w:rsidRPr="001E6C17">
        <w:rPr>
          <w:rFonts w:ascii="Times New Roman" w:hAnsi="Times New Roman" w:cs="Times New Roman"/>
          <w:sz w:val="26"/>
          <w:szCs w:val="26"/>
        </w:rPr>
        <w:t>. Реакция Николаса с карбоксильным нуклеофилом.</w:t>
      </w:r>
    </w:p>
    <w:p w14:paraId="583BE840" w14:textId="25912478" w:rsidR="00762145" w:rsidRPr="001E6C17" w:rsidRDefault="00BB1CF6" w:rsidP="00BB1CF6">
      <w:pPr>
        <w:pStyle w:val="3"/>
      </w:pPr>
      <w:bookmarkStart w:id="12" w:name="_Toc40882093"/>
      <w:r w:rsidRPr="001E6C17">
        <w:t xml:space="preserve">2.3.3 </w:t>
      </w:r>
      <w:r w:rsidR="00762145" w:rsidRPr="001E6C17">
        <w:t xml:space="preserve">Межмолекулярный вариант реакции Николаса при использовании </w:t>
      </w:r>
      <w:r w:rsidR="00762145" w:rsidRPr="001E6C17">
        <w:rPr>
          <w:lang w:val="en-US"/>
        </w:rPr>
        <w:t>N</w:t>
      </w:r>
      <w:r w:rsidR="00762145" w:rsidRPr="001E6C17">
        <w:t xml:space="preserve">-, </w:t>
      </w:r>
      <w:r w:rsidR="00762145" w:rsidRPr="001E6C17">
        <w:rPr>
          <w:lang w:val="en-US"/>
        </w:rPr>
        <w:t>O</w:t>
      </w:r>
      <w:r w:rsidR="00762145" w:rsidRPr="001E6C17">
        <w:t xml:space="preserve">- и </w:t>
      </w:r>
      <w:r w:rsidR="00762145" w:rsidRPr="001E6C17">
        <w:rPr>
          <w:lang w:val="en-US"/>
        </w:rPr>
        <w:t>S</w:t>
      </w:r>
      <w:r w:rsidR="00762145" w:rsidRPr="001E6C17">
        <w:t>-нуклеофилов.</w:t>
      </w:r>
      <w:bookmarkEnd w:id="12"/>
      <w:r w:rsidR="00762145" w:rsidRPr="001E6C17">
        <w:t xml:space="preserve"> </w:t>
      </w:r>
    </w:p>
    <w:p w14:paraId="0D49C23C" w14:textId="6756CC79"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Возможность осуществления межмолекулярного варианта циклизации по Николасу в некоторых случаях является не недостатком, а </w:t>
      </w:r>
      <w:r w:rsidR="003F4123" w:rsidRPr="001E6C17">
        <w:rPr>
          <w:rFonts w:ascii="Times New Roman" w:hAnsi="Times New Roman" w:cs="Times New Roman"/>
          <w:sz w:val="26"/>
          <w:szCs w:val="26"/>
        </w:rPr>
        <w:t>преимуществом</w:t>
      </w:r>
      <w:r w:rsidRPr="001E6C17">
        <w:rPr>
          <w:rFonts w:ascii="Times New Roman" w:hAnsi="Times New Roman" w:cs="Times New Roman"/>
          <w:sz w:val="26"/>
          <w:szCs w:val="26"/>
        </w:rPr>
        <w:t xml:space="preserve"> реакции Николаса. Так межмолекулярная циклизация по Николасу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-комплекса бут-2-ин-1,3-диола или его метилового эфира  с различными бифункиональными нуклеофилами  позволила группе Томока</w:t>
      </w:r>
      <w:r w:rsidRPr="001E6C17">
        <w:rPr>
          <w:rFonts w:ascii="Times New Roman" w:hAnsi="Times New Roman" w:cs="Times New Roman"/>
          <w:sz w:val="26"/>
          <w:szCs w:val="26"/>
        </w:rPr>
        <w:fldChar w:fldCharType="begin" w:fldLock="1"/>
      </w:r>
      <w:r w:rsidRPr="001E6C17">
        <w:rPr>
          <w:rFonts w:ascii="Times New Roman" w:hAnsi="Times New Roman" w:cs="Times New Roman"/>
          <w:sz w:val="26"/>
          <w:szCs w:val="26"/>
        </w:rPr>
        <w:instrText>ADDIN CSL_CITATION {"citationItems":[{"id":"ITEM-1","itemData":{"DOI":"10.1002/anie.201409910","ISSN":"14337851","PMID":"25470001","abstract":"A variety of medium-sized cycloalkynes were efficiently synthesized by the double Nicholas reaction of cobalt complex and bis(hetero)substituted acyclic compound. The alkyne moiety within the ring has a unique bent structure and high reactivity toward cycloaddition reactions. Furthermore, preparation of multifunctionalized alkynes was achieved by embedding the cycloalkyne within a peptide chain.","author":[{"dropping-particle":"","family":"Ni","given":"Runyan","non-dropping-particle":"","parse-names":false,"suffix":""},{"dropping-particle":"","family":"Mitsuda","given":"Naoto","non-dropping-particle":"","parse-names":false,"suffix":""},{"dropping-particle":"","family":"Kashiwagi","given":"Takeru","non-dropping-particle":"","parse-names":false,"suffix":""},{"dropping-particle":"","family":"Igawa","given":"Kazunobu","non-dropping-particle":"","parse-names":false,"suffix":""},{"dropping-particle":"","family":"Tomooka","given":"Katsuhiko","non-dropping-particle":"","parse-names":false,"suffix":""}],"container-title":"Angewandte Chemie International Edition","id":"ITEM-1","issue":"4","issued":{"date-parts":[["2015","1","19"]]},"note":"циклононины","page":"1190-1194","title":"Heteroatom-embedded Medium-Sized Cycloalkynes: Concise Synthesis, Structural Analysis, and Reactions","type":"article-journal","volume":"54"},"uris":["http://www.mendeley.com/documents/?uuid=28c9986f-dffe-4f99-b2e1-9fb1dd7b9c64","http://www.mendeley.com/documents/?uuid=d7e69ffa-79b1-45f7-81ad-4a493dc82f82"]}],"mendeley":{"formattedCitation":"&lt;sup&gt;11&lt;/sup&gt;","plainTextFormattedCitation":"11","previouslyFormattedCitation":"&lt;sup&gt;11&lt;/sup&gt;"},"properties":{"noteIndex":0},"schema":"https://github.com/citation-style-language/schema/raw/master/csl-citation.json"}</w:instrText>
      </w:r>
      <w:r w:rsidRPr="001E6C17">
        <w:rPr>
          <w:rFonts w:ascii="Times New Roman" w:hAnsi="Times New Roman" w:cs="Times New Roman"/>
          <w:sz w:val="26"/>
          <w:szCs w:val="26"/>
        </w:rPr>
        <w:fldChar w:fldCharType="separate"/>
      </w:r>
      <w:r w:rsidRPr="001E6C17">
        <w:rPr>
          <w:rFonts w:ascii="Times New Roman" w:hAnsi="Times New Roman" w:cs="Times New Roman"/>
          <w:noProof/>
          <w:sz w:val="26"/>
          <w:szCs w:val="26"/>
          <w:vertAlign w:val="superscript"/>
        </w:rPr>
        <w:t>11</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получать циклоалкины  с размером цикла от С8 до С11. </w:t>
      </w:r>
    </w:p>
    <w:p w14:paraId="61AD293F" w14:textId="77777777" w:rsidR="00762145" w:rsidRPr="001E6C17" w:rsidRDefault="00762145"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0903" w:dyaOrig="2278" w14:anchorId="7D9BD1FD">
          <v:shape id="_x0000_i1043" type="#_x0000_t75" style="width:468pt;height:97.5pt" o:ole="">
            <v:imagedata r:id="rId45" o:title=""/>
          </v:shape>
          <o:OLEObject Type="Embed" ProgID="ChemDraw.Document.6.0" ShapeID="_x0000_i1043" DrawAspect="Content" ObjectID="_1651495090" r:id="rId46"/>
        </w:object>
      </w:r>
    </w:p>
    <w:p w14:paraId="4B145198" w14:textId="6A44587F"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19</w:t>
      </w:r>
      <w:r w:rsidRPr="001E6C17">
        <w:rPr>
          <w:rFonts w:ascii="Times New Roman" w:hAnsi="Times New Roman" w:cs="Times New Roman"/>
          <w:sz w:val="26"/>
          <w:szCs w:val="26"/>
        </w:rPr>
        <w:t>. Синтез серии циклических алкинов.</w:t>
      </w:r>
    </w:p>
    <w:tbl>
      <w:tblPr>
        <w:tblStyle w:val="aa"/>
        <w:tblW w:w="5000" w:type="pct"/>
        <w:tblLook w:val="04A0" w:firstRow="1" w:lastRow="0" w:firstColumn="1" w:lastColumn="0" w:noHBand="0" w:noVBand="1"/>
      </w:tblPr>
      <w:tblGrid>
        <w:gridCol w:w="1701"/>
        <w:gridCol w:w="1696"/>
        <w:gridCol w:w="3146"/>
        <w:gridCol w:w="3085"/>
      </w:tblGrid>
      <w:tr w:rsidR="00762145" w:rsidRPr="001E6C17" w14:paraId="3112DDFD" w14:textId="77777777" w:rsidTr="001815C2">
        <w:tc>
          <w:tcPr>
            <w:tcW w:w="883" w:type="pct"/>
          </w:tcPr>
          <w:p w14:paraId="658B09C9"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t xml:space="preserve">Субстрат </w:t>
            </w:r>
            <w:r w:rsidRPr="001E6C17">
              <w:rPr>
                <w:rFonts w:ascii="Times New Roman" w:hAnsi="Times New Roman" w:cs="Times New Roman"/>
                <w:b/>
                <w:bCs/>
                <w:sz w:val="26"/>
                <w:szCs w:val="26"/>
              </w:rPr>
              <w:t>63</w:t>
            </w:r>
          </w:p>
        </w:tc>
        <w:tc>
          <w:tcPr>
            <w:tcW w:w="881" w:type="pct"/>
          </w:tcPr>
          <w:p w14:paraId="22034E7F"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n</w:t>
            </w:r>
          </w:p>
        </w:tc>
        <w:tc>
          <w:tcPr>
            <w:tcW w:w="1634" w:type="pct"/>
          </w:tcPr>
          <w:p w14:paraId="73E715E1"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 Продукт</w:t>
            </w:r>
            <w:r w:rsidRPr="001E6C17">
              <w:rPr>
                <w:rFonts w:ascii="Times New Roman" w:hAnsi="Times New Roman" w:cs="Times New Roman"/>
                <w:sz w:val="26"/>
                <w:szCs w:val="26"/>
                <w:lang w:val="en-US"/>
              </w:rPr>
              <w:t xml:space="preserve"> </w:t>
            </w:r>
            <w:r w:rsidRPr="001E6C17">
              <w:rPr>
                <w:rFonts w:ascii="Times New Roman" w:hAnsi="Times New Roman" w:cs="Times New Roman"/>
                <w:b/>
                <w:bCs/>
                <w:sz w:val="26"/>
                <w:szCs w:val="26"/>
              </w:rPr>
              <w:t>6</w:t>
            </w:r>
            <w:r w:rsidRPr="001E6C17">
              <w:rPr>
                <w:rFonts w:ascii="Times New Roman" w:hAnsi="Times New Roman" w:cs="Times New Roman"/>
                <w:b/>
                <w:bCs/>
                <w:sz w:val="26"/>
                <w:szCs w:val="26"/>
                <w:lang w:val="en-US"/>
              </w:rPr>
              <w:t>5a</w:t>
            </w:r>
          </w:p>
        </w:tc>
        <w:tc>
          <w:tcPr>
            <w:tcW w:w="1602" w:type="pct"/>
          </w:tcPr>
          <w:p w14:paraId="033F5E57"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rPr>
              <w:t xml:space="preserve">Продукт </w:t>
            </w:r>
            <w:r w:rsidRPr="001E6C17">
              <w:rPr>
                <w:rFonts w:ascii="Times New Roman" w:hAnsi="Times New Roman" w:cs="Times New Roman"/>
                <w:b/>
                <w:bCs/>
                <w:sz w:val="26"/>
                <w:szCs w:val="26"/>
                <w:lang w:val="en-US"/>
              </w:rPr>
              <w:t>65b</w:t>
            </w:r>
          </w:p>
        </w:tc>
      </w:tr>
      <w:tr w:rsidR="00762145" w:rsidRPr="001E6C17" w14:paraId="113C040F" w14:textId="77777777" w:rsidTr="001815C2">
        <w:tc>
          <w:tcPr>
            <w:tcW w:w="883" w:type="pct"/>
          </w:tcPr>
          <w:p w14:paraId="3BDAF719"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t>63a</w:t>
            </w:r>
          </w:p>
        </w:tc>
        <w:tc>
          <w:tcPr>
            <w:tcW w:w="881" w:type="pct"/>
          </w:tcPr>
          <w:p w14:paraId="5A464FCC"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w:t>
            </w:r>
          </w:p>
        </w:tc>
        <w:tc>
          <w:tcPr>
            <w:tcW w:w="1634" w:type="pct"/>
          </w:tcPr>
          <w:p w14:paraId="56703D85"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97%</w:t>
            </w:r>
          </w:p>
        </w:tc>
        <w:tc>
          <w:tcPr>
            <w:tcW w:w="1602" w:type="pct"/>
          </w:tcPr>
          <w:p w14:paraId="2AF4ED30"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87%</w:t>
            </w:r>
          </w:p>
        </w:tc>
      </w:tr>
      <w:tr w:rsidR="00762145" w:rsidRPr="001E6C17" w14:paraId="10310CB6" w14:textId="77777777" w:rsidTr="001815C2">
        <w:tc>
          <w:tcPr>
            <w:tcW w:w="883" w:type="pct"/>
          </w:tcPr>
          <w:p w14:paraId="46748113"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t>63b</w:t>
            </w:r>
          </w:p>
        </w:tc>
        <w:tc>
          <w:tcPr>
            <w:tcW w:w="881" w:type="pct"/>
          </w:tcPr>
          <w:p w14:paraId="7E8896A2"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w:t>
            </w:r>
          </w:p>
        </w:tc>
        <w:tc>
          <w:tcPr>
            <w:tcW w:w="1634" w:type="pct"/>
          </w:tcPr>
          <w:p w14:paraId="5907B1CC"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91%</w:t>
            </w:r>
          </w:p>
        </w:tc>
        <w:tc>
          <w:tcPr>
            <w:tcW w:w="1602" w:type="pct"/>
          </w:tcPr>
          <w:p w14:paraId="173CBD26"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100%</w:t>
            </w:r>
          </w:p>
        </w:tc>
      </w:tr>
      <w:tr w:rsidR="00762145" w:rsidRPr="001E6C17" w14:paraId="6DCF90A0" w14:textId="77777777" w:rsidTr="001815C2">
        <w:tc>
          <w:tcPr>
            <w:tcW w:w="883" w:type="pct"/>
          </w:tcPr>
          <w:p w14:paraId="44C1548B"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t>63c</w:t>
            </w:r>
          </w:p>
        </w:tc>
        <w:tc>
          <w:tcPr>
            <w:tcW w:w="881" w:type="pct"/>
          </w:tcPr>
          <w:p w14:paraId="47D53BB3"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w:t>
            </w:r>
          </w:p>
        </w:tc>
        <w:tc>
          <w:tcPr>
            <w:tcW w:w="1634" w:type="pct"/>
          </w:tcPr>
          <w:p w14:paraId="5A602EBF"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98%</w:t>
            </w:r>
          </w:p>
        </w:tc>
        <w:tc>
          <w:tcPr>
            <w:tcW w:w="1602" w:type="pct"/>
          </w:tcPr>
          <w:p w14:paraId="36EE44BB"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87%</w:t>
            </w:r>
          </w:p>
        </w:tc>
      </w:tr>
      <w:tr w:rsidR="00762145" w:rsidRPr="001E6C17" w14:paraId="4CDA313D" w14:textId="77777777" w:rsidTr="001815C2">
        <w:tc>
          <w:tcPr>
            <w:tcW w:w="883" w:type="pct"/>
          </w:tcPr>
          <w:p w14:paraId="4EEC2A08"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t>63d</w:t>
            </w:r>
          </w:p>
        </w:tc>
        <w:tc>
          <w:tcPr>
            <w:tcW w:w="881" w:type="pct"/>
          </w:tcPr>
          <w:p w14:paraId="551561ED"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w:t>
            </w:r>
          </w:p>
        </w:tc>
        <w:tc>
          <w:tcPr>
            <w:tcW w:w="1634" w:type="pct"/>
          </w:tcPr>
          <w:p w14:paraId="305AA5F4"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67%</w:t>
            </w:r>
          </w:p>
        </w:tc>
        <w:tc>
          <w:tcPr>
            <w:tcW w:w="1602" w:type="pct"/>
          </w:tcPr>
          <w:p w14:paraId="209D47DA"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65%</w:t>
            </w:r>
          </w:p>
        </w:tc>
      </w:tr>
      <w:tr w:rsidR="00762145" w:rsidRPr="001E6C17" w14:paraId="492F3ECA" w14:textId="77777777" w:rsidTr="001815C2">
        <w:tc>
          <w:tcPr>
            <w:tcW w:w="883" w:type="pct"/>
          </w:tcPr>
          <w:p w14:paraId="699FD018"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t>63f</w:t>
            </w:r>
          </w:p>
        </w:tc>
        <w:tc>
          <w:tcPr>
            <w:tcW w:w="881" w:type="pct"/>
          </w:tcPr>
          <w:p w14:paraId="32FF07E1"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w:t>
            </w:r>
          </w:p>
        </w:tc>
        <w:tc>
          <w:tcPr>
            <w:tcW w:w="1634" w:type="pct"/>
          </w:tcPr>
          <w:p w14:paraId="7CDE106F"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94%</w:t>
            </w:r>
          </w:p>
        </w:tc>
        <w:tc>
          <w:tcPr>
            <w:tcW w:w="1602" w:type="pct"/>
          </w:tcPr>
          <w:p w14:paraId="6E298063"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67%</w:t>
            </w:r>
          </w:p>
        </w:tc>
      </w:tr>
      <w:tr w:rsidR="00762145" w:rsidRPr="001E6C17" w14:paraId="27B27B3F" w14:textId="77777777" w:rsidTr="001815C2">
        <w:tc>
          <w:tcPr>
            <w:tcW w:w="883" w:type="pct"/>
          </w:tcPr>
          <w:p w14:paraId="3488A9B8"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t>63g</w:t>
            </w:r>
          </w:p>
        </w:tc>
        <w:tc>
          <w:tcPr>
            <w:tcW w:w="881" w:type="pct"/>
          </w:tcPr>
          <w:p w14:paraId="79E3C59E"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10</w:t>
            </w:r>
          </w:p>
        </w:tc>
        <w:tc>
          <w:tcPr>
            <w:tcW w:w="1634" w:type="pct"/>
          </w:tcPr>
          <w:p w14:paraId="32212D12"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82%</w:t>
            </w:r>
          </w:p>
        </w:tc>
        <w:tc>
          <w:tcPr>
            <w:tcW w:w="1602" w:type="pct"/>
          </w:tcPr>
          <w:p w14:paraId="3DCAC9F4"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94%</w:t>
            </w:r>
          </w:p>
        </w:tc>
      </w:tr>
      <w:tr w:rsidR="00762145" w:rsidRPr="001E6C17" w14:paraId="0EBF6610" w14:textId="77777777" w:rsidTr="001815C2">
        <w:tc>
          <w:tcPr>
            <w:tcW w:w="883" w:type="pct"/>
          </w:tcPr>
          <w:p w14:paraId="052EDF0E"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lastRenderedPageBreak/>
              <w:t>63h</w:t>
            </w:r>
          </w:p>
        </w:tc>
        <w:tc>
          <w:tcPr>
            <w:tcW w:w="881" w:type="pct"/>
          </w:tcPr>
          <w:p w14:paraId="722FD448"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10</w:t>
            </w:r>
          </w:p>
        </w:tc>
        <w:tc>
          <w:tcPr>
            <w:tcW w:w="1634" w:type="pct"/>
          </w:tcPr>
          <w:p w14:paraId="2FEFB0D7"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75%</w:t>
            </w:r>
          </w:p>
        </w:tc>
        <w:tc>
          <w:tcPr>
            <w:tcW w:w="1602" w:type="pct"/>
          </w:tcPr>
          <w:p w14:paraId="195FE420"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99%</w:t>
            </w:r>
          </w:p>
        </w:tc>
      </w:tr>
      <w:tr w:rsidR="00762145" w:rsidRPr="001E6C17" w14:paraId="7FC4EA15" w14:textId="77777777" w:rsidTr="001815C2">
        <w:tc>
          <w:tcPr>
            <w:tcW w:w="883" w:type="pct"/>
          </w:tcPr>
          <w:p w14:paraId="5FBB1D65"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t>63i</w:t>
            </w:r>
          </w:p>
        </w:tc>
        <w:tc>
          <w:tcPr>
            <w:tcW w:w="881" w:type="pct"/>
          </w:tcPr>
          <w:p w14:paraId="2863A4A1"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10</w:t>
            </w:r>
          </w:p>
        </w:tc>
        <w:tc>
          <w:tcPr>
            <w:tcW w:w="1634" w:type="pct"/>
          </w:tcPr>
          <w:p w14:paraId="11AF6E69"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 xml:space="preserve">(E)-86% </w:t>
            </w:r>
          </w:p>
          <w:p w14:paraId="122B7549"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(Z)-100%</w:t>
            </w:r>
          </w:p>
        </w:tc>
        <w:tc>
          <w:tcPr>
            <w:tcW w:w="1602" w:type="pct"/>
          </w:tcPr>
          <w:p w14:paraId="283F1B68"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(E)-92%</w:t>
            </w:r>
          </w:p>
          <w:p w14:paraId="180B2CDD"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(Z)-96%</w:t>
            </w:r>
          </w:p>
        </w:tc>
      </w:tr>
      <w:tr w:rsidR="00762145" w:rsidRPr="001E6C17" w14:paraId="7232712A" w14:textId="77777777" w:rsidTr="001815C2">
        <w:tc>
          <w:tcPr>
            <w:tcW w:w="883" w:type="pct"/>
          </w:tcPr>
          <w:p w14:paraId="405512A0"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t>63j</w:t>
            </w:r>
          </w:p>
        </w:tc>
        <w:tc>
          <w:tcPr>
            <w:tcW w:w="881" w:type="pct"/>
          </w:tcPr>
          <w:p w14:paraId="1AB86CA7"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11</w:t>
            </w:r>
          </w:p>
        </w:tc>
        <w:tc>
          <w:tcPr>
            <w:tcW w:w="1634" w:type="pct"/>
          </w:tcPr>
          <w:p w14:paraId="302D050E"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74%</w:t>
            </w:r>
          </w:p>
        </w:tc>
        <w:tc>
          <w:tcPr>
            <w:tcW w:w="1602" w:type="pct"/>
          </w:tcPr>
          <w:p w14:paraId="4A27C161"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91%</w:t>
            </w:r>
          </w:p>
        </w:tc>
      </w:tr>
      <w:tr w:rsidR="00762145" w:rsidRPr="001E6C17" w14:paraId="09919C59" w14:textId="77777777" w:rsidTr="001815C2">
        <w:tc>
          <w:tcPr>
            <w:tcW w:w="883" w:type="pct"/>
          </w:tcPr>
          <w:p w14:paraId="142C4AAD"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t>63k</w:t>
            </w:r>
          </w:p>
        </w:tc>
        <w:tc>
          <w:tcPr>
            <w:tcW w:w="881" w:type="pct"/>
          </w:tcPr>
          <w:p w14:paraId="0239906A"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w:t>
            </w:r>
          </w:p>
        </w:tc>
        <w:tc>
          <w:tcPr>
            <w:tcW w:w="1634" w:type="pct"/>
          </w:tcPr>
          <w:p w14:paraId="7565E382"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90%</w:t>
            </w:r>
          </w:p>
        </w:tc>
        <w:tc>
          <w:tcPr>
            <w:tcW w:w="1602" w:type="pct"/>
          </w:tcPr>
          <w:p w14:paraId="60D5EA7D"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64%</w:t>
            </w:r>
          </w:p>
        </w:tc>
      </w:tr>
      <w:tr w:rsidR="00762145" w:rsidRPr="001E6C17" w14:paraId="6CE1C0E4" w14:textId="77777777" w:rsidTr="001815C2">
        <w:tc>
          <w:tcPr>
            <w:tcW w:w="883" w:type="pct"/>
          </w:tcPr>
          <w:p w14:paraId="3227BB21"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t>63l</w:t>
            </w:r>
          </w:p>
        </w:tc>
        <w:tc>
          <w:tcPr>
            <w:tcW w:w="881" w:type="pct"/>
          </w:tcPr>
          <w:p w14:paraId="3942AEB1"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9</w:t>
            </w:r>
          </w:p>
        </w:tc>
        <w:tc>
          <w:tcPr>
            <w:tcW w:w="1634" w:type="pct"/>
          </w:tcPr>
          <w:p w14:paraId="4E347DA3"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79%</w:t>
            </w:r>
          </w:p>
        </w:tc>
        <w:tc>
          <w:tcPr>
            <w:tcW w:w="1602" w:type="pct"/>
          </w:tcPr>
          <w:p w14:paraId="4EC4BF0A"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85%</w:t>
            </w:r>
          </w:p>
        </w:tc>
      </w:tr>
      <w:tr w:rsidR="00762145" w:rsidRPr="001E6C17" w14:paraId="76DC08B4" w14:textId="77777777" w:rsidTr="001815C2">
        <w:tc>
          <w:tcPr>
            <w:tcW w:w="883" w:type="pct"/>
          </w:tcPr>
          <w:p w14:paraId="2BB1D800"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b/>
                <w:bCs/>
                <w:sz w:val="26"/>
                <w:szCs w:val="26"/>
                <w:lang w:val="en-US"/>
              </w:rPr>
              <w:t>63m</w:t>
            </w:r>
          </w:p>
        </w:tc>
        <w:tc>
          <w:tcPr>
            <w:tcW w:w="881" w:type="pct"/>
          </w:tcPr>
          <w:p w14:paraId="60B84480"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8</w:t>
            </w:r>
          </w:p>
        </w:tc>
        <w:tc>
          <w:tcPr>
            <w:tcW w:w="1634" w:type="pct"/>
          </w:tcPr>
          <w:p w14:paraId="1828CDCD"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76%</w:t>
            </w:r>
          </w:p>
        </w:tc>
        <w:tc>
          <w:tcPr>
            <w:tcW w:w="1602" w:type="pct"/>
          </w:tcPr>
          <w:p w14:paraId="706BE924"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35%</w:t>
            </w:r>
          </w:p>
        </w:tc>
      </w:tr>
    </w:tbl>
    <w:p w14:paraId="7246E0B1" w14:textId="77777777" w:rsidR="00762145" w:rsidRPr="001E6C17" w:rsidRDefault="00762145" w:rsidP="00762145">
      <w:pPr>
        <w:spacing w:line="360" w:lineRule="auto"/>
        <w:ind w:firstLine="709"/>
        <w:jc w:val="both"/>
        <w:rPr>
          <w:rFonts w:ascii="Times New Roman" w:hAnsi="Times New Roman" w:cs="Times New Roman"/>
          <w:b/>
          <w:bCs/>
          <w:sz w:val="26"/>
          <w:szCs w:val="26"/>
        </w:rPr>
      </w:pPr>
    </w:p>
    <w:p w14:paraId="2426D785" w14:textId="1FAADA67"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Таблица </w:t>
      </w:r>
      <w:r w:rsidR="00C35DBD" w:rsidRPr="001E6C17">
        <w:rPr>
          <w:rFonts w:ascii="Times New Roman" w:hAnsi="Times New Roman" w:cs="Times New Roman"/>
          <w:sz w:val="26"/>
          <w:szCs w:val="26"/>
        </w:rPr>
        <w:t>1</w:t>
      </w:r>
      <w:r w:rsidRPr="001E6C17">
        <w:rPr>
          <w:rFonts w:ascii="Times New Roman" w:hAnsi="Times New Roman" w:cs="Times New Roman"/>
          <w:sz w:val="26"/>
          <w:szCs w:val="26"/>
        </w:rPr>
        <w:t>. Синтез серии циклических алкинов.</w:t>
      </w:r>
    </w:p>
    <w:p w14:paraId="0126CE7B" w14:textId="77777777" w:rsidR="00762145" w:rsidRPr="001E6C17" w:rsidRDefault="00762145" w:rsidP="00762145">
      <w:pPr>
        <w:spacing w:line="360" w:lineRule="auto"/>
        <w:ind w:firstLine="709"/>
        <w:jc w:val="both"/>
        <w:rPr>
          <w:rFonts w:ascii="Times New Roman" w:hAnsi="Times New Roman" w:cs="Times New Roman"/>
          <w:b/>
          <w:bCs/>
          <w:sz w:val="26"/>
          <w:szCs w:val="26"/>
        </w:rPr>
      </w:pPr>
    </w:p>
    <w:p w14:paraId="48CBEAE6" w14:textId="77777777"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Используя Со-комлексы </w:t>
      </w:r>
      <w:r w:rsidRPr="001E6C17">
        <w:rPr>
          <w:rFonts w:ascii="Times New Roman" w:hAnsi="Times New Roman" w:cs="Times New Roman"/>
          <w:b/>
          <w:bCs/>
          <w:sz w:val="26"/>
          <w:szCs w:val="26"/>
        </w:rPr>
        <w:t>62</w:t>
      </w:r>
      <w:r w:rsidRPr="001E6C17">
        <w:rPr>
          <w:rFonts w:ascii="Times New Roman" w:hAnsi="Times New Roman" w:cs="Times New Roman"/>
          <w:bCs/>
          <w:sz w:val="26"/>
          <w:szCs w:val="26"/>
        </w:rPr>
        <w:t xml:space="preserve"> с </w:t>
      </w:r>
      <w:r w:rsidRPr="001E6C17">
        <w:rPr>
          <w:rFonts w:ascii="Times New Roman" w:hAnsi="Times New Roman" w:cs="Times New Roman"/>
          <w:bCs/>
          <w:sz w:val="26"/>
          <w:szCs w:val="26"/>
          <w:lang w:val="en-US"/>
        </w:rPr>
        <w:t>OH</w:t>
      </w:r>
      <w:r w:rsidRPr="001E6C17">
        <w:rPr>
          <w:rFonts w:ascii="Times New Roman" w:hAnsi="Times New Roman" w:cs="Times New Roman"/>
          <w:bCs/>
          <w:sz w:val="26"/>
          <w:szCs w:val="26"/>
        </w:rPr>
        <w:t xml:space="preserve"> и </w:t>
      </w:r>
      <w:r w:rsidRPr="001E6C17">
        <w:rPr>
          <w:rFonts w:ascii="Times New Roman" w:hAnsi="Times New Roman" w:cs="Times New Roman"/>
          <w:bCs/>
          <w:sz w:val="26"/>
          <w:szCs w:val="26"/>
          <w:lang w:val="en-US"/>
        </w:rPr>
        <w:t>OMe</w:t>
      </w:r>
      <w:r w:rsidRPr="001E6C17">
        <w:rPr>
          <w:rFonts w:ascii="Times New Roman" w:hAnsi="Times New Roman" w:cs="Times New Roman"/>
          <w:sz w:val="26"/>
          <w:szCs w:val="26"/>
        </w:rPr>
        <w:t xml:space="preserve"> уходящими группами и</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 xml:space="preserve">2 экв.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авторы получили серию различных 8-ми, 9-ти, 10-ти и 11-ти членных гетероциклических алкинов с различными функциональными группами при атоме азота. Также в работе присутствует пример смешанных гетероциклических циклоалкинов, содержащих разные гетероатомы в одном и том же цикле. Декомплекацию Со-комплексов проводили по новой разработанной методике, которая заключалась в использовании церий аммоний нитрата (</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А</w:t>
      </w:r>
      <w:r w:rsidRPr="001E6C17">
        <w:rPr>
          <w:rFonts w:ascii="Times New Roman" w:hAnsi="Times New Roman" w:cs="Times New Roman"/>
          <w:sz w:val="26"/>
          <w:szCs w:val="26"/>
          <w:lang w:val="en-US"/>
        </w:rPr>
        <w:t>N</w:t>
      </w:r>
      <w:r w:rsidRPr="001E6C17">
        <w:rPr>
          <w:rFonts w:ascii="Times New Roman" w:hAnsi="Times New Roman" w:cs="Times New Roman"/>
          <w:sz w:val="26"/>
          <w:szCs w:val="26"/>
        </w:rPr>
        <w:t xml:space="preserve">) одновременно с добавлением амин-содержащего силикагеля в реакционную смесь. </w:t>
      </w:r>
    </w:p>
    <w:p w14:paraId="51FF4575" w14:textId="3219930D"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В своем следующем исследовании эти же авторы </w:t>
      </w:r>
      <w:r w:rsidR="003F4123" w:rsidRPr="001E6C17">
        <w:rPr>
          <w:rFonts w:ascii="Times New Roman" w:hAnsi="Times New Roman" w:cs="Times New Roman"/>
          <w:sz w:val="26"/>
          <w:szCs w:val="26"/>
        </w:rPr>
        <w:t xml:space="preserve"> </w:t>
      </w:r>
      <w:r w:rsidRPr="001E6C17">
        <w:rPr>
          <w:rFonts w:ascii="Times New Roman" w:hAnsi="Times New Roman" w:cs="Times New Roman"/>
          <w:sz w:val="26"/>
          <w:szCs w:val="26"/>
        </w:rPr>
        <w:t xml:space="preserve">продемонстрировали возможность проведения всей </w:t>
      </w:r>
      <w:r w:rsidR="003F4123" w:rsidRPr="001E6C17">
        <w:rPr>
          <w:rFonts w:ascii="Times New Roman" w:hAnsi="Times New Roman" w:cs="Times New Roman"/>
          <w:sz w:val="26"/>
          <w:szCs w:val="26"/>
        </w:rPr>
        <w:t>последовательности</w:t>
      </w:r>
      <w:r w:rsidRPr="001E6C17">
        <w:rPr>
          <w:rFonts w:ascii="Times New Roman" w:hAnsi="Times New Roman" w:cs="Times New Roman"/>
          <w:sz w:val="26"/>
          <w:szCs w:val="26"/>
        </w:rPr>
        <w:t xml:space="preserve">, начиная с комплексообразования и заканчивая удалением кобальтовой защитной группы, в условиях </w:t>
      </w:r>
      <w:r w:rsidRPr="001E6C17">
        <w:rPr>
          <w:rFonts w:ascii="Times New Roman" w:hAnsi="Times New Roman" w:cs="Times New Roman"/>
          <w:sz w:val="26"/>
          <w:szCs w:val="26"/>
          <w:lang w:val="en-US"/>
        </w:rPr>
        <w:t>one</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pot</w:t>
      </w:r>
      <w:r w:rsidRPr="001E6C17">
        <w:rPr>
          <w:rFonts w:ascii="Times New Roman" w:hAnsi="Times New Roman" w:cs="Times New Roman"/>
          <w:sz w:val="26"/>
          <w:szCs w:val="26"/>
        </w:rPr>
        <w:t>.</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{"citationItems":[{"id":"ITEM-1","itemData":{"DOI":"10.1055/s-0036-1588839","ISBN":"0936521414","ISSN":"14372096","abstract":"Newly designed buckle units for copper-free click chemistry: 4,8-diazacyclononynes (DACNs) were efficiently synthesized with a one-pot procedure from commercially available 2-butyne-1,4-diol. The synthesized DACNs possess versatile connectors for the introduction of functional units and exhibit high click reactivity.","author":[{"dropping-particle":"","family":"Igawa","given":"Kazunobu","non-dropping-particle":"","parse-names":false,"suffix":""},{"dropping-particle":"","family":"Aoyama","given":"Shin","non-dropping-particle":"","parse-names":false,"suffix":""},{"dropping-particle":"","family":"Kawasaki","given":"Yuuya","non-dropping-particle":"","parse-names":false,"suffix":""},{"dropping-particle":"","family":"Kashiwagi","given":"Takeru","non-dropping-particle":"","parse-names":false,"suffix":""},{"dropping-particle":"","family":"Seto","given":"Yuki","non-dropping-particle":"","parse-names":false,"suffix":""},{"dropping-particle":"","family":"Ni","given":"Runyan","non-dropping-particle":"","parse-names":false,"suffix":""},{"dropping-particle":"","family":"Mitsuda","given":"Naoto","non-dropping-particle":"","parse-names":false,"suffix":""},{"dropping-particle":"","family":"Tomooka","given":"Katsuhiko","non-dropping-particle":"","parse-names":false,"suffix":""}],"container-title":"Synlett","id":"ITEM-1","issue":"16","issued":{"date-parts":[["2017"]]},"page":"2110-2114","title":"Thieme Chemistry Journals Awardees: Where Are They Now? One-Pot Synthesis of Versatile Buckle Units for Click Chemistry: 4,8-Diazacyclononynes (DACNs)","type":"article-journal","volume":"28"},"uris":["http://www.mendeley.com/documents/?uuid=b1045833-77cb-47ed-bcb0-22cad9f503a8","http://www.mendeley.com/documents/?uuid=388da520-69f1-4afd-91e7-8a89e8075dd1"]}],"mendeley":{"formattedCitation":"&lt;sup&gt;13&lt;/sup&gt;","plainTextFormattedCitation":"13","previouslyFormattedCitation":"&lt;sup&gt;13&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13</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В этом случае количество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увеличивалось до 4 экв. Однако данный метод, вероятно</w:t>
      </w:r>
      <w:r w:rsidR="003F4123" w:rsidRPr="001E6C17">
        <w:rPr>
          <w:rFonts w:ascii="Times New Roman" w:hAnsi="Times New Roman" w:cs="Times New Roman"/>
          <w:sz w:val="26"/>
          <w:szCs w:val="26"/>
        </w:rPr>
        <w:t>,</w:t>
      </w:r>
      <w:r w:rsidRPr="001E6C17">
        <w:rPr>
          <w:rFonts w:ascii="Times New Roman" w:hAnsi="Times New Roman" w:cs="Times New Roman"/>
          <w:sz w:val="26"/>
          <w:szCs w:val="26"/>
        </w:rPr>
        <w:t xml:space="preserve"> имеет ограничения в случае </w:t>
      </w:r>
      <w:r w:rsidR="00BB1CF6" w:rsidRPr="001E6C17">
        <w:rPr>
          <w:rFonts w:ascii="Times New Roman" w:hAnsi="Times New Roman" w:cs="Times New Roman"/>
          <w:sz w:val="26"/>
          <w:szCs w:val="26"/>
        </w:rPr>
        <w:t>синтеза циклов,</w:t>
      </w:r>
      <w:r w:rsidRPr="001E6C17">
        <w:rPr>
          <w:rFonts w:ascii="Times New Roman" w:hAnsi="Times New Roman" w:cs="Times New Roman"/>
          <w:sz w:val="26"/>
          <w:szCs w:val="26"/>
        </w:rPr>
        <w:t xml:space="preserve"> содержащих менее 9-ти атомов.</w:t>
      </w:r>
    </w:p>
    <w:p w14:paraId="49187EE2" w14:textId="77777777"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object w:dxaOrig="8354" w:dyaOrig="11256" w14:anchorId="5DD3E559">
          <v:shape id="_x0000_i1044" type="#_x0000_t75" style="width:417.75pt;height:561.75pt" o:ole="">
            <v:imagedata r:id="rId47" o:title=""/>
          </v:shape>
          <o:OLEObject Type="Embed" ProgID="ChemDraw.Document.6.0" ShapeID="_x0000_i1044" DrawAspect="Content" ObjectID="_1651495091" r:id="rId48"/>
        </w:object>
      </w:r>
    </w:p>
    <w:p w14:paraId="4BC874B9" w14:textId="3CD5A267"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20</w:t>
      </w:r>
      <w:r w:rsidRPr="001E6C17">
        <w:rPr>
          <w:rFonts w:ascii="Times New Roman" w:hAnsi="Times New Roman" w:cs="Times New Roman"/>
          <w:sz w:val="26"/>
          <w:szCs w:val="26"/>
        </w:rPr>
        <w:t>. Синтез серии циклических алкинов.</w:t>
      </w:r>
    </w:p>
    <w:p w14:paraId="6432C821" w14:textId="77777777" w:rsidR="00762145" w:rsidRPr="001E6C17" w:rsidRDefault="00762145" w:rsidP="00762145">
      <w:pPr>
        <w:spacing w:line="360" w:lineRule="auto"/>
        <w:ind w:firstLine="709"/>
        <w:jc w:val="both"/>
        <w:rPr>
          <w:rFonts w:ascii="Times New Roman" w:hAnsi="Times New Roman" w:cs="Times New Roman"/>
          <w:b/>
          <w:bCs/>
          <w:sz w:val="26"/>
          <w:szCs w:val="26"/>
        </w:rPr>
      </w:pPr>
    </w:p>
    <w:p w14:paraId="0B347B8C" w14:textId="59A87801"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Среди примеров так называемой «двойной» реакции Николаса есть синтез смешанных гетероциклооктинов содержащих атомы серы и азота или серы и кислорода, проведённый в группе Брезе</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{"citationItems":[{"id":"ITEM-1","itemData":{"DOI":"10.1039/c4ra01345j","ISSN":"2046-2069","abstract":"The current paper describes a new synthesis of heteroatom-substituted cyclooctynes. By using the Nicholas reaction we managed to design a concise synthesis that only uses three steps to build the eight-membered ring. It was also possible to functionalize said alkyne with a fluorophore.","author":[{"dropping-particle":"","family":"Hagendorn","given":"Tobias","non-dropping-particle":"","parse-names":false,"suffix":""},{"dropping-particle":"","family":"Bräse","given":"Stefan","non-dropping-particle":"","parse-names":false,"suffix":""}],"container-title":"RSC Advances","id":"ITEM-1","issue":"30","issued":{"date-parts":[["2014"]]},"note":"устойчивые октины","page":"15493","title":"A new route to dithia- and thiaoxacyclooctynes via Nicholas reaction","type":"article-journal","volume":"4"},"uris":["http://www.mendeley.com/documents/?uuid=df2159cf-e58d-447e-98c5-c8b83b83fed8","http://www.mendeley.com/documents/?uuid=7d8b6403-1dfc-4576-93f7-7db94d84b37a"]}],"mendeley":{"formattedCitation":"&lt;sup&gt;12&lt;/sup&gt;","plainTextFormattedCitation":"12","previouslyFormattedCitation":"&lt;sup&gt;12&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12</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Для получения целевых структур также использовался гликоль. В качестве кислоты брали </w:t>
      </w:r>
      <w:r w:rsidRPr="001E6C17">
        <w:rPr>
          <w:rFonts w:ascii="Times New Roman" w:hAnsi="Times New Roman" w:cs="Times New Roman"/>
          <w:sz w:val="26"/>
          <w:szCs w:val="26"/>
          <w:lang w:val="en-US"/>
        </w:rPr>
        <w:t>HBF</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в количестве «нескольких </w:t>
      </w:r>
      <w:r w:rsidRPr="001E6C17">
        <w:rPr>
          <w:rFonts w:ascii="Times New Roman" w:hAnsi="Times New Roman" w:cs="Times New Roman"/>
          <w:sz w:val="26"/>
          <w:szCs w:val="26"/>
        </w:rPr>
        <w:lastRenderedPageBreak/>
        <w:t xml:space="preserve">капель». Удаление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-группы для примеров с успешной циклизацией осуществляли при помощи нитрата железа (</w:t>
      </w:r>
      <w:r w:rsidRPr="001E6C17">
        <w:rPr>
          <w:rFonts w:ascii="Times New Roman" w:hAnsi="Times New Roman" w:cs="Times New Roman"/>
          <w:sz w:val="26"/>
          <w:szCs w:val="26"/>
          <w:lang w:val="en-US"/>
        </w:rPr>
        <w:t>III</w:t>
      </w:r>
      <w:r w:rsidRPr="001E6C17">
        <w:rPr>
          <w:rFonts w:ascii="Times New Roman" w:hAnsi="Times New Roman" w:cs="Times New Roman"/>
          <w:sz w:val="26"/>
          <w:szCs w:val="26"/>
        </w:rPr>
        <w:t xml:space="preserve">). </w:t>
      </w:r>
    </w:p>
    <w:p w14:paraId="7774705D" w14:textId="77777777"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object w:dxaOrig="8783" w:dyaOrig="12165" w14:anchorId="25126CB6">
          <v:shape id="_x0000_i1045" type="#_x0000_t75" style="width:438.75pt;height:609pt" o:ole="">
            <v:imagedata r:id="rId49" o:title=""/>
          </v:shape>
          <o:OLEObject Type="Embed" ProgID="ChemDraw.Document.6.0" ShapeID="_x0000_i1045" DrawAspect="Content" ObjectID="_1651495092" r:id="rId50"/>
        </w:object>
      </w:r>
    </w:p>
    <w:p w14:paraId="49079D11" w14:textId="2A48E7CF"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21</w:t>
      </w:r>
      <w:r w:rsidRPr="001E6C17">
        <w:rPr>
          <w:rFonts w:ascii="Times New Roman" w:hAnsi="Times New Roman" w:cs="Times New Roman"/>
          <w:sz w:val="26"/>
          <w:szCs w:val="26"/>
        </w:rPr>
        <w:t>. Синтез циклических алкинов.</w:t>
      </w:r>
    </w:p>
    <w:p w14:paraId="442163A0" w14:textId="77777777"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lastRenderedPageBreak/>
        <w:t>Однако выходы в случае циклооктинов получаются значительно ниже (до 50%), чем в случае циклов больших размеров.</w:t>
      </w:r>
    </w:p>
    <w:p w14:paraId="4FF7D1C8" w14:textId="19B391A8"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В заключении этого раздела хотелось бы обсудить работу, в которой авторы поставили целью синтезировать 9-ти членный азаендиин</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{"citationItems":[{"id":"ITEM-1","itemData":{"DOI":"10.1039/b601348a","ISSN":"1359-7345","PMID":"16583007","abstract":"Synthesis of a 9-membered azaenediyne has been achieved for the first time via intramolecular N-alkylation; the importance of proximity of the reacting centres via cobalt carbonyl complexation of the acetylenic moiety and not the activation of propargylic carbon has been demonstrated.","author":[{"dropping-particle":"","family":"Roy","given":"Sandip Kumar","non-dropping-particle":"","parse-names":false,"suffix":""},{"dropping-particle":"","family":"Basak","given":"Amit","non-dropping-particle":"","parse-names":false,"suffix":""}],"container-title":"Chemical communications (Cambridge, England)","id":"ITEM-1","issue":"15","issued":{"date-parts":[["2006"]]},"note":"азаендиин","page":"1646-8","title":"Synthesis and reactivity of a 9-membered azaenediyne: importance of proximity effect in N-alkylation.","type":"article-journal"},"uris":["http://www.mendeley.com/documents/?uuid=01228c17-f567-4180-b947-72b8dfe115e8","http://www.mendeley.com/documents/?uuid=3b6faf53-a434-4a60-87eb-b713d276cbe8"]}],"mendeley":{"formattedCitation":"&lt;sup&gt;32&lt;/sup&gt;","plainTextFormattedCitation":"32","previouslyFormattedCitation":"&lt;sup&gt;32&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32</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Не смотря на неоднократные ссылки на реакцию Николаса в тексте статьи и выделенные кобальтовые комплексы, вместо кислоты, которая является обязательным условием реакции Николаса, авторы используют основание. Кобальтовая защита в данном случае используется исключительно для сближения реакционных центров. Алкилирование прошло успешно с образованием соединения </w:t>
      </w:r>
      <w:r w:rsidRPr="001E6C17">
        <w:rPr>
          <w:rFonts w:ascii="Times New Roman" w:hAnsi="Times New Roman" w:cs="Times New Roman"/>
          <w:b/>
          <w:sz w:val="26"/>
          <w:szCs w:val="26"/>
        </w:rPr>
        <w:t xml:space="preserve">86 </w:t>
      </w:r>
      <w:r w:rsidRPr="001E6C17">
        <w:rPr>
          <w:rFonts w:ascii="Times New Roman" w:hAnsi="Times New Roman" w:cs="Times New Roman"/>
          <w:sz w:val="26"/>
          <w:szCs w:val="26"/>
        </w:rPr>
        <w:t xml:space="preserve">(выход 55%), в котором Со-защитная группа удалялась при действии иода, что приводила к трем продуктам циклизации Бергмана </w:t>
      </w:r>
      <w:r w:rsidRPr="001E6C17">
        <w:rPr>
          <w:rFonts w:ascii="Times New Roman" w:hAnsi="Times New Roman" w:cs="Times New Roman"/>
          <w:b/>
          <w:sz w:val="26"/>
          <w:szCs w:val="26"/>
        </w:rPr>
        <w:t>88−90</w:t>
      </w:r>
      <w:r w:rsidRPr="001E6C17">
        <w:rPr>
          <w:rFonts w:ascii="Times New Roman" w:hAnsi="Times New Roman" w:cs="Times New Roman"/>
          <w:sz w:val="26"/>
          <w:szCs w:val="26"/>
        </w:rPr>
        <w:t xml:space="preserve">, протекающей одновременно с декомплексацией. Остаётся непонятным, почему реакция Николаса так и не была использована авторами работы. </w:t>
      </w:r>
      <w:r w:rsidR="00BB1CF6" w:rsidRPr="001E6C17">
        <w:rPr>
          <w:rFonts w:ascii="Times New Roman" w:hAnsi="Times New Roman" w:cs="Times New Roman"/>
          <w:sz w:val="26"/>
          <w:szCs w:val="26"/>
        </w:rPr>
        <w:t>Кроме этого,</w:t>
      </w:r>
      <w:r w:rsidRPr="001E6C17">
        <w:rPr>
          <w:rFonts w:ascii="Times New Roman" w:hAnsi="Times New Roman" w:cs="Times New Roman"/>
          <w:sz w:val="26"/>
          <w:szCs w:val="26"/>
        </w:rPr>
        <w:t xml:space="preserve"> осталось неизвестным, какой из путей для построения 9-членного цикла – классическое алкилирование или реакция Николаса, является более предпочтительным. </w:t>
      </w:r>
    </w:p>
    <w:p w14:paraId="7137CBA2" w14:textId="77777777" w:rsidR="00762145" w:rsidRPr="001E6C17" w:rsidRDefault="00762145"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1398" w:dyaOrig="8251" w14:anchorId="4EE152BD">
          <v:shape id="_x0000_i1046" type="#_x0000_t75" style="width:467.25pt;height:339pt" o:ole="">
            <v:imagedata r:id="rId51" o:title=""/>
          </v:shape>
          <o:OLEObject Type="Embed" ProgID="ChemDraw.Document.6.0" ShapeID="_x0000_i1046" DrawAspect="Content" ObjectID="_1651495093" r:id="rId52"/>
        </w:object>
      </w:r>
    </w:p>
    <w:p w14:paraId="048BE7DD" w14:textId="2955F030"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22</w:t>
      </w:r>
      <w:r w:rsidRPr="001E6C17">
        <w:rPr>
          <w:rFonts w:ascii="Times New Roman" w:hAnsi="Times New Roman" w:cs="Times New Roman"/>
          <w:sz w:val="26"/>
          <w:szCs w:val="26"/>
        </w:rPr>
        <w:t>. Синтез 9-ти членного азаендиина.</w:t>
      </w:r>
    </w:p>
    <w:p w14:paraId="064AACE1" w14:textId="77777777" w:rsidR="00762145" w:rsidRPr="001E6C17" w:rsidRDefault="00762145" w:rsidP="00762145">
      <w:pPr>
        <w:spacing w:line="360" w:lineRule="auto"/>
        <w:ind w:firstLine="709"/>
        <w:jc w:val="both"/>
        <w:rPr>
          <w:rFonts w:ascii="Times New Roman" w:hAnsi="Times New Roman" w:cs="Times New Roman"/>
          <w:sz w:val="26"/>
          <w:szCs w:val="26"/>
        </w:rPr>
      </w:pPr>
    </w:p>
    <w:p w14:paraId="79D6F1ED" w14:textId="412DB7B6" w:rsidR="00762145" w:rsidRPr="001E6C17" w:rsidRDefault="001815C2" w:rsidP="00BB1CF6">
      <w:pPr>
        <w:pStyle w:val="2"/>
      </w:pPr>
      <w:bookmarkStart w:id="13" w:name="_Toc40882094"/>
      <w:r w:rsidRPr="001E6C17">
        <w:t xml:space="preserve">2.4 </w:t>
      </w:r>
      <w:r w:rsidR="00762145" w:rsidRPr="001E6C17">
        <w:t>Реакция Николаса в синтезе макроциклических структур.</w:t>
      </w:r>
      <w:bookmarkEnd w:id="13"/>
    </w:p>
    <w:p w14:paraId="460C0829" w14:textId="2CB6C86D"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Помимо «двойной» межмолекулярной реакции Николса существуют также модификации, в которых реагируют три соединения при протекании нескольких последовательных циклизаций, что приводит к макроциклическим структурам. </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{"citationItems":[{"id":"ITEM-1","itemData":{"DOI":"10.3390/M562","ISSN":"1422-8599","abstract":"Novel 10-, 15-, and 20-membered oxygen-containing macrocyclic cobalt complexes (3, 4, and 5 respectively) were obtained in moderate combined yield via double nucleophilic substitution of the hexacarbonyldicobalt-coordinated monoyne diol [{Co2(CO)6(μ-η2-HOCH 2C≡CCH2OH)}] (1) upon BF3•OEt 2 treatment in the presence of (Z)-2-butene-1,4-diol (2) at room temperature. The products distribution was found to be highly concentration dependent. © 2008 by MDPI.","author":[{"dropping-particle":"","family":"Díaz","given":"David Díaz","non-dropping-particle":"","parse-names":false,"suffix":""},{"dropping-particle":"","family":"Ceñal","given":"Juan Pedro","non-dropping-particle":"","parse-names":false,"suffix":""},{"dropping-particle":"","family":"Martín","given":"Víctor S.","non-dropping-particle":"","parse-names":false,"suffix":""}],"container-title":"Molbank","id":"ITEM-1","issue":"1","issued":{"date-parts":[["2008","3","25"]]},"page":"M562","title":"Oxygen-Containing 10-, 15-, and 20-Membered Macrocyclic Cobalt Complexes from Co2(CO)6-Bispropargylic Alcohol","type":"article-journal","volume":"2008"},"uris":["http://www.mendeley.com/documents/?uuid=38b612a5-0d3f-4158-a576-cbec0d55ab96","http://www.mendeley.com/documents/?uuid=a5138585-26fe-426e-91b2-41d32af24a73"]}],"mendeley":{"formattedCitation":"&lt;sup&gt;33&lt;/sup&gt;","plainTextFormattedCitation":"33","previouslyFormattedCitation":"&lt;sup&gt;33&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33</w:t>
      </w:r>
      <w:r w:rsidRPr="001E6C17">
        <w:rPr>
          <w:rFonts w:ascii="Times New Roman" w:hAnsi="Times New Roman" w:cs="Times New Roman"/>
          <w:sz w:val="26"/>
          <w:szCs w:val="26"/>
        </w:rPr>
        <w:fldChar w:fldCharType="end"/>
      </w:r>
    </w:p>
    <w:p w14:paraId="56A1D87F" w14:textId="22B7CA54"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Одним из простых примеров получения таких структур представлен в работе групп Мартина и Кризостомо</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{"citationItems":[{"id":"ITEM-1","itemData":{"DOI":"10.3390/M562","ISSN":"1422-8599","abstract":"Novel 10-, 15-, and 20-membered oxygen-containing macrocyclic cobalt complexes (3, 4, and 5 respectively) were obtained in moderate combined yield via double nucleophilic substitution of the hexacarbonyldicobalt-coordinated monoyne diol [{Co2(CO)6(μ-η2-HOCH 2C≡CCH2OH)}] (1) upon BF3•OEt 2 treatment in the presence of (Z)-2-butene-1,4-diol (2) at room temperature. The products distribution was found to be highly concentration dependent. © 2008 by MDPI.","author":[{"dropping-particle":"","family":"Díaz","given":"David Díaz","non-dropping-particle":"","parse-names":false,"suffix":""},{"dropping-particle":"","family":"Ceñal","given":"Juan Pedro","non-dropping-particle":"","parse-names":false,"suffix":""},{"dropping-particle":"","family":"Martín","given":"Víctor S.","non-dropping-particle":"","parse-names":false,"suffix":""}],"container-title":"Molbank","id":"ITEM-1","issue":"1","issued":{"date-parts":[["2008","3","25"]]},"page":"M562","title":"Oxygen-Containing 10-, 15-, and 20-Membered Macrocyclic Cobalt Complexes from Co2(CO)6-Bispropargylic Alcohol","type":"article-journal","volume":"2008"},"uris":["http://www.mendeley.com/documents/?uuid=38b612a5-0d3f-4158-a576-cbec0d55ab96"]}],"mendeley":{"formattedCitation":"&lt;sup&gt;33&lt;/sup&gt;","plainTextFormattedCitation":"33","previouslyFormattedCitation":"&lt;sup&gt;33&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33</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Макроциклы получали действием двух эквивалентов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на субстраты </w:t>
      </w:r>
      <w:r w:rsidRPr="001E6C17">
        <w:rPr>
          <w:rFonts w:ascii="Times New Roman" w:hAnsi="Times New Roman" w:cs="Times New Roman"/>
          <w:b/>
          <w:bCs/>
          <w:sz w:val="26"/>
          <w:szCs w:val="26"/>
        </w:rPr>
        <w:t>68</w:t>
      </w:r>
      <w:r w:rsidRPr="001E6C17">
        <w:rPr>
          <w:rFonts w:ascii="Times New Roman" w:hAnsi="Times New Roman" w:cs="Times New Roman"/>
          <w:sz w:val="26"/>
          <w:szCs w:val="26"/>
        </w:rPr>
        <w:t xml:space="preserve"> и </w:t>
      </w:r>
      <w:r w:rsidRPr="001E6C17">
        <w:rPr>
          <w:rFonts w:ascii="Times New Roman" w:hAnsi="Times New Roman" w:cs="Times New Roman"/>
          <w:b/>
          <w:bCs/>
          <w:sz w:val="26"/>
          <w:szCs w:val="26"/>
        </w:rPr>
        <w:t>91</w:t>
      </w:r>
      <w:r w:rsidRPr="001E6C17">
        <w:rPr>
          <w:rFonts w:ascii="Times New Roman" w:hAnsi="Times New Roman" w:cs="Times New Roman"/>
          <w:sz w:val="26"/>
          <w:szCs w:val="26"/>
        </w:rPr>
        <w:t xml:space="preserve">. Очевидно, что в данных условиях образуется смесь циклических продуктов разного размера. Соотношение этих продуктов будет меняться в зависимости от концентрации исходных соединений. При разбавлении до С = 0.01М продукт </w:t>
      </w:r>
      <w:r w:rsidRPr="001E6C17">
        <w:rPr>
          <w:rFonts w:ascii="Times New Roman" w:hAnsi="Times New Roman" w:cs="Times New Roman"/>
          <w:b/>
          <w:bCs/>
          <w:sz w:val="26"/>
          <w:szCs w:val="26"/>
        </w:rPr>
        <w:t xml:space="preserve">94 </w:t>
      </w:r>
      <w:r w:rsidRPr="001E6C17">
        <w:rPr>
          <w:rFonts w:ascii="Times New Roman" w:hAnsi="Times New Roman" w:cs="Times New Roman"/>
          <w:sz w:val="26"/>
          <w:szCs w:val="26"/>
        </w:rPr>
        <w:t xml:space="preserve">являлся основным в смеси, а при концентрации 0.02М основным продуктом оказывался уже </w:t>
      </w:r>
      <w:r w:rsidRPr="001E6C17">
        <w:rPr>
          <w:rFonts w:ascii="Times New Roman" w:hAnsi="Times New Roman" w:cs="Times New Roman"/>
          <w:b/>
          <w:bCs/>
          <w:sz w:val="26"/>
          <w:szCs w:val="26"/>
        </w:rPr>
        <w:t>93</w:t>
      </w:r>
      <w:r w:rsidRPr="001E6C17">
        <w:rPr>
          <w:rFonts w:ascii="Times New Roman" w:hAnsi="Times New Roman" w:cs="Times New Roman"/>
          <w:sz w:val="26"/>
          <w:szCs w:val="26"/>
        </w:rPr>
        <w:t>.</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Таким образом</w:t>
      </w:r>
      <w:r w:rsidR="00BB1CF6" w:rsidRPr="001E6C17">
        <w:rPr>
          <w:rFonts w:ascii="Times New Roman" w:hAnsi="Times New Roman" w:cs="Times New Roman"/>
          <w:sz w:val="26"/>
          <w:szCs w:val="26"/>
        </w:rPr>
        <w:t>,</w:t>
      </w:r>
      <w:r w:rsidRPr="001E6C17">
        <w:rPr>
          <w:rFonts w:ascii="Times New Roman" w:hAnsi="Times New Roman" w:cs="Times New Roman"/>
          <w:sz w:val="26"/>
          <w:szCs w:val="26"/>
        </w:rPr>
        <w:t xml:space="preserve"> меняя </w:t>
      </w:r>
      <w:r w:rsidR="00BB1CF6" w:rsidRPr="001E6C17">
        <w:rPr>
          <w:rFonts w:ascii="Times New Roman" w:hAnsi="Times New Roman" w:cs="Times New Roman"/>
          <w:sz w:val="26"/>
          <w:szCs w:val="26"/>
        </w:rPr>
        <w:t>концентрацию раствора</w:t>
      </w:r>
      <w:r w:rsidRPr="001E6C17">
        <w:rPr>
          <w:rFonts w:ascii="Times New Roman" w:hAnsi="Times New Roman" w:cs="Times New Roman"/>
          <w:sz w:val="26"/>
          <w:szCs w:val="26"/>
        </w:rPr>
        <w:t xml:space="preserve"> можно управлять размерами образующихся циклов.</w:t>
      </w:r>
      <w:r w:rsidRPr="001E6C17">
        <w:rPr>
          <w:rFonts w:ascii="Times New Roman" w:hAnsi="Times New Roman" w:cs="Times New Roman"/>
          <w:b/>
          <w:bCs/>
          <w:sz w:val="26"/>
          <w:szCs w:val="26"/>
        </w:rPr>
        <w:t xml:space="preserve"> </w:t>
      </w:r>
    </w:p>
    <w:p w14:paraId="19FB648B" w14:textId="77777777" w:rsidR="00762145" w:rsidRPr="001E6C17" w:rsidRDefault="00762145"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1321" w:dyaOrig="4891" w14:anchorId="35300795">
          <v:shape id="_x0000_i1047" type="#_x0000_t75" style="width:466.5pt;height:201.75pt" o:ole="">
            <v:imagedata r:id="rId53" o:title=""/>
          </v:shape>
          <o:OLEObject Type="Embed" ProgID="ChemDraw.Document.6.0" ShapeID="_x0000_i1047" DrawAspect="Content" ObjectID="_1651495094" r:id="rId54"/>
        </w:object>
      </w:r>
    </w:p>
    <w:p w14:paraId="5C4CEB41" w14:textId="6844D2EA"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23</w:t>
      </w:r>
      <w:r w:rsidRPr="001E6C17">
        <w:rPr>
          <w:rFonts w:ascii="Times New Roman" w:hAnsi="Times New Roman" w:cs="Times New Roman"/>
          <w:sz w:val="26"/>
          <w:szCs w:val="26"/>
        </w:rPr>
        <w:t>. Образование региоизомеров в реакции Николаса.</w:t>
      </w:r>
    </w:p>
    <w:p w14:paraId="0DEA16C0" w14:textId="4753C3B2"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Соотношение продуктов также </w:t>
      </w:r>
      <w:r w:rsidR="003F4123" w:rsidRPr="001E6C17">
        <w:rPr>
          <w:rFonts w:ascii="Times New Roman" w:hAnsi="Times New Roman" w:cs="Times New Roman"/>
          <w:sz w:val="26"/>
          <w:szCs w:val="26"/>
        </w:rPr>
        <w:t>менялось в</w:t>
      </w:r>
      <w:r w:rsidRPr="001E6C17">
        <w:rPr>
          <w:rFonts w:ascii="Times New Roman" w:hAnsi="Times New Roman" w:cs="Times New Roman"/>
          <w:sz w:val="26"/>
          <w:szCs w:val="26"/>
        </w:rPr>
        <w:t xml:space="preserve"> широких пределах при варьировании кислоты и растворителя. В следующей работе авторы получали димер </w:t>
      </w:r>
      <w:r w:rsidRPr="001E6C17">
        <w:rPr>
          <w:rFonts w:ascii="Times New Roman" w:hAnsi="Times New Roman" w:cs="Times New Roman"/>
          <w:b/>
          <w:bCs/>
          <w:sz w:val="26"/>
          <w:szCs w:val="26"/>
        </w:rPr>
        <w:t xml:space="preserve">96 </w:t>
      </w:r>
      <w:r w:rsidRPr="001E6C17">
        <w:rPr>
          <w:rFonts w:ascii="Times New Roman" w:hAnsi="Times New Roman" w:cs="Times New Roman"/>
          <w:sz w:val="26"/>
          <w:szCs w:val="26"/>
        </w:rPr>
        <w:t xml:space="preserve">и тример </w:t>
      </w:r>
      <w:r w:rsidRPr="001E6C17">
        <w:rPr>
          <w:rFonts w:ascii="Times New Roman" w:hAnsi="Times New Roman" w:cs="Times New Roman"/>
          <w:b/>
          <w:bCs/>
          <w:sz w:val="26"/>
          <w:szCs w:val="26"/>
        </w:rPr>
        <w:t xml:space="preserve">97 </w:t>
      </w:r>
      <w:r w:rsidRPr="001E6C17">
        <w:rPr>
          <w:rFonts w:ascii="Times New Roman" w:hAnsi="Times New Roman" w:cs="Times New Roman"/>
          <w:sz w:val="26"/>
          <w:szCs w:val="26"/>
        </w:rPr>
        <w:t>в разных соотношениях в зависимости от условия циклизации</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{"citationItems":[{"id":"ITEM-1","itemData":{"DOI":"10.1021/ol403428p","ISSN":"15237060","abstract":"An expedient methodology to synthesize macrocyclic compounds in one step based on the Nicholas reaction is disclosed. The key step features two intermolecular reactions followed by an intramolecular reaction from the starting dicobalt hexacarbonyl-propargylic complex. The macrocycles obtained were modified through [2 + 2 + 2] cycloaddition, generating two new C 3-symmetric hexasubstituted benzene structures suitable for molecular recognition purposes.© 2013 American Chemical Society.","author":[{"dropping-particle":"","family":"Carrillo","given":"Romen","non-dropping-particle":"","parse-names":false,"suffix":""},{"dropping-particle":"","family":"Martín","given":"Tomás","non-dropping-particle":"","parse-names":false,"suffix":""},{"dropping-particle":"","family":"López-Rodríguez","given":"Matías","non-dropping-particle":"","parse-names":false,"suffix":""},{"dropping-particle":"","family":"Crisóstomo","given":"Fernando Pinacho","non-dropping-particle":"","parse-names":false,"suffix":""}],"container-title":"Organic Letters","id":"ITEM-1","issue":"2","issued":{"date-parts":[["2014"]]},"page":"552-555","title":"Expedient synthesis of C3-symmetric Hexasubstituted Benzenes via Nicholas Reaction/[2 + 2 + 2] Cycloaddition. New platforms for molecular recognition","type":"article-journal","volume":"16"},"uris":["http://www.mendeley.com/documents/?uuid=893ec952-ca4e-4b99-8686-7cd1c948c855"]}],"mendeley":{"formattedCitation":"&lt;sup&gt;34&lt;/sup&gt;","plainTextFormattedCitation":"34","previouslyFormattedCitation":"&lt;sup&gt;34&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34</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Условия, выходы и соотношение продуктов представлены в таблице. Наибольший выход тримера </w:t>
      </w:r>
      <w:r w:rsidRPr="001E6C17">
        <w:rPr>
          <w:rFonts w:ascii="Times New Roman" w:hAnsi="Times New Roman" w:cs="Times New Roman"/>
          <w:b/>
          <w:bCs/>
          <w:sz w:val="26"/>
          <w:szCs w:val="26"/>
        </w:rPr>
        <w:t xml:space="preserve">97 </w:t>
      </w:r>
      <w:r w:rsidRPr="001E6C17">
        <w:rPr>
          <w:rFonts w:ascii="Times New Roman" w:hAnsi="Times New Roman" w:cs="Times New Roman"/>
          <w:sz w:val="26"/>
          <w:szCs w:val="26"/>
        </w:rPr>
        <w:t xml:space="preserve">получался при использовании </w:t>
      </w:r>
      <w:r w:rsidRPr="001E6C17">
        <w:rPr>
          <w:rFonts w:ascii="Times New Roman" w:hAnsi="Times New Roman" w:cs="Times New Roman"/>
          <w:sz w:val="26"/>
          <w:szCs w:val="26"/>
          <w:lang w:val="en-US"/>
        </w:rPr>
        <w:t>TMSOTf</w:t>
      </w:r>
      <w:r w:rsidRPr="001E6C17">
        <w:rPr>
          <w:rFonts w:ascii="Times New Roman" w:hAnsi="Times New Roman" w:cs="Times New Roman"/>
          <w:sz w:val="26"/>
          <w:szCs w:val="26"/>
        </w:rPr>
        <w:t xml:space="preserve"> в качестве кислоты в растворе толуола 0.005М (56% 1:1).</w:t>
      </w:r>
    </w:p>
    <w:p w14:paraId="68777A12" w14:textId="77777777" w:rsidR="00762145" w:rsidRPr="001E6C17" w:rsidRDefault="00762145" w:rsidP="00762145">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0848" w:dyaOrig="2764" w14:anchorId="0E9FC0B0">
          <v:shape id="_x0000_i1048" type="#_x0000_t75" style="width:466.5pt;height:120pt" o:ole="">
            <v:imagedata r:id="rId55" o:title=""/>
          </v:shape>
          <o:OLEObject Type="Embed" ProgID="ChemDraw.Document.6.0" ShapeID="_x0000_i1048" DrawAspect="Content" ObjectID="_1651495095" r:id="rId56"/>
        </w:object>
      </w:r>
    </w:p>
    <w:p w14:paraId="4A92F8D4" w14:textId="74757CB2"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24</w:t>
      </w:r>
      <w:r w:rsidRPr="001E6C17">
        <w:rPr>
          <w:rFonts w:ascii="Times New Roman" w:hAnsi="Times New Roman" w:cs="Times New Roman"/>
          <w:sz w:val="26"/>
          <w:szCs w:val="26"/>
        </w:rPr>
        <w:t xml:space="preserve">. Реакция Николаса с образованием оксо-макроциклов </w:t>
      </w:r>
      <w:r w:rsidRPr="001E6C17">
        <w:rPr>
          <w:rFonts w:ascii="Times New Roman" w:hAnsi="Times New Roman" w:cs="Times New Roman"/>
          <w:b/>
          <w:sz w:val="26"/>
          <w:szCs w:val="26"/>
        </w:rPr>
        <w:t>96</w:t>
      </w:r>
      <w:r w:rsidRPr="001E6C17">
        <w:rPr>
          <w:rFonts w:ascii="Times New Roman" w:hAnsi="Times New Roman" w:cs="Times New Roman"/>
          <w:sz w:val="26"/>
          <w:szCs w:val="26"/>
        </w:rPr>
        <w:t xml:space="preserve"> и </w:t>
      </w:r>
      <w:r w:rsidRPr="001E6C17">
        <w:rPr>
          <w:rFonts w:ascii="Times New Roman" w:hAnsi="Times New Roman" w:cs="Times New Roman"/>
          <w:b/>
          <w:sz w:val="26"/>
          <w:szCs w:val="26"/>
        </w:rPr>
        <w:t>97</w:t>
      </w:r>
      <w:r w:rsidRPr="001E6C17">
        <w:rPr>
          <w:rFonts w:ascii="Times New Roman" w:hAnsi="Times New Roman" w:cs="Times New Roman"/>
          <w:sz w:val="26"/>
          <w:szCs w:val="26"/>
        </w:rPr>
        <w:t>.</w:t>
      </w:r>
    </w:p>
    <w:tbl>
      <w:tblPr>
        <w:tblStyle w:val="aa"/>
        <w:tblW w:w="5000" w:type="pct"/>
        <w:tblLook w:val="04A0" w:firstRow="1" w:lastRow="0" w:firstColumn="1" w:lastColumn="0" w:noHBand="0" w:noVBand="1"/>
      </w:tblPr>
      <w:tblGrid>
        <w:gridCol w:w="1928"/>
        <w:gridCol w:w="2707"/>
        <w:gridCol w:w="2226"/>
        <w:gridCol w:w="2767"/>
      </w:tblGrid>
      <w:tr w:rsidR="00762145" w:rsidRPr="001E6C17" w14:paraId="5E9352C7" w14:textId="77777777" w:rsidTr="000E272B">
        <w:trPr>
          <w:trHeight w:val="517"/>
        </w:trPr>
        <w:tc>
          <w:tcPr>
            <w:tcW w:w="1001" w:type="pct"/>
          </w:tcPr>
          <w:p w14:paraId="0360B343" w14:textId="77777777" w:rsidR="00762145" w:rsidRPr="001E6C17" w:rsidRDefault="00762145" w:rsidP="000E272B">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Кислота</w:t>
            </w:r>
          </w:p>
        </w:tc>
        <w:tc>
          <w:tcPr>
            <w:tcW w:w="1406" w:type="pct"/>
          </w:tcPr>
          <w:p w14:paraId="2FC9C770" w14:textId="77777777" w:rsidR="00762145" w:rsidRPr="001E6C17" w:rsidRDefault="00762145" w:rsidP="000E272B">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Растворитель</w:t>
            </w:r>
          </w:p>
        </w:tc>
        <w:tc>
          <w:tcPr>
            <w:tcW w:w="1156" w:type="pct"/>
          </w:tcPr>
          <w:p w14:paraId="6AF4F312" w14:textId="77777777" w:rsidR="00762145" w:rsidRPr="001E6C17" w:rsidRDefault="00762145" w:rsidP="000E272B">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Конверсия</w:t>
            </w:r>
          </w:p>
        </w:tc>
        <w:tc>
          <w:tcPr>
            <w:tcW w:w="1437" w:type="pct"/>
          </w:tcPr>
          <w:p w14:paraId="521DDC25" w14:textId="10679ADF" w:rsidR="00762145" w:rsidRPr="001E6C17" w:rsidRDefault="00762145" w:rsidP="000E272B">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Соотношение</w:t>
            </w:r>
            <w:r w:rsidR="000E272B" w:rsidRPr="001E6C17">
              <w:rPr>
                <w:rFonts w:ascii="Times New Roman" w:hAnsi="Times New Roman" w:cs="Times New Roman"/>
                <w:sz w:val="26"/>
                <w:szCs w:val="26"/>
                <w:lang w:val="en-US"/>
              </w:rPr>
              <w:t xml:space="preserve"> </w:t>
            </w:r>
            <w:r w:rsidRPr="001E6C17">
              <w:rPr>
                <w:rFonts w:ascii="Times New Roman" w:hAnsi="Times New Roman" w:cs="Times New Roman"/>
                <w:b/>
                <w:bCs/>
                <w:sz w:val="26"/>
                <w:szCs w:val="26"/>
              </w:rPr>
              <w:t>96</w:t>
            </w:r>
            <w:r w:rsidRPr="001E6C17">
              <w:rPr>
                <w:rFonts w:ascii="Times New Roman" w:hAnsi="Times New Roman" w:cs="Times New Roman"/>
                <w:sz w:val="26"/>
                <w:szCs w:val="26"/>
              </w:rPr>
              <w:t>:</w:t>
            </w:r>
            <w:r w:rsidRPr="001E6C17">
              <w:rPr>
                <w:rFonts w:ascii="Times New Roman" w:hAnsi="Times New Roman" w:cs="Times New Roman"/>
                <w:b/>
                <w:bCs/>
                <w:sz w:val="26"/>
                <w:szCs w:val="26"/>
              </w:rPr>
              <w:t>97</w:t>
            </w:r>
          </w:p>
        </w:tc>
      </w:tr>
      <w:tr w:rsidR="00762145" w:rsidRPr="001E6C17" w14:paraId="4A5C4ECA" w14:textId="77777777" w:rsidTr="001815C2">
        <w:tc>
          <w:tcPr>
            <w:tcW w:w="1001" w:type="pct"/>
          </w:tcPr>
          <w:p w14:paraId="54DB863E" w14:textId="77777777" w:rsidR="00762145" w:rsidRPr="001E6C17" w:rsidRDefault="00762145" w:rsidP="001815C2">
            <w:pPr>
              <w:spacing w:line="360" w:lineRule="auto"/>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lang w:val="en-US"/>
              </w:rPr>
              <w:t>3</w:t>
            </w:r>
            <w:r w:rsidRPr="001E6C17">
              <w:rPr>
                <w:rFonts w:ascii="Times New Roman" w:hAnsi="Times New Roman" w:cs="Times New Roman"/>
                <w:sz w:val="26"/>
                <w:szCs w:val="26"/>
                <w:lang w:val="en-US"/>
              </w:rPr>
              <w:t>•Et</w:t>
            </w:r>
            <w:r w:rsidRPr="001E6C17">
              <w:rPr>
                <w:rFonts w:ascii="Times New Roman" w:hAnsi="Times New Roman" w:cs="Times New Roman"/>
                <w:sz w:val="26"/>
                <w:szCs w:val="26"/>
                <w:vertAlign w:val="subscript"/>
                <w:lang w:val="en-US"/>
              </w:rPr>
              <w:t>2</w:t>
            </w:r>
            <w:r w:rsidRPr="001E6C17">
              <w:rPr>
                <w:rFonts w:ascii="Times New Roman" w:hAnsi="Times New Roman" w:cs="Times New Roman"/>
                <w:sz w:val="26"/>
                <w:szCs w:val="26"/>
                <w:lang w:val="en-US"/>
              </w:rPr>
              <w:t>O</w:t>
            </w:r>
          </w:p>
        </w:tc>
        <w:tc>
          <w:tcPr>
            <w:tcW w:w="1406" w:type="pct"/>
          </w:tcPr>
          <w:p w14:paraId="04B9CC39"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DCM</w:t>
            </w:r>
          </w:p>
        </w:tc>
        <w:tc>
          <w:tcPr>
            <w:tcW w:w="1156" w:type="pct"/>
          </w:tcPr>
          <w:p w14:paraId="66DC560F"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30%</w:t>
            </w:r>
          </w:p>
        </w:tc>
        <w:tc>
          <w:tcPr>
            <w:tcW w:w="1437" w:type="pct"/>
          </w:tcPr>
          <w:p w14:paraId="2DDE75DC"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3.5:1</w:t>
            </w:r>
          </w:p>
        </w:tc>
      </w:tr>
      <w:tr w:rsidR="00762145" w:rsidRPr="001E6C17" w14:paraId="47F9ED7E" w14:textId="77777777" w:rsidTr="001815C2">
        <w:tc>
          <w:tcPr>
            <w:tcW w:w="1001" w:type="pct"/>
          </w:tcPr>
          <w:p w14:paraId="52477B5D" w14:textId="77777777" w:rsidR="00762145" w:rsidRPr="001E6C17" w:rsidRDefault="00762145" w:rsidP="001815C2">
            <w:pPr>
              <w:spacing w:line="360" w:lineRule="auto"/>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TMSOTf</w:t>
            </w:r>
          </w:p>
        </w:tc>
        <w:tc>
          <w:tcPr>
            <w:tcW w:w="1406" w:type="pct"/>
          </w:tcPr>
          <w:p w14:paraId="1B5492C7" w14:textId="77777777" w:rsidR="00762145" w:rsidRPr="001E6C17" w:rsidRDefault="00762145" w:rsidP="001815C2">
            <w:pPr>
              <w:spacing w:line="360" w:lineRule="auto"/>
              <w:ind w:firstLine="709"/>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DCM</w:t>
            </w:r>
          </w:p>
        </w:tc>
        <w:tc>
          <w:tcPr>
            <w:tcW w:w="1156" w:type="pct"/>
          </w:tcPr>
          <w:p w14:paraId="168F96AA"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34%</w:t>
            </w:r>
          </w:p>
        </w:tc>
        <w:tc>
          <w:tcPr>
            <w:tcW w:w="1437" w:type="pct"/>
          </w:tcPr>
          <w:p w14:paraId="1D93BE58"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2.4:1</w:t>
            </w:r>
          </w:p>
        </w:tc>
      </w:tr>
      <w:tr w:rsidR="00762145" w:rsidRPr="001E6C17" w14:paraId="6A36FF7E" w14:textId="77777777" w:rsidTr="001815C2">
        <w:tc>
          <w:tcPr>
            <w:tcW w:w="1001" w:type="pct"/>
          </w:tcPr>
          <w:p w14:paraId="5A18C51A"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lang w:val="en-US"/>
              </w:rPr>
              <w:t>HOTf</w:t>
            </w:r>
          </w:p>
        </w:tc>
        <w:tc>
          <w:tcPr>
            <w:tcW w:w="1406" w:type="pct"/>
          </w:tcPr>
          <w:p w14:paraId="034E577B"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lang w:val="en-US"/>
              </w:rPr>
              <w:t>DCM</w:t>
            </w:r>
          </w:p>
        </w:tc>
        <w:tc>
          <w:tcPr>
            <w:tcW w:w="1156" w:type="pct"/>
          </w:tcPr>
          <w:p w14:paraId="6F7EC5C6"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34%</w:t>
            </w:r>
          </w:p>
        </w:tc>
        <w:tc>
          <w:tcPr>
            <w:tcW w:w="1437" w:type="pct"/>
          </w:tcPr>
          <w:p w14:paraId="6D7630B2"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3:1</w:t>
            </w:r>
          </w:p>
        </w:tc>
      </w:tr>
      <w:tr w:rsidR="00762145" w:rsidRPr="001E6C17" w14:paraId="5285FA71" w14:textId="77777777" w:rsidTr="001815C2">
        <w:tc>
          <w:tcPr>
            <w:tcW w:w="1001" w:type="pct"/>
          </w:tcPr>
          <w:p w14:paraId="5AF47517" w14:textId="77777777" w:rsidR="00762145" w:rsidRPr="001E6C17" w:rsidRDefault="00762145" w:rsidP="001815C2">
            <w:pPr>
              <w:spacing w:line="360" w:lineRule="auto"/>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lang w:val="en-US"/>
              </w:rPr>
              <w:t>3</w:t>
            </w:r>
            <w:r w:rsidRPr="001E6C17">
              <w:rPr>
                <w:rFonts w:ascii="Times New Roman" w:hAnsi="Times New Roman" w:cs="Times New Roman"/>
                <w:sz w:val="26"/>
                <w:szCs w:val="26"/>
                <w:lang w:val="en-US"/>
              </w:rPr>
              <w:t>•Et</w:t>
            </w:r>
            <w:r w:rsidRPr="001E6C17">
              <w:rPr>
                <w:rFonts w:ascii="Times New Roman" w:hAnsi="Times New Roman" w:cs="Times New Roman"/>
                <w:sz w:val="26"/>
                <w:szCs w:val="26"/>
                <w:vertAlign w:val="subscript"/>
                <w:lang w:val="en-US"/>
              </w:rPr>
              <w:t>2</w:t>
            </w:r>
            <w:r w:rsidRPr="001E6C17">
              <w:rPr>
                <w:rFonts w:ascii="Times New Roman" w:hAnsi="Times New Roman" w:cs="Times New Roman"/>
                <w:sz w:val="26"/>
                <w:szCs w:val="26"/>
                <w:lang w:val="en-US"/>
              </w:rPr>
              <w:t>O</w:t>
            </w:r>
          </w:p>
        </w:tc>
        <w:tc>
          <w:tcPr>
            <w:tcW w:w="1406" w:type="pct"/>
          </w:tcPr>
          <w:p w14:paraId="6F3CD7E8"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Толуол</w:t>
            </w:r>
          </w:p>
        </w:tc>
        <w:tc>
          <w:tcPr>
            <w:tcW w:w="1156" w:type="pct"/>
          </w:tcPr>
          <w:p w14:paraId="0C33D659"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47%</w:t>
            </w:r>
          </w:p>
        </w:tc>
        <w:tc>
          <w:tcPr>
            <w:tcW w:w="1437" w:type="pct"/>
          </w:tcPr>
          <w:p w14:paraId="3BB2B992"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1.7:1</w:t>
            </w:r>
          </w:p>
        </w:tc>
      </w:tr>
      <w:tr w:rsidR="00762145" w:rsidRPr="001E6C17" w14:paraId="0851F1E6" w14:textId="77777777" w:rsidTr="001815C2">
        <w:tc>
          <w:tcPr>
            <w:tcW w:w="1001" w:type="pct"/>
          </w:tcPr>
          <w:p w14:paraId="78E5AA2C" w14:textId="77777777" w:rsidR="00762145" w:rsidRPr="001E6C17" w:rsidRDefault="00762145" w:rsidP="001815C2">
            <w:pPr>
              <w:spacing w:line="360" w:lineRule="auto"/>
              <w:jc w:val="both"/>
              <w:rPr>
                <w:rFonts w:ascii="Times New Roman" w:hAnsi="Times New Roman" w:cs="Times New Roman"/>
                <w:sz w:val="26"/>
                <w:szCs w:val="26"/>
                <w:lang w:val="en-US"/>
              </w:rPr>
            </w:pPr>
            <w:r w:rsidRPr="001E6C17">
              <w:rPr>
                <w:rFonts w:ascii="Times New Roman" w:hAnsi="Times New Roman" w:cs="Times New Roman"/>
                <w:sz w:val="26"/>
                <w:szCs w:val="26"/>
                <w:lang w:val="en-US"/>
              </w:rPr>
              <w:t>TMSOTf</w:t>
            </w:r>
          </w:p>
        </w:tc>
        <w:tc>
          <w:tcPr>
            <w:tcW w:w="1406" w:type="pct"/>
          </w:tcPr>
          <w:p w14:paraId="1DBE541F"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Толуол</w:t>
            </w:r>
          </w:p>
        </w:tc>
        <w:tc>
          <w:tcPr>
            <w:tcW w:w="1156" w:type="pct"/>
          </w:tcPr>
          <w:p w14:paraId="29ADDFBC"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56%</w:t>
            </w:r>
          </w:p>
        </w:tc>
        <w:tc>
          <w:tcPr>
            <w:tcW w:w="1437" w:type="pct"/>
          </w:tcPr>
          <w:p w14:paraId="0E6D0B2A"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1:1</w:t>
            </w:r>
          </w:p>
        </w:tc>
      </w:tr>
      <w:tr w:rsidR="00762145" w:rsidRPr="001E6C17" w14:paraId="4A44A0E9" w14:textId="77777777" w:rsidTr="001815C2">
        <w:tc>
          <w:tcPr>
            <w:tcW w:w="1001" w:type="pct"/>
          </w:tcPr>
          <w:p w14:paraId="4AB9BB67" w14:textId="77777777" w:rsidR="00762145" w:rsidRPr="001E6C17" w:rsidRDefault="00762145" w:rsidP="001815C2">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lang w:val="en-US"/>
              </w:rPr>
              <w:t>HOTf</w:t>
            </w:r>
          </w:p>
        </w:tc>
        <w:tc>
          <w:tcPr>
            <w:tcW w:w="1406" w:type="pct"/>
          </w:tcPr>
          <w:p w14:paraId="525736C2"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Толуол</w:t>
            </w:r>
          </w:p>
        </w:tc>
        <w:tc>
          <w:tcPr>
            <w:tcW w:w="1156" w:type="pct"/>
          </w:tcPr>
          <w:p w14:paraId="76DC903B"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48%</w:t>
            </w:r>
          </w:p>
        </w:tc>
        <w:tc>
          <w:tcPr>
            <w:tcW w:w="1437" w:type="pct"/>
          </w:tcPr>
          <w:p w14:paraId="06962CE2" w14:textId="77777777" w:rsidR="00762145" w:rsidRPr="001E6C17" w:rsidRDefault="00762145" w:rsidP="001815C2">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1:1</w:t>
            </w:r>
          </w:p>
        </w:tc>
      </w:tr>
    </w:tbl>
    <w:p w14:paraId="45DDD712" w14:textId="4A70457F"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Таблица </w:t>
      </w:r>
      <w:r w:rsidR="00C35DBD" w:rsidRPr="001E6C17">
        <w:rPr>
          <w:rFonts w:ascii="Times New Roman" w:hAnsi="Times New Roman" w:cs="Times New Roman"/>
          <w:sz w:val="26"/>
          <w:szCs w:val="26"/>
        </w:rPr>
        <w:t>2</w:t>
      </w:r>
      <w:r w:rsidRPr="001E6C17">
        <w:rPr>
          <w:rFonts w:ascii="Times New Roman" w:hAnsi="Times New Roman" w:cs="Times New Roman"/>
          <w:sz w:val="26"/>
          <w:szCs w:val="26"/>
        </w:rPr>
        <w:t xml:space="preserve">. Оптимизация условий межмолекулярной циклизации по Николасу для получения тримера </w:t>
      </w:r>
      <w:r w:rsidRPr="001E6C17">
        <w:rPr>
          <w:rFonts w:ascii="Times New Roman" w:hAnsi="Times New Roman" w:cs="Times New Roman"/>
          <w:b/>
          <w:sz w:val="26"/>
          <w:szCs w:val="26"/>
        </w:rPr>
        <w:t>97</w:t>
      </w:r>
      <w:r w:rsidRPr="001E6C17">
        <w:rPr>
          <w:rFonts w:ascii="Times New Roman" w:hAnsi="Times New Roman" w:cs="Times New Roman"/>
          <w:sz w:val="26"/>
          <w:szCs w:val="26"/>
        </w:rPr>
        <w:t>.</w:t>
      </w:r>
    </w:p>
    <w:p w14:paraId="6A90B1DE" w14:textId="77777777" w:rsidR="00762145"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В оптимизированных условиях была проведена аза-циклизация. Выход тримера </w:t>
      </w:r>
      <w:r w:rsidRPr="001E6C17">
        <w:rPr>
          <w:rFonts w:ascii="Times New Roman" w:hAnsi="Times New Roman" w:cs="Times New Roman"/>
          <w:b/>
          <w:sz w:val="26"/>
          <w:szCs w:val="26"/>
        </w:rPr>
        <w:t>100</w:t>
      </w:r>
      <w:r w:rsidRPr="001E6C17">
        <w:rPr>
          <w:rFonts w:ascii="Times New Roman" w:hAnsi="Times New Roman" w:cs="Times New Roman"/>
          <w:sz w:val="26"/>
          <w:szCs w:val="26"/>
        </w:rPr>
        <w:t xml:space="preserve"> в данном случае составил 22%. Хотя </w:t>
      </w:r>
      <w:r w:rsidRPr="001E6C17">
        <w:rPr>
          <w:rFonts w:ascii="Times New Roman" w:hAnsi="Times New Roman" w:cs="Times New Roman"/>
          <w:sz w:val="26"/>
          <w:szCs w:val="26"/>
          <w:lang w:val="en-US"/>
        </w:rPr>
        <w:t>NTs</w:t>
      </w:r>
      <w:r w:rsidRPr="001E6C17">
        <w:rPr>
          <w:rFonts w:ascii="Times New Roman" w:hAnsi="Times New Roman" w:cs="Times New Roman"/>
          <w:sz w:val="26"/>
          <w:szCs w:val="26"/>
        </w:rPr>
        <w:t>-группа показывает себя лучше по отношению к кислородным нуклеофилам во внутримолекулярной циклизации, и в межмолекулярном варианте для получения циклов среднего размера, в реакции тримеризации больший выход даёт кислородный нуклеофил.</w:t>
      </w:r>
    </w:p>
    <w:p w14:paraId="4C0473CE" w14:textId="77777777" w:rsidR="00762145" w:rsidRPr="001E6C17" w:rsidRDefault="00762145" w:rsidP="00762145">
      <w:pPr>
        <w:spacing w:line="360" w:lineRule="auto"/>
        <w:jc w:val="both"/>
        <w:rPr>
          <w:rFonts w:ascii="Times New Roman" w:hAnsi="Times New Roman" w:cs="Times New Roman"/>
          <w:sz w:val="26"/>
          <w:szCs w:val="26"/>
        </w:rPr>
      </w:pPr>
      <w:r w:rsidRPr="001E6C17">
        <w:object w:dxaOrig="10848" w:dyaOrig="2861" w14:anchorId="21AFE672">
          <v:shape id="_x0000_i1049" type="#_x0000_t75" style="width:466.5pt;height:123.75pt" o:ole="">
            <v:imagedata r:id="rId57" o:title=""/>
          </v:shape>
          <o:OLEObject Type="Embed" ProgID="ChemDraw.Document.6.0" ShapeID="_x0000_i1049" DrawAspect="Content" ObjectID="_1651495096" r:id="rId58"/>
        </w:object>
      </w:r>
    </w:p>
    <w:p w14:paraId="22523866" w14:textId="57F96415" w:rsidR="00A76AB0" w:rsidRPr="001E6C17" w:rsidRDefault="00762145" w:rsidP="00762145">
      <w:pPr>
        <w:spacing w:line="360" w:lineRule="auto"/>
        <w:ind w:firstLine="709"/>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C35DBD" w:rsidRPr="001E6C17">
        <w:rPr>
          <w:rFonts w:ascii="Times New Roman" w:hAnsi="Times New Roman" w:cs="Times New Roman"/>
          <w:sz w:val="26"/>
          <w:szCs w:val="26"/>
        </w:rPr>
        <w:t>25</w:t>
      </w:r>
      <w:r w:rsidRPr="001E6C17">
        <w:rPr>
          <w:rFonts w:ascii="Times New Roman" w:hAnsi="Times New Roman" w:cs="Times New Roman"/>
          <w:sz w:val="26"/>
          <w:szCs w:val="26"/>
        </w:rPr>
        <w:t>. Синтез Со-комплексов аза-макроциклов.</w:t>
      </w:r>
    </w:p>
    <w:p w14:paraId="4FBE3277" w14:textId="1255ABAA"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br w:type="page"/>
      </w:r>
    </w:p>
    <w:p w14:paraId="40A5D77B" w14:textId="77777777" w:rsidR="00A76AB0" w:rsidRPr="001E6C17" w:rsidRDefault="00A76AB0" w:rsidP="00BB1CF6">
      <w:pPr>
        <w:pStyle w:val="1"/>
      </w:pPr>
      <w:bookmarkStart w:id="14" w:name="_Toc40882095"/>
      <w:r w:rsidRPr="001E6C17">
        <w:lastRenderedPageBreak/>
        <w:t>3. Обсуждение результатов</w:t>
      </w:r>
      <w:bookmarkEnd w:id="14"/>
    </w:p>
    <w:p w14:paraId="1DF3D38B" w14:textId="00EB9FFE" w:rsidR="0063265C" w:rsidRPr="001E6C17" w:rsidRDefault="0063265C" w:rsidP="003F7F7E">
      <w:pPr>
        <w:spacing w:line="360" w:lineRule="auto"/>
        <w:ind w:firstLine="720"/>
        <w:jc w:val="both"/>
        <w:rPr>
          <w:rFonts w:ascii="Times New Roman" w:hAnsi="Times New Roman" w:cs="Times New Roman"/>
          <w:sz w:val="26"/>
          <w:szCs w:val="26"/>
        </w:rPr>
      </w:pPr>
      <w:bookmarkStart w:id="15" w:name="_Hlk39004791"/>
    </w:p>
    <w:p w14:paraId="7F34B9BE" w14:textId="364063C8" w:rsidR="00CA78E7" w:rsidRPr="001E6C17" w:rsidRDefault="00CA78E7"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Как видно из обзора литературных данных – </w:t>
      </w:r>
      <w:bookmarkStart w:id="16" w:name="_Hlk40866241"/>
      <w:r w:rsidRPr="001E6C17">
        <w:rPr>
          <w:rFonts w:ascii="Times New Roman" w:hAnsi="Times New Roman" w:cs="Times New Roman"/>
          <w:sz w:val="26"/>
          <w:szCs w:val="26"/>
        </w:rPr>
        <w:t>реакция Николаса является удобным инструментом для построения циклов среднего размера, к которым относятся 10-членные ендиновые структуры.</w:t>
      </w:r>
      <w:bookmarkEnd w:id="16"/>
      <w:r w:rsidRPr="001E6C17">
        <w:rPr>
          <w:rFonts w:ascii="Times New Roman" w:hAnsi="Times New Roman" w:cs="Times New Roman"/>
          <w:sz w:val="26"/>
          <w:szCs w:val="26"/>
        </w:rPr>
        <w:t xml:space="preserve"> Эта реакция была положена в основу данного исследования. </w:t>
      </w:r>
    </w:p>
    <w:p w14:paraId="21E410F1" w14:textId="3FBFE72C" w:rsidR="00CA78E7" w:rsidRPr="001E6C17" w:rsidRDefault="00CA78E7" w:rsidP="00CA78E7">
      <w:pPr>
        <w:spacing w:line="360" w:lineRule="auto"/>
        <w:ind w:firstLine="720"/>
        <w:jc w:val="both"/>
        <w:rPr>
          <w:rFonts w:ascii="Times New Roman" w:hAnsi="Times New Roman" w:cs="Times New Roman"/>
          <w:sz w:val="26"/>
          <w:szCs w:val="26"/>
        </w:rPr>
      </w:pPr>
      <w:r w:rsidRPr="001E6C17">
        <w:rPr>
          <w:rFonts w:ascii="Times New Roman" w:hAnsi="Times New Roman" w:cs="Times New Roman"/>
          <w:b/>
          <w:sz w:val="26"/>
          <w:szCs w:val="26"/>
        </w:rPr>
        <w:t>Цель</w:t>
      </w:r>
      <w:r w:rsidRPr="001E6C17">
        <w:rPr>
          <w:rFonts w:ascii="Times New Roman" w:hAnsi="Times New Roman" w:cs="Times New Roman"/>
          <w:sz w:val="26"/>
          <w:szCs w:val="26"/>
        </w:rPr>
        <w:t xml:space="preserve"> работы заключалась в </w:t>
      </w:r>
      <w:bookmarkStart w:id="17" w:name="_Hlk40866341"/>
      <w:r w:rsidRPr="001E6C17">
        <w:rPr>
          <w:rFonts w:ascii="Times New Roman" w:hAnsi="Times New Roman" w:cs="Times New Roman"/>
          <w:sz w:val="26"/>
          <w:szCs w:val="26"/>
        </w:rPr>
        <w:t>изучении области применимости циклизации по Николасу как ключевой стадии в синтезе гетеро-ендииновых систем, аннелированных с гетероциклами.</w:t>
      </w:r>
      <w:r w:rsidRPr="001E6C17">
        <w:t xml:space="preserve"> </w:t>
      </w:r>
    </w:p>
    <w:bookmarkEnd w:id="17"/>
    <w:p w14:paraId="5A5ED835" w14:textId="66A1AEB0" w:rsidR="00CA78E7" w:rsidRPr="001E6C17" w:rsidRDefault="00CA78E7" w:rsidP="003F4123">
      <w:pPr>
        <w:spacing w:line="360" w:lineRule="auto"/>
        <w:jc w:val="center"/>
        <w:rPr>
          <w:rFonts w:ascii="Times New Roman" w:hAnsi="Times New Roman" w:cs="Times New Roman"/>
          <w:sz w:val="26"/>
          <w:szCs w:val="26"/>
        </w:rPr>
      </w:pPr>
      <w:r w:rsidRPr="001E6C17">
        <w:object w:dxaOrig="5395" w:dyaOrig="2112" w14:anchorId="4014522F">
          <v:shape id="_x0000_i1050" type="#_x0000_t75" style="width:269.25pt;height:105.75pt" o:ole="">
            <v:imagedata r:id="rId59" o:title=""/>
          </v:shape>
          <o:OLEObject Type="Embed" ProgID="ChemDraw.Document.6.0" ShapeID="_x0000_i1050" DrawAspect="Content" ObjectID="_1651495097" r:id="rId60"/>
        </w:object>
      </w:r>
    </w:p>
    <w:p w14:paraId="7730E5E4" w14:textId="63B77911" w:rsidR="00CA78E7" w:rsidRPr="001E6C17" w:rsidRDefault="00CA78E7" w:rsidP="00CA78E7">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Для достижения цели было необходимо решить следующие </w:t>
      </w:r>
      <w:r w:rsidRPr="001E6C17">
        <w:rPr>
          <w:rFonts w:ascii="Times New Roman" w:hAnsi="Times New Roman" w:cs="Times New Roman"/>
          <w:b/>
          <w:sz w:val="26"/>
          <w:szCs w:val="26"/>
        </w:rPr>
        <w:t>задачи</w:t>
      </w:r>
      <w:r w:rsidRPr="001E6C17">
        <w:rPr>
          <w:rFonts w:ascii="Times New Roman" w:hAnsi="Times New Roman" w:cs="Times New Roman"/>
          <w:sz w:val="26"/>
          <w:szCs w:val="26"/>
        </w:rPr>
        <w:t>:</w:t>
      </w:r>
    </w:p>
    <w:p w14:paraId="2A546113" w14:textId="77777777" w:rsidR="00E95E18" w:rsidRPr="001E6C17" w:rsidRDefault="00E95E18" w:rsidP="00E95E18">
      <w:pPr>
        <w:numPr>
          <w:ilvl w:val="0"/>
          <w:numId w:val="5"/>
        </w:num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t>Осуществить синтез исходных ациклических ендииновых систем.</w:t>
      </w:r>
    </w:p>
    <w:p w14:paraId="021CD226" w14:textId="77777777" w:rsidR="00E95E18" w:rsidRPr="001E6C17" w:rsidRDefault="00E95E18" w:rsidP="00E95E18">
      <w:pPr>
        <w:numPr>
          <w:ilvl w:val="0"/>
          <w:numId w:val="5"/>
        </w:num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t xml:space="preserve">Изучить региоселективность образования </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w:t>
      </w:r>
      <w:r w:rsidRPr="001E6C17">
        <w:rPr>
          <w:rFonts w:ascii="Times New Roman" w:hAnsi="Times New Roman" w:cs="Times New Roman"/>
          <w:sz w:val="26"/>
          <w:szCs w:val="26"/>
          <w:vertAlign w:val="subscript"/>
        </w:rPr>
        <w:t>6</w:t>
      </w:r>
      <w:r w:rsidRPr="001E6C17">
        <w:rPr>
          <w:rFonts w:ascii="Times New Roman" w:hAnsi="Times New Roman" w:cs="Times New Roman"/>
          <w:sz w:val="26"/>
          <w:szCs w:val="26"/>
        </w:rPr>
        <w:t>-комплексов ациклических ендииновых систем</w:t>
      </w:r>
    </w:p>
    <w:p w14:paraId="26B6B0C8" w14:textId="77777777" w:rsidR="00E95E18" w:rsidRPr="001E6C17" w:rsidRDefault="00E95E18" w:rsidP="00E95E18">
      <w:pPr>
        <w:numPr>
          <w:ilvl w:val="0"/>
          <w:numId w:val="5"/>
        </w:num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t xml:space="preserve"> Изучить влияние природы уходящей группы, гетероцикла и гетероатома на протекание циклизации по Николасу.</w:t>
      </w:r>
    </w:p>
    <w:p w14:paraId="49A8AC3E" w14:textId="77777777" w:rsidR="00E95E18" w:rsidRPr="001E6C17" w:rsidRDefault="00E95E18" w:rsidP="00E95E18">
      <w:pPr>
        <w:numPr>
          <w:ilvl w:val="0"/>
          <w:numId w:val="5"/>
        </w:num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t xml:space="preserve">Оптимизировать условия декомплексации </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w:t>
      </w:r>
      <w:r w:rsidRPr="001E6C17">
        <w:rPr>
          <w:rFonts w:ascii="Times New Roman" w:hAnsi="Times New Roman" w:cs="Times New Roman"/>
          <w:sz w:val="26"/>
          <w:szCs w:val="26"/>
          <w:vertAlign w:val="subscript"/>
        </w:rPr>
        <w:t xml:space="preserve">6 </w:t>
      </w:r>
      <w:r w:rsidRPr="001E6C17">
        <w:rPr>
          <w:rFonts w:ascii="Times New Roman" w:hAnsi="Times New Roman" w:cs="Times New Roman"/>
          <w:sz w:val="26"/>
          <w:szCs w:val="26"/>
        </w:rPr>
        <w:t>-комплексов циклических ендиинов</w:t>
      </w:r>
    </w:p>
    <w:p w14:paraId="66E4B138" w14:textId="647503BB" w:rsidR="00E95E18" w:rsidRPr="001E6C17" w:rsidRDefault="00E95E18" w:rsidP="00E95E18">
      <w:pPr>
        <w:numPr>
          <w:ilvl w:val="0"/>
          <w:numId w:val="5"/>
        </w:num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t>Изучить реакционную способность полученных ендиинов в циклизации Бергмана</w:t>
      </w:r>
    </w:p>
    <w:p w14:paraId="10AC66EE" w14:textId="77777777" w:rsidR="00CA78E7" w:rsidRPr="001E6C17" w:rsidRDefault="00CA78E7" w:rsidP="00CA78E7">
      <w:pPr>
        <w:spacing w:line="360" w:lineRule="auto"/>
        <w:ind w:firstLine="720"/>
        <w:jc w:val="both"/>
        <w:rPr>
          <w:rFonts w:ascii="Times New Roman" w:hAnsi="Times New Roman" w:cs="Times New Roman"/>
          <w:sz w:val="26"/>
          <w:szCs w:val="26"/>
        </w:rPr>
      </w:pPr>
    </w:p>
    <w:p w14:paraId="6EA48DB5" w14:textId="6A657391" w:rsidR="00A76AB0" w:rsidRPr="001E6C17" w:rsidRDefault="00A76AB0" w:rsidP="00BB1CF6">
      <w:pPr>
        <w:pStyle w:val="2"/>
      </w:pPr>
      <w:r w:rsidRPr="001E6C17">
        <w:br w:type="page"/>
      </w:r>
      <w:bookmarkStart w:id="18" w:name="_Toc40882096"/>
      <w:bookmarkEnd w:id="15"/>
      <w:r w:rsidRPr="001E6C17">
        <w:rPr>
          <w:rStyle w:val="20"/>
          <w:b/>
          <w:bCs/>
        </w:rPr>
        <w:lastRenderedPageBreak/>
        <w:t>3.</w:t>
      </w:r>
      <w:r w:rsidR="00FD7033" w:rsidRPr="001E6C17">
        <w:rPr>
          <w:rStyle w:val="20"/>
          <w:b/>
          <w:bCs/>
        </w:rPr>
        <w:t>1</w:t>
      </w:r>
      <w:r w:rsidRPr="001E6C17">
        <w:rPr>
          <w:rStyle w:val="20"/>
          <w:b/>
          <w:bCs/>
        </w:rPr>
        <w:t xml:space="preserve"> Выбор целевых структур</w:t>
      </w:r>
      <w:bookmarkEnd w:id="18"/>
    </w:p>
    <w:p w14:paraId="1DDBA1FD" w14:textId="77777777" w:rsidR="00E95E18" w:rsidRPr="001E6C17" w:rsidRDefault="00E95E18" w:rsidP="00E95E18">
      <w:pPr>
        <w:spacing w:line="360" w:lineRule="auto"/>
        <w:ind w:firstLine="720"/>
        <w:jc w:val="both"/>
        <w:rPr>
          <w:rFonts w:ascii="Times New Roman" w:hAnsi="Times New Roman" w:cs="Times New Roman"/>
          <w:bCs/>
          <w:sz w:val="26"/>
          <w:szCs w:val="26"/>
        </w:rPr>
      </w:pPr>
      <w:r w:rsidRPr="001E6C17">
        <w:rPr>
          <w:rFonts w:ascii="Times New Roman" w:hAnsi="Times New Roman" w:cs="Times New Roman"/>
          <w:bCs/>
          <w:sz w:val="26"/>
          <w:szCs w:val="26"/>
        </w:rPr>
        <w:t xml:space="preserve">В качестве целевых структур были выбраны азаендиины, конденсированные с бензотиофеном </w:t>
      </w:r>
      <w:r w:rsidRPr="001E6C17">
        <w:rPr>
          <w:rFonts w:ascii="Times New Roman" w:hAnsi="Times New Roman" w:cs="Times New Roman"/>
          <w:b/>
          <w:sz w:val="26"/>
          <w:szCs w:val="26"/>
        </w:rPr>
        <w:t>1</w:t>
      </w:r>
      <w:r w:rsidRPr="001E6C17">
        <w:rPr>
          <w:rFonts w:ascii="Times New Roman" w:hAnsi="Times New Roman" w:cs="Times New Roman"/>
          <w:bCs/>
          <w:sz w:val="26"/>
          <w:szCs w:val="26"/>
        </w:rPr>
        <w:t>,</w:t>
      </w:r>
      <w:r w:rsidRPr="001E6C17">
        <w:rPr>
          <w:rFonts w:ascii="Times New Roman" w:hAnsi="Times New Roman" w:cs="Times New Roman"/>
          <w:b/>
          <w:sz w:val="26"/>
          <w:szCs w:val="26"/>
        </w:rPr>
        <w:t>2</w:t>
      </w:r>
      <w:r w:rsidRPr="001E6C17">
        <w:rPr>
          <w:rFonts w:ascii="Times New Roman" w:hAnsi="Times New Roman" w:cs="Times New Roman"/>
          <w:bCs/>
          <w:sz w:val="26"/>
          <w:szCs w:val="26"/>
        </w:rPr>
        <w:t xml:space="preserve"> и </w:t>
      </w:r>
      <w:r w:rsidRPr="001E6C17">
        <w:rPr>
          <w:rFonts w:ascii="Times New Roman" w:hAnsi="Times New Roman" w:cs="Times New Roman"/>
          <w:b/>
          <w:sz w:val="26"/>
          <w:szCs w:val="26"/>
        </w:rPr>
        <w:t xml:space="preserve">3, </w:t>
      </w:r>
      <w:r w:rsidRPr="001E6C17">
        <w:rPr>
          <w:rFonts w:ascii="Times New Roman" w:hAnsi="Times New Roman" w:cs="Times New Roman"/>
          <w:bCs/>
          <w:sz w:val="26"/>
          <w:szCs w:val="26"/>
        </w:rPr>
        <w:t>и окса-ендиины конденсированные с индолом, триазолом и изокумарином. Выбор был обусловлен разной природой гетероциклов и гетероатома в макроцикле.</w:t>
      </w:r>
    </w:p>
    <w:p w14:paraId="7A2B935D" w14:textId="77777777" w:rsidR="00FD7033" w:rsidRPr="001E6C17" w:rsidRDefault="00E95E18" w:rsidP="00FD7033">
      <w:pPr>
        <w:spacing w:line="360" w:lineRule="auto"/>
        <w:ind w:firstLine="720"/>
        <w:jc w:val="both"/>
        <w:rPr>
          <w:rFonts w:ascii="Times New Roman" w:hAnsi="Times New Roman" w:cs="Times New Roman"/>
          <w:bCs/>
          <w:sz w:val="26"/>
          <w:szCs w:val="26"/>
        </w:rPr>
      </w:pPr>
      <w:r w:rsidRPr="001E6C17">
        <w:rPr>
          <w:rFonts w:ascii="Times New Roman" w:hAnsi="Times New Roman" w:cs="Times New Roman"/>
          <w:bCs/>
          <w:sz w:val="26"/>
          <w:szCs w:val="26"/>
        </w:rPr>
        <w:t>Атом азота в макроцикле можно рассматривать как сайт для последующей модификации структуры ендиина, поэтому важно знать какой заместитель может быть введен к азоту на стадии циклизации. Для остальных гетероциклов был выбран кислород, так как О-циклизация по Николасу уже хорошо зарекомендовала себя в случае с замыканием ендиинов конденсированных с БТ.</w:t>
      </w:r>
    </w:p>
    <w:p w14:paraId="031398CC" w14:textId="3487F15A" w:rsidR="00FD7033" w:rsidRPr="001E6C17" w:rsidRDefault="00FD7033" w:rsidP="00FD7033">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3601" w:dyaOrig="8640" w14:anchorId="19823DC2">
          <v:shape id="_x0000_i1051" type="#_x0000_t75" style="width:481.5pt;height:306.75pt" o:ole="">
            <v:imagedata r:id="rId61" o:title=""/>
          </v:shape>
          <o:OLEObject Type="Embed" ProgID="ChemDraw.Document.6.0" ShapeID="_x0000_i1051" DrawAspect="Content" ObjectID="_1651495098" r:id="rId62"/>
        </w:object>
      </w:r>
    </w:p>
    <w:p w14:paraId="0DE21B10" w14:textId="1388D627" w:rsidR="00E95E18" w:rsidRPr="001E6C17" w:rsidRDefault="00FD7033" w:rsidP="00E95E18">
      <w:pPr>
        <w:spacing w:line="360" w:lineRule="auto"/>
        <w:ind w:firstLine="720"/>
        <w:jc w:val="both"/>
        <w:rPr>
          <w:rFonts w:ascii="Times New Roman" w:hAnsi="Times New Roman" w:cs="Times New Roman"/>
          <w:bCs/>
          <w:sz w:val="26"/>
          <w:szCs w:val="26"/>
        </w:rPr>
      </w:pPr>
      <w:r w:rsidRPr="001E6C17">
        <w:rPr>
          <w:rFonts w:ascii="Times New Roman" w:hAnsi="Times New Roman" w:cs="Times New Roman"/>
          <w:sz w:val="26"/>
          <w:szCs w:val="26"/>
        </w:rPr>
        <w:t>Схема 26. Выбор целевых структур.</w:t>
      </w:r>
    </w:p>
    <w:p w14:paraId="39DD5A28" w14:textId="1F26027D" w:rsidR="00A76AB0" w:rsidRPr="001E6C17" w:rsidRDefault="00E95E18"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Общий подход к синтезу </w:t>
      </w:r>
      <w:r w:rsidR="00A76AB0" w:rsidRPr="001E6C17">
        <w:rPr>
          <w:rFonts w:ascii="Times New Roman" w:hAnsi="Times New Roman" w:cs="Times New Roman"/>
          <w:sz w:val="26"/>
          <w:szCs w:val="26"/>
        </w:rPr>
        <w:t xml:space="preserve">целевых структур был основан на уже отработанной ранее </w:t>
      </w:r>
      <w:r w:rsidRPr="001E6C17">
        <w:rPr>
          <w:rFonts w:ascii="Times New Roman" w:hAnsi="Times New Roman" w:cs="Times New Roman"/>
          <w:sz w:val="26"/>
          <w:szCs w:val="26"/>
        </w:rPr>
        <w:t>для ендиинов, конденсированных с бензотиофеном</w:t>
      </w:r>
      <w:r w:rsidRPr="001E6C17" w:rsidDel="00E95E18">
        <w:rPr>
          <w:rFonts w:ascii="Times New Roman" w:hAnsi="Times New Roman" w:cs="Times New Roman"/>
          <w:sz w:val="26"/>
          <w:szCs w:val="26"/>
        </w:rPr>
        <w:t xml:space="preserve"> </w:t>
      </w:r>
      <w:r w:rsidRPr="001E6C17">
        <w:rPr>
          <w:rFonts w:ascii="Times New Roman" w:hAnsi="Times New Roman" w:cs="Times New Roman"/>
          <w:sz w:val="26"/>
          <w:szCs w:val="26"/>
        </w:rPr>
        <w:t>последовательности,</w:t>
      </w:r>
      <w:r w:rsidR="00A76AB0" w:rsidRPr="001E6C17">
        <w:rPr>
          <w:rFonts w:ascii="Times New Roman" w:hAnsi="Times New Roman" w:cs="Times New Roman"/>
          <w:sz w:val="26"/>
          <w:szCs w:val="26"/>
        </w:rPr>
        <w:t>, состоящей из трёх ключевых стадий</w:t>
      </w:r>
      <w:r w:rsidR="00A76AB0"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{"citationItems":[{"id":"ITEM-1","itemData":{"DOI":"10.1002/ejoc.201600767","ISSN":"10990690","abstract":"? 2016 WILEY-VCH Verlag GmbH &amp; Co. KGaA, WeinheimThe Nicholas-type macrocyclization has been used for the first time for the synthesis of 10- and 11-membered oxaenediynes fused to a benzothiophene. The acyclic starting materials were easily synthesized by electrophilic cyclization of o-(buta-1,3-diynyl)thioanisoles followed by a Sonogashira coupling of the resulting 2-ethynyl-3-iodobenzothiophenes with functionalized alkynes. A high reactivity of the 10-membered oxacycles in the Bergman cyclization was predicted by DFT calculations and confirmed by differential scanning calorimetry. The ability of enediynes to induce single-strand PM2 DNA scissions was also found.","author":[{"dropping-particle":"","family":"Lyapunova","given":"Anna G.","non-dropping-particle":"","parse-names":false,"suffix":""},{"dropping-particle":"","family":"Danilkina","given":"Natalia A.","non-dropping-particle":"","parse-names":false,"suffix":""},{"dropping-particle":"","family":"Khlebnikov","given":"Alexander F.","non-dropping-particle":"","parse-names":false,"suffix":""},{"dropping-particle":"","family":"K??berle","given":"Beate","non-dropping-particle":"","parse-names":false,"suffix":""},{"dropping-particle":"","family":"Br??se","given":"Stefan","non-dropping-particle":"","parse-names":false,"suffix":""},{"dropping-particle":"","family":"Balova","given":"Irina A.","non-dropping-particle":"","parse-names":false,"suffix":""}],"container-title":"European Journal of Organic Chemistry","id":"ITEM-1","issue":"28","issued":{"date-parts":[["2016"]]},"page":"4842-4851","title":"Oxaenediynes through the Nicholas-Type Macrocyclization Approach","type":"article-journal","volume":"2016"},"uris":["http://www.mendeley.com/documents/?uuid=be9ec254-922c-428d-b3ab-2d33f39ce395"]}],"mendeley":{"formattedCitation":"&lt;sup&gt;6&lt;/sup&gt;","plainTextFormattedCitation":"6","previouslyFormattedCitation":"&lt;sup&gt;6&lt;/sup&gt;"},"properties":{"noteIndex":0},"schema":"https://github.com/citation-style-language/schema/raw/master/csl-citation.json"}</w:instrText>
      </w:r>
      <w:r w:rsidR="00A76AB0"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6</w:t>
      </w:r>
      <w:r w:rsidR="00A76AB0" w:rsidRPr="001E6C17">
        <w:rPr>
          <w:rFonts w:ascii="Times New Roman" w:hAnsi="Times New Roman" w:cs="Times New Roman"/>
          <w:sz w:val="26"/>
          <w:szCs w:val="26"/>
        </w:rPr>
        <w:fldChar w:fldCharType="end"/>
      </w:r>
      <w:r w:rsidR="00A76AB0" w:rsidRPr="001E6C17">
        <w:rPr>
          <w:rFonts w:ascii="Times New Roman" w:hAnsi="Times New Roman" w:cs="Times New Roman"/>
          <w:sz w:val="26"/>
          <w:szCs w:val="26"/>
        </w:rPr>
        <w:t>:</w:t>
      </w:r>
    </w:p>
    <w:p w14:paraId="7BD87EAE" w14:textId="5C8B423D"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1 </w:t>
      </w:r>
      <w:r w:rsidR="00BB1CF6" w:rsidRPr="001E6C17">
        <w:rPr>
          <w:rFonts w:ascii="Times New Roman" w:hAnsi="Times New Roman" w:cs="Times New Roman"/>
          <w:sz w:val="26"/>
          <w:szCs w:val="26"/>
        </w:rPr>
        <w:t>- Одновременное</w:t>
      </w:r>
      <w:r w:rsidRPr="001E6C17">
        <w:rPr>
          <w:rFonts w:ascii="Times New Roman" w:hAnsi="Times New Roman" w:cs="Times New Roman"/>
          <w:sz w:val="26"/>
          <w:szCs w:val="26"/>
        </w:rPr>
        <w:t xml:space="preserve"> формировани</w:t>
      </w:r>
      <w:r w:rsidR="00E95E18" w:rsidRPr="001E6C17">
        <w:rPr>
          <w:rFonts w:ascii="Times New Roman" w:hAnsi="Times New Roman" w:cs="Times New Roman"/>
          <w:sz w:val="26"/>
          <w:szCs w:val="26"/>
        </w:rPr>
        <w:t>е</w:t>
      </w:r>
      <w:r w:rsidRPr="001E6C17">
        <w:rPr>
          <w:rFonts w:ascii="Times New Roman" w:hAnsi="Times New Roman" w:cs="Times New Roman"/>
          <w:sz w:val="26"/>
          <w:szCs w:val="26"/>
        </w:rPr>
        <w:t xml:space="preserve"> гетероциклического ядра и введени</w:t>
      </w:r>
      <w:r w:rsidR="00E95E18" w:rsidRPr="001E6C17">
        <w:rPr>
          <w:rFonts w:ascii="Times New Roman" w:hAnsi="Times New Roman" w:cs="Times New Roman"/>
          <w:sz w:val="26"/>
          <w:szCs w:val="26"/>
        </w:rPr>
        <w:t>е</w:t>
      </w:r>
      <w:r w:rsidRPr="001E6C17">
        <w:rPr>
          <w:rFonts w:ascii="Times New Roman" w:hAnsi="Times New Roman" w:cs="Times New Roman"/>
          <w:sz w:val="26"/>
          <w:szCs w:val="26"/>
        </w:rPr>
        <w:t xml:space="preserve"> первой ацетиленовой компоненты посредством электрофил-промотируемой циклизации.</w:t>
      </w:r>
    </w:p>
    <w:p w14:paraId="3B80C45C" w14:textId="1D323A9A"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lastRenderedPageBreak/>
        <w:t xml:space="preserve">2 </w:t>
      </w:r>
      <w:r w:rsidR="00BB1CF6" w:rsidRPr="001E6C17">
        <w:rPr>
          <w:rFonts w:ascii="Times New Roman" w:hAnsi="Times New Roman" w:cs="Times New Roman"/>
          <w:sz w:val="26"/>
          <w:szCs w:val="26"/>
        </w:rPr>
        <w:t>- Получение</w:t>
      </w:r>
      <w:r w:rsidRPr="001E6C17">
        <w:rPr>
          <w:rFonts w:ascii="Times New Roman" w:hAnsi="Times New Roman" w:cs="Times New Roman"/>
          <w:sz w:val="26"/>
          <w:szCs w:val="26"/>
        </w:rPr>
        <w:t xml:space="preserve"> ациклического ендиина путём введения второй ацетиленовой компоненты с использованием реакции Соногаширы.</w:t>
      </w:r>
    </w:p>
    <w:p w14:paraId="55F9CDAB"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3 - Образование макроцикла при помощи реакции Николаса. </w:t>
      </w:r>
    </w:p>
    <w:p w14:paraId="6B540790" w14:textId="34B3F3AC"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Данный подход позволяет нам </w:t>
      </w:r>
      <w:r w:rsidRPr="001E6C17">
        <w:rPr>
          <w:rFonts w:ascii="Times New Roman" w:hAnsi="Times New Roman" w:cs="Times New Roman"/>
          <w:b/>
          <w:bCs/>
          <w:sz w:val="26"/>
          <w:szCs w:val="26"/>
        </w:rPr>
        <w:t>удобно</w:t>
      </w:r>
      <w:r w:rsidRPr="001E6C17">
        <w:rPr>
          <w:rFonts w:ascii="Times New Roman" w:hAnsi="Times New Roman" w:cs="Times New Roman"/>
          <w:sz w:val="26"/>
          <w:szCs w:val="26"/>
        </w:rPr>
        <w:t xml:space="preserve"> варьировать природу гетероцикла, вводить нужные функциональные группы в ациклический исходный ен</w:t>
      </w:r>
      <w:r w:rsidR="00E95E18" w:rsidRPr="001E6C17">
        <w:rPr>
          <w:rFonts w:ascii="Times New Roman" w:hAnsi="Times New Roman" w:cs="Times New Roman"/>
          <w:sz w:val="26"/>
          <w:szCs w:val="26"/>
        </w:rPr>
        <w:t>д</w:t>
      </w:r>
      <w:r w:rsidRPr="001E6C17">
        <w:rPr>
          <w:rFonts w:ascii="Times New Roman" w:hAnsi="Times New Roman" w:cs="Times New Roman"/>
          <w:sz w:val="26"/>
          <w:szCs w:val="26"/>
        </w:rPr>
        <w:t>иин, и, следовательно, легко менять природу гетероатома в ендииновом макроцикле.</w:t>
      </w:r>
      <w:r w:rsidR="00E95E18" w:rsidRPr="001E6C17">
        <w:rPr>
          <w:rFonts w:ascii="Times New Roman" w:hAnsi="Times New Roman" w:cs="Times New Roman"/>
          <w:sz w:val="26"/>
          <w:szCs w:val="26"/>
        </w:rPr>
        <w:t xml:space="preserve"> Данные структуры являются прекрасными объектами для оценки </w:t>
      </w:r>
      <w:r w:rsidR="00FD7033" w:rsidRPr="001E6C17">
        <w:rPr>
          <w:rFonts w:ascii="Times New Roman" w:hAnsi="Times New Roman" w:cs="Times New Roman"/>
          <w:sz w:val="26"/>
          <w:szCs w:val="26"/>
        </w:rPr>
        <w:t>преимуществ</w:t>
      </w:r>
      <w:r w:rsidR="00E95E18" w:rsidRPr="001E6C17">
        <w:rPr>
          <w:rFonts w:ascii="Times New Roman" w:hAnsi="Times New Roman" w:cs="Times New Roman"/>
          <w:sz w:val="26"/>
          <w:szCs w:val="26"/>
        </w:rPr>
        <w:t xml:space="preserve"> и недостатков реакции Николаса как ключевой стадии во всем синтезе.</w:t>
      </w:r>
    </w:p>
    <w:p w14:paraId="58603209" w14:textId="5E43ABFA"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Ранее в нашей научной группе для ендиинов бензотиофенового ряда была построена шкала относительной стабильности/реакционной способности в циклизации Бергмана. Эта шкала позволяет нам основываясь на рассчитанных энергиях активации в циклизации Бергмана оценить целесообразность синтеза того или иного ендиина. 26 ккал/</w:t>
      </w:r>
      <w:r w:rsidR="00BB1CF6" w:rsidRPr="001E6C17">
        <w:rPr>
          <w:rFonts w:ascii="Times New Roman" w:hAnsi="Times New Roman" w:cs="Times New Roman"/>
          <w:sz w:val="26"/>
          <w:szCs w:val="26"/>
        </w:rPr>
        <w:t>моль — это оптимальное значение</w:t>
      </w:r>
      <w:r w:rsidRPr="001E6C17">
        <w:rPr>
          <w:rFonts w:ascii="Times New Roman" w:hAnsi="Times New Roman" w:cs="Times New Roman"/>
          <w:sz w:val="26"/>
          <w:szCs w:val="26"/>
        </w:rPr>
        <w:t xml:space="preserve"> для таких соединений, а активационный барьер в 22 ккал/моль слишком низок, так как ендиин претерпевает циклизацию Бергмана ещё на стадии выделения.</w:t>
      </w:r>
    </w:p>
    <w:p w14:paraId="5C26E443" w14:textId="35B671FA" w:rsidR="00A76AB0" w:rsidRPr="001E6C17" w:rsidRDefault="00A76AB0" w:rsidP="003F7F7E">
      <w:pPr>
        <w:spacing w:line="360" w:lineRule="auto"/>
        <w:ind w:firstLine="720"/>
        <w:jc w:val="both"/>
        <w:rPr>
          <w:rFonts w:ascii="Times New Roman" w:hAnsi="Times New Roman" w:cs="Times New Roman"/>
          <w:color w:val="4472C4" w:themeColor="accent1"/>
          <w:sz w:val="26"/>
          <w:szCs w:val="26"/>
        </w:rPr>
      </w:pPr>
      <w:r w:rsidRPr="001E6C17">
        <w:rPr>
          <w:rFonts w:ascii="Times New Roman" w:hAnsi="Times New Roman" w:cs="Times New Roman"/>
          <w:sz w:val="26"/>
          <w:szCs w:val="26"/>
        </w:rPr>
        <w:t xml:space="preserve">Для выбранных нами структур А.Ф. Хлебниковым были проведены квантово-химические расчёты (Для ендиина </w:t>
      </w:r>
      <w:r w:rsidRPr="001E6C17">
        <w:rPr>
          <w:rFonts w:ascii="Times New Roman" w:hAnsi="Times New Roman" w:cs="Times New Roman"/>
          <w:b/>
          <w:bCs/>
          <w:sz w:val="26"/>
          <w:szCs w:val="26"/>
        </w:rPr>
        <w:t>2</w:t>
      </w:r>
      <w:r w:rsidRPr="001E6C17">
        <w:rPr>
          <w:rFonts w:ascii="Times New Roman" w:hAnsi="Times New Roman" w:cs="Times New Roman"/>
          <w:sz w:val="26"/>
          <w:szCs w:val="26"/>
        </w:rPr>
        <w:t xml:space="preserve"> приведена </w:t>
      </w:r>
      <w:r w:rsidR="00BB1CF6" w:rsidRPr="001E6C17">
        <w:rPr>
          <w:rFonts w:ascii="Times New Roman" w:hAnsi="Times New Roman" w:cs="Times New Roman"/>
          <w:sz w:val="26"/>
          <w:szCs w:val="26"/>
        </w:rPr>
        <w:t>энергия активации</w:t>
      </w:r>
      <w:r w:rsidRPr="001E6C17">
        <w:rPr>
          <w:rFonts w:ascii="Times New Roman" w:hAnsi="Times New Roman" w:cs="Times New Roman"/>
          <w:sz w:val="26"/>
          <w:szCs w:val="26"/>
        </w:rPr>
        <w:t xml:space="preserve"> соответствующая структуре со свободной </w:t>
      </w:r>
      <w:r w:rsidRPr="001E6C17">
        <w:rPr>
          <w:rFonts w:ascii="Times New Roman" w:hAnsi="Times New Roman" w:cs="Times New Roman"/>
          <w:sz w:val="26"/>
          <w:szCs w:val="26"/>
          <w:lang w:val="en-US"/>
        </w:rPr>
        <w:t>NH</w:t>
      </w:r>
      <w:r w:rsidRPr="001E6C17">
        <w:rPr>
          <w:rFonts w:ascii="Times New Roman" w:hAnsi="Times New Roman" w:cs="Times New Roman"/>
          <w:sz w:val="26"/>
          <w:szCs w:val="26"/>
        </w:rPr>
        <w:t xml:space="preserve">2 группой). </w:t>
      </w:r>
    </w:p>
    <w:p w14:paraId="419E5818" w14:textId="77777777" w:rsidR="00FD7033" w:rsidRPr="001E6C17" w:rsidRDefault="00A76AB0" w:rsidP="0056522D">
      <w:pPr>
        <w:spacing w:line="360" w:lineRule="auto"/>
        <w:jc w:val="both"/>
        <w:rPr>
          <w:rFonts w:ascii="Times New Roman" w:hAnsi="Times New Roman" w:cs="Times New Roman"/>
          <w:noProof/>
          <w:color w:val="4472C4" w:themeColor="accent1"/>
          <w:sz w:val="26"/>
          <w:szCs w:val="26"/>
        </w:rPr>
      </w:pPr>
      <w:r w:rsidRPr="001E6C17">
        <w:rPr>
          <w:rFonts w:ascii="Times New Roman" w:hAnsi="Times New Roman" w:cs="Times New Roman"/>
          <w:noProof/>
          <w:color w:val="4472C4" w:themeColor="accent1"/>
          <w:sz w:val="26"/>
          <w:szCs w:val="26"/>
          <w:lang w:eastAsia="ru-RU"/>
        </w:rPr>
        <w:lastRenderedPageBreak/>
        <mc:AlternateContent>
          <mc:Choice Requires="wpg">
            <w:drawing>
              <wp:inline distT="0" distB="0" distL="0" distR="0" wp14:anchorId="3F92CB26" wp14:editId="7D8834FC">
                <wp:extent cx="6120130" cy="3717290"/>
                <wp:effectExtent l="0" t="0" r="0" b="16510"/>
                <wp:docPr id="9" name="Группа 3"/>
                <wp:cNvGraphicFramePr/>
                <a:graphic xmlns:a="http://schemas.openxmlformats.org/drawingml/2006/main">
                  <a:graphicData uri="http://schemas.microsoft.com/office/word/2010/wordprocessingGroup">
                    <wpg:wgp>
                      <wpg:cNvGrpSpPr/>
                      <wpg:grpSpPr>
                        <a:xfrm>
                          <a:off x="0" y="0"/>
                          <a:ext cx="6120130" cy="3717290"/>
                          <a:chOff x="0" y="0"/>
                          <a:chExt cx="8361163" cy="5079216"/>
                        </a:xfrm>
                      </wpg:grpSpPr>
                      <wps:wsp>
                        <wps:cNvPr id="11" name="Скругленный прямоугольник 8"/>
                        <wps:cNvSpPr/>
                        <wps:spPr>
                          <a:xfrm>
                            <a:off x="62724" y="1560116"/>
                            <a:ext cx="8064896" cy="3519100"/>
                          </a:xfrm>
                          <a:prstGeom prst="roundRect">
                            <a:avLst/>
                          </a:prstGeom>
                          <a:solidFill>
                            <a:srgbClr val="A02A1D">
                              <a:alpha val="6000"/>
                            </a:srgbClr>
                          </a:solidFill>
                          <a:ln>
                            <a:solidFill>
                              <a:srgbClr val="A02A1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TextBox 1"/>
                        <wps:cNvSpPr txBox="1"/>
                        <wps:spPr>
                          <a:xfrm>
                            <a:off x="62724" y="1056060"/>
                            <a:ext cx="445450" cy="369332"/>
                          </a:xfrm>
                          <a:prstGeom prst="rect">
                            <a:avLst/>
                          </a:prstGeom>
                          <a:noFill/>
                        </wps:spPr>
                        <wps:bodyPr wrap="square" rtlCol="0">
                          <a:noAutofit/>
                        </wps:bodyPr>
                      </wps:wsp>
                      <pic:pic xmlns:pic="http://schemas.openxmlformats.org/drawingml/2006/picture">
                        <pic:nvPicPr>
                          <pic:cNvPr id="13" name="Рисунок 13"/>
                          <pic:cNvPicPr/>
                        </pic:nvPicPr>
                        <pic:blipFill>
                          <a:blip r:embed="rId63"/>
                          <a:stretch>
                            <a:fillRect/>
                          </a:stretch>
                        </pic:blipFill>
                        <pic:spPr>
                          <a:xfrm>
                            <a:off x="187970" y="1836941"/>
                            <a:ext cx="7593012" cy="2965450"/>
                          </a:xfrm>
                          <a:prstGeom prst="rect">
                            <a:avLst/>
                          </a:prstGeom>
                        </pic:spPr>
                      </pic:pic>
                      <pic:pic xmlns:pic="http://schemas.openxmlformats.org/drawingml/2006/picture">
                        <pic:nvPicPr>
                          <pic:cNvPr id="14" name="Рисунок 1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660302" y="2712244"/>
                            <a:ext cx="1224136" cy="1224136"/>
                          </a:xfrm>
                          <a:prstGeom prst="rect">
                            <a:avLst/>
                          </a:prstGeom>
                        </pic:spPr>
                      </pic:pic>
                      <pic:pic xmlns:pic="http://schemas.openxmlformats.org/drawingml/2006/picture">
                        <pic:nvPicPr>
                          <pic:cNvPr id="16" name="Рисунок 16"/>
                          <pic:cNvPicPr/>
                        </pic:nvPicPr>
                        <pic:blipFill>
                          <a:blip r:embed="rId65"/>
                          <a:stretch>
                            <a:fillRect/>
                          </a:stretch>
                        </pic:blipFill>
                        <pic:spPr>
                          <a:xfrm>
                            <a:off x="0" y="0"/>
                            <a:ext cx="8361163" cy="1238932"/>
                          </a:xfrm>
                          <a:prstGeom prst="rect">
                            <a:avLst/>
                          </a:prstGeom>
                        </pic:spPr>
                      </pic:pic>
                    </wpg:wgp>
                  </a:graphicData>
                </a:graphic>
              </wp:inline>
            </w:drawing>
          </mc:Choice>
          <mc:Fallback>
            <w:pict>
              <v:group w14:anchorId="24C78B9D" id="Группа 3" o:spid="_x0000_s1026" style="width:481.9pt;height:292.7pt;mso-position-horizontal-relative:char;mso-position-vertical-relative:line" coordsize="83611,5079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">
                <v:roundrect id="Скругленный прямоугольник 8" o:spid="_x0000_s1027" style="position:absolute;left:627;top:15601;width:80649;height:35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" fillcolor="#a02a1d" strokecolor="#a02a1d" strokeweight="1pt">
                  <v:fill opacity="3855f"/>
                  <v:stroke joinstyle="miter"/>
                </v:roundrect>
                <v:shapetype id="_x0000_t202" coordsize="21600,21600" o:spt="202" path="m,l,21600r21600,l21600,xe">
                  <v:stroke joinstyle="miter"/>
                  <v:path gradientshapeok="t" o:connecttype="rect"/>
                </v:shapetype>
                <v:shape id="TextBox 1" o:spid="_x0000_s1028" type="#_x0000_t202" style="position:absolute;left:627;top:10560;width:445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shape id="Рисунок 13" o:spid="_x0000_s1029" type="#_x0000_t75" style="position:absolute;left:1879;top:18369;width:75930;height:2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">
                  <v:imagedata r:id="rId66" o:title=""/>
                </v:shape>
                <v:shape id="Рисунок 14" o:spid="_x0000_s1030" type="#_x0000_t75" style="position:absolute;left:16603;top:27122;width:12241;height:1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">
                  <v:imagedata r:id="rId67" o:title=""/>
                </v:shape>
                <v:shape id="Рисунок 16" o:spid="_x0000_s1031" type="#_x0000_t75" style="position:absolute;width:83611;height:1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">
                  <v:imagedata r:id="rId68" o:title=""/>
                </v:shape>
                <w10:anchorlock/>
              </v:group>
            </w:pict>
          </mc:Fallback>
        </mc:AlternateContent>
      </w:r>
      <w:r w:rsidRPr="001E6C17">
        <w:rPr>
          <w:rFonts w:ascii="Times New Roman" w:hAnsi="Times New Roman" w:cs="Times New Roman"/>
          <w:sz w:val="26"/>
          <w:szCs w:val="26"/>
        </w:rPr>
        <w:t>Схема 2</w:t>
      </w:r>
      <w:r w:rsidR="008063A1" w:rsidRPr="001E6C17">
        <w:rPr>
          <w:rFonts w:ascii="Times New Roman" w:hAnsi="Times New Roman" w:cs="Times New Roman"/>
          <w:sz w:val="26"/>
          <w:szCs w:val="26"/>
        </w:rPr>
        <w:t>8</w:t>
      </w:r>
      <w:r w:rsidRPr="001E6C17">
        <w:rPr>
          <w:rFonts w:ascii="Times New Roman" w:hAnsi="Times New Roman" w:cs="Times New Roman"/>
          <w:sz w:val="26"/>
          <w:szCs w:val="26"/>
        </w:rPr>
        <w:t>. Относительная шкала реакционной способности\стабильности ендиинов.</w:t>
      </w:r>
      <w:r w:rsidRPr="001E6C17">
        <w:rPr>
          <w:rFonts w:ascii="Times New Roman" w:hAnsi="Times New Roman" w:cs="Times New Roman"/>
          <w:noProof/>
          <w:color w:val="4472C4" w:themeColor="accent1"/>
          <w:sz w:val="26"/>
          <w:szCs w:val="26"/>
        </w:rPr>
        <w:t xml:space="preserve"> </w:t>
      </w:r>
    </w:p>
    <w:p w14:paraId="76A3127D" w14:textId="3EE76739" w:rsidR="00FD7033" w:rsidRPr="001E6C17" w:rsidRDefault="00FD7033" w:rsidP="00FD7033">
      <w:pPr>
        <w:spacing w:line="360" w:lineRule="auto"/>
        <w:ind w:firstLine="708"/>
        <w:jc w:val="both"/>
        <w:rPr>
          <w:rFonts w:ascii="Times New Roman" w:hAnsi="Times New Roman" w:cs="Times New Roman"/>
          <w:noProof/>
          <w:color w:val="4472C4" w:themeColor="accent1"/>
          <w:sz w:val="26"/>
          <w:szCs w:val="26"/>
        </w:rPr>
      </w:pPr>
      <w:r w:rsidRPr="001E6C17">
        <w:rPr>
          <w:rFonts w:ascii="Times New Roman" w:hAnsi="Times New Roman" w:cs="Times New Roman"/>
          <w:sz w:val="26"/>
          <w:szCs w:val="26"/>
        </w:rPr>
        <w:t>Рассчитанные энергии активации показали, что представленные структуры должны отличаться по активности и быть достаточно стабильны для выделения и их дальнейшего изучения. Таким образом, те структуры, которые окажутся синтетически доступны, будут полезны для дополнения имеющейся шкалы относительной стабильности/реакционной способности в циклизации Бергмана.</w:t>
      </w:r>
    </w:p>
    <w:p w14:paraId="5B0FCA16" w14:textId="4E7C7474" w:rsidR="00A76AB0" w:rsidRPr="001E6C17" w:rsidRDefault="00A76AB0" w:rsidP="008D59C6">
      <w:pPr>
        <w:pStyle w:val="2"/>
      </w:pPr>
      <w:r w:rsidRPr="001E6C17">
        <w:br w:type="page"/>
      </w:r>
      <w:bookmarkStart w:id="19" w:name="_Toc40882097"/>
      <w:r w:rsidRPr="001E6C17">
        <w:rPr>
          <w:rStyle w:val="20"/>
          <w:b/>
          <w:bCs/>
        </w:rPr>
        <w:lastRenderedPageBreak/>
        <w:t>3.</w:t>
      </w:r>
      <w:r w:rsidR="00FD7033" w:rsidRPr="001E6C17">
        <w:rPr>
          <w:rStyle w:val="20"/>
          <w:b/>
          <w:bCs/>
        </w:rPr>
        <w:t>2</w:t>
      </w:r>
      <w:r w:rsidRPr="001E6C17">
        <w:rPr>
          <w:rStyle w:val="20"/>
          <w:b/>
          <w:bCs/>
        </w:rPr>
        <w:t xml:space="preserve"> Выбор оптимальной уходящей группы для получения карбокатиона</w:t>
      </w:r>
      <w:bookmarkEnd w:id="19"/>
    </w:p>
    <w:p w14:paraId="07C88F7A" w14:textId="00814E5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Важным интермедиатом в ключевой стадии синтеза </w:t>
      </w:r>
      <w:r w:rsidR="00FD7033" w:rsidRPr="001E6C17">
        <w:rPr>
          <w:rFonts w:ascii="Times New Roman" w:hAnsi="Times New Roman" w:cs="Times New Roman"/>
          <w:sz w:val="26"/>
          <w:szCs w:val="26"/>
        </w:rPr>
        <w:t xml:space="preserve">– реакции Николаса - </w:t>
      </w:r>
      <w:r w:rsidRPr="001E6C17">
        <w:rPr>
          <w:rFonts w:ascii="Times New Roman" w:hAnsi="Times New Roman" w:cs="Times New Roman"/>
          <w:sz w:val="26"/>
          <w:szCs w:val="26"/>
        </w:rPr>
        <w:t xml:space="preserve">является карбкатион пропаргильного типа, стабилизированный кобальтовой защитной группой (Схема </w:t>
      </w:r>
      <w:r w:rsidR="008063A1" w:rsidRPr="001E6C17">
        <w:rPr>
          <w:rFonts w:ascii="Times New Roman" w:hAnsi="Times New Roman" w:cs="Times New Roman"/>
          <w:sz w:val="26"/>
          <w:szCs w:val="26"/>
        </w:rPr>
        <w:t>29</w:t>
      </w:r>
      <w:r w:rsidRPr="001E6C17">
        <w:rPr>
          <w:rFonts w:ascii="Times New Roman" w:hAnsi="Times New Roman" w:cs="Times New Roman"/>
          <w:sz w:val="26"/>
          <w:szCs w:val="26"/>
        </w:rPr>
        <w:t>)</w:t>
      </w:r>
      <w:r w:rsidRPr="001E6C17">
        <w:rPr>
          <w:rFonts w:ascii="Times New Roman" w:hAnsi="Times New Roman" w:cs="Times New Roman"/>
          <w:sz w:val="26"/>
          <w:szCs w:val="26"/>
        </w:rPr>
        <w:fldChar w:fldCharType="begin" w:fldLock="1"/>
      </w:r>
      <w:r w:rsidR="00157814" w:rsidRPr="001E6C17">
        <w:rPr>
          <w:rFonts w:ascii="Times New Roman" w:hAnsi="Times New Roman" w:cs="Times New Roman"/>
          <w:sz w:val="26"/>
          <w:szCs w:val="26"/>
        </w:rPr>
        <w:instrText>ADDIN CSL_CITATION {"citationItems":[{"id":"ITEM-1","itemData":{"DOI":"10.1016/S0022-328X(00)89454-1","ISSN":"0022328X","abstract":"Stable carbonium ion salts of the type [(HCCC+R1R2)Co2(CO)6]Z- (R1 = R2 = CH3, Z = SbF6; R1 = R2 = C6H5, Z = SbF6; R1 = CH3, R2 = H, Z = BF4; R1 = R2 = H, Z = BF4) were isolated upon treatment of the corresponding alcohol complexes with HF??SbF5 or HBF4??Et2O at -45??C. Extensive charge delocalization onto the Co2(CO)6 moiety of the cations was evidenced in the IR by an increase in v(CO) and in the proton NMR spectra which exhibited very small downfield shifts relative to the alcohol precursors (????). The pKR+ values for the cations were essentially the same regardless of other substituents at the carbonium ion center and were approximately equal to that of the triphenylmethyl cation. ?? 1977.","author":[{"dropping-particle":"","family":"Connor","given":"Richard E.","non-dropping-particle":"","parse-names":false,"suffix":""},{"dropping-particle":"","family":"Nicholas","given":"Kenneth M.","non-dropping-particle":"","parse-names":false,"suffix":""}],"container-title":"Journal of Organometallic Chemistry","id":"ITEM-1","issue":"2","issued":{"date-parts":[["1977"]]},"page":"2-5","title":"Isolation, characterization, and stability of ??-[(ethynyl)dicobalt hexacarbonyl] carbonium ions","type":"article-journal","volume":"125"},"uris":["http://www.mendeley.com/documents/?uuid=ce2cd896-b888-4af1-afeb-8c6fdc49df11"]}],"mendeley":{"formattedCitation":"&lt;sup&gt;35&lt;/sup&gt;","plainTextFormattedCitation":"35","previouslyFormattedCitation":"&lt;sup&gt;35&lt;/sup&gt;"},"properties":{"noteIndex":0},"schema":"https://github.com/citation-style-language/schema/raw/master/csl-citation.json"}</w:instrText>
      </w:r>
      <w:r w:rsidRPr="001E6C17">
        <w:rPr>
          <w:rFonts w:ascii="Times New Roman" w:hAnsi="Times New Roman" w:cs="Times New Roman"/>
          <w:sz w:val="26"/>
          <w:szCs w:val="26"/>
        </w:rPr>
        <w:fldChar w:fldCharType="separate"/>
      </w:r>
      <w:r w:rsidRPr="001E6C17">
        <w:rPr>
          <w:rFonts w:ascii="Times New Roman" w:hAnsi="Times New Roman" w:cs="Times New Roman"/>
          <w:noProof/>
          <w:sz w:val="26"/>
          <w:szCs w:val="26"/>
          <w:vertAlign w:val="superscript"/>
        </w:rPr>
        <w:t>35</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Так как скорость образования катиона напрямую зависит от природы уходящей группы было решено протестировать несколько уходящих групп, известных для реакции Николаса на модельной системе полученной ранее для синтеза 10-тичленного циклического О-ендиина конденсированного с бензотиофеном</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{"citationItems":[{"id":"ITEM-1","itemData":{"DOI":"10.1002/ejoc.201600767","ISSN":"10990690","abstract":"? 2016 WILEY-VCH Verlag GmbH &amp; Co. KGaA, WeinheimThe Nicholas-type macrocyclization has been used for the first time for the synthesis of 10- and 11-membered oxaenediynes fused to a benzothiophene. The acyclic starting materials were easily synthesized by electrophilic cyclization of o-(buta-1,3-diynyl)thioanisoles followed by a Sonogashira coupling of the resulting 2-ethynyl-3-iodobenzothiophenes with functionalized alkynes. A high reactivity of the 10-membered oxacycles in the Bergman cyclization was predicted by DFT calculations and confirmed by differential scanning calorimetry. The ability of enediynes to induce single-strand PM2 DNA scissions was also found.","author":[{"dropping-particle":"","family":"Lyapunova","given":"Anna G.","non-dropping-particle":"","parse-names":false,"suffix":""},{"dropping-particle":"","family":"Danilkina","given":"Natalia A.","non-dropping-particle":"","parse-names":false,"suffix":""},{"dropping-particle":"","family":"Khlebnikov","given":"Alexander F.","non-dropping-particle":"","parse-names":false,"suffix":""},{"dropping-particle":"","family":"K??berle","given":"Beate","non-dropping-particle":"","parse-names":false,"suffix":""},{"dropping-particle":"","family":"Br??se","given":"Stefan","non-dropping-particle":"","parse-names":false,"suffix":""},{"dropping-particle":"","family":"Balova","given":"Irina A.","non-dropping-particle":"","parse-names":false,"suffix":""}],"container-title":"European Journal of Organic Chemistry","id":"ITEM-1","issue":"28","issued":{"date-parts":[["2016"]]},"page":"4842-4851","title":"Oxaenediynes through the Nicholas-Type Macrocyclization Approach","type":"article-journal","volume":"2016"},"uris":["http://www.mendeley.com/documents/?uuid=be9ec254-922c-428d-b3ab-2d33f39ce395"]}],"mendeley":{"formattedCitation":"&lt;sup&gt;6&lt;/sup&gt;","plainTextFormattedCitation":"6","previouslyFormattedCitation":"&lt;sup&gt;6&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6</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При использовании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в качестве кислоты Льюиса </w:t>
      </w:r>
      <w:r w:rsidR="00FD7033" w:rsidRPr="001E6C17">
        <w:rPr>
          <w:rFonts w:ascii="Times New Roman" w:hAnsi="Times New Roman" w:cs="Times New Roman"/>
          <w:sz w:val="26"/>
          <w:szCs w:val="26"/>
        </w:rPr>
        <w:t xml:space="preserve">в </w:t>
      </w:r>
      <w:r w:rsidRPr="001E6C17">
        <w:rPr>
          <w:rFonts w:ascii="Times New Roman" w:hAnsi="Times New Roman" w:cs="Times New Roman"/>
          <w:sz w:val="26"/>
          <w:szCs w:val="26"/>
        </w:rPr>
        <w:t>качестве уходящих групп были исследованы -</w:t>
      </w:r>
      <w:r w:rsidRPr="001E6C17">
        <w:rPr>
          <w:rFonts w:ascii="Times New Roman" w:hAnsi="Times New Roman" w:cs="Times New Roman"/>
          <w:sz w:val="26"/>
          <w:szCs w:val="26"/>
          <w:lang w:val="en-US"/>
        </w:rPr>
        <w:t>OH</w:t>
      </w:r>
      <w:r w:rsidRPr="001E6C17">
        <w:rPr>
          <w:rFonts w:ascii="Times New Roman" w:hAnsi="Times New Roman" w:cs="Times New Roman"/>
          <w:sz w:val="26"/>
          <w:szCs w:val="26"/>
        </w:rPr>
        <w:t>, -</w:t>
      </w:r>
      <w:r w:rsidRPr="001E6C17">
        <w:rPr>
          <w:rFonts w:ascii="Times New Roman" w:hAnsi="Times New Roman" w:cs="Times New Roman"/>
          <w:sz w:val="26"/>
          <w:szCs w:val="26"/>
          <w:lang w:val="en-US"/>
        </w:rPr>
        <w:t>OMe</w:t>
      </w:r>
      <w:r w:rsidRPr="001E6C17">
        <w:rPr>
          <w:rFonts w:ascii="Times New Roman" w:hAnsi="Times New Roman" w:cs="Times New Roman"/>
          <w:sz w:val="26"/>
          <w:szCs w:val="26"/>
        </w:rPr>
        <w:t xml:space="preserve"> и </w:t>
      </w:r>
      <w:r w:rsidRPr="001E6C17">
        <w:rPr>
          <w:rFonts w:ascii="Times New Roman" w:hAnsi="Times New Roman" w:cs="Times New Roman"/>
          <w:sz w:val="26"/>
          <w:szCs w:val="26"/>
          <w:lang w:val="en-US"/>
        </w:rPr>
        <w:t>OC</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Et</w:t>
      </w:r>
      <w:r w:rsidRPr="001E6C17">
        <w:rPr>
          <w:rFonts w:ascii="Times New Roman" w:hAnsi="Times New Roman" w:cs="Times New Roman"/>
          <w:sz w:val="26"/>
          <w:szCs w:val="26"/>
        </w:rPr>
        <w:t xml:space="preserve"> (Схема </w:t>
      </w:r>
      <w:r w:rsidR="008063A1" w:rsidRPr="001E6C17">
        <w:rPr>
          <w:rFonts w:ascii="Times New Roman" w:hAnsi="Times New Roman" w:cs="Times New Roman"/>
          <w:sz w:val="26"/>
          <w:szCs w:val="26"/>
        </w:rPr>
        <w:t>30</w:t>
      </w:r>
      <w:r w:rsidRPr="001E6C17">
        <w:rPr>
          <w:rFonts w:ascii="Times New Roman" w:hAnsi="Times New Roman" w:cs="Times New Roman"/>
          <w:sz w:val="26"/>
          <w:szCs w:val="26"/>
        </w:rPr>
        <w:t>).</w:t>
      </w:r>
    </w:p>
    <w:p w14:paraId="3434FADC" w14:textId="77777777" w:rsidR="00A76AB0" w:rsidRPr="001E6C17" w:rsidRDefault="00A76AB0" w:rsidP="0056522D">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5874" w:dyaOrig="4399" w14:anchorId="5D519278">
          <v:shape id="_x0000_i1052" type="#_x0000_t75" style="width:481.5pt;height:133.5pt" o:ole="">
            <v:imagedata r:id="rId69" o:title=""/>
          </v:shape>
          <o:OLEObject Type="Embed" ProgID="ChemDraw.Document.6.0" ShapeID="_x0000_i1052" DrawAspect="Content" ObjectID="_1651495099" r:id="rId70"/>
        </w:object>
      </w:r>
    </w:p>
    <w:p w14:paraId="6F88A4F5" w14:textId="26000EAB"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8063A1" w:rsidRPr="001E6C17">
        <w:rPr>
          <w:rFonts w:ascii="Times New Roman" w:hAnsi="Times New Roman" w:cs="Times New Roman"/>
          <w:sz w:val="26"/>
          <w:szCs w:val="26"/>
        </w:rPr>
        <w:t>29</w:t>
      </w:r>
      <w:r w:rsidRPr="001E6C17">
        <w:rPr>
          <w:rFonts w:ascii="Times New Roman" w:hAnsi="Times New Roman" w:cs="Times New Roman"/>
          <w:sz w:val="26"/>
          <w:szCs w:val="26"/>
        </w:rPr>
        <w:t>. Стабилизация карбкатиона кобальтовой защитой.</w:t>
      </w:r>
    </w:p>
    <w:p w14:paraId="682D3F71" w14:textId="77777777" w:rsidR="00A76AB0" w:rsidRPr="001E6C17" w:rsidRDefault="00A76AB0" w:rsidP="0056522D">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6809" w:dyaOrig="8215" w14:anchorId="1D6CF2C4">
          <v:shape id="_x0000_i1053" type="#_x0000_t75" style="width:481.5pt;height:236.25pt" o:ole="">
            <v:imagedata r:id="rId71" o:title=""/>
          </v:shape>
          <o:OLEObject Type="Embed" ProgID="ChemDraw.Document.6.0" ShapeID="_x0000_i1053" DrawAspect="Content" ObjectID="_1651495100" r:id="rId72"/>
        </w:object>
      </w:r>
    </w:p>
    <w:p w14:paraId="2AE7B662" w14:textId="18124CFD"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8063A1" w:rsidRPr="001E6C17">
        <w:rPr>
          <w:rFonts w:ascii="Times New Roman" w:hAnsi="Times New Roman" w:cs="Times New Roman"/>
          <w:sz w:val="26"/>
          <w:szCs w:val="26"/>
        </w:rPr>
        <w:t>30</w:t>
      </w:r>
      <w:r w:rsidRPr="001E6C17">
        <w:rPr>
          <w:rFonts w:ascii="Times New Roman" w:hAnsi="Times New Roman" w:cs="Times New Roman"/>
          <w:sz w:val="26"/>
          <w:szCs w:val="26"/>
        </w:rPr>
        <w:t>. Выбор уходящей группы.</w:t>
      </w:r>
    </w:p>
    <w:p w14:paraId="164C8966" w14:textId="007024AB"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lastRenderedPageBreak/>
        <w:t xml:space="preserve">Для </w:t>
      </w:r>
      <w:r w:rsidRPr="001E6C17">
        <w:rPr>
          <w:rStyle w:val="tlid-translation"/>
          <w:rFonts w:ascii="Times New Roman" w:hAnsi="Times New Roman" w:cs="Times New Roman"/>
          <w:sz w:val="26"/>
          <w:szCs w:val="26"/>
          <w:lang w:val="en-US"/>
        </w:rPr>
        <w:t>OCOEt</w:t>
      </w:r>
      <w:r w:rsidRPr="001E6C17">
        <w:rPr>
          <w:rStyle w:val="tlid-translation"/>
          <w:rFonts w:ascii="Times New Roman" w:hAnsi="Times New Roman" w:cs="Times New Roman"/>
          <w:sz w:val="26"/>
          <w:szCs w:val="26"/>
        </w:rPr>
        <w:t xml:space="preserve">- и </w:t>
      </w:r>
      <w:r w:rsidRPr="001E6C17">
        <w:rPr>
          <w:rStyle w:val="tlid-translation"/>
          <w:rFonts w:ascii="Times New Roman" w:hAnsi="Times New Roman" w:cs="Times New Roman"/>
          <w:sz w:val="26"/>
          <w:szCs w:val="26"/>
          <w:lang w:val="en-US"/>
        </w:rPr>
        <w:t>OMe</w:t>
      </w:r>
      <w:r w:rsidRPr="001E6C17">
        <w:rPr>
          <w:rStyle w:val="tlid-translation"/>
          <w:rFonts w:ascii="Times New Roman" w:hAnsi="Times New Roman" w:cs="Times New Roman"/>
          <w:sz w:val="26"/>
          <w:szCs w:val="26"/>
        </w:rPr>
        <w:t xml:space="preserve">- производных синтез проводили параллельно, в то время как ендиин с </w:t>
      </w:r>
      <w:r w:rsidRPr="001E6C17">
        <w:rPr>
          <w:rStyle w:val="tlid-translation"/>
          <w:rFonts w:ascii="Times New Roman" w:hAnsi="Times New Roman" w:cs="Times New Roman"/>
          <w:sz w:val="26"/>
          <w:szCs w:val="26"/>
          <w:lang w:val="en-US"/>
        </w:rPr>
        <w:t>OH</w:t>
      </w:r>
      <w:r w:rsidRPr="001E6C17">
        <w:rPr>
          <w:rStyle w:val="tlid-translation"/>
          <w:rFonts w:ascii="Times New Roman" w:hAnsi="Times New Roman" w:cs="Times New Roman"/>
          <w:sz w:val="26"/>
          <w:szCs w:val="26"/>
        </w:rPr>
        <w:t xml:space="preserve">-группой получали из соответствующего </w:t>
      </w:r>
      <w:r w:rsidRPr="001E6C17">
        <w:rPr>
          <w:rStyle w:val="tlid-translation"/>
          <w:rFonts w:ascii="Times New Roman" w:hAnsi="Times New Roman" w:cs="Times New Roman"/>
          <w:sz w:val="26"/>
          <w:szCs w:val="26"/>
          <w:lang w:val="en-US"/>
        </w:rPr>
        <w:t>OCOEt</w:t>
      </w:r>
      <w:r w:rsidRPr="001E6C17">
        <w:rPr>
          <w:rStyle w:val="tlid-translation"/>
          <w:rFonts w:ascii="Times New Roman" w:hAnsi="Times New Roman" w:cs="Times New Roman"/>
          <w:sz w:val="26"/>
          <w:szCs w:val="26"/>
        </w:rPr>
        <w:t xml:space="preserve">-ендиина при помощи гидролиза. Синтез </w:t>
      </w:r>
      <w:r w:rsidRPr="001E6C17">
        <w:rPr>
          <w:rStyle w:val="tlid-translation"/>
          <w:rFonts w:ascii="Times New Roman" w:hAnsi="Times New Roman" w:cs="Times New Roman"/>
          <w:b/>
          <w:bCs/>
          <w:sz w:val="26"/>
          <w:szCs w:val="26"/>
        </w:rPr>
        <w:t>13</w:t>
      </w:r>
      <w:r w:rsidRPr="001E6C17">
        <w:rPr>
          <w:rStyle w:val="tlid-translation"/>
          <w:rFonts w:ascii="Times New Roman" w:hAnsi="Times New Roman" w:cs="Times New Roman"/>
          <w:b/>
          <w:bCs/>
          <w:sz w:val="26"/>
          <w:szCs w:val="26"/>
          <w:lang w:val="en-US"/>
        </w:rPr>
        <w:t>a</w:t>
      </w:r>
      <w:r w:rsidRPr="001E6C17">
        <w:rPr>
          <w:rStyle w:val="tlid-translation"/>
          <w:rFonts w:ascii="Times New Roman" w:hAnsi="Times New Roman" w:cs="Times New Roman"/>
          <w:sz w:val="26"/>
          <w:szCs w:val="26"/>
        </w:rPr>
        <w:t xml:space="preserve"> и </w:t>
      </w:r>
      <w:r w:rsidRPr="001E6C17">
        <w:rPr>
          <w:rStyle w:val="tlid-translation"/>
          <w:rFonts w:ascii="Times New Roman" w:hAnsi="Times New Roman" w:cs="Times New Roman"/>
          <w:b/>
          <w:bCs/>
          <w:sz w:val="26"/>
          <w:szCs w:val="26"/>
        </w:rPr>
        <w:t>13</w:t>
      </w:r>
      <w:r w:rsidRPr="001E6C17">
        <w:rPr>
          <w:rStyle w:val="tlid-translation"/>
          <w:rFonts w:ascii="Times New Roman" w:hAnsi="Times New Roman" w:cs="Times New Roman"/>
          <w:b/>
          <w:bCs/>
          <w:sz w:val="26"/>
          <w:szCs w:val="26"/>
          <w:lang w:val="en-US"/>
        </w:rPr>
        <w:t>b</w:t>
      </w:r>
      <w:r w:rsidRPr="001E6C17">
        <w:rPr>
          <w:rStyle w:val="tlid-translation"/>
          <w:rFonts w:ascii="Times New Roman" w:hAnsi="Times New Roman" w:cs="Times New Roman"/>
          <w:sz w:val="26"/>
          <w:szCs w:val="26"/>
        </w:rPr>
        <w:t xml:space="preserve"> начинали со </w:t>
      </w:r>
      <w:r w:rsidRPr="001E6C17">
        <w:rPr>
          <w:rStyle w:val="tlid-translation"/>
          <w:rFonts w:ascii="Times New Roman" w:hAnsi="Times New Roman" w:cs="Times New Roman"/>
          <w:sz w:val="26"/>
          <w:szCs w:val="26"/>
          <w:lang w:val="en-US"/>
        </w:rPr>
        <w:t>c</w:t>
      </w:r>
      <w:r w:rsidR="00FD7033" w:rsidRPr="001E6C17">
        <w:rPr>
          <w:rStyle w:val="tlid-translation"/>
          <w:rFonts w:ascii="Times New Roman" w:hAnsi="Times New Roman" w:cs="Times New Roman"/>
          <w:sz w:val="26"/>
          <w:szCs w:val="26"/>
        </w:rPr>
        <w:t>снятия</w:t>
      </w:r>
      <w:r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lang w:val="en-US"/>
        </w:rPr>
        <w:t>TMS</w:t>
      </w:r>
      <w:r w:rsidRPr="001E6C17">
        <w:rPr>
          <w:rStyle w:val="tlid-translation"/>
          <w:rFonts w:ascii="Times New Roman" w:hAnsi="Times New Roman" w:cs="Times New Roman"/>
          <w:sz w:val="26"/>
          <w:szCs w:val="26"/>
        </w:rPr>
        <w:t xml:space="preserve"> защитой группы / сочетания по Соногашире для TMS-диацетилена </w:t>
      </w:r>
      <w:r w:rsidRPr="001E6C17">
        <w:rPr>
          <w:rStyle w:val="tlid-translation"/>
          <w:rFonts w:ascii="Times New Roman" w:hAnsi="Times New Roman" w:cs="Times New Roman"/>
          <w:b/>
          <w:sz w:val="26"/>
          <w:szCs w:val="26"/>
        </w:rPr>
        <w:t xml:space="preserve">10 </w:t>
      </w:r>
      <w:r w:rsidRPr="001E6C17">
        <w:rPr>
          <w:rStyle w:val="tlid-translation"/>
          <w:rFonts w:ascii="Times New Roman" w:hAnsi="Times New Roman" w:cs="Times New Roman"/>
          <w:bCs/>
          <w:sz w:val="26"/>
          <w:szCs w:val="26"/>
        </w:rPr>
        <w:t>и</w:t>
      </w:r>
      <w:r w:rsidRPr="001E6C17">
        <w:rPr>
          <w:rStyle w:val="tlid-translation"/>
          <w:rFonts w:ascii="Times New Roman" w:hAnsi="Times New Roman" w:cs="Times New Roman"/>
          <w:b/>
          <w:sz w:val="26"/>
          <w:szCs w:val="26"/>
        </w:rPr>
        <w:t xml:space="preserve"> 11</w:t>
      </w:r>
      <w:r w:rsidRPr="001E6C17">
        <w:rPr>
          <w:rStyle w:val="tlid-translation"/>
          <w:rFonts w:ascii="Times New Roman" w:hAnsi="Times New Roman" w:cs="Times New Roman"/>
          <w:sz w:val="26"/>
          <w:szCs w:val="26"/>
        </w:rPr>
        <w:t xml:space="preserve"> и 2-йодтиоанизола </w:t>
      </w:r>
      <w:r w:rsidRPr="001E6C17">
        <w:rPr>
          <w:rStyle w:val="tlid-translation"/>
          <w:rFonts w:ascii="Times New Roman" w:hAnsi="Times New Roman" w:cs="Times New Roman"/>
          <w:b/>
          <w:bCs/>
          <w:sz w:val="26"/>
          <w:szCs w:val="26"/>
        </w:rPr>
        <w:t xml:space="preserve">12 </w:t>
      </w:r>
      <w:r w:rsidRPr="001E6C17">
        <w:rPr>
          <w:rStyle w:val="tlid-translation"/>
          <w:rFonts w:ascii="Times New Roman" w:hAnsi="Times New Roman" w:cs="Times New Roman"/>
          <w:sz w:val="26"/>
          <w:szCs w:val="26"/>
        </w:rPr>
        <w:t xml:space="preserve">в условиях </w:t>
      </w:r>
      <w:r w:rsidRPr="001E6C17">
        <w:rPr>
          <w:rStyle w:val="tlid-translation"/>
          <w:rFonts w:ascii="Times New Roman" w:hAnsi="Times New Roman" w:cs="Times New Roman"/>
          <w:sz w:val="26"/>
          <w:szCs w:val="26"/>
          <w:lang w:val="en-US"/>
        </w:rPr>
        <w:t>one</w:t>
      </w:r>
      <w:r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lang w:val="en-US"/>
        </w:rPr>
        <w:t>pot</w:t>
      </w:r>
      <w:r w:rsidRPr="001E6C17">
        <w:rPr>
          <w:rStyle w:val="tlid-translation"/>
          <w:rFonts w:ascii="Times New Roman" w:hAnsi="Times New Roman" w:cs="Times New Roman"/>
          <w:sz w:val="26"/>
          <w:szCs w:val="26"/>
        </w:rPr>
        <w:t xml:space="preserve">. Для этого использовали  фторид калия в качестве реагента для удаления </w:t>
      </w:r>
      <w:r w:rsidRPr="001E6C17">
        <w:rPr>
          <w:rStyle w:val="tlid-translation"/>
          <w:rFonts w:ascii="Times New Roman" w:hAnsi="Times New Roman" w:cs="Times New Roman"/>
          <w:sz w:val="26"/>
          <w:szCs w:val="26"/>
          <w:lang w:val="en-US"/>
        </w:rPr>
        <w:t>TMS</w:t>
      </w:r>
      <w:r w:rsidRPr="001E6C17">
        <w:rPr>
          <w:rStyle w:val="tlid-translation"/>
          <w:rFonts w:ascii="Times New Roman" w:hAnsi="Times New Roman" w:cs="Times New Roman"/>
          <w:sz w:val="26"/>
          <w:szCs w:val="26"/>
        </w:rPr>
        <w:t xml:space="preserve"> и в качестве основания в абсолютном ДМФА (схема </w:t>
      </w:r>
      <w:r w:rsidR="008063A1" w:rsidRPr="001E6C17">
        <w:rPr>
          <w:rStyle w:val="tlid-translation"/>
          <w:rFonts w:ascii="Times New Roman" w:hAnsi="Times New Roman" w:cs="Times New Roman"/>
          <w:sz w:val="26"/>
          <w:szCs w:val="26"/>
        </w:rPr>
        <w:t>30</w:t>
      </w:r>
      <w:r w:rsidRPr="001E6C17">
        <w:rPr>
          <w:rStyle w:val="tlid-translation"/>
          <w:rFonts w:ascii="Times New Roman" w:hAnsi="Times New Roman" w:cs="Times New Roman"/>
          <w:sz w:val="26"/>
          <w:szCs w:val="26"/>
        </w:rPr>
        <w:t xml:space="preserve">). Примечательно, что эту реакцию можно осуществить либо в присутствии источника H (добавление 10 экв. МеОН), либо без каких-либо источников H. </w:t>
      </w:r>
    </w:p>
    <w:p w14:paraId="113FBF96" w14:textId="693B68CB"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Реакция Соногаширы для </w:t>
      </w:r>
      <w:r w:rsidRPr="001E6C17">
        <w:rPr>
          <w:rFonts w:ascii="Times New Roman" w:hAnsi="Times New Roman" w:cs="Times New Roman"/>
          <w:b/>
          <w:bCs/>
          <w:sz w:val="26"/>
          <w:szCs w:val="26"/>
        </w:rPr>
        <w:t>11</w:t>
      </w:r>
      <w:r w:rsidRPr="001E6C17">
        <w:rPr>
          <w:rFonts w:ascii="Times New Roman" w:hAnsi="Times New Roman" w:cs="Times New Roman"/>
          <w:sz w:val="26"/>
          <w:szCs w:val="26"/>
        </w:rPr>
        <w:t xml:space="preserve"> протекала за ночь при 40</w:t>
      </w:r>
      <w:r w:rsidR="00FD7033" w:rsidRPr="001E6C17">
        <w:rPr>
          <w:rFonts w:ascii="Times New Roman" w:hAnsi="Times New Roman" w:cs="Times New Roman"/>
          <w:sz w:val="26"/>
          <w:szCs w:val="26"/>
        </w:rPr>
        <w:t xml:space="preserve"> </w:t>
      </w:r>
      <w:r w:rsidRPr="001E6C17">
        <w:rPr>
          <w:rFonts w:ascii="Times New Roman" w:hAnsi="Times New Roman" w:cs="Times New Roman"/>
          <w:sz w:val="26"/>
          <w:szCs w:val="26"/>
        </w:rPr>
        <w:t xml:space="preserve">°С с выходом 83%, в то время как для </w:t>
      </w:r>
      <w:r w:rsidR="00FD7033" w:rsidRPr="001E6C17">
        <w:rPr>
          <w:rFonts w:ascii="Times New Roman" w:hAnsi="Times New Roman" w:cs="Times New Roman"/>
          <w:sz w:val="26"/>
          <w:szCs w:val="26"/>
        </w:rPr>
        <w:t xml:space="preserve">соединения </w:t>
      </w:r>
      <w:r w:rsidRPr="001E6C17">
        <w:rPr>
          <w:rFonts w:ascii="Times New Roman" w:hAnsi="Times New Roman" w:cs="Times New Roman"/>
          <w:b/>
          <w:bCs/>
          <w:sz w:val="26"/>
          <w:szCs w:val="26"/>
        </w:rPr>
        <w:t>10</w:t>
      </w:r>
      <w:r w:rsidRPr="001E6C17">
        <w:rPr>
          <w:rFonts w:ascii="Times New Roman" w:hAnsi="Times New Roman" w:cs="Times New Roman"/>
          <w:sz w:val="26"/>
          <w:szCs w:val="26"/>
        </w:rPr>
        <w:t xml:space="preserve">, казалось бы не сильно отличающегося по структуре от </w:t>
      </w:r>
      <w:r w:rsidRPr="001E6C17">
        <w:rPr>
          <w:rFonts w:ascii="Times New Roman" w:hAnsi="Times New Roman" w:cs="Times New Roman"/>
          <w:b/>
          <w:sz w:val="26"/>
          <w:szCs w:val="26"/>
        </w:rPr>
        <w:t>11</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 xml:space="preserve"> та же самая реакция проходила полностью только за 2 суток при 50 °С, причём за 16 часов при 40</w:t>
      </w:r>
      <w:r w:rsidR="00FD7033" w:rsidRPr="001E6C17">
        <w:rPr>
          <w:rFonts w:ascii="Times New Roman" w:hAnsi="Times New Roman" w:cs="Times New Roman"/>
          <w:sz w:val="26"/>
          <w:szCs w:val="26"/>
        </w:rPr>
        <w:t xml:space="preserve"> </w:t>
      </w:r>
      <w:r w:rsidRPr="001E6C17">
        <w:rPr>
          <w:rFonts w:ascii="Times New Roman" w:hAnsi="Times New Roman" w:cs="Times New Roman"/>
          <w:sz w:val="26"/>
          <w:szCs w:val="26"/>
        </w:rPr>
        <w:t xml:space="preserve">°С была замечена лишь незначительная конверсия. Йод-промотируемая циклизация протекала хорошо для обоих субстратов </w:t>
      </w:r>
      <w:r w:rsidRPr="001E6C17">
        <w:rPr>
          <w:rFonts w:ascii="Times New Roman" w:hAnsi="Times New Roman" w:cs="Times New Roman"/>
          <w:b/>
          <w:bCs/>
          <w:sz w:val="26"/>
          <w:szCs w:val="26"/>
        </w:rPr>
        <w:t>13</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и </w:t>
      </w:r>
      <w:r w:rsidRPr="001E6C17">
        <w:rPr>
          <w:rFonts w:ascii="Times New Roman" w:hAnsi="Times New Roman" w:cs="Times New Roman"/>
          <w:b/>
          <w:bCs/>
          <w:sz w:val="26"/>
          <w:szCs w:val="26"/>
        </w:rPr>
        <w:t>13</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 xml:space="preserve">с выходами близкими к количественным. Интересно, что вторая реакция Соногаширы, наоборот, легко протекала для </w:t>
      </w:r>
      <w:r w:rsidRPr="001E6C17">
        <w:rPr>
          <w:rFonts w:ascii="Times New Roman" w:hAnsi="Times New Roman" w:cs="Times New Roman"/>
          <w:b/>
          <w:bCs/>
          <w:sz w:val="26"/>
          <w:szCs w:val="26"/>
        </w:rPr>
        <w:t>14</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при 40 °С за ночь, а для </w:t>
      </w:r>
      <w:r w:rsidRPr="001E6C17">
        <w:rPr>
          <w:rFonts w:ascii="Times New Roman" w:hAnsi="Times New Roman" w:cs="Times New Roman"/>
          <w:b/>
          <w:bCs/>
          <w:sz w:val="26"/>
          <w:szCs w:val="26"/>
        </w:rPr>
        <w:t>14</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понадобилось 50 °С и двое суток для полной конверсии. Далее гидролиз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под действием </w:t>
      </w:r>
      <w:r w:rsidRPr="001E6C17">
        <w:rPr>
          <w:rFonts w:ascii="Times New Roman" w:hAnsi="Times New Roman" w:cs="Times New Roman"/>
          <w:sz w:val="26"/>
          <w:szCs w:val="26"/>
          <w:lang w:val="en-US"/>
        </w:rPr>
        <w:t>LiOH</w:t>
      </w:r>
      <w:r w:rsidRPr="001E6C17">
        <w:rPr>
          <w:rFonts w:ascii="Times New Roman" w:hAnsi="Times New Roman" w:cs="Times New Roman"/>
          <w:sz w:val="26"/>
          <w:szCs w:val="26"/>
        </w:rPr>
        <w:t xml:space="preserve"> в водно-метанольном растворе позволил перевести группу </w:t>
      </w:r>
      <w:r w:rsidRPr="001E6C17">
        <w:rPr>
          <w:rFonts w:ascii="Times New Roman" w:hAnsi="Times New Roman" w:cs="Times New Roman"/>
          <w:sz w:val="26"/>
          <w:szCs w:val="26"/>
          <w:lang w:val="en-US"/>
        </w:rPr>
        <w:t>O</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Et</w:t>
      </w:r>
      <w:r w:rsidRPr="001E6C17">
        <w:rPr>
          <w:rFonts w:ascii="Times New Roman" w:hAnsi="Times New Roman" w:cs="Times New Roman"/>
          <w:sz w:val="26"/>
          <w:szCs w:val="26"/>
        </w:rPr>
        <w:t xml:space="preserve"> в гидроксильную с выходом 84%.</w:t>
      </w:r>
    </w:p>
    <w:p w14:paraId="7A513871" w14:textId="12DD990D" w:rsidR="00FD7033" w:rsidRPr="001E6C17" w:rsidRDefault="00A76AB0" w:rsidP="003F7F7E">
      <w:pPr>
        <w:spacing w:line="360" w:lineRule="auto"/>
        <w:ind w:firstLine="720"/>
        <w:jc w:val="both"/>
        <w:rPr>
          <w:rFonts w:ascii="Times New Roman" w:hAnsi="Times New Roman" w:cs="Times New Roman"/>
          <w:b/>
          <w:bCs/>
          <w:sz w:val="26"/>
          <w:szCs w:val="26"/>
        </w:rPr>
      </w:pPr>
      <w:r w:rsidRPr="001E6C17">
        <w:rPr>
          <w:rFonts w:ascii="Times New Roman" w:hAnsi="Times New Roman" w:cs="Times New Roman"/>
          <w:sz w:val="26"/>
          <w:szCs w:val="26"/>
        </w:rPr>
        <w:t xml:space="preserve">Региоселективность комплексообразования с </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w:t>
      </w:r>
      <w:r w:rsidRPr="001E6C17">
        <w:rPr>
          <w:rFonts w:ascii="Times New Roman" w:hAnsi="Times New Roman" w:cs="Times New Roman"/>
          <w:sz w:val="26"/>
          <w:szCs w:val="26"/>
          <w:vertAlign w:val="subscript"/>
        </w:rPr>
        <w:t>8</w:t>
      </w:r>
      <w:r w:rsidRPr="001E6C17">
        <w:rPr>
          <w:rFonts w:ascii="Times New Roman" w:hAnsi="Times New Roman" w:cs="Times New Roman"/>
          <w:sz w:val="26"/>
          <w:szCs w:val="26"/>
        </w:rPr>
        <w:t xml:space="preserve"> значительно отличалась для всех субстратов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и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Для соединения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как и для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реакция протекала с </w:t>
      </w:r>
      <w:r w:rsidR="00FD7033" w:rsidRPr="001E6C17">
        <w:rPr>
          <w:rFonts w:ascii="Times New Roman" w:hAnsi="Times New Roman" w:cs="Times New Roman"/>
          <w:sz w:val="26"/>
          <w:szCs w:val="26"/>
        </w:rPr>
        <w:t>исключительной</w:t>
      </w:r>
      <w:r w:rsidR="005F2454" w:rsidRPr="001E6C17">
        <w:rPr>
          <w:rFonts w:ascii="Times New Roman" w:hAnsi="Times New Roman" w:cs="Times New Roman"/>
          <w:sz w:val="26"/>
          <w:szCs w:val="26"/>
        </w:rPr>
        <w:t xml:space="preserve"> </w:t>
      </w:r>
      <w:r w:rsidRPr="001E6C17">
        <w:rPr>
          <w:rFonts w:ascii="Times New Roman" w:hAnsi="Times New Roman" w:cs="Times New Roman"/>
          <w:sz w:val="26"/>
          <w:szCs w:val="26"/>
        </w:rPr>
        <w:t xml:space="preserve">региоселективностью по тройной связи при С2 бензотиофенового ядра с незначительной разницей в выходах. В случае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наблюдалась смесь региоизомеров из которой удалось выделить чистый продукт </w:t>
      </w:r>
      <w:r w:rsidRPr="001E6C17">
        <w:rPr>
          <w:rFonts w:ascii="Times New Roman" w:hAnsi="Times New Roman" w:cs="Times New Roman"/>
          <w:b/>
          <w:bCs/>
          <w:sz w:val="26"/>
          <w:szCs w:val="26"/>
        </w:rPr>
        <w:t>17</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лишь с выходом 42%</w:t>
      </w:r>
      <w:r w:rsidRPr="001E6C17">
        <w:rPr>
          <w:rFonts w:ascii="Times New Roman" w:hAnsi="Times New Roman" w:cs="Times New Roman"/>
          <w:b/>
          <w:bCs/>
          <w:sz w:val="26"/>
          <w:szCs w:val="26"/>
        </w:rPr>
        <w:t xml:space="preserve">. </w:t>
      </w:r>
    </w:p>
    <w:p w14:paraId="55A59371" w14:textId="1A04D04D"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Реакция Николаса для </w:t>
      </w:r>
      <w:r w:rsidRPr="001E6C17">
        <w:rPr>
          <w:rFonts w:ascii="Times New Roman" w:hAnsi="Times New Roman" w:cs="Times New Roman"/>
          <w:b/>
          <w:bCs/>
          <w:sz w:val="26"/>
          <w:szCs w:val="26"/>
        </w:rPr>
        <w:t>17</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протекала с полной конверсией с наибольшим выходом (64%) и образованием побочного димера (12%). Циклизация для </w:t>
      </w:r>
      <w:r w:rsidRPr="001E6C17">
        <w:rPr>
          <w:rFonts w:ascii="Times New Roman" w:hAnsi="Times New Roman" w:cs="Times New Roman"/>
          <w:b/>
          <w:bCs/>
          <w:sz w:val="26"/>
          <w:szCs w:val="26"/>
        </w:rPr>
        <w:t>17</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несмотря на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2 эквивалентов добавленной кислоты суммарно, прошла с неполной конверсией с выходом лишь 45%. Худший результат показал субстрат </w:t>
      </w:r>
      <w:r w:rsidRPr="001E6C17">
        <w:rPr>
          <w:rFonts w:ascii="Times New Roman" w:hAnsi="Times New Roman" w:cs="Times New Roman"/>
          <w:b/>
          <w:bCs/>
          <w:sz w:val="26"/>
          <w:szCs w:val="26"/>
        </w:rPr>
        <w:t>17</w:t>
      </w:r>
      <w:r w:rsidRPr="001E6C17">
        <w:rPr>
          <w:rFonts w:ascii="Times New Roman" w:hAnsi="Times New Roman" w:cs="Times New Roman"/>
          <w:b/>
          <w:bCs/>
          <w:sz w:val="26"/>
          <w:szCs w:val="26"/>
          <w:lang w:val="en-US"/>
        </w:rPr>
        <w:t>c</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 xml:space="preserve"> выход продукта циклизации был лишь 22% при полной конверсии.</w:t>
      </w:r>
    </w:p>
    <w:p w14:paraId="2B687E93" w14:textId="77777777" w:rsidR="00FD7033"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 Таким образом в качестве уходящей группы была выбрана -</w:t>
      </w:r>
      <w:r w:rsidRPr="001E6C17">
        <w:rPr>
          <w:rFonts w:ascii="Times New Roman" w:hAnsi="Times New Roman" w:cs="Times New Roman"/>
          <w:sz w:val="26"/>
          <w:szCs w:val="26"/>
          <w:lang w:val="en-US"/>
        </w:rPr>
        <w:t>OMe</w:t>
      </w:r>
      <w:r w:rsidRPr="001E6C17">
        <w:rPr>
          <w:rFonts w:ascii="Times New Roman" w:hAnsi="Times New Roman" w:cs="Times New Roman"/>
          <w:sz w:val="26"/>
          <w:szCs w:val="26"/>
        </w:rPr>
        <w:t>, как показавшая наилучшие результаты.</w:t>
      </w:r>
    </w:p>
    <w:p w14:paraId="4C16277F" w14:textId="5A4530DB" w:rsidR="00A76AB0" w:rsidRPr="001E6C17" w:rsidRDefault="00A76AB0" w:rsidP="008D59C6">
      <w:pPr>
        <w:pStyle w:val="2"/>
        <w:rPr>
          <w:rStyle w:val="tlid-translation"/>
        </w:rPr>
      </w:pPr>
      <w:r w:rsidRPr="001E6C17">
        <w:lastRenderedPageBreak/>
        <w:br w:type="page"/>
      </w:r>
      <w:bookmarkStart w:id="20" w:name="_Toc40882098"/>
      <w:r w:rsidRPr="001E6C17">
        <w:rPr>
          <w:rStyle w:val="20"/>
          <w:b/>
          <w:bCs/>
        </w:rPr>
        <w:lastRenderedPageBreak/>
        <w:t>3.</w:t>
      </w:r>
      <w:r w:rsidR="00FD7033" w:rsidRPr="001E6C17">
        <w:rPr>
          <w:rStyle w:val="20"/>
          <w:b/>
          <w:bCs/>
        </w:rPr>
        <w:t>3</w:t>
      </w:r>
      <w:r w:rsidRPr="001E6C17">
        <w:rPr>
          <w:rStyle w:val="20"/>
          <w:b/>
          <w:bCs/>
        </w:rPr>
        <w:t xml:space="preserve"> Оптимизация мультиграмового синтеза исходного TMS-диацетилена 11.</w:t>
      </w:r>
      <w:bookmarkEnd w:id="20"/>
    </w:p>
    <w:p w14:paraId="08F61DFD" w14:textId="2B70370C" w:rsidR="00A76AB0" w:rsidRPr="001E6C17" w:rsidRDefault="00FD7033"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Преимуществом</w:t>
      </w:r>
      <w:r w:rsidR="00A76AB0" w:rsidRPr="001E6C17">
        <w:rPr>
          <w:rStyle w:val="tlid-translation"/>
          <w:rFonts w:ascii="Times New Roman" w:hAnsi="Times New Roman" w:cs="Times New Roman"/>
          <w:sz w:val="26"/>
          <w:szCs w:val="26"/>
        </w:rPr>
        <w:t xml:space="preserve"> предлагаемого подхода ко всем целевым циклам является использование  одного и того же исходного диацетилена 5-(метоксипента-1,3-диин-1-ил)триметилсилана (</w:t>
      </w:r>
      <w:r w:rsidR="00A76AB0" w:rsidRPr="001E6C17">
        <w:rPr>
          <w:rStyle w:val="tlid-translation"/>
          <w:rFonts w:ascii="Times New Roman" w:hAnsi="Times New Roman" w:cs="Times New Roman"/>
          <w:b/>
          <w:sz w:val="26"/>
          <w:szCs w:val="26"/>
        </w:rPr>
        <w:t>11</w:t>
      </w:r>
      <w:r w:rsidR="00A76AB0" w:rsidRPr="001E6C17">
        <w:rPr>
          <w:rStyle w:val="tlid-translation"/>
          <w:rFonts w:ascii="Times New Roman" w:hAnsi="Times New Roman" w:cs="Times New Roman"/>
          <w:sz w:val="26"/>
          <w:szCs w:val="26"/>
        </w:rPr>
        <w:t xml:space="preserve">). Мы установили, что последний может быть получен в мультиграмовом масштабе двумя альтернативными синтетическими путями (схема </w:t>
      </w:r>
      <w:r w:rsidR="008063A1" w:rsidRPr="001E6C17">
        <w:rPr>
          <w:rStyle w:val="tlid-translation"/>
          <w:rFonts w:ascii="Times New Roman" w:hAnsi="Times New Roman" w:cs="Times New Roman"/>
          <w:sz w:val="26"/>
          <w:szCs w:val="26"/>
        </w:rPr>
        <w:t>31</w:t>
      </w:r>
      <w:r w:rsidR="00A76AB0" w:rsidRPr="001E6C17">
        <w:rPr>
          <w:rStyle w:val="tlid-translation"/>
          <w:rFonts w:ascii="Times New Roman" w:hAnsi="Times New Roman" w:cs="Times New Roman"/>
          <w:sz w:val="26"/>
          <w:szCs w:val="26"/>
        </w:rPr>
        <w:t xml:space="preserve">): по реакции Кадио-Ходкевича и путем алкилирования </w:t>
      </w:r>
      <w:r w:rsidR="00A76AB0" w:rsidRPr="001E6C17">
        <w:rPr>
          <w:rStyle w:val="tlid-translation"/>
          <w:rFonts w:ascii="Times New Roman" w:hAnsi="Times New Roman" w:cs="Times New Roman"/>
          <w:sz w:val="26"/>
          <w:szCs w:val="26"/>
          <w:lang w:val="en-US"/>
        </w:rPr>
        <w:t>TMS</w:t>
      </w:r>
      <w:r w:rsidR="00A76AB0" w:rsidRPr="001E6C17">
        <w:rPr>
          <w:rStyle w:val="tlid-translation"/>
          <w:rFonts w:ascii="Times New Roman" w:hAnsi="Times New Roman" w:cs="Times New Roman"/>
          <w:sz w:val="26"/>
          <w:szCs w:val="26"/>
        </w:rPr>
        <w:t xml:space="preserve">-диацетилида. В случае кросс-сочетания по Кадио-Ходкевичу выбор йодированного TMS-ацетилена </w:t>
      </w:r>
      <w:r w:rsidR="00A76AB0" w:rsidRPr="001E6C17">
        <w:rPr>
          <w:rStyle w:val="tlid-translation"/>
          <w:rFonts w:ascii="Times New Roman" w:hAnsi="Times New Roman" w:cs="Times New Roman"/>
          <w:b/>
          <w:sz w:val="26"/>
          <w:szCs w:val="26"/>
        </w:rPr>
        <w:t>21</w:t>
      </w:r>
      <w:r w:rsidR="00A76AB0" w:rsidRPr="001E6C17">
        <w:rPr>
          <w:rStyle w:val="tlid-translation"/>
          <w:rFonts w:ascii="Times New Roman" w:hAnsi="Times New Roman" w:cs="Times New Roman"/>
          <w:sz w:val="26"/>
          <w:szCs w:val="26"/>
        </w:rPr>
        <w:t xml:space="preserve"> и метилпропаргилового эфира </w:t>
      </w:r>
      <w:r w:rsidR="00A76AB0" w:rsidRPr="001E6C17">
        <w:rPr>
          <w:rStyle w:val="tlid-translation"/>
          <w:rFonts w:ascii="Times New Roman" w:hAnsi="Times New Roman" w:cs="Times New Roman"/>
          <w:b/>
          <w:sz w:val="26"/>
          <w:szCs w:val="26"/>
        </w:rPr>
        <w:t>22</w:t>
      </w:r>
      <w:r w:rsidR="00A76AB0" w:rsidRPr="001E6C17">
        <w:rPr>
          <w:rStyle w:val="tlid-translation"/>
          <w:rFonts w:ascii="Times New Roman" w:hAnsi="Times New Roman" w:cs="Times New Roman"/>
          <w:sz w:val="26"/>
          <w:szCs w:val="26"/>
        </w:rPr>
        <w:t xml:space="preserve"> в качестве исходных соединений имеет решающее значение: в обратном варианте были обнаружены только следы желаемого продукта </w:t>
      </w:r>
      <w:r w:rsidR="00A76AB0" w:rsidRPr="001E6C17">
        <w:rPr>
          <w:rStyle w:val="tlid-translation"/>
          <w:rFonts w:ascii="Times New Roman" w:hAnsi="Times New Roman" w:cs="Times New Roman"/>
          <w:b/>
          <w:sz w:val="26"/>
          <w:szCs w:val="26"/>
        </w:rPr>
        <w:t>11</w:t>
      </w:r>
      <w:r w:rsidR="00A76AB0" w:rsidRPr="001E6C17">
        <w:rPr>
          <w:rStyle w:val="tlid-translation"/>
          <w:rFonts w:ascii="Times New Roman" w:hAnsi="Times New Roman" w:cs="Times New Roman"/>
          <w:sz w:val="26"/>
          <w:szCs w:val="26"/>
        </w:rPr>
        <w:t>. Второй путь заключается в алкилировании TMS-бута-1,3-диинида лития с помощью MOM-бромида. Обе реакции были проведены несколько раз с выходом от 50% до 60% (лучший выход для каждого мультиграмового эксперимента представлен на схеме 5)</w:t>
      </w:r>
    </w:p>
    <w:p w14:paraId="64E92722" w14:textId="77777777" w:rsidR="00A76AB0" w:rsidRPr="001E6C17" w:rsidRDefault="00A76AB0" w:rsidP="0056522D">
      <w:pPr>
        <w:spacing w:line="360" w:lineRule="auto"/>
        <w:jc w:val="both"/>
        <w:rPr>
          <w:rStyle w:val="tlid-translation"/>
          <w:rFonts w:ascii="Times New Roman" w:hAnsi="Times New Roman" w:cs="Times New Roman"/>
          <w:sz w:val="26"/>
          <w:szCs w:val="26"/>
        </w:rPr>
      </w:pPr>
      <w:r w:rsidRPr="001E6C17">
        <w:rPr>
          <w:rFonts w:ascii="Times New Roman" w:hAnsi="Times New Roman" w:cs="Times New Roman"/>
          <w:sz w:val="26"/>
          <w:szCs w:val="26"/>
        </w:rPr>
        <w:object w:dxaOrig="12873" w:dyaOrig="1383" w14:anchorId="77AA15A0">
          <v:shape id="_x0000_i1054" type="#_x0000_t75" style="width:481.5pt;height:52.5pt" o:ole="">
            <v:imagedata r:id="rId73" o:title=""/>
          </v:shape>
          <o:OLEObject Type="Embed" ProgID="ChemDraw.Document.6.0" ShapeID="_x0000_i1054" DrawAspect="Content" ObjectID="_1651495101" r:id="rId74"/>
        </w:object>
      </w:r>
    </w:p>
    <w:p w14:paraId="5F8F3458" w14:textId="34D6AE63"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Схема </w:t>
      </w:r>
      <w:r w:rsidR="008063A1" w:rsidRPr="001E6C17">
        <w:rPr>
          <w:rStyle w:val="tlid-translation"/>
          <w:rFonts w:ascii="Times New Roman" w:hAnsi="Times New Roman" w:cs="Times New Roman"/>
          <w:sz w:val="26"/>
          <w:szCs w:val="26"/>
        </w:rPr>
        <w:t>31</w:t>
      </w:r>
      <w:r w:rsidRPr="001E6C17">
        <w:rPr>
          <w:rStyle w:val="tlid-translation"/>
          <w:rFonts w:ascii="Times New Roman" w:hAnsi="Times New Roman" w:cs="Times New Roman"/>
          <w:sz w:val="26"/>
          <w:szCs w:val="26"/>
        </w:rPr>
        <w:t>. Синтез 5-(метоксипента-1,3-диин-1-ил)триметилсилана</w:t>
      </w:r>
    </w:p>
    <w:p w14:paraId="13D7EA84" w14:textId="62ED4675" w:rsidR="00A76AB0" w:rsidRPr="001E6C17" w:rsidRDefault="00A76AB0" w:rsidP="003F7F7E">
      <w:pPr>
        <w:spacing w:line="360" w:lineRule="auto"/>
        <w:ind w:firstLine="720"/>
        <w:jc w:val="both"/>
        <w:rPr>
          <w:rFonts w:ascii="Times New Roman" w:hAnsi="Times New Roman" w:cs="Times New Roman"/>
          <w:b/>
          <w:bCs/>
          <w:sz w:val="26"/>
          <w:szCs w:val="26"/>
        </w:rPr>
      </w:pPr>
      <w:r w:rsidRPr="001E6C17">
        <w:rPr>
          <w:rStyle w:val="tlid-translation"/>
          <w:rFonts w:ascii="Times New Roman" w:hAnsi="Times New Roman" w:cs="Times New Roman"/>
          <w:sz w:val="26"/>
          <w:szCs w:val="26"/>
        </w:rPr>
        <w:t xml:space="preserve"> Следует отметить, </w:t>
      </w:r>
      <w:r w:rsidR="008D59C6" w:rsidRPr="001E6C17">
        <w:rPr>
          <w:rStyle w:val="tlid-translation"/>
          <w:rFonts w:ascii="Times New Roman" w:hAnsi="Times New Roman" w:cs="Times New Roman"/>
          <w:sz w:val="26"/>
          <w:szCs w:val="26"/>
        </w:rPr>
        <w:t>что</w:t>
      </w:r>
      <w:r w:rsidRPr="001E6C17">
        <w:rPr>
          <w:rStyle w:val="tlid-translation"/>
          <w:rFonts w:ascii="Times New Roman" w:hAnsi="Times New Roman" w:cs="Times New Roman"/>
          <w:sz w:val="26"/>
          <w:szCs w:val="26"/>
        </w:rPr>
        <w:t xml:space="preserve"> основываясь лишь на выходах, предпочтение не может быть отдано какому-либо из методов.  Большего внимания заслуживает доступность и безопасность реагентов, а также легкость выделения и очистки целевого диацетилена Процедуру очистки целевого алкина, полученного путем алкилирования, легче выполнить, в то время как в случае кросс-сочетания по Кадио-Ходкевичу используются более дешевые и менее токсичные исходные реагенты.</w:t>
      </w:r>
      <w:r w:rsidRPr="001E6C17">
        <w:rPr>
          <w:rStyle w:val="tlid-translation"/>
          <w:rFonts w:ascii="Times New Roman" w:hAnsi="Times New Roman" w:cs="Times New Roman"/>
          <w:sz w:val="26"/>
          <w:szCs w:val="26"/>
        </w:rPr>
        <w:br w:type="page"/>
      </w:r>
      <w:r w:rsidRPr="001E6C17">
        <w:rPr>
          <w:rStyle w:val="20"/>
          <w:sz w:val="26"/>
          <w:szCs w:val="26"/>
        </w:rPr>
        <w:lastRenderedPageBreak/>
        <w:t>3.</w:t>
      </w:r>
      <w:r w:rsidR="00C64A74" w:rsidRPr="001E6C17">
        <w:rPr>
          <w:rStyle w:val="20"/>
          <w:sz w:val="26"/>
          <w:szCs w:val="26"/>
          <w:lang w:val="en-US"/>
        </w:rPr>
        <w:t>4</w:t>
      </w:r>
      <w:r w:rsidRPr="001E6C17">
        <w:rPr>
          <w:rStyle w:val="20"/>
          <w:sz w:val="26"/>
          <w:szCs w:val="26"/>
        </w:rPr>
        <w:t xml:space="preserve"> Синтез азаендиинов, конденсированных с бензотиофеном</w:t>
      </w:r>
    </w:p>
    <w:p w14:paraId="5D4C758F" w14:textId="77777777" w:rsidR="00A76AB0" w:rsidRPr="001E6C17" w:rsidRDefault="00A76AB0" w:rsidP="0056522D">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6877" w:dyaOrig="7545" w14:anchorId="530CA5D1">
          <v:shape id="_x0000_i1055" type="#_x0000_t75" style="width:481.5pt;height:215.25pt" o:ole="">
            <v:imagedata r:id="rId75" o:title=""/>
          </v:shape>
          <o:OLEObject Type="Embed" ProgID="ChemDraw.Document.6.0" ShapeID="_x0000_i1055" DrawAspect="Content" ObjectID="_1651495102" r:id="rId76"/>
        </w:object>
      </w:r>
    </w:p>
    <w:p w14:paraId="5946E436" w14:textId="20E030F4"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8063A1" w:rsidRPr="001E6C17">
        <w:rPr>
          <w:rFonts w:ascii="Times New Roman" w:hAnsi="Times New Roman" w:cs="Times New Roman"/>
          <w:sz w:val="26"/>
          <w:szCs w:val="26"/>
        </w:rPr>
        <w:t>32.</w:t>
      </w:r>
      <w:r w:rsidRPr="001E6C17">
        <w:rPr>
          <w:rFonts w:ascii="Times New Roman" w:hAnsi="Times New Roman" w:cs="Times New Roman"/>
          <w:sz w:val="26"/>
          <w:szCs w:val="26"/>
        </w:rPr>
        <w:t xml:space="preserve"> Синтез азаендиинов, конденсированных с бензотиофеном.</w:t>
      </w:r>
    </w:p>
    <w:p w14:paraId="0FADCFBA" w14:textId="12ADB11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Как уже было сказано ранее, синтетический путь для ендиина, конденсирвоанного с бензотиофеном, начинался с реакции Соногаширы </w:t>
      </w:r>
      <w:r w:rsidR="00154250" w:rsidRPr="001E6C17">
        <w:rPr>
          <w:rFonts w:ascii="Times New Roman" w:hAnsi="Times New Roman" w:cs="Times New Roman"/>
          <w:sz w:val="26"/>
          <w:szCs w:val="26"/>
        </w:rPr>
        <w:t xml:space="preserve">между </w:t>
      </w:r>
      <w:r w:rsidRPr="001E6C17">
        <w:rPr>
          <w:rFonts w:ascii="Times New Roman" w:hAnsi="Times New Roman" w:cs="Times New Roman"/>
          <w:b/>
          <w:bCs/>
          <w:sz w:val="26"/>
          <w:szCs w:val="26"/>
        </w:rPr>
        <w:t>12</w:t>
      </w:r>
      <w:r w:rsidRPr="001E6C17">
        <w:rPr>
          <w:rFonts w:ascii="Times New Roman" w:hAnsi="Times New Roman" w:cs="Times New Roman"/>
          <w:sz w:val="26"/>
          <w:szCs w:val="26"/>
        </w:rPr>
        <w:t xml:space="preserve"> и </w:t>
      </w:r>
      <w:r w:rsidRPr="001E6C17">
        <w:rPr>
          <w:rFonts w:ascii="Times New Roman" w:hAnsi="Times New Roman" w:cs="Times New Roman"/>
          <w:b/>
          <w:bCs/>
          <w:sz w:val="26"/>
          <w:szCs w:val="26"/>
        </w:rPr>
        <w:t>11</w:t>
      </w:r>
      <w:r w:rsidRPr="001E6C17">
        <w:rPr>
          <w:rFonts w:ascii="Times New Roman" w:hAnsi="Times New Roman" w:cs="Times New Roman"/>
          <w:sz w:val="26"/>
          <w:szCs w:val="26"/>
        </w:rPr>
        <w:t xml:space="preserve"> при одновременном удалении </w:t>
      </w:r>
      <w:r w:rsidRPr="001E6C17">
        <w:rPr>
          <w:rFonts w:ascii="Times New Roman" w:hAnsi="Times New Roman" w:cs="Times New Roman"/>
          <w:sz w:val="26"/>
          <w:szCs w:val="26"/>
          <w:lang w:val="en-US"/>
        </w:rPr>
        <w:t>TMS</w:t>
      </w:r>
      <w:r w:rsidRPr="001E6C17">
        <w:rPr>
          <w:rFonts w:ascii="Times New Roman" w:hAnsi="Times New Roman" w:cs="Times New Roman"/>
          <w:sz w:val="26"/>
          <w:szCs w:val="26"/>
        </w:rPr>
        <w:t xml:space="preserve"> в условиях </w:t>
      </w:r>
      <w:r w:rsidRPr="001E6C17">
        <w:rPr>
          <w:rFonts w:ascii="Times New Roman" w:hAnsi="Times New Roman" w:cs="Times New Roman"/>
          <w:sz w:val="26"/>
          <w:szCs w:val="26"/>
          <w:lang w:val="en-US"/>
        </w:rPr>
        <w:t>one</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pot</w:t>
      </w:r>
      <w:r w:rsidRPr="001E6C17">
        <w:rPr>
          <w:rFonts w:ascii="Times New Roman" w:hAnsi="Times New Roman" w:cs="Times New Roman"/>
          <w:sz w:val="26"/>
          <w:szCs w:val="26"/>
        </w:rPr>
        <w:t>, с последующей иодоциклизацией</w:t>
      </w:r>
      <w:r w:rsidR="00154250" w:rsidRPr="001E6C17">
        <w:rPr>
          <w:rFonts w:ascii="Times New Roman" w:hAnsi="Times New Roman" w:cs="Times New Roman"/>
          <w:sz w:val="26"/>
          <w:szCs w:val="26"/>
        </w:rPr>
        <w:t>.</w:t>
      </w:r>
      <w:r w:rsidRPr="001E6C17">
        <w:rPr>
          <w:rFonts w:ascii="Times New Roman" w:hAnsi="Times New Roman" w:cs="Times New Roman"/>
          <w:sz w:val="26"/>
          <w:szCs w:val="26"/>
        </w:rPr>
        <w:fldChar w:fldCharType="begin" w:fldLock="1"/>
      </w:r>
      <w:r w:rsidR="00157814" w:rsidRPr="001E6C17">
        <w:rPr>
          <w:rFonts w:ascii="Times New Roman" w:hAnsi="Times New Roman" w:cs="Times New Roman"/>
          <w:sz w:val="26"/>
          <w:szCs w:val="26"/>
        </w:rPr>
        <w:instrText>ADDIN CSL_CITATION {"citationItems":[{"id":"ITEM-1","itemData":{"DOI":"10.1021/jo501396s","ISSN":"15206904","PMID":"25162655","abstract":"An efficient strategy for the synthesis of asymmetrically substituted enediynes fused to benzothiophene, benzofuran, and indole was developed. The proposed approach is based on the electrophilic cyclization of diacetylenes and Sonogashira coupling. Thus, iodocyclization of readily available ortho-functionalized (buta-1,3-diynyl)arenes was used as a direct way for the synthesis of 2-ethynyl-3-iodoheteroindenes. These substrates and their modified derivatives were easily converted by Sonogashira coupling with acetylenes to a variety of asymmetrically substituted acyclic enediynes fused to heterocycles. The tolerance of the developed methodology to a variety of functional groups is a great advantage in the synthesis of macrocyclic enediyne systems fused to a heterocyclic core. Synthesis of indole-fused 12-membered macrocyclic dienediyne was achieved using ring-closing metathesis as a key step.","author":[{"dropping-particle":"","family":"Danilkina","given":"N. A.","non-dropping-particle":"","parse-names":false,"suffix":""},{"dropping-particle":"","family":"Kulyashova","given":"A. E.","non-dropping-particle":"","parse-names":false,"suffix":""},{"dropping-particle":"","family":"Khlebnikov","given":"A. F.","non-dropping-particle":"","parse-names":false,"suffix":""},{"dropping-particle":"","family":"Bräse","given":"S.","non-dropping-particle":"","parse-names":false,"suffix":""},{"dropping-particle":"","family":"Balova","given":"I. A.","non-dropping-particle":"","parse-names":false,"suffix":""}],"container-title":"Journal of Organic Chemistry","id":"ITEM-1","issue":"19","issued":{"date-parts":[["2014"]]},"page":"9018-9045","title":"Electrophilic cyclization of aryldiacetylenes in the synthesis of functionalized enediynes fused to a heterocyclic core","type":"article-journal","volume":"79"},"uris":["http://www.mendeley.com/documents/?uuid=367f98d0-9817-41c3-92f3-59eb338e8886"]}],"mendeley":{"formattedCitation":"&lt;sup&gt;36&lt;/sup&gt;","plainTextFormattedCitation":"36","previouslyFormattedCitation":"&lt;sup&gt;36&lt;/sup&gt;"},"properties":{"noteIndex":0},"schema":"https://github.com/citation-style-language/schema/raw/master/csl-citation.json"}</w:instrText>
      </w:r>
      <w:r w:rsidRPr="001E6C17">
        <w:rPr>
          <w:rFonts w:ascii="Times New Roman" w:hAnsi="Times New Roman" w:cs="Times New Roman"/>
          <w:sz w:val="26"/>
          <w:szCs w:val="26"/>
        </w:rPr>
        <w:fldChar w:fldCharType="separate"/>
      </w:r>
      <w:r w:rsidRPr="001E6C17">
        <w:rPr>
          <w:rFonts w:ascii="Times New Roman" w:hAnsi="Times New Roman" w:cs="Times New Roman"/>
          <w:noProof/>
          <w:sz w:val="26"/>
          <w:szCs w:val="26"/>
          <w:vertAlign w:val="superscript"/>
        </w:rPr>
        <w:t>36</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Реакции кросс-сочетания по Соногашире для иодэтинилтиофена </w:t>
      </w:r>
      <w:r w:rsidRPr="001E6C17">
        <w:rPr>
          <w:rFonts w:ascii="Times New Roman" w:hAnsi="Times New Roman" w:cs="Times New Roman"/>
          <w:b/>
          <w:bCs/>
          <w:sz w:val="26"/>
          <w:szCs w:val="26"/>
        </w:rPr>
        <w:t>14</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и всех трёх функционализированных алкинов проводили в растворе ДМФА при 50 °</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 xml:space="preserve">. В качестве основания, как и на первой стадии использовался фторид калия. Во всех случаях реакция протекала с полной конверсией за 5 часов. Высокие выходы во всех трёх случаях показывают, что использование </w:t>
      </w:r>
      <w:r w:rsidRPr="001E6C17">
        <w:rPr>
          <w:rFonts w:ascii="Times New Roman" w:hAnsi="Times New Roman" w:cs="Times New Roman"/>
          <w:sz w:val="26"/>
          <w:szCs w:val="26"/>
          <w:lang w:val="en-US"/>
        </w:rPr>
        <w:t>KF</w:t>
      </w:r>
      <w:r w:rsidRPr="001E6C17">
        <w:rPr>
          <w:rFonts w:ascii="Times New Roman" w:hAnsi="Times New Roman" w:cs="Times New Roman"/>
          <w:sz w:val="26"/>
          <w:szCs w:val="26"/>
        </w:rPr>
        <w:t xml:space="preserve"> целесообразно не только для </w:t>
      </w:r>
      <w:r w:rsidRPr="001E6C17">
        <w:rPr>
          <w:rFonts w:ascii="Times New Roman" w:hAnsi="Times New Roman" w:cs="Times New Roman"/>
          <w:sz w:val="26"/>
          <w:szCs w:val="26"/>
          <w:lang w:val="en-US"/>
        </w:rPr>
        <w:t>one</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pot</w:t>
      </w:r>
      <w:r w:rsidRPr="001E6C17">
        <w:rPr>
          <w:rFonts w:ascii="Times New Roman" w:hAnsi="Times New Roman" w:cs="Times New Roman"/>
          <w:sz w:val="26"/>
          <w:szCs w:val="26"/>
        </w:rPr>
        <w:t xml:space="preserve"> удаления </w:t>
      </w:r>
      <w:r w:rsidRPr="001E6C17">
        <w:rPr>
          <w:rFonts w:ascii="Times New Roman" w:hAnsi="Times New Roman" w:cs="Times New Roman"/>
          <w:sz w:val="26"/>
          <w:szCs w:val="26"/>
          <w:lang w:val="en-US"/>
        </w:rPr>
        <w:t>TMS</w:t>
      </w:r>
      <w:r w:rsidRPr="001E6C17">
        <w:rPr>
          <w:rFonts w:ascii="Times New Roman" w:hAnsi="Times New Roman" w:cs="Times New Roman"/>
          <w:sz w:val="26"/>
          <w:szCs w:val="26"/>
        </w:rPr>
        <w:t>-группы и кросс-сочетания по Соногашире, но и для обычной реакции Соногаширы с терминальными алкинами. Примечательно, что в литературных источниках для реакции Соногаширы это основание встречается нечасто</w:t>
      </w:r>
      <w:r w:rsidRPr="001E6C17">
        <w:rPr>
          <w:rFonts w:ascii="Times New Roman" w:hAnsi="Times New Roman" w:cs="Times New Roman"/>
          <w:sz w:val="26"/>
          <w:szCs w:val="26"/>
        </w:rPr>
        <w:fldChar w:fldCharType="begin" w:fldLock="1"/>
      </w:r>
      <w:r w:rsidR="00157814" w:rsidRPr="001E6C17">
        <w:rPr>
          <w:rFonts w:ascii="Times New Roman" w:hAnsi="Times New Roman" w:cs="Times New Roman"/>
          <w:sz w:val="26"/>
          <w:szCs w:val="26"/>
        </w:rPr>
        <w:instrText>ADDIN CSL_CITATION {"citationItems":[{"id":"ITEM-1","itemData":{"DOI":"10.3390/catal10040443","ISSN":"20734344","abstract":"Sonogashira coupling involves coupling of vinyl/aryl halides with terminal acetylenes catalyzed by transition metals, especially palladium and copper. This is a well known reaction in organic synthesis and plays a role in sp2-sp C-C bond formations. This cross coupling was used in synthesis of natural products, biologically active molecules, heterocycles, dendrimers, conjugated polymers and organic complexes. This review paper focuses on developments in the palladium and copper catalyzed Sonogashira cross coupling achieved in recent years concerning substrates, different catalyst systems and reaction conditions.","author":[{"dropping-particle":"","family":"Kanwal","given":"Iram","non-dropping-particle":"","parse-names":false,"suffix":""},{"dropping-particle":"","family":"Mujahid","given":"Aqsa","non-dropping-particle":"","parse-names":false,"suffix":""},{"dropping-particle":"","family":"Rasool","given":"Nasir","non-dropping-particle":"","parse-names":false,"suffix":""},{"dropping-particle":"","family":"Rizwan","given":"Komal","non-dropping-particle":"","parse-names":false,"suffix":""},{"dropping-particle":"","family":"Malik","given":"Ayesha","non-dropping-particle":"","parse-names":false,"suffix":""},{"dropping-particle":"","family":"Ahmad","given":"Gulraiz","non-dropping-particle":"","parse-names":false,"suffix":""},{"dropping-particle":"","family":"Shah","given":"Syed Adnan Ali","non-dropping-particle":"","parse-names":false,"suffix":""},{"dropping-particle":"","family":"Rashid","given":"Umer","non-dropping-particle":"","parse-names":false,"suffix":""},{"dropping-particle":"","family":"Nasir","given":"Nadiah Mad","non-dropping-particle":"","parse-names":false,"suffix":""}],"container-title":"Catalysts","id":"ITEM-1","issue":"4","issued":{"date-parts":[["2020"]]},"page":"443","title":"Palladium and Copper Catalyzed Sonogashira cross Coupling an Excellent Methodology for C-C Bond Formation over 17 Years: A Review","type":"article-journal","volume":"10"},"uris":["http://www.mendeley.com/documents/?uuid=f5413268-6072-4e64-bc4a-058abe5ea11f"]}],"mendeley":{"formattedCitation":"&lt;sup&gt;37&lt;/sup&gt;","plainTextFormattedCitation":"37","previouslyFormattedCitation":"&lt;sup&gt;37&lt;/sup&gt;"},"properties":{"noteIndex":0},"schema":"https://github.com/citation-style-language/schema/raw/master/csl-citation.json"}</w:instrText>
      </w:r>
      <w:r w:rsidRPr="001E6C17">
        <w:rPr>
          <w:rFonts w:ascii="Times New Roman" w:hAnsi="Times New Roman" w:cs="Times New Roman"/>
          <w:sz w:val="26"/>
          <w:szCs w:val="26"/>
        </w:rPr>
        <w:fldChar w:fldCharType="separate"/>
      </w:r>
      <w:r w:rsidRPr="001E6C17">
        <w:rPr>
          <w:rFonts w:ascii="Times New Roman" w:hAnsi="Times New Roman" w:cs="Times New Roman"/>
          <w:noProof/>
          <w:sz w:val="26"/>
          <w:szCs w:val="26"/>
          <w:vertAlign w:val="superscript"/>
        </w:rPr>
        <w:t>37</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w:t>
      </w:r>
    </w:p>
    <w:p w14:paraId="6652EDE7" w14:textId="2E67A833" w:rsidR="0015425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Комплексообразование во всех трёх случаях протекало с высокими выходами по С2-тройной связи без образования побочных региоизомеров. Несмотря на схожее поведение на предыдущих стадиях, в реакции Николаса комплексы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w:t>
      </w:r>
      <w:r w:rsidRPr="001E6C17">
        <w:rPr>
          <w:rFonts w:ascii="Times New Roman" w:hAnsi="Times New Roman" w:cs="Times New Roman"/>
          <w:b/>
          <w:bCs/>
          <w:sz w:val="26"/>
          <w:szCs w:val="26"/>
        </w:rPr>
        <w:t xml:space="preserve"> 24</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и</w:t>
      </w:r>
      <w:r w:rsidRPr="001E6C17">
        <w:rPr>
          <w:rFonts w:ascii="Times New Roman" w:hAnsi="Times New Roman" w:cs="Times New Roman"/>
          <w:b/>
          <w:bCs/>
          <w:sz w:val="26"/>
          <w:szCs w:val="26"/>
        </w:rPr>
        <w:t xml:space="preserve"> 24</w:t>
      </w:r>
      <w:r w:rsidRPr="001E6C17">
        <w:rPr>
          <w:rFonts w:ascii="Times New Roman" w:hAnsi="Times New Roman" w:cs="Times New Roman"/>
          <w:b/>
          <w:bCs/>
          <w:sz w:val="26"/>
          <w:szCs w:val="26"/>
          <w:lang w:val="en-US"/>
        </w:rPr>
        <w:t>c</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 xml:space="preserve">повели себя исключительно по-разному. Комплекс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 xml:space="preserve">легко вступал в реакцию, что позволило выделить циклический продукт с высоким выходом - 72%. Под действием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Со-комплекс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 xml:space="preserve">давал лишь незначительное количество продукта (13%), что можно связать с сильным электронацепторными действием </w:t>
      </w:r>
      <w:r w:rsidRPr="001E6C17">
        <w:rPr>
          <w:rFonts w:ascii="Times New Roman" w:hAnsi="Times New Roman" w:cs="Times New Roman"/>
          <w:i/>
          <w:sz w:val="26"/>
          <w:szCs w:val="26"/>
        </w:rPr>
        <w:t>о</w:t>
      </w:r>
      <w:r w:rsidRPr="001E6C17">
        <w:rPr>
          <w:rFonts w:ascii="Times New Roman" w:hAnsi="Times New Roman" w:cs="Times New Roman"/>
          <w:sz w:val="26"/>
          <w:szCs w:val="26"/>
        </w:rPr>
        <w:t>-</w:t>
      </w:r>
      <w:r w:rsidRPr="001E6C17">
        <w:rPr>
          <w:rFonts w:ascii="Times New Roman" w:hAnsi="Times New Roman" w:cs="Times New Roman"/>
          <w:sz w:val="26"/>
          <w:szCs w:val="26"/>
        </w:rPr>
        <w:lastRenderedPageBreak/>
        <w:t xml:space="preserve">нитробензолсульфонильной группы. Методом ТСХ было обнаружено большое количество непрореагировавшего исходного комплекса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При увеличении продолжительности реакции или добавлении большего количества кислоты происходило осмоление реакционной смеси. В условиях реакции Николаса комплекс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c</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 xml:space="preserve">образовывал трудно поддающуюся разделению смесь продуктов, из которой с выходом 44% был выделен продукт внутримолекулярного присоединения бензамидной функции к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-активированной тройной </w:t>
      </w:r>
      <w:r w:rsidR="008D59C6" w:rsidRPr="001E6C17">
        <w:rPr>
          <w:rFonts w:ascii="Times New Roman" w:hAnsi="Times New Roman" w:cs="Times New Roman"/>
          <w:sz w:val="26"/>
          <w:szCs w:val="26"/>
        </w:rPr>
        <w:t>связи с</w:t>
      </w:r>
      <w:r w:rsidRPr="001E6C17">
        <w:rPr>
          <w:rFonts w:ascii="Times New Roman" w:hAnsi="Times New Roman" w:cs="Times New Roman"/>
          <w:sz w:val="26"/>
          <w:szCs w:val="26"/>
        </w:rPr>
        <w:t xml:space="preserve"> образованием пирролинового кольца </w:t>
      </w:r>
      <w:r w:rsidRPr="001E6C17">
        <w:rPr>
          <w:rFonts w:ascii="Times New Roman" w:hAnsi="Times New Roman" w:cs="Times New Roman"/>
          <w:b/>
          <w:bCs/>
          <w:sz w:val="26"/>
          <w:szCs w:val="26"/>
        </w:rPr>
        <w:t>25</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Вероятно, такое поведение субстрата не контролируется электронными факторами, и вызвано стерическими ограничениями. Несмотря на низкий выход </w:t>
      </w:r>
      <w:r w:rsidRPr="001E6C17">
        <w:rPr>
          <w:rFonts w:ascii="Times New Roman" w:hAnsi="Times New Roman" w:cs="Times New Roman"/>
          <w:b/>
          <w:bCs/>
          <w:sz w:val="26"/>
          <w:szCs w:val="26"/>
        </w:rPr>
        <w:t>25</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и изменение направления циклизации для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высокий выход для сульфонамида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а </w:t>
      </w:r>
      <w:r w:rsidR="008D59C6" w:rsidRPr="001E6C17">
        <w:rPr>
          <w:rFonts w:ascii="Times New Roman" w:hAnsi="Times New Roman" w:cs="Times New Roman"/>
          <w:sz w:val="26"/>
          <w:szCs w:val="26"/>
        </w:rPr>
        <w:t>также</w:t>
      </w:r>
      <w:r w:rsidRPr="001E6C17">
        <w:rPr>
          <w:rFonts w:ascii="Times New Roman" w:hAnsi="Times New Roman" w:cs="Times New Roman"/>
          <w:sz w:val="26"/>
          <w:szCs w:val="26"/>
        </w:rPr>
        <w:t xml:space="preserve"> отсутствие образования побочных продуктов димеризации делает аза-циклизацию по Николасу более предпочтительной, чем циклизация с О-нуклеофилами.</w:t>
      </w:r>
    </w:p>
    <w:p w14:paraId="1A06B976" w14:textId="7E434C1E" w:rsidR="00A76AB0" w:rsidRPr="001E6C17" w:rsidRDefault="00A76AB0" w:rsidP="003F7F7E">
      <w:pPr>
        <w:spacing w:line="360" w:lineRule="auto"/>
        <w:ind w:firstLine="720"/>
        <w:jc w:val="both"/>
        <w:rPr>
          <w:rStyle w:val="tlid-translation"/>
          <w:rFonts w:ascii="Times New Roman" w:hAnsi="Times New Roman" w:cs="Times New Roman"/>
          <w:b/>
          <w:bCs/>
          <w:sz w:val="26"/>
          <w:szCs w:val="26"/>
        </w:rPr>
      </w:pPr>
      <w:r w:rsidRPr="001E6C17">
        <w:rPr>
          <w:rFonts w:ascii="Times New Roman" w:hAnsi="Times New Roman" w:cs="Times New Roman"/>
          <w:sz w:val="26"/>
          <w:szCs w:val="26"/>
        </w:rPr>
        <w:br w:type="page"/>
      </w:r>
      <w:bookmarkStart w:id="21" w:name="_Toc40882099"/>
      <w:r w:rsidRPr="001E6C17">
        <w:rPr>
          <w:rStyle w:val="20"/>
          <w:sz w:val="26"/>
          <w:szCs w:val="26"/>
        </w:rPr>
        <w:lastRenderedPageBreak/>
        <w:t>3.</w:t>
      </w:r>
      <w:r w:rsidR="00C64A74" w:rsidRPr="001E6C17">
        <w:rPr>
          <w:rStyle w:val="20"/>
          <w:sz w:val="26"/>
          <w:szCs w:val="26"/>
        </w:rPr>
        <w:t>5</w:t>
      </w:r>
      <w:r w:rsidRPr="001E6C17">
        <w:rPr>
          <w:rStyle w:val="20"/>
          <w:sz w:val="26"/>
          <w:szCs w:val="26"/>
        </w:rPr>
        <w:t xml:space="preserve"> Синтез индол-конденсированного ендиина.</w:t>
      </w:r>
      <w:bookmarkEnd w:id="21"/>
      <w:r w:rsidRPr="001E6C17">
        <w:rPr>
          <w:rStyle w:val="tlid-translation"/>
          <w:rFonts w:ascii="Times New Roman" w:hAnsi="Times New Roman" w:cs="Times New Roman"/>
          <w:b/>
          <w:bCs/>
          <w:sz w:val="26"/>
          <w:szCs w:val="26"/>
        </w:rPr>
        <w:t xml:space="preserve"> </w:t>
      </w:r>
    </w:p>
    <w:p w14:paraId="0F05A1C3" w14:textId="0AF1B61C" w:rsidR="00A76AB0" w:rsidRPr="001E6C17" w:rsidRDefault="00A76AB0" w:rsidP="003F7F7E">
      <w:pPr>
        <w:spacing w:line="360" w:lineRule="auto"/>
        <w:ind w:firstLine="720"/>
        <w:jc w:val="both"/>
        <w:rPr>
          <w:rStyle w:val="tlid-translation"/>
          <w:rFonts w:ascii="Times New Roman" w:hAnsi="Times New Roman" w:cs="Times New Roman"/>
          <w:sz w:val="26"/>
          <w:szCs w:val="26"/>
        </w:rPr>
      </w:pPr>
      <w:bookmarkStart w:id="22" w:name="_Hlk39010615"/>
      <w:r w:rsidRPr="001E6C17">
        <w:rPr>
          <w:rStyle w:val="tlid-translation"/>
          <w:rFonts w:ascii="Times New Roman" w:hAnsi="Times New Roman" w:cs="Times New Roman"/>
          <w:sz w:val="26"/>
          <w:szCs w:val="26"/>
        </w:rPr>
        <w:t xml:space="preserve">В синтезе индол-конденсированного ендиина реакция Соногаширы </w:t>
      </w:r>
      <w:r w:rsidR="00154250" w:rsidRPr="001E6C17">
        <w:rPr>
          <w:rStyle w:val="tlid-translation"/>
          <w:rFonts w:ascii="Times New Roman" w:hAnsi="Times New Roman" w:cs="Times New Roman"/>
          <w:sz w:val="26"/>
          <w:szCs w:val="26"/>
        </w:rPr>
        <w:t xml:space="preserve">иодида </w:t>
      </w:r>
      <w:r w:rsidR="00154250" w:rsidRPr="001E6C17">
        <w:rPr>
          <w:rStyle w:val="tlid-translation"/>
          <w:rFonts w:ascii="Times New Roman" w:hAnsi="Times New Roman" w:cs="Times New Roman"/>
          <w:b/>
          <w:sz w:val="26"/>
          <w:szCs w:val="26"/>
        </w:rPr>
        <w:t>26</w:t>
      </w:r>
      <w:r w:rsidR="00154250" w:rsidRPr="001E6C17">
        <w:rPr>
          <w:rStyle w:val="tlid-translation"/>
          <w:rFonts w:ascii="Times New Roman" w:hAnsi="Times New Roman" w:cs="Times New Roman"/>
          <w:sz w:val="26"/>
          <w:szCs w:val="26"/>
        </w:rPr>
        <w:t xml:space="preserve"> и </w:t>
      </w:r>
      <w:r w:rsidR="00154250" w:rsidRPr="001E6C17">
        <w:rPr>
          <w:rStyle w:val="tlid-translation"/>
          <w:rFonts w:ascii="Times New Roman" w:hAnsi="Times New Roman" w:cs="Times New Roman"/>
          <w:sz w:val="26"/>
          <w:szCs w:val="26"/>
          <w:lang w:val="en-US"/>
        </w:rPr>
        <w:t>TMS</w:t>
      </w:r>
      <w:r w:rsidR="00154250" w:rsidRPr="001E6C17">
        <w:rPr>
          <w:rStyle w:val="tlid-translation"/>
          <w:rFonts w:ascii="Times New Roman" w:hAnsi="Times New Roman" w:cs="Times New Roman"/>
          <w:sz w:val="26"/>
          <w:szCs w:val="26"/>
        </w:rPr>
        <w:t xml:space="preserve">-диацетилена </w:t>
      </w:r>
      <w:r w:rsidR="00154250" w:rsidRPr="001E6C17">
        <w:rPr>
          <w:rStyle w:val="tlid-translation"/>
          <w:rFonts w:ascii="Times New Roman" w:hAnsi="Times New Roman" w:cs="Times New Roman"/>
          <w:b/>
          <w:sz w:val="26"/>
          <w:szCs w:val="26"/>
        </w:rPr>
        <w:t>11</w:t>
      </w:r>
      <w:r w:rsidR="00154250"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rPr>
        <w:t xml:space="preserve">с применением фторида калия </w:t>
      </w:r>
      <w:r w:rsidR="00154250" w:rsidRPr="001E6C17">
        <w:rPr>
          <w:rStyle w:val="tlid-translation"/>
          <w:rFonts w:ascii="Times New Roman" w:hAnsi="Times New Roman" w:cs="Times New Roman"/>
          <w:sz w:val="26"/>
          <w:szCs w:val="26"/>
        </w:rPr>
        <w:t xml:space="preserve">также </w:t>
      </w:r>
      <w:r w:rsidRPr="001E6C17">
        <w:rPr>
          <w:rStyle w:val="tlid-translation"/>
          <w:rFonts w:ascii="Times New Roman" w:hAnsi="Times New Roman" w:cs="Times New Roman"/>
          <w:sz w:val="26"/>
          <w:szCs w:val="26"/>
        </w:rPr>
        <w:t>прошла успешно. Электрофил-</w:t>
      </w:r>
      <w:r w:rsidR="00154250" w:rsidRPr="001E6C17">
        <w:rPr>
          <w:rStyle w:val="tlid-translation"/>
          <w:rFonts w:ascii="Times New Roman" w:hAnsi="Times New Roman" w:cs="Times New Roman"/>
          <w:sz w:val="26"/>
          <w:szCs w:val="26"/>
        </w:rPr>
        <w:t xml:space="preserve">промотируемая </w:t>
      </w:r>
      <w:r w:rsidRPr="001E6C17">
        <w:rPr>
          <w:rStyle w:val="tlid-translation"/>
          <w:rFonts w:ascii="Times New Roman" w:hAnsi="Times New Roman" w:cs="Times New Roman"/>
          <w:sz w:val="26"/>
          <w:szCs w:val="26"/>
        </w:rPr>
        <w:t xml:space="preserve">циклизация диацетиленового производного анилина </w:t>
      </w:r>
      <w:r w:rsidRPr="001E6C17">
        <w:rPr>
          <w:rStyle w:val="tlid-translation"/>
          <w:rFonts w:ascii="Times New Roman" w:hAnsi="Times New Roman" w:cs="Times New Roman"/>
          <w:b/>
          <w:sz w:val="26"/>
          <w:szCs w:val="26"/>
        </w:rPr>
        <w:t>28</w:t>
      </w:r>
      <w:r w:rsidRPr="001E6C17">
        <w:rPr>
          <w:rStyle w:val="tlid-translation"/>
          <w:rFonts w:ascii="Times New Roman" w:hAnsi="Times New Roman" w:cs="Times New Roman"/>
          <w:sz w:val="26"/>
          <w:szCs w:val="26"/>
        </w:rPr>
        <w:t xml:space="preserve"> потребовала оптимизации условий реакции. Используя йод в качестве электрофила, в аналогичных условиях, о которых ранее сообщалось для синтеза 2-этинил-3-йодиндолов</w:t>
      </w:r>
      <w:r w:rsidRPr="001E6C17">
        <w:rPr>
          <w:rStyle w:val="tlid-translation"/>
          <w:rFonts w:ascii="Times New Roman" w:hAnsi="Times New Roman" w:cs="Times New Roman"/>
          <w:sz w:val="26"/>
          <w:szCs w:val="26"/>
        </w:rPr>
        <w:fldChar w:fldCharType="begin" w:fldLock="1"/>
      </w:r>
      <w:r w:rsidR="00157814" w:rsidRPr="001E6C17">
        <w:rPr>
          <w:rStyle w:val="tlid-translation"/>
          <w:rFonts w:ascii="Times New Roman" w:hAnsi="Times New Roman" w:cs="Times New Roman"/>
          <w:sz w:val="26"/>
          <w:szCs w:val="26"/>
        </w:rPr>
        <w:instrText>ADDIN CSL_CITATION {"citationItems":[{"id":"ITEM-1","itemData":{"DOI":"10.1021/jo501396s","ISSN":"15206904","PMID":"25162655","abstract":"An efficient strategy for the synthesis of asymmetrically substituted enediynes fused to benzothiophene, benzofuran, and indole was developed. The proposed approach is based on the electrophilic cyclization of diacetylenes and Sonogashira coupling. Thus, iodocyclization of readily available ortho-functionalized (buta-1,3-diynyl)arenes was used as a direct way for the synthesis of 2-ethynyl-3-iodoheteroindenes. These substrates and their modified derivatives were easily converted by Sonogashira coupling with acetylenes to a variety of asymmetrically substituted acyclic enediynes fused to heterocycles. The tolerance of the developed methodology to a variety of functional groups is a great advantage in the synthesis of macrocyclic enediyne systems fused to a heterocyclic core. Synthesis of indole-fused 12-membered macrocyclic dienediyne was achieved using ring-closing metathesis as a key step.","author":[{"dropping-particle":"","family":"Danilkina","given":"N. A.","non-dropping-particle":"","parse-names":false,"suffix":""},{"dropping-particle":"","family":"Kulyashova","given":"A. E.","non-dropping-particle":"","parse-names":false,"suffix":""},{"dropping-particle":"","family":"Khlebnikov","given":"A. F.","non-dropping-particle":"","parse-names":false,"suffix":""},{"dropping-particle":"","family":"Bräse","given":"S.","non-dropping-particle":"","parse-names":false,"suffix":""},{"dropping-particle":"","family":"Balova","given":"I. A.","non-dropping-particle":"","parse-names":false,"suffix":""}],"container-title":"Journal of Organic Chemistry","id":"ITEM-1","issue":"19","issued":{"date-parts":[["2014"]]},"page":"9018-9045","title":"Electrophilic cyclization of aryldiacetylenes in the synthesis of functionalized enediynes fused to a heterocyclic core","type":"article-journal","volume":"79"},"uris":["http://www.mendeley.com/documents/?uuid=367f98d0-9817-41c3-92f3-59eb338e8886"]}],"mendeley":{"formattedCitation":"&lt;sup&gt;36&lt;/sup&gt;","plainTextFormattedCitation":"36","previouslyFormattedCitation":"&lt;sup&gt;36&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Pr="001E6C17">
        <w:rPr>
          <w:rStyle w:val="tlid-translation"/>
          <w:rFonts w:ascii="Times New Roman" w:hAnsi="Times New Roman" w:cs="Times New Roman"/>
          <w:noProof/>
          <w:sz w:val="26"/>
          <w:szCs w:val="26"/>
          <w:vertAlign w:val="superscript"/>
        </w:rPr>
        <w:t>36</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rPr>
        <w:t xml:space="preserve">, желаемый йодиндол </w:t>
      </w:r>
      <w:r w:rsidRPr="001E6C17">
        <w:rPr>
          <w:rStyle w:val="tlid-translation"/>
          <w:rFonts w:ascii="Times New Roman" w:hAnsi="Times New Roman" w:cs="Times New Roman"/>
          <w:b/>
          <w:sz w:val="26"/>
          <w:szCs w:val="26"/>
        </w:rPr>
        <w:t>29</w:t>
      </w:r>
      <w:r w:rsidRPr="001E6C17">
        <w:rPr>
          <w:rStyle w:val="tlid-translation"/>
          <w:rFonts w:ascii="Times New Roman" w:hAnsi="Times New Roman" w:cs="Times New Roman"/>
          <w:sz w:val="26"/>
          <w:szCs w:val="26"/>
        </w:rPr>
        <w:t xml:space="preserve"> был получен с выходом всего лишь 18%. Более того, для выделения этого соединения требовалась длительная очистка.</w:t>
      </w:r>
    </w:p>
    <w:bookmarkEnd w:id="22"/>
    <w:p w14:paraId="661B6AAA" w14:textId="77777777" w:rsidR="00A76AB0" w:rsidRPr="001E6C17" w:rsidRDefault="00A76AB0" w:rsidP="0056522D">
      <w:pPr>
        <w:spacing w:line="360" w:lineRule="auto"/>
        <w:ind w:firstLine="142"/>
        <w:jc w:val="both"/>
        <w:rPr>
          <w:rFonts w:ascii="Times New Roman" w:hAnsi="Times New Roman" w:cs="Times New Roman"/>
          <w:sz w:val="26"/>
          <w:szCs w:val="26"/>
        </w:rPr>
      </w:pPr>
      <w:r w:rsidRPr="001E6C17">
        <w:rPr>
          <w:rFonts w:ascii="Times New Roman" w:hAnsi="Times New Roman" w:cs="Times New Roman"/>
          <w:sz w:val="26"/>
          <w:szCs w:val="26"/>
        </w:rPr>
        <w:object w:dxaOrig="17280" w:dyaOrig="6250" w14:anchorId="27422529">
          <v:shape id="_x0000_i1056" type="#_x0000_t75" style="width:481.5pt;height:174pt" o:ole="">
            <v:imagedata r:id="rId77" o:title=""/>
          </v:shape>
          <o:OLEObject Type="Embed" ProgID="ChemDraw.Document.6.0" ShapeID="_x0000_i1056" DrawAspect="Content" ObjectID="_1651495103" r:id="rId78"/>
        </w:object>
      </w:r>
    </w:p>
    <w:p w14:paraId="44D7D7C5" w14:textId="2F459C10" w:rsidR="00A76AB0" w:rsidRPr="001E6C17" w:rsidRDefault="00A76AB0" w:rsidP="003F7F7E">
      <w:pPr>
        <w:spacing w:line="360" w:lineRule="auto"/>
        <w:ind w:firstLine="720"/>
        <w:jc w:val="both"/>
        <w:rPr>
          <w:rFonts w:ascii="Times New Roman" w:hAnsi="Times New Roman" w:cs="Times New Roman"/>
          <w:b/>
          <w:bCs/>
          <w:sz w:val="26"/>
          <w:szCs w:val="26"/>
        </w:rPr>
      </w:pPr>
      <w:r w:rsidRPr="001E6C17">
        <w:rPr>
          <w:rFonts w:ascii="Times New Roman" w:hAnsi="Times New Roman" w:cs="Times New Roman"/>
          <w:sz w:val="26"/>
          <w:szCs w:val="26"/>
        </w:rPr>
        <w:t xml:space="preserve">Схема </w:t>
      </w:r>
      <w:r w:rsidR="008063A1" w:rsidRPr="001E6C17">
        <w:rPr>
          <w:rFonts w:ascii="Times New Roman" w:hAnsi="Times New Roman" w:cs="Times New Roman"/>
          <w:sz w:val="26"/>
          <w:szCs w:val="26"/>
        </w:rPr>
        <w:t>33</w:t>
      </w:r>
      <w:r w:rsidRPr="001E6C17">
        <w:rPr>
          <w:rFonts w:ascii="Times New Roman" w:hAnsi="Times New Roman" w:cs="Times New Roman"/>
          <w:sz w:val="26"/>
          <w:szCs w:val="26"/>
        </w:rPr>
        <w:t xml:space="preserve">. </w:t>
      </w:r>
      <w:r w:rsidRPr="001E6C17">
        <w:rPr>
          <w:rStyle w:val="tlid-translation"/>
          <w:rFonts w:ascii="Times New Roman" w:hAnsi="Times New Roman" w:cs="Times New Roman"/>
          <w:sz w:val="26"/>
          <w:szCs w:val="26"/>
        </w:rPr>
        <w:t xml:space="preserve">Синтез индол-конденсированного ендиина. </w:t>
      </w:r>
    </w:p>
    <w:p w14:paraId="277D7C81" w14:textId="145FEBD4" w:rsidR="00A76AB0" w:rsidRPr="001E6C17" w:rsidRDefault="00A76AB0" w:rsidP="003F7F7E">
      <w:pPr>
        <w:spacing w:line="360" w:lineRule="auto"/>
        <w:ind w:firstLine="720"/>
        <w:jc w:val="both"/>
        <w:rPr>
          <w:rFonts w:ascii="Times New Roman" w:hAnsi="Times New Roman" w:cs="Times New Roman"/>
          <w:sz w:val="26"/>
          <w:szCs w:val="26"/>
        </w:rPr>
      </w:pPr>
      <w:r w:rsidRPr="001E6C17">
        <w:rPr>
          <w:rStyle w:val="tlid-translation"/>
          <w:rFonts w:ascii="Times New Roman" w:hAnsi="Times New Roman" w:cs="Times New Roman"/>
          <w:sz w:val="26"/>
          <w:szCs w:val="26"/>
        </w:rPr>
        <w:t xml:space="preserve">С помощью масс-спектрометрии высокого разрешения методом ионизации электроспреем были идентифицированы два основных побочных продукта: исходный диацетилен и 3-йодиндол - оба с йодированной тройной связью. Использование ICl вместо йода не улучшило ситуацию - наблюдалось образование сложной смеси продуктов. Затем мы обратились к </w:t>
      </w:r>
      <w:r w:rsidRPr="001E6C17">
        <w:rPr>
          <w:rStyle w:val="tlid-translation"/>
          <w:rFonts w:ascii="Times New Roman" w:hAnsi="Times New Roman" w:cs="Times New Roman"/>
          <w:i/>
          <w:sz w:val="26"/>
          <w:szCs w:val="26"/>
        </w:rPr>
        <w:t>N</w:t>
      </w:r>
      <w:r w:rsidRPr="001E6C17">
        <w:rPr>
          <w:rStyle w:val="tlid-translation"/>
          <w:rFonts w:ascii="Times New Roman" w:hAnsi="Times New Roman" w:cs="Times New Roman"/>
          <w:sz w:val="26"/>
          <w:szCs w:val="26"/>
        </w:rPr>
        <w:t>-йодосукцинимиду, активированному PPh</w:t>
      </w:r>
      <w:r w:rsidRPr="001E6C17">
        <w:rPr>
          <w:rStyle w:val="tlid-translation"/>
          <w:rFonts w:ascii="Times New Roman" w:hAnsi="Times New Roman" w:cs="Times New Roman"/>
          <w:sz w:val="26"/>
          <w:szCs w:val="26"/>
          <w:vertAlign w:val="subscript"/>
        </w:rPr>
        <w:t>3</w:t>
      </w:r>
      <w:r w:rsidRPr="001E6C17">
        <w:rPr>
          <w:rStyle w:val="tlid-translation"/>
          <w:rFonts w:ascii="Times New Roman" w:hAnsi="Times New Roman" w:cs="Times New Roman"/>
          <w:sz w:val="26"/>
          <w:szCs w:val="26"/>
        </w:rPr>
        <w:t xml:space="preserve"> - эффективному методу синтеза фуран- и </w:t>
      </w:r>
      <w:r w:rsidRPr="001E6C17">
        <w:rPr>
          <w:rStyle w:val="tlid-translation"/>
          <w:rFonts w:ascii="Times New Roman" w:hAnsi="Times New Roman" w:cs="Times New Roman"/>
          <w:i/>
          <w:sz w:val="26"/>
          <w:szCs w:val="26"/>
        </w:rPr>
        <w:t>N</w:t>
      </w:r>
      <w:r w:rsidRPr="001E6C17">
        <w:rPr>
          <w:rStyle w:val="tlid-translation"/>
          <w:rFonts w:ascii="Times New Roman" w:hAnsi="Times New Roman" w:cs="Times New Roman"/>
          <w:sz w:val="26"/>
          <w:szCs w:val="26"/>
        </w:rPr>
        <w:t>-сульфонилиндолов</w:t>
      </w:r>
      <w:r w:rsidRPr="001E6C17">
        <w:rPr>
          <w:rStyle w:val="tlid-translation"/>
          <w:rFonts w:ascii="Times New Roman" w:hAnsi="Times New Roman" w:cs="Times New Roman"/>
          <w:sz w:val="26"/>
          <w:szCs w:val="26"/>
          <w:lang w:val="en-US"/>
        </w:rPr>
        <w:fldChar w:fldCharType="begin" w:fldLock="1"/>
      </w:r>
      <w:r w:rsidR="00157814" w:rsidRPr="001E6C17">
        <w:rPr>
          <w:rStyle w:val="tlid-translation"/>
          <w:rFonts w:ascii="Times New Roman" w:hAnsi="Times New Roman" w:cs="Times New Roman"/>
          <w:sz w:val="26"/>
          <w:szCs w:val="26"/>
          <w:lang w:val="en-US"/>
        </w:rPr>
        <w:instrText>ADDIN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CSL</w:instrText>
      </w:r>
      <w:r w:rsidR="00157814" w:rsidRPr="001E6C17">
        <w:rPr>
          <w:rStyle w:val="tlid-translation"/>
          <w:rFonts w:ascii="Times New Roman" w:hAnsi="Times New Roman" w:cs="Times New Roman"/>
          <w:sz w:val="26"/>
          <w:szCs w:val="26"/>
        </w:rPr>
        <w:instrText>_</w:instrText>
      </w:r>
      <w:r w:rsidR="00157814" w:rsidRPr="001E6C17">
        <w:rPr>
          <w:rStyle w:val="tlid-translation"/>
          <w:rFonts w:ascii="Times New Roman" w:hAnsi="Times New Roman" w:cs="Times New Roman"/>
          <w:sz w:val="26"/>
          <w:szCs w:val="26"/>
          <w:lang w:val="en-US"/>
        </w:rPr>
        <w:instrText>CITATION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citationItems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ITEM</w:instrText>
      </w:r>
      <w:r w:rsidR="00157814" w:rsidRPr="001E6C17">
        <w:rPr>
          <w:rStyle w:val="tlid-translation"/>
          <w:rFonts w:ascii="Times New Roman" w:hAnsi="Times New Roman" w:cs="Times New Roman"/>
          <w:sz w:val="26"/>
          <w:szCs w:val="26"/>
        </w:rPr>
        <w:instrText>-1","</w:instrText>
      </w:r>
      <w:r w:rsidR="00157814" w:rsidRPr="001E6C17">
        <w:rPr>
          <w:rStyle w:val="tlid-translation"/>
          <w:rFonts w:ascii="Times New Roman" w:hAnsi="Times New Roman" w:cs="Times New Roman"/>
          <w:sz w:val="26"/>
          <w:szCs w:val="26"/>
          <w:lang w:val="en-US"/>
        </w:rPr>
        <w:instrText>itemData</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DOI</w:instrText>
      </w:r>
      <w:r w:rsidR="00157814" w:rsidRPr="001E6C17">
        <w:rPr>
          <w:rStyle w:val="tlid-translation"/>
          <w:rFonts w:ascii="Times New Roman" w:hAnsi="Times New Roman" w:cs="Times New Roman"/>
          <w:sz w:val="26"/>
          <w:szCs w:val="26"/>
        </w:rPr>
        <w:instrText>":"10.1016/</w:instrText>
      </w:r>
      <w:r w:rsidR="00157814" w:rsidRPr="001E6C17">
        <w:rPr>
          <w:rStyle w:val="tlid-translation"/>
          <w:rFonts w:ascii="Times New Roman" w:hAnsi="Times New Roman" w:cs="Times New Roman"/>
          <w:sz w:val="26"/>
          <w:szCs w:val="26"/>
          <w:lang w:val="en-US"/>
        </w:rPr>
        <w:instrText>j</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tet</w:instrText>
      </w:r>
      <w:r w:rsidR="00157814" w:rsidRPr="001E6C17">
        <w:rPr>
          <w:rStyle w:val="tlid-translation"/>
          <w:rFonts w:ascii="Times New Roman" w:hAnsi="Times New Roman" w:cs="Times New Roman"/>
          <w:sz w:val="26"/>
          <w:szCs w:val="26"/>
        </w:rPr>
        <w:instrText>.2015.09.005","</w:instrText>
      </w:r>
      <w:r w:rsidR="00157814" w:rsidRPr="001E6C17">
        <w:rPr>
          <w:rStyle w:val="tlid-translation"/>
          <w:rFonts w:ascii="Times New Roman" w:hAnsi="Times New Roman" w:cs="Times New Roman"/>
          <w:sz w:val="26"/>
          <w:szCs w:val="26"/>
          <w:lang w:val="en-US"/>
        </w:rPr>
        <w:instrText>ISSN</w:instrText>
      </w:r>
      <w:r w:rsidR="00157814" w:rsidRPr="001E6C17">
        <w:rPr>
          <w:rStyle w:val="tlid-translation"/>
          <w:rFonts w:ascii="Times New Roman" w:hAnsi="Times New Roman" w:cs="Times New Roman"/>
          <w:sz w:val="26"/>
          <w:szCs w:val="26"/>
        </w:rPr>
        <w:instrText>":"14645416","</w:instrText>
      </w:r>
      <w:r w:rsidR="00157814" w:rsidRPr="001E6C17">
        <w:rPr>
          <w:rStyle w:val="tlid-translation"/>
          <w:rFonts w:ascii="Times New Roman" w:hAnsi="Times New Roman" w:cs="Times New Roman"/>
          <w:sz w:val="26"/>
          <w:szCs w:val="26"/>
          <w:lang w:val="en-US"/>
        </w:rPr>
        <w:instrText>abstract</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variety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3-</w:instrText>
      </w:r>
      <w:r w:rsidR="00157814" w:rsidRPr="001E6C17">
        <w:rPr>
          <w:rStyle w:val="tlid-translation"/>
          <w:rFonts w:ascii="Times New Roman" w:hAnsi="Times New Roman" w:cs="Times New Roman"/>
          <w:sz w:val="26"/>
          <w:szCs w:val="26"/>
          <w:lang w:val="en-US"/>
        </w:rPr>
        <w:instrText>iodoindole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3-</w:instrText>
      </w:r>
      <w:r w:rsidR="00157814" w:rsidRPr="001E6C17">
        <w:rPr>
          <w:rStyle w:val="tlid-translation"/>
          <w:rFonts w:ascii="Times New Roman" w:hAnsi="Times New Roman" w:cs="Times New Roman"/>
          <w:sz w:val="26"/>
          <w:szCs w:val="26"/>
          <w:lang w:val="en-US"/>
        </w:rPr>
        <w:instrText>iodobenzo</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b</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furan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derivatives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were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conveniently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prepared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from</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corresponding</w:instrText>
      </w:r>
      <w:r w:rsidR="00157814" w:rsidRPr="001E6C17">
        <w:rPr>
          <w:rStyle w:val="tlid-translation"/>
          <w:rFonts w:ascii="Times New Roman" w:hAnsi="Times New Roman" w:cs="Times New Roman"/>
          <w:sz w:val="26"/>
          <w:szCs w:val="26"/>
        </w:rPr>
        <w:instrText xml:space="preserve"> 2-</w:instrText>
      </w:r>
      <w:r w:rsidR="00157814" w:rsidRPr="001E6C17">
        <w:rPr>
          <w:rStyle w:val="tlid-translation"/>
          <w:rFonts w:ascii="Times New Roman" w:hAnsi="Times New Roman" w:cs="Times New Roman"/>
          <w:sz w:val="26"/>
          <w:szCs w:val="26"/>
          <w:lang w:val="en-US"/>
        </w:rPr>
        <w:instrText>alkynylanilines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2-</w:instrText>
      </w:r>
      <w:r w:rsidR="00157814" w:rsidRPr="001E6C17">
        <w:rPr>
          <w:rStyle w:val="tlid-translation"/>
          <w:rFonts w:ascii="Times New Roman" w:hAnsi="Times New Roman" w:cs="Times New Roman"/>
          <w:sz w:val="26"/>
          <w:szCs w:val="26"/>
          <w:lang w:val="en-US"/>
        </w:rPr>
        <w:instrText>alkynylphenols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through</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Ph</w:instrText>
      </w:r>
      <w:r w:rsidR="00157814" w:rsidRPr="001E6C17">
        <w:rPr>
          <w:rStyle w:val="tlid-translation"/>
          <w:rFonts w:ascii="Times New Roman" w:hAnsi="Times New Roman" w:cs="Times New Roman"/>
          <w:sz w:val="26"/>
          <w:szCs w:val="26"/>
        </w:rPr>
        <w:instrText>3</w:instrText>
      </w:r>
      <w:r w:rsidR="00157814" w:rsidRPr="001E6C17">
        <w:rPr>
          <w:rStyle w:val="tlid-translation"/>
          <w:rFonts w:ascii="Times New Roman" w:hAnsi="Times New Roman" w:cs="Times New Roman"/>
          <w:sz w:val="26"/>
          <w:szCs w:val="26"/>
          <w:lang w:val="en-US"/>
        </w:rPr>
        <w:instrText>P</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catalyzed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iodocyclization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presence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iodosuccinimide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NIS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This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protocol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provides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rapid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access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to</w:instrText>
      </w:r>
      <w:r w:rsidR="00157814" w:rsidRPr="001E6C17">
        <w:rPr>
          <w:rStyle w:val="tlid-translation"/>
          <w:rFonts w:ascii="Times New Roman" w:hAnsi="Times New Roman" w:cs="Times New Roman"/>
          <w:sz w:val="26"/>
          <w:szCs w:val="26"/>
        </w:rPr>
        <w:instrText xml:space="preserve"> 3-</w:instrText>
      </w:r>
      <w:r w:rsidR="00157814" w:rsidRPr="001E6C17">
        <w:rPr>
          <w:rStyle w:val="tlid-translation"/>
          <w:rFonts w:ascii="Times New Roman" w:hAnsi="Times New Roman" w:cs="Times New Roman"/>
          <w:sz w:val="26"/>
          <w:szCs w:val="26"/>
          <w:lang w:val="en-US"/>
        </w:rPr>
        <w:instrText>iodoindoles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3-</w:instrText>
      </w:r>
      <w:r w:rsidR="00157814" w:rsidRPr="001E6C17">
        <w:rPr>
          <w:rStyle w:val="tlid-translation"/>
          <w:rFonts w:ascii="Times New Roman" w:hAnsi="Times New Roman" w:cs="Times New Roman"/>
          <w:sz w:val="26"/>
          <w:szCs w:val="26"/>
          <w:lang w:val="en-US"/>
        </w:rPr>
        <w:instrText>iodobenzo</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b</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furans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good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excellent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yields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under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mild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conditions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author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Li</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Yin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Long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Li</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Jian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Yu</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Sheng</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Nan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Wang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Ji</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Bo</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Yu</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Yan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Min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Deng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Jun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container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title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Tetrahedron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ITEM</w:instrText>
      </w:r>
      <w:r w:rsidR="00157814" w:rsidRPr="001E6C17">
        <w:rPr>
          <w:rStyle w:val="tlid-translation"/>
          <w:rFonts w:ascii="Times New Roman" w:hAnsi="Times New Roman" w:cs="Times New Roman"/>
          <w:sz w:val="26"/>
          <w:szCs w:val="26"/>
        </w:rPr>
        <w:instrText>-1","</w:instrText>
      </w:r>
      <w:r w:rsidR="00157814" w:rsidRPr="001E6C17">
        <w:rPr>
          <w:rStyle w:val="tlid-translation"/>
          <w:rFonts w:ascii="Times New Roman" w:hAnsi="Times New Roman" w:cs="Times New Roman"/>
          <w:sz w:val="26"/>
          <w:szCs w:val="26"/>
          <w:lang w:val="en-US"/>
        </w:rPr>
        <w:instrText>issue</w:instrText>
      </w:r>
      <w:r w:rsidR="00157814" w:rsidRPr="001E6C17">
        <w:rPr>
          <w:rStyle w:val="tlid-translation"/>
          <w:rFonts w:ascii="Times New Roman" w:hAnsi="Times New Roman" w:cs="Times New Roman"/>
          <w:sz w:val="26"/>
          <w:szCs w:val="26"/>
        </w:rPr>
        <w:instrText>":"43","</w:instrText>
      </w:r>
      <w:r w:rsidR="00157814" w:rsidRPr="001E6C17">
        <w:rPr>
          <w:rStyle w:val="tlid-translation"/>
          <w:rFonts w:ascii="Times New Roman" w:hAnsi="Times New Roman" w:cs="Times New Roman"/>
          <w:sz w:val="26"/>
          <w:szCs w:val="26"/>
          <w:lang w:val="en-US"/>
        </w:rPr>
        <w:instrText>issued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date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parts</w:instrText>
      </w:r>
      <w:r w:rsidR="00157814" w:rsidRPr="001E6C17">
        <w:rPr>
          <w:rStyle w:val="tlid-translation"/>
          <w:rFonts w:ascii="Times New Roman" w:hAnsi="Times New Roman" w:cs="Times New Roman"/>
          <w:sz w:val="26"/>
          <w:szCs w:val="26"/>
        </w:rPr>
        <w:instrText>":[["2015"]]},"</w:instrText>
      </w:r>
      <w:r w:rsidR="00157814" w:rsidRPr="001E6C17">
        <w:rPr>
          <w:rStyle w:val="tlid-translation"/>
          <w:rFonts w:ascii="Times New Roman" w:hAnsi="Times New Roman" w:cs="Times New Roman"/>
          <w:sz w:val="26"/>
          <w:szCs w:val="26"/>
          <w:lang w:val="en-US"/>
        </w:rPr>
        <w:instrText>page</w:instrText>
      </w:r>
      <w:r w:rsidR="00157814" w:rsidRPr="001E6C17">
        <w:rPr>
          <w:rStyle w:val="tlid-translation"/>
          <w:rFonts w:ascii="Times New Roman" w:hAnsi="Times New Roman" w:cs="Times New Roman"/>
          <w:sz w:val="26"/>
          <w:szCs w:val="26"/>
        </w:rPr>
        <w:instrText>":"8271-8277","</w:instrText>
      </w:r>
      <w:r w:rsidR="00157814" w:rsidRPr="001E6C17">
        <w:rPr>
          <w:rStyle w:val="tlid-translation"/>
          <w:rFonts w:ascii="Times New Roman" w:hAnsi="Times New Roman" w:cs="Times New Roman"/>
          <w:sz w:val="26"/>
          <w:szCs w:val="26"/>
          <w:lang w:val="en-US"/>
        </w:rPr>
        <w:instrText>title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concise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approach</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for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synthesis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3-</w:instrText>
      </w:r>
      <w:r w:rsidR="00157814" w:rsidRPr="001E6C17">
        <w:rPr>
          <w:rStyle w:val="tlid-translation"/>
          <w:rFonts w:ascii="Times New Roman" w:hAnsi="Times New Roman" w:cs="Times New Roman"/>
          <w:sz w:val="26"/>
          <w:szCs w:val="26"/>
          <w:lang w:val="en-US"/>
        </w:rPr>
        <w:instrText>iodoindoles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3-</w:instrText>
      </w:r>
      <w:r w:rsidR="00157814" w:rsidRPr="001E6C17">
        <w:rPr>
          <w:rStyle w:val="tlid-translation"/>
          <w:rFonts w:ascii="Times New Roman" w:hAnsi="Times New Roman" w:cs="Times New Roman"/>
          <w:sz w:val="26"/>
          <w:szCs w:val="26"/>
          <w:lang w:val="en-US"/>
        </w:rPr>
        <w:instrText>iodobenzo</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b</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furans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via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Ph</w:instrText>
      </w:r>
      <w:r w:rsidR="00157814" w:rsidRPr="001E6C17">
        <w:rPr>
          <w:rStyle w:val="tlid-translation"/>
          <w:rFonts w:ascii="Times New Roman" w:hAnsi="Times New Roman" w:cs="Times New Roman"/>
          <w:sz w:val="26"/>
          <w:szCs w:val="26"/>
        </w:rPr>
        <w:instrText>3</w:instrText>
      </w:r>
      <w:r w:rsidR="00157814" w:rsidRPr="001E6C17">
        <w:rPr>
          <w:rStyle w:val="tlid-translation"/>
          <w:rFonts w:ascii="Times New Roman" w:hAnsi="Times New Roman" w:cs="Times New Roman"/>
          <w:sz w:val="26"/>
          <w:szCs w:val="26"/>
          <w:lang w:val="en-US"/>
        </w:rPr>
        <w:instrText>P</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catalyzed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iodocyclization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type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journal</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volume</w:instrText>
      </w:r>
      <w:r w:rsidR="00157814" w:rsidRPr="001E6C17">
        <w:rPr>
          <w:rStyle w:val="tlid-translation"/>
          <w:rFonts w:ascii="Times New Roman" w:hAnsi="Times New Roman" w:cs="Times New Roman"/>
          <w:sz w:val="26"/>
          <w:szCs w:val="26"/>
        </w:rPr>
        <w:instrText>":"71"},"</w:instrText>
      </w:r>
      <w:r w:rsidR="00157814" w:rsidRPr="001E6C17">
        <w:rPr>
          <w:rStyle w:val="tlid-translation"/>
          <w:rFonts w:ascii="Times New Roman" w:hAnsi="Times New Roman" w:cs="Times New Roman"/>
          <w:sz w:val="26"/>
          <w:szCs w:val="26"/>
          <w:lang w:val="en-US"/>
        </w:rPr>
        <w:instrText>uris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http</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www</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mendeley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com</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documents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uuid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513697</w:instrText>
      </w:r>
      <w:r w:rsidR="00157814" w:rsidRPr="001E6C17">
        <w:rPr>
          <w:rStyle w:val="tlid-translation"/>
          <w:rFonts w:ascii="Times New Roman" w:hAnsi="Times New Roman" w:cs="Times New Roman"/>
          <w:sz w:val="26"/>
          <w:szCs w:val="26"/>
          <w:lang w:val="en-US"/>
        </w:rPr>
        <w:instrText>e</w:instrText>
      </w:r>
      <w:r w:rsidR="00157814" w:rsidRPr="001E6C17">
        <w:rPr>
          <w:rStyle w:val="tlid-translation"/>
          <w:rFonts w:ascii="Times New Roman" w:hAnsi="Times New Roman" w:cs="Times New Roman"/>
          <w:sz w:val="26"/>
          <w:szCs w:val="26"/>
        </w:rPr>
        <w:instrText>-51</w:instrText>
      </w:r>
      <w:r w:rsidR="00157814" w:rsidRPr="001E6C17">
        <w:rPr>
          <w:rStyle w:val="tlid-translation"/>
          <w:rFonts w:ascii="Times New Roman" w:hAnsi="Times New Roman" w:cs="Times New Roman"/>
          <w:sz w:val="26"/>
          <w:szCs w:val="26"/>
          <w:lang w:val="en-US"/>
        </w:rPr>
        <w:instrText>d</w:instrText>
      </w:r>
      <w:r w:rsidR="00157814" w:rsidRPr="001E6C17">
        <w:rPr>
          <w:rStyle w:val="tlid-translation"/>
          <w:rFonts w:ascii="Times New Roman" w:hAnsi="Times New Roman" w:cs="Times New Roman"/>
          <w:sz w:val="26"/>
          <w:szCs w:val="26"/>
        </w:rPr>
        <w:instrText>5-420</w:instrText>
      </w:r>
      <w:r w:rsidR="00157814" w:rsidRPr="001E6C17">
        <w:rPr>
          <w:rStyle w:val="tlid-translation"/>
          <w:rFonts w:ascii="Times New Roman" w:hAnsi="Times New Roman" w:cs="Times New Roman"/>
          <w:sz w:val="26"/>
          <w:szCs w:val="26"/>
          <w:lang w:val="en-US"/>
        </w:rPr>
        <w:instrText>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bad</w:instrText>
      </w:r>
      <w:r w:rsidR="00157814" w:rsidRPr="001E6C17">
        <w:rPr>
          <w:rStyle w:val="tlid-translation"/>
          <w:rFonts w:ascii="Times New Roman" w:hAnsi="Times New Roman" w:cs="Times New Roman"/>
          <w:sz w:val="26"/>
          <w:szCs w:val="26"/>
        </w:rPr>
        <w:instrText>7-15</w:instrText>
      </w:r>
      <w:r w:rsidR="00157814" w:rsidRPr="001E6C17">
        <w:rPr>
          <w:rStyle w:val="tlid-translation"/>
          <w:rFonts w:ascii="Times New Roman" w:hAnsi="Times New Roman" w:cs="Times New Roman"/>
          <w:sz w:val="26"/>
          <w:szCs w:val="26"/>
          <w:lang w:val="en-US"/>
        </w:rPr>
        <w:instrText>fa</w:instrText>
      </w:r>
      <w:r w:rsidR="00157814" w:rsidRPr="001E6C17">
        <w:rPr>
          <w:rStyle w:val="tlid-translation"/>
          <w:rFonts w:ascii="Times New Roman" w:hAnsi="Times New Roman" w:cs="Times New Roman"/>
          <w:sz w:val="26"/>
          <w:szCs w:val="26"/>
        </w:rPr>
        <w:instrText>09219799"]}],"</w:instrText>
      </w:r>
      <w:r w:rsidR="00157814" w:rsidRPr="001E6C17">
        <w:rPr>
          <w:rStyle w:val="tlid-translation"/>
          <w:rFonts w:ascii="Times New Roman" w:hAnsi="Times New Roman" w:cs="Times New Roman"/>
          <w:sz w:val="26"/>
          <w:szCs w:val="26"/>
          <w:lang w:val="en-US"/>
        </w:rPr>
        <w:instrText>mendeley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formattedCitation</w:instrText>
      </w:r>
      <w:r w:rsidR="00157814" w:rsidRPr="001E6C17">
        <w:rPr>
          <w:rStyle w:val="tlid-translation"/>
          <w:rFonts w:ascii="Times New Roman" w:hAnsi="Times New Roman" w:cs="Times New Roman"/>
          <w:sz w:val="26"/>
          <w:szCs w:val="26"/>
        </w:rPr>
        <w:instrText>":"&lt;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&gt;38&lt;/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w:instrText>
      </w:r>
      <w:r w:rsidR="00157814" w:rsidRPr="001E6C17">
        <w:rPr>
          <w:rStyle w:val="tlid-translation"/>
          <w:rFonts w:ascii="Times New Roman" w:hAnsi="Times New Roman" w:cs="Times New Roman"/>
          <w:sz w:val="26"/>
          <w:szCs w:val="26"/>
          <w:lang w:val="en-US"/>
        </w:rPr>
        <w:instrText>plainTextFormattedCitation</w:instrText>
      </w:r>
      <w:r w:rsidR="00157814" w:rsidRPr="001E6C17">
        <w:rPr>
          <w:rStyle w:val="tlid-translation"/>
          <w:rFonts w:ascii="Times New Roman" w:hAnsi="Times New Roman" w:cs="Times New Roman"/>
          <w:sz w:val="26"/>
          <w:szCs w:val="26"/>
        </w:rPr>
        <w:instrText>":"38","</w:instrText>
      </w:r>
      <w:r w:rsidR="00157814" w:rsidRPr="001E6C17">
        <w:rPr>
          <w:rStyle w:val="tlid-translation"/>
          <w:rFonts w:ascii="Times New Roman" w:hAnsi="Times New Roman" w:cs="Times New Roman"/>
          <w:sz w:val="26"/>
          <w:szCs w:val="26"/>
          <w:lang w:val="en-US"/>
        </w:rPr>
        <w:instrText>previouslyFormattedCitation</w:instrText>
      </w:r>
      <w:r w:rsidR="00157814" w:rsidRPr="001E6C17">
        <w:rPr>
          <w:rStyle w:val="tlid-translation"/>
          <w:rFonts w:ascii="Times New Roman" w:hAnsi="Times New Roman" w:cs="Times New Roman"/>
          <w:sz w:val="26"/>
          <w:szCs w:val="26"/>
        </w:rPr>
        <w:instrText>":"&lt;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&gt;38&lt;/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w:instrText>
      </w:r>
      <w:r w:rsidR="00157814" w:rsidRPr="001E6C17">
        <w:rPr>
          <w:rStyle w:val="tlid-translation"/>
          <w:rFonts w:ascii="Times New Roman" w:hAnsi="Times New Roman" w:cs="Times New Roman"/>
          <w:sz w:val="26"/>
          <w:szCs w:val="26"/>
          <w:lang w:val="en-US"/>
        </w:rPr>
        <w:instrText>properties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noteIndex</w:instrText>
      </w:r>
      <w:r w:rsidR="00157814" w:rsidRPr="001E6C17">
        <w:rPr>
          <w:rStyle w:val="tlid-translation"/>
          <w:rFonts w:ascii="Times New Roman" w:hAnsi="Times New Roman" w:cs="Times New Roman"/>
          <w:sz w:val="26"/>
          <w:szCs w:val="26"/>
        </w:rPr>
        <w:instrText>":0},"</w:instrText>
      </w:r>
      <w:r w:rsidR="00157814" w:rsidRPr="001E6C17">
        <w:rPr>
          <w:rStyle w:val="tlid-translation"/>
          <w:rFonts w:ascii="Times New Roman" w:hAnsi="Times New Roman" w:cs="Times New Roman"/>
          <w:sz w:val="26"/>
          <w:szCs w:val="26"/>
          <w:lang w:val="en-US"/>
        </w:rPr>
        <w:instrText>schema</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https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github</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com</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citation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style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language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schema</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raw</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master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csl</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citation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json</w:instrText>
      </w:r>
      <w:r w:rsidR="00157814" w:rsidRPr="001E6C17">
        <w:rPr>
          <w:rStyle w:val="tlid-translation"/>
          <w:rFonts w:ascii="Times New Roman" w:hAnsi="Times New Roman" w:cs="Times New Roman"/>
          <w:sz w:val="26"/>
          <w:szCs w:val="26"/>
        </w:rPr>
        <w:instrText>"}</w:instrText>
      </w:r>
      <w:r w:rsidRPr="001E6C17">
        <w:rPr>
          <w:rStyle w:val="tlid-translation"/>
          <w:rFonts w:ascii="Times New Roman" w:hAnsi="Times New Roman" w:cs="Times New Roman"/>
          <w:sz w:val="26"/>
          <w:szCs w:val="26"/>
          <w:lang w:val="en-US"/>
        </w:rPr>
        <w:fldChar w:fldCharType="separate"/>
      </w:r>
      <w:r w:rsidRPr="001E6C17">
        <w:rPr>
          <w:rStyle w:val="tlid-translation"/>
          <w:rFonts w:ascii="Times New Roman" w:hAnsi="Times New Roman" w:cs="Times New Roman"/>
          <w:noProof/>
          <w:sz w:val="26"/>
          <w:szCs w:val="26"/>
          <w:vertAlign w:val="superscript"/>
        </w:rPr>
        <w:t>38</w:t>
      </w:r>
      <w:r w:rsidRPr="001E6C17">
        <w:rPr>
          <w:rStyle w:val="tlid-translation"/>
          <w:rFonts w:ascii="Times New Roman" w:hAnsi="Times New Roman" w:cs="Times New Roman"/>
          <w:sz w:val="26"/>
          <w:szCs w:val="26"/>
          <w:lang w:val="en-US"/>
        </w:rPr>
        <w:fldChar w:fldCharType="end"/>
      </w:r>
      <w:r w:rsidRPr="001E6C17">
        <w:rPr>
          <w:rStyle w:val="tlid-translation"/>
          <w:rFonts w:ascii="Times New Roman" w:hAnsi="Times New Roman" w:cs="Times New Roman"/>
          <w:sz w:val="26"/>
          <w:szCs w:val="26"/>
        </w:rPr>
        <w:t xml:space="preserve">. Было установлено, что этот электрофил эффективен в случае </w:t>
      </w:r>
      <w:r w:rsidRPr="001E6C17">
        <w:rPr>
          <w:rStyle w:val="tlid-translation"/>
          <w:rFonts w:ascii="Times New Roman" w:hAnsi="Times New Roman" w:cs="Times New Roman"/>
          <w:i/>
          <w:sz w:val="26"/>
          <w:szCs w:val="26"/>
        </w:rPr>
        <w:t>N, N</w:t>
      </w:r>
      <w:r w:rsidRPr="001E6C17">
        <w:rPr>
          <w:rStyle w:val="tlid-translation"/>
          <w:rFonts w:ascii="Times New Roman" w:hAnsi="Times New Roman" w:cs="Times New Roman"/>
          <w:sz w:val="26"/>
          <w:szCs w:val="26"/>
        </w:rPr>
        <w:t xml:space="preserve">-диметиланилина </w:t>
      </w:r>
      <w:r w:rsidRPr="001E6C17">
        <w:rPr>
          <w:rStyle w:val="tlid-translation"/>
          <w:rFonts w:ascii="Times New Roman" w:hAnsi="Times New Roman" w:cs="Times New Roman"/>
          <w:b/>
          <w:bCs/>
          <w:sz w:val="26"/>
          <w:szCs w:val="26"/>
        </w:rPr>
        <w:t>28</w:t>
      </w:r>
      <w:r w:rsidRPr="001E6C17">
        <w:rPr>
          <w:rStyle w:val="tlid-translation"/>
          <w:rFonts w:ascii="Times New Roman" w:hAnsi="Times New Roman" w:cs="Times New Roman"/>
          <w:sz w:val="26"/>
          <w:szCs w:val="26"/>
        </w:rPr>
        <w:t xml:space="preserve"> и желаемый 3-иодиндол </w:t>
      </w:r>
      <w:r w:rsidRPr="001E6C17">
        <w:rPr>
          <w:rStyle w:val="tlid-translation"/>
          <w:rFonts w:ascii="Times New Roman" w:hAnsi="Times New Roman" w:cs="Times New Roman"/>
          <w:b/>
          <w:bCs/>
          <w:sz w:val="26"/>
          <w:szCs w:val="26"/>
        </w:rPr>
        <w:t>29</w:t>
      </w:r>
      <w:r w:rsidRPr="001E6C17">
        <w:rPr>
          <w:rStyle w:val="tlid-translation"/>
          <w:rFonts w:ascii="Times New Roman" w:hAnsi="Times New Roman" w:cs="Times New Roman"/>
          <w:sz w:val="26"/>
          <w:szCs w:val="26"/>
        </w:rPr>
        <w:t xml:space="preserve"> был выделен с выходом 72%. Реакция Соногаширы иодида </w:t>
      </w:r>
      <w:r w:rsidRPr="001E6C17">
        <w:rPr>
          <w:rStyle w:val="tlid-translation"/>
          <w:rFonts w:ascii="Times New Roman" w:hAnsi="Times New Roman" w:cs="Times New Roman"/>
          <w:b/>
          <w:bCs/>
          <w:sz w:val="26"/>
          <w:szCs w:val="26"/>
        </w:rPr>
        <w:t>29</w:t>
      </w:r>
      <w:r w:rsidRPr="001E6C17">
        <w:rPr>
          <w:rStyle w:val="tlid-translation"/>
          <w:rFonts w:ascii="Times New Roman" w:hAnsi="Times New Roman" w:cs="Times New Roman"/>
          <w:sz w:val="26"/>
          <w:szCs w:val="26"/>
        </w:rPr>
        <w:t xml:space="preserve"> с бут-3-ин-1-олом </w:t>
      </w:r>
      <w:r w:rsidRPr="001E6C17">
        <w:rPr>
          <w:rStyle w:val="tlid-translation"/>
          <w:rFonts w:ascii="Times New Roman" w:hAnsi="Times New Roman" w:cs="Times New Roman"/>
          <w:b/>
          <w:bCs/>
          <w:sz w:val="26"/>
          <w:szCs w:val="26"/>
        </w:rPr>
        <w:t>16</w:t>
      </w:r>
      <w:r w:rsidRPr="001E6C17">
        <w:rPr>
          <w:rStyle w:val="tlid-translation"/>
          <w:rFonts w:ascii="Times New Roman" w:hAnsi="Times New Roman" w:cs="Times New Roman"/>
          <w:sz w:val="26"/>
          <w:szCs w:val="26"/>
        </w:rPr>
        <w:t xml:space="preserve"> протекала гладко с каталитической системой Pd(PPh</w:t>
      </w:r>
      <w:r w:rsidRPr="001E6C17">
        <w:rPr>
          <w:rStyle w:val="tlid-translation"/>
          <w:rFonts w:ascii="Times New Roman" w:hAnsi="Times New Roman" w:cs="Times New Roman"/>
          <w:sz w:val="26"/>
          <w:szCs w:val="26"/>
          <w:vertAlign w:val="subscript"/>
        </w:rPr>
        <w:t>3</w:t>
      </w:r>
      <w:r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vertAlign w:val="subscript"/>
        </w:rPr>
        <w:t>4</w:t>
      </w:r>
      <w:r w:rsidRPr="001E6C17">
        <w:rPr>
          <w:rStyle w:val="tlid-translation"/>
          <w:rFonts w:ascii="Times New Roman" w:hAnsi="Times New Roman" w:cs="Times New Roman"/>
          <w:sz w:val="26"/>
          <w:szCs w:val="26"/>
        </w:rPr>
        <w:t xml:space="preserve"> / CuI и KF в качестве основания. На следующем этапе полученный ендиин </w:t>
      </w:r>
      <w:r w:rsidRPr="001E6C17">
        <w:rPr>
          <w:rStyle w:val="tlid-translation"/>
          <w:rFonts w:ascii="Times New Roman" w:hAnsi="Times New Roman" w:cs="Times New Roman"/>
          <w:b/>
          <w:bCs/>
          <w:sz w:val="26"/>
          <w:szCs w:val="26"/>
        </w:rPr>
        <w:t>30</w:t>
      </w:r>
      <w:r w:rsidRPr="001E6C17">
        <w:rPr>
          <w:rStyle w:val="tlid-translation"/>
          <w:rFonts w:ascii="Times New Roman" w:hAnsi="Times New Roman" w:cs="Times New Roman"/>
          <w:sz w:val="26"/>
          <w:szCs w:val="26"/>
        </w:rPr>
        <w:t xml:space="preserve"> был преобразован в соответствующие Со-комплексы </w:t>
      </w:r>
      <w:r w:rsidRPr="001E6C17">
        <w:rPr>
          <w:rStyle w:val="tlid-translation"/>
          <w:rFonts w:ascii="Times New Roman" w:hAnsi="Times New Roman" w:cs="Times New Roman"/>
          <w:b/>
          <w:bCs/>
          <w:sz w:val="26"/>
          <w:szCs w:val="26"/>
        </w:rPr>
        <w:t>31</w:t>
      </w:r>
      <w:r w:rsidRPr="001E6C17">
        <w:rPr>
          <w:rStyle w:val="tlid-translation"/>
          <w:rFonts w:ascii="Times New Roman" w:hAnsi="Times New Roman" w:cs="Times New Roman"/>
          <w:b/>
          <w:bCs/>
          <w:sz w:val="26"/>
          <w:szCs w:val="26"/>
          <w:lang w:val="en-US"/>
        </w:rPr>
        <w:t>a</w:t>
      </w:r>
      <w:r w:rsidRPr="001E6C17">
        <w:rPr>
          <w:rStyle w:val="tlid-translation"/>
          <w:rFonts w:ascii="Times New Roman" w:hAnsi="Times New Roman" w:cs="Times New Roman"/>
          <w:sz w:val="26"/>
          <w:szCs w:val="26"/>
        </w:rPr>
        <w:t xml:space="preserve"> и </w:t>
      </w:r>
      <w:r w:rsidRPr="001E6C17">
        <w:rPr>
          <w:rStyle w:val="tlid-translation"/>
          <w:rFonts w:ascii="Times New Roman" w:hAnsi="Times New Roman" w:cs="Times New Roman"/>
          <w:b/>
          <w:bCs/>
          <w:sz w:val="26"/>
          <w:szCs w:val="26"/>
        </w:rPr>
        <w:t>31</w:t>
      </w:r>
      <w:r w:rsidRPr="001E6C17">
        <w:rPr>
          <w:rStyle w:val="tlid-translation"/>
          <w:rFonts w:ascii="Times New Roman" w:hAnsi="Times New Roman" w:cs="Times New Roman"/>
          <w:b/>
          <w:bCs/>
          <w:sz w:val="26"/>
          <w:szCs w:val="26"/>
          <w:lang w:val="en-US"/>
        </w:rPr>
        <w:t>b</w:t>
      </w:r>
      <w:r w:rsidRPr="001E6C17">
        <w:rPr>
          <w:rStyle w:val="tlid-translation"/>
          <w:rFonts w:ascii="Times New Roman" w:hAnsi="Times New Roman" w:cs="Times New Roman"/>
          <w:sz w:val="26"/>
          <w:szCs w:val="26"/>
        </w:rPr>
        <w:t xml:space="preserve"> (схема </w:t>
      </w:r>
      <w:r w:rsidR="008063A1" w:rsidRPr="001E6C17">
        <w:rPr>
          <w:rStyle w:val="tlid-translation"/>
          <w:rFonts w:ascii="Times New Roman" w:hAnsi="Times New Roman" w:cs="Times New Roman"/>
          <w:sz w:val="26"/>
          <w:szCs w:val="26"/>
        </w:rPr>
        <w:t>33</w:t>
      </w:r>
      <w:r w:rsidRPr="001E6C17">
        <w:rPr>
          <w:rStyle w:val="tlid-translation"/>
          <w:rFonts w:ascii="Times New Roman" w:hAnsi="Times New Roman" w:cs="Times New Roman"/>
          <w:sz w:val="26"/>
          <w:szCs w:val="26"/>
        </w:rPr>
        <w:t>).</w:t>
      </w:r>
      <w:r w:rsidRPr="001E6C17" w:rsidDel="00686AFA">
        <w:rPr>
          <w:rFonts w:ascii="Times New Roman" w:hAnsi="Times New Roman" w:cs="Times New Roman"/>
          <w:sz w:val="26"/>
          <w:szCs w:val="26"/>
        </w:rPr>
        <w:t xml:space="preserve"> </w:t>
      </w:r>
    </w:p>
    <w:p w14:paraId="141E35D6" w14:textId="484FF0FB"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Ранее Арнанц и соавт. показали, что комплексообразование 1,2-диэтинилтиофена с Co</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(CO)</w:t>
      </w:r>
      <w:r w:rsidRPr="001E6C17">
        <w:rPr>
          <w:rStyle w:val="tlid-translation"/>
          <w:rFonts w:ascii="Times New Roman" w:hAnsi="Times New Roman" w:cs="Times New Roman"/>
          <w:sz w:val="26"/>
          <w:szCs w:val="26"/>
          <w:vertAlign w:val="subscript"/>
        </w:rPr>
        <w:t>8</w:t>
      </w:r>
      <w:r w:rsidRPr="001E6C17">
        <w:rPr>
          <w:rStyle w:val="tlid-translation"/>
          <w:rFonts w:ascii="Times New Roman" w:hAnsi="Times New Roman" w:cs="Times New Roman"/>
          <w:sz w:val="26"/>
          <w:szCs w:val="26"/>
        </w:rPr>
        <w:t xml:space="preserve"> протекает региоселективно с вовлечением более </w:t>
      </w:r>
      <w:r w:rsidRPr="001E6C17">
        <w:rPr>
          <w:rStyle w:val="tlid-translation"/>
          <w:rFonts w:ascii="Times New Roman" w:hAnsi="Times New Roman" w:cs="Times New Roman"/>
          <w:sz w:val="26"/>
          <w:szCs w:val="26"/>
        </w:rPr>
        <w:lastRenderedPageBreak/>
        <w:t>электронодефицитной тройной связи в положении C2 из-за стабилизирующего эффекта d−π* обратного донирования</w:t>
      </w:r>
      <w:r w:rsidRPr="001E6C17">
        <w:rPr>
          <w:rStyle w:val="tlid-translation"/>
          <w:rFonts w:ascii="Times New Roman" w:hAnsi="Times New Roman" w:cs="Times New Roman"/>
          <w:sz w:val="26"/>
          <w:szCs w:val="26"/>
          <w:lang w:val="en-US"/>
        </w:rPr>
        <w:fldChar w:fldCharType="begin" w:fldLock="1"/>
      </w:r>
      <w:r w:rsidR="00157814" w:rsidRPr="001E6C17">
        <w:rPr>
          <w:rStyle w:val="tlid-translation"/>
          <w:rFonts w:ascii="Times New Roman" w:hAnsi="Times New Roman" w:cs="Times New Roman"/>
          <w:sz w:val="26"/>
          <w:szCs w:val="26"/>
          <w:lang w:val="en-US"/>
        </w:rPr>
        <w:instrText>ADDIN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CSL</w:instrText>
      </w:r>
      <w:r w:rsidR="00157814" w:rsidRPr="001E6C17">
        <w:rPr>
          <w:rStyle w:val="tlid-translation"/>
          <w:rFonts w:ascii="Times New Roman" w:hAnsi="Times New Roman" w:cs="Times New Roman"/>
          <w:sz w:val="26"/>
          <w:szCs w:val="26"/>
        </w:rPr>
        <w:instrText>_</w:instrText>
      </w:r>
      <w:r w:rsidR="00157814" w:rsidRPr="001E6C17">
        <w:rPr>
          <w:rStyle w:val="tlid-translation"/>
          <w:rFonts w:ascii="Times New Roman" w:hAnsi="Times New Roman" w:cs="Times New Roman"/>
          <w:sz w:val="26"/>
          <w:szCs w:val="26"/>
          <w:lang w:val="en-US"/>
        </w:rPr>
        <w:instrText>CITATION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citationItems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ITEM</w:instrText>
      </w:r>
      <w:r w:rsidR="00157814" w:rsidRPr="001E6C17">
        <w:rPr>
          <w:rStyle w:val="tlid-translation"/>
          <w:rFonts w:ascii="Times New Roman" w:hAnsi="Times New Roman" w:cs="Times New Roman"/>
          <w:sz w:val="26"/>
          <w:szCs w:val="26"/>
        </w:rPr>
        <w:instrText>-1","</w:instrText>
      </w:r>
      <w:r w:rsidR="00157814" w:rsidRPr="001E6C17">
        <w:rPr>
          <w:rStyle w:val="tlid-translation"/>
          <w:rFonts w:ascii="Times New Roman" w:hAnsi="Times New Roman" w:cs="Times New Roman"/>
          <w:sz w:val="26"/>
          <w:szCs w:val="26"/>
          <w:lang w:val="en-US"/>
        </w:rPr>
        <w:instrText>itemData</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DOI</w:instrText>
      </w:r>
      <w:r w:rsidR="00157814" w:rsidRPr="001E6C17">
        <w:rPr>
          <w:rStyle w:val="tlid-translation"/>
          <w:rFonts w:ascii="Times New Roman" w:hAnsi="Times New Roman" w:cs="Times New Roman"/>
          <w:sz w:val="26"/>
          <w:szCs w:val="26"/>
        </w:rPr>
        <w:instrText>":"10.1016/</w:instrText>
      </w:r>
      <w:r w:rsidR="00157814" w:rsidRPr="001E6C17">
        <w:rPr>
          <w:rStyle w:val="tlid-translation"/>
          <w:rFonts w:ascii="Times New Roman" w:hAnsi="Times New Roman" w:cs="Times New Roman"/>
          <w:sz w:val="26"/>
          <w:szCs w:val="26"/>
          <w:lang w:val="en-US"/>
        </w:rPr>
        <w:instrText>j</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jorganchem</w:instrText>
      </w:r>
      <w:r w:rsidR="00157814" w:rsidRPr="001E6C17">
        <w:rPr>
          <w:rStyle w:val="tlid-translation"/>
          <w:rFonts w:ascii="Times New Roman" w:hAnsi="Times New Roman" w:cs="Times New Roman"/>
          <w:sz w:val="26"/>
          <w:szCs w:val="26"/>
        </w:rPr>
        <w:instrText>.2008.08.005","</w:instrText>
      </w:r>
      <w:r w:rsidR="00157814" w:rsidRPr="001E6C17">
        <w:rPr>
          <w:rStyle w:val="tlid-translation"/>
          <w:rFonts w:ascii="Times New Roman" w:hAnsi="Times New Roman" w:cs="Times New Roman"/>
          <w:sz w:val="26"/>
          <w:szCs w:val="26"/>
          <w:lang w:val="en-US"/>
        </w:rPr>
        <w:instrText>ISSN</w:instrText>
      </w:r>
      <w:r w:rsidR="00157814" w:rsidRPr="001E6C17">
        <w:rPr>
          <w:rStyle w:val="tlid-translation"/>
          <w:rFonts w:ascii="Times New Roman" w:hAnsi="Times New Roman" w:cs="Times New Roman"/>
          <w:sz w:val="26"/>
          <w:szCs w:val="26"/>
        </w:rPr>
        <w:instrText>":"0022328</w:instrText>
      </w:r>
      <w:r w:rsidR="00157814" w:rsidRPr="001E6C17">
        <w:rPr>
          <w:rStyle w:val="tlid-translation"/>
          <w:rFonts w:ascii="Times New Roman" w:hAnsi="Times New Roman" w:cs="Times New Roman"/>
          <w:sz w:val="26"/>
          <w:szCs w:val="26"/>
          <w:lang w:val="en-US"/>
        </w:rPr>
        <w:instrText>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abstract</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large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number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w:instrText>
      </w:r>
      <w:r w:rsidR="00157814" w:rsidRPr="001E6C17">
        <w:rPr>
          <w:rStyle w:val="tlid-translation"/>
          <w:rFonts w:ascii="Times New Roman" w:hAnsi="Times New Roman" w:cs="Times New Roman"/>
          <w:sz w:val="26"/>
          <w:szCs w:val="26"/>
        </w:rPr>
        <w:instrText>2 (</w:instrText>
      </w:r>
      <w:r w:rsidR="00157814" w:rsidRPr="001E6C17">
        <w:rPr>
          <w:rStyle w:val="tlid-translation"/>
          <w:rFonts w:ascii="Times New Roman" w:hAnsi="Times New Roman" w:cs="Times New Roman"/>
          <w:sz w:val="26"/>
          <w:szCs w:val="26"/>
          <w:lang w:val="en-US"/>
        </w:rPr>
        <w:instrText>CO</w:instrText>
      </w:r>
      <w:r w:rsidR="00157814" w:rsidRPr="001E6C17">
        <w:rPr>
          <w:rStyle w:val="tlid-translation"/>
          <w:rFonts w:ascii="Times New Roman" w:hAnsi="Times New Roman" w:cs="Times New Roman"/>
          <w:sz w:val="26"/>
          <w:szCs w:val="26"/>
        </w:rPr>
        <w:instrText xml:space="preserve">)6-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w:instrText>
      </w:r>
      <w:r w:rsidR="00157814" w:rsidRPr="001E6C17">
        <w:rPr>
          <w:rStyle w:val="tlid-translation"/>
          <w:rFonts w:ascii="Times New Roman" w:hAnsi="Times New Roman" w:cs="Times New Roman"/>
          <w:sz w:val="26"/>
          <w:szCs w:val="26"/>
        </w:rPr>
        <w:instrText>2(</w:instrText>
      </w:r>
      <w:r w:rsidR="00157814" w:rsidRPr="001E6C17">
        <w:rPr>
          <w:rStyle w:val="tlid-translation"/>
          <w:rFonts w:ascii="Times New Roman" w:hAnsi="Times New Roman" w:cs="Times New Roman"/>
          <w:sz w:val="26"/>
          <w:szCs w:val="26"/>
          <w:lang w:val="en-US"/>
        </w:rPr>
        <w:instrText>CO</w:instrText>
      </w:r>
      <w:r w:rsidR="00157814" w:rsidRPr="001E6C17">
        <w:rPr>
          <w:rStyle w:val="tlid-translation"/>
          <w:rFonts w:ascii="Times New Roman" w:hAnsi="Times New Roman" w:cs="Times New Roman"/>
          <w:sz w:val="26"/>
          <w:szCs w:val="26"/>
        </w:rPr>
        <w:instrText>)4(</w:instrText>
      </w:r>
      <w:r w:rsidR="00157814" w:rsidRPr="001E6C17">
        <w:rPr>
          <w:rStyle w:val="tlid-translation"/>
          <w:rFonts w:ascii="Times New Roman" w:hAnsi="Times New Roman" w:cs="Times New Roman"/>
          <w:sz w:val="26"/>
          <w:szCs w:val="26"/>
          <w:lang w:val="en-US"/>
        </w:rPr>
        <w:instrText>L</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L</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substituted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alkyne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complexes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L</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L</w:instrText>
      </w:r>
      <w:r w:rsidR="00157814" w:rsidRPr="001E6C17">
        <w:rPr>
          <w:rStyle w:val="tlid-translation"/>
          <w:rFonts w:ascii="Times New Roman" w:hAnsi="Times New Roman" w:cs="Times New Roman"/>
          <w:sz w:val="26"/>
          <w:szCs w:val="26"/>
        </w:rPr>
        <w:instrText xml:space="preserve"> = </w:instrText>
      </w:r>
      <w:r w:rsidR="00157814" w:rsidRPr="001E6C17">
        <w:rPr>
          <w:rStyle w:val="tlid-translation"/>
          <w:rFonts w:ascii="Times New Roman" w:hAnsi="Times New Roman" w:cs="Times New Roman"/>
          <w:sz w:val="26"/>
          <w:szCs w:val="26"/>
          <w:lang w:val="en-US"/>
        </w:rPr>
        <w:instrText>dppa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dmpm</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have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been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prepared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characterized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studied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cyclic</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square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wave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voltammetry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this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paper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we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report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comparative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electrochemical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study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2,5-, 2,4-, 3,4-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2,3-</w:instrText>
      </w:r>
      <w:r w:rsidR="00157814" w:rsidRPr="001E6C17">
        <w:rPr>
          <w:rStyle w:val="tlid-translation"/>
          <w:rFonts w:ascii="Times New Roman" w:hAnsi="Times New Roman" w:cs="Times New Roman"/>
          <w:sz w:val="26"/>
          <w:szCs w:val="26"/>
          <w:lang w:val="en-US"/>
        </w:rPr>
        <w:instrText>bis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trimethylsilylethynyl</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thiophene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dicobalt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substituted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alkyne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complexes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order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evaluate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extent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electronic</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interaction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between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w:instrText>
      </w:r>
      <w:r w:rsidR="00157814" w:rsidRPr="001E6C17">
        <w:rPr>
          <w:rStyle w:val="tlid-translation"/>
          <w:rFonts w:ascii="Times New Roman" w:hAnsi="Times New Roman" w:cs="Times New Roman"/>
          <w:sz w:val="26"/>
          <w:szCs w:val="26"/>
        </w:rPr>
        <w:instrText>2</w:instrText>
      </w:r>
      <w:r w:rsidR="00157814" w:rsidRPr="001E6C17">
        <w:rPr>
          <w:rStyle w:val="tlid-translation"/>
          <w:rFonts w:ascii="Times New Roman" w:hAnsi="Times New Roman" w:cs="Times New Roman"/>
          <w:sz w:val="26"/>
          <w:szCs w:val="26"/>
          <w:lang w:val="en-US"/>
        </w:rPr>
        <w:instrText>C</w:instrText>
      </w:r>
      <w:r w:rsidR="00157814" w:rsidRPr="001E6C17">
        <w:rPr>
          <w:rStyle w:val="tlid-translation"/>
          <w:rFonts w:ascii="Times New Roman" w:hAnsi="Times New Roman" w:cs="Times New Roman"/>
          <w:sz w:val="26"/>
          <w:szCs w:val="26"/>
        </w:rPr>
        <w:instrText xml:space="preserve">2\" </w:instrText>
      </w:r>
      <w:r w:rsidR="00157814" w:rsidRPr="001E6C17">
        <w:rPr>
          <w:rStyle w:val="tlid-translation"/>
          <w:rFonts w:ascii="Times New Roman" w:hAnsi="Times New Roman" w:cs="Times New Roman"/>
          <w:sz w:val="26"/>
          <w:szCs w:val="26"/>
          <w:lang w:val="en-US"/>
        </w:rPr>
        <w:instrText>redox</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centres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depending</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position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alkynyl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substituent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thiophene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ring</w:instrText>
      </w:r>
      <w:r w:rsidR="00157814" w:rsidRPr="001E6C17">
        <w:rPr>
          <w:rStyle w:val="tlid-translation"/>
          <w:rFonts w:ascii="Times New Roman" w:hAnsi="Times New Roman" w:cs="Times New Roman"/>
          <w:sz w:val="26"/>
          <w:szCs w:val="26"/>
        </w:rPr>
        <w:instrText xml:space="preserve">. © 2008 </w:instrText>
      </w:r>
      <w:r w:rsidR="00157814" w:rsidRPr="001E6C17">
        <w:rPr>
          <w:rStyle w:val="tlid-translation"/>
          <w:rFonts w:ascii="Times New Roman" w:hAnsi="Times New Roman" w:cs="Times New Roman"/>
          <w:sz w:val="26"/>
          <w:szCs w:val="26"/>
          <w:lang w:val="en-US"/>
        </w:rPr>
        <w:instrText>Elsevier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V</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All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rights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reserved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author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Arnanz</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Avelina</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Marcos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Mar</w:instrText>
      </w:r>
      <w:r w:rsidR="00157814" w:rsidRPr="001E6C17">
        <w:rPr>
          <w:rStyle w:val="tlid-translation"/>
          <w:rFonts w:ascii="Times New Roman" w:hAnsi="Times New Roman" w:cs="Times New Roman"/>
          <w:sz w:val="26"/>
          <w:szCs w:val="26"/>
        </w:rPr>
        <w:instrText>í</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Luisa</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Delgado</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Salom</w:instrText>
      </w:r>
      <w:r w:rsidR="00157814" w:rsidRPr="001E6C17">
        <w:rPr>
          <w:rStyle w:val="tlid-translation"/>
          <w:rFonts w:ascii="Times New Roman" w:hAnsi="Times New Roman" w:cs="Times New Roman"/>
          <w:sz w:val="26"/>
          <w:szCs w:val="26"/>
        </w:rPr>
        <w:instrText>é","</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Gonz</w:instrText>
      </w:r>
      <w:r w:rsidR="00157814" w:rsidRPr="001E6C17">
        <w:rPr>
          <w:rStyle w:val="tlid-translation"/>
          <w:rFonts w:ascii="Times New Roman" w:hAnsi="Times New Roman" w:cs="Times New Roman"/>
          <w:sz w:val="26"/>
          <w:szCs w:val="26"/>
        </w:rPr>
        <w:instrText>á</w:instrText>
      </w:r>
      <w:r w:rsidR="00157814" w:rsidRPr="001E6C17">
        <w:rPr>
          <w:rStyle w:val="tlid-translation"/>
          <w:rFonts w:ascii="Times New Roman" w:hAnsi="Times New Roman" w:cs="Times New Roman"/>
          <w:sz w:val="26"/>
          <w:szCs w:val="26"/>
          <w:lang w:val="en-US"/>
        </w:rPr>
        <w:instrText>lez</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Velasco</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Jaime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Moreno</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Consuelo</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container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title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Journal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Organometallic</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Chemistry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ITEM</w:instrText>
      </w:r>
      <w:r w:rsidR="00157814" w:rsidRPr="001E6C17">
        <w:rPr>
          <w:rStyle w:val="tlid-translation"/>
          <w:rFonts w:ascii="Times New Roman" w:hAnsi="Times New Roman" w:cs="Times New Roman"/>
          <w:sz w:val="26"/>
          <w:szCs w:val="26"/>
        </w:rPr>
        <w:instrText>-1","</w:instrText>
      </w:r>
      <w:r w:rsidR="00157814" w:rsidRPr="001E6C17">
        <w:rPr>
          <w:rStyle w:val="tlid-translation"/>
          <w:rFonts w:ascii="Times New Roman" w:hAnsi="Times New Roman" w:cs="Times New Roman"/>
          <w:sz w:val="26"/>
          <w:szCs w:val="26"/>
          <w:lang w:val="en-US"/>
        </w:rPr>
        <w:instrText>issue</w:instrText>
      </w:r>
      <w:r w:rsidR="00157814" w:rsidRPr="001E6C17">
        <w:rPr>
          <w:rStyle w:val="tlid-translation"/>
          <w:rFonts w:ascii="Times New Roman" w:hAnsi="Times New Roman" w:cs="Times New Roman"/>
          <w:sz w:val="26"/>
          <w:szCs w:val="26"/>
        </w:rPr>
        <w:instrText>":"23","</w:instrText>
      </w:r>
      <w:r w:rsidR="00157814" w:rsidRPr="001E6C17">
        <w:rPr>
          <w:rStyle w:val="tlid-translation"/>
          <w:rFonts w:ascii="Times New Roman" w:hAnsi="Times New Roman" w:cs="Times New Roman"/>
          <w:sz w:val="26"/>
          <w:szCs w:val="26"/>
          <w:lang w:val="en-US"/>
        </w:rPr>
        <w:instrText>issued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date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parts</w:instrText>
      </w:r>
      <w:r w:rsidR="00157814" w:rsidRPr="001E6C17">
        <w:rPr>
          <w:rStyle w:val="tlid-translation"/>
          <w:rFonts w:ascii="Times New Roman" w:hAnsi="Times New Roman" w:cs="Times New Roman"/>
          <w:sz w:val="26"/>
          <w:szCs w:val="26"/>
        </w:rPr>
        <w:instrText>":[["2008"]]},"</w:instrText>
      </w:r>
      <w:r w:rsidR="00157814" w:rsidRPr="001E6C17">
        <w:rPr>
          <w:rStyle w:val="tlid-translation"/>
          <w:rFonts w:ascii="Times New Roman" w:hAnsi="Times New Roman" w:cs="Times New Roman"/>
          <w:sz w:val="26"/>
          <w:szCs w:val="26"/>
          <w:lang w:val="en-US"/>
        </w:rPr>
        <w:instrText>page</w:instrText>
      </w:r>
      <w:r w:rsidR="00157814" w:rsidRPr="001E6C17">
        <w:rPr>
          <w:rStyle w:val="tlid-translation"/>
          <w:rFonts w:ascii="Times New Roman" w:hAnsi="Times New Roman" w:cs="Times New Roman"/>
          <w:sz w:val="26"/>
          <w:szCs w:val="26"/>
        </w:rPr>
        <w:instrText>":"3457-3470","</w:instrText>
      </w:r>
      <w:r w:rsidR="00157814" w:rsidRPr="001E6C17">
        <w:rPr>
          <w:rStyle w:val="tlid-translation"/>
          <w:rFonts w:ascii="Times New Roman" w:hAnsi="Times New Roman" w:cs="Times New Roman"/>
          <w:sz w:val="26"/>
          <w:szCs w:val="26"/>
          <w:lang w:val="en-US"/>
        </w:rPr>
        <w:instrText>publisher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Elsevier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V</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title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effect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thiophene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ring</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substitution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position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properties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electrochemical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behaviour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alkyne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dicobaltcarbonylthiophene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complexes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type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journal</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volume</w:instrText>
      </w:r>
      <w:r w:rsidR="00157814" w:rsidRPr="001E6C17">
        <w:rPr>
          <w:rStyle w:val="tlid-translation"/>
          <w:rFonts w:ascii="Times New Roman" w:hAnsi="Times New Roman" w:cs="Times New Roman"/>
          <w:sz w:val="26"/>
          <w:szCs w:val="26"/>
        </w:rPr>
        <w:instrText>":"693"},"</w:instrText>
      </w:r>
      <w:r w:rsidR="00157814" w:rsidRPr="001E6C17">
        <w:rPr>
          <w:rStyle w:val="tlid-translation"/>
          <w:rFonts w:ascii="Times New Roman" w:hAnsi="Times New Roman" w:cs="Times New Roman"/>
          <w:sz w:val="26"/>
          <w:szCs w:val="26"/>
          <w:lang w:val="en-US"/>
        </w:rPr>
        <w:instrText>uris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http</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www</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mendeley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com</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documents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uuid</w:instrText>
      </w:r>
      <w:r w:rsidR="00157814" w:rsidRPr="001E6C17">
        <w:rPr>
          <w:rStyle w:val="tlid-translation"/>
          <w:rFonts w:ascii="Times New Roman" w:hAnsi="Times New Roman" w:cs="Times New Roman"/>
          <w:sz w:val="26"/>
          <w:szCs w:val="26"/>
        </w:rPr>
        <w:instrText>=7</w:instrText>
      </w:r>
      <w:r w:rsidR="00157814" w:rsidRPr="001E6C17">
        <w:rPr>
          <w:rStyle w:val="tlid-translation"/>
          <w:rFonts w:ascii="Times New Roman" w:hAnsi="Times New Roman" w:cs="Times New Roman"/>
          <w:sz w:val="26"/>
          <w:szCs w:val="26"/>
          <w:lang w:val="en-US"/>
        </w:rPr>
        <w:instrText>d</w:instrText>
      </w:r>
      <w:r w:rsidR="00157814" w:rsidRPr="001E6C17">
        <w:rPr>
          <w:rStyle w:val="tlid-translation"/>
          <w:rFonts w:ascii="Times New Roman" w:hAnsi="Times New Roman" w:cs="Times New Roman"/>
          <w:sz w:val="26"/>
          <w:szCs w:val="26"/>
        </w:rPr>
        <w:instrText>381</w:instrText>
      </w:r>
      <w:r w:rsidR="00157814" w:rsidRPr="001E6C17">
        <w:rPr>
          <w:rStyle w:val="tlid-translation"/>
          <w:rFonts w:ascii="Times New Roman" w:hAnsi="Times New Roman" w:cs="Times New Roman"/>
          <w:sz w:val="26"/>
          <w:szCs w:val="26"/>
          <w:lang w:val="en-US"/>
        </w:rPr>
        <w:instrText>c</w:instrText>
      </w:r>
      <w:r w:rsidR="00157814" w:rsidRPr="001E6C17">
        <w:rPr>
          <w:rStyle w:val="tlid-translation"/>
          <w:rFonts w:ascii="Times New Roman" w:hAnsi="Times New Roman" w:cs="Times New Roman"/>
          <w:sz w:val="26"/>
          <w:szCs w:val="26"/>
        </w:rPr>
        <w:instrText>4</w:instrText>
      </w:r>
      <w:r w:rsidR="00157814" w:rsidRPr="001E6C17">
        <w:rPr>
          <w:rStyle w:val="tlid-translation"/>
          <w:rFonts w:ascii="Times New Roman" w:hAnsi="Times New Roman" w:cs="Times New Roman"/>
          <w:sz w:val="26"/>
          <w:szCs w:val="26"/>
          <w:lang w:val="en-US"/>
        </w:rPr>
        <w:instrText>d</w:instrText>
      </w:r>
      <w:r w:rsidR="00157814" w:rsidRPr="001E6C17">
        <w:rPr>
          <w:rStyle w:val="tlid-translation"/>
          <w:rFonts w:ascii="Times New Roman" w:hAnsi="Times New Roman" w:cs="Times New Roman"/>
          <w:sz w:val="26"/>
          <w:szCs w:val="26"/>
        </w:rPr>
        <w:instrText>-3</w:instrText>
      </w:r>
      <w:r w:rsidR="00157814" w:rsidRPr="001E6C17">
        <w:rPr>
          <w:rStyle w:val="tlid-translation"/>
          <w:rFonts w:ascii="Times New Roman" w:hAnsi="Times New Roman" w:cs="Times New Roman"/>
          <w:sz w:val="26"/>
          <w:szCs w:val="26"/>
          <w:lang w:val="en-US"/>
        </w:rPr>
        <w:instrText>d</w:instrText>
      </w:r>
      <w:r w:rsidR="00157814" w:rsidRPr="001E6C17">
        <w:rPr>
          <w:rStyle w:val="tlid-translation"/>
          <w:rFonts w:ascii="Times New Roman" w:hAnsi="Times New Roman" w:cs="Times New Roman"/>
          <w:sz w:val="26"/>
          <w:szCs w:val="26"/>
        </w:rPr>
        <w:instrText>4</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-4937-84</w:instrText>
      </w:r>
      <w:r w:rsidR="00157814" w:rsidRPr="001E6C17">
        <w:rPr>
          <w:rStyle w:val="tlid-translation"/>
          <w:rFonts w:ascii="Times New Roman" w:hAnsi="Times New Roman" w:cs="Times New Roman"/>
          <w:sz w:val="26"/>
          <w:szCs w:val="26"/>
          <w:lang w:val="en-US"/>
        </w:rPr>
        <w:instrText>cf</w:instrText>
      </w:r>
      <w:r w:rsidR="00157814" w:rsidRPr="001E6C17">
        <w:rPr>
          <w:rStyle w:val="tlid-translation"/>
          <w:rFonts w:ascii="Times New Roman" w:hAnsi="Times New Roman" w:cs="Times New Roman"/>
          <w:sz w:val="26"/>
          <w:szCs w:val="26"/>
        </w:rPr>
        <w:instrText>-1541</w:instrText>
      </w:r>
      <w:r w:rsidR="00157814" w:rsidRPr="001E6C17">
        <w:rPr>
          <w:rStyle w:val="tlid-translation"/>
          <w:rFonts w:ascii="Times New Roman" w:hAnsi="Times New Roman" w:cs="Times New Roman"/>
          <w:sz w:val="26"/>
          <w:szCs w:val="26"/>
          <w:lang w:val="en-US"/>
        </w:rPr>
        <w:instrText>f</w:instrText>
      </w:r>
      <w:r w:rsidR="00157814" w:rsidRPr="001E6C17">
        <w:rPr>
          <w:rStyle w:val="tlid-translation"/>
          <w:rFonts w:ascii="Times New Roman" w:hAnsi="Times New Roman" w:cs="Times New Roman"/>
          <w:sz w:val="26"/>
          <w:szCs w:val="26"/>
        </w:rPr>
        <w:instrText>1674</w:instrText>
      </w:r>
      <w:r w:rsidR="00157814" w:rsidRPr="001E6C17">
        <w:rPr>
          <w:rStyle w:val="tlid-translation"/>
          <w:rFonts w:ascii="Times New Roman" w:hAnsi="Times New Roman" w:cs="Times New Roman"/>
          <w:sz w:val="26"/>
          <w:szCs w:val="26"/>
          <w:lang w:val="en-US"/>
        </w:rPr>
        <w:instrText>be</w:instrText>
      </w:r>
      <w:r w:rsidR="00157814" w:rsidRPr="001E6C17">
        <w:rPr>
          <w:rStyle w:val="tlid-translation"/>
          <w:rFonts w:ascii="Times New Roman" w:hAnsi="Times New Roman" w:cs="Times New Roman"/>
          <w:sz w:val="26"/>
          <w:szCs w:val="26"/>
        </w:rPr>
        <w:instrText>4"]}],"</w:instrText>
      </w:r>
      <w:r w:rsidR="00157814" w:rsidRPr="001E6C17">
        <w:rPr>
          <w:rStyle w:val="tlid-translation"/>
          <w:rFonts w:ascii="Times New Roman" w:hAnsi="Times New Roman" w:cs="Times New Roman"/>
          <w:sz w:val="26"/>
          <w:szCs w:val="26"/>
          <w:lang w:val="en-US"/>
        </w:rPr>
        <w:instrText>mendeley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formattedCitation</w:instrText>
      </w:r>
      <w:r w:rsidR="00157814" w:rsidRPr="001E6C17">
        <w:rPr>
          <w:rStyle w:val="tlid-translation"/>
          <w:rFonts w:ascii="Times New Roman" w:hAnsi="Times New Roman" w:cs="Times New Roman"/>
          <w:sz w:val="26"/>
          <w:szCs w:val="26"/>
        </w:rPr>
        <w:instrText>":"&lt;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&gt;39&lt;/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w:instrText>
      </w:r>
      <w:r w:rsidR="00157814" w:rsidRPr="001E6C17">
        <w:rPr>
          <w:rStyle w:val="tlid-translation"/>
          <w:rFonts w:ascii="Times New Roman" w:hAnsi="Times New Roman" w:cs="Times New Roman"/>
          <w:sz w:val="26"/>
          <w:szCs w:val="26"/>
          <w:lang w:val="en-US"/>
        </w:rPr>
        <w:instrText>plainTextFormattedCitation</w:instrText>
      </w:r>
      <w:r w:rsidR="00157814" w:rsidRPr="001E6C17">
        <w:rPr>
          <w:rStyle w:val="tlid-translation"/>
          <w:rFonts w:ascii="Times New Roman" w:hAnsi="Times New Roman" w:cs="Times New Roman"/>
          <w:sz w:val="26"/>
          <w:szCs w:val="26"/>
        </w:rPr>
        <w:instrText>":"39","</w:instrText>
      </w:r>
      <w:r w:rsidR="00157814" w:rsidRPr="001E6C17">
        <w:rPr>
          <w:rStyle w:val="tlid-translation"/>
          <w:rFonts w:ascii="Times New Roman" w:hAnsi="Times New Roman" w:cs="Times New Roman"/>
          <w:sz w:val="26"/>
          <w:szCs w:val="26"/>
          <w:lang w:val="en-US"/>
        </w:rPr>
        <w:instrText>previouslyFormattedCitation</w:instrText>
      </w:r>
      <w:r w:rsidR="00157814" w:rsidRPr="001E6C17">
        <w:rPr>
          <w:rStyle w:val="tlid-translation"/>
          <w:rFonts w:ascii="Times New Roman" w:hAnsi="Times New Roman" w:cs="Times New Roman"/>
          <w:sz w:val="26"/>
          <w:szCs w:val="26"/>
        </w:rPr>
        <w:instrText>":"&lt;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&gt;39&lt;/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w:instrText>
      </w:r>
      <w:r w:rsidR="00157814" w:rsidRPr="001E6C17">
        <w:rPr>
          <w:rStyle w:val="tlid-translation"/>
          <w:rFonts w:ascii="Times New Roman" w:hAnsi="Times New Roman" w:cs="Times New Roman"/>
          <w:sz w:val="26"/>
          <w:szCs w:val="26"/>
          <w:lang w:val="en-US"/>
        </w:rPr>
        <w:instrText>properties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noteIndex</w:instrText>
      </w:r>
      <w:r w:rsidR="00157814" w:rsidRPr="001E6C17">
        <w:rPr>
          <w:rStyle w:val="tlid-translation"/>
          <w:rFonts w:ascii="Times New Roman" w:hAnsi="Times New Roman" w:cs="Times New Roman"/>
          <w:sz w:val="26"/>
          <w:szCs w:val="26"/>
        </w:rPr>
        <w:instrText>":0},"</w:instrText>
      </w:r>
      <w:r w:rsidR="00157814" w:rsidRPr="001E6C17">
        <w:rPr>
          <w:rStyle w:val="tlid-translation"/>
          <w:rFonts w:ascii="Times New Roman" w:hAnsi="Times New Roman" w:cs="Times New Roman"/>
          <w:sz w:val="26"/>
          <w:szCs w:val="26"/>
          <w:lang w:val="en-US"/>
        </w:rPr>
        <w:instrText>schema</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https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github</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com</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citation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style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language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schema</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raw</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master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csl</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citation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json</w:instrText>
      </w:r>
      <w:r w:rsidR="00157814" w:rsidRPr="001E6C17">
        <w:rPr>
          <w:rStyle w:val="tlid-translation"/>
          <w:rFonts w:ascii="Times New Roman" w:hAnsi="Times New Roman" w:cs="Times New Roman"/>
          <w:sz w:val="26"/>
          <w:szCs w:val="26"/>
        </w:rPr>
        <w:instrText>"}</w:instrText>
      </w:r>
      <w:r w:rsidRPr="001E6C17">
        <w:rPr>
          <w:rStyle w:val="tlid-translation"/>
          <w:rFonts w:ascii="Times New Roman" w:hAnsi="Times New Roman" w:cs="Times New Roman"/>
          <w:sz w:val="26"/>
          <w:szCs w:val="26"/>
          <w:lang w:val="en-US"/>
        </w:rPr>
        <w:fldChar w:fldCharType="separate"/>
      </w:r>
      <w:r w:rsidRPr="001E6C17">
        <w:rPr>
          <w:rStyle w:val="tlid-translation"/>
          <w:rFonts w:ascii="Times New Roman" w:hAnsi="Times New Roman" w:cs="Times New Roman"/>
          <w:noProof/>
          <w:sz w:val="26"/>
          <w:szCs w:val="26"/>
          <w:vertAlign w:val="superscript"/>
        </w:rPr>
        <w:t>39</w:t>
      </w:r>
      <w:r w:rsidRPr="001E6C17">
        <w:rPr>
          <w:rStyle w:val="tlid-translation"/>
          <w:rFonts w:ascii="Times New Roman" w:hAnsi="Times New Roman" w:cs="Times New Roman"/>
          <w:sz w:val="26"/>
          <w:szCs w:val="26"/>
          <w:lang w:val="en-US"/>
        </w:rPr>
        <w:fldChar w:fldCharType="end"/>
      </w:r>
      <w:r w:rsidRPr="001E6C17">
        <w:rPr>
          <w:rStyle w:val="tlid-translation"/>
          <w:rFonts w:ascii="Times New Roman" w:hAnsi="Times New Roman" w:cs="Times New Roman"/>
          <w:sz w:val="26"/>
          <w:szCs w:val="26"/>
        </w:rPr>
        <w:t>. Такая же тенденция была обнаружена в случае 1,2-диэтинилбензо[</w:t>
      </w:r>
      <w:r w:rsidRPr="001E6C17">
        <w:rPr>
          <w:rStyle w:val="tlid-translation"/>
          <w:rFonts w:ascii="Times New Roman" w:hAnsi="Times New Roman" w:cs="Times New Roman"/>
          <w:i/>
          <w:sz w:val="26"/>
          <w:szCs w:val="26"/>
        </w:rPr>
        <w:t>b</w:t>
      </w:r>
      <w:r w:rsidRPr="001E6C17">
        <w:rPr>
          <w:rStyle w:val="tlid-translation"/>
          <w:rFonts w:ascii="Times New Roman" w:hAnsi="Times New Roman" w:cs="Times New Roman"/>
          <w:sz w:val="26"/>
          <w:szCs w:val="26"/>
        </w:rPr>
        <w:t>]тиофенов</w:t>
      </w:r>
      <w:r w:rsidR="00154250" w:rsidRPr="001E6C17">
        <w:rPr>
          <w:rStyle w:val="tlid-translation"/>
          <w:rFonts w:ascii="Times New Roman" w:hAnsi="Times New Roman" w:cs="Times New Roman"/>
          <w:sz w:val="26"/>
          <w:szCs w:val="26"/>
        </w:rPr>
        <w:t xml:space="preserve">, у которых при </w:t>
      </w:r>
      <w:r w:rsidRPr="001E6C17">
        <w:rPr>
          <w:rStyle w:val="tlid-translation"/>
          <w:rFonts w:ascii="Times New Roman" w:hAnsi="Times New Roman" w:cs="Times New Roman"/>
          <w:sz w:val="26"/>
          <w:szCs w:val="26"/>
        </w:rPr>
        <w:t>тройной связ</w:t>
      </w:r>
      <w:r w:rsidR="00154250" w:rsidRPr="001E6C17">
        <w:rPr>
          <w:rStyle w:val="tlid-translation"/>
          <w:rFonts w:ascii="Times New Roman" w:hAnsi="Times New Roman" w:cs="Times New Roman"/>
          <w:sz w:val="26"/>
          <w:szCs w:val="26"/>
        </w:rPr>
        <w:t>и</w:t>
      </w:r>
      <w:r w:rsidRPr="001E6C17">
        <w:rPr>
          <w:rStyle w:val="tlid-translation"/>
          <w:rFonts w:ascii="Times New Roman" w:hAnsi="Times New Roman" w:cs="Times New Roman"/>
          <w:sz w:val="26"/>
          <w:szCs w:val="26"/>
        </w:rPr>
        <w:t xml:space="preserve"> в положении С2</w:t>
      </w:r>
      <w:r w:rsidR="00154250" w:rsidRPr="001E6C17">
        <w:rPr>
          <w:rStyle w:val="tlid-translation"/>
          <w:rFonts w:ascii="Times New Roman" w:hAnsi="Times New Roman" w:cs="Times New Roman"/>
          <w:sz w:val="26"/>
          <w:szCs w:val="26"/>
        </w:rPr>
        <w:t xml:space="preserve"> был</w:t>
      </w:r>
      <w:r w:rsidRPr="001E6C17">
        <w:rPr>
          <w:rStyle w:val="tlid-translation"/>
          <w:rFonts w:ascii="Times New Roman" w:hAnsi="Times New Roman" w:cs="Times New Roman"/>
          <w:sz w:val="26"/>
          <w:szCs w:val="26"/>
        </w:rPr>
        <w:t xml:space="preserve"> более электроноакцепторный MOM-заместитель (Схема </w:t>
      </w:r>
      <w:r w:rsidR="008063A1" w:rsidRPr="001E6C17">
        <w:rPr>
          <w:rStyle w:val="tlid-translation"/>
          <w:rFonts w:ascii="Times New Roman" w:hAnsi="Times New Roman" w:cs="Times New Roman"/>
          <w:sz w:val="26"/>
          <w:szCs w:val="26"/>
        </w:rPr>
        <w:t>30</w:t>
      </w:r>
      <w:r w:rsidRPr="001E6C17">
        <w:rPr>
          <w:rStyle w:val="tlid-translation"/>
          <w:rFonts w:ascii="Times New Roman" w:hAnsi="Times New Roman" w:cs="Times New Roman"/>
          <w:sz w:val="26"/>
          <w:szCs w:val="26"/>
        </w:rPr>
        <w:t xml:space="preserve">), чем заместитель при С3-тройной связи. Влияние растворителя на региоселективность бензотиофеновых ендиинов с </w:t>
      </w:r>
      <w:r w:rsidRPr="001E6C17">
        <w:rPr>
          <w:rStyle w:val="tlid-translation"/>
          <w:rFonts w:ascii="Times New Roman" w:hAnsi="Times New Roman" w:cs="Times New Roman"/>
          <w:sz w:val="26"/>
          <w:szCs w:val="26"/>
          <w:lang w:val="en-US"/>
        </w:rPr>
        <w:t>OH</w:t>
      </w:r>
      <w:r w:rsidRPr="001E6C17">
        <w:rPr>
          <w:rStyle w:val="tlid-translation"/>
          <w:rFonts w:ascii="Times New Roman" w:hAnsi="Times New Roman" w:cs="Times New Roman"/>
          <w:sz w:val="26"/>
          <w:szCs w:val="26"/>
        </w:rPr>
        <w:t xml:space="preserve"> и </w:t>
      </w:r>
      <w:r w:rsidRPr="001E6C17">
        <w:rPr>
          <w:rStyle w:val="tlid-translation"/>
          <w:rFonts w:ascii="Times New Roman" w:hAnsi="Times New Roman" w:cs="Times New Roman"/>
          <w:sz w:val="26"/>
          <w:szCs w:val="26"/>
          <w:lang w:val="en-US"/>
        </w:rPr>
        <w:t>MOM</w:t>
      </w:r>
      <w:r w:rsidRPr="001E6C17">
        <w:rPr>
          <w:rStyle w:val="tlid-translation"/>
          <w:rFonts w:ascii="Times New Roman" w:hAnsi="Times New Roman" w:cs="Times New Roman"/>
          <w:sz w:val="26"/>
          <w:szCs w:val="26"/>
        </w:rPr>
        <w:t xml:space="preserve"> заместителями детально изучалась в нашей группе ранее</w:t>
      </w:r>
      <w:r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{"citationItems":[{"id":"ITEM-1","itemData":{"DOI":"10.1002/ejoc.201600767","ISSN":"10990690","abstract":"? 2016 WILEY-VCH Verlag GmbH &amp; Co. KGaA, WeinheimThe Nicholas-type macrocyclization has been used for the first time for the synthesis of 10- and 11-membered oxaenediynes fused to a benzothiophene. The acyclic starting materials were easily synthesized by electrophilic cyclization of o-(buta-1,3-diynyl)thioanisoles followed by a Sonogashira coupling of the resulting 2-ethynyl-3-iodobenzothiophenes with functionalized alkynes. A high reactivity of the 10-membered oxacycles in the Bergman cyclization was predicted by DFT calculations and confirmed by differential scanning calorimetry. The ability of enediynes to induce single-strand PM2 DNA scissions was also found.","author":[{"dropping-particle":"","family":"Lyapunova","given":"Anna G.","non-dropping-particle":"","parse-names":false,"suffix":""},{"dropping-particle":"","family":"Danilkina","given":"Natalia A.","non-dropping-particle":"","parse-names":false,"suffix":""},{"dropping-particle":"","family":"Khlebnikov","given":"Alexander F.","non-dropping-particle":"","parse-names":false,"suffix":""},{"dropping-particle":"","family":"K??berle","given":"Beate","non-dropping-particle":"","parse-names":false,"suffix":""},{"dropping-particle":"","family":"Br??se","given":"Stefan","non-dropping-particle":"","parse-names":false,"suffix":""},{"dropping-particle":"","family":"Balova","given":"Irina A.","non-dropping-particle":"","parse-names":false,"suffix":""}],"container-title":"European Journal of Organic Chemistry","id":"ITEM-1","issue":"28","issued":{"date-parts":[["2016"]]},"page":"4842-4851","title":"Oxaenediynes through the Nicholas-Type Macrocyclization Approach","type":"article-journal","volume":"2016"},"uris":["http://www.mendeley.com/documents/?uuid=be9ec254-922c-428d-b3ab-2d33f39ce395"]}],"mendeley":{"formattedCitation":"&lt;sup&gt;6&lt;/sup&gt;","plainTextFormattedCitation":"6","previouslyFormattedCitation":"&lt;sup&gt;6&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6</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rPr>
        <w:t>. Однако нельзя исключать, что</w:t>
      </w:r>
      <w:r w:rsidR="00154250" w:rsidRPr="001E6C17">
        <w:rPr>
          <w:rStyle w:val="tlid-translation"/>
          <w:rFonts w:ascii="Times New Roman" w:hAnsi="Times New Roman" w:cs="Times New Roman"/>
          <w:sz w:val="26"/>
          <w:szCs w:val="26"/>
        </w:rPr>
        <w:t xml:space="preserve"> не толко электронные, но и </w:t>
      </w:r>
      <w:r w:rsidRPr="001E6C17">
        <w:rPr>
          <w:rStyle w:val="tlid-translation"/>
          <w:rFonts w:ascii="Times New Roman" w:hAnsi="Times New Roman" w:cs="Times New Roman"/>
          <w:sz w:val="26"/>
          <w:szCs w:val="26"/>
        </w:rPr>
        <w:t xml:space="preserve"> стерические факторы влияют на региоселективность комплексообразования</w:t>
      </w:r>
      <w:r w:rsidRPr="001E6C17">
        <w:rPr>
          <w:rStyle w:val="tlid-translation"/>
          <w:rFonts w:ascii="Times New Roman" w:hAnsi="Times New Roman" w:cs="Times New Roman"/>
          <w:sz w:val="26"/>
          <w:szCs w:val="26"/>
          <w:lang w:val="en-US"/>
        </w:rPr>
        <w:fldChar w:fldCharType="begin" w:fldLock="1"/>
      </w:r>
      <w:r w:rsidR="00C64A74" w:rsidRPr="001E6C17">
        <w:rPr>
          <w:rStyle w:val="tlid-translation"/>
          <w:rFonts w:ascii="Times New Roman" w:hAnsi="Times New Roman" w:cs="Times New Roman"/>
          <w:sz w:val="26"/>
          <w:szCs w:val="26"/>
          <w:lang w:val="en-US"/>
        </w:rPr>
        <w:instrText>ADDIN</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CSL</w:instrText>
      </w:r>
      <w:r w:rsidR="00C64A74" w:rsidRPr="001E6C17">
        <w:rPr>
          <w:rStyle w:val="tlid-translation"/>
          <w:rFonts w:ascii="Times New Roman" w:hAnsi="Times New Roman" w:cs="Times New Roman"/>
          <w:sz w:val="26"/>
          <w:szCs w:val="26"/>
        </w:rPr>
        <w:instrText>_</w:instrText>
      </w:r>
      <w:r w:rsidR="00C64A74" w:rsidRPr="001E6C17">
        <w:rPr>
          <w:rStyle w:val="tlid-translation"/>
          <w:rFonts w:ascii="Times New Roman" w:hAnsi="Times New Roman" w:cs="Times New Roman"/>
          <w:sz w:val="26"/>
          <w:szCs w:val="26"/>
          <w:lang w:val="en-US"/>
        </w:rPr>
        <w:instrText>CITATION</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citationItems</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id</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ITEM</w:instrText>
      </w:r>
      <w:r w:rsidR="00C64A74" w:rsidRPr="001E6C17">
        <w:rPr>
          <w:rStyle w:val="tlid-translation"/>
          <w:rFonts w:ascii="Times New Roman" w:hAnsi="Times New Roman" w:cs="Times New Roman"/>
          <w:sz w:val="26"/>
          <w:szCs w:val="26"/>
        </w:rPr>
        <w:instrText>-1","</w:instrText>
      </w:r>
      <w:r w:rsidR="00C64A74" w:rsidRPr="001E6C17">
        <w:rPr>
          <w:rStyle w:val="tlid-translation"/>
          <w:rFonts w:ascii="Times New Roman" w:hAnsi="Times New Roman" w:cs="Times New Roman"/>
          <w:sz w:val="26"/>
          <w:szCs w:val="26"/>
          <w:lang w:val="en-US"/>
        </w:rPr>
        <w:instrText>itemData</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DOI</w:instrText>
      </w:r>
      <w:r w:rsidR="00C64A74" w:rsidRPr="001E6C17">
        <w:rPr>
          <w:rStyle w:val="tlid-translation"/>
          <w:rFonts w:ascii="Times New Roman" w:hAnsi="Times New Roman" w:cs="Times New Roman"/>
          <w:sz w:val="26"/>
          <w:szCs w:val="26"/>
        </w:rPr>
        <w:instrText>":"10.1016/</w:instrText>
      </w:r>
      <w:r w:rsidR="00C64A74" w:rsidRPr="001E6C17">
        <w:rPr>
          <w:rStyle w:val="tlid-translation"/>
          <w:rFonts w:ascii="Times New Roman" w:hAnsi="Times New Roman" w:cs="Times New Roman"/>
          <w:sz w:val="26"/>
          <w:szCs w:val="26"/>
          <w:lang w:val="en-US"/>
        </w:rPr>
        <w:instrText>S</w:instrText>
      </w:r>
      <w:r w:rsidR="00C64A74" w:rsidRPr="001E6C17">
        <w:rPr>
          <w:rStyle w:val="tlid-translation"/>
          <w:rFonts w:ascii="Times New Roman" w:hAnsi="Times New Roman" w:cs="Times New Roman"/>
          <w:sz w:val="26"/>
          <w:szCs w:val="26"/>
        </w:rPr>
        <w:instrText>0040-4020(01)80626-8","</w:instrText>
      </w:r>
      <w:r w:rsidR="00C64A74" w:rsidRPr="001E6C17">
        <w:rPr>
          <w:rStyle w:val="tlid-translation"/>
          <w:rFonts w:ascii="Times New Roman" w:hAnsi="Times New Roman" w:cs="Times New Roman"/>
          <w:sz w:val="26"/>
          <w:szCs w:val="26"/>
          <w:lang w:val="en-US"/>
        </w:rPr>
        <w:instrText>ISSN</w:instrText>
      </w:r>
      <w:r w:rsidR="00C64A74" w:rsidRPr="001E6C17">
        <w:rPr>
          <w:rStyle w:val="tlid-translation"/>
          <w:rFonts w:ascii="Times New Roman" w:hAnsi="Times New Roman" w:cs="Times New Roman"/>
          <w:sz w:val="26"/>
          <w:szCs w:val="26"/>
        </w:rPr>
        <w:instrText>":"00404020","</w:instrText>
      </w:r>
      <w:r w:rsidR="00C64A74" w:rsidRPr="001E6C17">
        <w:rPr>
          <w:rStyle w:val="tlid-translation"/>
          <w:rFonts w:ascii="Times New Roman" w:hAnsi="Times New Roman" w:cs="Times New Roman"/>
          <w:sz w:val="26"/>
          <w:szCs w:val="26"/>
          <w:lang w:val="en-US"/>
        </w:rPr>
        <w:instrText>abstract</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A</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review</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of</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the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use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of</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η</w:instrText>
      </w:r>
      <w:r w:rsidR="00C64A74" w:rsidRPr="001E6C17">
        <w:rPr>
          <w:rStyle w:val="tlid-translation"/>
          <w:rFonts w:ascii="Times New Roman" w:hAnsi="Times New Roman" w:cs="Times New Roman"/>
          <w:sz w:val="26"/>
          <w:szCs w:val="26"/>
        </w:rPr>
        <w:instrText>2</w:instrText>
      </w:r>
      <w:r w:rsidR="00C64A74" w:rsidRPr="001E6C17">
        <w:rPr>
          <w:rStyle w:val="tlid-translation"/>
          <w:rFonts w:ascii="Times New Roman" w:hAnsi="Times New Roman" w:cs="Times New Roman"/>
          <w:sz w:val="26"/>
          <w:szCs w:val="26"/>
          <w:lang w:val="en-US"/>
        </w:rPr>
        <w:instrText>Co</w:instrText>
      </w:r>
      <w:r w:rsidR="00C64A74" w:rsidRPr="001E6C17">
        <w:rPr>
          <w:rStyle w:val="tlid-translation"/>
          <w:rFonts w:ascii="Times New Roman" w:hAnsi="Times New Roman" w:cs="Times New Roman"/>
          <w:sz w:val="26"/>
          <w:szCs w:val="26"/>
        </w:rPr>
        <w:instrText>2(</w:instrText>
      </w:r>
      <w:r w:rsidR="00C64A74" w:rsidRPr="001E6C17">
        <w:rPr>
          <w:rStyle w:val="tlid-translation"/>
          <w:rFonts w:ascii="Times New Roman" w:hAnsi="Times New Roman" w:cs="Times New Roman"/>
          <w:sz w:val="26"/>
          <w:szCs w:val="26"/>
          <w:lang w:val="en-US"/>
        </w:rPr>
        <w:instrText>CO</w:instrText>
      </w:r>
      <w:r w:rsidR="00C64A74" w:rsidRPr="001E6C17">
        <w:rPr>
          <w:rStyle w:val="tlid-translation"/>
          <w:rFonts w:ascii="Times New Roman" w:hAnsi="Times New Roman" w:cs="Times New Roman"/>
          <w:sz w:val="26"/>
          <w:szCs w:val="26"/>
        </w:rPr>
        <w:instrText>)6-</w:instrText>
      </w:r>
      <w:r w:rsidR="00C64A74" w:rsidRPr="001E6C17">
        <w:rPr>
          <w:rStyle w:val="tlid-translation"/>
          <w:rFonts w:ascii="Times New Roman" w:hAnsi="Times New Roman" w:cs="Times New Roman"/>
          <w:sz w:val="26"/>
          <w:szCs w:val="26"/>
          <w:lang w:val="en-US"/>
        </w:rPr>
        <w:instrText>acetylene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complexes</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as</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stable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intermediates</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for</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the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construction</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of</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the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core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structures</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of</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the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antitumo</w:instrText>
      </w:r>
      <w:r w:rsidR="00C64A74" w:rsidRPr="001E6C17">
        <w:rPr>
          <w:rStyle w:val="tlid-translation"/>
          <w:rFonts w:ascii="Times New Roman" w:hAnsi="Times New Roman" w:cs="Times New Roman"/>
          <w:sz w:val="26"/>
          <w:szCs w:val="26"/>
        </w:rPr>
        <w:instrText>. © 1994.","</w:instrText>
      </w:r>
      <w:r w:rsidR="00C64A74" w:rsidRPr="001E6C17">
        <w:rPr>
          <w:rStyle w:val="tlid-translation"/>
          <w:rFonts w:ascii="Times New Roman" w:hAnsi="Times New Roman" w:cs="Times New Roman"/>
          <w:sz w:val="26"/>
          <w:szCs w:val="26"/>
          <w:lang w:val="en-US"/>
        </w:rPr>
        <w:instrText>author</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dropping</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particle</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family</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Magnus</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given</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Philip</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non</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dropping</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particle</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parse</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names</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false</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suffix</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container</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title</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Tetrahedron</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id</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ITEM</w:instrText>
      </w:r>
      <w:r w:rsidR="00C64A74" w:rsidRPr="001E6C17">
        <w:rPr>
          <w:rStyle w:val="tlid-translation"/>
          <w:rFonts w:ascii="Times New Roman" w:hAnsi="Times New Roman" w:cs="Times New Roman"/>
          <w:sz w:val="26"/>
          <w:szCs w:val="26"/>
        </w:rPr>
        <w:instrText>-1","</w:instrText>
      </w:r>
      <w:r w:rsidR="00C64A74" w:rsidRPr="001E6C17">
        <w:rPr>
          <w:rStyle w:val="tlid-translation"/>
          <w:rFonts w:ascii="Times New Roman" w:hAnsi="Times New Roman" w:cs="Times New Roman"/>
          <w:sz w:val="26"/>
          <w:szCs w:val="26"/>
          <w:lang w:val="en-US"/>
        </w:rPr>
        <w:instrText>issue</w:instrText>
      </w:r>
      <w:r w:rsidR="00C64A74" w:rsidRPr="001E6C17">
        <w:rPr>
          <w:rStyle w:val="tlid-translation"/>
          <w:rFonts w:ascii="Times New Roman" w:hAnsi="Times New Roman" w:cs="Times New Roman"/>
          <w:sz w:val="26"/>
          <w:szCs w:val="26"/>
        </w:rPr>
        <w:instrText>":"5","</w:instrText>
      </w:r>
      <w:r w:rsidR="00C64A74" w:rsidRPr="001E6C17">
        <w:rPr>
          <w:rStyle w:val="tlid-translation"/>
          <w:rFonts w:ascii="Times New Roman" w:hAnsi="Times New Roman" w:cs="Times New Roman"/>
          <w:sz w:val="26"/>
          <w:szCs w:val="26"/>
          <w:lang w:val="en-US"/>
        </w:rPr>
        <w:instrText>issued</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date</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parts</w:instrText>
      </w:r>
      <w:r w:rsidR="00C64A74" w:rsidRPr="001E6C17">
        <w:rPr>
          <w:rStyle w:val="tlid-translation"/>
          <w:rFonts w:ascii="Times New Roman" w:hAnsi="Times New Roman" w:cs="Times New Roman"/>
          <w:sz w:val="26"/>
          <w:szCs w:val="26"/>
        </w:rPr>
        <w:instrText>":[["1994"]]},"</w:instrText>
      </w:r>
      <w:r w:rsidR="00C64A74" w:rsidRPr="001E6C17">
        <w:rPr>
          <w:rStyle w:val="tlid-translation"/>
          <w:rFonts w:ascii="Times New Roman" w:hAnsi="Times New Roman" w:cs="Times New Roman"/>
          <w:sz w:val="26"/>
          <w:szCs w:val="26"/>
          <w:lang w:val="en-US"/>
        </w:rPr>
        <w:instrText>page</w:instrText>
      </w:r>
      <w:r w:rsidR="00C64A74" w:rsidRPr="001E6C17">
        <w:rPr>
          <w:rStyle w:val="tlid-translation"/>
          <w:rFonts w:ascii="Times New Roman" w:hAnsi="Times New Roman" w:cs="Times New Roman"/>
          <w:sz w:val="26"/>
          <w:szCs w:val="26"/>
        </w:rPr>
        <w:instrText>":"1397-1418","</w:instrText>
      </w:r>
      <w:r w:rsidR="00C64A74" w:rsidRPr="001E6C17">
        <w:rPr>
          <w:rStyle w:val="tlid-translation"/>
          <w:rFonts w:ascii="Times New Roman" w:hAnsi="Times New Roman" w:cs="Times New Roman"/>
          <w:sz w:val="26"/>
          <w:szCs w:val="26"/>
          <w:lang w:val="en-US"/>
        </w:rPr>
        <w:instrText>title</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A</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general</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strategy</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using</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η</w:instrText>
      </w:r>
      <w:r w:rsidR="00C64A74" w:rsidRPr="001E6C17">
        <w:rPr>
          <w:rStyle w:val="tlid-translation"/>
          <w:rFonts w:ascii="Times New Roman" w:hAnsi="Times New Roman" w:cs="Times New Roman"/>
          <w:sz w:val="26"/>
          <w:szCs w:val="26"/>
        </w:rPr>
        <w:instrText>2</w:instrText>
      </w:r>
      <w:r w:rsidR="00C64A74" w:rsidRPr="001E6C17">
        <w:rPr>
          <w:rStyle w:val="tlid-translation"/>
          <w:rFonts w:ascii="Times New Roman" w:hAnsi="Times New Roman" w:cs="Times New Roman"/>
          <w:sz w:val="26"/>
          <w:szCs w:val="26"/>
          <w:lang w:val="en-US"/>
        </w:rPr>
        <w:instrText>co</w:instrText>
      </w:r>
      <w:r w:rsidR="00C64A74" w:rsidRPr="001E6C17">
        <w:rPr>
          <w:rStyle w:val="tlid-translation"/>
          <w:rFonts w:ascii="Times New Roman" w:hAnsi="Times New Roman" w:cs="Times New Roman"/>
          <w:sz w:val="26"/>
          <w:szCs w:val="26"/>
        </w:rPr>
        <w:instrText>2(</w:instrText>
      </w:r>
      <w:r w:rsidR="00C64A74" w:rsidRPr="001E6C17">
        <w:rPr>
          <w:rStyle w:val="tlid-translation"/>
          <w:rFonts w:ascii="Times New Roman" w:hAnsi="Times New Roman" w:cs="Times New Roman"/>
          <w:sz w:val="26"/>
          <w:szCs w:val="26"/>
          <w:lang w:val="en-US"/>
        </w:rPr>
        <w:instrText>co</w:instrText>
      </w:r>
      <w:r w:rsidR="00C64A74" w:rsidRPr="001E6C17">
        <w:rPr>
          <w:rStyle w:val="tlid-translation"/>
          <w:rFonts w:ascii="Times New Roman" w:hAnsi="Times New Roman" w:cs="Times New Roman"/>
          <w:sz w:val="26"/>
          <w:szCs w:val="26"/>
        </w:rPr>
        <w:instrText xml:space="preserve">)6 </w:instrText>
      </w:r>
      <w:r w:rsidR="00C64A74" w:rsidRPr="001E6C17">
        <w:rPr>
          <w:rStyle w:val="tlid-translation"/>
          <w:rFonts w:ascii="Times New Roman" w:hAnsi="Times New Roman" w:cs="Times New Roman"/>
          <w:sz w:val="26"/>
          <w:szCs w:val="26"/>
          <w:lang w:val="en-US"/>
        </w:rPr>
        <w:instrText>acetylene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complexes</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for</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the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synthesis</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of</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the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enediyne</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antitumor</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agents</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esperamicin</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calicheamicin</w:instrText>
      </w:r>
      <w:r w:rsidR="00C64A74" w:rsidRPr="001E6C17">
        <w:rPr>
          <w:rStyle w:val="tlid-translation"/>
          <w:rFonts w:ascii="Times New Roman" w:hAnsi="Times New Roman" w:cs="Times New Roman"/>
          <w:sz w:val="26"/>
          <w:szCs w:val="26"/>
        </w:rPr>
        <w:instrText xml:space="preserve">, </w:instrText>
      </w:r>
      <w:r w:rsidR="00C64A74" w:rsidRPr="001E6C17">
        <w:rPr>
          <w:rStyle w:val="tlid-translation"/>
          <w:rFonts w:ascii="Times New Roman" w:hAnsi="Times New Roman" w:cs="Times New Roman"/>
          <w:sz w:val="26"/>
          <w:szCs w:val="26"/>
          <w:lang w:val="en-US"/>
        </w:rPr>
        <w:instrText>dy</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type</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article</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journal</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volume</w:instrText>
      </w:r>
      <w:r w:rsidR="00C64A74" w:rsidRPr="001E6C17">
        <w:rPr>
          <w:rStyle w:val="tlid-translation"/>
          <w:rFonts w:ascii="Times New Roman" w:hAnsi="Times New Roman" w:cs="Times New Roman"/>
          <w:sz w:val="26"/>
          <w:szCs w:val="26"/>
        </w:rPr>
        <w:instrText>":"50"},"</w:instrText>
      </w:r>
      <w:r w:rsidR="00C64A74" w:rsidRPr="001E6C17">
        <w:rPr>
          <w:rStyle w:val="tlid-translation"/>
          <w:rFonts w:ascii="Times New Roman" w:hAnsi="Times New Roman" w:cs="Times New Roman"/>
          <w:sz w:val="26"/>
          <w:szCs w:val="26"/>
          <w:lang w:val="en-US"/>
        </w:rPr>
        <w:instrText>uris</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http</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www</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mendeley</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com</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documents</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uuid</w:instrText>
      </w:r>
      <w:r w:rsidR="00C64A74" w:rsidRPr="001E6C17">
        <w:rPr>
          <w:rStyle w:val="tlid-translation"/>
          <w:rFonts w:ascii="Times New Roman" w:hAnsi="Times New Roman" w:cs="Times New Roman"/>
          <w:sz w:val="26"/>
          <w:szCs w:val="26"/>
        </w:rPr>
        <w:instrText>=1</w:instrText>
      </w:r>
      <w:r w:rsidR="00C64A74" w:rsidRPr="001E6C17">
        <w:rPr>
          <w:rStyle w:val="tlid-translation"/>
          <w:rFonts w:ascii="Times New Roman" w:hAnsi="Times New Roman" w:cs="Times New Roman"/>
          <w:sz w:val="26"/>
          <w:szCs w:val="26"/>
          <w:lang w:val="en-US"/>
        </w:rPr>
        <w:instrText>c</w:instrText>
      </w:r>
      <w:r w:rsidR="00C64A74" w:rsidRPr="001E6C17">
        <w:rPr>
          <w:rStyle w:val="tlid-translation"/>
          <w:rFonts w:ascii="Times New Roman" w:hAnsi="Times New Roman" w:cs="Times New Roman"/>
          <w:sz w:val="26"/>
          <w:szCs w:val="26"/>
        </w:rPr>
        <w:instrText>911</w:instrText>
      </w:r>
      <w:r w:rsidR="00C64A74" w:rsidRPr="001E6C17">
        <w:rPr>
          <w:rStyle w:val="tlid-translation"/>
          <w:rFonts w:ascii="Times New Roman" w:hAnsi="Times New Roman" w:cs="Times New Roman"/>
          <w:sz w:val="26"/>
          <w:szCs w:val="26"/>
          <w:lang w:val="en-US"/>
        </w:rPr>
        <w:instrText>b</w:instrText>
      </w:r>
      <w:r w:rsidR="00C64A74" w:rsidRPr="001E6C17">
        <w:rPr>
          <w:rStyle w:val="tlid-translation"/>
          <w:rFonts w:ascii="Times New Roman" w:hAnsi="Times New Roman" w:cs="Times New Roman"/>
          <w:sz w:val="26"/>
          <w:szCs w:val="26"/>
        </w:rPr>
        <w:instrText>2</w:instrText>
      </w:r>
      <w:r w:rsidR="00C64A74" w:rsidRPr="001E6C17">
        <w:rPr>
          <w:rStyle w:val="tlid-translation"/>
          <w:rFonts w:ascii="Times New Roman" w:hAnsi="Times New Roman" w:cs="Times New Roman"/>
          <w:sz w:val="26"/>
          <w:szCs w:val="26"/>
          <w:lang w:val="en-US"/>
        </w:rPr>
        <w:instrText>e</w:instrText>
      </w:r>
      <w:r w:rsidR="00C64A74" w:rsidRPr="001E6C17">
        <w:rPr>
          <w:rStyle w:val="tlid-translation"/>
          <w:rFonts w:ascii="Times New Roman" w:hAnsi="Times New Roman" w:cs="Times New Roman"/>
          <w:sz w:val="26"/>
          <w:szCs w:val="26"/>
        </w:rPr>
        <w:instrText>-9</w:instrText>
      </w:r>
      <w:r w:rsidR="00C64A74" w:rsidRPr="001E6C17">
        <w:rPr>
          <w:rStyle w:val="tlid-translation"/>
          <w:rFonts w:ascii="Times New Roman" w:hAnsi="Times New Roman" w:cs="Times New Roman"/>
          <w:sz w:val="26"/>
          <w:szCs w:val="26"/>
          <w:lang w:val="en-US"/>
        </w:rPr>
        <w:instrText>b</w:instrText>
      </w:r>
      <w:r w:rsidR="00C64A74" w:rsidRPr="001E6C17">
        <w:rPr>
          <w:rStyle w:val="tlid-translation"/>
          <w:rFonts w:ascii="Times New Roman" w:hAnsi="Times New Roman" w:cs="Times New Roman"/>
          <w:sz w:val="26"/>
          <w:szCs w:val="26"/>
        </w:rPr>
        <w:instrText>72-46</w:instrText>
      </w:r>
      <w:r w:rsidR="00C64A74" w:rsidRPr="001E6C17">
        <w:rPr>
          <w:rStyle w:val="tlid-translation"/>
          <w:rFonts w:ascii="Times New Roman" w:hAnsi="Times New Roman" w:cs="Times New Roman"/>
          <w:sz w:val="26"/>
          <w:szCs w:val="26"/>
          <w:lang w:val="en-US"/>
        </w:rPr>
        <w:instrText>f</w:instrText>
      </w:r>
      <w:r w:rsidR="00C64A74" w:rsidRPr="001E6C17">
        <w:rPr>
          <w:rStyle w:val="tlid-translation"/>
          <w:rFonts w:ascii="Times New Roman" w:hAnsi="Times New Roman" w:cs="Times New Roman"/>
          <w:sz w:val="26"/>
          <w:szCs w:val="26"/>
        </w:rPr>
        <w:instrText>5-</w:instrText>
      </w:r>
      <w:r w:rsidR="00C64A74" w:rsidRPr="001E6C17">
        <w:rPr>
          <w:rStyle w:val="tlid-translation"/>
          <w:rFonts w:ascii="Times New Roman" w:hAnsi="Times New Roman" w:cs="Times New Roman"/>
          <w:sz w:val="26"/>
          <w:szCs w:val="26"/>
          <w:lang w:val="en-US"/>
        </w:rPr>
        <w:instrText>b</w:instrText>
      </w:r>
      <w:r w:rsidR="00C64A74" w:rsidRPr="001E6C17">
        <w:rPr>
          <w:rStyle w:val="tlid-translation"/>
          <w:rFonts w:ascii="Times New Roman" w:hAnsi="Times New Roman" w:cs="Times New Roman"/>
          <w:sz w:val="26"/>
          <w:szCs w:val="26"/>
        </w:rPr>
        <w:instrText>887-</w:instrText>
      </w:r>
      <w:r w:rsidR="00C64A74" w:rsidRPr="001E6C17">
        <w:rPr>
          <w:rStyle w:val="tlid-translation"/>
          <w:rFonts w:ascii="Times New Roman" w:hAnsi="Times New Roman" w:cs="Times New Roman"/>
          <w:sz w:val="26"/>
          <w:szCs w:val="26"/>
          <w:lang w:val="en-US"/>
        </w:rPr>
        <w:instrText>bfa</w:instrText>
      </w:r>
      <w:r w:rsidR="00C64A74" w:rsidRPr="001E6C17">
        <w:rPr>
          <w:rStyle w:val="tlid-translation"/>
          <w:rFonts w:ascii="Times New Roman" w:hAnsi="Times New Roman" w:cs="Times New Roman"/>
          <w:sz w:val="26"/>
          <w:szCs w:val="26"/>
        </w:rPr>
        <w:instrText>309</w:instrText>
      </w:r>
      <w:r w:rsidR="00C64A74" w:rsidRPr="001E6C17">
        <w:rPr>
          <w:rStyle w:val="tlid-translation"/>
          <w:rFonts w:ascii="Times New Roman" w:hAnsi="Times New Roman" w:cs="Times New Roman"/>
          <w:sz w:val="26"/>
          <w:szCs w:val="26"/>
          <w:lang w:val="en-US"/>
        </w:rPr>
        <w:instrText>b</w:instrText>
      </w:r>
      <w:r w:rsidR="00C64A74" w:rsidRPr="001E6C17">
        <w:rPr>
          <w:rStyle w:val="tlid-translation"/>
          <w:rFonts w:ascii="Times New Roman" w:hAnsi="Times New Roman" w:cs="Times New Roman"/>
          <w:sz w:val="26"/>
          <w:szCs w:val="26"/>
        </w:rPr>
        <w:instrText>4</w:instrText>
      </w:r>
      <w:r w:rsidR="00C64A74" w:rsidRPr="001E6C17">
        <w:rPr>
          <w:rStyle w:val="tlid-translation"/>
          <w:rFonts w:ascii="Times New Roman" w:hAnsi="Times New Roman" w:cs="Times New Roman"/>
          <w:sz w:val="26"/>
          <w:szCs w:val="26"/>
          <w:lang w:val="en-US"/>
        </w:rPr>
        <w:instrText>d</w:instrText>
      </w:r>
      <w:r w:rsidR="00C64A74" w:rsidRPr="001E6C17">
        <w:rPr>
          <w:rStyle w:val="tlid-translation"/>
          <w:rFonts w:ascii="Times New Roman" w:hAnsi="Times New Roman" w:cs="Times New Roman"/>
          <w:sz w:val="26"/>
          <w:szCs w:val="26"/>
        </w:rPr>
        <w:instrText>7</w:instrText>
      </w:r>
      <w:r w:rsidR="00C64A74" w:rsidRPr="001E6C17">
        <w:rPr>
          <w:rStyle w:val="tlid-translation"/>
          <w:rFonts w:ascii="Times New Roman" w:hAnsi="Times New Roman" w:cs="Times New Roman"/>
          <w:sz w:val="26"/>
          <w:szCs w:val="26"/>
          <w:lang w:val="en-US"/>
        </w:rPr>
        <w:instrText>cd</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mendeley</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formattedCitation</w:instrText>
      </w:r>
      <w:r w:rsidR="00C64A74" w:rsidRPr="001E6C17">
        <w:rPr>
          <w:rStyle w:val="tlid-translation"/>
          <w:rFonts w:ascii="Times New Roman" w:hAnsi="Times New Roman" w:cs="Times New Roman"/>
          <w:sz w:val="26"/>
          <w:szCs w:val="26"/>
        </w:rPr>
        <w:instrText>":"&lt;</w:instrText>
      </w:r>
      <w:r w:rsidR="00C64A74" w:rsidRPr="001E6C17">
        <w:rPr>
          <w:rStyle w:val="tlid-translation"/>
          <w:rFonts w:ascii="Times New Roman" w:hAnsi="Times New Roman" w:cs="Times New Roman"/>
          <w:sz w:val="26"/>
          <w:szCs w:val="26"/>
          <w:lang w:val="en-US"/>
        </w:rPr>
        <w:instrText>sup</w:instrText>
      </w:r>
      <w:r w:rsidR="00C64A74" w:rsidRPr="001E6C17">
        <w:rPr>
          <w:rStyle w:val="tlid-translation"/>
          <w:rFonts w:ascii="Times New Roman" w:hAnsi="Times New Roman" w:cs="Times New Roman"/>
          <w:sz w:val="26"/>
          <w:szCs w:val="26"/>
        </w:rPr>
        <w:instrText>&gt;10&lt;/</w:instrText>
      </w:r>
      <w:r w:rsidR="00C64A74" w:rsidRPr="001E6C17">
        <w:rPr>
          <w:rStyle w:val="tlid-translation"/>
          <w:rFonts w:ascii="Times New Roman" w:hAnsi="Times New Roman" w:cs="Times New Roman"/>
          <w:sz w:val="26"/>
          <w:szCs w:val="26"/>
          <w:lang w:val="en-US"/>
        </w:rPr>
        <w:instrText>sup</w:instrText>
      </w:r>
      <w:r w:rsidR="00C64A74" w:rsidRPr="001E6C17">
        <w:rPr>
          <w:rStyle w:val="tlid-translation"/>
          <w:rFonts w:ascii="Times New Roman" w:hAnsi="Times New Roman" w:cs="Times New Roman"/>
          <w:sz w:val="26"/>
          <w:szCs w:val="26"/>
        </w:rPr>
        <w:instrText>&gt;","</w:instrText>
      </w:r>
      <w:r w:rsidR="00C64A74" w:rsidRPr="001E6C17">
        <w:rPr>
          <w:rStyle w:val="tlid-translation"/>
          <w:rFonts w:ascii="Times New Roman" w:hAnsi="Times New Roman" w:cs="Times New Roman"/>
          <w:sz w:val="26"/>
          <w:szCs w:val="26"/>
          <w:lang w:val="en-US"/>
        </w:rPr>
        <w:instrText>plainTextFormattedCitation</w:instrText>
      </w:r>
      <w:r w:rsidR="00C64A74" w:rsidRPr="001E6C17">
        <w:rPr>
          <w:rStyle w:val="tlid-translation"/>
          <w:rFonts w:ascii="Times New Roman" w:hAnsi="Times New Roman" w:cs="Times New Roman"/>
          <w:sz w:val="26"/>
          <w:szCs w:val="26"/>
        </w:rPr>
        <w:instrText>":"10","</w:instrText>
      </w:r>
      <w:r w:rsidR="00C64A74" w:rsidRPr="001E6C17">
        <w:rPr>
          <w:rStyle w:val="tlid-translation"/>
          <w:rFonts w:ascii="Times New Roman" w:hAnsi="Times New Roman" w:cs="Times New Roman"/>
          <w:sz w:val="26"/>
          <w:szCs w:val="26"/>
          <w:lang w:val="en-US"/>
        </w:rPr>
        <w:instrText>previouslyFormattedCitation</w:instrText>
      </w:r>
      <w:r w:rsidR="00C64A74" w:rsidRPr="001E6C17">
        <w:rPr>
          <w:rStyle w:val="tlid-translation"/>
          <w:rFonts w:ascii="Times New Roman" w:hAnsi="Times New Roman" w:cs="Times New Roman"/>
          <w:sz w:val="26"/>
          <w:szCs w:val="26"/>
        </w:rPr>
        <w:instrText>":"&lt;</w:instrText>
      </w:r>
      <w:r w:rsidR="00C64A74" w:rsidRPr="001E6C17">
        <w:rPr>
          <w:rStyle w:val="tlid-translation"/>
          <w:rFonts w:ascii="Times New Roman" w:hAnsi="Times New Roman" w:cs="Times New Roman"/>
          <w:sz w:val="26"/>
          <w:szCs w:val="26"/>
          <w:lang w:val="en-US"/>
        </w:rPr>
        <w:instrText>sup</w:instrText>
      </w:r>
      <w:r w:rsidR="00C64A74" w:rsidRPr="001E6C17">
        <w:rPr>
          <w:rStyle w:val="tlid-translation"/>
          <w:rFonts w:ascii="Times New Roman" w:hAnsi="Times New Roman" w:cs="Times New Roman"/>
          <w:sz w:val="26"/>
          <w:szCs w:val="26"/>
        </w:rPr>
        <w:instrText>&gt;10&lt;/</w:instrText>
      </w:r>
      <w:r w:rsidR="00C64A74" w:rsidRPr="001E6C17">
        <w:rPr>
          <w:rStyle w:val="tlid-translation"/>
          <w:rFonts w:ascii="Times New Roman" w:hAnsi="Times New Roman" w:cs="Times New Roman"/>
          <w:sz w:val="26"/>
          <w:szCs w:val="26"/>
          <w:lang w:val="en-US"/>
        </w:rPr>
        <w:instrText>sup</w:instrText>
      </w:r>
      <w:r w:rsidR="00C64A74" w:rsidRPr="001E6C17">
        <w:rPr>
          <w:rStyle w:val="tlid-translation"/>
          <w:rFonts w:ascii="Times New Roman" w:hAnsi="Times New Roman" w:cs="Times New Roman"/>
          <w:sz w:val="26"/>
          <w:szCs w:val="26"/>
        </w:rPr>
        <w:instrText>&gt;"},"</w:instrText>
      </w:r>
      <w:r w:rsidR="00C64A74" w:rsidRPr="001E6C17">
        <w:rPr>
          <w:rStyle w:val="tlid-translation"/>
          <w:rFonts w:ascii="Times New Roman" w:hAnsi="Times New Roman" w:cs="Times New Roman"/>
          <w:sz w:val="26"/>
          <w:szCs w:val="26"/>
          <w:lang w:val="en-US"/>
        </w:rPr>
        <w:instrText>properties</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noteIndex</w:instrText>
      </w:r>
      <w:r w:rsidR="00C64A74" w:rsidRPr="001E6C17">
        <w:rPr>
          <w:rStyle w:val="tlid-translation"/>
          <w:rFonts w:ascii="Times New Roman" w:hAnsi="Times New Roman" w:cs="Times New Roman"/>
          <w:sz w:val="26"/>
          <w:szCs w:val="26"/>
        </w:rPr>
        <w:instrText>":0},"</w:instrText>
      </w:r>
      <w:r w:rsidR="00C64A74" w:rsidRPr="001E6C17">
        <w:rPr>
          <w:rStyle w:val="tlid-translation"/>
          <w:rFonts w:ascii="Times New Roman" w:hAnsi="Times New Roman" w:cs="Times New Roman"/>
          <w:sz w:val="26"/>
          <w:szCs w:val="26"/>
          <w:lang w:val="en-US"/>
        </w:rPr>
        <w:instrText>schema</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https</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github</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com</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citation</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style</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language</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schema</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raw</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master</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csl</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citation</w:instrText>
      </w:r>
      <w:r w:rsidR="00C64A74" w:rsidRPr="001E6C17">
        <w:rPr>
          <w:rStyle w:val="tlid-translation"/>
          <w:rFonts w:ascii="Times New Roman" w:hAnsi="Times New Roman" w:cs="Times New Roman"/>
          <w:sz w:val="26"/>
          <w:szCs w:val="26"/>
        </w:rPr>
        <w:instrText>.</w:instrText>
      </w:r>
      <w:r w:rsidR="00C64A74" w:rsidRPr="001E6C17">
        <w:rPr>
          <w:rStyle w:val="tlid-translation"/>
          <w:rFonts w:ascii="Times New Roman" w:hAnsi="Times New Roman" w:cs="Times New Roman"/>
          <w:sz w:val="26"/>
          <w:szCs w:val="26"/>
          <w:lang w:val="en-US"/>
        </w:rPr>
        <w:instrText>json</w:instrText>
      </w:r>
      <w:r w:rsidR="00C64A74" w:rsidRPr="001E6C17">
        <w:rPr>
          <w:rStyle w:val="tlid-translation"/>
          <w:rFonts w:ascii="Times New Roman" w:hAnsi="Times New Roman" w:cs="Times New Roman"/>
          <w:sz w:val="26"/>
          <w:szCs w:val="26"/>
        </w:rPr>
        <w:instrText>"}</w:instrText>
      </w:r>
      <w:r w:rsidRPr="001E6C17">
        <w:rPr>
          <w:rStyle w:val="tlid-translation"/>
          <w:rFonts w:ascii="Times New Roman" w:hAnsi="Times New Roman" w:cs="Times New Roman"/>
          <w:sz w:val="26"/>
          <w:szCs w:val="26"/>
          <w:lang w:val="en-US"/>
        </w:rPr>
        <w:fldChar w:fldCharType="separate"/>
      </w:r>
      <w:r w:rsidR="00157814" w:rsidRPr="001E6C17">
        <w:rPr>
          <w:rStyle w:val="tlid-translation"/>
          <w:rFonts w:ascii="Times New Roman" w:hAnsi="Times New Roman" w:cs="Times New Roman"/>
          <w:noProof/>
          <w:sz w:val="26"/>
          <w:szCs w:val="26"/>
          <w:vertAlign w:val="superscript"/>
        </w:rPr>
        <w:t>10</w:t>
      </w:r>
      <w:r w:rsidRPr="001E6C17">
        <w:rPr>
          <w:rStyle w:val="tlid-translation"/>
          <w:rFonts w:ascii="Times New Roman" w:hAnsi="Times New Roman" w:cs="Times New Roman"/>
          <w:sz w:val="26"/>
          <w:szCs w:val="26"/>
          <w:lang w:val="en-US"/>
        </w:rPr>
        <w:fldChar w:fldCharType="end"/>
      </w:r>
      <w:r w:rsidRPr="001E6C17">
        <w:rPr>
          <w:rStyle w:val="tlid-translation"/>
          <w:rFonts w:ascii="Times New Roman" w:hAnsi="Times New Roman" w:cs="Times New Roman"/>
          <w:sz w:val="26"/>
          <w:szCs w:val="26"/>
        </w:rPr>
        <w:t xml:space="preserve">. Индол-конденсированный ендиин является изоэлектронным по отношению к производным бензотиофена. Кроме этого, более высокая электроотрицательность азота по сравнению с серой должна сделать разницу между электронно-обогащенным С3 и электронно-обедненным позициями С2 в индоле более значительной по сравнению с бензотиофеном. Однако, в случае индол-аннелированного ендиина </w:t>
      </w:r>
      <w:r w:rsidRPr="001E6C17">
        <w:rPr>
          <w:rStyle w:val="tlid-translation"/>
          <w:rFonts w:ascii="Times New Roman" w:hAnsi="Times New Roman" w:cs="Times New Roman"/>
          <w:b/>
          <w:bCs/>
          <w:sz w:val="26"/>
          <w:szCs w:val="26"/>
        </w:rPr>
        <w:t>30</w:t>
      </w:r>
      <w:r w:rsidRPr="001E6C17">
        <w:rPr>
          <w:rStyle w:val="tlid-translation"/>
          <w:rFonts w:ascii="Times New Roman" w:hAnsi="Times New Roman" w:cs="Times New Roman"/>
          <w:sz w:val="26"/>
          <w:szCs w:val="26"/>
        </w:rPr>
        <w:t xml:space="preserve">, наблюдалось образование обоих изомеров </w:t>
      </w:r>
      <w:r w:rsidRPr="001E6C17">
        <w:rPr>
          <w:rStyle w:val="tlid-translation"/>
          <w:rFonts w:ascii="Times New Roman" w:hAnsi="Times New Roman" w:cs="Times New Roman"/>
          <w:b/>
          <w:bCs/>
          <w:sz w:val="26"/>
          <w:szCs w:val="26"/>
        </w:rPr>
        <w:t>31</w:t>
      </w:r>
      <w:r w:rsidRPr="001E6C17">
        <w:rPr>
          <w:rStyle w:val="tlid-translation"/>
          <w:rFonts w:ascii="Times New Roman" w:hAnsi="Times New Roman" w:cs="Times New Roman"/>
          <w:b/>
          <w:bCs/>
          <w:sz w:val="26"/>
          <w:szCs w:val="26"/>
          <w:lang w:val="en-US"/>
        </w:rPr>
        <w:t>a</w:t>
      </w:r>
      <w:r w:rsidRPr="001E6C17">
        <w:rPr>
          <w:rStyle w:val="tlid-translation"/>
          <w:rFonts w:ascii="Times New Roman" w:hAnsi="Times New Roman" w:cs="Times New Roman"/>
          <w:sz w:val="26"/>
          <w:szCs w:val="26"/>
        </w:rPr>
        <w:t xml:space="preserve"> и </w:t>
      </w:r>
      <w:r w:rsidRPr="001E6C17">
        <w:rPr>
          <w:rStyle w:val="tlid-translation"/>
          <w:rFonts w:ascii="Times New Roman" w:hAnsi="Times New Roman" w:cs="Times New Roman"/>
          <w:b/>
          <w:bCs/>
          <w:sz w:val="26"/>
          <w:szCs w:val="26"/>
        </w:rPr>
        <w:t>31</w:t>
      </w:r>
      <w:r w:rsidRPr="001E6C17">
        <w:rPr>
          <w:rStyle w:val="tlid-translation"/>
          <w:rFonts w:ascii="Times New Roman" w:hAnsi="Times New Roman" w:cs="Times New Roman"/>
          <w:b/>
          <w:bCs/>
          <w:sz w:val="26"/>
          <w:szCs w:val="26"/>
          <w:lang w:val="en-US"/>
        </w:rPr>
        <w:t>b</w:t>
      </w:r>
      <w:r w:rsidRPr="001E6C17">
        <w:rPr>
          <w:rStyle w:val="tlid-translation"/>
          <w:rFonts w:ascii="Times New Roman" w:hAnsi="Times New Roman" w:cs="Times New Roman"/>
          <w:sz w:val="26"/>
          <w:szCs w:val="26"/>
        </w:rPr>
        <w:t xml:space="preserve"> в отличие от производных бензотиофена. Наблюдаемая региоселективность, вероятно, обусловлена как электронными эффектами, способствующими образованию C2-изомера, так и стерическим </w:t>
      </w:r>
      <w:r w:rsidR="008D59C6" w:rsidRPr="001E6C17">
        <w:rPr>
          <w:rStyle w:val="tlid-translation"/>
          <w:rFonts w:ascii="Times New Roman" w:hAnsi="Times New Roman" w:cs="Times New Roman"/>
          <w:sz w:val="26"/>
          <w:szCs w:val="26"/>
        </w:rPr>
        <w:t>влиянием группы</w:t>
      </w:r>
      <w:r w:rsidRPr="001E6C17">
        <w:rPr>
          <w:rStyle w:val="tlid-translation"/>
          <w:rFonts w:ascii="Times New Roman" w:hAnsi="Times New Roman" w:cs="Times New Roman"/>
          <w:sz w:val="26"/>
          <w:szCs w:val="26"/>
        </w:rPr>
        <w:t xml:space="preserve"> N1-Me, препятствующим образованию комплексов C2-C≡C. Несмотря на это, комплексообразование протекало с региоселективностью, достаточной для выделения целевого комплекса </w:t>
      </w:r>
      <w:r w:rsidRPr="001E6C17">
        <w:rPr>
          <w:rStyle w:val="tlid-translation"/>
          <w:rFonts w:ascii="Times New Roman" w:hAnsi="Times New Roman" w:cs="Times New Roman"/>
          <w:b/>
          <w:bCs/>
          <w:sz w:val="26"/>
          <w:szCs w:val="26"/>
        </w:rPr>
        <w:t>31</w:t>
      </w:r>
      <w:r w:rsidRPr="001E6C17">
        <w:rPr>
          <w:rStyle w:val="tlid-translation"/>
          <w:rFonts w:ascii="Times New Roman" w:hAnsi="Times New Roman" w:cs="Times New Roman"/>
          <w:b/>
          <w:bCs/>
          <w:sz w:val="26"/>
          <w:szCs w:val="26"/>
          <w:lang w:val="en-US"/>
        </w:rPr>
        <w:t>b</w:t>
      </w:r>
      <w:r w:rsidRPr="001E6C17">
        <w:rPr>
          <w:rStyle w:val="tlid-translation"/>
          <w:rFonts w:ascii="Times New Roman" w:hAnsi="Times New Roman" w:cs="Times New Roman"/>
          <w:sz w:val="26"/>
          <w:szCs w:val="26"/>
        </w:rPr>
        <w:t xml:space="preserve"> с выходом 60%.</w:t>
      </w:r>
    </w:p>
    <w:p w14:paraId="1AD399D4" w14:textId="249E7C0A" w:rsidR="0015425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Следующая важная стадия - циклизация по Николасу Co-комплекса </w:t>
      </w:r>
      <w:r w:rsidRPr="001E6C17">
        <w:rPr>
          <w:rStyle w:val="tlid-translation"/>
          <w:rFonts w:ascii="Times New Roman" w:hAnsi="Times New Roman" w:cs="Times New Roman"/>
          <w:b/>
          <w:bCs/>
          <w:sz w:val="26"/>
          <w:szCs w:val="26"/>
        </w:rPr>
        <w:t>31</w:t>
      </w:r>
      <w:r w:rsidRPr="001E6C17">
        <w:rPr>
          <w:rStyle w:val="tlid-translation"/>
          <w:rFonts w:ascii="Times New Roman" w:hAnsi="Times New Roman" w:cs="Times New Roman"/>
          <w:b/>
          <w:bCs/>
          <w:sz w:val="26"/>
          <w:szCs w:val="26"/>
          <w:lang w:val="en-US"/>
        </w:rPr>
        <w:t>b</w:t>
      </w:r>
      <w:r w:rsidRPr="001E6C17">
        <w:rPr>
          <w:rStyle w:val="tlid-translation"/>
          <w:rFonts w:ascii="Times New Roman" w:hAnsi="Times New Roman" w:cs="Times New Roman"/>
          <w:sz w:val="26"/>
          <w:szCs w:val="26"/>
        </w:rPr>
        <w:t xml:space="preserve"> - к сожалению, не привела к образованию желаемого 10-членного оксацикла. Как и в случае с </w:t>
      </w:r>
      <w:r w:rsidRPr="001E6C17">
        <w:rPr>
          <w:rStyle w:val="tlid-translation"/>
          <w:rFonts w:ascii="Times New Roman" w:hAnsi="Times New Roman" w:cs="Times New Roman"/>
          <w:sz w:val="26"/>
          <w:szCs w:val="26"/>
          <w:lang w:val="en-US"/>
        </w:rPr>
        <w:t>NHBz</w:t>
      </w:r>
      <w:r w:rsidRPr="001E6C17">
        <w:rPr>
          <w:rStyle w:val="tlid-translation"/>
          <w:rFonts w:ascii="Times New Roman" w:hAnsi="Times New Roman" w:cs="Times New Roman"/>
          <w:sz w:val="26"/>
          <w:szCs w:val="26"/>
        </w:rPr>
        <w:t xml:space="preserve">-производным ендиина </w:t>
      </w:r>
      <w:r w:rsidRPr="001E6C17">
        <w:rPr>
          <w:rStyle w:val="tlid-translation"/>
          <w:rFonts w:ascii="Times New Roman" w:hAnsi="Times New Roman" w:cs="Times New Roman"/>
          <w:b/>
          <w:bCs/>
          <w:sz w:val="26"/>
          <w:szCs w:val="26"/>
        </w:rPr>
        <w:t>24с</w:t>
      </w:r>
      <w:r w:rsidRPr="001E6C17">
        <w:rPr>
          <w:rStyle w:val="tlid-translation"/>
          <w:rFonts w:ascii="Times New Roman" w:hAnsi="Times New Roman" w:cs="Times New Roman"/>
          <w:sz w:val="26"/>
          <w:szCs w:val="26"/>
        </w:rPr>
        <w:t>, конденсированного с бензотиофеном, наблюдалось нуклеофильное присоединение ОН-группы к BF</w:t>
      </w:r>
      <w:r w:rsidRPr="001E6C17">
        <w:rPr>
          <w:rStyle w:val="tlid-translation"/>
          <w:rFonts w:ascii="Times New Roman" w:hAnsi="Times New Roman" w:cs="Times New Roman"/>
          <w:sz w:val="26"/>
          <w:szCs w:val="26"/>
          <w:vertAlign w:val="subscript"/>
        </w:rPr>
        <w:t>3</w:t>
      </w:r>
      <w:r w:rsidRPr="001E6C17">
        <w:rPr>
          <w:rStyle w:val="tlid-translation"/>
          <w:rFonts w:ascii="Times New Roman" w:hAnsi="Times New Roman" w:cs="Times New Roman"/>
          <w:sz w:val="26"/>
          <w:szCs w:val="26"/>
        </w:rPr>
        <w:t xml:space="preserve">-активированной тройной связи с образованием дигидрофурилзамещенного индола </w:t>
      </w:r>
      <w:r w:rsidRPr="001E6C17">
        <w:rPr>
          <w:rStyle w:val="tlid-translation"/>
          <w:rFonts w:ascii="Times New Roman" w:hAnsi="Times New Roman" w:cs="Times New Roman"/>
          <w:b/>
          <w:bCs/>
          <w:sz w:val="26"/>
          <w:szCs w:val="26"/>
        </w:rPr>
        <w:t>32</w:t>
      </w:r>
      <w:r w:rsidRPr="001E6C17">
        <w:rPr>
          <w:rStyle w:val="tlid-translation"/>
          <w:rFonts w:ascii="Times New Roman" w:hAnsi="Times New Roman" w:cs="Times New Roman"/>
          <w:sz w:val="26"/>
          <w:szCs w:val="26"/>
        </w:rPr>
        <w:t xml:space="preserve"> вместо образования </w:t>
      </w:r>
      <w:r w:rsidR="00154250" w:rsidRPr="001E6C17">
        <w:rPr>
          <w:rStyle w:val="tlid-translation"/>
          <w:rFonts w:ascii="Times New Roman" w:hAnsi="Times New Roman" w:cs="Times New Roman"/>
          <w:sz w:val="26"/>
          <w:szCs w:val="26"/>
        </w:rPr>
        <w:t>целевого</w:t>
      </w:r>
      <w:r w:rsidRPr="001E6C17">
        <w:rPr>
          <w:rStyle w:val="tlid-translation"/>
          <w:rFonts w:ascii="Times New Roman" w:hAnsi="Times New Roman" w:cs="Times New Roman"/>
          <w:sz w:val="26"/>
          <w:szCs w:val="26"/>
        </w:rPr>
        <w:t xml:space="preserve">10-членного цикла. Было обнаружено, что соединение </w:t>
      </w:r>
      <w:r w:rsidRPr="001E6C17">
        <w:rPr>
          <w:rStyle w:val="tlid-translation"/>
          <w:rFonts w:ascii="Times New Roman" w:hAnsi="Times New Roman" w:cs="Times New Roman"/>
          <w:b/>
          <w:bCs/>
          <w:sz w:val="26"/>
          <w:szCs w:val="26"/>
        </w:rPr>
        <w:t>32</w:t>
      </w:r>
      <w:r w:rsidRPr="001E6C17">
        <w:rPr>
          <w:rStyle w:val="tlid-translation"/>
          <w:rFonts w:ascii="Times New Roman" w:hAnsi="Times New Roman" w:cs="Times New Roman"/>
          <w:sz w:val="26"/>
          <w:szCs w:val="26"/>
        </w:rPr>
        <w:t xml:space="preserve"> нестабильно при очистке на диоксиде кремния, поэтому в качестве неподвижной фазы использовали основный Al</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O</w:t>
      </w:r>
      <w:r w:rsidRPr="001E6C17">
        <w:rPr>
          <w:rStyle w:val="tlid-translation"/>
          <w:rFonts w:ascii="Times New Roman" w:hAnsi="Times New Roman" w:cs="Times New Roman"/>
          <w:sz w:val="26"/>
          <w:szCs w:val="26"/>
          <w:vertAlign w:val="subscript"/>
        </w:rPr>
        <w:t>3</w:t>
      </w:r>
      <w:r w:rsidRPr="001E6C17">
        <w:rPr>
          <w:rStyle w:val="tlid-translation"/>
          <w:rFonts w:ascii="Times New Roman" w:hAnsi="Times New Roman" w:cs="Times New Roman"/>
          <w:sz w:val="26"/>
          <w:szCs w:val="26"/>
        </w:rPr>
        <w:t>. Образование дигидрофурановых колец в результате электрофил-промотируемой циклизации производных бут-3-ин-1-ола с использованием различных электрофильных агентов, является хорошо известным превращением</w:t>
      </w:r>
      <w:r w:rsidRPr="001E6C17">
        <w:rPr>
          <w:rStyle w:val="tlid-translation"/>
          <w:rFonts w:ascii="Times New Roman" w:hAnsi="Times New Roman" w:cs="Times New Roman"/>
          <w:sz w:val="26"/>
          <w:szCs w:val="26"/>
          <w:lang w:val="en-US"/>
        </w:rPr>
        <w:fldChar w:fldCharType="begin" w:fldLock="1"/>
      </w:r>
      <w:r w:rsidR="00157814" w:rsidRPr="001E6C17">
        <w:rPr>
          <w:rStyle w:val="tlid-translation"/>
          <w:rFonts w:ascii="Times New Roman" w:hAnsi="Times New Roman" w:cs="Times New Roman"/>
          <w:sz w:val="26"/>
          <w:szCs w:val="26"/>
          <w:lang w:val="en-US"/>
        </w:rPr>
        <w:instrText>ADDIN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CSL</w:instrText>
      </w:r>
      <w:r w:rsidR="00157814" w:rsidRPr="001E6C17">
        <w:rPr>
          <w:rStyle w:val="tlid-translation"/>
          <w:rFonts w:ascii="Times New Roman" w:hAnsi="Times New Roman" w:cs="Times New Roman"/>
          <w:sz w:val="26"/>
          <w:szCs w:val="26"/>
        </w:rPr>
        <w:instrText>_</w:instrText>
      </w:r>
      <w:r w:rsidR="00157814" w:rsidRPr="001E6C17">
        <w:rPr>
          <w:rStyle w:val="tlid-translation"/>
          <w:rFonts w:ascii="Times New Roman" w:hAnsi="Times New Roman" w:cs="Times New Roman"/>
          <w:sz w:val="26"/>
          <w:szCs w:val="26"/>
          <w:lang w:val="en-US"/>
        </w:rPr>
        <w:instrText>CITATION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citationItems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ITEM</w:instrText>
      </w:r>
      <w:r w:rsidR="00157814" w:rsidRPr="001E6C17">
        <w:rPr>
          <w:rStyle w:val="tlid-translation"/>
          <w:rFonts w:ascii="Times New Roman" w:hAnsi="Times New Roman" w:cs="Times New Roman"/>
          <w:sz w:val="26"/>
          <w:szCs w:val="26"/>
        </w:rPr>
        <w:instrText>-1","</w:instrText>
      </w:r>
      <w:r w:rsidR="00157814" w:rsidRPr="001E6C17">
        <w:rPr>
          <w:rStyle w:val="tlid-translation"/>
          <w:rFonts w:ascii="Times New Roman" w:hAnsi="Times New Roman" w:cs="Times New Roman"/>
          <w:sz w:val="26"/>
          <w:szCs w:val="26"/>
          <w:lang w:val="en-US"/>
        </w:rPr>
        <w:instrText>itemData</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DOI</w:instrText>
      </w:r>
      <w:r w:rsidR="00157814" w:rsidRPr="001E6C17">
        <w:rPr>
          <w:rStyle w:val="tlid-translation"/>
          <w:rFonts w:ascii="Times New Roman" w:hAnsi="Times New Roman" w:cs="Times New Roman"/>
          <w:sz w:val="26"/>
          <w:szCs w:val="26"/>
        </w:rPr>
        <w:instrText>":"10.1002/</w:instrText>
      </w:r>
      <w:r w:rsidR="00157814" w:rsidRPr="001E6C17">
        <w:rPr>
          <w:rStyle w:val="tlid-translation"/>
          <w:rFonts w:ascii="Times New Roman" w:hAnsi="Times New Roman" w:cs="Times New Roman"/>
          <w:sz w:val="26"/>
          <w:szCs w:val="26"/>
          <w:lang w:val="en-US"/>
        </w:rPr>
        <w:instrText>chem</w:instrText>
      </w:r>
      <w:r w:rsidR="00157814" w:rsidRPr="001E6C17">
        <w:rPr>
          <w:rStyle w:val="tlid-translation"/>
          <w:rFonts w:ascii="Times New Roman" w:hAnsi="Times New Roman" w:cs="Times New Roman"/>
          <w:sz w:val="26"/>
          <w:szCs w:val="26"/>
        </w:rPr>
        <w:instrText>.201204491","</w:instrText>
      </w:r>
      <w:r w:rsidR="00157814" w:rsidRPr="001E6C17">
        <w:rPr>
          <w:rStyle w:val="tlid-translation"/>
          <w:rFonts w:ascii="Times New Roman" w:hAnsi="Times New Roman" w:cs="Times New Roman"/>
          <w:sz w:val="26"/>
          <w:szCs w:val="26"/>
          <w:lang w:val="en-US"/>
        </w:rPr>
        <w:instrText>ISSN</w:instrText>
      </w:r>
      <w:r w:rsidR="00157814" w:rsidRPr="001E6C17">
        <w:rPr>
          <w:rStyle w:val="tlid-translation"/>
          <w:rFonts w:ascii="Times New Roman" w:hAnsi="Times New Roman" w:cs="Times New Roman"/>
          <w:sz w:val="26"/>
          <w:szCs w:val="26"/>
        </w:rPr>
        <w:instrText>":"09476539","</w:instrText>
      </w:r>
      <w:r w:rsidR="00157814" w:rsidRPr="001E6C17">
        <w:rPr>
          <w:rStyle w:val="tlid-translation"/>
          <w:rFonts w:ascii="Times New Roman" w:hAnsi="Times New Roman" w:cs="Times New Roman"/>
          <w:sz w:val="26"/>
          <w:szCs w:val="26"/>
          <w:lang w:val="en-US"/>
        </w:rPr>
        <w:instrText>abstract</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number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enol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ether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derived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diaurated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species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were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synthesized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directly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from</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different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alkynols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cationic</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gold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complexes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presence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nucleophilic</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base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proton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sponge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reaction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can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easily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applied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for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situ</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generation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diaurated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species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from</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all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common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types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hydroalkoxylation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substrates</w:instrText>
      </w:r>
      <w:r w:rsidR="00157814" w:rsidRPr="001E6C17">
        <w:rPr>
          <w:rStyle w:val="tlid-translation"/>
          <w:rFonts w:ascii="Times New Roman" w:hAnsi="Times New Roman" w:cs="Times New Roman"/>
          <w:sz w:val="26"/>
          <w:szCs w:val="26"/>
        </w:rPr>
        <w:instrText>: 5-</w:instrText>
      </w:r>
      <w:r w:rsidR="00157814" w:rsidRPr="001E6C17">
        <w:rPr>
          <w:rStyle w:val="tlid-translation"/>
          <w:rFonts w:ascii="Times New Roman" w:hAnsi="Times New Roman" w:cs="Times New Roman"/>
          <w:sz w:val="26"/>
          <w:szCs w:val="26"/>
          <w:lang w:val="en-US"/>
        </w:rPr>
        <w:instrText>endo</w:instrText>
      </w:r>
      <w:r w:rsidR="00157814" w:rsidRPr="001E6C17">
        <w:rPr>
          <w:rStyle w:val="tlid-translation"/>
          <w:rFonts w:ascii="Times New Roman" w:hAnsi="Times New Roman" w:cs="Times New Roman"/>
          <w:sz w:val="26"/>
          <w:szCs w:val="26"/>
        </w:rPr>
        <w:instrText>, 5-</w:instrText>
      </w:r>
      <w:r w:rsidR="00157814" w:rsidRPr="001E6C17">
        <w:rPr>
          <w:rStyle w:val="tlid-translation"/>
          <w:rFonts w:ascii="Times New Roman" w:hAnsi="Times New Roman" w:cs="Times New Roman"/>
          <w:sz w:val="26"/>
          <w:szCs w:val="26"/>
          <w:lang w:val="en-US"/>
        </w:rPr>
        <w:instrText>exo</w:instrText>
      </w:r>
      <w:r w:rsidR="00157814" w:rsidRPr="001E6C17">
        <w:rPr>
          <w:rStyle w:val="tlid-translation"/>
          <w:rFonts w:ascii="Times New Roman" w:hAnsi="Times New Roman" w:cs="Times New Roman"/>
          <w:sz w:val="26"/>
          <w:szCs w:val="26"/>
        </w:rPr>
        <w:instrText>/6-</w:instrText>
      </w:r>
      <w:r w:rsidR="00157814" w:rsidRPr="001E6C17">
        <w:rPr>
          <w:rStyle w:val="tlid-translation"/>
          <w:rFonts w:ascii="Times New Roman" w:hAnsi="Times New Roman" w:cs="Times New Roman"/>
          <w:sz w:val="26"/>
          <w:szCs w:val="26"/>
          <w:lang w:val="en-US"/>
        </w:rPr>
        <w:instrText>endo</w:instrText>
      </w:r>
      <w:r w:rsidR="00157814" w:rsidRPr="001E6C17">
        <w:rPr>
          <w:rStyle w:val="tlid-translation"/>
          <w:rFonts w:ascii="Times New Roman" w:hAnsi="Times New Roman" w:cs="Times New Roman"/>
          <w:sz w:val="26"/>
          <w:szCs w:val="26"/>
        </w:rPr>
        <w:instrText>, 6-</w:instrText>
      </w:r>
      <w:r w:rsidR="00157814" w:rsidRPr="001E6C17">
        <w:rPr>
          <w:rStyle w:val="tlid-translation"/>
          <w:rFonts w:ascii="Times New Roman" w:hAnsi="Times New Roman" w:cs="Times New Roman"/>
          <w:sz w:val="26"/>
          <w:szCs w:val="26"/>
          <w:lang w:val="en-US"/>
        </w:rPr>
        <w:instrText>exo</w:instrText>
      </w:r>
      <w:r w:rsidR="00157814" w:rsidRPr="001E6C17">
        <w:rPr>
          <w:rStyle w:val="tlid-translation"/>
          <w:rFonts w:ascii="Times New Roman" w:hAnsi="Times New Roman" w:cs="Times New Roman"/>
          <w:sz w:val="26"/>
          <w:szCs w:val="26"/>
        </w:rPr>
        <w:instrText>/7-</w:instrText>
      </w:r>
      <w:r w:rsidR="00157814" w:rsidRPr="001E6C17">
        <w:rPr>
          <w:rStyle w:val="tlid-translation"/>
          <w:rFonts w:ascii="Times New Roman" w:hAnsi="Times New Roman" w:cs="Times New Roman"/>
          <w:sz w:val="26"/>
          <w:szCs w:val="26"/>
          <w:lang w:val="en-US"/>
        </w:rPr>
        <w:instrText>endo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intermolecular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types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Six</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examples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were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also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synthesized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individual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state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stable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hexafluoroantimonate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salts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Whereas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diaurated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species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are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obtained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reliably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from</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all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conventional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mononuclear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gold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catalysts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application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binuclear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ones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often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gave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diaurated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species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with</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unusual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properties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preliminary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results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point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complexities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behavior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binuclear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gold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catalysts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would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require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more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research</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future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for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this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subclass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formation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diaurated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species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from</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various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gold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oxo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compounds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LAu</w:instrText>
      </w:r>
      <w:r w:rsidR="00157814" w:rsidRPr="001E6C17">
        <w:rPr>
          <w:rStyle w:val="tlid-translation"/>
          <w:rFonts w:ascii="Times New Roman" w:hAnsi="Times New Roman" w:cs="Times New Roman"/>
          <w:sz w:val="26"/>
          <w:szCs w:val="26"/>
        </w:rPr>
        <w:instrText>)2</w:instrText>
      </w:r>
      <w:r w:rsidR="00157814" w:rsidRPr="001E6C17">
        <w:rPr>
          <w:rStyle w:val="tlid-translation"/>
          <w:rFonts w:ascii="Times New Roman" w:hAnsi="Times New Roman" w:cs="Times New Roman"/>
          <w:sz w:val="26"/>
          <w:szCs w:val="26"/>
          <w:lang w:val="en-US"/>
        </w:rPr>
        <w:instrText>OH</w:instrText>
      </w:r>
      <w:r w:rsidR="00157814" w:rsidRPr="001E6C17">
        <w:rPr>
          <w:rStyle w:val="tlid-translation"/>
          <w:rFonts w:ascii="Times New Roman" w:hAnsi="Times New Roman" w:cs="Times New Roman"/>
          <w:sz w:val="26"/>
          <w:szCs w:val="26"/>
        </w:rPr>
        <w:instrText>+, (</w:instrText>
      </w:r>
      <w:r w:rsidR="00157814" w:rsidRPr="001E6C17">
        <w:rPr>
          <w:rStyle w:val="tlid-translation"/>
          <w:rFonts w:ascii="Times New Roman" w:hAnsi="Times New Roman" w:cs="Times New Roman"/>
          <w:sz w:val="26"/>
          <w:szCs w:val="26"/>
          <w:lang w:val="en-US"/>
        </w:rPr>
        <w:instrText>LAu</w:instrText>
      </w:r>
      <w:r w:rsidR="00157814" w:rsidRPr="001E6C17">
        <w:rPr>
          <w:rStyle w:val="tlid-translation"/>
          <w:rFonts w:ascii="Times New Roman" w:hAnsi="Times New Roman" w:cs="Times New Roman"/>
          <w:sz w:val="26"/>
          <w:szCs w:val="26"/>
        </w:rPr>
        <w:instrText>) 3</w:instrText>
      </w:r>
      <w:r w:rsidR="00157814" w:rsidRPr="001E6C17">
        <w:rPr>
          <w:rStyle w:val="tlid-translation"/>
          <w:rFonts w:ascii="Times New Roman" w:hAnsi="Times New Roman" w:cs="Times New Roman"/>
          <w:sz w:val="26"/>
          <w:szCs w:val="26"/>
          <w:lang w:val="en-US"/>
        </w:rPr>
        <w:instrText>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LAuOH</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L</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phosphine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ligand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was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also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studied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these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three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types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only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LAu</w:instrText>
      </w:r>
      <w:r w:rsidR="00157814" w:rsidRPr="001E6C17">
        <w:rPr>
          <w:rStyle w:val="tlid-translation"/>
          <w:rFonts w:ascii="Times New Roman" w:hAnsi="Times New Roman" w:cs="Times New Roman"/>
          <w:sz w:val="26"/>
          <w:szCs w:val="26"/>
        </w:rPr>
        <w:instrText>)2</w:instrText>
      </w:r>
      <w:r w:rsidR="00157814" w:rsidRPr="001E6C17">
        <w:rPr>
          <w:rStyle w:val="tlid-translation"/>
          <w:rFonts w:ascii="Times New Roman" w:hAnsi="Times New Roman" w:cs="Times New Roman"/>
          <w:sz w:val="26"/>
          <w:szCs w:val="26"/>
          <w:lang w:val="en-US"/>
        </w:rPr>
        <w:instrText>OH</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reactive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whereas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LAu</w:instrText>
      </w:r>
      <w:r w:rsidR="00157814" w:rsidRPr="001E6C17">
        <w:rPr>
          <w:rStyle w:val="tlid-translation"/>
          <w:rFonts w:ascii="Times New Roman" w:hAnsi="Times New Roman" w:cs="Times New Roman"/>
          <w:sz w:val="26"/>
          <w:szCs w:val="26"/>
        </w:rPr>
        <w:instrText>)3</w:instrText>
      </w:r>
      <w:r w:rsidR="00157814" w:rsidRPr="001E6C17">
        <w:rPr>
          <w:rStyle w:val="tlid-translation"/>
          <w:rFonts w:ascii="Times New Roman" w:hAnsi="Times New Roman" w:cs="Times New Roman"/>
          <w:sz w:val="26"/>
          <w:szCs w:val="26"/>
          <w:lang w:val="en-US"/>
        </w:rPr>
        <w:instrText>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LAuOH</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are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not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reactive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alone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but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require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acidic</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promoters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enable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reaction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These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differences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in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reactivity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were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explained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ability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these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compounds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generate the necessary acetylene π-complex intermediate. Catch the gold fish: A number of enol ether derived diaurated species were synthesized directly from different alkynols and cationic gold complexes in the presence of a non-nucleophilic base (proton sponge; see scheme). The reaction can be easily applied for the in situ generation of diaurated species from all common types of hydroalkoxylation substrates: 5-endo, 5-exo/6-endo, 6-exo/7-endo and even intermolecular types. The reactivity of various gold oxo compounds (LAu)2OH+, (LAu) 3O+, and LAuOH (L=phosphine ligand) towards alkynols was also examined. Copyright © 2013 WILEY-VCH Verlag GmbH &amp; Co. KGaA, Weinheim.","author":[{"dropping-particle":"","family":"Zhdanko","given":"Alexander","non-dropping-particle":"","parse-names":false,"suffix":""},{"dropping-particle":"","family":"Maier","given":"Martin E.","non-dropping-particle":"","parse-names":false,"suffix":""}],"container-title":"Chemistry - A European Journal","id":"ITEM-1","issue":"12","issued":{"date-parts":[["2013"]]},"page":"3932-3942","title":"Synthesis of gem-diaurated species from alkynols","type":"article-journal","volume":"19"},"uris":["http://www.mendeley.com/documents/?uuid=87fea5ae-ebf9-4274-8378-35fec31e1220"]}],"mendeley":{"formattedCitation":"&lt;sup&gt;40&lt;/sup&gt;","plainTextFormattedCitation":"40","previouslyFormattedCitation":"&lt;sup&gt;40&lt;/sup&gt;"},"properties":{"noteIndex":0},"schema":"https://github.com/citation-style-language/schema/raw/master/csl-citation.json"}</w:instrText>
      </w:r>
      <w:r w:rsidRPr="001E6C17">
        <w:rPr>
          <w:rStyle w:val="tlid-translation"/>
          <w:rFonts w:ascii="Times New Roman" w:hAnsi="Times New Roman" w:cs="Times New Roman"/>
          <w:sz w:val="26"/>
          <w:szCs w:val="26"/>
          <w:lang w:val="en-US"/>
        </w:rPr>
        <w:fldChar w:fldCharType="separate"/>
      </w:r>
      <w:r w:rsidRPr="001E6C17">
        <w:rPr>
          <w:rStyle w:val="tlid-translation"/>
          <w:rFonts w:ascii="Times New Roman" w:hAnsi="Times New Roman" w:cs="Times New Roman"/>
          <w:noProof/>
          <w:sz w:val="26"/>
          <w:szCs w:val="26"/>
          <w:vertAlign w:val="superscript"/>
          <w:lang w:val="en-US"/>
        </w:rPr>
        <w:t>40</w:t>
      </w:r>
      <w:r w:rsidRPr="001E6C17">
        <w:rPr>
          <w:rStyle w:val="tlid-translation"/>
          <w:rFonts w:ascii="Times New Roman" w:hAnsi="Times New Roman" w:cs="Times New Roman"/>
          <w:sz w:val="26"/>
          <w:szCs w:val="26"/>
          <w:lang w:val="en-US"/>
        </w:rPr>
        <w:fldChar w:fldCharType="end"/>
      </w:r>
      <w:r w:rsidRPr="001E6C17">
        <w:rPr>
          <w:rFonts w:ascii="Times New Roman" w:hAnsi="Times New Roman" w:cs="Times New Roman"/>
          <w:noProof/>
          <w:sz w:val="26"/>
          <w:szCs w:val="26"/>
          <w:vertAlign w:val="superscript"/>
          <w:lang w:val="en-US"/>
        </w:rPr>
        <w:t>,</w:t>
      </w:r>
      <w:r w:rsidRPr="001E6C17">
        <w:rPr>
          <w:rFonts w:ascii="Times New Roman" w:hAnsi="Times New Roman" w:cs="Times New Roman"/>
          <w:noProof/>
          <w:sz w:val="26"/>
          <w:szCs w:val="26"/>
          <w:lang w:val="en-US"/>
        </w:rPr>
        <w:fldChar w:fldCharType="begin" w:fldLock="1"/>
      </w:r>
      <w:r w:rsidR="00157814" w:rsidRPr="001E6C17">
        <w:rPr>
          <w:rFonts w:ascii="Times New Roman" w:hAnsi="Times New Roman" w:cs="Times New Roman"/>
          <w:noProof/>
          <w:sz w:val="26"/>
          <w:szCs w:val="26"/>
          <w:lang w:val="en-US"/>
        </w:rPr>
        <w:instrText>ADDIN CSL_CITATION {"citationItems":[{"id":"ITEM-1","itemData":{"DOI":"10.1002/anie.201508914","ISSN":"15213773","abstract":"Two tunable cascade reactions of alkynols and alkynes have been developed by combining Sc(OTf)3 and rhodium catalysis. In the absence of H2O, an endo-cycloisomerization/C-H activation cascade reaction provided 2,3-dihydronaphtho[1,2-b]furans in good to high yields. In the presence of H2O, the product of alkynol hydration underwent an addition/C-H activation cascade reaction with an alkyne, which led to the formation of 4,5-dihydro-3H-spiro[furan-2,1′-isochromene] derivatives in good yields under mild reaction conditions. Mechanistic studies of the cascade reactions indicated that the rate-determining step involves C-H bond cleavage and that the hydration of the alkynol plays a key role in switching between the two reaction pathways.","author":[{"dropping-particle":"","family":"Li","given":"Deng Yuan","non-dropping-particle":"","parse-names":false,"suffix":""},{"dropping-particle":"","family":"Chen","given":"Hao Jie","non-dropping-particle":"","parse-names":false,"suffix":""},{"dropping-particle":"","family":"Liu","given":"Pei Nian","non-dropping-particle":"","parse-names":false,"suffix":""}],"container-title":"Angewandte Chemie - International Edition","id":"ITEM-1","issue":"1","issued":{"date-parts":[["2016"]]},"page":"373-377","title":"Tunable Cascade Reactions of Alkynols with Alkynes under Combined Sc(OTf)3 and Rhodium Catalysis","type":"article-journal","volume":"55"},"uris":["http://www.mendeley.com/documents/?uuid=55cff85b-e4d7-4b83-a4ea-c53b161014d1"]}],"mendeley":{"formattedCitation":"&lt;sup&gt;41&lt;/sup&gt;","plainTextFormattedCitation":"41","previouslyFormattedCitation":"&lt;sup&gt;41&lt;/sup&gt;"},"properties":{"noteIndex":0},"schema":"https://github.com/citation-style-language/schema/raw/master/csl-citation.json"}</w:instrText>
      </w:r>
      <w:r w:rsidRPr="001E6C17">
        <w:rPr>
          <w:rFonts w:ascii="Times New Roman" w:hAnsi="Times New Roman" w:cs="Times New Roman"/>
          <w:noProof/>
          <w:sz w:val="26"/>
          <w:szCs w:val="26"/>
          <w:lang w:val="en-US"/>
        </w:rPr>
        <w:fldChar w:fldCharType="separate"/>
      </w:r>
      <w:r w:rsidRPr="001E6C17">
        <w:rPr>
          <w:rFonts w:ascii="Times New Roman" w:hAnsi="Times New Roman" w:cs="Times New Roman"/>
          <w:noProof/>
          <w:sz w:val="26"/>
          <w:szCs w:val="26"/>
          <w:vertAlign w:val="superscript"/>
          <w:lang w:val="en-US"/>
        </w:rPr>
        <w:t>41</w:t>
      </w:r>
      <w:r w:rsidRPr="001E6C17">
        <w:rPr>
          <w:rFonts w:ascii="Times New Roman" w:hAnsi="Times New Roman" w:cs="Times New Roman"/>
          <w:noProof/>
          <w:sz w:val="26"/>
          <w:szCs w:val="26"/>
          <w:lang w:val="en-US"/>
        </w:rPr>
        <w:fldChar w:fldCharType="end"/>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Более</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того</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также</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сообщалось</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о</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сходной</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конкуренции</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между</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межмолекулярной</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реакцией</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Николаса</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и</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внутримолекулярной</w:t>
      </w:r>
      <w:r w:rsidRPr="001E6C17">
        <w:rPr>
          <w:rStyle w:val="tlid-translation"/>
          <w:rFonts w:ascii="Times New Roman" w:hAnsi="Times New Roman" w:cs="Times New Roman"/>
          <w:sz w:val="26"/>
          <w:szCs w:val="26"/>
          <w:lang w:val="en-US"/>
        </w:rPr>
        <w:t xml:space="preserve"> O-</w:t>
      </w:r>
      <w:r w:rsidRPr="001E6C17">
        <w:rPr>
          <w:rStyle w:val="tlid-translation"/>
          <w:rFonts w:ascii="Times New Roman" w:hAnsi="Times New Roman" w:cs="Times New Roman"/>
          <w:sz w:val="26"/>
          <w:szCs w:val="26"/>
        </w:rPr>
        <w:t>циклизацией</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под</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действием</w:t>
      </w:r>
      <w:r w:rsidRPr="001E6C17">
        <w:rPr>
          <w:rStyle w:val="tlid-translation"/>
          <w:rFonts w:ascii="Times New Roman" w:hAnsi="Times New Roman" w:cs="Times New Roman"/>
          <w:sz w:val="26"/>
          <w:szCs w:val="26"/>
          <w:lang w:val="en-US"/>
        </w:rPr>
        <w:t xml:space="preserve"> BF</w:t>
      </w:r>
      <w:r w:rsidRPr="001E6C17">
        <w:rPr>
          <w:rStyle w:val="tlid-translation"/>
          <w:rFonts w:ascii="Times New Roman" w:hAnsi="Times New Roman" w:cs="Times New Roman"/>
          <w:sz w:val="26"/>
          <w:szCs w:val="26"/>
          <w:vertAlign w:val="subscript"/>
          <w:lang w:val="en-US"/>
        </w:rPr>
        <w:t>3</w:t>
      </w:r>
      <w:r w:rsidRPr="001E6C17">
        <w:rPr>
          <w:rStyle w:val="tlid-translation"/>
          <w:rFonts w:ascii="Times New Roman" w:hAnsi="Times New Roman" w:cs="Times New Roman"/>
          <w:sz w:val="26"/>
          <w:szCs w:val="26"/>
          <w:lang w:val="en-US"/>
        </w:rPr>
        <w:t>∙OEt</w:t>
      </w:r>
      <w:r w:rsidRPr="001E6C17">
        <w:rPr>
          <w:rStyle w:val="tlid-translation"/>
          <w:rFonts w:ascii="Times New Roman" w:hAnsi="Times New Roman" w:cs="Times New Roman"/>
          <w:sz w:val="26"/>
          <w:szCs w:val="26"/>
          <w:vertAlign w:val="subscript"/>
          <w:lang w:val="en-US"/>
        </w:rPr>
        <w:t>2</w:t>
      </w:r>
      <w:r w:rsidRPr="001E6C17">
        <w:rPr>
          <w:rStyle w:val="tlid-translation"/>
          <w:rFonts w:ascii="Times New Roman" w:hAnsi="Times New Roman" w:cs="Times New Roman"/>
          <w:sz w:val="26"/>
          <w:szCs w:val="26"/>
          <w:lang w:val="en-US"/>
        </w:rPr>
        <w:fldChar w:fldCharType="begin" w:fldLock="1"/>
      </w:r>
      <w:r w:rsidR="00157814" w:rsidRPr="001E6C17">
        <w:rPr>
          <w:rStyle w:val="tlid-translation"/>
          <w:rFonts w:ascii="Times New Roman" w:hAnsi="Times New Roman" w:cs="Times New Roman"/>
          <w:sz w:val="26"/>
          <w:szCs w:val="26"/>
          <w:lang w:val="en-US"/>
        </w:rPr>
        <w:instrText>ADDIN CSL_CITATION {"citationItems":[{"id":"ITEM-1","itemData":{"DOI":"10.1016/j.jorganchem.2014.10.030","ISSN":"0022328X","abstract":"Addition of propargylic or homopropargylic ynols to dicobalt hexacarbonyl propargylium cations gave the expected ether products of the Nicholas reaction, with the exception of 4-phenyl-3-butyn-1-ol which gave a dihydrofuran due to propargylium cation promoted 5-endo ring-closure. Use of chiral dicobalt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hexacarbonyl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complexed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propargylic</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ynols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both</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propargylium</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cation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precursor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and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nucleophile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gave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racemic</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doubly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complexed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disymmetric</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diyne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ethers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each</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single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diastereoisomer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Addition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dicobalt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hexacarbonyl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complexed</w:instrText>
      </w:r>
      <w:r w:rsidR="00157814" w:rsidRPr="001E6C17">
        <w:rPr>
          <w:rStyle w:val="tlid-translation"/>
          <w:rFonts w:ascii="Times New Roman" w:hAnsi="Times New Roman" w:cs="Times New Roman"/>
          <w:sz w:val="26"/>
          <w:szCs w:val="26"/>
        </w:rPr>
        <w:instrText xml:space="preserve"> 1-</w:instrText>
      </w:r>
      <w:r w:rsidR="00157814" w:rsidRPr="001E6C17">
        <w:rPr>
          <w:rStyle w:val="tlid-translation"/>
          <w:rFonts w:ascii="Times New Roman" w:hAnsi="Times New Roman" w:cs="Times New Roman"/>
          <w:sz w:val="26"/>
          <w:szCs w:val="26"/>
          <w:lang w:val="en-US"/>
        </w:rPr>
        <w:instrText>phenyl</w:instrText>
      </w:r>
      <w:r w:rsidR="00157814" w:rsidRPr="001E6C17">
        <w:rPr>
          <w:rStyle w:val="tlid-translation"/>
          <w:rFonts w:ascii="Times New Roman" w:hAnsi="Times New Roman" w:cs="Times New Roman"/>
          <w:sz w:val="26"/>
          <w:szCs w:val="26"/>
        </w:rPr>
        <w:instrText>-1-</w:instrText>
      </w:r>
      <w:r w:rsidR="00157814" w:rsidRPr="001E6C17">
        <w:rPr>
          <w:rStyle w:val="tlid-translation"/>
          <w:rFonts w:ascii="Times New Roman" w:hAnsi="Times New Roman" w:cs="Times New Roman"/>
          <w:sz w:val="26"/>
          <w:szCs w:val="26"/>
          <w:lang w:val="en-US"/>
        </w:rPr>
        <w:instrText>butyne</w:instrText>
      </w:r>
      <w:r w:rsidR="00157814" w:rsidRPr="001E6C17">
        <w:rPr>
          <w:rStyle w:val="tlid-translation"/>
          <w:rFonts w:ascii="Times New Roman" w:hAnsi="Times New Roman" w:cs="Times New Roman"/>
          <w:sz w:val="26"/>
          <w:szCs w:val="26"/>
        </w:rPr>
        <w:instrText>-3-</w:instrText>
      </w:r>
      <w:r w:rsidR="00157814" w:rsidRPr="001E6C17">
        <w:rPr>
          <w:rStyle w:val="tlid-translation"/>
          <w:rFonts w:ascii="Times New Roman" w:hAnsi="Times New Roman" w:cs="Times New Roman"/>
          <w:sz w:val="26"/>
          <w:szCs w:val="26"/>
          <w:lang w:val="en-US"/>
        </w:rPr>
        <w:instrText>ene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propargylium</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cation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derived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from</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dicobalt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hexacarbonyl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complexed</w:instrText>
      </w:r>
      <w:r w:rsidR="00157814" w:rsidRPr="001E6C17">
        <w:rPr>
          <w:rStyle w:val="tlid-translation"/>
          <w:rFonts w:ascii="Times New Roman" w:hAnsi="Times New Roman" w:cs="Times New Roman"/>
          <w:sz w:val="26"/>
          <w:szCs w:val="26"/>
        </w:rPr>
        <w:instrText xml:space="preserve"> 1-</w:instrText>
      </w:r>
      <w:r w:rsidR="00157814" w:rsidRPr="001E6C17">
        <w:rPr>
          <w:rStyle w:val="tlid-translation"/>
          <w:rFonts w:ascii="Times New Roman" w:hAnsi="Times New Roman" w:cs="Times New Roman"/>
          <w:sz w:val="26"/>
          <w:szCs w:val="26"/>
          <w:lang w:val="en-US"/>
        </w:rPr>
        <w:instrText>phenyl</w:instrText>
      </w:r>
      <w:r w:rsidR="00157814" w:rsidRPr="001E6C17">
        <w:rPr>
          <w:rStyle w:val="tlid-translation"/>
          <w:rFonts w:ascii="Times New Roman" w:hAnsi="Times New Roman" w:cs="Times New Roman"/>
          <w:sz w:val="26"/>
          <w:szCs w:val="26"/>
        </w:rPr>
        <w:instrText>-1-</w:instrText>
      </w:r>
      <w:r w:rsidR="00157814" w:rsidRPr="001E6C17">
        <w:rPr>
          <w:rStyle w:val="tlid-translation"/>
          <w:rFonts w:ascii="Times New Roman" w:hAnsi="Times New Roman" w:cs="Times New Roman"/>
          <w:sz w:val="26"/>
          <w:szCs w:val="26"/>
          <w:lang w:val="en-US"/>
        </w:rPr>
        <w:instrText>butyn</w:instrText>
      </w:r>
      <w:r w:rsidR="00157814" w:rsidRPr="001E6C17">
        <w:rPr>
          <w:rStyle w:val="tlid-translation"/>
          <w:rFonts w:ascii="Times New Roman" w:hAnsi="Times New Roman" w:cs="Times New Roman"/>
          <w:sz w:val="26"/>
          <w:szCs w:val="26"/>
        </w:rPr>
        <w:instrText>-3-</w:instrText>
      </w:r>
      <w:r w:rsidR="00157814" w:rsidRPr="001E6C17">
        <w:rPr>
          <w:rStyle w:val="tlid-translation"/>
          <w:rFonts w:ascii="Times New Roman" w:hAnsi="Times New Roman" w:cs="Times New Roman"/>
          <w:sz w:val="26"/>
          <w:szCs w:val="26"/>
          <w:lang w:val="en-US"/>
        </w:rPr>
        <w:instrText>ol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followed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by</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addition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nucleophile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NuH</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gave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double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complexed</w:instrText>
      </w:r>
      <w:r w:rsidR="00157814" w:rsidRPr="001E6C17">
        <w:rPr>
          <w:rStyle w:val="tlid-translation"/>
          <w:rFonts w:ascii="Times New Roman" w:hAnsi="Times New Roman" w:cs="Times New Roman"/>
          <w:sz w:val="26"/>
          <w:szCs w:val="26"/>
        </w:rPr>
        <w:instrText xml:space="preserve"> 1,7-</w:instrText>
      </w:r>
      <w:r w:rsidR="00157814" w:rsidRPr="001E6C17">
        <w:rPr>
          <w:rStyle w:val="tlid-translation"/>
          <w:rFonts w:ascii="Times New Roman" w:hAnsi="Times New Roman" w:cs="Times New Roman"/>
          <w:sz w:val="26"/>
          <w:szCs w:val="26"/>
          <w:lang w:val="en-US"/>
        </w:rPr>
        <w:instrText>diphenyl</w:instrText>
      </w:r>
      <w:r w:rsidR="00157814" w:rsidRPr="001E6C17">
        <w:rPr>
          <w:rStyle w:val="tlid-translation"/>
          <w:rFonts w:ascii="Times New Roman" w:hAnsi="Times New Roman" w:cs="Times New Roman"/>
          <w:sz w:val="26"/>
          <w:szCs w:val="26"/>
        </w:rPr>
        <w:instrText>-3-</w:instrText>
      </w:r>
      <w:r w:rsidR="00157814" w:rsidRPr="001E6C17">
        <w:rPr>
          <w:rStyle w:val="tlid-translation"/>
          <w:rFonts w:ascii="Times New Roman" w:hAnsi="Times New Roman" w:cs="Times New Roman"/>
          <w:sz w:val="26"/>
          <w:szCs w:val="26"/>
          <w:lang w:val="en-US"/>
        </w:rPr>
        <w:instrText>Nu</w:instrText>
      </w:r>
      <w:r w:rsidR="00157814" w:rsidRPr="001E6C17">
        <w:rPr>
          <w:rStyle w:val="tlid-translation"/>
          <w:rFonts w:ascii="Times New Roman" w:hAnsi="Times New Roman" w:cs="Times New Roman"/>
          <w:sz w:val="26"/>
          <w:szCs w:val="26"/>
        </w:rPr>
        <w:instrText>-5-</w:instrText>
      </w:r>
      <w:r w:rsidR="00157814" w:rsidRPr="001E6C17">
        <w:rPr>
          <w:rStyle w:val="tlid-translation"/>
          <w:rFonts w:ascii="Times New Roman" w:hAnsi="Times New Roman" w:cs="Times New Roman"/>
          <w:sz w:val="26"/>
          <w:szCs w:val="26"/>
          <w:lang w:val="en-US"/>
        </w:rPr>
        <w:instrText>methylhepta</w:instrText>
      </w:r>
      <w:r w:rsidR="00157814" w:rsidRPr="001E6C17">
        <w:rPr>
          <w:rStyle w:val="tlid-translation"/>
          <w:rFonts w:ascii="Times New Roman" w:hAnsi="Times New Roman" w:cs="Times New Roman"/>
          <w:sz w:val="26"/>
          <w:szCs w:val="26"/>
        </w:rPr>
        <w:instrText>-1,6-</w:instrText>
      </w:r>
      <w:r w:rsidR="00157814" w:rsidRPr="001E6C17">
        <w:rPr>
          <w:rStyle w:val="tlid-translation"/>
          <w:rFonts w:ascii="Times New Roman" w:hAnsi="Times New Roman" w:cs="Times New Roman"/>
          <w:sz w:val="26"/>
          <w:szCs w:val="26"/>
          <w:lang w:val="en-US"/>
        </w:rPr>
        <w:instrText>diynes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r</w:instrText>
      </w:r>
      <w:r w:rsidR="00157814" w:rsidRPr="001E6C17">
        <w:rPr>
          <w:rStyle w:val="tlid-translation"/>
          <w:rFonts w:ascii="Times New Roman" w:hAnsi="Times New Roman" w:cs="Times New Roman"/>
          <w:sz w:val="26"/>
          <w:szCs w:val="26"/>
        </w:rPr>
        <w:instrText>. &gt; 10:1).","</w:instrText>
      </w:r>
      <w:r w:rsidR="00157814" w:rsidRPr="001E6C17">
        <w:rPr>
          <w:rStyle w:val="tlid-translation"/>
          <w:rFonts w:ascii="Times New Roman" w:hAnsi="Times New Roman" w:cs="Times New Roman"/>
          <w:sz w:val="26"/>
          <w:szCs w:val="26"/>
          <w:lang w:val="en-US"/>
        </w:rPr>
        <w:instrText>author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Amin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Jahangir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Motevalli</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Majid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family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Richards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given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Christopher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J</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dropping</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names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false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suffix</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container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title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Journal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Organometallic</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Chemistry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ITEM</w:instrText>
      </w:r>
      <w:r w:rsidR="00157814" w:rsidRPr="001E6C17">
        <w:rPr>
          <w:rStyle w:val="tlid-translation"/>
          <w:rFonts w:ascii="Times New Roman" w:hAnsi="Times New Roman" w:cs="Times New Roman"/>
          <w:sz w:val="26"/>
          <w:szCs w:val="26"/>
        </w:rPr>
        <w:instrText>-1","</w:instrText>
      </w:r>
      <w:r w:rsidR="00157814" w:rsidRPr="001E6C17">
        <w:rPr>
          <w:rStyle w:val="tlid-translation"/>
          <w:rFonts w:ascii="Times New Roman" w:hAnsi="Times New Roman" w:cs="Times New Roman"/>
          <w:sz w:val="26"/>
          <w:szCs w:val="26"/>
          <w:lang w:val="en-US"/>
        </w:rPr>
        <w:instrText>issued</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date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parts</w:instrText>
      </w:r>
      <w:r w:rsidR="00157814" w:rsidRPr="001E6C17">
        <w:rPr>
          <w:rStyle w:val="tlid-translation"/>
          <w:rFonts w:ascii="Times New Roman" w:hAnsi="Times New Roman" w:cs="Times New Roman"/>
          <w:sz w:val="26"/>
          <w:szCs w:val="26"/>
        </w:rPr>
        <w:instrText>":[["2015"]]},"</w:instrText>
      </w:r>
      <w:r w:rsidR="00157814" w:rsidRPr="001E6C17">
        <w:rPr>
          <w:rStyle w:val="tlid-translation"/>
          <w:rFonts w:ascii="Times New Roman" w:hAnsi="Times New Roman" w:cs="Times New Roman"/>
          <w:sz w:val="26"/>
          <w:szCs w:val="26"/>
          <w:lang w:val="en-US"/>
        </w:rPr>
        <w:instrText>page</w:instrText>
      </w:r>
      <w:r w:rsidR="00157814" w:rsidRPr="001E6C17">
        <w:rPr>
          <w:rStyle w:val="tlid-translation"/>
          <w:rFonts w:ascii="Times New Roman" w:hAnsi="Times New Roman" w:cs="Times New Roman"/>
          <w:sz w:val="26"/>
          <w:szCs w:val="26"/>
        </w:rPr>
        <w:instrText>":"43-50","</w:instrText>
      </w:r>
      <w:r w:rsidR="00157814" w:rsidRPr="001E6C17">
        <w:rPr>
          <w:rStyle w:val="tlid-translation"/>
          <w:rFonts w:ascii="Times New Roman" w:hAnsi="Times New Roman" w:cs="Times New Roman"/>
          <w:sz w:val="26"/>
          <w:szCs w:val="26"/>
          <w:lang w:val="en-US"/>
        </w:rPr>
        <w:instrText>publisher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Elsevier</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B</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V</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title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Application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Nicholas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reaction</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to</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the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synthesis</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of</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dicobalt</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hexacarbonyl</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complexed</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diyne</w:instrText>
      </w:r>
      <w:r w:rsidR="00157814" w:rsidRPr="001E6C17">
        <w:rPr>
          <w:rStyle w:val="tlid-translation"/>
          <w:rFonts w:ascii="Times New Roman" w:hAnsi="Times New Roman" w:cs="Times New Roman"/>
          <w:sz w:val="26"/>
          <w:szCs w:val="26"/>
        </w:rPr>
        <w:instrText xml:space="preserve"> </w:instrText>
      </w:r>
      <w:r w:rsidR="00157814" w:rsidRPr="001E6C17">
        <w:rPr>
          <w:rStyle w:val="tlid-translation"/>
          <w:rFonts w:ascii="Times New Roman" w:hAnsi="Times New Roman" w:cs="Times New Roman"/>
          <w:sz w:val="26"/>
          <w:szCs w:val="26"/>
          <w:lang w:val="en-US"/>
        </w:rPr>
        <w:instrText>ethers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type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article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journal</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volume</w:instrText>
      </w:r>
      <w:r w:rsidR="00157814" w:rsidRPr="001E6C17">
        <w:rPr>
          <w:rStyle w:val="tlid-translation"/>
          <w:rFonts w:ascii="Times New Roman" w:hAnsi="Times New Roman" w:cs="Times New Roman"/>
          <w:sz w:val="26"/>
          <w:szCs w:val="26"/>
        </w:rPr>
        <w:instrText>":"776"},"</w:instrText>
      </w:r>
      <w:r w:rsidR="00157814" w:rsidRPr="001E6C17">
        <w:rPr>
          <w:rStyle w:val="tlid-translation"/>
          <w:rFonts w:ascii="Times New Roman" w:hAnsi="Times New Roman" w:cs="Times New Roman"/>
          <w:sz w:val="26"/>
          <w:szCs w:val="26"/>
          <w:lang w:val="en-US"/>
        </w:rPr>
        <w:instrText>uris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http</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www</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mendeley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com</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documents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uuid</w:instrText>
      </w:r>
      <w:r w:rsidR="00157814" w:rsidRPr="001E6C17">
        <w:rPr>
          <w:rStyle w:val="tlid-translation"/>
          <w:rFonts w:ascii="Times New Roman" w:hAnsi="Times New Roman" w:cs="Times New Roman"/>
          <w:sz w:val="26"/>
          <w:szCs w:val="26"/>
        </w:rPr>
        <w:instrText>=666</w:instrText>
      </w:r>
      <w:r w:rsidR="00157814" w:rsidRPr="001E6C17">
        <w:rPr>
          <w:rStyle w:val="tlid-translation"/>
          <w:rFonts w:ascii="Times New Roman" w:hAnsi="Times New Roman" w:cs="Times New Roman"/>
          <w:sz w:val="26"/>
          <w:szCs w:val="26"/>
          <w:lang w:val="en-US"/>
        </w:rPr>
        <w:instrText>b</w:instrText>
      </w:r>
      <w:r w:rsidR="00157814" w:rsidRPr="001E6C17">
        <w:rPr>
          <w:rStyle w:val="tlid-translation"/>
          <w:rFonts w:ascii="Times New Roman" w:hAnsi="Times New Roman" w:cs="Times New Roman"/>
          <w:sz w:val="26"/>
          <w:szCs w:val="26"/>
        </w:rPr>
        <w:instrText>8</w:instrText>
      </w:r>
      <w:r w:rsidR="00157814" w:rsidRPr="001E6C17">
        <w:rPr>
          <w:rStyle w:val="tlid-translation"/>
          <w:rFonts w:ascii="Times New Roman" w:hAnsi="Times New Roman" w:cs="Times New Roman"/>
          <w:sz w:val="26"/>
          <w:szCs w:val="26"/>
          <w:lang w:val="en-US"/>
        </w:rPr>
        <w:instrText>f</w:instrText>
      </w:r>
      <w:r w:rsidR="00157814" w:rsidRPr="001E6C17">
        <w:rPr>
          <w:rStyle w:val="tlid-translation"/>
          <w:rFonts w:ascii="Times New Roman" w:hAnsi="Times New Roman" w:cs="Times New Roman"/>
          <w:sz w:val="26"/>
          <w:szCs w:val="26"/>
        </w:rPr>
        <w:instrText>42-</w:instrText>
      </w:r>
      <w:r w:rsidR="00157814" w:rsidRPr="001E6C17">
        <w:rPr>
          <w:rStyle w:val="tlid-translation"/>
          <w:rFonts w:ascii="Times New Roman" w:hAnsi="Times New Roman" w:cs="Times New Roman"/>
          <w:sz w:val="26"/>
          <w:szCs w:val="26"/>
          <w:lang w:val="en-US"/>
        </w:rPr>
        <w:instrText>ebb</w:instrText>
      </w:r>
      <w:r w:rsidR="00157814" w:rsidRPr="001E6C17">
        <w:rPr>
          <w:rStyle w:val="tlid-translation"/>
          <w:rFonts w:ascii="Times New Roman" w:hAnsi="Times New Roman" w:cs="Times New Roman"/>
          <w:sz w:val="26"/>
          <w:szCs w:val="26"/>
        </w:rPr>
        <w:instrText>5-4</w:instrText>
      </w:r>
      <w:r w:rsidR="00157814" w:rsidRPr="001E6C17">
        <w:rPr>
          <w:rStyle w:val="tlid-translation"/>
          <w:rFonts w:ascii="Times New Roman" w:hAnsi="Times New Roman" w:cs="Times New Roman"/>
          <w:sz w:val="26"/>
          <w:szCs w:val="26"/>
          <w:lang w:val="en-US"/>
        </w:rPr>
        <w:instrText>ad</w:instrText>
      </w:r>
      <w:r w:rsidR="00157814" w:rsidRPr="001E6C17">
        <w:rPr>
          <w:rStyle w:val="tlid-translation"/>
          <w:rFonts w:ascii="Times New Roman" w:hAnsi="Times New Roman" w:cs="Times New Roman"/>
          <w:sz w:val="26"/>
          <w:szCs w:val="26"/>
        </w:rPr>
        <w:instrText>7-</w:instrText>
      </w:r>
      <w:r w:rsidR="00157814" w:rsidRPr="001E6C17">
        <w:rPr>
          <w:rStyle w:val="tlid-translation"/>
          <w:rFonts w:ascii="Times New Roman" w:hAnsi="Times New Roman" w:cs="Times New Roman"/>
          <w:sz w:val="26"/>
          <w:szCs w:val="26"/>
          <w:lang w:val="en-US"/>
        </w:rPr>
        <w:instrText>a</w:instrText>
      </w:r>
      <w:r w:rsidR="00157814" w:rsidRPr="001E6C17">
        <w:rPr>
          <w:rStyle w:val="tlid-translation"/>
          <w:rFonts w:ascii="Times New Roman" w:hAnsi="Times New Roman" w:cs="Times New Roman"/>
          <w:sz w:val="26"/>
          <w:szCs w:val="26"/>
        </w:rPr>
        <w:instrText>023-1</w:instrText>
      </w:r>
      <w:r w:rsidR="00157814" w:rsidRPr="001E6C17">
        <w:rPr>
          <w:rStyle w:val="tlid-translation"/>
          <w:rFonts w:ascii="Times New Roman" w:hAnsi="Times New Roman" w:cs="Times New Roman"/>
          <w:sz w:val="26"/>
          <w:szCs w:val="26"/>
          <w:lang w:val="en-US"/>
        </w:rPr>
        <w:instrText>da</w:instrText>
      </w:r>
      <w:r w:rsidR="00157814" w:rsidRPr="001E6C17">
        <w:rPr>
          <w:rStyle w:val="tlid-translation"/>
          <w:rFonts w:ascii="Times New Roman" w:hAnsi="Times New Roman" w:cs="Times New Roman"/>
          <w:sz w:val="26"/>
          <w:szCs w:val="26"/>
        </w:rPr>
        <w:instrText>07</w:instrText>
      </w:r>
      <w:r w:rsidR="00157814" w:rsidRPr="001E6C17">
        <w:rPr>
          <w:rStyle w:val="tlid-translation"/>
          <w:rFonts w:ascii="Times New Roman" w:hAnsi="Times New Roman" w:cs="Times New Roman"/>
          <w:sz w:val="26"/>
          <w:szCs w:val="26"/>
          <w:lang w:val="en-US"/>
        </w:rPr>
        <w:instrText>ee</w:instrText>
      </w:r>
      <w:r w:rsidR="00157814" w:rsidRPr="001E6C17">
        <w:rPr>
          <w:rStyle w:val="tlid-translation"/>
          <w:rFonts w:ascii="Times New Roman" w:hAnsi="Times New Roman" w:cs="Times New Roman"/>
          <w:sz w:val="26"/>
          <w:szCs w:val="26"/>
        </w:rPr>
        <w:instrText>6</w:instrText>
      </w:r>
      <w:r w:rsidR="00157814" w:rsidRPr="001E6C17">
        <w:rPr>
          <w:rStyle w:val="tlid-translation"/>
          <w:rFonts w:ascii="Times New Roman" w:hAnsi="Times New Roman" w:cs="Times New Roman"/>
          <w:sz w:val="26"/>
          <w:szCs w:val="26"/>
          <w:lang w:val="en-US"/>
        </w:rPr>
        <w:instrText>e</w:instrText>
      </w:r>
      <w:r w:rsidR="00157814" w:rsidRPr="001E6C17">
        <w:rPr>
          <w:rStyle w:val="tlid-translation"/>
          <w:rFonts w:ascii="Times New Roman" w:hAnsi="Times New Roman" w:cs="Times New Roman"/>
          <w:sz w:val="26"/>
          <w:szCs w:val="26"/>
        </w:rPr>
        <w:instrText>9</w:instrText>
      </w:r>
      <w:r w:rsidR="00157814" w:rsidRPr="001E6C17">
        <w:rPr>
          <w:rStyle w:val="tlid-translation"/>
          <w:rFonts w:ascii="Times New Roman" w:hAnsi="Times New Roman" w:cs="Times New Roman"/>
          <w:sz w:val="26"/>
          <w:szCs w:val="26"/>
          <w:lang w:val="en-US"/>
        </w:rPr>
        <w:instrText>f</w:instrText>
      </w:r>
      <w:r w:rsidR="00157814" w:rsidRPr="001E6C17">
        <w:rPr>
          <w:rStyle w:val="tlid-translation"/>
          <w:rFonts w:ascii="Times New Roman" w:hAnsi="Times New Roman" w:cs="Times New Roman"/>
          <w:sz w:val="26"/>
          <w:szCs w:val="26"/>
        </w:rPr>
        <w:instrText>6"]}],"</w:instrText>
      </w:r>
      <w:r w:rsidR="00157814" w:rsidRPr="001E6C17">
        <w:rPr>
          <w:rStyle w:val="tlid-translation"/>
          <w:rFonts w:ascii="Times New Roman" w:hAnsi="Times New Roman" w:cs="Times New Roman"/>
          <w:sz w:val="26"/>
          <w:szCs w:val="26"/>
          <w:lang w:val="en-US"/>
        </w:rPr>
        <w:instrText>mendeley</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formattedCitation</w:instrText>
      </w:r>
      <w:r w:rsidR="00157814" w:rsidRPr="001E6C17">
        <w:rPr>
          <w:rStyle w:val="tlid-translation"/>
          <w:rFonts w:ascii="Times New Roman" w:hAnsi="Times New Roman" w:cs="Times New Roman"/>
          <w:sz w:val="26"/>
          <w:szCs w:val="26"/>
        </w:rPr>
        <w:instrText>":"&lt;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&gt;42&lt;/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w:instrText>
      </w:r>
      <w:r w:rsidR="00157814" w:rsidRPr="001E6C17">
        <w:rPr>
          <w:rStyle w:val="tlid-translation"/>
          <w:rFonts w:ascii="Times New Roman" w:hAnsi="Times New Roman" w:cs="Times New Roman"/>
          <w:sz w:val="26"/>
          <w:szCs w:val="26"/>
          <w:lang w:val="en-US"/>
        </w:rPr>
        <w:instrText>plainTextFormattedCitation</w:instrText>
      </w:r>
      <w:r w:rsidR="00157814" w:rsidRPr="001E6C17">
        <w:rPr>
          <w:rStyle w:val="tlid-translation"/>
          <w:rFonts w:ascii="Times New Roman" w:hAnsi="Times New Roman" w:cs="Times New Roman"/>
          <w:sz w:val="26"/>
          <w:szCs w:val="26"/>
        </w:rPr>
        <w:instrText>":"42","</w:instrText>
      </w:r>
      <w:r w:rsidR="00157814" w:rsidRPr="001E6C17">
        <w:rPr>
          <w:rStyle w:val="tlid-translation"/>
          <w:rFonts w:ascii="Times New Roman" w:hAnsi="Times New Roman" w:cs="Times New Roman"/>
          <w:sz w:val="26"/>
          <w:szCs w:val="26"/>
          <w:lang w:val="en-US"/>
        </w:rPr>
        <w:instrText>previouslyFormattedCitation</w:instrText>
      </w:r>
      <w:r w:rsidR="00157814" w:rsidRPr="001E6C17">
        <w:rPr>
          <w:rStyle w:val="tlid-translation"/>
          <w:rFonts w:ascii="Times New Roman" w:hAnsi="Times New Roman" w:cs="Times New Roman"/>
          <w:sz w:val="26"/>
          <w:szCs w:val="26"/>
        </w:rPr>
        <w:instrText>":"&lt;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&gt;42&lt;/</w:instrText>
      </w:r>
      <w:r w:rsidR="00157814" w:rsidRPr="001E6C17">
        <w:rPr>
          <w:rStyle w:val="tlid-translation"/>
          <w:rFonts w:ascii="Times New Roman" w:hAnsi="Times New Roman" w:cs="Times New Roman"/>
          <w:sz w:val="26"/>
          <w:szCs w:val="26"/>
          <w:lang w:val="en-US"/>
        </w:rPr>
        <w:instrText>sup</w:instrText>
      </w:r>
      <w:r w:rsidR="00157814" w:rsidRPr="001E6C17">
        <w:rPr>
          <w:rStyle w:val="tlid-translation"/>
          <w:rFonts w:ascii="Times New Roman" w:hAnsi="Times New Roman" w:cs="Times New Roman"/>
          <w:sz w:val="26"/>
          <w:szCs w:val="26"/>
        </w:rPr>
        <w:instrText>&gt;"},"</w:instrText>
      </w:r>
      <w:r w:rsidR="00157814" w:rsidRPr="001E6C17">
        <w:rPr>
          <w:rStyle w:val="tlid-translation"/>
          <w:rFonts w:ascii="Times New Roman" w:hAnsi="Times New Roman" w:cs="Times New Roman"/>
          <w:sz w:val="26"/>
          <w:szCs w:val="26"/>
          <w:lang w:val="en-US"/>
        </w:rPr>
        <w:instrText>properties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noteIndex</w:instrText>
      </w:r>
      <w:r w:rsidR="00157814" w:rsidRPr="001E6C17">
        <w:rPr>
          <w:rStyle w:val="tlid-translation"/>
          <w:rFonts w:ascii="Times New Roman" w:hAnsi="Times New Roman" w:cs="Times New Roman"/>
          <w:sz w:val="26"/>
          <w:szCs w:val="26"/>
        </w:rPr>
        <w:instrText>":0},"</w:instrText>
      </w:r>
      <w:r w:rsidR="00157814" w:rsidRPr="001E6C17">
        <w:rPr>
          <w:rStyle w:val="tlid-translation"/>
          <w:rFonts w:ascii="Times New Roman" w:hAnsi="Times New Roman" w:cs="Times New Roman"/>
          <w:sz w:val="26"/>
          <w:szCs w:val="26"/>
          <w:lang w:val="en-US"/>
        </w:rPr>
        <w:instrText>schema</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https</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github</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com</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citation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style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language</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schema</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raw</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master</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csl</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citation</w:instrText>
      </w:r>
      <w:r w:rsidR="00157814" w:rsidRPr="001E6C17">
        <w:rPr>
          <w:rStyle w:val="tlid-translation"/>
          <w:rFonts w:ascii="Times New Roman" w:hAnsi="Times New Roman" w:cs="Times New Roman"/>
          <w:sz w:val="26"/>
          <w:szCs w:val="26"/>
        </w:rPr>
        <w:instrText>.</w:instrText>
      </w:r>
      <w:r w:rsidR="00157814" w:rsidRPr="001E6C17">
        <w:rPr>
          <w:rStyle w:val="tlid-translation"/>
          <w:rFonts w:ascii="Times New Roman" w:hAnsi="Times New Roman" w:cs="Times New Roman"/>
          <w:sz w:val="26"/>
          <w:szCs w:val="26"/>
          <w:lang w:val="en-US"/>
        </w:rPr>
        <w:instrText>json</w:instrText>
      </w:r>
      <w:r w:rsidR="00157814" w:rsidRPr="001E6C17">
        <w:rPr>
          <w:rStyle w:val="tlid-translation"/>
          <w:rFonts w:ascii="Times New Roman" w:hAnsi="Times New Roman" w:cs="Times New Roman"/>
          <w:sz w:val="26"/>
          <w:szCs w:val="26"/>
        </w:rPr>
        <w:instrText>"}</w:instrText>
      </w:r>
      <w:r w:rsidRPr="001E6C17">
        <w:rPr>
          <w:rStyle w:val="tlid-translation"/>
          <w:rFonts w:ascii="Times New Roman" w:hAnsi="Times New Roman" w:cs="Times New Roman"/>
          <w:sz w:val="26"/>
          <w:szCs w:val="26"/>
          <w:lang w:val="en-US"/>
        </w:rPr>
        <w:fldChar w:fldCharType="separate"/>
      </w:r>
      <w:r w:rsidRPr="001E6C17">
        <w:rPr>
          <w:rStyle w:val="tlid-translation"/>
          <w:rFonts w:ascii="Times New Roman" w:hAnsi="Times New Roman" w:cs="Times New Roman"/>
          <w:noProof/>
          <w:sz w:val="26"/>
          <w:szCs w:val="26"/>
          <w:vertAlign w:val="superscript"/>
        </w:rPr>
        <w:t>42</w:t>
      </w:r>
      <w:r w:rsidRPr="001E6C17">
        <w:rPr>
          <w:rStyle w:val="tlid-translation"/>
          <w:rFonts w:ascii="Times New Roman" w:hAnsi="Times New Roman" w:cs="Times New Roman"/>
          <w:sz w:val="26"/>
          <w:szCs w:val="26"/>
          <w:lang w:val="en-US"/>
        </w:rPr>
        <w:fldChar w:fldCharType="end"/>
      </w:r>
      <w:r w:rsidRPr="001E6C17">
        <w:rPr>
          <w:rStyle w:val="tlid-translation"/>
          <w:rFonts w:ascii="Times New Roman" w:hAnsi="Times New Roman" w:cs="Times New Roman"/>
          <w:sz w:val="26"/>
          <w:szCs w:val="26"/>
        </w:rPr>
        <w:t xml:space="preserve">. Таким образом, в случае индола его более высокая донорная </w:t>
      </w:r>
      <w:r w:rsidRPr="001E6C17">
        <w:rPr>
          <w:rStyle w:val="tlid-translation"/>
          <w:rFonts w:ascii="Times New Roman" w:hAnsi="Times New Roman" w:cs="Times New Roman"/>
          <w:sz w:val="26"/>
          <w:szCs w:val="26"/>
        </w:rPr>
        <w:lastRenderedPageBreak/>
        <w:t xml:space="preserve">способность по сравнению с бензотиофеном, вероятно, способствовала реализации направления, альтернативного циклизации по Николасу, что является ограниченим использования </w:t>
      </w:r>
      <w:r w:rsidRPr="001E6C17">
        <w:rPr>
          <w:rStyle w:val="tlid-translation"/>
          <w:rFonts w:ascii="Times New Roman" w:hAnsi="Times New Roman" w:cs="Times New Roman"/>
          <w:sz w:val="26"/>
          <w:szCs w:val="26"/>
          <w:lang w:val="en-US"/>
        </w:rPr>
        <w:t>O</w:t>
      </w:r>
      <w:r w:rsidRPr="001E6C17">
        <w:rPr>
          <w:rStyle w:val="tlid-translation"/>
          <w:rFonts w:ascii="Times New Roman" w:hAnsi="Times New Roman" w:cs="Times New Roman"/>
          <w:sz w:val="26"/>
          <w:szCs w:val="26"/>
        </w:rPr>
        <w:t>-циклизации по Николасу для замыкания ендииновых циклов, аннелированных с индолом.</w:t>
      </w:r>
    </w:p>
    <w:p w14:paraId="66040577" w14:textId="0D63FB33" w:rsidR="00A76AB0" w:rsidRPr="001E6C17" w:rsidRDefault="00A76AB0" w:rsidP="008D59C6">
      <w:pPr>
        <w:pStyle w:val="2"/>
        <w:rPr>
          <w:rStyle w:val="tlid-translation"/>
        </w:rPr>
      </w:pPr>
      <w:r w:rsidRPr="001E6C17">
        <w:rPr>
          <w:rStyle w:val="tlid-translation"/>
        </w:rPr>
        <w:br w:type="page"/>
      </w:r>
      <w:bookmarkStart w:id="23" w:name="_Toc40882100"/>
      <w:r w:rsidRPr="001E6C17">
        <w:rPr>
          <w:rStyle w:val="20"/>
          <w:b/>
          <w:bCs/>
        </w:rPr>
        <w:lastRenderedPageBreak/>
        <w:t>3.</w:t>
      </w:r>
      <w:r w:rsidR="00C64A74" w:rsidRPr="001E6C17">
        <w:rPr>
          <w:rStyle w:val="20"/>
          <w:b/>
          <w:bCs/>
        </w:rPr>
        <w:t>6</w:t>
      </w:r>
      <w:r w:rsidRPr="001E6C17">
        <w:rPr>
          <w:rStyle w:val="20"/>
          <w:b/>
          <w:bCs/>
        </w:rPr>
        <w:t xml:space="preserve"> Синтез изокумарин-конденсированного ендиина</w:t>
      </w:r>
      <w:bookmarkEnd w:id="23"/>
    </w:p>
    <w:p w14:paraId="4352A54F" w14:textId="77777777" w:rsidR="00A76AB0" w:rsidRPr="001E6C17" w:rsidRDefault="00A76AB0" w:rsidP="003F7F7E">
      <w:pPr>
        <w:spacing w:line="360" w:lineRule="auto"/>
        <w:ind w:firstLine="720"/>
        <w:jc w:val="both"/>
        <w:rPr>
          <w:rStyle w:val="tlid-translation"/>
          <w:rFonts w:ascii="Times New Roman" w:hAnsi="Times New Roman" w:cs="Times New Roman"/>
          <w:b/>
          <w:bCs/>
          <w:sz w:val="26"/>
          <w:szCs w:val="26"/>
        </w:rPr>
      </w:pPr>
    </w:p>
    <w:p w14:paraId="549CA3EF" w14:textId="483206FA" w:rsidR="00A76AB0" w:rsidRPr="001E6C17" w:rsidRDefault="00A76AB0" w:rsidP="003F7F7E">
      <w:pPr>
        <w:spacing w:line="360" w:lineRule="auto"/>
        <w:ind w:firstLine="720"/>
        <w:jc w:val="both"/>
        <w:rPr>
          <w:rFonts w:ascii="Times New Roman" w:hAnsi="Times New Roman" w:cs="Times New Roman"/>
          <w:sz w:val="26"/>
          <w:szCs w:val="26"/>
        </w:rPr>
      </w:pPr>
      <w:r w:rsidRPr="001E6C17">
        <w:rPr>
          <w:rStyle w:val="tlid-translation"/>
          <w:rFonts w:ascii="Times New Roman" w:hAnsi="Times New Roman" w:cs="Times New Roman"/>
          <w:sz w:val="26"/>
          <w:szCs w:val="26"/>
        </w:rPr>
        <w:t xml:space="preserve">Затем, мы приступили к синтезу изокумарин-конденсированного ендиина 3. Реакция Соногаширы с </w:t>
      </w:r>
      <w:r w:rsidRPr="001E6C17">
        <w:rPr>
          <w:rStyle w:val="tlid-translation"/>
          <w:rFonts w:ascii="Times New Roman" w:hAnsi="Times New Roman" w:cs="Times New Roman"/>
          <w:sz w:val="26"/>
          <w:szCs w:val="26"/>
          <w:lang w:val="en-US"/>
        </w:rPr>
        <w:t>KF</w:t>
      </w:r>
      <w:r w:rsidRPr="001E6C17">
        <w:rPr>
          <w:rStyle w:val="tlid-translation"/>
          <w:rFonts w:ascii="Times New Roman" w:hAnsi="Times New Roman" w:cs="Times New Roman"/>
          <w:sz w:val="26"/>
          <w:szCs w:val="26"/>
        </w:rPr>
        <w:t xml:space="preserve"> в качестве основания</w:t>
      </w:r>
      <w:r w:rsidR="005567F0"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t xml:space="preserve"> как и во всех предыдущих </w:t>
      </w:r>
      <w:r w:rsidR="005567F0" w:rsidRPr="001E6C17">
        <w:rPr>
          <w:rStyle w:val="tlid-translation"/>
          <w:rFonts w:ascii="Times New Roman" w:hAnsi="Times New Roman" w:cs="Times New Roman"/>
          <w:sz w:val="26"/>
          <w:szCs w:val="26"/>
        </w:rPr>
        <w:t xml:space="preserve">случаях, </w:t>
      </w:r>
      <w:r w:rsidRPr="001E6C17">
        <w:rPr>
          <w:rStyle w:val="tlid-translation"/>
          <w:rFonts w:ascii="Times New Roman" w:hAnsi="Times New Roman" w:cs="Times New Roman"/>
          <w:sz w:val="26"/>
          <w:szCs w:val="26"/>
        </w:rPr>
        <w:t xml:space="preserve">прошла с высоким выходом. Отличительной особенностью всей синтетической последовательности является двухстадийный синтез 3-йод-4-этинилизокумарина </w:t>
      </w:r>
      <w:r w:rsidRPr="001E6C17">
        <w:rPr>
          <w:rStyle w:val="tlid-translation"/>
          <w:rFonts w:ascii="Times New Roman" w:hAnsi="Times New Roman" w:cs="Times New Roman"/>
          <w:b/>
          <w:bCs/>
          <w:sz w:val="26"/>
          <w:szCs w:val="26"/>
        </w:rPr>
        <w:t>36</w:t>
      </w:r>
      <w:r w:rsidRPr="001E6C17">
        <w:rPr>
          <w:rStyle w:val="tlid-translation"/>
          <w:rFonts w:ascii="Times New Roman" w:hAnsi="Times New Roman" w:cs="Times New Roman"/>
          <w:sz w:val="26"/>
          <w:szCs w:val="26"/>
        </w:rPr>
        <w:t xml:space="preserve">. В отличие от ряда диацетиленовых метилбензоатов, изученных ранее, </w:t>
      </w:r>
      <w:r w:rsidRPr="001E6C17">
        <w:rPr>
          <w:rStyle w:val="tlid-translation"/>
          <w:rFonts w:ascii="Times New Roman" w:hAnsi="Times New Roman" w:cs="Times New Roman"/>
          <w:sz w:val="26"/>
          <w:szCs w:val="26"/>
        </w:rPr>
        <w:fldChar w:fldCharType="begin" w:fldLock="1"/>
      </w:r>
      <w:r w:rsidR="00157814" w:rsidRPr="001E6C17">
        <w:rPr>
          <w:rStyle w:val="tlid-translation"/>
          <w:rFonts w:ascii="Times New Roman" w:hAnsi="Times New Roman" w:cs="Times New Roman"/>
          <w:sz w:val="26"/>
          <w:szCs w:val="26"/>
        </w:rPr>
        <w:instrText>ADDIN CSL_CITATION {"citationItems":[{"id":"ITEM-1","itemData":{"DOI":"10.1002/ejoc.201501262","ISSN":"10990690","abstract":"The synthesis of enediynes fused to an isocoumarin core was achieved through the electrophilic cyclization of o-(buta-1,3-diynyl)benzoates as a key step, followed by the Sonogashira coupling of the resulting 3-ethynyl-4-iodoisocoumarins with acetylenes. This approach allowed different substituents to be introduced to both ethynyl moieties with complete regiocontrol. The ability of the isocoumarin-fused enediynes to undergo Bergman cyclization was studied by differential scanning calorimetry.","author":[{"dropping-particle":"","family":"Danilkina","given":"Natalia A.","non-dropping-particle":"","parse-names":false,"suffix":""},{"dropping-particle":"","family":"Gurskaya","given":"Larisa Y.","non-dropping-particle":"","parse-names":false,"suffix":""},{"dropping-particle":"V.","family":"Vasilyev","given":"Aleksander","non-dropping-particle":"","parse-names":false,"suffix":""},{"dropping-particle":"","family":"Balova","given":"Irina A.","non-dropping-particle":"","parse-names":false,"suffix":""}],"container-title":"European Journal of Organic Chemistry","id":"ITEM-1","issue":"4","issued":{"date-parts":[["2016"]]},"page":"739-747","title":"Towards Isocoumarin-Fused Enediyne Systems through the Electrophilic Cyclization of Methyl o-(Buta-1,3-diynyl)benzoates","type":"article-journal","volume":"2016"},"uris":["http://www.mendeley.com/documents/?uuid=a268878e-fdb2-4475-8231-87f98bb4353f"]}],"mendeley":{"formattedCitation":"&lt;sup&gt;43&lt;/sup&gt;","plainTextFormattedCitation":"43","previouslyFormattedCitation":"&lt;sup&gt;43&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Pr="001E6C17">
        <w:rPr>
          <w:rStyle w:val="tlid-translation"/>
          <w:rFonts w:ascii="Times New Roman" w:hAnsi="Times New Roman" w:cs="Times New Roman"/>
          <w:noProof/>
          <w:sz w:val="26"/>
          <w:szCs w:val="26"/>
          <w:vertAlign w:val="superscript"/>
        </w:rPr>
        <w:t>43</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lang w:val="en-US"/>
        </w:rPr>
        <w:t>I</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 xml:space="preserve">-промотируемая циклизация соединения </w:t>
      </w:r>
      <w:r w:rsidRPr="001E6C17">
        <w:rPr>
          <w:rStyle w:val="tlid-translation"/>
          <w:rFonts w:ascii="Times New Roman" w:hAnsi="Times New Roman" w:cs="Times New Roman"/>
          <w:b/>
          <w:bCs/>
          <w:sz w:val="26"/>
          <w:szCs w:val="26"/>
        </w:rPr>
        <w:t>34</w:t>
      </w:r>
      <w:r w:rsidRPr="001E6C17">
        <w:rPr>
          <w:rStyle w:val="tlid-translation"/>
          <w:rFonts w:ascii="Times New Roman" w:hAnsi="Times New Roman" w:cs="Times New Roman"/>
          <w:sz w:val="26"/>
          <w:szCs w:val="26"/>
        </w:rPr>
        <w:t xml:space="preserve"> с </w:t>
      </w:r>
      <w:r w:rsidRPr="001E6C17">
        <w:rPr>
          <w:rStyle w:val="tlid-translation"/>
          <w:rFonts w:ascii="Times New Roman" w:hAnsi="Times New Roman" w:cs="Times New Roman"/>
          <w:sz w:val="26"/>
          <w:szCs w:val="26"/>
          <w:lang w:val="en-US"/>
        </w:rPr>
        <w:t>MOM</w:t>
      </w:r>
      <w:r w:rsidRPr="001E6C17">
        <w:rPr>
          <w:rStyle w:val="tlid-translation"/>
          <w:rFonts w:ascii="Times New Roman" w:hAnsi="Times New Roman" w:cs="Times New Roman"/>
          <w:sz w:val="26"/>
          <w:szCs w:val="26"/>
        </w:rPr>
        <w:t xml:space="preserve">-бута-1,3-диинильным фрагментом при использовании даже 1 эквивалента йода приводила к образованию нескольких продуктов наряду с оставшимся исходным диацетиленом. При использовании избытка йода был выделен только 3-йодизокумарин </w:t>
      </w:r>
      <w:r w:rsidRPr="001E6C17">
        <w:rPr>
          <w:rStyle w:val="tlid-translation"/>
          <w:rFonts w:ascii="Times New Roman" w:hAnsi="Times New Roman" w:cs="Times New Roman"/>
          <w:b/>
          <w:bCs/>
          <w:sz w:val="26"/>
          <w:szCs w:val="26"/>
        </w:rPr>
        <w:t>35</w:t>
      </w:r>
      <w:r w:rsidRPr="001E6C17">
        <w:rPr>
          <w:rStyle w:val="tlid-translation"/>
          <w:rFonts w:ascii="Times New Roman" w:hAnsi="Times New Roman" w:cs="Times New Roman"/>
          <w:sz w:val="26"/>
          <w:szCs w:val="26"/>
        </w:rPr>
        <w:t xml:space="preserve"> с йодированной тройной связью (схема </w:t>
      </w:r>
      <w:r w:rsidR="008063A1" w:rsidRPr="001E6C17">
        <w:rPr>
          <w:rStyle w:val="tlid-translation"/>
          <w:rFonts w:ascii="Times New Roman" w:hAnsi="Times New Roman" w:cs="Times New Roman"/>
          <w:sz w:val="26"/>
          <w:szCs w:val="26"/>
        </w:rPr>
        <w:t>34</w:t>
      </w:r>
      <w:r w:rsidRPr="001E6C17">
        <w:rPr>
          <w:rStyle w:val="tlid-translation"/>
          <w:rFonts w:ascii="Times New Roman" w:hAnsi="Times New Roman" w:cs="Times New Roman"/>
          <w:sz w:val="26"/>
          <w:szCs w:val="26"/>
        </w:rPr>
        <w:t>).</w:t>
      </w:r>
    </w:p>
    <w:p w14:paraId="1849F8AB" w14:textId="77777777" w:rsidR="00A76AB0" w:rsidRPr="001E6C17" w:rsidRDefault="00A76AB0" w:rsidP="0056522D">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5792" w:dyaOrig="4380" w14:anchorId="2F984E64">
          <v:shape id="_x0000_i1057" type="#_x0000_t75" style="width:481.5pt;height:135pt" o:ole="">
            <v:imagedata r:id="rId79" o:title=""/>
          </v:shape>
          <o:OLEObject Type="Embed" ProgID="ChemDraw.Document.6.0" ShapeID="_x0000_i1057" DrawAspect="Content" ObjectID="_1651495104" r:id="rId80"/>
        </w:object>
      </w:r>
    </w:p>
    <w:p w14:paraId="68D580B9" w14:textId="56BA6424" w:rsidR="00A76AB0" w:rsidRPr="001E6C17" w:rsidRDefault="00A76AB0" w:rsidP="003F7F7E">
      <w:pPr>
        <w:spacing w:line="360" w:lineRule="auto"/>
        <w:ind w:firstLine="720"/>
        <w:jc w:val="both"/>
        <w:rPr>
          <w:rStyle w:val="tlid-translation"/>
          <w:rFonts w:ascii="Times New Roman" w:hAnsi="Times New Roman" w:cs="Times New Roman"/>
          <w:b/>
          <w:bCs/>
          <w:sz w:val="26"/>
          <w:szCs w:val="26"/>
        </w:rPr>
      </w:pPr>
      <w:r w:rsidRPr="001E6C17">
        <w:rPr>
          <w:rFonts w:ascii="Times New Roman" w:hAnsi="Times New Roman" w:cs="Times New Roman"/>
          <w:sz w:val="26"/>
          <w:szCs w:val="26"/>
        </w:rPr>
        <w:t xml:space="preserve">Схема </w:t>
      </w:r>
      <w:r w:rsidR="008063A1" w:rsidRPr="001E6C17">
        <w:rPr>
          <w:rFonts w:ascii="Times New Roman" w:hAnsi="Times New Roman" w:cs="Times New Roman"/>
          <w:sz w:val="26"/>
          <w:szCs w:val="26"/>
        </w:rPr>
        <w:t>34</w:t>
      </w:r>
      <w:r w:rsidRPr="001E6C17">
        <w:rPr>
          <w:rFonts w:ascii="Times New Roman" w:hAnsi="Times New Roman" w:cs="Times New Roman"/>
          <w:sz w:val="26"/>
          <w:szCs w:val="26"/>
        </w:rPr>
        <w:t xml:space="preserve">. </w:t>
      </w:r>
      <w:r w:rsidRPr="001E6C17">
        <w:rPr>
          <w:rStyle w:val="tlid-translation"/>
          <w:rFonts w:ascii="Times New Roman" w:hAnsi="Times New Roman" w:cs="Times New Roman"/>
          <w:sz w:val="26"/>
          <w:szCs w:val="26"/>
        </w:rPr>
        <w:t>Синтез изокумарин-конденсированного ендиина</w:t>
      </w:r>
    </w:p>
    <w:p w14:paraId="61B839C8" w14:textId="77777777" w:rsidR="00A76AB0" w:rsidRPr="001E6C17" w:rsidRDefault="00A76AB0" w:rsidP="003F7F7E">
      <w:pPr>
        <w:spacing w:line="360" w:lineRule="auto"/>
        <w:ind w:firstLine="720"/>
        <w:jc w:val="both"/>
        <w:rPr>
          <w:rFonts w:ascii="Times New Roman" w:hAnsi="Times New Roman" w:cs="Times New Roman"/>
          <w:sz w:val="26"/>
          <w:szCs w:val="26"/>
        </w:rPr>
      </w:pPr>
    </w:p>
    <w:p w14:paraId="738DA22B" w14:textId="136C395A"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Особенно примечательно, что метиленовые протоны в трийодиде </w:t>
      </w:r>
      <w:r w:rsidRPr="001E6C17">
        <w:rPr>
          <w:rStyle w:val="tlid-translation"/>
          <w:rFonts w:ascii="Times New Roman" w:hAnsi="Times New Roman" w:cs="Times New Roman"/>
          <w:b/>
          <w:bCs/>
          <w:sz w:val="26"/>
          <w:szCs w:val="26"/>
        </w:rPr>
        <w:t>35</w:t>
      </w:r>
      <w:r w:rsidRPr="001E6C17">
        <w:rPr>
          <w:rStyle w:val="tlid-translation"/>
          <w:rFonts w:ascii="Times New Roman" w:hAnsi="Times New Roman" w:cs="Times New Roman"/>
          <w:sz w:val="26"/>
          <w:szCs w:val="26"/>
        </w:rPr>
        <w:t xml:space="preserve"> являются диастереотопными, что может быть вызвано ограниченным вращением йодированной двойной связи вокруг σ-связи</w:t>
      </w:r>
      <w:r w:rsidR="005567F0" w:rsidRPr="001E6C17">
        <w:rPr>
          <w:rStyle w:val="tlid-translation"/>
          <w:rFonts w:ascii="Times New Roman" w:hAnsi="Times New Roman" w:cs="Times New Roman"/>
          <w:sz w:val="26"/>
          <w:szCs w:val="26"/>
        </w:rPr>
        <w:t>, соединяющей ее</w:t>
      </w:r>
      <w:r w:rsidRPr="001E6C17">
        <w:rPr>
          <w:rStyle w:val="tlid-translation"/>
          <w:rFonts w:ascii="Times New Roman" w:hAnsi="Times New Roman" w:cs="Times New Roman"/>
          <w:sz w:val="26"/>
          <w:szCs w:val="26"/>
        </w:rPr>
        <w:t xml:space="preserve"> с изокумариновым кольцом. Рентгенологические данные, полученные для соединения </w:t>
      </w:r>
      <w:r w:rsidRPr="001E6C17">
        <w:rPr>
          <w:rStyle w:val="tlid-translation"/>
          <w:rFonts w:ascii="Times New Roman" w:hAnsi="Times New Roman" w:cs="Times New Roman"/>
          <w:b/>
          <w:bCs/>
          <w:sz w:val="26"/>
          <w:szCs w:val="26"/>
        </w:rPr>
        <w:t>35</w:t>
      </w:r>
      <w:r w:rsidRPr="001E6C17">
        <w:rPr>
          <w:rStyle w:val="tlid-translation"/>
          <w:rFonts w:ascii="Times New Roman" w:hAnsi="Times New Roman" w:cs="Times New Roman"/>
          <w:sz w:val="26"/>
          <w:szCs w:val="26"/>
        </w:rPr>
        <w:t>, подтвердили, что йодированная двойная связь ортогональна изокумариновому кольцу (Рис</w:t>
      </w:r>
      <w:r w:rsidR="008063A1"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t xml:space="preserve"> </w:t>
      </w:r>
      <w:r w:rsidR="004601D7" w:rsidRPr="001E6C17">
        <w:rPr>
          <w:rStyle w:val="tlid-translation"/>
          <w:rFonts w:ascii="Times New Roman" w:hAnsi="Times New Roman" w:cs="Times New Roman"/>
          <w:sz w:val="26"/>
          <w:szCs w:val="26"/>
        </w:rPr>
        <w:t>2</w:t>
      </w:r>
      <w:r w:rsidRPr="001E6C17">
        <w:rPr>
          <w:rStyle w:val="tlid-translation"/>
          <w:rFonts w:ascii="Times New Roman" w:hAnsi="Times New Roman" w:cs="Times New Roman"/>
          <w:sz w:val="26"/>
          <w:szCs w:val="26"/>
        </w:rPr>
        <w:t>).</w:t>
      </w:r>
    </w:p>
    <w:p w14:paraId="1B9336C5" w14:textId="77777777"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Fonts w:ascii="Times New Roman" w:hAnsi="Times New Roman" w:cs="Times New Roman"/>
          <w:noProof/>
          <w:sz w:val="26"/>
          <w:szCs w:val="26"/>
          <w:lang w:eastAsia="ru-RU"/>
        </w:rPr>
        <w:lastRenderedPageBreak/>
        <w:drawing>
          <wp:inline distT="0" distB="0" distL="0" distR="0" wp14:anchorId="6D65B2FC" wp14:editId="71906F18">
            <wp:extent cx="3295650" cy="2095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95650" cy="2095500"/>
                    </a:xfrm>
                    <a:prstGeom prst="rect">
                      <a:avLst/>
                    </a:prstGeom>
                  </pic:spPr>
                </pic:pic>
              </a:graphicData>
            </a:graphic>
          </wp:inline>
        </w:drawing>
      </w:r>
    </w:p>
    <w:p w14:paraId="79A8F3D0" w14:textId="03B07B91" w:rsidR="00A76AB0" w:rsidRPr="001E6C17" w:rsidRDefault="00A76AB0" w:rsidP="003F7F7E">
      <w:pPr>
        <w:spacing w:line="360" w:lineRule="auto"/>
        <w:ind w:firstLine="720"/>
        <w:jc w:val="both"/>
        <w:rPr>
          <w:rFonts w:ascii="Times New Roman" w:hAnsi="Times New Roman" w:cs="Times New Roman"/>
          <w:sz w:val="26"/>
          <w:szCs w:val="26"/>
        </w:rPr>
      </w:pPr>
      <w:r w:rsidRPr="001E6C17">
        <w:rPr>
          <w:rStyle w:val="tlid-translation"/>
          <w:rFonts w:ascii="Times New Roman" w:hAnsi="Times New Roman" w:cs="Times New Roman"/>
          <w:sz w:val="26"/>
          <w:szCs w:val="26"/>
        </w:rPr>
        <w:t xml:space="preserve">Рис. </w:t>
      </w:r>
      <w:r w:rsidR="004601D7" w:rsidRPr="001E6C17">
        <w:rPr>
          <w:rStyle w:val="tlid-translation"/>
          <w:rFonts w:ascii="Times New Roman" w:hAnsi="Times New Roman" w:cs="Times New Roman"/>
          <w:sz w:val="26"/>
          <w:szCs w:val="26"/>
        </w:rPr>
        <w:t>2</w:t>
      </w:r>
      <w:r w:rsidRPr="001E6C17">
        <w:rPr>
          <w:rStyle w:val="tlid-translation"/>
          <w:rFonts w:ascii="Times New Roman" w:hAnsi="Times New Roman" w:cs="Times New Roman"/>
          <w:sz w:val="26"/>
          <w:szCs w:val="26"/>
        </w:rPr>
        <w:t xml:space="preserve">. </w:t>
      </w:r>
      <w:r w:rsidRPr="001E6C17">
        <w:rPr>
          <w:rFonts w:ascii="Times New Roman" w:hAnsi="Times New Roman" w:cs="Times New Roman"/>
          <w:sz w:val="26"/>
          <w:szCs w:val="26"/>
        </w:rPr>
        <w:t xml:space="preserve">Молекулярная структура трииодида </w:t>
      </w:r>
      <w:r w:rsidRPr="001E6C17">
        <w:rPr>
          <w:rFonts w:ascii="Times New Roman" w:hAnsi="Times New Roman" w:cs="Times New Roman"/>
          <w:b/>
          <w:bCs/>
          <w:sz w:val="26"/>
          <w:szCs w:val="26"/>
        </w:rPr>
        <w:t>35</w:t>
      </w:r>
      <w:r w:rsidRPr="001E6C17">
        <w:rPr>
          <w:rFonts w:ascii="Times New Roman" w:hAnsi="Times New Roman" w:cs="Times New Roman"/>
          <w:sz w:val="26"/>
          <w:szCs w:val="26"/>
        </w:rPr>
        <w:t>.</w:t>
      </w:r>
    </w:p>
    <w:p w14:paraId="619E6101" w14:textId="2420251D" w:rsidR="00A76AB0" w:rsidRPr="001E6C17" w:rsidRDefault="00A76AB0" w:rsidP="003F7F7E">
      <w:pPr>
        <w:spacing w:line="360" w:lineRule="auto"/>
        <w:ind w:firstLine="720"/>
        <w:jc w:val="both"/>
        <w:rPr>
          <w:rFonts w:ascii="Times New Roman" w:hAnsi="Times New Roman" w:cs="Times New Roman"/>
          <w:noProof/>
          <w:sz w:val="26"/>
          <w:szCs w:val="26"/>
        </w:rPr>
      </w:pPr>
      <w:r w:rsidRPr="001E6C17">
        <w:rPr>
          <w:rStyle w:val="tlid-translation"/>
          <w:rFonts w:ascii="Times New Roman" w:hAnsi="Times New Roman" w:cs="Times New Roman"/>
          <w:sz w:val="26"/>
          <w:szCs w:val="26"/>
        </w:rPr>
        <w:t xml:space="preserve">Принимая во внимание синтетическую доступность трийодида </w:t>
      </w:r>
      <w:r w:rsidRPr="001E6C17">
        <w:rPr>
          <w:rStyle w:val="tlid-translation"/>
          <w:rFonts w:ascii="Times New Roman" w:hAnsi="Times New Roman" w:cs="Times New Roman"/>
          <w:b/>
          <w:bCs/>
          <w:sz w:val="26"/>
          <w:szCs w:val="26"/>
        </w:rPr>
        <w:t>35</w:t>
      </w:r>
      <w:r w:rsidRPr="001E6C17">
        <w:rPr>
          <w:rStyle w:val="tlid-translation"/>
          <w:rFonts w:ascii="Times New Roman" w:hAnsi="Times New Roman" w:cs="Times New Roman"/>
          <w:sz w:val="26"/>
          <w:szCs w:val="26"/>
        </w:rPr>
        <w:t xml:space="preserve"> мы решили использовать этот продукт для дальнейшего синтеза, а не продолжать оптимизацию условий йод-промотируемой циклизации. Ранее лишь дважды сообщалось, что </w:t>
      </w:r>
      <w:r w:rsidRPr="001E6C17">
        <w:rPr>
          <w:rStyle w:val="tlid-translation"/>
          <w:rFonts w:ascii="Times New Roman" w:hAnsi="Times New Roman" w:cs="Times New Roman"/>
          <w:i/>
          <w:sz w:val="26"/>
          <w:szCs w:val="26"/>
        </w:rPr>
        <w:t>E</w:t>
      </w:r>
      <w:r w:rsidRPr="001E6C17">
        <w:rPr>
          <w:rStyle w:val="tlid-translation"/>
          <w:rFonts w:ascii="Times New Roman" w:hAnsi="Times New Roman" w:cs="Times New Roman"/>
          <w:sz w:val="26"/>
          <w:szCs w:val="26"/>
        </w:rPr>
        <w:t>-дииодоалкены, обработанные основаниями Льюиса (пирролидин, тетрабутиламмоний</w:t>
      </w:r>
      <w:r w:rsidR="005567F0"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rPr>
        <w:t xml:space="preserve">галогениды), </w:t>
      </w:r>
      <w:r w:rsidR="005567F0" w:rsidRPr="001E6C17">
        <w:rPr>
          <w:rStyle w:val="tlid-translation"/>
          <w:rFonts w:ascii="Times New Roman" w:hAnsi="Times New Roman" w:cs="Times New Roman"/>
          <w:sz w:val="26"/>
          <w:szCs w:val="26"/>
        </w:rPr>
        <w:t xml:space="preserve">способны к элиминированию </w:t>
      </w:r>
      <w:r w:rsidRPr="001E6C17">
        <w:rPr>
          <w:rStyle w:val="tlid-translation"/>
          <w:rFonts w:ascii="Times New Roman" w:hAnsi="Times New Roman" w:cs="Times New Roman"/>
          <w:sz w:val="26"/>
          <w:szCs w:val="26"/>
        </w:rPr>
        <w:t>йод</w:t>
      </w:r>
      <w:r w:rsidR="005567F0" w:rsidRPr="001E6C17">
        <w:rPr>
          <w:rStyle w:val="tlid-translation"/>
          <w:rFonts w:ascii="Times New Roman" w:hAnsi="Times New Roman" w:cs="Times New Roman"/>
          <w:sz w:val="26"/>
          <w:szCs w:val="26"/>
        </w:rPr>
        <w:t>а</w:t>
      </w:r>
      <w:r w:rsidRPr="001E6C17">
        <w:rPr>
          <w:rStyle w:val="tlid-translation"/>
          <w:rFonts w:ascii="Times New Roman" w:hAnsi="Times New Roman" w:cs="Times New Roman"/>
          <w:sz w:val="26"/>
          <w:szCs w:val="26"/>
        </w:rPr>
        <w:t xml:space="preserve"> с образованием соответствующих алкинов</w:t>
      </w:r>
      <w:r w:rsidRPr="001E6C17">
        <w:rPr>
          <w:rFonts w:ascii="Times New Roman" w:hAnsi="Times New Roman" w:cs="Times New Roman"/>
          <w:noProof/>
          <w:sz w:val="26"/>
          <w:szCs w:val="26"/>
          <w:lang w:val="en-US"/>
        </w:rPr>
        <w:fldChar w:fldCharType="begin" w:fldLock="1"/>
      </w:r>
      <w:r w:rsidR="00C64A74" w:rsidRPr="001E6C17">
        <w:rPr>
          <w:rFonts w:ascii="Times New Roman" w:hAnsi="Times New Roman" w:cs="Times New Roman"/>
          <w:noProof/>
          <w:sz w:val="26"/>
          <w:szCs w:val="26"/>
          <w:lang w:val="en-US"/>
        </w:rPr>
        <w:instrText>ADDIN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_</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citationItems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itemData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DOI</w:instrText>
      </w:r>
      <w:r w:rsidR="00C64A74" w:rsidRPr="001E6C17">
        <w:rPr>
          <w:rFonts w:ascii="Times New Roman" w:hAnsi="Times New Roman" w:cs="Times New Roman"/>
          <w:noProof/>
          <w:sz w:val="26"/>
          <w:szCs w:val="26"/>
        </w:rPr>
        <w:instrText>":"10.1002/</w:instrText>
      </w:r>
      <w:r w:rsidR="00C64A74" w:rsidRPr="001E6C17">
        <w:rPr>
          <w:rFonts w:ascii="Times New Roman" w:hAnsi="Times New Roman" w:cs="Times New Roman"/>
          <w:noProof/>
          <w:sz w:val="26"/>
          <w:szCs w:val="26"/>
          <w:lang w:val="en-US"/>
        </w:rPr>
        <w:instrText>ejoc</w:instrText>
      </w:r>
      <w:r w:rsidR="00C64A74" w:rsidRPr="001E6C17">
        <w:rPr>
          <w:rFonts w:ascii="Times New Roman" w:hAnsi="Times New Roman" w:cs="Times New Roman"/>
          <w:noProof/>
          <w:sz w:val="26"/>
          <w:szCs w:val="26"/>
        </w:rPr>
        <w:instrText>.201402992","</w:instrText>
      </w:r>
      <w:r w:rsidR="00C64A74" w:rsidRPr="001E6C17">
        <w:rPr>
          <w:rFonts w:ascii="Times New Roman" w:hAnsi="Times New Roman" w:cs="Times New Roman"/>
          <w:noProof/>
          <w:sz w:val="26"/>
          <w:szCs w:val="26"/>
          <w:lang w:val="en-US"/>
        </w:rPr>
        <w:instrText>ISSN</w:instrText>
      </w:r>
      <w:r w:rsidR="00C64A74" w:rsidRPr="001E6C17">
        <w:rPr>
          <w:rFonts w:ascii="Times New Roman" w:hAnsi="Times New Roman" w:cs="Times New Roman"/>
          <w:noProof/>
          <w:sz w:val="26"/>
          <w:szCs w:val="26"/>
        </w:rPr>
        <w:instrText>":"10990690","</w:instrText>
      </w:r>
      <w:r w:rsidR="00C64A74" w:rsidRPr="001E6C17">
        <w:rPr>
          <w:rFonts w:ascii="Times New Roman" w:hAnsi="Times New Roman" w:cs="Times New Roman"/>
          <w:noProof/>
          <w:sz w:val="26"/>
          <w:szCs w:val="26"/>
          <w:lang w:val="en-US"/>
        </w:rPr>
        <w:instrText>abstract</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wide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range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nucleophiles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have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induced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elimination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iodine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from</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diiodoalkenes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to</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form</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alkynes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under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surprisingly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mild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conditions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iodide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particularly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efficient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can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drive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to</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completion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less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than</w:instrText>
      </w:r>
      <w:r w:rsidR="00C64A74" w:rsidRPr="001E6C17">
        <w:rPr>
          <w:rFonts w:ascii="Times New Roman" w:hAnsi="Times New Roman" w:cs="Times New Roman"/>
          <w:noProof/>
          <w:sz w:val="26"/>
          <w:szCs w:val="26"/>
        </w:rPr>
        <w:instrText xml:space="preserve"> 1 </w:instrText>
      </w:r>
      <w:r w:rsidR="00C64A74" w:rsidRPr="001E6C17">
        <w:rPr>
          <w:rFonts w:ascii="Times New Roman" w:hAnsi="Times New Roman" w:cs="Times New Roman"/>
          <w:noProof/>
          <w:sz w:val="26"/>
          <w:szCs w:val="26"/>
          <w:lang w:val="en-US"/>
        </w:rPr>
        <w:instrText>hour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room</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temperature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polar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aprotic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solvent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Detailed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investigations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have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suggested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has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bimolecular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polar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mechanism</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deiodination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can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be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driven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to</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completion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with</w:instrText>
      </w:r>
      <w:r w:rsidR="00C64A74" w:rsidRPr="001E6C17">
        <w:rPr>
          <w:rFonts w:ascii="Times New Roman" w:hAnsi="Times New Roman" w:cs="Times New Roman"/>
          <w:noProof/>
          <w:sz w:val="26"/>
          <w:szCs w:val="26"/>
        </w:rPr>
        <w:instrText xml:space="preserve"> 1 </w:instrText>
      </w:r>
      <w:r w:rsidR="00C64A74" w:rsidRPr="001E6C17">
        <w:rPr>
          <w:rFonts w:ascii="Times New Roman" w:hAnsi="Times New Roman" w:cs="Times New Roman"/>
          <w:noProof/>
          <w:sz w:val="26"/>
          <w:szCs w:val="26"/>
          <w:lang w:val="en-US"/>
        </w:rPr>
        <w:instrText>equiv</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nucleophile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partially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catalytic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with</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substoichiometric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amounts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deiodinating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reagent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Kinetic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analysis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stoichiometric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iodide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induced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indicated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overall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pseudo</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first</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order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behavior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exhibited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strong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solvent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effects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with</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much</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slower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observed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protic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solvents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than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polar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aprotic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solvents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substrate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dimethyl</w:instrText>
      </w:r>
      <w:r w:rsidR="00C64A74" w:rsidRPr="001E6C17">
        <w:rPr>
          <w:rFonts w:ascii="Times New Roman" w:hAnsi="Times New Roman" w:cs="Times New Roman"/>
          <w:noProof/>
          <w:sz w:val="26"/>
          <w:szCs w:val="26"/>
        </w:rPr>
        <w:instrText xml:space="preserve"> (2</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)-2,3-</w:instrText>
      </w:r>
      <w:r w:rsidR="00C64A74" w:rsidRPr="001E6C17">
        <w:rPr>
          <w:rFonts w:ascii="Times New Roman" w:hAnsi="Times New Roman" w:cs="Times New Roman"/>
          <w:noProof/>
          <w:sz w:val="26"/>
          <w:szCs w:val="26"/>
          <w:lang w:val="en-US"/>
        </w:rPr>
        <w:instrText>diiodo</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butene</w:instrText>
      </w:r>
      <w:r w:rsidR="00C64A74" w:rsidRPr="001E6C17">
        <w:rPr>
          <w:rFonts w:ascii="Times New Roman" w:hAnsi="Times New Roman" w:cs="Times New Roman"/>
          <w:noProof/>
          <w:sz w:val="26"/>
          <w:szCs w:val="26"/>
        </w:rPr>
        <w:instrText>-2-</w:instrText>
      </w:r>
      <w:r w:rsidR="00C64A74" w:rsidRPr="001E6C17">
        <w:rPr>
          <w:rFonts w:ascii="Times New Roman" w:hAnsi="Times New Roman" w:cs="Times New Roman"/>
          <w:noProof/>
          <w:sz w:val="26"/>
          <w:szCs w:val="26"/>
          <w:lang w:val="en-US"/>
        </w:rPr>
        <w:instrText>dioate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demonstrated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orthogonal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reactivity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either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elimination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hydrolysis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depending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solvent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nucleophile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used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major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pathway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all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diiodoalkenes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examined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represents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challenge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opportunity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using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these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substrates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organic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synthesis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author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Resch</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Daniel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Lee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Chang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Heon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Tan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Siew</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Yoong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Luo</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Liang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Goroff</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Nancy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container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European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Journal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Organic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Chemistry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issue</w:instrText>
      </w:r>
      <w:r w:rsidR="00C64A74" w:rsidRPr="001E6C17">
        <w:rPr>
          <w:rFonts w:ascii="Times New Roman" w:hAnsi="Times New Roman" w:cs="Times New Roman"/>
          <w:noProof/>
          <w:sz w:val="26"/>
          <w:szCs w:val="26"/>
        </w:rPr>
        <w:instrText>":"4","</w:instrText>
      </w:r>
      <w:r w:rsidR="00C64A74" w:rsidRPr="001E6C17">
        <w:rPr>
          <w:rFonts w:ascii="Times New Roman" w:hAnsi="Times New Roman" w:cs="Times New Roman"/>
          <w:noProof/>
          <w:sz w:val="26"/>
          <w:szCs w:val="26"/>
          <w:lang w:val="en-US"/>
        </w:rPr>
        <w:instrText>issued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date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parts</w:instrText>
      </w:r>
      <w:r w:rsidR="00C64A74" w:rsidRPr="001E6C17">
        <w:rPr>
          <w:rFonts w:ascii="Times New Roman" w:hAnsi="Times New Roman" w:cs="Times New Roman"/>
          <w:noProof/>
          <w:sz w:val="26"/>
          <w:szCs w:val="26"/>
        </w:rPr>
        <w:instrText>":[["2015"]]},"</w:instrText>
      </w:r>
      <w:r w:rsidR="00C64A74" w:rsidRPr="001E6C17">
        <w:rPr>
          <w:rFonts w:ascii="Times New Roman" w:hAnsi="Times New Roman" w:cs="Times New Roman"/>
          <w:noProof/>
          <w:sz w:val="26"/>
          <w:szCs w:val="26"/>
          <w:lang w:val="en-US"/>
        </w:rPr>
        <w:instrText>page</w:instrText>
      </w:r>
      <w:r w:rsidR="00C64A74" w:rsidRPr="001E6C17">
        <w:rPr>
          <w:rFonts w:ascii="Times New Roman" w:hAnsi="Times New Roman" w:cs="Times New Roman"/>
          <w:noProof/>
          <w:sz w:val="26"/>
          <w:szCs w:val="26"/>
        </w:rPr>
        <w:instrText>":"730-737","</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Mechanism</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scope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base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induced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dehalogenation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diiodoalkenes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type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journal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volume</w:instrText>
      </w:r>
      <w:r w:rsidR="00C64A74" w:rsidRPr="001E6C17">
        <w:rPr>
          <w:rFonts w:ascii="Times New Roman" w:hAnsi="Times New Roman" w:cs="Times New Roman"/>
          <w:noProof/>
          <w:sz w:val="26"/>
          <w:szCs w:val="26"/>
        </w:rPr>
        <w:instrText>":"2015"},"</w:instrText>
      </w:r>
      <w:r w:rsidR="00C64A74" w:rsidRPr="001E6C17">
        <w:rPr>
          <w:rFonts w:ascii="Times New Roman" w:hAnsi="Times New Roman" w:cs="Times New Roman"/>
          <w:noProof/>
          <w:sz w:val="26"/>
          <w:szCs w:val="26"/>
          <w:lang w:val="en-US"/>
        </w:rPr>
        <w:instrText>uris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www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documents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uuid</w:instrText>
      </w:r>
      <w:r w:rsidR="00C64A74" w:rsidRPr="001E6C17">
        <w:rPr>
          <w:rFonts w:ascii="Times New Roman" w:hAnsi="Times New Roman" w:cs="Times New Roman"/>
          <w:noProof/>
          <w:sz w:val="26"/>
          <w:szCs w:val="26"/>
        </w:rPr>
        <w:instrText>=7</w:instrText>
      </w:r>
      <w:r w:rsidR="00C64A74" w:rsidRPr="001E6C17">
        <w:rPr>
          <w:rFonts w:ascii="Times New Roman" w:hAnsi="Times New Roman" w:cs="Times New Roman"/>
          <w:noProof/>
          <w:sz w:val="26"/>
          <w:szCs w:val="26"/>
          <w:lang w:val="en-US"/>
        </w:rPr>
        <w:instrText>faf</w:instrText>
      </w:r>
      <w:r w:rsidR="00C64A74" w:rsidRPr="001E6C17">
        <w:rPr>
          <w:rFonts w:ascii="Times New Roman" w:hAnsi="Times New Roman" w:cs="Times New Roman"/>
          <w:noProof/>
          <w:sz w:val="26"/>
          <w:szCs w:val="26"/>
        </w:rPr>
        <w:instrText>3</w:instrText>
      </w:r>
      <w:r w:rsidR="00C64A74" w:rsidRPr="001E6C17">
        <w:rPr>
          <w:rFonts w:ascii="Times New Roman" w:hAnsi="Times New Roman" w:cs="Times New Roman"/>
          <w:noProof/>
          <w:sz w:val="26"/>
          <w:szCs w:val="26"/>
          <w:lang w:val="en-US"/>
        </w:rPr>
        <w:instrText>b</w:instrText>
      </w:r>
      <w:r w:rsidR="00C64A74" w:rsidRPr="001E6C17">
        <w:rPr>
          <w:rFonts w:ascii="Times New Roman" w:hAnsi="Times New Roman" w:cs="Times New Roman"/>
          <w:noProof/>
          <w:sz w:val="26"/>
          <w:szCs w:val="26"/>
        </w:rPr>
        <w:instrText>51-73</w:instrText>
      </w:r>
      <w:r w:rsidR="00C64A74" w:rsidRPr="001E6C17">
        <w:rPr>
          <w:rFonts w:ascii="Times New Roman" w:hAnsi="Times New Roman" w:cs="Times New Roman"/>
          <w:noProof/>
          <w:sz w:val="26"/>
          <w:szCs w:val="26"/>
          <w:lang w:val="en-US"/>
        </w:rPr>
        <w:instrText>be</w:instrText>
      </w:r>
      <w:r w:rsidR="00C64A74" w:rsidRPr="001E6C17">
        <w:rPr>
          <w:rFonts w:ascii="Times New Roman" w:hAnsi="Times New Roman" w:cs="Times New Roman"/>
          <w:noProof/>
          <w:sz w:val="26"/>
          <w:szCs w:val="26"/>
        </w:rPr>
        <w:instrText>-4785-9</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8</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-87</w:instrText>
      </w:r>
      <w:r w:rsidR="00C64A74" w:rsidRPr="001E6C17">
        <w:rPr>
          <w:rFonts w:ascii="Times New Roman" w:hAnsi="Times New Roman" w:cs="Times New Roman"/>
          <w:noProof/>
          <w:sz w:val="26"/>
          <w:szCs w:val="26"/>
          <w:lang w:val="en-US"/>
        </w:rPr>
        <w:instrText>c</w:instrText>
      </w:r>
      <w:r w:rsidR="00C64A74" w:rsidRPr="001E6C17">
        <w:rPr>
          <w:rFonts w:ascii="Times New Roman" w:hAnsi="Times New Roman" w:cs="Times New Roman"/>
          <w:noProof/>
          <w:sz w:val="26"/>
          <w:szCs w:val="26"/>
        </w:rPr>
        <w:instrText>39</w:instrText>
      </w:r>
      <w:r w:rsidR="00C64A74" w:rsidRPr="001E6C17">
        <w:rPr>
          <w:rFonts w:ascii="Times New Roman" w:hAnsi="Times New Roman" w:cs="Times New Roman"/>
          <w:noProof/>
          <w:sz w:val="26"/>
          <w:szCs w:val="26"/>
          <w:lang w:val="en-US"/>
        </w:rPr>
        <w:instrText>d</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67</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&gt;44&lt;/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manualFormatting</w:instrText>
      </w:r>
      <w:r w:rsidR="00C64A74" w:rsidRPr="001E6C17">
        <w:rPr>
          <w:rFonts w:ascii="Times New Roman" w:hAnsi="Times New Roman" w:cs="Times New Roman"/>
          <w:noProof/>
          <w:sz w:val="26"/>
          <w:szCs w:val="26"/>
        </w:rPr>
        <w:instrText>":"4,5","</w:instrText>
      </w:r>
      <w:r w:rsidR="00C64A74" w:rsidRPr="001E6C17">
        <w:rPr>
          <w:rFonts w:ascii="Times New Roman" w:hAnsi="Times New Roman" w:cs="Times New Roman"/>
          <w:noProof/>
          <w:sz w:val="26"/>
          <w:szCs w:val="26"/>
          <w:lang w:val="en-US"/>
        </w:rPr>
        <w:instrText>plainTextFormattedCitation</w:instrText>
      </w:r>
      <w:r w:rsidR="00C64A74" w:rsidRPr="001E6C17">
        <w:rPr>
          <w:rFonts w:ascii="Times New Roman" w:hAnsi="Times New Roman" w:cs="Times New Roman"/>
          <w:noProof/>
          <w:sz w:val="26"/>
          <w:szCs w:val="26"/>
        </w:rPr>
        <w:instrText>":"44","</w:instrText>
      </w:r>
      <w:r w:rsidR="00C64A74" w:rsidRPr="001E6C17">
        <w:rPr>
          <w:rFonts w:ascii="Times New Roman" w:hAnsi="Times New Roman" w:cs="Times New Roman"/>
          <w:noProof/>
          <w:sz w:val="26"/>
          <w:szCs w:val="26"/>
          <w:lang w:val="en-US"/>
        </w:rPr>
        <w:instrText>previouslyFormattedCitation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&gt;44&lt;/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properties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noteIndex</w:instrText>
      </w:r>
      <w:r w:rsidR="00C64A74" w:rsidRPr="001E6C17">
        <w:rPr>
          <w:rFonts w:ascii="Times New Roman" w:hAnsi="Times New Roman" w:cs="Times New Roman"/>
          <w:noProof/>
          <w:sz w:val="26"/>
          <w:szCs w:val="26"/>
        </w:rPr>
        <w:instrText>":0},"</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github</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style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language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raw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master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json</w:instrText>
      </w:r>
      <w:r w:rsidR="00C64A74" w:rsidRPr="001E6C17">
        <w:rPr>
          <w:rFonts w:ascii="Times New Roman" w:hAnsi="Times New Roman" w:cs="Times New Roman"/>
          <w:noProof/>
          <w:sz w:val="26"/>
          <w:szCs w:val="26"/>
        </w:rPr>
        <w:instrText>"}</w:instrText>
      </w:r>
      <w:r w:rsidRPr="001E6C17">
        <w:rPr>
          <w:rFonts w:ascii="Times New Roman" w:hAnsi="Times New Roman" w:cs="Times New Roman"/>
          <w:noProof/>
          <w:sz w:val="26"/>
          <w:szCs w:val="26"/>
          <w:lang w:val="en-US"/>
        </w:rPr>
        <w:fldChar w:fldCharType="separate"/>
      </w:r>
      <w:r w:rsidRPr="001E6C17">
        <w:rPr>
          <w:rFonts w:ascii="Times New Roman" w:hAnsi="Times New Roman" w:cs="Times New Roman"/>
          <w:noProof/>
          <w:sz w:val="26"/>
          <w:szCs w:val="26"/>
          <w:vertAlign w:val="superscript"/>
        </w:rPr>
        <w:t>4</w:t>
      </w:r>
      <w:r w:rsidR="00157814" w:rsidRPr="001E6C17">
        <w:rPr>
          <w:rFonts w:ascii="Times New Roman" w:hAnsi="Times New Roman" w:cs="Times New Roman"/>
          <w:noProof/>
          <w:sz w:val="26"/>
          <w:szCs w:val="26"/>
          <w:vertAlign w:val="superscript"/>
        </w:rPr>
        <w:t>,</w:t>
      </w:r>
      <w:r w:rsidRPr="001E6C17">
        <w:rPr>
          <w:rFonts w:ascii="Times New Roman" w:hAnsi="Times New Roman" w:cs="Times New Roman"/>
          <w:noProof/>
          <w:sz w:val="26"/>
          <w:szCs w:val="26"/>
          <w:vertAlign w:val="superscript"/>
        </w:rPr>
        <w:t>5</w:t>
      </w:r>
      <w:r w:rsidRPr="001E6C17">
        <w:rPr>
          <w:rFonts w:ascii="Times New Roman" w:hAnsi="Times New Roman" w:cs="Times New Roman"/>
          <w:noProof/>
          <w:sz w:val="26"/>
          <w:szCs w:val="26"/>
          <w:lang w:val="en-US"/>
        </w:rPr>
        <w:fldChar w:fldCharType="end"/>
      </w:r>
      <w:r w:rsidRPr="001E6C17">
        <w:rPr>
          <w:rFonts w:ascii="Times New Roman" w:hAnsi="Times New Roman" w:cs="Times New Roman"/>
          <w:noProof/>
          <w:sz w:val="26"/>
          <w:szCs w:val="26"/>
        </w:rPr>
        <w:t>.</w:t>
      </w:r>
    </w:p>
    <w:p w14:paraId="13FC59AE" w14:textId="77777777"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Было обнаружено, что реакция идет по согласованному бимолекулярному механизму, аналогичному </w:t>
      </w:r>
      <w:r w:rsidRPr="001E6C17">
        <w:rPr>
          <w:rStyle w:val="tlid-translation"/>
          <w:rFonts w:ascii="Times New Roman" w:hAnsi="Times New Roman" w:cs="Times New Roman"/>
          <w:sz w:val="26"/>
          <w:szCs w:val="26"/>
          <w:lang w:val="en-US"/>
        </w:rPr>
        <w:t>E</w:t>
      </w:r>
      <w:r w:rsidRPr="001E6C17">
        <w:rPr>
          <w:rStyle w:val="tlid-translation"/>
          <w:rFonts w:ascii="Times New Roman" w:hAnsi="Times New Roman" w:cs="Times New Roman"/>
          <w:sz w:val="26"/>
          <w:szCs w:val="26"/>
        </w:rPr>
        <w:t xml:space="preserve">2 эллиминированию. Мы предположили, что ортогональная геометрия йодированной двойной связи и изокумаринового кольца должна способствовать </w:t>
      </w:r>
      <w:r w:rsidRPr="001E6C17">
        <w:rPr>
          <w:rStyle w:val="tlid-translation"/>
          <w:rFonts w:ascii="Times New Roman" w:hAnsi="Times New Roman" w:cs="Times New Roman"/>
          <w:sz w:val="26"/>
          <w:szCs w:val="26"/>
          <w:lang w:val="en-US"/>
        </w:rPr>
        <w:t>E</w:t>
      </w:r>
      <w:r w:rsidRPr="001E6C17">
        <w:rPr>
          <w:rStyle w:val="tlid-translation"/>
          <w:rFonts w:ascii="Times New Roman" w:hAnsi="Times New Roman" w:cs="Times New Roman"/>
          <w:sz w:val="26"/>
          <w:szCs w:val="26"/>
        </w:rPr>
        <w:t xml:space="preserve">2 элиминированию. Действительно, под действием иодида тетрабутиламмония в качестве основания элиминирование в трийодиде </w:t>
      </w:r>
      <w:r w:rsidRPr="001E6C17">
        <w:rPr>
          <w:rStyle w:val="tlid-translation"/>
          <w:rFonts w:ascii="Times New Roman" w:hAnsi="Times New Roman" w:cs="Times New Roman"/>
          <w:b/>
          <w:bCs/>
          <w:sz w:val="26"/>
          <w:szCs w:val="26"/>
        </w:rPr>
        <w:t>35</w:t>
      </w:r>
      <w:r w:rsidRPr="001E6C17">
        <w:rPr>
          <w:rStyle w:val="tlid-translation"/>
          <w:rFonts w:ascii="Times New Roman" w:hAnsi="Times New Roman" w:cs="Times New Roman"/>
          <w:sz w:val="26"/>
          <w:szCs w:val="26"/>
        </w:rPr>
        <w:t xml:space="preserve"> прошло успешно с образованием йодоэтинилсокумарина </w:t>
      </w:r>
      <w:r w:rsidRPr="001E6C17">
        <w:rPr>
          <w:rStyle w:val="tlid-translation"/>
          <w:rFonts w:ascii="Times New Roman" w:hAnsi="Times New Roman" w:cs="Times New Roman"/>
          <w:b/>
          <w:bCs/>
          <w:sz w:val="26"/>
          <w:szCs w:val="26"/>
        </w:rPr>
        <w:t>36</w:t>
      </w:r>
      <w:r w:rsidRPr="001E6C17">
        <w:rPr>
          <w:rStyle w:val="tlid-translation"/>
          <w:rFonts w:ascii="Times New Roman" w:hAnsi="Times New Roman" w:cs="Times New Roman"/>
          <w:sz w:val="26"/>
          <w:szCs w:val="26"/>
        </w:rPr>
        <w:t xml:space="preserve"> с высоким выходом (93%), тогда как пирролидин был неэффективен для этого превращения. Следующие этапы синтеза – реакция Соногаширы с образованием ациклического ендиина </w:t>
      </w:r>
      <w:r w:rsidRPr="001E6C17">
        <w:rPr>
          <w:rStyle w:val="tlid-translation"/>
          <w:rFonts w:ascii="Times New Roman" w:hAnsi="Times New Roman" w:cs="Times New Roman"/>
          <w:b/>
          <w:bCs/>
          <w:sz w:val="26"/>
          <w:szCs w:val="26"/>
        </w:rPr>
        <w:t>37</w:t>
      </w:r>
      <w:r w:rsidRPr="001E6C17">
        <w:rPr>
          <w:rStyle w:val="tlid-translation"/>
          <w:rFonts w:ascii="Times New Roman" w:hAnsi="Times New Roman" w:cs="Times New Roman"/>
          <w:sz w:val="26"/>
          <w:szCs w:val="26"/>
        </w:rPr>
        <w:t xml:space="preserve"> и синтез Со2(СО)6-комплекса </w:t>
      </w:r>
      <w:r w:rsidRPr="001E6C17">
        <w:rPr>
          <w:rStyle w:val="tlid-translation"/>
          <w:rFonts w:ascii="Times New Roman" w:hAnsi="Times New Roman" w:cs="Times New Roman"/>
          <w:b/>
          <w:bCs/>
          <w:sz w:val="26"/>
          <w:szCs w:val="26"/>
        </w:rPr>
        <w:t>38</w:t>
      </w:r>
      <w:r w:rsidRPr="001E6C17">
        <w:rPr>
          <w:rStyle w:val="tlid-translation"/>
          <w:rFonts w:ascii="Times New Roman" w:hAnsi="Times New Roman" w:cs="Times New Roman"/>
          <w:sz w:val="26"/>
          <w:szCs w:val="26"/>
        </w:rPr>
        <w:t xml:space="preserve">, проходили с высокими выходами и превосходной региоселективностью на стадии комплексообразования. </w:t>
      </w:r>
    </w:p>
    <w:p w14:paraId="5309146B" w14:textId="7F0C7004" w:rsidR="00A76AB0" w:rsidRPr="001E6C17" w:rsidRDefault="00A76AB0" w:rsidP="003F7F7E">
      <w:pPr>
        <w:spacing w:line="360" w:lineRule="auto"/>
        <w:ind w:firstLine="720"/>
        <w:jc w:val="both"/>
        <w:rPr>
          <w:rStyle w:val="tlid-translation"/>
          <w:rFonts w:ascii="Times New Roman" w:hAnsi="Times New Roman" w:cs="Times New Roman"/>
          <w:sz w:val="26"/>
          <w:szCs w:val="26"/>
          <w:lang w:val="en-US"/>
        </w:rPr>
      </w:pPr>
      <w:r w:rsidRPr="001E6C17">
        <w:rPr>
          <w:rStyle w:val="tlid-translation"/>
          <w:rFonts w:ascii="Times New Roman" w:hAnsi="Times New Roman" w:cs="Times New Roman"/>
          <w:sz w:val="26"/>
          <w:szCs w:val="26"/>
        </w:rPr>
        <w:t xml:space="preserve">Затем мы приступили к О-циклизации по Николасу, которая в случае изокумарина </w:t>
      </w:r>
      <w:r w:rsidRPr="001E6C17">
        <w:rPr>
          <w:rStyle w:val="tlid-translation"/>
          <w:rFonts w:ascii="Times New Roman" w:hAnsi="Times New Roman" w:cs="Times New Roman"/>
          <w:b/>
          <w:bCs/>
          <w:sz w:val="26"/>
          <w:szCs w:val="26"/>
        </w:rPr>
        <w:t>38</w:t>
      </w:r>
      <w:r w:rsidRPr="001E6C17">
        <w:rPr>
          <w:rStyle w:val="tlid-translation"/>
          <w:rFonts w:ascii="Times New Roman" w:hAnsi="Times New Roman" w:cs="Times New Roman"/>
          <w:sz w:val="26"/>
          <w:szCs w:val="26"/>
        </w:rPr>
        <w:t xml:space="preserve"> протекала без каких-либо трудностей, приводя к образованию 10-членного оксацикла </w:t>
      </w:r>
      <w:r w:rsidRPr="001E6C17">
        <w:rPr>
          <w:rStyle w:val="tlid-translation"/>
          <w:rFonts w:ascii="Times New Roman" w:hAnsi="Times New Roman" w:cs="Times New Roman"/>
          <w:b/>
          <w:bCs/>
          <w:sz w:val="26"/>
          <w:szCs w:val="26"/>
        </w:rPr>
        <w:t>39</w:t>
      </w:r>
      <w:r w:rsidRPr="001E6C17">
        <w:rPr>
          <w:rStyle w:val="tlid-translation"/>
          <w:rFonts w:ascii="Times New Roman" w:hAnsi="Times New Roman" w:cs="Times New Roman"/>
          <w:sz w:val="26"/>
          <w:szCs w:val="26"/>
        </w:rPr>
        <w:t xml:space="preserve"> с выходом 87%. Особенно примечательно, что в отличие от соединений бензотиофенового ряда циклизация не приводила к образованию побочного продукта димеризации. Структура циклического </w:t>
      </w:r>
      <w:r w:rsidRPr="001E6C17">
        <w:rPr>
          <w:rStyle w:val="tlid-translation"/>
          <w:rFonts w:ascii="Times New Roman" w:hAnsi="Times New Roman" w:cs="Times New Roman"/>
          <w:sz w:val="26"/>
          <w:szCs w:val="26"/>
          <w:lang w:val="en-US"/>
        </w:rPr>
        <w:t>Co</w:t>
      </w:r>
      <w:r w:rsidRPr="001E6C17">
        <w:rPr>
          <w:rStyle w:val="tlid-translation"/>
          <w:rFonts w:ascii="Times New Roman" w:hAnsi="Times New Roman" w:cs="Times New Roman"/>
          <w:sz w:val="26"/>
          <w:szCs w:val="26"/>
        </w:rPr>
        <w:t xml:space="preserve">-комплекса </w:t>
      </w:r>
      <w:r w:rsidRPr="001E6C17">
        <w:rPr>
          <w:rStyle w:val="tlid-translation"/>
          <w:rFonts w:ascii="Times New Roman" w:hAnsi="Times New Roman" w:cs="Times New Roman"/>
          <w:b/>
          <w:bCs/>
          <w:sz w:val="26"/>
          <w:szCs w:val="26"/>
        </w:rPr>
        <w:t>38</w:t>
      </w:r>
      <w:r w:rsidRPr="001E6C17">
        <w:rPr>
          <w:rStyle w:val="tlid-translation"/>
          <w:rFonts w:ascii="Times New Roman" w:hAnsi="Times New Roman" w:cs="Times New Roman"/>
          <w:sz w:val="26"/>
          <w:szCs w:val="26"/>
        </w:rPr>
        <w:t xml:space="preserve"> была </w:t>
      </w:r>
      <w:r w:rsidRPr="001E6C17">
        <w:rPr>
          <w:rStyle w:val="tlid-translation"/>
          <w:rFonts w:ascii="Times New Roman" w:hAnsi="Times New Roman" w:cs="Times New Roman"/>
          <w:sz w:val="26"/>
          <w:szCs w:val="26"/>
        </w:rPr>
        <w:lastRenderedPageBreak/>
        <w:t>дополнительно доказана с помощью рентгеноструктурного анализа. Стадия</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декомплексации</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обсуждается</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в</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отдельной</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главе</w:t>
      </w:r>
      <w:r w:rsidRPr="001E6C17">
        <w:rPr>
          <w:rStyle w:val="tlid-translation"/>
          <w:rFonts w:ascii="Times New Roman" w:hAnsi="Times New Roman" w:cs="Times New Roman"/>
          <w:sz w:val="26"/>
          <w:szCs w:val="26"/>
          <w:lang w:val="en-US"/>
        </w:rPr>
        <w:t xml:space="preserve"> (</w:t>
      </w:r>
      <w:r w:rsidRPr="001E6C17">
        <w:rPr>
          <w:rStyle w:val="tlid-translation"/>
          <w:rFonts w:ascii="Times New Roman" w:hAnsi="Times New Roman" w:cs="Times New Roman"/>
          <w:sz w:val="26"/>
          <w:szCs w:val="26"/>
        </w:rPr>
        <w:t>см</w:t>
      </w:r>
      <w:r w:rsidRPr="001E6C17">
        <w:rPr>
          <w:rStyle w:val="tlid-translation"/>
          <w:rFonts w:ascii="Times New Roman" w:hAnsi="Times New Roman" w:cs="Times New Roman"/>
          <w:sz w:val="26"/>
          <w:szCs w:val="26"/>
          <w:lang w:val="en-US"/>
        </w:rPr>
        <w:t xml:space="preserve">. </w:t>
      </w:r>
      <w:r w:rsidR="009D20DE" w:rsidRPr="001E6C17">
        <w:rPr>
          <w:rStyle w:val="tlid-translation"/>
          <w:rFonts w:ascii="Times New Roman" w:hAnsi="Times New Roman" w:cs="Times New Roman"/>
          <w:sz w:val="26"/>
          <w:szCs w:val="26"/>
        </w:rPr>
        <w:t>Раздел 3.8</w:t>
      </w:r>
      <w:r w:rsidRPr="001E6C17">
        <w:rPr>
          <w:rStyle w:val="tlid-translation"/>
          <w:rFonts w:ascii="Times New Roman" w:hAnsi="Times New Roman" w:cs="Times New Roman"/>
          <w:sz w:val="26"/>
          <w:szCs w:val="26"/>
          <w:lang w:val="en-US"/>
        </w:rPr>
        <w:t>).</w:t>
      </w:r>
    </w:p>
    <w:p w14:paraId="1E612D28" w14:textId="77777777" w:rsidR="00A76AB0" w:rsidRPr="001E6C17" w:rsidRDefault="00A76AB0" w:rsidP="003F7F7E">
      <w:pPr>
        <w:spacing w:line="360" w:lineRule="auto"/>
        <w:ind w:firstLine="720"/>
        <w:jc w:val="both"/>
        <w:rPr>
          <w:rFonts w:ascii="Times New Roman" w:hAnsi="Times New Roman" w:cs="Times New Roman"/>
          <w:sz w:val="26"/>
          <w:szCs w:val="26"/>
          <w:lang w:val="en-US"/>
        </w:rPr>
      </w:pPr>
      <w:r w:rsidRPr="001E6C17">
        <w:rPr>
          <w:rFonts w:ascii="Times New Roman" w:hAnsi="Times New Roman" w:cs="Times New Roman"/>
          <w:noProof/>
          <w:sz w:val="26"/>
          <w:szCs w:val="26"/>
          <w:lang w:eastAsia="ru-RU"/>
        </w:rPr>
        <w:drawing>
          <wp:inline distT="0" distB="0" distL="0" distR="0" wp14:anchorId="4D02EE2B" wp14:editId="654B65F0">
            <wp:extent cx="2576945" cy="2321334"/>
            <wp:effectExtent l="0" t="0" r="0" b="3175"/>
            <wp:docPr id="2" name="Рисунок 2" descr="das148_for paper_las_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as148_for paper_las_las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6676" cy="2339107"/>
                    </a:xfrm>
                    <a:prstGeom prst="rect">
                      <a:avLst/>
                    </a:prstGeom>
                    <a:noFill/>
                    <a:ln>
                      <a:noFill/>
                    </a:ln>
                  </pic:spPr>
                </pic:pic>
              </a:graphicData>
            </a:graphic>
          </wp:inline>
        </w:drawing>
      </w:r>
    </w:p>
    <w:p w14:paraId="37BB55D7" w14:textId="06C9E40B" w:rsidR="005567F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Рис. </w:t>
      </w:r>
      <w:r w:rsidR="004601D7" w:rsidRPr="001E6C17">
        <w:rPr>
          <w:rFonts w:ascii="Times New Roman" w:hAnsi="Times New Roman" w:cs="Times New Roman"/>
          <w:sz w:val="26"/>
          <w:szCs w:val="26"/>
        </w:rPr>
        <w:t>3</w:t>
      </w:r>
      <w:r w:rsidRPr="001E6C17">
        <w:rPr>
          <w:rFonts w:ascii="Times New Roman" w:hAnsi="Times New Roman" w:cs="Times New Roman"/>
          <w:sz w:val="26"/>
          <w:szCs w:val="26"/>
        </w:rPr>
        <w:t xml:space="preserve">. Молекулярная структура комплекса </w:t>
      </w:r>
      <w:r w:rsidRPr="001E6C17">
        <w:rPr>
          <w:rFonts w:ascii="Times New Roman" w:hAnsi="Times New Roman" w:cs="Times New Roman"/>
          <w:b/>
          <w:bCs/>
          <w:sz w:val="26"/>
          <w:szCs w:val="26"/>
        </w:rPr>
        <w:t>38</w:t>
      </w:r>
      <w:r w:rsidRPr="001E6C17">
        <w:rPr>
          <w:rFonts w:ascii="Times New Roman" w:hAnsi="Times New Roman" w:cs="Times New Roman"/>
          <w:sz w:val="26"/>
          <w:szCs w:val="26"/>
        </w:rPr>
        <w:t>.</w:t>
      </w:r>
    </w:p>
    <w:p w14:paraId="110E1AAC" w14:textId="2C13DA88" w:rsidR="00A76AB0" w:rsidRPr="001E6C17" w:rsidRDefault="00A76AB0" w:rsidP="008D59C6">
      <w:pPr>
        <w:pStyle w:val="2"/>
      </w:pPr>
      <w:r w:rsidRPr="001E6C17">
        <w:br w:type="page"/>
      </w:r>
      <w:bookmarkStart w:id="24" w:name="_Toc40882101"/>
      <w:r w:rsidRPr="001E6C17">
        <w:rPr>
          <w:rStyle w:val="20"/>
          <w:b/>
          <w:bCs/>
        </w:rPr>
        <w:lastRenderedPageBreak/>
        <w:t>3.</w:t>
      </w:r>
      <w:r w:rsidR="00C64A74" w:rsidRPr="001E6C17">
        <w:rPr>
          <w:rStyle w:val="20"/>
          <w:b/>
          <w:bCs/>
        </w:rPr>
        <w:t>7</w:t>
      </w:r>
      <w:r w:rsidRPr="001E6C17">
        <w:rPr>
          <w:rStyle w:val="20"/>
          <w:b/>
          <w:bCs/>
        </w:rPr>
        <w:t xml:space="preserve"> Синтез ендиинов конденсированных с триазолом</w:t>
      </w:r>
      <w:bookmarkEnd w:id="24"/>
    </w:p>
    <w:p w14:paraId="6521E25E" w14:textId="77777777" w:rsidR="00A76AB0" w:rsidRPr="001E6C17" w:rsidRDefault="00A76AB0" w:rsidP="003F7F7E">
      <w:pPr>
        <w:spacing w:line="360" w:lineRule="auto"/>
        <w:ind w:firstLine="720"/>
        <w:jc w:val="both"/>
        <w:rPr>
          <w:rFonts w:ascii="Times New Roman" w:hAnsi="Times New Roman" w:cs="Times New Roman"/>
          <w:b/>
          <w:bCs/>
          <w:sz w:val="26"/>
          <w:szCs w:val="26"/>
        </w:rPr>
      </w:pPr>
    </w:p>
    <w:p w14:paraId="5FF61E97" w14:textId="45853A69"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Недавно в нашей научной группе был разработан синтетический метод получения 5-йод-4-этинил-1,2,3-триазолов на основе </w:t>
      </w:r>
      <w:r w:rsidR="005567F0" w:rsidRPr="001E6C17">
        <w:rPr>
          <w:rFonts w:ascii="Times New Roman" w:hAnsi="Times New Roman" w:cs="Times New Roman"/>
          <w:color w:val="202122"/>
          <w:sz w:val="26"/>
          <w:szCs w:val="26"/>
          <w:shd w:val="clear" w:color="auto" w:fill="FFFFFF"/>
        </w:rPr>
        <w:t>азид-алкинового циклоприсоединения, катализируемого медью (</w:t>
      </w:r>
      <w:r w:rsidR="005567F0" w:rsidRPr="001E6C17">
        <w:rPr>
          <w:rFonts w:ascii="Times New Roman" w:hAnsi="Times New Roman" w:cs="Times New Roman"/>
          <w:color w:val="202122"/>
          <w:sz w:val="26"/>
          <w:szCs w:val="26"/>
          <w:shd w:val="clear" w:color="auto" w:fill="FFFFFF"/>
          <w:lang w:val="en-US"/>
        </w:rPr>
        <w:t>I</w:t>
      </w:r>
      <w:r w:rsidR="005567F0" w:rsidRPr="001E6C17">
        <w:rPr>
          <w:rFonts w:ascii="Times New Roman" w:hAnsi="Times New Roman" w:cs="Times New Roman"/>
          <w:color w:val="202122"/>
          <w:sz w:val="26"/>
          <w:szCs w:val="26"/>
          <w:shd w:val="clear" w:color="auto" w:fill="FFFFFF"/>
        </w:rPr>
        <w:t>)</w:t>
      </w:r>
      <w:r w:rsidR="005567F0"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lang w:val="en-US"/>
        </w:rPr>
        <w:t>CuAAC</w:t>
      </w:r>
      <w:r w:rsidR="005567F0"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t xml:space="preserve"> (1-йодобута-1,3-диинов с органическими азидами</w:t>
      </w:r>
      <w:r w:rsidR="00157814"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{"citationItems":[{"id":"ITEM-1","itemData":{"DOI":"10.1021/acs.joc.8b02916","ISSN":"15206904","abstract":"Cu-catalyzed 1,3-dipolar cycloaddition of iododiacetylenes with organic azides using iodotris(triphenylphosphine)copper(I) as a catalyst was found to be an efficient one-step synthetic route to 5-iodo-4-ethynyltriazoles. The reaction is tolerant to various functional groups in both butadiyne and azide moieties. The synthetic application of 5-iodo-4-ethynyl triazoles obtained was also evaluated: the Sonogashira coupling with alkynes resulted in unsymmetrically substituted triazole-fused enediyne systems, while the Suzuki reaction yielded the corresponding 5-aryl-4-ethynyl triazoles.","author":[{"dropping-particle":"","family":"Govdi","given":"Anastasia I.","non-dropping-particle":"","parse-names":false,"suffix":""},{"dropping-particle":"","family":"Danilkina","given":"Natalia A.","non-dropping-particle":"","parse-names":false,"suffix":""},{"dropping-particle":"V.","family":"Ponomarev","given":"Alexander","non-dropping-particle":"","parse-names":false,"suffix":""},{"dropping-particle":"","family":"Balova","given":"Irina A.","non-dropping-particle":"","parse-names":false,"suffix":""}],"container-title":"Journal of Organic Chemistry","genre":"research-article","id":"ITEM-1","issued":{"date-parts":[["2019"]]},"page":"1925-1940","publisher":"American Chemical Society","title":"1-Iodobuta-1,3-diynes in Copper-Catalyzed Azide-Alkyne Cycloaddition: A One-Step Route to 4-Ethynyl-5-iodo-1,2,3-triazoles","type":"article-journal","volume":"84"},"uris":["http://www.mendeley.com/documents/?uuid=aaff4588-098c-49c9-b567-9aef26c6212b"]}],"mendeley":{"formattedCitation":"&lt;sup&gt;45&lt;/sup&gt;","plainTextFormattedCitation":"45","previouslyFormattedCitation":"&lt;sup&gt;45&lt;/sup&gt;"},"properties":{"noteIndex":0},"schema":"https://github.com/citation-style-language/schema/raw/master/csl-citation.json"}</w:instrText>
      </w:r>
      <w:r w:rsidR="00157814"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45</w:t>
      </w:r>
      <w:r w:rsidR="00157814"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rPr>
        <w:t>.</w:t>
      </w:r>
      <w:r w:rsidR="00157814"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rPr>
        <w:t>Полученные триазолы были преобразованы в серию ациклических ендииновых систем с использованием реакции Соногаширы. Таким образом</w:t>
      </w:r>
      <w:r w:rsidR="005567F0"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t xml:space="preserve"> этот двухстадийный подход дополняет синтетический путь к ациклическим ендиинам</w:t>
      </w:r>
      <w:r w:rsidR="005567F0"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t xml:space="preserve"> получаемым с помощью электрофил-промотируемой циклизации.</w:t>
      </w:r>
    </w:p>
    <w:p w14:paraId="2DC8ED74" w14:textId="76DC50EA"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На первой стадии синтеза целевого 10-членного ендиина </w:t>
      </w:r>
      <w:r w:rsidRPr="001E6C17">
        <w:rPr>
          <w:rStyle w:val="tlid-translation"/>
          <w:rFonts w:ascii="Times New Roman" w:hAnsi="Times New Roman" w:cs="Times New Roman"/>
          <w:b/>
          <w:bCs/>
          <w:sz w:val="26"/>
          <w:szCs w:val="26"/>
        </w:rPr>
        <w:t>5</w:t>
      </w:r>
      <w:r w:rsidRPr="001E6C17">
        <w:rPr>
          <w:rStyle w:val="tlid-translation"/>
          <w:rFonts w:ascii="Times New Roman" w:hAnsi="Times New Roman" w:cs="Times New Roman"/>
          <w:sz w:val="26"/>
          <w:szCs w:val="26"/>
        </w:rPr>
        <w:t xml:space="preserve"> мы использовали CuAAC иоддиацетилена </w:t>
      </w:r>
      <w:r w:rsidRPr="001E6C17">
        <w:rPr>
          <w:rStyle w:val="tlid-translation"/>
          <w:rFonts w:ascii="Times New Roman" w:hAnsi="Times New Roman" w:cs="Times New Roman"/>
          <w:b/>
          <w:bCs/>
          <w:sz w:val="26"/>
          <w:szCs w:val="26"/>
        </w:rPr>
        <w:t>40</w:t>
      </w:r>
      <w:r w:rsidRPr="001E6C17">
        <w:rPr>
          <w:rStyle w:val="tlid-translation"/>
          <w:rFonts w:ascii="Times New Roman" w:hAnsi="Times New Roman" w:cs="Times New Roman"/>
          <w:sz w:val="26"/>
          <w:szCs w:val="26"/>
        </w:rPr>
        <w:t xml:space="preserve">, который был синтезирован из (5-метоксипента-1,3-диин-1-ил) триметилсилана </w:t>
      </w:r>
      <w:r w:rsidRPr="001E6C17">
        <w:rPr>
          <w:rStyle w:val="tlid-translation"/>
          <w:rFonts w:ascii="Times New Roman" w:hAnsi="Times New Roman" w:cs="Times New Roman"/>
          <w:b/>
          <w:bCs/>
          <w:sz w:val="26"/>
          <w:szCs w:val="26"/>
        </w:rPr>
        <w:t>11</w:t>
      </w:r>
      <w:r w:rsidRPr="001E6C17">
        <w:rPr>
          <w:rStyle w:val="tlid-translation"/>
          <w:rFonts w:ascii="Times New Roman" w:hAnsi="Times New Roman" w:cs="Times New Roman"/>
          <w:sz w:val="26"/>
          <w:szCs w:val="26"/>
        </w:rPr>
        <w:t xml:space="preserve"> при помощи </w:t>
      </w:r>
      <w:r w:rsidRPr="001E6C17">
        <w:rPr>
          <w:rStyle w:val="tlid-translation"/>
          <w:rFonts w:ascii="Times New Roman" w:hAnsi="Times New Roman" w:cs="Times New Roman"/>
          <w:sz w:val="26"/>
          <w:szCs w:val="26"/>
          <w:lang w:val="en-US"/>
        </w:rPr>
        <w:t>one</w:t>
      </w:r>
      <w:r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lang w:val="en-US"/>
        </w:rPr>
        <w:t>pot</w:t>
      </w:r>
      <w:r w:rsidRPr="001E6C17">
        <w:rPr>
          <w:rStyle w:val="tlid-translation"/>
          <w:rFonts w:ascii="Times New Roman" w:hAnsi="Times New Roman" w:cs="Times New Roman"/>
          <w:sz w:val="26"/>
          <w:szCs w:val="26"/>
        </w:rPr>
        <w:t xml:space="preserve"> десилилирования / йодирования. Реакция Соногаширы MOM-этинил-1,2,3-триазола </w:t>
      </w:r>
      <w:r w:rsidRPr="001E6C17">
        <w:rPr>
          <w:rStyle w:val="tlid-translation"/>
          <w:rFonts w:ascii="Times New Roman" w:hAnsi="Times New Roman" w:cs="Times New Roman"/>
          <w:b/>
          <w:bCs/>
          <w:sz w:val="26"/>
          <w:szCs w:val="26"/>
        </w:rPr>
        <w:t>42</w:t>
      </w:r>
      <w:r w:rsidRPr="001E6C17">
        <w:rPr>
          <w:rStyle w:val="tlid-translation"/>
          <w:rFonts w:ascii="Times New Roman" w:hAnsi="Times New Roman" w:cs="Times New Roman"/>
          <w:sz w:val="26"/>
          <w:szCs w:val="26"/>
        </w:rPr>
        <w:t xml:space="preserve"> в условиях, оптимизированных ранее для триазолов (</w:t>
      </w:r>
      <w:r w:rsidRPr="001E6C17">
        <w:rPr>
          <w:rStyle w:val="tlid-translation"/>
          <w:rFonts w:ascii="Times New Roman" w:hAnsi="Times New Roman" w:cs="Times New Roman"/>
          <w:sz w:val="26"/>
          <w:szCs w:val="26"/>
          <w:lang w:val="en-US"/>
        </w:rPr>
        <w:t>Pd</w:t>
      </w:r>
      <w:r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lang w:val="en-US"/>
        </w:rPr>
        <w:t>PPh</w:t>
      </w:r>
      <w:r w:rsidRPr="001E6C17">
        <w:rPr>
          <w:rStyle w:val="tlid-translation"/>
          <w:rFonts w:ascii="Times New Roman" w:hAnsi="Times New Roman" w:cs="Times New Roman"/>
          <w:sz w:val="26"/>
          <w:szCs w:val="26"/>
          <w:vertAlign w:val="subscript"/>
        </w:rPr>
        <w:t>3</w:t>
      </w:r>
      <w:r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vertAlign w:val="subscript"/>
        </w:rPr>
        <w:t>4</w:t>
      </w:r>
      <w:r w:rsidRPr="001E6C17">
        <w:rPr>
          <w:rStyle w:val="tlid-translation"/>
          <w:rFonts w:ascii="Times New Roman" w:hAnsi="Times New Roman" w:cs="Times New Roman"/>
          <w:sz w:val="26"/>
          <w:szCs w:val="26"/>
        </w:rPr>
        <w:t xml:space="preserve"> / </w:t>
      </w:r>
      <w:r w:rsidRPr="001E6C17">
        <w:rPr>
          <w:rStyle w:val="tlid-translation"/>
          <w:rFonts w:ascii="Times New Roman" w:hAnsi="Times New Roman" w:cs="Times New Roman"/>
          <w:sz w:val="26"/>
          <w:szCs w:val="26"/>
          <w:lang w:val="en-US"/>
        </w:rPr>
        <w:t>K</w:t>
      </w:r>
      <w:r w:rsidRPr="001E6C17">
        <w:rPr>
          <w:rStyle w:val="tlid-translation"/>
          <w:rFonts w:ascii="Times New Roman" w:hAnsi="Times New Roman" w:cs="Times New Roman"/>
          <w:sz w:val="26"/>
          <w:szCs w:val="26"/>
          <w:vertAlign w:val="subscript"/>
        </w:rPr>
        <w:t>3</w:t>
      </w:r>
      <w:r w:rsidRPr="001E6C17">
        <w:rPr>
          <w:rStyle w:val="tlid-translation"/>
          <w:rFonts w:ascii="Times New Roman" w:hAnsi="Times New Roman" w:cs="Times New Roman"/>
          <w:sz w:val="26"/>
          <w:szCs w:val="26"/>
          <w:lang w:val="en-US"/>
        </w:rPr>
        <w:t>PO</w:t>
      </w:r>
      <w:r w:rsidRPr="001E6C17">
        <w:rPr>
          <w:rStyle w:val="tlid-translation"/>
          <w:rFonts w:ascii="Times New Roman" w:hAnsi="Times New Roman" w:cs="Times New Roman"/>
          <w:sz w:val="26"/>
          <w:szCs w:val="26"/>
          <w:vertAlign w:val="subscript"/>
        </w:rPr>
        <w:t>4</w:t>
      </w:r>
      <w:r w:rsidRPr="001E6C17">
        <w:rPr>
          <w:rStyle w:val="tlid-translation"/>
          <w:rFonts w:ascii="Times New Roman" w:hAnsi="Times New Roman" w:cs="Times New Roman"/>
          <w:sz w:val="26"/>
          <w:szCs w:val="26"/>
        </w:rPr>
        <w:t xml:space="preserve"> / </w:t>
      </w:r>
      <w:r w:rsidRPr="001E6C17">
        <w:rPr>
          <w:rStyle w:val="tlid-translation"/>
          <w:rFonts w:ascii="Times New Roman" w:hAnsi="Times New Roman" w:cs="Times New Roman"/>
          <w:sz w:val="26"/>
          <w:szCs w:val="26"/>
          <w:lang w:val="en-US"/>
        </w:rPr>
        <w:t>THF</w:t>
      </w:r>
      <w:r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{"citationItems":[{"id":"ITEM-1","itemData":{"DOI":"10.1021/acs.joc.8b02916","ISSN":"15206904","abstract":"Cu-catalyzed 1,3-dipolar cycloaddition of iododiacetylenes with organic azides using iodotris(triphenylphosphine)copper(I) as a catalyst was found to be an efficient one-step synthetic route to 5-iodo-4-ethynyltriazoles. The reaction is tolerant to various functional groups in both butadiyne and azide moieties. The synthetic application of 5-iodo-4-ethynyl triazoles obtained was also evaluated: the Sonogashira coupling with alkynes resulted in unsymmetrically substituted triazole-fused enediyne systems, while the Suzuki reaction yielded the corresponding 5-aryl-4-ethynyl triazoles.","author":[{"dropping-particle":"","family":"Govdi","given":"Anastasia I.","non-dropping-particle":"","parse-names":false,"suffix":""},{"dropping-particle":"","family":"Danilkina","given":"Natalia A.","non-dropping-particle":"","parse-names":false,"suffix":""},{"dropping-particle":"V.","family":"Ponomarev","given":"Alexander","non-dropping-particle":"","parse-names":false,"suffix":""},{"dropping-particle":"","family":"Balova","given":"Irina A.","non-dropping-particle":"","parse-names":false,"suffix":""}],"container-title":"Journal of Organic Chemistry","genre":"research-article","id":"ITEM-1","issued":{"date-parts":[["2019"]]},"page":"1925-1940","publisher":"American Chemical Society","title":"1-Iodobuta-1,3-diynes in Copper-Catalyzed Azide-Alkyne Cycloaddition: A One-Step Route to 4-Ethynyl-5-iodo-1,2,3-triazoles","type":"article-journal","volume":"84"},"uris":["http://www.mendeley.com/documents/?uuid=aaff4588-098c-49c9-b567-9aef26c6212b"]}],"mendeley":{"formattedCitation":"&lt;sup&gt;45&lt;/sup&gt;","plainTextFormattedCitation":"45","previouslyFormattedCitation":"&lt;sup&gt;45&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45</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rPr>
        <w:t xml:space="preserve">, проходила без каких-либо трудностей, что дало ациклический ендиин </w:t>
      </w:r>
      <w:r w:rsidRPr="001E6C17">
        <w:rPr>
          <w:rStyle w:val="tlid-translation"/>
          <w:rFonts w:ascii="Times New Roman" w:hAnsi="Times New Roman" w:cs="Times New Roman"/>
          <w:b/>
          <w:bCs/>
          <w:sz w:val="26"/>
          <w:szCs w:val="26"/>
        </w:rPr>
        <w:t>43</w:t>
      </w:r>
      <w:r w:rsidRPr="001E6C17">
        <w:rPr>
          <w:rStyle w:val="tlid-translation"/>
          <w:rFonts w:ascii="Times New Roman" w:hAnsi="Times New Roman" w:cs="Times New Roman"/>
          <w:b/>
          <w:bCs/>
          <w:sz w:val="26"/>
          <w:szCs w:val="26"/>
          <w:lang w:val="en-US"/>
        </w:rPr>
        <w:t>a</w:t>
      </w:r>
      <w:r w:rsidRPr="001E6C17">
        <w:rPr>
          <w:rStyle w:val="tlid-translation"/>
          <w:rFonts w:ascii="Times New Roman" w:hAnsi="Times New Roman" w:cs="Times New Roman"/>
          <w:sz w:val="26"/>
          <w:szCs w:val="26"/>
        </w:rPr>
        <w:t xml:space="preserve"> с выходом 82%. Образование Co-комплекса из </w:t>
      </w:r>
      <w:r w:rsidRPr="001E6C17">
        <w:rPr>
          <w:rStyle w:val="tlid-translation"/>
          <w:rFonts w:ascii="Times New Roman" w:hAnsi="Times New Roman" w:cs="Times New Roman"/>
          <w:b/>
          <w:bCs/>
          <w:sz w:val="26"/>
          <w:szCs w:val="26"/>
        </w:rPr>
        <w:t>43</w:t>
      </w:r>
      <w:r w:rsidRPr="001E6C17">
        <w:rPr>
          <w:rStyle w:val="tlid-translation"/>
          <w:rFonts w:ascii="Times New Roman" w:hAnsi="Times New Roman" w:cs="Times New Roman"/>
          <w:b/>
          <w:bCs/>
          <w:sz w:val="26"/>
          <w:szCs w:val="26"/>
          <w:lang w:val="en-US"/>
        </w:rPr>
        <w:t>a</w:t>
      </w:r>
      <w:r w:rsidRPr="001E6C17">
        <w:rPr>
          <w:rStyle w:val="tlid-translation"/>
          <w:rFonts w:ascii="Times New Roman" w:hAnsi="Times New Roman" w:cs="Times New Roman"/>
          <w:sz w:val="26"/>
          <w:szCs w:val="26"/>
        </w:rPr>
        <w:t xml:space="preserve"> прошло с высокой региоселективностью: комплексообразование затрагивало только MOM-замещенную тройную связь, давая на выходе требуемый Co-комплекс </w:t>
      </w:r>
      <w:r w:rsidRPr="001E6C17">
        <w:rPr>
          <w:rStyle w:val="tlid-translation"/>
          <w:rFonts w:ascii="Times New Roman" w:hAnsi="Times New Roman" w:cs="Times New Roman"/>
          <w:b/>
          <w:bCs/>
          <w:sz w:val="26"/>
          <w:szCs w:val="26"/>
        </w:rPr>
        <w:t>44</w:t>
      </w:r>
      <w:r w:rsidRPr="001E6C17">
        <w:rPr>
          <w:rStyle w:val="tlid-translation"/>
          <w:rFonts w:ascii="Times New Roman" w:hAnsi="Times New Roman" w:cs="Times New Roman"/>
          <w:b/>
          <w:bCs/>
          <w:sz w:val="26"/>
          <w:szCs w:val="26"/>
          <w:lang w:val="en-US"/>
        </w:rPr>
        <w:t>a</w:t>
      </w:r>
      <w:r w:rsidRPr="001E6C17">
        <w:rPr>
          <w:rStyle w:val="tlid-translation"/>
          <w:rFonts w:ascii="Times New Roman" w:hAnsi="Times New Roman" w:cs="Times New Roman"/>
          <w:sz w:val="26"/>
          <w:szCs w:val="26"/>
        </w:rPr>
        <w:t>. Следует отметить, что 1H-1,2,3-триазолы действуют как доноры в положении C4</w:t>
      </w:r>
      <w:r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{"citationItems":[{"id":"ITEM-1","itemData":{"DOI":"10.1039/c3cs60386e","ISSN":"14604744","abstract":"The research on 1,2,3-triazoles has been lively and ever-growing since its stimulation by the advent of click chemistry. The attractiveness of 1H-1,2,3-triazoles and their derivatives originates from their unique combination of facile accessibility via click chemistry and truly diverse supramolecular interactions, which enabled myriads of applications in supramolecular and coordination chemistry. The nitrogen-rich triazole features a highly polarized carbon atom allowing the complexation of anions by hydrogen and halogen bonding or, in the case of the triazolium salts, via charge-assisted hydrogen and halogen bonds. On the other hand, the triazole offers several N-coordination modes including coordination via anionic and cationic nitrogen donors of triazolate and triazolium ions, respectively. After CH-deprotonation of the triazole and the triazolium, powerful carbanionic and mesoionic carbene donors, respectively, are available. The latter coordination mode even features non-innocent ligand behavior. Moreover, these supramolecular interactions can be combined, e.g., in ion-pair recognition, preorganization by intramolecular hydrogen bond donation and acceptance, and in bimetallic complexes. Ultimately, by clicking two building blocks into place, the triazole emerges as a most versatile functional unit allowing very successful applications, e.g., in anion recognition, catalysis, and photochemistry, thus going far beyond the original purpose of click chemistry. It is the intention of this review to provide a detailed analysis of the various supramolecular interactions of triazoles in comparison to established functional units, which may serve as guidelines for further applications. This journal is © the Partner Organisations 2014.","author":[{"dropping-particle":"","family":"Schulze","given":"Benjamin","non-dropping-particle":"","parse-names":false,"suffix":""},{"dropping-particle":"","family":"Schubert","given":"Ulrich S.","non-dropping-particle":"","parse-names":false,"suffix":""}],"container-title":"Chemical Society Reviews","id":"ITEM-1","issue":"8","issued":{"date-parts":[["2014"]]},"page":"2522-2571","title":"Beyond click chemistry-supramolecular interactions of 1,2,3-triazoles","type":"article-journal","volume":"43"},"uris":["http://www.mendeley.com/documents/?uuid=9a1ff835-1363-4272-96fd-840be5604c9a"]}],"mendeley":{"formattedCitation":"&lt;sup&gt;46&lt;/sup&gt;","plainTextFormattedCitation":"46","previouslyFormattedCitation":"&lt;sup&gt;46&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46</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vertAlign w:val="superscript"/>
        </w:rPr>
        <w:t>,</w:t>
      </w:r>
      <w:r w:rsidRPr="001E6C17">
        <w:rPr>
          <w:rFonts w:ascii="Times New Roman" w:hAnsi="Times New Roman" w:cs="Times New Roman"/>
          <w:noProof/>
          <w:sz w:val="26"/>
          <w:szCs w:val="26"/>
          <w:lang w:val="en-US"/>
        </w:rPr>
        <w:fldChar w:fldCharType="begin" w:fldLock="1"/>
      </w:r>
      <w:r w:rsidR="00C64A74" w:rsidRPr="001E6C17">
        <w:rPr>
          <w:rFonts w:ascii="Times New Roman" w:hAnsi="Times New Roman" w:cs="Times New Roman"/>
          <w:noProof/>
          <w:sz w:val="26"/>
          <w:szCs w:val="26"/>
          <w:lang w:val="en-US"/>
        </w:rPr>
        <w:instrText>ADDIN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_</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citationItems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itemData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DOI</w:instrText>
      </w:r>
      <w:r w:rsidR="00C64A74" w:rsidRPr="001E6C17">
        <w:rPr>
          <w:rFonts w:ascii="Times New Roman" w:hAnsi="Times New Roman" w:cs="Times New Roman"/>
          <w:noProof/>
          <w:sz w:val="26"/>
          <w:szCs w:val="26"/>
        </w:rPr>
        <w:instrText>":"10.1021/</w:instrText>
      </w:r>
      <w:r w:rsidR="00C64A74" w:rsidRPr="001E6C17">
        <w:rPr>
          <w:rFonts w:ascii="Times New Roman" w:hAnsi="Times New Roman" w:cs="Times New Roman"/>
          <w:noProof/>
          <w:sz w:val="26"/>
          <w:szCs w:val="26"/>
          <w:lang w:val="en-US"/>
        </w:rPr>
        <w:instrText>ma</w:instrText>
      </w:r>
      <w:r w:rsidR="00C64A74" w:rsidRPr="001E6C17">
        <w:rPr>
          <w:rFonts w:ascii="Times New Roman" w:hAnsi="Times New Roman" w:cs="Times New Roman"/>
          <w:noProof/>
          <w:sz w:val="26"/>
          <w:szCs w:val="26"/>
        </w:rPr>
        <w:instrText>101657</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ISSN</w:instrText>
      </w:r>
      <w:r w:rsidR="00C64A74" w:rsidRPr="001E6C17">
        <w:rPr>
          <w:rFonts w:ascii="Times New Roman" w:hAnsi="Times New Roman" w:cs="Times New Roman"/>
          <w:noProof/>
          <w:sz w:val="26"/>
          <w:szCs w:val="26"/>
        </w:rPr>
        <w:instrText>":"00249297","</w:instrText>
      </w:r>
      <w:r w:rsidR="00C64A74" w:rsidRPr="001E6C17">
        <w:rPr>
          <w:rFonts w:ascii="Times New Roman" w:hAnsi="Times New Roman" w:cs="Times New Roman"/>
          <w:noProof/>
          <w:sz w:val="26"/>
          <w:szCs w:val="26"/>
          <w:lang w:val="en-US"/>
        </w:rPr>
        <w:instrText>abstract</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π</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Conjugated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moieties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are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often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attached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to</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conjugated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polymers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to</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systematically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alter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their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electronic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properties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Herein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report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synthesis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properties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thiophene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polymer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bearing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triazole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moiety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third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position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Through</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NMR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based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quenching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studies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show</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that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placement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triazole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moiety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alters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reaction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pathway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Ni</w:instrText>
      </w:r>
      <w:r w:rsidR="00C64A74" w:rsidRPr="001E6C17">
        <w:rPr>
          <w:rFonts w:ascii="Times New Roman" w:hAnsi="Times New Roman" w:cs="Times New Roman"/>
          <w:noProof/>
          <w:sz w:val="26"/>
          <w:szCs w:val="26"/>
        </w:rPr>
        <w:instrText>(0)-</w:instrText>
      </w:r>
      <w:r w:rsidR="00C64A74" w:rsidRPr="001E6C17">
        <w:rPr>
          <w:rFonts w:ascii="Times New Roman" w:hAnsi="Times New Roman" w:cs="Times New Roman"/>
          <w:noProof/>
          <w:sz w:val="26"/>
          <w:szCs w:val="26"/>
          <w:lang w:val="en-US"/>
        </w:rPr>
        <w:instrText>mediated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Grignard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metathesis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polymerization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possibly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through</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chelation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When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compared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with</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triazole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main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chain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pendant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triazole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moiety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acts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electron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donor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lowers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band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gap</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polymer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triazole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moiety</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also</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does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not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hinder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packing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conjugated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backbone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also</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show</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that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fluorescence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polymer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quenched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with</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PCBM</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indicating</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its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potential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candidate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for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organic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photovoltaic</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devices</w:instrText>
      </w:r>
      <w:r w:rsidR="00C64A74" w:rsidRPr="001E6C17">
        <w:rPr>
          <w:rFonts w:ascii="Times New Roman" w:hAnsi="Times New Roman" w:cs="Times New Roman"/>
          <w:noProof/>
          <w:sz w:val="26"/>
          <w:szCs w:val="26"/>
        </w:rPr>
        <w:instrText xml:space="preserve">. © 2010 </w:instrText>
      </w:r>
      <w:r w:rsidR="00C64A74" w:rsidRPr="001E6C17">
        <w:rPr>
          <w:rFonts w:ascii="Times New Roman" w:hAnsi="Times New Roman" w:cs="Times New Roman"/>
          <w:noProof/>
          <w:sz w:val="26"/>
          <w:szCs w:val="26"/>
          <w:lang w:val="en-US"/>
        </w:rPr>
        <w:instrText>American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Chemical</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Society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author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Nagarjuna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Yurt</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Serkan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Jadhav</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Kedar</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family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Venkataraman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given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dropping</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names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false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suffix</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container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Macromolecules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ITEM</w:instrText>
      </w:r>
      <w:r w:rsidR="00C64A74" w:rsidRPr="001E6C17">
        <w:rPr>
          <w:rFonts w:ascii="Times New Roman" w:hAnsi="Times New Roman" w:cs="Times New Roman"/>
          <w:noProof/>
          <w:sz w:val="26"/>
          <w:szCs w:val="26"/>
        </w:rPr>
        <w:instrText>-1","</w:instrText>
      </w:r>
      <w:r w:rsidR="00C64A74" w:rsidRPr="001E6C17">
        <w:rPr>
          <w:rFonts w:ascii="Times New Roman" w:hAnsi="Times New Roman" w:cs="Times New Roman"/>
          <w:noProof/>
          <w:sz w:val="26"/>
          <w:szCs w:val="26"/>
          <w:lang w:val="en-US"/>
        </w:rPr>
        <w:instrText>issue</w:instrText>
      </w:r>
      <w:r w:rsidR="00C64A74" w:rsidRPr="001E6C17">
        <w:rPr>
          <w:rFonts w:ascii="Times New Roman" w:hAnsi="Times New Roman" w:cs="Times New Roman"/>
          <w:noProof/>
          <w:sz w:val="26"/>
          <w:szCs w:val="26"/>
        </w:rPr>
        <w:instrText>":"19","</w:instrText>
      </w:r>
      <w:r w:rsidR="00C64A74" w:rsidRPr="001E6C17">
        <w:rPr>
          <w:rFonts w:ascii="Times New Roman" w:hAnsi="Times New Roman" w:cs="Times New Roman"/>
          <w:noProof/>
          <w:sz w:val="26"/>
          <w:szCs w:val="26"/>
          <w:lang w:val="en-US"/>
        </w:rPr>
        <w:instrText>issued</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date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parts</w:instrText>
      </w:r>
      <w:r w:rsidR="00C64A74" w:rsidRPr="001E6C17">
        <w:rPr>
          <w:rFonts w:ascii="Times New Roman" w:hAnsi="Times New Roman" w:cs="Times New Roman"/>
          <w:noProof/>
          <w:sz w:val="26"/>
          <w:szCs w:val="26"/>
        </w:rPr>
        <w:instrText>":[["2010"]]},"</w:instrText>
      </w:r>
      <w:r w:rsidR="00C64A74" w:rsidRPr="001E6C17">
        <w:rPr>
          <w:rFonts w:ascii="Times New Roman" w:hAnsi="Times New Roman" w:cs="Times New Roman"/>
          <w:noProof/>
          <w:sz w:val="26"/>
          <w:szCs w:val="26"/>
          <w:lang w:val="en-US"/>
        </w:rPr>
        <w:instrText>page</w:instrText>
      </w:r>
      <w:r w:rsidR="00C64A74" w:rsidRPr="001E6C17">
        <w:rPr>
          <w:rFonts w:ascii="Times New Roman" w:hAnsi="Times New Roman" w:cs="Times New Roman"/>
          <w:noProof/>
          <w:sz w:val="26"/>
          <w:szCs w:val="26"/>
        </w:rPr>
        <w:instrText>":"8045-8050","</w:instrText>
      </w:r>
      <w:r w:rsidR="00C64A74" w:rsidRPr="001E6C17">
        <w:rPr>
          <w:rFonts w:ascii="Times New Roman" w:hAnsi="Times New Roman" w:cs="Times New Roman"/>
          <w:noProof/>
          <w:sz w:val="26"/>
          <w:szCs w:val="26"/>
          <w:lang w:val="en-US"/>
        </w:rPr>
        <w:instrText>title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Impact</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pendant</w:instrText>
      </w:r>
      <w:r w:rsidR="00C64A74" w:rsidRPr="001E6C17">
        <w:rPr>
          <w:rFonts w:ascii="Times New Roman" w:hAnsi="Times New Roman" w:cs="Times New Roman"/>
          <w:noProof/>
          <w:sz w:val="26"/>
          <w:szCs w:val="26"/>
        </w:rPr>
        <w:instrText xml:space="preserve"> 1,2,3-</w:instrText>
      </w:r>
      <w:r w:rsidR="00C64A74" w:rsidRPr="001E6C17">
        <w:rPr>
          <w:rFonts w:ascii="Times New Roman" w:hAnsi="Times New Roman" w:cs="Times New Roman"/>
          <w:noProof/>
          <w:sz w:val="26"/>
          <w:szCs w:val="26"/>
          <w:lang w:val="en-US"/>
        </w:rPr>
        <w:instrText>triazole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on</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the</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synthesis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and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properties</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of</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thiophene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based</w:instrText>
      </w:r>
      <w:r w:rsidR="00C64A74" w:rsidRPr="001E6C17">
        <w:rPr>
          <w:rFonts w:ascii="Times New Roman" w:hAnsi="Times New Roman" w:cs="Times New Roman"/>
          <w:noProof/>
          <w:sz w:val="26"/>
          <w:szCs w:val="26"/>
        </w:rPr>
        <w:instrText xml:space="preserve"> </w:instrText>
      </w:r>
      <w:r w:rsidR="00C64A74" w:rsidRPr="001E6C17">
        <w:rPr>
          <w:rFonts w:ascii="Times New Roman" w:hAnsi="Times New Roman" w:cs="Times New Roman"/>
          <w:noProof/>
          <w:sz w:val="26"/>
          <w:szCs w:val="26"/>
          <w:lang w:val="en-US"/>
        </w:rPr>
        <w:instrText>polymers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type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article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journal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volume</w:instrText>
      </w:r>
      <w:r w:rsidR="00C64A74" w:rsidRPr="001E6C17">
        <w:rPr>
          <w:rFonts w:ascii="Times New Roman" w:hAnsi="Times New Roman" w:cs="Times New Roman"/>
          <w:noProof/>
          <w:sz w:val="26"/>
          <w:szCs w:val="26"/>
        </w:rPr>
        <w:instrText>":"43"},"</w:instrText>
      </w:r>
      <w:r w:rsidR="00C64A74" w:rsidRPr="001E6C17">
        <w:rPr>
          <w:rFonts w:ascii="Times New Roman" w:hAnsi="Times New Roman" w:cs="Times New Roman"/>
          <w:noProof/>
          <w:sz w:val="26"/>
          <w:szCs w:val="26"/>
          <w:lang w:val="en-US"/>
        </w:rPr>
        <w:instrText>uris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www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documents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uuid</w:instrText>
      </w:r>
      <w:r w:rsidR="00C64A74" w:rsidRPr="001E6C17">
        <w:rPr>
          <w:rFonts w:ascii="Times New Roman" w:hAnsi="Times New Roman" w:cs="Times New Roman"/>
          <w:noProof/>
          <w:sz w:val="26"/>
          <w:szCs w:val="26"/>
        </w:rPr>
        <w:instrText>=36</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4</w:instrText>
      </w:r>
      <w:r w:rsidR="00C64A74" w:rsidRPr="001E6C17">
        <w:rPr>
          <w:rFonts w:ascii="Times New Roman" w:hAnsi="Times New Roman" w:cs="Times New Roman"/>
          <w:noProof/>
          <w:sz w:val="26"/>
          <w:szCs w:val="26"/>
          <w:lang w:val="en-US"/>
        </w:rPr>
        <w:instrText>ad</w:instrText>
      </w:r>
      <w:r w:rsidR="00C64A74" w:rsidRPr="001E6C17">
        <w:rPr>
          <w:rFonts w:ascii="Times New Roman" w:hAnsi="Times New Roman" w:cs="Times New Roman"/>
          <w:noProof/>
          <w:sz w:val="26"/>
          <w:szCs w:val="26"/>
        </w:rPr>
        <w:instrText>47-1418-4</w:instrText>
      </w:r>
      <w:r w:rsidR="00C64A74" w:rsidRPr="001E6C17">
        <w:rPr>
          <w:rFonts w:ascii="Times New Roman" w:hAnsi="Times New Roman" w:cs="Times New Roman"/>
          <w:noProof/>
          <w:sz w:val="26"/>
          <w:szCs w:val="26"/>
          <w:lang w:val="en-US"/>
        </w:rPr>
        <w:instrText>fd</w:instrText>
      </w:r>
      <w:r w:rsidR="00C64A74" w:rsidRPr="001E6C17">
        <w:rPr>
          <w:rFonts w:ascii="Times New Roman" w:hAnsi="Times New Roman" w:cs="Times New Roman"/>
          <w:noProof/>
          <w:sz w:val="26"/>
          <w:szCs w:val="26"/>
        </w:rPr>
        <w:instrText>7-9</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2</w:instrText>
      </w:r>
      <w:r w:rsidR="00C64A74" w:rsidRPr="001E6C17">
        <w:rPr>
          <w:rFonts w:ascii="Times New Roman" w:hAnsi="Times New Roman" w:cs="Times New Roman"/>
          <w:noProof/>
          <w:sz w:val="26"/>
          <w:szCs w:val="26"/>
          <w:lang w:val="en-US"/>
        </w:rPr>
        <w:instrText>c</w:instrText>
      </w:r>
      <w:r w:rsidR="00C64A74" w:rsidRPr="001E6C17">
        <w:rPr>
          <w:rFonts w:ascii="Times New Roman" w:hAnsi="Times New Roman" w:cs="Times New Roman"/>
          <w:noProof/>
          <w:sz w:val="26"/>
          <w:szCs w:val="26"/>
        </w:rPr>
        <w:instrText>-497</w:instrText>
      </w:r>
      <w:r w:rsidR="00C64A74" w:rsidRPr="001E6C17">
        <w:rPr>
          <w:rFonts w:ascii="Times New Roman" w:hAnsi="Times New Roman" w:cs="Times New Roman"/>
          <w:noProof/>
          <w:sz w:val="26"/>
          <w:szCs w:val="26"/>
          <w:lang w:val="en-US"/>
        </w:rPr>
        <w:instrText>e</w:instrText>
      </w:r>
      <w:r w:rsidR="00C64A74" w:rsidRPr="001E6C17">
        <w:rPr>
          <w:rFonts w:ascii="Times New Roman" w:hAnsi="Times New Roman" w:cs="Times New Roman"/>
          <w:noProof/>
          <w:sz w:val="26"/>
          <w:szCs w:val="26"/>
        </w:rPr>
        <w:instrText>372</w:instrText>
      </w:r>
      <w:r w:rsidR="00C64A74" w:rsidRPr="001E6C17">
        <w:rPr>
          <w:rFonts w:ascii="Times New Roman" w:hAnsi="Times New Roman" w:cs="Times New Roman"/>
          <w:noProof/>
          <w:sz w:val="26"/>
          <w:szCs w:val="26"/>
          <w:lang w:val="en-US"/>
        </w:rPr>
        <w:instrText>f</w:instrText>
      </w:r>
      <w:r w:rsidR="00C64A74" w:rsidRPr="001E6C17">
        <w:rPr>
          <w:rFonts w:ascii="Times New Roman" w:hAnsi="Times New Roman" w:cs="Times New Roman"/>
          <w:noProof/>
          <w:sz w:val="26"/>
          <w:szCs w:val="26"/>
        </w:rPr>
        <w:instrText>527</w:instrText>
      </w:r>
      <w:r w:rsidR="00C64A74" w:rsidRPr="001E6C17">
        <w:rPr>
          <w:rFonts w:ascii="Times New Roman" w:hAnsi="Times New Roman" w:cs="Times New Roman"/>
          <w:noProof/>
          <w:sz w:val="26"/>
          <w:szCs w:val="26"/>
          <w:lang w:val="en-US"/>
        </w:rPr>
        <w:instrText>b</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mendeley</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&gt;47&lt;/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plainTextFormattedCitation</w:instrText>
      </w:r>
      <w:r w:rsidR="00C64A74" w:rsidRPr="001E6C17">
        <w:rPr>
          <w:rFonts w:ascii="Times New Roman" w:hAnsi="Times New Roman" w:cs="Times New Roman"/>
          <w:noProof/>
          <w:sz w:val="26"/>
          <w:szCs w:val="26"/>
        </w:rPr>
        <w:instrText>":"47","</w:instrText>
      </w:r>
      <w:r w:rsidR="00C64A74" w:rsidRPr="001E6C17">
        <w:rPr>
          <w:rFonts w:ascii="Times New Roman" w:hAnsi="Times New Roman" w:cs="Times New Roman"/>
          <w:noProof/>
          <w:sz w:val="26"/>
          <w:szCs w:val="26"/>
          <w:lang w:val="en-US"/>
        </w:rPr>
        <w:instrText>previouslyFormattedCitation</w:instrText>
      </w:r>
      <w:r w:rsidR="00C64A74" w:rsidRPr="001E6C17">
        <w:rPr>
          <w:rFonts w:ascii="Times New Roman" w:hAnsi="Times New Roman" w:cs="Times New Roman"/>
          <w:noProof/>
          <w:sz w:val="26"/>
          <w:szCs w:val="26"/>
        </w:rPr>
        <w:instrText>":"&lt;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&gt;47&lt;/</w:instrText>
      </w:r>
      <w:r w:rsidR="00C64A74" w:rsidRPr="001E6C17">
        <w:rPr>
          <w:rFonts w:ascii="Times New Roman" w:hAnsi="Times New Roman" w:cs="Times New Roman"/>
          <w:noProof/>
          <w:sz w:val="26"/>
          <w:szCs w:val="26"/>
          <w:lang w:val="en-US"/>
        </w:rPr>
        <w:instrText>sup</w:instrText>
      </w:r>
      <w:r w:rsidR="00C64A74" w:rsidRPr="001E6C17">
        <w:rPr>
          <w:rFonts w:ascii="Times New Roman" w:hAnsi="Times New Roman" w:cs="Times New Roman"/>
          <w:noProof/>
          <w:sz w:val="26"/>
          <w:szCs w:val="26"/>
        </w:rPr>
        <w:instrText>&gt;"},"</w:instrText>
      </w:r>
      <w:r w:rsidR="00C64A74" w:rsidRPr="001E6C17">
        <w:rPr>
          <w:rFonts w:ascii="Times New Roman" w:hAnsi="Times New Roman" w:cs="Times New Roman"/>
          <w:noProof/>
          <w:sz w:val="26"/>
          <w:szCs w:val="26"/>
          <w:lang w:val="en-US"/>
        </w:rPr>
        <w:instrText>properties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noteIndex</w:instrText>
      </w:r>
      <w:r w:rsidR="00C64A74" w:rsidRPr="001E6C17">
        <w:rPr>
          <w:rFonts w:ascii="Times New Roman" w:hAnsi="Times New Roman" w:cs="Times New Roman"/>
          <w:noProof/>
          <w:sz w:val="26"/>
          <w:szCs w:val="26"/>
        </w:rPr>
        <w:instrText>":0},"</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https</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github</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com</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style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language</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schema</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raw</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master</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csl</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citation</w:instrText>
      </w:r>
      <w:r w:rsidR="00C64A74" w:rsidRPr="001E6C17">
        <w:rPr>
          <w:rFonts w:ascii="Times New Roman" w:hAnsi="Times New Roman" w:cs="Times New Roman"/>
          <w:noProof/>
          <w:sz w:val="26"/>
          <w:szCs w:val="26"/>
        </w:rPr>
        <w:instrText>.</w:instrText>
      </w:r>
      <w:r w:rsidR="00C64A74" w:rsidRPr="001E6C17">
        <w:rPr>
          <w:rFonts w:ascii="Times New Roman" w:hAnsi="Times New Roman" w:cs="Times New Roman"/>
          <w:noProof/>
          <w:sz w:val="26"/>
          <w:szCs w:val="26"/>
          <w:lang w:val="en-US"/>
        </w:rPr>
        <w:instrText>json</w:instrText>
      </w:r>
      <w:r w:rsidR="00C64A74" w:rsidRPr="001E6C17">
        <w:rPr>
          <w:rFonts w:ascii="Times New Roman" w:hAnsi="Times New Roman" w:cs="Times New Roman"/>
          <w:noProof/>
          <w:sz w:val="26"/>
          <w:szCs w:val="26"/>
        </w:rPr>
        <w:instrText>"}</w:instrText>
      </w:r>
      <w:r w:rsidRPr="001E6C17">
        <w:rPr>
          <w:rFonts w:ascii="Times New Roman" w:hAnsi="Times New Roman" w:cs="Times New Roman"/>
          <w:noProof/>
          <w:sz w:val="26"/>
          <w:szCs w:val="26"/>
          <w:lang w:val="en-US"/>
        </w:rPr>
        <w:fldChar w:fldCharType="separate"/>
      </w:r>
      <w:r w:rsidR="00157814" w:rsidRPr="001E6C17">
        <w:rPr>
          <w:rFonts w:ascii="Times New Roman" w:hAnsi="Times New Roman" w:cs="Times New Roman"/>
          <w:noProof/>
          <w:sz w:val="26"/>
          <w:szCs w:val="26"/>
          <w:vertAlign w:val="superscript"/>
        </w:rPr>
        <w:t>47</w:t>
      </w:r>
      <w:r w:rsidRPr="001E6C17">
        <w:rPr>
          <w:rFonts w:ascii="Times New Roman" w:hAnsi="Times New Roman" w:cs="Times New Roman"/>
          <w:noProof/>
          <w:sz w:val="26"/>
          <w:szCs w:val="26"/>
          <w:lang w:val="en-US"/>
        </w:rPr>
        <w:fldChar w:fldCharType="end"/>
      </w:r>
      <w:r w:rsidRPr="001E6C17">
        <w:rPr>
          <w:rFonts w:ascii="Times New Roman" w:hAnsi="Times New Roman" w:cs="Times New Roman"/>
          <w:noProof/>
          <w:sz w:val="26"/>
          <w:szCs w:val="26"/>
        </w:rPr>
        <w:t>.</w:t>
      </w:r>
      <w:r w:rsidR="005567F0"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rPr>
        <w:t xml:space="preserve"> Поэтому наблюдаемая региоселективность не контролируется электронными факторами, как это было для бензотиофена и индолов. Скорее всего, в случае N1-замещенных триазол-конденсированных ендиинов стерические ограничения препятству</w:t>
      </w:r>
      <w:r w:rsidR="005567F0" w:rsidRPr="001E6C17">
        <w:rPr>
          <w:rStyle w:val="tlid-translation"/>
          <w:rFonts w:ascii="Times New Roman" w:hAnsi="Times New Roman" w:cs="Times New Roman"/>
          <w:sz w:val="26"/>
          <w:szCs w:val="26"/>
        </w:rPr>
        <w:t>ю</w:t>
      </w:r>
      <w:r w:rsidRPr="001E6C17">
        <w:rPr>
          <w:rStyle w:val="tlid-translation"/>
          <w:rFonts w:ascii="Times New Roman" w:hAnsi="Times New Roman" w:cs="Times New Roman"/>
          <w:sz w:val="26"/>
          <w:szCs w:val="26"/>
        </w:rPr>
        <w:t>т комплексообразованию с более электрон-обеднённой С5-тройной связью и облегча</w:t>
      </w:r>
      <w:r w:rsidR="005567F0" w:rsidRPr="001E6C17">
        <w:rPr>
          <w:rStyle w:val="tlid-translation"/>
          <w:rFonts w:ascii="Times New Roman" w:hAnsi="Times New Roman" w:cs="Times New Roman"/>
          <w:sz w:val="26"/>
          <w:szCs w:val="26"/>
        </w:rPr>
        <w:t>ю</w:t>
      </w:r>
      <w:r w:rsidRPr="001E6C17">
        <w:rPr>
          <w:rStyle w:val="tlid-translation"/>
          <w:rFonts w:ascii="Times New Roman" w:hAnsi="Times New Roman" w:cs="Times New Roman"/>
          <w:sz w:val="26"/>
          <w:szCs w:val="26"/>
        </w:rPr>
        <w:t>т реакцию при участии более электрон-обогащённой и менее стерически загруженной С≡С связи при С4.</w:t>
      </w:r>
    </w:p>
    <w:p w14:paraId="104A3D4F" w14:textId="23DB9A4E"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Затем были протестированы различные условия для осуществления стадии циклизации Николаса. В случае BF</w:t>
      </w:r>
      <w:r w:rsidRPr="001E6C17">
        <w:rPr>
          <w:rStyle w:val="tlid-translation"/>
          <w:rFonts w:ascii="Times New Roman" w:hAnsi="Times New Roman" w:cs="Times New Roman"/>
          <w:sz w:val="26"/>
          <w:szCs w:val="26"/>
          <w:vertAlign w:val="subscript"/>
        </w:rPr>
        <w:t>3</w:t>
      </w:r>
      <w:r w:rsidRPr="001E6C17">
        <w:rPr>
          <w:rStyle w:val="tlid-translation"/>
          <w:rFonts w:ascii="Times New Roman" w:hAnsi="Times New Roman" w:cs="Times New Roman"/>
          <w:sz w:val="26"/>
          <w:szCs w:val="26"/>
        </w:rPr>
        <w:t>∙OEt</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 xml:space="preserve"> (до 3 экв.) </w:t>
      </w:r>
      <w:r w:rsidR="005567F0" w:rsidRPr="001E6C17">
        <w:rPr>
          <w:rStyle w:val="tlid-translation"/>
          <w:rFonts w:ascii="Times New Roman" w:hAnsi="Times New Roman" w:cs="Times New Roman"/>
          <w:sz w:val="26"/>
          <w:szCs w:val="26"/>
        </w:rPr>
        <w:t>с</w:t>
      </w:r>
      <w:r w:rsidRPr="001E6C17">
        <w:rPr>
          <w:rStyle w:val="tlid-translation"/>
          <w:rFonts w:ascii="Times New Roman" w:hAnsi="Times New Roman" w:cs="Times New Roman"/>
          <w:sz w:val="26"/>
          <w:szCs w:val="26"/>
        </w:rPr>
        <w:t xml:space="preserve"> помощью ТСХ и масс-спектрометрии были обнаружены только следы желаемого цикла </w:t>
      </w:r>
      <w:r w:rsidRPr="001E6C17">
        <w:rPr>
          <w:rStyle w:val="tlid-translation"/>
          <w:rFonts w:ascii="Times New Roman" w:hAnsi="Times New Roman" w:cs="Times New Roman"/>
          <w:b/>
          <w:bCs/>
          <w:sz w:val="26"/>
          <w:szCs w:val="26"/>
        </w:rPr>
        <w:t>45а</w:t>
      </w:r>
      <w:r w:rsidRPr="001E6C17">
        <w:rPr>
          <w:rStyle w:val="tlid-translation"/>
          <w:rFonts w:ascii="Times New Roman" w:hAnsi="Times New Roman" w:cs="Times New Roman"/>
          <w:sz w:val="26"/>
          <w:szCs w:val="26"/>
        </w:rPr>
        <w:t xml:space="preserve">, а также оставшийся исходный </w:t>
      </w:r>
      <w:r w:rsidR="005567F0" w:rsidRPr="001E6C17">
        <w:rPr>
          <w:rStyle w:val="tlid-translation"/>
          <w:rFonts w:ascii="Times New Roman" w:hAnsi="Times New Roman" w:cs="Times New Roman"/>
          <w:sz w:val="26"/>
          <w:szCs w:val="26"/>
        </w:rPr>
        <w:t>ендиин</w:t>
      </w:r>
      <w:r w:rsidR="002A080B"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b/>
          <w:bCs/>
          <w:sz w:val="26"/>
          <w:szCs w:val="26"/>
        </w:rPr>
        <w:t>44</w:t>
      </w:r>
      <w:r w:rsidRPr="001E6C17">
        <w:rPr>
          <w:rStyle w:val="tlid-translation"/>
          <w:rFonts w:ascii="Times New Roman" w:hAnsi="Times New Roman" w:cs="Times New Roman"/>
          <w:b/>
          <w:bCs/>
          <w:sz w:val="26"/>
          <w:szCs w:val="26"/>
          <w:lang w:val="en-US"/>
        </w:rPr>
        <w:t>a</w:t>
      </w:r>
      <w:r w:rsidRPr="001E6C17">
        <w:rPr>
          <w:rStyle w:val="tlid-translation"/>
          <w:rFonts w:ascii="Times New Roman" w:hAnsi="Times New Roman" w:cs="Times New Roman"/>
          <w:sz w:val="26"/>
          <w:szCs w:val="26"/>
        </w:rPr>
        <w:t xml:space="preserve"> и диол </w:t>
      </w:r>
      <w:r w:rsidRPr="001E6C17">
        <w:rPr>
          <w:rStyle w:val="tlid-translation"/>
          <w:rFonts w:ascii="Times New Roman" w:hAnsi="Times New Roman" w:cs="Times New Roman"/>
          <w:b/>
          <w:bCs/>
          <w:sz w:val="26"/>
          <w:szCs w:val="26"/>
        </w:rPr>
        <w:t>44</w:t>
      </w:r>
      <w:r w:rsidRPr="001E6C17">
        <w:rPr>
          <w:rStyle w:val="tlid-translation"/>
          <w:rFonts w:ascii="Times New Roman" w:hAnsi="Times New Roman" w:cs="Times New Roman"/>
          <w:b/>
          <w:bCs/>
          <w:sz w:val="26"/>
          <w:szCs w:val="26"/>
          <w:lang w:val="en-US"/>
        </w:rPr>
        <w:t>c</w:t>
      </w:r>
      <w:r w:rsidRPr="001E6C17">
        <w:rPr>
          <w:rStyle w:val="tlid-translation"/>
          <w:rFonts w:ascii="Times New Roman" w:hAnsi="Times New Roman" w:cs="Times New Roman"/>
          <w:sz w:val="26"/>
          <w:szCs w:val="26"/>
        </w:rPr>
        <w:t>, которы</w:t>
      </w:r>
      <w:r w:rsidR="005567F0" w:rsidRPr="001E6C17">
        <w:rPr>
          <w:rStyle w:val="tlid-translation"/>
          <w:rFonts w:ascii="Times New Roman" w:hAnsi="Times New Roman" w:cs="Times New Roman"/>
          <w:sz w:val="26"/>
          <w:szCs w:val="26"/>
        </w:rPr>
        <w:t>й</w:t>
      </w:r>
      <w:r w:rsidRPr="001E6C17">
        <w:rPr>
          <w:rStyle w:val="tlid-translation"/>
          <w:rFonts w:ascii="Times New Roman" w:hAnsi="Times New Roman" w:cs="Times New Roman"/>
          <w:sz w:val="26"/>
          <w:szCs w:val="26"/>
        </w:rPr>
        <w:t xml:space="preserve"> </w:t>
      </w:r>
      <w:r w:rsidR="005567F0" w:rsidRPr="001E6C17">
        <w:rPr>
          <w:rStyle w:val="tlid-translation"/>
          <w:rFonts w:ascii="Times New Roman" w:hAnsi="Times New Roman" w:cs="Times New Roman"/>
          <w:sz w:val="26"/>
          <w:szCs w:val="26"/>
        </w:rPr>
        <w:t>получался</w:t>
      </w:r>
      <w:r w:rsidRPr="001E6C17">
        <w:rPr>
          <w:rStyle w:val="tlid-translation"/>
          <w:rFonts w:ascii="Times New Roman" w:hAnsi="Times New Roman" w:cs="Times New Roman"/>
          <w:sz w:val="26"/>
          <w:szCs w:val="26"/>
        </w:rPr>
        <w:t xml:space="preserve"> при атаке воды на образовавшийся карбокатион после процедуры микрообработки (Схема </w:t>
      </w:r>
      <w:r w:rsidR="008063A1" w:rsidRPr="001E6C17">
        <w:rPr>
          <w:rStyle w:val="tlid-translation"/>
          <w:rFonts w:ascii="Times New Roman" w:hAnsi="Times New Roman" w:cs="Times New Roman"/>
          <w:sz w:val="26"/>
          <w:szCs w:val="26"/>
        </w:rPr>
        <w:t>35</w:t>
      </w:r>
      <w:r w:rsidRPr="001E6C17">
        <w:rPr>
          <w:rStyle w:val="tlid-translation"/>
          <w:rFonts w:ascii="Times New Roman" w:hAnsi="Times New Roman" w:cs="Times New Roman"/>
          <w:sz w:val="26"/>
          <w:szCs w:val="26"/>
        </w:rPr>
        <w:t xml:space="preserve"> Рисунок </w:t>
      </w:r>
      <w:r w:rsidR="004601D7" w:rsidRPr="001E6C17">
        <w:rPr>
          <w:rStyle w:val="tlid-translation"/>
          <w:rFonts w:ascii="Times New Roman" w:hAnsi="Times New Roman" w:cs="Times New Roman"/>
          <w:sz w:val="26"/>
          <w:szCs w:val="26"/>
        </w:rPr>
        <w:t>4</w:t>
      </w:r>
      <w:r w:rsidRPr="001E6C17">
        <w:rPr>
          <w:rStyle w:val="tlid-translation"/>
          <w:rFonts w:ascii="Times New Roman" w:hAnsi="Times New Roman" w:cs="Times New Roman"/>
          <w:sz w:val="26"/>
          <w:szCs w:val="26"/>
        </w:rPr>
        <w:t>).</w:t>
      </w:r>
    </w:p>
    <w:p w14:paraId="0B1EA983" w14:textId="77777777" w:rsidR="00A76AB0" w:rsidRPr="001E6C17" w:rsidRDefault="00A76AB0" w:rsidP="0056522D">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0399" w:dyaOrig="2536" w14:anchorId="01042A86">
          <v:shape id="_x0000_i1058" type="#_x0000_t75" style="width:481.5pt;height:117.75pt" o:ole="">
            <v:imagedata r:id="rId83" o:title=""/>
          </v:shape>
          <o:OLEObject Type="Embed" ProgID="ChemDraw.Document.6.0" ShapeID="_x0000_i1058" DrawAspect="Content" ObjectID="_1651495105" r:id="rId84"/>
        </w:object>
      </w:r>
    </w:p>
    <w:p w14:paraId="3259C7B4" w14:textId="650BB039"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8063A1" w:rsidRPr="001E6C17">
        <w:rPr>
          <w:rFonts w:ascii="Times New Roman" w:hAnsi="Times New Roman" w:cs="Times New Roman"/>
          <w:sz w:val="26"/>
          <w:szCs w:val="26"/>
        </w:rPr>
        <w:t>35</w:t>
      </w:r>
      <w:r w:rsidRPr="001E6C17">
        <w:rPr>
          <w:rFonts w:ascii="Times New Roman" w:hAnsi="Times New Roman" w:cs="Times New Roman"/>
          <w:sz w:val="26"/>
          <w:szCs w:val="26"/>
        </w:rPr>
        <w:t xml:space="preserve">. Реакция Николаса для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 xml:space="preserve">-комплекса </w:t>
      </w:r>
      <w:r w:rsidRPr="001E6C17">
        <w:rPr>
          <w:rFonts w:ascii="Times New Roman" w:hAnsi="Times New Roman" w:cs="Times New Roman"/>
          <w:b/>
          <w:bCs/>
          <w:sz w:val="26"/>
          <w:szCs w:val="26"/>
        </w:rPr>
        <w:t>44</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w:t>
      </w:r>
    </w:p>
    <w:p w14:paraId="394F1850" w14:textId="77777777" w:rsidR="00A76AB0" w:rsidRPr="001E6C17" w:rsidRDefault="00A76AB0" w:rsidP="003F7F7E">
      <w:pPr>
        <w:spacing w:line="360" w:lineRule="auto"/>
        <w:ind w:firstLine="720"/>
        <w:jc w:val="both"/>
        <w:rPr>
          <w:rFonts w:ascii="Times New Roman" w:hAnsi="Times New Roman" w:cs="Times New Roman"/>
          <w:sz w:val="26"/>
          <w:szCs w:val="26"/>
        </w:rPr>
      </w:pPr>
    </w:p>
    <w:p w14:paraId="2A647953" w14:textId="77777777" w:rsidR="00A76AB0" w:rsidRPr="001E6C17" w:rsidRDefault="00A76AB0" w:rsidP="0056522D">
      <w:pPr>
        <w:spacing w:line="360" w:lineRule="auto"/>
        <w:ind w:firstLine="720"/>
        <w:jc w:val="center"/>
        <w:rPr>
          <w:rStyle w:val="tlid-translation"/>
          <w:rFonts w:ascii="Times New Roman" w:hAnsi="Times New Roman" w:cs="Times New Roman"/>
          <w:sz w:val="26"/>
          <w:szCs w:val="26"/>
        </w:rPr>
      </w:pPr>
      <w:r w:rsidRPr="001E6C17">
        <w:rPr>
          <w:rFonts w:ascii="Times New Roman" w:hAnsi="Times New Roman" w:cs="Times New Roman"/>
          <w:noProof/>
          <w:sz w:val="26"/>
          <w:szCs w:val="26"/>
          <w:lang w:eastAsia="ru-RU"/>
        </w:rPr>
        <w:drawing>
          <wp:inline distT="0" distB="0" distL="0" distR="0" wp14:anchorId="02A44DC4" wp14:editId="07CE8D14">
            <wp:extent cx="1185382" cy="2576104"/>
            <wp:effectExtent l="0" t="0" r="0" b="0"/>
            <wp:docPr id="3" name="Рисунок 3" descr="TLC_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LC_BF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87393" cy="2580474"/>
                    </a:xfrm>
                    <a:prstGeom prst="rect">
                      <a:avLst/>
                    </a:prstGeom>
                    <a:noFill/>
                    <a:ln>
                      <a:noFill/>
                    </a:ln>
                  </pic:spPr>
                </pic:pic>
              </a:graphicData>
            </a:graphic>
          </wp:inline>
        </w:drawing>
      </w:r>
    </w:p>
    <w:p w14:paraId="6B8F2AD5" w14:textId="0FF89A66"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Рис. </w:t>
      </w:r>
      <w:r w:rsidR="004601D7" w:rsidRPr="001E6C17">
        <w:rPr>
          <w:rStyle w:val="tlid-translation"/>
          <w:rFonts w:ascii="Times New Roman" w:hAnsi="Times New Roman" w:cs="Times New Roman"/>
          <w:sz w:val="26"/>
          <w:szCs w:val="26"/>
        </w:rPr>
        <w:t>4</w:t>
      </w:r>
      <w:r w:rsidRPr="001E6C17">
        <w:rPr>
          <w:rStyle w:val="tlid-translation"/>
          <w:rFonts w:ascii="Times New Roman" w:hAnsi="Times New Roman" w:cs="Times New Roman"/>
          <w:sz w:val="26"/>
          <w:szCs w:val="26"/>
        </w:rPr>
        <w:t xml:space="preserve">. ТСХ реакционной смеси после реакции Николаса для </w:t>
      </w:r>
      <w:r w:rsidRPr="001E6C17">
        <w:rPr>
          <w:rStyle w:val="tlid-translation"/>
          <w:rFonts w:ascii="Times New Roman" w:hAnsi="Times New Roman" w:cs="Times New Roman"/>
          <w:sz w:val="26"/>
          <w:szCs w:val="26"/>
          <w:lang w:val="en-US"/>
        </w:rPr>
        <w:t>Co</w:t>
      </w:r>
      <w:r w:rsidRPr="001E6C17">
        <w:rPr>
          <w:rStyle w:val="tlid-translation"/>
          <w:rFonts w:ascii="Times New Roman" w:hAnsi="Times New Roman" w:cs="Times New Roman"/>
          <w:sz w:val="26"/>
          <w:szCs w:val="26"/>
        </w:rPr>
        <w:t xml:space="preserve">-комплекса </w:t>
      </w:r>
      <w:r w:rsidRPr="001E6C17">
        <w:rPr>
          <w:rStyle w:val="tlid-translation"/>
          <w:rFonts w:ascii="Times New Roman" w:hAnsi="Times New Roman" w:cs="Times New Roman"/>
          <w:b/>
          <w:bCs/>
          <w:sz w:val="26"/>
          <w:szCs w:val="26"/>
        </w:rPr>
        <w:t>44</w:t>
      </w:r>
      <w:r w:rsidRPr="001E6C17">
        <w:rPr>
          <w:rStyle w:val="tlid-translation"/>
          <w:rFonts w:ascii="Times New Roman" w:hAnsi="Times New Roman" w:cs="Times New Roman"/>
          <w:b/>
          <w:bCs/>
          <w:sz w:val="26"/>
          <w:szCs w:val="26"/>
          <w:lang w:val="en-US"/>
        </w:rPr>
        <w:t>a</w:t>
      </w:r>
      <w:r w:rsidRPr="001E6C17">
        <w:rPr>
          <w:rStyle w:val="tlid-translation"/>
          <w:rFonts w:ascii="Times New Roman" w:hAnsi="Times New Roman" w:cs="Times New Roman"/>
          <w:sz w:val="26"/>
          <w:szCs w:val="26"/>
        </w:rPr>
        <w:t>.</w:t>
      </w:r>
    </w:p>
    <w:p w14:paraId="6E6B2ABB" w14:textId="77777777" w:rsidR="00A76AB0" w:rsidRPr="001E6C17" w:rsidRDefault="00A76AB0" w:rsidP="003F7F7E">
      <w:pPr>
        <w:spacing w:line="360" w:lineRule="auto"/>
        <w:ind w:firstLine="720"/>
        <w:jc w:val="both"/>
        <w:rPr>
          <w:rStyle w:val="tlid-translation"/>
          <w:rFonts w:ascii="Times New Roman" w:hAnsi="Times New Roman" w:cs="Times New Roman"/>
          <w:sz w:val="26"/>
          <w:szCs w:val="26"/>
        </w:rPr>
      </w:pPr>
    </w:p>
    <w:p w14:paraId="205343CB" w14:textId="3B19B07B"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Переход к кислоте Бренстеда (HBF</w:t>
      </w:r>
      <w:r w:rsidRPr="001E6C17">
        <w:rPr>
          <w:rStyle w:val="tlid-translation"/>
          <w:rFonts w:ascii="Times New Roman" w:hAnsi="Times New Roman" w:cs="Times New Roman"/>
          <w:sz w:val="26"/>
          <w:szCs w:val="26"/>
          <w:vertAlign w:val="subscript"/>
        </w:rPr>
        <w:t>4</w:t>
      </w:r>
      <w:r w:rsidRPr="001E6C17">
        <w:rPr>
          <w:rStyle w:val="tlid-translation"/>
          <w:rFonts w:ascii="Times New Roman" w:hAnsi="Times New Roman" w:cs="Times New Roman"/>
          <w:sz w:val="26"/>
          <w:szCs w:val="26"/>
        </w:rPr>
        <w:t>∙OEt</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 дал аналогичный результат. Затем были испытаны другие кислоты Льюиса, которые до этого были эффективно применены для реакции Николаса (триметилсилилтрифторметансульфонат</w:t>
      </w:r>
      <w:r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10.1021/ol302432d","ISSN":"1523-7060","author":[{"dropping-particle":"","family":"Tsao","given":"Kuo-wei","non-dropping-particle":"","parse-names":false,"suffix":""},{"dropping-particle":"","family":"Cheng","given":"Chia-yi","non-dropping-particle":"","parse-names":false,"suffix":""},{"dropping-particle":"","family":"Isobe","given":"Minoru","non-dropping-particle":"","parse-names":false,"suffix":""}],"container-title":"Organic Letters","id":"ITEM-1","issue":"20","issued":{"date-parts":[["2012","10","19"]]},"page":"5274-5277","title":"Cobalt-Mediated Synthesis of the Tricyclo[5.2.1.0 1,6 ]decene Framework in Solanoeclepin A","type":"article-journal","volume":"14"},"uris":["http://www.mendeley.com/documents/?uuid=d3ed1fab-4b36-4701-8648-923b450dadbe"]}],"mendeley":{"formattedCitation":"&lt;sup&gt;48&lt;/sup&gt;","plainTextFormattedCitation":"48","previouslyFormattedCitation":"&lt;sup&gt;48&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48</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rPr>
        <w:t>, тетрахлорид олова</w:t>
      </w:r>
      <w:r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{"citationItems":[{"id":"ITEM-1","itemData":{"DOI":"10.1039/c3cc49650c","ISSN":"1364548X","abstract":"A novel propargylic electrophile-induced tandem intermolecular addition–semipinacol rearrangement was developed efficiently under mild conditions. Various allylic silylether substrates as well as Co-complexed propargylic species were applicable to this protocol and gave a series of synthetically useful β-propargyl spirocyclic ketones in moderate to good yields. Its synthetic application was also demonstrated by an efficient construction of the key tricyclic moiety of daphlongamine E. © 2014 The Partner Organisations.","author":[{"dropping-particle":"","family":"Shao","given":"Hui","non-dropping-particle":"","parse-names":false,"suffix":""},{"dropping-particle":"","family":"Zhang","given":"Xiao Ming","non-dropping-particle":"","parse-names":false,"suffix":""},{"dropping-particle":"","family":"Wang","given":"Shao Hua","non-dropping-particle":"","parse-names":false,"suffix":""},{"dropping-particle":"","family":"Zhang","given":"Fu Min","non-dropping-particle":"","parse-names":false,"suffix":""},{"dropping-particle":"","family":"Tu","given":"Yong Qiang","non-dropping-particle":"","parse-names":false,"suffix":""},{"dropping-particle":"","family":"Yang","given":"Chao","non-dropping-particle":"","parse-names":false,"suffix":""}],"container-title":"Chemical Communications","id":"ITEM-1","issue":"43","issued":{"date-parts":[["2014"]]},"page":"5691-5694","title":"Propargylic cation–induced intermolecular electrophilic addition–semipinacol rearrangement","type":"article-journal","volume":"50"},"uris":["http://www.mendeley.com/documents/?uuid=1af754c3-e062-41b2-a885-f52676d0ca9d"]}],"mendeley":{"formattedCitation":"&lt;sup&gt;49&lt;/sup&gt;","plainTextFormattedCitation":"49","previouslyFormattedCitation":"&lt;sup&gt;49&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49</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rPr>
        <w:t>, и гексафторантимонат серебра</w:t>
      </w:r>
      <w:r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{"citationItems":[{"id":"ITEM-1","itemData":{"DOI":"10.1021/om3011257","ISSN":"02767333","abstract":"The Au(I) and Ag(I) catalytic Nicholas type reaction has been developed for oxygen and carbon nucleophiles. This process occurs with high reaction yields and selectivity, avoiding the main shortcomings of the acid-promoted standard Nicholas reaction. A catalytic reaction pathway involving trimetallic complex intermediates is proposed. © 2013 American Chemical Society.","author":[{"dropping-particle":"","family":"Valderas","given":"Carolina","non-dropping-particle":"","parse-names":false,"suffix":""},{"dropping-particle":"","family":"La Torre","given":"María C.","non-dropping-particle":"De","parse-names":false,"suffix":""},{"dropping-particle":"","family":"Fernández","given":"Israel","non-dropping-particle":"","parse-names":false,"suffix":""},{"dropping-particle":"","family":"Muñoz","given":"María Paz","non-dropping-particle":"","parse-names":false,"suffix":""},{"dropping-particle":"","family":"Sierra","given":"Miguel A.","non-dropping-particle":"","parse-names":false,"suffix":""}],"container-title":"Organometallics","id":"ITEM-1","issue":"4","issued":{"date-parts":[["2013"]]},"page":"951-956","title":"The gold(I)- and silver(I)-catalyzed nicholas reaction","type":"article-journal","volume":"32"},"uris":["http://www.mendeley.com/documents/?uuid=fc34da18-1e24-4376-ae04-142c4c54b87c"]}],"mendeley":{"formattedCitation":"&lt;sup&gt;50&lt;/sup&gt;","plainTextFormattedCitation":"50","previouslyFormattedCitation":"&lt;sup&gt;50&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50</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rPr>
        <w:t>). Ни один из них не привел к желаемому циклу, и непрореагировавший стартовый Co-комплекс был обнаружен в качестве основного компонента реакционных смесей. Мы предположили, что комплексообразование основного атома N1 триазольного кольца с кислотой приводит к снижению нуклеофильности группы ОН в соответствующем производном триазолия, что отрицательно сказывается на О-алкилировании.</w:t>
      </w:r>
    </w:p>
    <w:p w14:paraId="355C7FF7" w14:textId="77777777" w:rsidR="00A76AB0" w:rsidRPr="001E6C17" w:rsidRDefault="00A76AB0" w:rsidP="0056522D">
      <w:pPr>
        <w:spacing w:line="360" w:lineRule="auto"/>
        <w:jc w:val="both"/>
        <w:rPr>
          <w:rFonts w:ascii="Times New Roman" w:hAnsi="Times New Roman" w:cs="Times New Roman"/>
          <w:sz w:val="26"/>
          <w:szCs w:val="26"/>
        </w:rPr>
      </w:pPr>
      <w:r w:rsidRPr="001E6C17">
        <w:rPr>
          <w:rFonts w:ascii="Times New Roman" w:hAnsi="Times New Roman" w:cs="Times New Roman"/>
          <w:sz w:val="26"/>
          <w:szCs w:val="26"/>
        </w:rPr>
        <w:object w:dxaOrig="13377" w:dyaOrig="5847" w14:anchorId="17E00224">
          <v:shape id="_x0000_i1059" type="#_x0000_t75" style="width:481.5pt;height:210.75pt" o:ole="">
            <v:imagedata r:id="rId86" o:title=""/>
          </v:shape>
          <o:OLEObject Type="Embed" ProgID="ChemDraw.Document.6.0" ShapeID="_x0000_i1059" DrawAspect="Content" ObjectID="_1651495106" r:id="rId87"/>
        </w:object>
      </w:r>
    </w:p>
    <w:p w14:paraId="38A5E991" w14:textId="3F9C0737" w:rsidR="00A76AB0" w:rsidRPr="001E6C17" w:rsidRDefault="00A76AB0" w:rsidP="003F7F7E">
      <w:pPr>
        <w:spacing w:line="360" w:lineRule="auto"/>
        <w:ind w:firstLine="720"/>
        <w:jc w:val="both"/>
        <w:rPr>
          <w:rFonts w:ascii="Times New Roman" w:hAnsi="Times New Roman" w:cs="Times New Roman"/>
          <w:b/>
          <w:bCs/>
          <w:sz w:val="26"/>
          <w:szCs w:val="26"/>
        </w:rPr>
      </w:pPr>
      <w:r w:rsidRPr="001E6C17">
        <w:rPr>
          <w:rFonts w:ascii="Times New Roman" w:hAnsi="Times New Roman" w:cs="Times New Roman"/>
          <w:sz w:val="26"/>
          <w:szCs w:val="26"/>
        </w:rPr>
        <w:t xml:space="preserve">Схема </w:t>
      </w:r>
      <w:r w:rsidR="008063A1" w:rsidRPr="001E6C17">
        <w:rPr>
          <w:rFonts w:ascii="Times New Roman" w:hAnsi="Times New Roman" w:cs="Times New Roman"/>
          <w:sz w:val="26"/>
          <w:szCs w:val="26"/>
        </w:rPr>
        <w:t>36</w:t>
      </w:r>
      <w:r w:rsidRPr="001E6C17">
        <w:rPr>
          <w:rFonts w:ascii="Times New Roman" w:hAnsi="Times New Roman" w:cs="Times New Roman"/>
          <w:sz w:val="26"/>
          <w:szCs w:val="26"/>
        </w:rPr>
        <w:t>. Синтез ендиинов конденсированных с триазолом</w:t>
      </w:r>
    </w:p>
    <w:p w14:paraId="4FFE3A6A" w14:textId="77777777" w:rsidR="00A76AB0" w:rsidRPr="001E6C17" w:rsidRDefault="00A76AB0" w:rsidP="003F7F7E">
      <w:pPr>
        <w:spacing w:line="360" w:lineRule="auto"/>
        <w:ind w:firstLine="720"/>
        <w:jc w:val="both"/>
        <w:rPr>
          <w:rFonts w:ascii="Times New Roman" w:hAnsi="Times New Roman" w:cs="Times New Roman"/>
          <w:sz w:val="26"/>
          <w:szCs w:val="26"/>
        </w:rPr>
      </w:pPr>
    </w:p>
    <w:p w14:paraId="1A06EA2C" w14:textId="77777777" w:rsidR="005567F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Ранее на примере бензотиофена (см. </w:t>
      </w:r>
      <w:r w:rsidRPr="001E6C17">
        <w:rPr>
          <w:rStyle w:val="tlid-translation"/>
          <w:rFonts w:ascii="Times New Roman" w:hAnsi="Times New Roman" w:cs="Times New Roman"/>
          <w:b/>
          <w:bCs/>
          <w:sz w:val="26"/>
          <w:szCs w:val="26"/>
        </w:rPr>
        <w:t>раздел</w:t>
      </w:r>
      <w:r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b/>
          <w:bCs/>
          <w:sz w:val="26"/>
          <w:szCs w:val="26"/>
        </w:rPr>
        <w:t>3.5</w:t>
      </w:r>
      <w:r w:rsidRPr="001E6C17">
        <w:rPr>
          <w:rStyle w:val="tlid-translation"/>
          <w:rFonts w:ascii="Times New Roman" w:hAnsi="Times New Roman" w:cs="Times New Roman"/>
          <w:sz w:val="26"/>
          <w:szCs w:val="26"/>
        </w:rPr>
        <w:t>) было показано, что NHT</w:t>
      </w:r>
      <w:r w:rsidRPr="001E6C17">
        <w:rPr>
          <w:rStyle w:val="tlid-translation"/>
          <w:rFonts w:ascii="Times New Roman" w:hAnsi="Times New Roman" w:cs="Times New Roman"/>
          <w:sz w:val="26"/>
          <w:szCs w:val="26"/>
          <w:lang w:val="en-US"/>
        </w:rPr>
        <w:t>s</w:t>
      </w:r>
      <w:r w:rsidRPr="001E6C17">
        <w:rPr>
          <w:rStyle w:val="tlid-translation"/>
          <w:rFonts w:ascii="Times New Roman" w:hAnsi="Times New Roman" w:cs="Times New Roman"/>
          <w:sz w:val="26"/>
          <w:szCs w:val="26"/>
        </w:rPr>
        <w:t xml:space="preserve"> как нуклеофильная группа вместо группы OH приводит к лучшим выходам на стадии циклизации по Николасу. Поэтому мы обратились к синтезу </w:t>
      </w:r>
      <w:r w:rsidRPr="001E6C17">
        <w:rPr>
          <w:rStyle w:val="tlid-translation"/>
          <w:rFonts w:ascii="Times New Roman" w:hAnsi="Times New Roman" w:cs="Times New Roman"/>
          <w:i/>
          <w:sz w:val="26"/>
          <w:szCs w:val="26"/>
        </w:rPr>
        <w:t>N</w:t>
      </w:r>
      <w:r w:rsidRPr="001E6C17">
        <w:rPr>
          <w:rStyle w:val="tlid-translation"/>
          <w:rFonts w:ascii="Times New Roman" w:hAnsi="Times New Roman" w:cs="Times New Roman"/>
          <w:sz w:val="26"/>
          <w:szCs w:val="26"/>
        </w:rPr>
        <w:t xml:space="preserve">-гетероциклического ендиина аннелированного с триазольным кольцом </w:t>
      </w:r>
      <w:r w:rsidRPr="001E6C17">
        <w:rPr>
          <w:rStyle w:val="tlid-translation"/>
          <w:rFonts w:ascii="Times New Roman" w:hAnsi="Times New Roman" w:cs="Times New Roman"/>
          <w:b/>
          <w:bCs/>
          <w:sz w:val="26"/>
          <w:szCs w:val="26"/>
        </w:rPr>
        <w:t>45</w:t>
      </w:r>
      <w:r w:rsidRPr="001E6C17">
        <w:rPr>
          <w:rStyle w:val="tlid-translation"/>
          <w:rFonts w:ascii="Times New Roman" w:hAnsi="Times New Roman" w:cs="Times New Roman"/>
          <w:b/>
          <w:bCs/>
          <w:sz w:val="26"/>
          <w:szCs w:val="26"/>
          <w:lang w:val="en-US"/>
        </w:rPr>
        <w:t>b</w:t>
      </w:r>
      <w:r w:rsidRPr="001E6C17">
        <w:rPr>
          <w:rStyle w:val="tlid-translation"/>
          <w:rFonts w:ascii="Times New Roman" w:hAnsi="Times New Roman" w:cs="Times New Roman"/>
          <w:sz w:val="26"/>
          <w:szCs w:val="26"/>
        </w:rPr>
        <w:t xml:space="preserve"> (схема </w:t>
      </w:r>
      <w:r w:rsidR="008063A1" w:rsidRPr="001E6C17">
        <w:rPr>
          <w:rStyle w:val="tlid-translation"/>
          <w:rFonts w:ascii="Times New Roman" w:hAnsi="Times New Roman" w:cs="Times New Roman"/>
          <w:sz w:val="26"/>
          <w:szCs w:val="26"/>
        </w:rPr>
        <w:t>36</w:t>
      </w:r>
      <w:r w:rsidRPr="001E6C17">
        <w:rPr>
          <w:rStyle w:val="tlid-translation"/>
          <w:rFonts w:ascii="Times New Roman" w:hAnsi="Times New Roman" w:cs="Times New Roman"/>
          <w:sz w:val="26"/>
          <w:szCs w:val="26"/>
        </w:rPr>
        <w:t xml:space="preserve">). Все стадии синтеза от йодтриазола </w:t>
      </w:r>
      <w:r w:rsidRPr="001E6C17">
        <w:rPr>
          <w:rStyle w:val="tlid-translation"/>
          <w:rFonts w:ascii="Times New Roman" w:hAnsi="Times New Roman" w:cs="Times New Roman"/>
          <w:b/>
          <w:bCs/>
          <w:sz w:val="26"/>
          <w:szCs w:val="26"/>
        </w:rPr>
        <w:t>42</w:t>
      </w:r>
      <w:r w:rsidRPr="001E6C17">
        <w:rPr>
          <w:rStyle w:val="tlid-translation"/>
          <w:rFonts w:ascii="Times New Roman" w:hAnsi="Times New Roman" w:cs="Times New Roman"/>
          <w:sz w:val="26"/>
          <w:szCs w:val="26"/>
        </w:rPr>
        <w:t xml:space="preserve"> до соответствующего Co-комплекса </w:t>
      </w:r>
      <w:r w:rsidRPr="001E6C17">
        <w:rPr>
          <w:rStyle w:val="tlid-translation"/>
          <w:rFonts w:ascii="Times New Roman" w:hAnsi="Times New Roman" w:cs="Times New Roman"/>
          <w:b/>
          <w:bCs/>
          <w:sz w:val="26"/>
          <w:szCs w:val="26"/>
        </w:rPr>
        <w:t>44</w:t>
      </w:r>
      <w:r w:rsidRPr="001E6C17">
        <w:rPr>
          <w:rStyle w:val="tlid-translation"/>
          <w:rFonts w:ascii="Times New Roman" w:hAnsi="Times New Roman" w:cs="Times New Roman"/>
          <w:b/>
          <w:bCs/>
          <w:sz w:val="26"/>
          <w:szCs w:val="26"/>
          <w:lang w:val="en-US"/>
        </w:rPr>
        <w:t>b</w:t>
      </w:r>
      <w:r w:rsidRPr="001E6C17">
        <w:rPr>
          <w:rStyle w:val="tlid-translation"/>
          <w:rFonts w:ascii="Times New Roman" w:hAnsi="Times New Roman" w:cs="Times New Roman"/>
          <w:sz w:val="26"/>
          <w:szCs w:val="26"/>
        </w:rPr>
        <w:t xml:space="preserve"> прошли с хорошими выходами и без каких-либо проблем. Использование BF</w:t>
      </w:r>
      <w:r w:rsidRPr="001E6C17">
        <w:rPr>
          <w:rStyle w:val="tlid-translation"/>
          <w:rFonts w:ascii="Times New Roman" w:hAnsi="Times New Roman" w:cs="Times New Roman"/>
          <w:sz w:val="26"/>
          <w:szCs w:val="26"/>
          <w:vertAlign w:val="subscript"/>
        </w:rPr>
        <w:t>3</w:t>
      </w:r>
      <w:r w:rsidRPr="001E6C17">
        <w:rPr>
          <w:rStyle w:val="tlid-translation"/>
          <w:rFonts w:ascii="Times New Roman" w:hAnsi="Times New Roman" w:cs="Times New Roman"/>
          <w:sz w:val="26"/>
          <w:szCs w:val="26"/>
        </w:rPr>
        <w:t>∙OEt</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 xml:space="preserve"> в качестве кислоты для циклизации по Николасу не давало целевого 10-членного цикла. Мы были рады обнаружить, что замена BF</w:t>
      </w:r>
      <w:r w:rsidRPr="001E6C17">
        <w:rPr>
          <w:rStyle w:val="tlid-translation"/>
          <w:rFonts w:ascii="Times New Roman" w:hAnsi="Times New Roman" w:cs="Times New Roman"/>
          <w:sz w:val="26"/>
          <w:szCs w:val="26"/>
          <w:vertAlign w:val="subscript"/>
        </w:rPr>
        <w:t>3</w:t>
      </w:r>
      <w:r w:rsidRPr="001E6C17">
        <w:rPr>
          <w:rStyle w:val="tlid-translation"/>
          <w:rFonts w:ascii="Times New Roman" w:hAnsi="Times New Roman" w:cs="Times New Roman"/>
          <w:sz w:val="26"/>
          <w:szCs w:val="26"/>
        </w:rPr>
        <w:t>∙OEt</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 xml:space="preserve"> на HBF</w:t>
      </w:r>
      <w:r w:rsidRPr="001E6C17">
        <w:rPr>
          <w:rStyle w:val="tlid-translation"/>
          <w:rFonts w:ascii="Times New Roman" w:hAnsi="Times New Roman" w:cs="Times New Roman"/>
          <w:sz w:val="26"/>
          <w:szCs w:val="26"/>
          <w:vertAlign w:val="subscript"/>
        </w:rPr>
        <w:t>4</w:t>
      </w:r>
      <w:r w:rsidRPr="001E6C17">
        <w:rPr>
          <w:rStyle w:val="tlid-translation"/>
          <w:rFonts w:ascii="Times New Roman" w:hAnsi="Times New Roman" w:cs="Times New Roman"/>
          <w:sz w:val="26"/>
          <w:szCs w:val="26"/>
        </w:rPr>
        <w:t>∙OEt</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 xml:space="preserve"> позволила провести аза-циклизацию по Николасу с получением целевого 10-членного азацикла </w:t>
      </w:r>
      <w:r w:rsidRPr="001E6C17">
        <w:rPr>
          <w:rStyle w:val="tlid-translation"/>
          <w:rFonts w:ascii="Times New Roman" w:hAnsi="Times New Roman" w:cs="Times New Roman"/>
          <w:b/>
          <w:bCs/>
          <w:sz w:val="26"/>
          <w:szCs w:val="26"/>
        </w:rPr>
        <w:t>45</w:t>
      </w:r>
      <w:r w:rsidRPr="001E6C17">
        <w:rPr>
          <w:rStyle w:val="tlid-translation"/>
          <w:rFonts w:ascii="Times New Roman" w:hAnsi="Times New Roman" w:cs="Times New Roman"/>
          <w:b/>
          <w:bCs/>
          <w:sz w:val="26"/>
          <w:szCs w:val="26"/>
          <w:lang w:val="en-US"/>
        </w:rPr>
        <w:t>b</w:t>
      </w:r>
      <w:r w:rsidRPr="001E6C17">
        <w:rPr>
          <w:rStyle w:val="tlid-translation"/>
          <w:rFonts w:ascii="Times New Roman" w:hAnsi="Times New Roman" w:cs="Times New Roman"/>
          <w:sz w:val="26"/>
          <w:szCs w:val="26"/>
        </w:rPr>
        <w:t xml:space="preserve"> с 33% выходом. Таким образом, увеличение нуклеофильности функциональной группы наряду с соответствующими условиями были решающими факторами в случае триазол-конденсированных ендиинов.</w:t>
      </w:r>
    </w:p>
    <w:p w14:paraId="6713CD12" w14:textId="497694FB" w:rsidR="00A76AB0" w:rsidRPr="001E6C17" w:rsidRDefault="00A76AB0" w:rsidP="008D59C6">
      <w:pPr>
        <w:pStyle w:val="2"/>
      </w:pPr>
      <w:r w:rsidRPr="001E6C17">
        <w:rPr>
          <w:rStyle w:val="tlid-translation"/>
        </w:rPr>
        <w:br w:type="page"/>
      </w:r>
      <w:bookmarkStart w:id="25" w:name="_Toc40882102"/>
      <w:r w:rsidRPr="001E6C17">
        <w:rPr>
          <w:rStyle w:val="20"/>
          <w:b/>
          <w:bCs/>
        </w:rPr>
        <w:lastRenderedPageBreak/>
        <w:t>3.</w:t>
      </w:r>
      <w:r w:rsidR="00C64A74" w:rsidRPr="001E6C17">
        <w:rPr>
          <w:rStyle w:val="20"/>
          <w:b/>
          <w:bCs/>
        </w:rPr>
        <w:t>8</w:t>
      </w:r>
      <w:r w:rsidRPr="001E6C17">
        <w:rPr>
          <w:rStyle w:val="20"/>
          <w:b/>
          <w:bCs/>
        </w:rPr>
        <w:t xml:space="preserve"> Декомлексация</w:t>
      </w:r>
      <w:bookmarkEnd w:id="25"/>
    </w:p>
    <w:p w14:paraId="7DAF2033" w14:textId="77777777" w:rsidR="00A76AB0" w:rsidRPr="001E6C17" w:rsidRDefault="00A76AB0" w:rsidP="003F7F7E">
      <w:pPr>
        <w:spacing w:line="360" w:lineRule="auto"/>
        <w:ind w:firstLine="720"/>
        <w:jc w:val="both"/>
        <w:rPr>
          <w:rFonts w:ascii="Times New Roman" w:hAnsi="Times New Roman" w:cs="Times New Roman"/>
          <w:b/>
          <w:bCs/>
          <w:sz w:val="26"/>
          <w:szCs w:val="26"/>
        </w:rPr>
      </w:pPr>
    </w:p>
    <w:p w14:paraId="42733D9D" w14:textId="5E5B3FD3"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На последнем этапе для азаендиина, конденсированного с бензотиофеном</w:t>
      </w:r>
      <w:r w:rsidR="00520FD8"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t xml:space="preserve"> были проверены два типа условий для декомплексации. Фторид тетрабутиламмония (TBAF), используемый для тех же целей в случаях 10-членных ендиинов конденсированных с бензотиофеном, в растворе ТГФ позволил получить целевой ендиин </w:t>
      </w:r>
      <w:r w:rsidRPr="001E6C17">
        <w:rPr>
          <w:rStyle w:val="tlid-translation"/>
          <w:rFonts w:ascii="Times New Roman" w:hAnsi="Times New Roman" w:cs="Times New Roman"/>
          <w:b/>
          <w:bCs/>
          <w:sz w:val="26"/>
          <w:szCs w:val="26"/>
        </w:rPr>
        <w:t>1</w:t>
      </w:r>
      <w:r w:rsidRPr="001E6C17">
        <w:rPr>
          <w:rStyle w:val="tlid-translation"/>
          <w:rFonts w:ascii="Times New Roman" w:hAnsi="Times New Roman" w:cs="Times New Roman"/>
          <w:sz w:val="26"/>
          <w:szCs w:val="26"/>
        </w:rPr>
        <w:t xml:space="preserve"> с низким выходом (29%). Следует отметить, что аналогичная картина наблюдалась и для </w:t>
      </w:r>
      <w:r w:rsidR="00520FD8" w:rsidRPr="001E6C17">
        <w:rPr>
          <w:rStyle w:val="tlid-translation"/>
          <w:rFonts w:ascii="Times New Roman" w:hAnsi="Times New Roman" w:cs="Times New Roman"/>
          <w:sz w:val="26"/>
          <w:szCs w:val="26"/>
        </w:rPr>
        <w:t xml:space="preserve">бензотиофеновых </w:t>
      </w:r>
      <w:r w:rsidRPr="001E6C17">
        <w:rPr>
          <w:rStyle w:val="tlid-translation"/>
          <w:rFonts w:ascii="Times New Roman" w:hAnsi="Times New Roman" w:cs="Times New Roman"/>
          <w:sz w:val="26"/>
          <w:szCs w:val="26"/>
          <w:lang w:val="en-US"/>
        </w:rPr>
        <w:t>O</w:t>
      </w:r>
      <w:r w:rsidRPr="001E6C17">
        <w:rPr>
          <w:rStyle w:val="tlid-translation"/>
          <w:rFonts w:ascii="Times New Roman" w:hAnsi="Times New Roman" w:cs="Times New Roman"/>
          <w:sz w:val="26"/>
          <w:szCs w:val="26"/>
        </w:rPr>
        <w:t>-циклов. Поэтому было принято решение оптимизировать условия. Переход на другой растворитель - ацетон - увеличило выход на стадии декомплексации до 45%. Затем мы попытались улучшить выход, используя для удаления защитной группы церий аммоний нитрат (</w:t>
      </w:r>
      <w:r w:rsidRPr="001E6C17">
        <w:rPr>
          <w:rStyle w:val="tlid-translation"/>
          <w:rFonts w:ascii="Times New Roman" w:hAnsi="Times New Roman" w:cs="Times New Roman"/>
          <w:sz w:val="26"/>
          <w:szCs w:val="26"/>
          <w:lang w:val="en-US"/>
        </w:rPr>
        <w:t>CAN</w:t>
      </w:r>
      <w:r w:rsidRPr="001E6C17">
        <w:rPr>
          <w:rStyle w:val="tlid-translation"/>
          <w:rFonts w:ascii="Times New Roman" w:hAnsi="Times New Roman" w:cs="Times New Roman"/>
          <w:sz w:val="26"/>
          <w:szCs w:val="26"/>
        </w:rPr>
        <w:t>), как это было описано для Со-комплексов  напряженных циклоалкинов</w:t>
      </w:r>
      <w:r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{"citationItems":[{"id":"ITEM-1","itemData":{"DOI":"10.1002/anie.201409910","ISSN":"14337851","PMID":"25470001","abstract":"A variety of medium-sized cycloalkynes were efficiently synthesized by the double Nicholas reaction of cobalt complex and bis(hetero)substituted acyclic compound. The alkyne moiety within the ring has a unique bent structure and high reactivity toward cycloaddition reactions. Furthermore, preparation of multifunctionalized alkynes was achieved by embedding the cycloalkyne within a peptide chain.","author":[{"dropping-particle":"","family":"Ni","given":"Runyan","non-dropping-particle":"","parse-names":false,"suffix":""},{"dropping-particle":"","family":"Mitsuda","given":"Naoto","non-dropping-particle":"","parse-names":false,"suffix":""},{"dropping-particle":"","family":"Kashiwagi","given":"Takeru","non-dropping-particle":"","parse-names":false,"suffix":""},{"dropping-particle":"","family":"Igawa","given":"Kazunobu","non-dropping-particle":"","parse-names":false,"suffix":""},{"dropping-particle":"","family":"Tomooka","given":"Katsuhiko","non-dropping-particle":"","parse-names":false,"suffix":""}],"container-title":"Angewandte Chemie International Edition","id":"ITEM-1","issue":"4","issued":{"date-parts":[["2015","1","19"]]},"note":"циклононины","page":"1190-1194","title":"Heteroatom-embedded Medium-Sized Cycloalkynes: Concise Synthesis, Structural Analysis, and Reactions","type":"article-journal","volume":"54"},"uris":["http://www.mendeley.com/documents/?uuid=28c9986f-dffe-4f99-b2e1-9fb1dd7b9c64"]}],"mendeley":{"formattedCitation":"&lt;sup&gt;11&lt;/sup&gt;","plainTextFormattedCitation":"11","previouslyFormattedCitation":"&lt;sup&gt;11&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11</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rPr>
        <w:t xml:space="preserve">. Однако эти условия позволили получить целевой ендиин с выходом лишь 17%. </w:t>
      </w:r>
    </w:p>
    <w:p w14:paraId="5A0F77E4" w14:textId="4C2BCF24"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Далее оптимизация условий декомплексации проводилась на примере изокумарин-конденсированного ендиина </w:t>
      </w:r>
      <w:r w:rsidRPr="001E6C17">
        <w:rPr>
          <w:rStyle w:val="tlid-translation"/>
          <w:rFonts w:ascii="Times New Roman" w:hAnsi="Times New Roman" w:cs="Times New Roman"/>
          <w:b/>
          <w:bCs/>
          <w:sz w:val="26"/>
          <w:szCs w:val="26"/>
        </w:rPr>
        <w:t>36</w:t>
      </w:r>
      <w:r w:rsidRPr="001E6C17">
        <w:rPr>
          <w:rStyle w:val="tlid-translation"/>
          <w:rFonts w:ascii="Times New Roman" w:hAnsi="Times New Roman" w:cs="Times New Roman"/>
          <w:sz w:val="26"/>
          <w:szCs w:val="26"/>
        </w:rPr>
        <w:t>. Стандарные условия (</w:t>
      </w:r>
      <w:r w:rsidRPr="001E6C17">
        <w:rPr>
          <w:rStyle w:val="tlid-translation"/>
          <w:rFonts w:ascii="Times New Roman" w:hAnsi="Times New Roman" w:cs="Times New Roman"/>
          <w:sz w:val="26"/>
          <w:szCs w:val="26"/>
          <w:lang w:val="en-US"/>
        </w:rPr>
        <w:t>TBAF</w:t>
      </w:r>
      <w:r w:rsidRPr="001E6C17">
        <w:rPr>
          <w:rStyle w:val="tlid-translation"/>
          <w:rFonts w:ascii="Times New Roman" w:hAnsi="Times New Roman" w:cs="Times New Roman"/>
          <w:sz w:val="26"/>
          <w:szCs w:val="26"/>
        </w:rPr>
        <w:t xml:space="preserve"> / ацетон) давали ендиин лишь с 33% выходом. Мы предположили, что система TBAF / ацетон является слишком основной из-за повышенной кислотности протонов в пропаргильном положении, в результате чего может </w:t>
      </w:r>
      <w:r w:rsidR="00520FD8" w:rsidRPr="001E6C17">
        <w:rPr>
          <w:rStyle w:val="tlid-translation"/>
          <w:rFonts w:ascii="Times New Roman" w:hAnsi="Times New Roman" w:cs="Times New Roman"/>
          <w:sz w:val="26"/>
          <w:szCs w:val="26"/>
        </w:rPr>
        <w:t>происходить</w:t>
      </w:r>
      <w:r w:rsidRPr="001E6C17">
        <w:rPr>
          <w:rStyle w:val="tlid-translation"/>
          <w:rFonts w:ascii="Times New Roman" w:hAnsi="Times New Roman" w:cs="Times New Roman"/>
          <w:sz w:val="26"/>
          <w:szCs w:val="26"/>
        </w:rPr>
        <w:t xml:space="preserve"> депротонирование с последующим образованием аллена и быстрой циклизацией Майерса-Сайто</w:t>
      </w:r>
      <w:r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{"citationItems":[{"id":"ITEM-1","itemData":{"DOI":"10.1021/jo961049j","ISSN":"0022-3263","author":[{"dropping-particle":"","family":"Grissom","given":"Janet Wisniewski","non-dropping-particle":"","parse-names":false,"suffix":""},{"dropping-particle":"","family":"Klingberg","given":"Detlef","non-dropping-particle":"","parse-names":false,"suffix":""},{"dropping-particle":"","family":"Huang","given":"Dahai","non-dropping-particle":"","parse-names":false,"suffix":""},{"dropping-particle":"","family":"Slattery","given":"Brian J","non-dropping-particle":"","parse-names":false,"suffix":""}],"container-title":"The Journal of Organic Chemistry","id":"ITEM-1","issue":"3","issued":{"date-parts":[["1997","2"]]},"page":"603-626","title":"Tandem Enyne Allene−Radical Cyclization: Low-Temperature Approaches to Benz[ e ]indene and Indene Compounds","type":"article-journal","volume":"62"},"uris":["http://www.mendeley.com/documents/?uuid=60a82a70-944f-411d-9378-3394111ff2db"]}],"mendeley":{"formattedCitation":"&lt;sup&gt;51&lt;/sup&gt;","plainTextFormattedCitation":"51","previouslyFormattedCitation":"&lt;sup&gt;51&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51</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vertAlign w:val="superscript"/>
        </w:rPr>
        <w:t>,</w:t>
      </w:r>
      <w:r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{"citationItems":[{"id":"ITEM-1","itemData":{"DOI":"10.1016/S0040-4039(01)80564-5","ISSN":"00404039","abstract":"Acyclic conjugated allenylphosphine oxide 4b prepared by three step operations was stable at ambient temperature and underwent Bergman type cyclization to form biradical 5b at 37 °C. © 1989.","author":[{"dropping-particle":"","family":"Nagata","given":"Ryu","non-dropping-particle":"","parse-names":false,"suffix":""},{"dropping-particle":"","family":"Yamanaka","given":"Hidenori","non-dropping-particle":"","parse-names":false,"suffix":""},{"dropping-particle":"","family":"Okazaki","given":"Eiichi","non-dropping-particle":"","parse-names":false,"suffix":""},{"dropping-particle":"","family":"Saito","given":"Isao","non-dropping-particle":"","parse-names":false,"suffix":""}],"container-title":"Tetrahedron Letters","id":"ITEM-1","issue":"37","issued":{"date-parts":[["1989"]]},"page":"4995-4998","title":"Biradical formation from acyclic conjugated eneyne-allene system related to neocarzinostatin and esperamicin-calichemicin","type":"article-journal","volume":"30"},"uris":["http://www.mendeley.com/documents/?uuid=3009cc12-a890-4f58-81e8-9616150df24d"]}],"mendeley":{"formattedCitation":"&lt;sup&gt;52&lt;/sup&gt;","plainTextFormattedCitation":"52","previouslyFormattedCitation":"&lt;sup&gt;52&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52</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vertAlign w:val="superscript"/>
        </w:rPr>
        <w:t>,</w:t>
      </w:r>
      <w:r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{"citationItems":[{"id":"ITEM-1","itemData":{"DOI":"10.1017/CBO9781107415324.004","ISBN":"9788578110796","ISSN":"1098-6596","PMID":"25246403","abstract":"Wrong abstract","author":[{"dropping-particle":"","family":"Hughes","given":"Rebecca","non-dropping-particle":"","parse-names":false,"suffix":""}],"container-title":"Climate Change 2013 - The Physical Science Basis","editor":[{"dropping-particle":"","family":"Intergovernmental Panel on Climate Change","given":"","non-dropping-particle":"","parse-names":false,"suffix":""}],"id":"ITEM-1","issue":"9","issued":{"date-parts":[["2008"]]},"page":"1-30","publisher":"Cambridge University Press","publisher-place":"Cambridge","title":"Summary for PolicymakersThermal Generation of a,3-Dehydrotoluene from (2 ) - 1,2,4-Heptatrien-6-yne","type":"chapter","volume":"53"},"uris":["http://www.mendeley.com/documents/?uuid=9e059a15-b2fc-4351-9a2b-97dbb972dfb2"]}],"mendeley":{"formattedCitation":"&lt;sup&gt;53&lt;/sup&gt;","plainTextFormattedCitation":"53","previouslyFormattedCitation":"&lt;sup&gt;53&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53</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rPr>
        <w:t xml:space="preserve"> сопровождающейся полимеризацией. Одновременно не следует исключать нуклеофил-промотируемую циклизацию</w:t>
      </w:r>
      <w:r w:rsidRPr="001E6C17">
        <w:rPr>
          <w:rStyle w:val="tlid-translation"/>
          <w:rFonts w:ascii="Times New Roman" w:hAnsi="Times New Roman" w:cs="Times New Roman"/>
          <w:sz w:val="26"/>
          <w:szCs w:val="26"/>
        </w:rPr>
        <w:fldChar w:fldCharType="begin" w:fldLock="1"/>
      </w:r>
      <w:r w:rsidR="00C64A74" w:rsidRPr="001E6C17">
        <w:rPr>
          <w:rStyle w:val="tlid-translation"/>
          <w:rFonts w:ascii="Times New Roman" w:hAnsi="Times New Roman" w:cs="Times New Roman"/>
          <w:sz w:val="26"/>
          <w:szCs w:val="26"/>
        </w:rPr>
        <w:instrText>ADDIN CSL_CITATION {"citationItems":[{"id":"ITEM-1","itemData":{"DOI":"10.1002/ajoc.201700136","ISSN":"21935807","abstract":"Cycloaromatization reactions of enediynes are renowned for their widespread applications and interesting reactivity characteristics. In the presence of a lithium halide and a weak acid, the cycloaromatization of cyclodeca-1,5-diyn-3-ene can be redirected away from the usual formation of a phenyl diradical towards a zwitterionic pathway. We extended this zwitterionic reaction system to other enediyne compounds and found that it offered good applicability to all-carbon systems. However, in the case of maleimide-based enediynes, only diradical (phenyl-substituted) or anionic (butyl-substituted) cyclization pathways were observed. Notably, the nucleophilic cyclization of maleimide-based enediynes that was initiated by bromide ions exhibited a previously unreported C2−C7 cyclization pattern.","author":[{"dropping-particle":"","family":"Chen","given":"Shudan","non-dropping-particle":"","parse-names":false,"suffix":""},{"dropping-particle":"","family":"Huang","given":"Shuai","non-dropping-particle":"","parse-names":false,"suffix":""},{"dropping-particle":"","family":"Wang","given":"Chonggang","non-dropping-particle":"","parse-names":false,"suffix":""},{"dropping-particle":"","family":"Ding","given":"Yun","non-dropping-particle":"","parse-names":false,"suffix":""},{"dropping-particle":"","family":"Hu","given":"Aiguo","non-dropping-particle":"","parse-names":false,"suffix":""}],"container-title":"Asian Journal of Organic Chemistry","id":"ITEM-1","issue":"8","issued":{"date-parts":[["2017"]]},"page":"1099-1103","title":"Cycloaromatization of Enediyne Compounds under the Action of Bromide Ions: Diradical/Zwitterionic/Anionic Pathways","type":"article-journal","volume":"6"},"uris":["http://www.mendeley.com/documents/?uuid=b28c7441-d2a3-4a59-be8a-98c02e495b0d"]}],"mendeley":{"formattedCitation":"&lt;sup&gt;54&lt;/sup&gt;","plainTextFormattedCitation":"54","previouslyFormattedCitation":"&lt;sup&gt;54&lt;/sup&gt;"},"properties":{"noteIndex":0},"schema":"https://github.com/citation-style-language/schema/raw/master/csl-citation.json"}</w:instrText>
      </w:r>
      <w:r w:rsidRPr="001E6C17">
        <w:rPr>
          <w:rStyle w:val="tlid-translation"/>
          <w:rFonts w:ascii="Times New Roman" w:hAnsi="Times New Roman" w:cs="Times New Roman"/>
          <w:sz w:val="26"/>
          <w:szCs w:val="26"/>
        </w:rPr>
        <w:fldChar w:fldCharType="separate"/>
      </w:r>
      <w:r w:rsidR="00157814" w:rsidRPr="001E6C17">
        <w:rPr>
          <w:rStyle w:val="tlid-translation"/>
          <w:rFonts w:ascii="Times New Roman" w:hAnsi="Times New Roman" w:cs="Times New Roman"/>
          <w:noProof/>
          <w:sz w:val="26"/>
          <w:szCs w:val="26"/>
          <w:vertAlign w:val="superscript"/>
        </w:rPr>
        <w:t>54</w:t>
      </w:r>
      <w:r w:rsidRPr="001E6C17">
        <w:rPr>
          <w:rStyle w:val="tlid-translation"/>
          <w:rFonts w:ascii="Times New Roman" w:hAnsi="Times New Roman" w:cs="Times New Roman"/>
          <w:sz w:val="26"/>
          <w:szCs w:val="26"/>
        </w:rPr>
        <w:fldChar w:fldCharType="end"/>
      </w:r>
      <w:r w:rsidRPr="001E6C17">
        <w:rPr>
          <w:rStyle w:val="tlid-translation"/>
          <w:rFonts w:ascii="Times New Roman" w:hAnsi="Times New Roman" w:cs="Times New Roman"/>
          <w:sz w:val="26"/>
          <w:szCs w:val="26"/>
        </w:rPr>
        <w:t xml:space="preserve">. Поэтому мы решили попробовать другие менее основные / нуклеофильные источники фтора. Сначала мы попробовали последовательное добавление различных фторид-содержащих реагентов к одной и той же реакционной смеси с контролем ТСХ, (таблица </w:t>
      </w:r>
      <w:r w:rsidR="00C35DBD" w:rsidRPr="001E6C17">
        <w:rPr>
          <w:rStyle w:val="tlid-translation"/>
          <w:rFonts w:ascii="Times New Roman" w:hAnsi="Times New Roman" w:cs="Times New Roman"/>
          <w:sz w:val="26"/>
          <w:szCs w:val="26"/>
        </w:rPr>
        <w:t>3</w:t>
      </w:r>
      <w:r w:rsidRPr="001E6C17">
        <w:rPr>
          <w:rStyle w:val="tlid-translation"/>
          <w:rFonts w:ascii="Times New Roman" w:hAnsi="Times New Roman" w:cs="Times New Roman"/>
          <w:sz w:val="26"/>
          <w:szCs w:val="26"/>
        </w:rPr>
        <w:t>).</w:t>
      </w:r>
    </w:p>
    <w:tbl>
      <w:tblPr>
        <w:tblW w:w="5083" w:type="pct"/>
        <w:tblLook w:val="04A0" w:firstRow="1" w:lastRow="0" w:firstColumn="1" w:lastColumn="0" w:noHBand="0" w:noVBand="1"/>
      </w:tblPr>
      <w:tblGrid>
        <w:gridCol w:w="2147"/>
        <w:gridCol w:w="3120"/>
        <w:gridCol w:w="2493"/>
        <w:gridCol w:w="2038"/>
      </w:tblGrid>
      <w:tr w:rsidR="00A76AB0" w:rsidRPr="001E6C17" w14:paraId="5D605FD5" w14:textId="77777777" w:rsidTr="000F05B5">
        <w:tc>
          <w:tcPr>
            <w:tcW w:w="1096" w:type="pct"/>
          </w:tcPr>
          <w:p w14:paraId="1E774716" w14:textId="2C640070"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Вещество</w:t>
            </w:r>
          </w:p>
        </w:tc>
        <w:tc>
          <w:tcPr>
            <w:tcW w:w="1592" w:type="pct"/>
          </w:tcPr>
          <w:p w14:paraId="60EEE7FD"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Реагент</w:t>
            </w:r>
          </w:p>
        </w:tc>
        <w:tc>
          <w:tcPr>
            <w:tcW w:w="1272" w:type="pct"/>
          </w:tcPr>
          <w:p w14:paraId="4846BC50"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Растворитель</w:t>
            </w:r>
          </w:p>
        </w:tc>
        <w:tc>
          <w:tcPr>
            <w:tcW w:w="1041" w:type="pct"/>
          </w:tcPr>
          <w:p w14:paraId="5CB31603"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Выход</w:t>
            </w:r>
          </w:p>
        </w:tc>
      </w:tr>
      <w:tr w:rsidR="00A76AB0" w:rsidRPr="001E6C17" w14:paraId="49C1E61C" w14:textId="77777777" w:rsidTr="000F05B5">
        <w:tc>
          <w:tcPr>
            <w:tcW w:w="1096" w:type="pct"/>
          </w:tcPr>
          <w:p w14:paraId="55495A0D" w14:textId="77777777" w:rsidR="00A76AB0" w:rsidRPr="001E6C17" w:rsidRDefault="00A76AB0" w:rsidP="008063A1">
            <w:pPr>
              <w:spacing w:line="360" w:lineRule="auto"/>
              <w:ind w:firstLine="720"/>
              <w:jc w:val="center"/>
              <w:rPr>
                <w:rStyle w:val="tlid-translation"/>
                <w:rFonts w:ascii="Times New Roman" w:hAnsi="Times New Roman" w:cs="Times New Roman"/>
                <w:b/>
                <w:bCs/>
                <w:sz w:val="26"/>
                <w:szCs w:val="26"/>
                <w:lang w:val="en-US"/>
              </w:rPr>
            </w:pPr>
            <w:r w:rsidRPr="001E6C17">
              <w:rPr>
                <w:rStyle w:val="tlid-translation"/>
                <w:rFonts w:ascii="Times New Roman" w:hAnsi="Times New Roman" w:cs="Times New Roman"/>
                <w:b/>
                <w:bCs/>
                <w:sz w:val="26"/>
                <w:szCs w:val="26"/>
                <w:lang w:val="en-US"/>
              </w:rPr>
              <w:t>25a</w:t>
            </w:r>
          </w:p>
        </w:tc>
        <w:tc>
          <w:tcPr>
            <w:tcW w:w="1592" w:type="pct"/>
          </w:tcPr>
          <w:p w14:paraId="7A107F3C"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lang w:val="en-US"/>
              </w:rPr>
            </w:pPr>
            <w:r w:rsidRPr="001E6C17">
              <w:rPr>
                <w:rStyle w:val="tlid-translation"/>
                <w:rFonts w:ascii="Times New Roman" w:hAnsi="Times New Roman" w:cs="Times New Roman"/>
                <w:sz w:val="26"/>
                <w:szCs w:val="26"/>
                <w:lang w:val="en-US"/>
              </w:rPr>
              <w:t>TBAF</w:t>
            </w:r>
          </w:p>
        </w:tc>
        <w:tc>
          <w:tcPr>
            <w:tcW w:w="1272" w:type="pct"/>
          </w:tcPr>
          <w:p w14:paraId="65EE0AD2"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ТГФ</w:t>
            </w:r>
          </w:p>
        </w:tc>
        <w:tc>
          <w:tcPr>
            <w:tcW w:w="1041" w:type="pct"/>
          </w:tcPr>
          <w:p w14:paraId="7821F506"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29%</w:t>
            </w:r>
          </w:p>
        </w:tc>
      </w:tr>
      <w:tr w:rsidR="00A76AB0" w:rsidRPr="001E6C17" w14:paraId="70DE600F" w14:textId="77777777" w:rsidTr="000F05B5">
        <w:tc>
          <w:tcPr>
            <w:tcW w:w="1096" w:type="pct"/>
          </w:tcPr>
          <w:p w14:paraId="2EA58EA0" w14:textId="77777777" w:rsidR="00A76AB0" w:rsidRPr="001E6C17" w:rsidRDefault="00A76AB0" w:rsidP="008063A1">
            <w:pPr>
              <w:spacing w:line="360" w:lineRule="auto"/>
              <w:ind w:firstLine="720"/>
              <w:jc w:val="center"/>
              <w:rPr>
                <w:rStyle w:val="tlid-translation"/>
                <w:rFonts w:ascii="Times New Roman" w:hAnsi="Times New Roman" w:cs="Times New Roman"/>
                <w:b/>
                <w:bCs/>
                <w:sz w:val="26"/>
                <w:szCs w:val="26"/>
              </w:rPr>
            </w:pPr>
            <w:r w:rsidRPr="001E6C17">
              <w:rPr>
                <w:rStyle w:val="tlid-translation"/>
                <w:rFonts w:ascii="Times New Roman" w:hAnsi="Times New Roman" w:cs="Times New Roman"/>
                <w:b/>
                <w:bCs/>
                <w:sz w:val="26"/>
                <w:szCs w:val="26"/>
                <w:lang w:val="en-US"/>
              </w:rPr>
              <w:t>25a</w:t>
            </w:r>
          </w:p>
        </w:tc>
        <w:tc>
          <w:tcPr>
            <w:tcW w:w="1592" w:type="pct"/>
          </w:tcPr>
          <w:p w14:paraId="205D4A6C"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lang w:val="en-US"/>
              </w:rPr>
              <w:t>TBAF</w:t>
            </w:r>
          </w:p>
        </w:tc>
        <w:tc>
          <w:tcPr>
            <w:tcW w:w="1272" w:type="pct"/>
          </w:tcPr>
          <w:p w14:paraId="35FCD0D9"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Ацетон</w:t>
            </w:r>
          </w:p>
        </w:tc>
        <w:tc>
          <w:tcPr>
            <w:tcW w:w="1041" w:type="pct"/>
          </w:tcPr>
          <w:p w14:paraId="3EE4F6D7"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45%</w:t>
            </w:r>
          </w:p>
        </w:tc>
      </w:tr>
      <w:tr w:rsidR="00A76AB0" w:rsidRPr="001E6C17" w14:paraId="4FE48848" w14:textId="77777777" w:rsidTr="000F05B5">
        <w:tc>
          <w:tcPr>
            <w:tcW w:w="1096" w:type="pct"/>
          </w:tcPr>
          <w:p w14:paraId="1E180401"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b/>
                <w:bCs/>
                <w:sz w:val="26"/>
                <w:szCs w:val="26"/>
                <w:lang w:val="en-US"/>
              </w:rPr>
              <w:t>25a</w:t>
            </w:r>
          </w:p>
        </w:tc>
        <w:tc>
          <w:tcPr>
            <w:tcW w:w="1592" w:type="pct"/>
          </w:tcPr>
          <w:p w14:paraId="1A5E6B37"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CAN</w:t>
            </w:r>
          </w:p>
        </w:tc>
        <w:tc>
          <w:tcPr>
            <w:tcW w:w="1272" w:type="pct"/>
          </w:tcPr>
          <w:p w14:paraId="3343D015"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Ацетон</w:t>
            </w:r>
          </w:p>
        </w:tc>
        <w:tc>
          <w:tcPr>
            <w:tcW w:w="1041" w:type="pct"/>
          </w:tcPr>
          <w:p w14:paraId="4B928AD2"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17%</w:t>
            </w:r>
          </w:p>
        </w:tc>
      </w:tr>
      <w:tr w:rsidR="00A76AB0" w:rsidRPr="001E6C17" w14:paraId="7C060162" w14:textId="77777777" w:rsidTr="000F05B5">
        <w:tc>
          <w:tcPr>
            <w:tcW w:w="1096" w:type="pct"/>
          </w:tcPr>
          <w:p w14:paraId="0D4D24E0" w14:textId="77777777" w:rsidR="00A76AB0" w:rsidRPr="001E6C17" w:rsidRDefault="00A76AB0" w:rsidP="008063A1">
            <w:pPr>
              <w:spacing w:line="360" w:lineRule="auto"/>
              <w:ind w:firstLine="720"/>
              <w:jc w:val="center"/>
              <w:rPr>
                <w:rStyle w:val="tlid-translation"/>
                <w:rFonts w:ascii="Times New Roman" w:hAnsi="Times New Roman" w:cs="Times New Roman"/>
                <w:b/>
                <w:bCs/>
                <w:sz w:val="26"/>
                <w:szCs w:val="26"/>
              </w:rPr>
            </w:pPr>
            <w:r w:rsidRPr="001E6C17">
              <w:rPr>
                <w:rStyle w:val="tlid-translation"/>
                <w:rFonts w:ascii="Times New Roman" w:hAnsi="Times New Roman" w:cs="Times New Roman"/>
                <w:b/>
                <w:bCs/>
                <w:sz w:val="26"/>
                <w:szCs w:val="26"/>
              </w:rPr>
              <w:lastRenderedPageBreak/>
              <w:t>39</w:t>
            </w:r>
          </w:p>
        </w:tc>
        <w:tc>
          <w:tcPr>
            <w:tcW w:w="1592" w:type="pct"/>
          </w:tcPr>
          <w:p w14:paraId="638C5C5F"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lang w:val="en-US"/>
              </w:rPr>
              <w:t>TBAF</w:t>
            </w:r>
          </w:p>
        </w:tc>
        <w:tc>
          <w:tcPr>
            <w:tcW w:w="1272" w:type="pct"/>
          </w:tcPr>
          <w:p w14:paraId="1AC08ECB"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Ацетон</w:t>
            </w:r>
          </w:p>
        </w:tc>
        <w:tc>
          <w:tcPr>
            <w:tcW w:w="1041" w:type="pct"/>
          </w:tcPr>
          <w:p w14:paraId="6832B2E6"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33%</w:t>
            </w:r>
          </w:p>
        </w:tc>
      </w:tr>
      <w:tr w:rsidR="00A76AB0" w:rsidRPr="001E6C17" w14:paraId="3DB7666E" w14:textId="77777777" w:rsidTr="000F05B5">
        <w:tc>
          <w:tcPr>
            <w:tcW w:w="1096" w:type="pct"/>
          </w:tcPr>
          <w:p w14:paraId="0D701905"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b/>
                <w:bCs/>
                <w:sz w:val="26"/>
                <w:szCs w:val="26"/>
              </w:rPr>
              <w:t>39</w:t>
            </w:r>
          </w:p>
        </w:tc>
        <w:tc>
          <w:tcPr>
            <w:tcW w:w="1592" w:type="pct"/>
          </w:tcPr>
          <w:p w14:paraId="207C9794"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KH</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F</w:t>
            </w:r>
            <w:r w:rsidRPr="001E6C17">
              <w:rPr>
                <w:rFonts w:ascii="Times New Roman" w:hAnsi="Times New Roman" w:cs="Times New Roman"/>
                <w:sz w:val="26"/>
                <w:szCs w:val="26"/>
                <w:lang w:val="en-US"/>
              </w:rPr>
              <w:t>→KF→TBAF</w:t>
            </w:r>
          </w:p>
        </w:tc>
        <w:tc>
          <w:tcPr>
            <w:tcW w:w="1272" w:type="pct"/>
          </w:tcPr>
          <w:p w14:paraId="66CFDC89"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Ацетон/Вода (5:1)</w:t>
            </w:r>
          </w:p>
        </w:tc>
        <w:tc>
          <w:tcPr>
            <w:tcW w:w="1041" w:type="pct"/>
          </w:tcPr>
          <w:p w14:paraId="4F4C5075"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70%</w:t>
            </w:r>
          </w:p>
        </w:tc>
      </w:tr>
      <w:tr w:rsidR="00A76AB0" w:rsidRPr="001E6C17" w14:paraId="5075E259" w14:textId="77777777" w:rsidTr="000F05B5">
        <w:tc>
          <w:tcPr>
            <w:tcW w:w="1096" w:type="pct"/>
          </w:tcPr>
          <w:p w14:paraId="3FE16034"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b/>
                <w:bCs/>
                <w:sz w:val="26"/>
                <w:szCs w:val="26"/>
              </w:rPr>
              <w:t>39</w:t>
            </w:r>
          </w:p>
        </w:tc>
        <w:tc>
          <w:tcPr>
            <w:tcW w:w="1592" w:type="pct"/>
          </w:tcPr>
          <w:p w14:paraId="4434875A"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lang w:val="en-US"/>
              </w:rPr>
              <w:t>TBAF</w:t>
            </w:r>
          </w:p>
        </w:tc>
        <w:tc>
          <w:tcPr>
            <w:tcW w:w="1272" w:type="pct"/>
          </w:tcPr>
          <w:p w14:paraId="2E396715"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Ацетон/Вода (20:1)</w:t>
            </w:r>
          </w:p>
        </w:tc>
        <w:tc>
          <w:tcPr>
            <w:tcW w:w="1041" w:type="pct"/>
          </w:tcPr>
          <w:p w14:paraId="6B344CDE" w14:textId="77777777" w:rsidR="00A76AB0" w:rsidRPr="001E6C17" w:rsidRDefault="00A76AB0" w:rsidP="008063A1">
            <w:pPr>
              <w:spacing w:line="360" w:lineRule="auto"/>
              <w:ind w:firstLine="720"/>
              <w:jc w:val="center"/>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86%</w:t>
            </w:r>
          </w:p>
        </w:tc>
      </w:tr>
    </w:tbl>
    <w:p w14:paraId="55795A5B" w14:textId="1E8D26E0"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Таблица </w:t>
      </w:r>
      <w:r w:rsidR="00C35DBD" w:rsidRPr="001E6C17">
        <w:rPr>
          <w:rStyle w:val="tlid-translation"/>
          <w:rFonts w:ascii="Times New Roman" w:hAnsi="Times New Roman" w:cs="Times New Roman"/>
          <w:sz w:val="26"/>
          <w:szCs w:val="26"/>
        </w:rPr>
        <w:t>3</w:t>
      </w:r>
      <w:r w:rsidRPr="001E6C17">
        <w:rPr>
          <w:rStyle w:val="tlid-translation"/>
          <w:rFonts w:ascii="Times New Roman" w:hAnsi="Times New Roman" w:cs="Times New Roman"/>
          <w:sz w:val="26"/>
          <w:szCs w:val="26"/>
        </w:rPr>
        <w:t>. Декомплексация.</w:t>
      </w:r>
    </w:p>
    <w:p w14:paraId="2B8C2FB9" w14:textId="6B0EE8A5"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i/>
          <w:sz w:val="26"/>
          <w:szCs w:val="26"/>
          <w:vertAlign w:val="superscript"/>
        </w:rPr>
        <w:t>a</w:t>
      </w:r>
      <w:r w:rsidRPr="001E6C17">
        <w:rPr>
          <w:rStyle w:val="tlid-translation"/>
          <w:rFonts w:ascii="Times New Roman" w:hAnsi="Times New Roman" w:cs="Times New Roman"/>
          <w:sz w:val="26"/>
          <w:szCs w:val="26"/>
        </w:rPr>
        <w:t>KHF</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 xml:space="preserve"> и KF добавляли в твердом состоянии и в виде водных растворов (С = 0.08 М). </w:t>
      </w:r>
      <w:r w:rsidRPr="001E6C17">
        <w:rPr>
          <w:rStyle w:val="tlid-translation"/>
          <w:rFonts w:ascii="Times New Roman" w:hAnsi="Times New Roman" w:cs="Times New Roman"/>
          <w:sz w:val="26"/>
          <w:szCs w:val="26"/>
          <w:vertAlign w:val="superscript"/>
        </w:rPr>
        <w:t xml:space="preserve">b </w:t>
      </w:r>
      <w:r w:rsidRPr="001E6C17">
        <w:rPr>
          <w:rStyle w:val="tlid-translation"/>
          <w:rFonts w:ascii="Times New Roman" w:hAnsi="Times New Roman" w:cs="Times New Roman"/>
          <w:sz w:val="26"/>
          <w:szCs w:val="26"/>
        </w:rPr>
        <w:t>Ацетон использовали в качестве растворителя; приведенное соотношение ацтон:вода рассчитывали исходя из объема добавленных водных  растворов  KHF</w:t>
      </w:r>
      <w:r w:rsidRPr="001E6C17">
        <w:rPr>
          <w:rStyle w:val="tlid-translation"/>
          <w:rFonts w:ascii="Times New Roman" w:hAnsi="Times New Roman" w:cs="Times New Roman"/>
          <w:sz w:val="26"/>
          <w:szCs w:val="26"/>
          <w:vertAlign w:val="subscript"/>
        </w:rPr>
        <w:t xml:space="preserve">2 </w:t>
      </w:r>
      <w:r w:rsidRPr="001E6C17">
        <w:rPr>
          <w:rStyle w:val="tlid-translation"/>
          <w:rFonts w:ascii="Times New Roman" w:hAnsi="Times New Roman" w:cs="Times New Roman"/>
          <w:sz w:val="26"/>
          <w:szCs w:val="26"/>
        </w:rPr>
        <w:t xml:space="preserve"> и </w:t>
      </w:r>
      <w:r w:rsidRPr="001E6C17">
        <w:rPr>
          <w:rStyle w:val="tlid-translation"/>
          <w:rFonts w:ascii="Times New Roman" w:hAnsi="Times New Roman" w:cs="Times New Roman"/>
          <w:sz w:val="26"/>
          <w:szCs w:val="26"/>
          <w:lang w:val="en-US"/>
        </w:rPr>
        <w:t>KF</w:t>
      </w:r>
      <w:r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vertAlign w:val="superscript"/>
          <w:lang w:val="en-US"/>
        </w:rPr>
        <w:t>c</w:t>
      </w:r>
      <w:r w:rsidRPr="001E6C17">
        <w:rPr>
          <w:rStyle w:val="tlid-translation"/>
          <w:rFonts w:ascii="Times New Roman" w:hAnsi="Times New Roman" w:cs="Times New Roman"/>
          <w:sz w:val="26"/>
          <w:szCs w:val="26"/>
        </w:rPr>
        <w:t>В качестве растворителя изначально использовали смесь ацетон / H</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O (20: 1).</w:t>
      </w:r>
    </w:p>
    <w:p w14:paraId="3C0F9DCE" w14:textId="77777777" w:rsidR="00A76AB0" w:rsidRPr="001E6C17" w:rsidRDefault="00A76AB0" w:rsidP="003F7F7E">
      <w:pPr>
        <w:spacing w:line="360" w:lineRule="auto"/>
        <w:ind w:firstLine="720"/>
        <w:jc w:val="both"/>
        <w:rPr>
          <w:rStyle w:val="tlid-translation"/>
          <w:rFonts w:ascii="Times New Roman" w:hAnsi="Times New Roman" w:cs="Times New Roman"/>
          <w:sz w:val="26"/>
          <w:szCs w:val="26"/>
        </w:rPr>
      </w:pPr>
    </w:p>
    <w:p w14:paraId="3E25BA42" w14:textId="5AA8E6FD"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Тем не менее, ни использование KHF</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 xml:space="preserve"> в качестве свежеприготовленного водного раствора (С = 0.084 моль/л) (KHF</w:t>
      </w:r>
      <w:r w:rsidRPr="001E6C17">
        <w:rPr>
          <w:rStyle w:val="tlid-translation"/>
          <w:rFonts w:ascii="Times New Roman" w:hAnsi="Times New Roman" w:cs="Times New Roman"/>
          <w:sz w:val="26"/>
          <w:szCs w:val="26"/>
          <w:vertAlign w:val="subscript"/>
        </w:rPr>
        <w:t>2</w:t>
      </w:r>
      <w:r w:rsidRPr="001E6C17">
        <w:rPr>
          <w:rStyle w:val="tlid-translation"/>
          <w:rFonts w:ascii="Times New Roman" w:hAnsi="Times New Roman" w:cs="Times New Roman"/>
          <w:sz w:val="26"/>
          <w:szCs w:val="26"/>
        </w:rPr>
        <w:t xml:space="preserve"> в твердом виде не растворяется в ацетоне), ни последующее добавление KF (KF в твердом виде не растворяется в ацетоне, использовали в виде водного раствора С = 0.084 моль/л) не инициировали реакцию. Третьим добавленным реагентом был гидрат тетрабутиламмоний</w:t>
      </w:r>
      <w:r w:rsidR="00520FD8"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rPr>
        <w:t xml:space="preserve">фторида, который немедленно вызывал декомплексацию. Для обеспечения полной конверсии исходного Co-комплекса </w:t>
      </w:r>
      <w:r w:rsidRPr="001E6C17">
        <w:rPr>
          <w:rStyle w:val="tlid-translation"/>
          <w:rFonts w:ascii="Times New Roman" w:hAnsi="Times New Roman" w:cs="Times New Roman"/>
          <w:b/>
          <w:bCs/>
          <w:sz w:val="26"/>
          <w:szCs w:val="26"/>
        </w:rPr>
        <w:t>36</w:t>
      </w:r>
      <w:r w:rsidRPr="001E6C17">
        <w:rPr>
          <w:rStyle w:val="tlid-translation"/>
          <w:rFonts w:ascii="Times New Roman" w:hAnsi="Times New Roman" w:cs="Times New Roman"/>
          <w:sz w:val="26"/>
          <w:szCs w:val="26"/>
        </w:rPr>
        <w:t xml:space="preserve"> в ендиин </w:t>
      </w:r>
      <w:r w:rsidRPr="001E6C17">
        <w:rPr>
          <w:rStyle w:val="tlid-translation"/>
          <w:rFonts w:ascii="Times New Roman" w:hAnsi="Times New Roman" w:cs="Times New Roman"/>
          <w:b/>
          <w:bCs/>
          <w:sz w:val="26"/>
          <w:szCs w:val="26"/>
        </w:rPr>
        <w:t>6</w:t>
      </w:r>
      <w:r w:rsidRPr="001E6C17">
        <w:rPr>
          <w:rStyle w:val="tlid-translation"/>
          <w:rFonts w:ascii="Times New Roman" w:hAnsi="Times New Roman" w:cs="Times New Roman"/>
          <w:sz w:val="26"/>
          <w:szCs w:val="26"/>
        </w:rPr>
        <w:t xml:space="preserve">, было необходимо добавление 28 эквивалентов гидрата TBAF (таблица </w:t>
      </w:r>
      <w:r w:rsidR="00C35DBD" w:rsidRPr="001E6C17">
        <w:rPr>
          <w:rStyle w:val="tlid-translation"/>
          <w:rFonts w:ascii="Times New Roman" w:hAnsi="Times New Roman" w:cs="Times New Roman"/>
          <w:sz w:val="26"/>
          <w:szCs w:val="26"/>
        </w:rPr>
        <w:t>3</w:t>
      </w:r>
      <w:r w:rsidRPr="001E6C17">
        <w:rPr>
          <w:rStyle w:val="tlid-translation"/>
          <w:rFonts w:ascii="Times New Roman" w:hAnsi="Times New Roman" w:cs="Times New Roman"/>
          <w:sz w:val="26"/>
          <w:szCs w:val="26"/>
        </w:rPr>
        <w:t xml:space="preserve">). Эти условия дали желаемый ендиин </w:t>
      </w:r>
      <w:r w:rsidRPr="001E6C17">
        <w:rPr>
          <w:rStyle w:val="tlid-translation"/>
          <w:rFonts w:ascii="Times New Roman" w:hAnsi="Times New Roman" w:cs="Times New Roman"/>
          <w:b/>
          <w:bCs/>
          <w:sz w:val="26"/>
          <w:szCs w:val="26"/>
        </w:rPr>
        <w:t>6</w:t>
      </w:r>
      <w:r w:rsidRPr="001E6C17">
        <w:rPr>
          <w:rStyle w:val="tlid-translation"/>
          <w:rFonts w:ascii="Times New Roman" w:hAnsi="Times New Roman" w:cs="Times New Roman"/>
          <w:sz w:val="26"/>
          <w:szCs w:val="26"/>
        </w:rPr>
        <w:t xml:space="preserve"> с выходом</w:t>
      </w:r>
      <w:r w:rsidR="00520FD8"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rPr>
        <w:t xml:space="preserve">70%. Из-за высокой сольватационной способности фторид-анионов водой влияние воды было принято в качестве ключевого </w:t>
      </w:r>
      <w:r w:rsidR="008D59C6" w:rsidRPr="001E6C17">
        <w:rPr>
          <w:rStyle w:val="tlid-translation"/>
          <w:rFonts w:ascii="Times New Roman" w:hAnsi="Times New Roman" w:cs="Times New Roman"/>
          <w:sz w:val="26"/>
          <w:szCs w:val="26"/>
        </w:rPr>
        <w:t>фактора, увеличивающего</w:t>
      </w:r>
      <w:r w:rsidRPr="001E6C17">
        <w:rPr>
          <w:rStyle w:val="tlid-translation"/>
          <w:rFonts w:ascii="Times New Roman" w:hAnsi="Times New Roman" w:cs="Times New Roman"/>
          <w:sz w:val="26"/>
          <w:szCs w:val="26"/>
        </w:rPr>
        <w:t xml:space="preserve"> стабильность ендиина в присутствии TBAF. Однако, при этом требовалось больше эквивалентов источника фторид иона, так как декомплексация основана на изначальном замещении лиганда (</w:t>
      </w:r>
      <w:r w:rsidRPr="001E6C17">
        <w:rPr>
          <w:rStyle w:val="tlid-translation"/>
          <w:rFonts w:ascii="Times New Roman" w:hAnsi="Times New Roman" w:cs="Times New Roman"/>
          <w:sz w:val="26"/>
          <w:szCs w:val="26"/>
          <w:lang w:val="en-US"/>
        </w:rPr>
        <w:t>CO</w:t>
      </w:r>
      <w:r w:rsidRPr="001E6C17">
        <w:rPr>
          <w:rStyle w:val="tlid-translation"/>
          <w:rFonts w:ascii="Times New Roman" w:hAnsi="Times New Roman" w:cs="Times New Roman"/>
          <w:sz w:val="26"/>
          <w:szCs w:val="26"/>
        </w:rPr>
        <w:t xml:space="preserve">) на </w:t>
      </w:r>
      <w:r w:rsidRPr="001E6C17">
        <w:rPr>
          <w:rStyle w:val="tlid-translation"/>
          <w:rFonts w:ascii="Times New Roman" w:hAnsi="Times New Roman" w:cs="Times New Roman"/>
          <w:sz w:val="26"/>
          <w:szCs w:val="26"/>
          <w:lang w:val="en-US"/>
        </w:rPr>
        <w:t>F</w:t>
      </w:r>
      <w:r w:rsidRPr="001E6C17">
        <w:rPr>
          <w:rStyle w:val="tlid-translation"/>
          <w:rFonts w:ascii="Times New Roman" w:hAnsi="Times New Roman" w:cs="Times New Roman"/>
          <w:sz w:val="26"/>
          <w:szCs w:val="26"/>
          <w:vertAlign w:val="superscript"/>
        </w:rPr>
        <w:t>-</w:t>
      </w:r>
      <w:r w:rsidRPr="001E6C17">
        <w:rPr>
          <w:rStyle w:val="tlid-translation"/>
          <w:rFonts w:ascii="Times New Roman" w:hAnsi="Times New Roman" w:cs="Times New Roman"/>
          <w:sz w:val="26"/>
          <w:szCs w:val="26"/>
        </w:rPr>
        <w:t xml:space="preserve">, вероятно </w:t>
      </w:r>
      <w:r w:rsidR="00520FD8" w:rsidRPr="001E6C17">
        <w:rPr>
          <w:rStyle w:val="tlid-translation"/>
          <w:rFonts w:ascii="Times New Roman" w:hAnsi="Times New Roman" w:cs="Times New Roman"/>
          <w:sz w:val="26"/>
          <w:szCs w:val="26"/>
        </w:rPr>
        <w:t xml:space="preserve">с </w:t>
      </w:r>
      <w:r w:rsidRPr="001E6C17">
        <w:rPr>
          <w:rStyle w:val="tlid-translation"/>
          <w:rFonts w:ascii="Times New Roman" w:hAnsi="Times New Roman" w:cs="Times New Roman"/>
          <w:sz w:val="26"/>
          <w:szCs w:val="26"/>
        </w:rPr>
        <w:t xml:space="preserve">одновременным протеканием окислительно-восстановительных процессов с разрушением связи </w:t>
      </w:r>
      <w:r w:rsidRPr="001E6C17">
        <w:rPr>
          <w:rStyle w:val="tlid-translation"/>
          <w:rFonts w:ascii="Times New Roman" w:hAnsi="Times New Roman" w:cs="Times New Roman"/>
          <w:sz w:val="26"/>
          <w:szCs w:val="26"/>
          <w:lang w:val="en-US"/>
        </w:rPr>
        <w:t>Co</w:t>
      </w:r>
      <w:r w:rsidRPr="001E6C17">
        <w:rPr>
          <w:rStyle w:val="tlid-translation"/>
          <w:rFonts w:ascii="Times New Roman" w:hAnsi="Times New Roman" w:cs="Times New Roman"/>
          <w:sz w:val="26"/>
          <w:szCs w:val="26"/>
        </w:rPr>
        <w:t>-С</w:t>
      </w:r>
      <w:r w:rsidRPr="001E6C17">
        <w:rPr>
          <w:rStyle w:val="tlid-translation"/>
          <w:rFonts w:ascii="Times New Roman" w:hAnsi="Times New Roman" w:cs="Times New Roman"/>
          <w:sz w:val="26"/>
          <w:szCs w:val="26"/>
          <w:lang w:val="en-US"/>
        </w:rPr>
        <w:t>o</w:t>
      </w:r>
      <w:r w:rsidRPr="001E6C17">
        <w:rPr>
          <w:rStyle w:val="tlid-translation"/>
          <w:rFonts w:ascii="Times New Roman" w:hAnsi="Times New Roman" w:cs="Times New Roman"/>
          <w:sz w:val="26"/>
          <w:szCs w:val="26"/>
        </w:rPr>
        <w:t xml:space="preserve"> и высвобождением алкина. Это предположение было подтверждено декомплексацией </w:t>
      </w:r>
      <w:r w:rsidRPr="001E6C17">
        <w:rPr>
          <w:rStyle w:val="tlid-translation"/>
          <w:rFonts w:ascii="Times New Roman" w:hAnsi="Times New Roman" w:cs="Times New Roman"/>
          <w:b/>
          <w:bCs/>
          <w:sz w:val="26"/>
          <w:szCs w:val="26"/>
        </w:rPr>
        <w:t>36</w:t>
      </w:r>
      <w:r w:rsidRPr="001E6C17">
        <w:rPr>
          <w:rStyle w:val="tlid-translation"/>
          <w:rFonts w:ascii="Times New Roman" w:hAnsi="Times New Roman" w:cs="Times New Roman"/>
          <w:sz w:val="26"/>
          <w:szCs w:val="26"/>
        </w:rPr>
        <w:t xml:space="preserve"> с использованием только гидрата TBAF в водном ацетоне (ацетон/вода, 20:1), что дало ендиин </w:t>
      </w:r>
      <w:r w:rsidRPr="001E6C17">
        <w:rPr>
          <w:rStyle w:val="tlid-translation"/>
          <w:rFonts w:ascii="Times New Roman" w:hAnsi="Times New Roman" w:cs="Times New Roman"/>
          <w:b/>
          <w:bCs/>
          <w:sz w:val="26"/>
          <w:szCs w:val="26"/>
        </w:rPr>
        <w:t>6</w:t>
      </w:r>
      <w:r w:rsidRPr="001E6C17">
        <w:rPr>
          <w:rStyle w:val="tlid-translation"/>
          <w:rFonts w:ascii="Times New Roman" w:hAnsi="Times New Roman" w:cs="Times New Roman"/>
          <w:sz w:val="26"/>
          <w:szCs w:val="26"/>
        </w:rPr>
        <w:t xml:space="preserve"> с высоким выходом (таблица </w:t>
      </w:r>
      <w:r w:rsidR="00C35DBD" w:rsidRPr="001E6C17">
        <w:rPr>
          <w:rStyle w:val="tlid-translation"/>
          <w:rFonts w:ascii="Times New Roman" w:hAnsi="Times New Roman" w:cs="Times New Roman"/>
          <w:sz w:val="26"/>
          <w:szCs w:val="26"/>
        </w:rPr>
        <w:t>3</w:t>
      </w:r>
      <w:r w:rsidRPr="001E6C17">
        <w:rPr>
          <w:rStyle w:val="tlid-translation"/>
          <w:rFonts w:ascii="Times New Roman" w:hAnsi="Times New Roman" w:cs="Times New Roman"/>
          <w:sz w:val="26"/>
          <w:szCs w:val="26"/>
        </w:rPr>
        <w:t>). Таким образом, изокумарин-конденсированный оксаендиин синтезировали в семь стадий с общим выходом 27%.</w:t>
      </w:r>
    </w:p>
    <w:p w14:paraId="034D27E9" w14:textId="1D997BCE" w:rsidR="00A76AB0" w:rsidRPr="001E6C17" w:rsidRDefault="00A76AB0" w:rsidP="001E6C17">
      <w:pPr>
        <w:pStyle w:val="af3"/>
        <w:spacing w:line="360" w:lineRule="auto"/>
        <w:ind w:firstLine="720"/>
      </w:pPr>
      <w:r w:rsidRPr="001E6C17">
        <w:rPr>
          <w:rFonts w:ascii="Times New Roman" w:hAnsi="Times New Roman" w:cs="Times New Roman"/>
          <w:sz w:val="26"/>
          <w:szCs w:val="26"/>
        </w:rPr>
        <w:lastRenderedPageBreak/>
        <w:t>Декомплексация NNs-ендиина конденсированного с бензотиофеном и ендиина конденсированного с триазолом на данный момент изучается.</w:t>
      </w:r>
      <w:r w:rsidRPr="001E6C17">
        <w:rPr>
          <w:rStyle w:val="tlid-translation"/>
        </w:rPr>
        <w:br w:type="page"/>
      </w:r>
      <w:r w:rsidRPr="001E6C17">
        <w:rPr>
          <w:rStyle w:val="20"/>
        </w:rPr>
        <w:lastRenderedPageBreak/>
        <w:t>3.</w:t>
      </w:r>
      <w:r w:rsidR="00C64A74" w:rsidRPr="001E6C17">
        <w:rPr>
          <w:rStyle w:val="20"/>
        </w:rPr>
        <w:t>9</w:t>
      </w:r>
      <w:r w:rsidRPr="001E6C17">
        <w:rPr>
          <w:rStyle w:val="20"/>
        </w:rPr>
        <w:t xml:space="preserve"> Изучение реакционной способности</w:t>
      </w:r>
    </w:p>
    <w:p w14:paraId="4200BE68" w14:textId="1CB25B44"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Имея в распоряжении оксаендиин, конденсированный с изокумарином, и азаендиин конденсированный с бензотиофеном</w:t>
      </w:r>
      <w:r w:rsidR="00520FD8"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t xml:space="preserve"> мы исследовали их реакционную способность в циклизации Бергмана в растворе пропан-2-ола. Для этого сначала подбирали условия для препаративного выделения продуктов циклизации Бергмана, а затем на качественном уровне оценивали реакционную способность обоих ендиинов при 37 °С используя метод </w:t>
      </w:r>
      <w:r w:rsidRPr="001E6C17">
        <w:rPr>
          <w:rStyle w:val="tlid-translation"/>
          <w:rFonts w:ascii="Times New Roman" w:hAnsi="Times New Roman" w:cs="Times New Roman"/>
          <w:sz w:val="26"/>
          <w:szCs w:val="26"/>
          <w:lang w:val="en-US"/>
        </w:rPr>
        <w:t>HRMS</w:t>
      </w:r>
      <w:r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lang w:val="en-US"/>
        </w:rPr>
        <w:t>ESI</w:t>
      </w:r>
      <w:r w:rsidRPr="001E6C17">
        <w:rPr>
          <w:rStyle w:val="tlid-translation"/>
          <w:rFonts w:ascii="Times New Roman" w:hAnsi="Times New Roman" w:cs="Times New Roman"/>
          <w:sz w:val="26"/>
          <w:szCs w:val="26"/>
        </w:rPr>
        <w:t xml:space="preserve">. </w:t>
      </w:r>
    </w:p>
    <w:p w14:paraId="31956E6E" w14:textId="77777777" w:rsidR="00A76AB0" w:rsidRPr="001E6C17" w:rsidRDefault="00A76AB0" w:rsidP="00520FD8">
      <w:pPr>
        <w:spacing w:line="360" w:lineRule="auto"/>
        <w:jc w:val="both"/>
        <w:rPr>
          <w:rStyle w:val="tlid-translation"/>
          <w:rFonts w:ascii="Times New Roman" w:hAnsi="Times New Roman" w:cs="Times New Roman"/>
          <w:sz w:val="26"/>
          <w:szCs w:val="26"/>
        </w:rPr>
      </w:pPr>
      <w:r w:rsidRPr="001E6C17">
        <w:rPr>
          <w:rFonts w:ascii="Times New Roman" w:hAnsi="Times New Roman" w:cs="Times New Roman"/>
          <w:sz w:val="26"/>
          <w:szCs w:val="26"/>
        </w:rPr>
        <w:object w:dxaOrig="9941" w:dyaOrig="4596" w14:anchorId="07BEE00C">
          <v:shape id="_x0000_i1060" type="#_x0000_t75" style="width:481.5pt;height:222.75pt" o:ole="">
            <v:imagedata r:id="rId88" o:title=""/>
          </v:shape>
          <o:OLEObject Type="Embed" ProgID="ChemDraw.Document.6.0" ShapeID="_x0000_i1060" DrawAspect="Content" ObjectID="_1651495107" r:id="rId89"/>
        </w:object>
      </w:r>
    </w:p>
    <w:p w14:paraId="4CBA49DA" w14:textId="36930370"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Схема </w:t>
      </w:r>
      <w:r w:rsidR="008063A1" w:rsidRPr="001E6C17">
        <w:rPr>
          <w:rFonts w:ascii="Times New Roman" w:hAnsi="Times New Roman" w:cs="Times New Roman"/>
          <w:sz w:val="26"/>
          <w:szCs w:val="26"/>
        </w:rPr>
        <w:t>37</w:t>
      </w:r>
      <w:r w:rsidRPr="001E6C17">
        <w:rPr>
          <w:rFonts w:ascii="Times New Roman" w:hAnsi="Times New Roman" w:cs="Times New Roman"/>
          <w:sz w:val="26"/>
          <w:szCs w:val="26"/>
        </w:rPr>
        <w:t>. Циклизация Бергмана.</w:t>
      </w:r>
    </w:p>
    <w:p w14:paraId="21B00C82" w14:textId="77777777"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noProof/>
          <w:sz w:val="26"/>
          <w:szCs w:val="26"/>
          <w:lang w:eastAsia="ru-RU"/>
        </w:rPr>
        <w:drawing>
          <wp:inline distT="0" distB="0" distL="0" distR="0" wp14:anchorId="0A486BA6" wp14:editId="17567422">
            <wp:extent cx="4981575" cy="1828800"/>
            <wp:effectExtent l="0" t="0" r="9525"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81575" cy="1828800"/>
                    </a:xfrm>
                    <a:prstGeom prst="rect">
                      <a:avLst/>
                    </a:prstGeom>
                    <a:noFill/>
                    <a:ln>
                      <a:noFill/>
                    </a:ln>
                  </pic:spPr>
                </pic:pic>
              </a:graphicData>
            </a:graphic>
          </wp:inline>
        </w:drawing>
      </w:r>
    </w:p>
    <w:p w14:paraId="79DCA8AC" w14:textId="14ADD38E"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Рис. </w:t>
      </w:r>
      <w:r w:rsidR="004601D7" w:rsidRPr="001E6C17">
        <w:rPr>
          <w:rStyle w:val="tlid-translation"/>
          <w:rFonts w:ascii="Times New Roman" w:hAnsi="Times New Roman" w:cs="Times New Roman"/>
          <w:sz w:val="26"/>
          <w:szCs w:val="26"/>
        </w:rPr>
        <w:t>5</w:t>
      </w:r>
      <w:r w:rsidRPr="001E6C17">
        <w:rPr>
          <w:rStyle w:val="tlid-translation"/>
          <w:rFonts w:ascii="Times New Roman" w:hAnsi="Times New Roman" w:cs="Times New Roman"/>
          <w:sz w:val="26"/>
          <w:szCs w:val="26"/>
        </w:rPr>
        <w:t xml:space="preserve"> Молекулярная структура </w:t>
      </w:r>
      <w:r w:rsidRPr="001E6C17">
        <w:rPr>
          <w:rStyle w:val="tlid-translation"/>
          <w:rFonts w:ascii="Times New Roman" w:hAnsi="Times New Roman" w:cs="Times New Roman"/>
          <w:b/>
          <w:bCs/>
          <w:sz w:val="26"/>
          <w:szCs w:val="26"/>
        </w:rPr>
        <w:t>47</w:t>
      </w:r>
      <w:r w:rsidRPr="001E6C17">
        <w:rPr>
          <w:rStyle w:val="tlid-translation"/>
          <w:rFonts w:ascii="Times New Roman" w:hAnsi="Times New Roman" w:cs="Times New Roman"/>
          <w:sz w:val="26"/>
          <w:szCs w:val="26"/>
        </w:rPr>
        <w:t>.</w:t>
      </w:r>
    </w:p>
    <w:p w14:paraId="213FB956" w14:textId="77777777" w:rsidR="00A76AB0" w:rsidRPr="001E6C17" w:rsidRDefault="00A76AB0" w:rsidP="003F7F7E">
      <w:pPr>
        <w:spacing w:line="360" w:lineRule="auto"/>
        <w:ind w:firstLine="720"/>
        <w:jc w:val="both"/>
        <w:rPr>
          <w:rStyle w:val="tlid-translation"/>
          <w:rFonts w:ascii="Times New Roman" w:hAnsi="Times New Roman" w:cs="Times New Roman"/>
          <w:sz w:val="26"/>
          <w:szCs w:val="26"/>
        </w:rPr>
      </w:pPr>
    </w:p>
    <w:p w14:paraId="24B5CC9E" w14:textId="7EE1BA8F"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Для того чтобы получить продукт циклизации Бергмана</w:t>
      </w:r>
      <w:r w:rsidR="00520FD8" w:rsidRPr="001E6C17">
        <w:rPr>
          <w:rStyle w:val="tlid-translation"/>
          <w:rFonts w:ascii="Times New Roman" w:hAnsi="Times New Roman" w:cs="Times New Roman"/>
          <w:sz w:val="26"/>
          <w:szCs w:val="26"/>
        </w:rPr>
        <w:t xml:space="preserve"> </w:t>
      </w:r>
      <w:r w:rsidR="00520FD8" w:rsidRPr="001E6C17">
        <w:rPr>
          <w:rStyle w:val="tlid-translation"/>
          <w:rFonts w:ascii="Times New Roman" w:hAnsi="Times New Roman" w:cs="Times New Roman"/>
          <w:b/>
          <w:sz w:val="26"/>
          <w:szCs w:val="26"/>
        </w:rPr>
        <w:t>46</w:t>
      </w:r>
      <w:r w:rsidRPr="001E6C17">
        <w:rPr>
          <w:rStyle w:val="tlid-translation"/>
          <w:rFonts w:ascii="Times New Roman" w:hAnsi="Times New Roman" w:cs="Times New Roman"/>
          <w:sz w:val="26"/>
          <w:szCs w:val="26"/>
        </w:rPr>
        <w:t xml:space="preserve">, реакцию проводили при 60 ° С (Таблица </w:t>
      </w:r>
      <w:r w:rsidR="00C35DBD" w:rsidRPr="001E6C17">
        <w:rPr>
          <w:rStyle w:val="tlid-translation"/>
          <w:rFonts w:ascii="Times New Roman" w:hAnsi="Times New Roman" w:cs="Times New Roman"/>
          <w:sz w:val="26"/>
          <w:szCs w:val="26"/>
        </w:rPr>
        <w:t>4</w:t>
      </w:r>
      <w:r w:rsidRPr="001E6C17">
        <w:rPr>
          <w:rStyle w:val="tlid-translation"/>
          <w:rFonts w:ascii="Times New Roman" w:hAnsi="Times New Roman" w:cs="Times New Roman"/>
          <w:sz w:val="26"/>
          <w:szCs w:val="26"/>
        </w:rPr>
        <w:t xml:space="preserve">). Исчезновение исходного </w:t>
      </w:r>
      <w:r w:rsidR="00520FD8" w:rsidRPr="001E6C17">
        <w:rPr>
          <w:rStyle w:val="tlid-translation"/>
          <w:rFonts w:ascii="Times New Roman" w:hAnsi="Times New Roman" w:cs="Times New Roman"/>
          <w:sz w:val="26"/>
          <w:szCs w:val="26"/>
        </w:rPr>
        <w:t>соединения</w:t>
      </w:r>
      <w:r w:rsidRPr="001E6C17">
        <w:rPr>
          <w:rStyle w:val="tlid-translation"/>
          <w:rFonts w:ascii="Times New Roman" w:hAnsi="Times New Roman" w:cs="Times New Roman"/>
          <w:sz w:val="26"/>
          <w:szCs w:val="26"/>
        </w:rPr>
        <w:t xml:space="preserve">было обнаружено только через 3 дня, и продукт реакции </w:t>
      </w:r>
      <w:r w:rsidRPr="001E6C17">
        <w:rPr>
          <w:rStyle w:val="tlid-translation"/>
          <w:rFonts w:ascii="Times New Roman" w:hAnsi="Times New Roman" w:cs="Times New Roman"/>
          <w:b/>
          <w:bCs/>
          <w:sz w:val="26"/>
          <w:szCs w:val="26"/>
        </w:rPr>
        <w:t>46</w:t>
      </w:r>
      <w:r w:rsidRPr="001E6C17">
        <w:rPr>
          <w:rStyle w:val="tlid-translation"/>
          <w:rFonts w:ascii="Times New Roman" w:hAnsi="Times New Roman" w:cs="Times New Roman"/>
          <w:sz w:val="26"/>
          <w:szCs w:val="26"/>
        </w:rPr>
        <w:t xml:space="preserve"> был выделен с выходом лишь </w:t>
      </w:r>
      <w:r w:rsidRPr="001E6C17">
        <w:rPr>
          <w:rStyle w:val="tlid-translation"/>
          <w:rFonts w:ascii="Times New Roman" w:hAnsi="Times New Roman" w:cs="Times New Roman"/>
          <w:sz w:val="26"/>
          <w:szCs w:val="26"/>
        </w:rPr>
        <w:lastRenderedPageBreak/>
        <w:t xml:space="preserve">50%. Второй раз циклизацию Бергмана ендиина </w:t>
      </w:r>
      <w:r w:rsidRPr="001E6C17">
        <w:rPr>
          <w:rStyle w:val="tlid-translation"/>
          <w:rFonts w:ascii="Times New Roman" w:hAnsi="Times New Roman" w:cs="Times New Roman"/>
          <w:b/>
          <w:bCs/>
          <w:sz w:val="26"/>
          <w:szCs w:val="26"/>
        </w:rPr>
        <w:t>6</w:t>
      </w:r>
      <w:r w:rsidRPr="001E6C17">
        <w:rPr>
          <w:rStyle w:val="tlid-translation"/>
          <w:rFonts w:ascii="Times New Roman" w:hAnsi="Times New Roman" w:cs="Times New Roman"/>
          <w:sz w:val="26"/>
          <w:szCs w:val="26"/>
        </w:rPr>
        <w:t xml:space="preserve"> проводили при 100 ° С, что через 2 часа приводило к желаемому полициклическому продукту </w:t>
      </w:r>
      <w:r w:rsidRPr="001E6C17">
        <w:rPr>
          <w:rStyle w:val="tlid-translation"/>
          <w:rFonts w:ascii="Times New Roman" w:hAnsi="Times New Roman" w:cs="Times New Roman"/>
          <w:b/>
          <w:bCs/>
          <w:sz w:val="26"/>
          <w:szCs w:val="26"/>
        </w:rPr>
        <w:t>46</w:t>
      </w:r>
      <w:r w:rsidRPr="001E6C17">
        <w:rPr>
          <w:rStyle w:val="tlid-translation"/>
          <w:rFonts w:ascii="Times New Roman" w:hAnsi="Times New Roman" w:cs="Times New Roman"/>
          <w:sz w:val="26"/>
          <w:szCs w:val="26"/>
        </w:rPr>
        <w:t xml:space="preserve"> с выходом 95%. </w:t>
      </w:r>
    </w:p>
    <w:tbl>
      <w:tblPr>
        <w:tblW w:w="5000" w:type="pct"/>
        <w:tblLook w:val="04A0" w:firstRow="1" w:lastRow="0" w:firstColumn="1" w:lastColumn="0" w:noHBand="0" w:noVBand="1"/>
      </w:tblPr>
      <w:tblGrid>
        <w:gridCol w:w="2409"/>
        <w:gridCol w:w="2411"/>
        <w:gridCol w:w="2410"/>
        <w:gridCol w:w="2408"/>
      </w:tblGrid>
      <w:tr w:rsidR="00A76AB0" w:rsidRPr="001E6C17" w14:paraId="5D663B1D" w14:textId="77777777" w:rsidTr="005F2454">
        <w:tc>
          <w:tcPr>
            <w:tcW w:w="1250" w:type="pct"/>
          </w:tcPr>
          <w:p w14:paraId="6D77A1F6"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Реакция</w:t>
            </w:r>
          </w:p>
        </w:tc>
        <w:tc>
          <w:tcPr>
            <w:tcW w:w="1251" w:type="pct"/>
          </w:tcPr>
          <w:p w14:paraId="218D4F08"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Температура</w:t>
            </w:r>
          </w:p>
        </w:tc>
        <w:tc>
          <w:tcPr>
            <w:tcW w:w="1250" w:type="pct"/>
          </w:tcPr>
          <w:p w14:paraId="451DB8B4"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Время</w:t>
            </w:r>
          </w:p>
        </w:tc>
        <w:tc>
          <w:tcPr>
            <w:tcW w:w="1250" w:type="pct"/>
          </w:tcPr>
          <w:p w14:paraId="2043A038"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Выход</w:t>
            </w:r>
          </w:p>
        </w:tc>
      </w:tr>
      <w:tr w:rsidR="00A76AB0" w:rsidRPr="001E6C17" w14:paraId="1A4B5A61" w14:textId="77777777" w:rsidTr="005F2454">
        <w:tc>
          <w:tcPr>
            <w:tcW w:w="1250" w:type="pct"/>
          </w:tcPr>
          <w:p w14:paraId="35F6BF46"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6</w:t>
            </w:r>
            <w:r w:rsidRPr="001E6C17">
              <w:rPr>
                <w:rFonts w:ascii="Times New Roman" w:hAnsi="Times New Roman" w:cs="Times New Roman"/>
                <w:sz w:val="26"/>
                <w:szCs w:val="26"/>
                <w:lang w:val="en-US"/>
              </w:rPr>
              <w:t>→</w:t>
            </w:r>
            <w:r w:rsidRPr="001E6C17">
              <w:rPr>
                <w:rFonts w:ascii="Times New Roman" w:hAnsi="Times New Roman" w:cs="Times New Roman"/>
                <w:sz w:val="26"/>
                <w:szCs w:val="26"/>
              </w:rPr>
              <w:t>46</w:t>
            </w:r>
          </w:p>
        </w:tc>
        <w:tc>
          <w:tcPr>
            <w:tcW w:w="1251" w:type="pct"/>
          </w:tcPr>
          <w:p w14:paraId="56149DF2"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60 °С</w:t>
            </w:r>
          </w:p>
        </w:tc>
        <w:tc>
          <w:tcPr>
            <w:tcW w:w="1250" w:type="pct"/>
          </w:tcPr>
          <w:p w14:paraId="6FFC2B9F"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3 дня</w:t>
            </w:r>
          </w:p>
        </w:tc>
        <w:tc>
          <w:tcPr>
            <w:tcW w:w="1250" w:type="pct"/>
          </w:tcPr>
          <w:p w14:paraId="38226361"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50%</w:t>
            </w:r>
          </w:p>
        </w:tc>
      </w:tr>
      <w:tr w:rsidR="00A76AB0" w:rsidRPr="001E6C17" w14:paraId="7A761538" w14:textId="77777777" w:rsidTr="005F2454">
        <w:tc>
          <w:tcPr>
            <w:tcW w:w="1250" w:type="pct"/>
          </w:tcPr>
          <w:p w14:paraId="57D7026B"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6</w:t>
            </w:r>
            <w:r w:rsidRPr="001E6C17">
              <w:rPr>
                <w:rFonts w:ascii="Times New Roman" w:hAnsi="Times New Roman" w:cs="Times New Roman"/>
                <w:sz w:val="26"/>
                <w:szCs w:val="26"/>
                <w:lang w:val="en-US"/>
              </w:rPr>
              <w:t>→</w:t>
            </w:r>
            <w:r w:rsidRPr="001E6C17">
              <w:rPr>
                <w:rFonts w:ascii="Times New Roman" w:hAnsi="Times New Roman" w:cs="Times New Roman"/>
                <w:sz w:val="26"/>
                <w:szCs w:val="26"/>
              </w:rPr>
              <w:t>46</w:t>
            </w:r>
          </w:p>
        </w:tc>
        <w:tc>
          <w:tcPr>
            <w:tcW w:w="1251" w:type="pct"/>
          </w:tcPr>
          <w:p w14:paraId="6E84B223"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100 °С</w:t>
            </w:r>
          </w:p>
        </w:tc>
        <w:tc>
          <w:tcPr>
            <w:tcW w:w="1250" w:type="pct"/>
          </w:tcPr>
          <w:p w14:paraId="73B2DECD"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2 ч</w:t>
            </w:r>
          </w:p>
        </w:tc>
        <w:tc>
          <w:tcPr>
            <w:tcW w:w="1250" w:type="pct"/>
          </w:tcPr>
          <w:p w14:paraId="301A4281"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95%</w:t>
            </w:r>
          </w:p>
        </w:tc>
      </w:tr>
      <w:tr w:rsidR="00A76AB0" w:rsidRPr="001E6C17" w14:paraId="5FB88060" w14:textId="77777777" w:rsidTr="005F2454">
        <w:tc>
          <w:tcPr>
            <w:tcW w:w="1250" w:type="pct"/>
          </w:tcPr>
          <w:p w14:paraId="1F18F4B1"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6</w:t>
            </w:r>
            <w:r w:rsidRPr="001E6C17">
              <w:rPr>
                <w:rFonts w:ascii="Times New Roman" w:hAnsi="Times New Roman" w:cs="Times New Roman"/>
                <w:sz w:val="26"/>
                <w:szCs w:val="26"/>
                <w:lang w:val="en-US"/>
              </w:rPr>
              <w:t>→</w:t>
            </w:r>
            <w:r w:rsidRPr="001E6C17">
              <w:rPr>
                <w:rFonts w:ascii="Times New Roman" w:hAnsi="Times New Roman" w:cs="Times New Roman"/>
                <w:sz w:val="26"/>
                <w:szCs w:val="26"/>
              </w:rPr>
              <w:t>46</w:t>
            </w:r>
          </w:p>
        </w:tc>
        <w:tc>
          <w:tcPr>
            <w:tcW w:w="1251" w:type="pct"/>
          </w:tcPr>
          <w:p w14:paraId="1B6FDAC8"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37 °С</w:t>
            </w:r>
          </w:p>
        </w:tc>
        <w:tc>
          <w:tcPr>
            <w:tcW w:w="1250" w:type="pct"/>
          </w:tcPr>
          <w:p w14:paraId="2D28F224"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42 ч</w:t>
            </w:r>
          </w:p>
        </w:tc>
        <w:tc>
          <w:tcPr>
            <w:tcW w:w="1250" w:type="pct"/>
          </w:tcPr>
          <w:p w14:paraId="16DE0D7F" w14:textId="77126576"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3</w:t>
            </w:r>
            <w:r w:rsidR="00AC5AA2" w:rsidRPr="001E6C17">
              <w:rPr>
                <w:rFonts w:ascii="Times New Roman" w:hAnsi="Times New Roman" w:cs="Times New Roman"/>
                <w:sz w:val="26"/>
                <w:szCs w:val="26"/>
                <w:lang w:val="en-US"/>
              </w:rPr>
              <w:t>.</w:t>
            </w:r>
            <w:r w:rsidRPr="001E6C17">
              <w:rPr>
                <w:rFonts w:ascii="Times New Roman" w:hAnsi="Times New Roman" w:cs="Times New Roman"/>
                <w:sz w:val="26"/>
                <w:szCs w:val="26"/>
              </w:rPr>
              <w:t>8%</w:t>
            </w:r>
            <w:r w:rsidRPr="001E6C17">
              <w:rPr>
                <w:rFonts w:ascii="Times New Roman" w:hAnsi="Times New Roman" w:cs="Times New Roman"/>
                <w:sz w:val="26"/>
                <w:szCs w:val="26"/>
                <w:lang w:val="en-US"/>
              </w:rPr>
              <w:t>→</w:t>
            </w:r>
            <w:r w:rsidRPr="001E6C17">
              <w:rPr>
                <w:rFonts w:ascii="Times New Roman" w:hAnsi="Times New Roman" w:cs="Times New Roman"/>
                <w:sz w:val="26"/>
                <w:szCs w:val="26"/>
              </w:rPr>
              <w:t>7</w:t>
            </w:r>
            <w:r w:rsidR="00AC5AA2" w:rsidRPr="001E6C17">
              <w:rPr>
                <w:rFonts w:ascii="Times New Roman" w:hAnsi="Times New Roman" w:cs="Times New Roman"/>
                <w:sz w:val="26"/>
                <w:szCs w:val="26"/>
                <w:lang w:val="en-US"/>
              </w:rPr>
              <w:t>.</w:t>
            </w:r>
            <w:r w:rsidRPr="001E6C17">
              <w:rPr>
                <w:rFonts w:ascii="Times New Roman" w:hAnsi="Times New Roman" w:cs="Times New Roman"/>
                <w:sz w:val="26"/>
                <w:szCs w:val="26"/>
              </w:rPr>
              <w:t>9%</w:t>
            </w:r>
          </w:p>
        </w:tc>
      </w:tr>
      <w:tr w:rsidR="00A76AB0" w:rsidRPr="001E6C17" w14:paraId="77303EA9" w14:textId="77777777" w:rsidTr="005F2454">
        <w:tc>
          <w:tcPr>
            <w:tcW w:w="1250" w:type="pct"/>
          </w:tcPr>
          <w:p w14:paraId="4421C867"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1</w:t>
            </w:r>
            <w:r w:rsidRPr="001E6C17">
              <w:rPr>
                <w:rFonts w:ascii="Times New Roman" w:hAnsi="Times New Roman" w:cs="Times New Roman"/>
                <w:sz w:val="26"/>
                <w:szCs w:val="26"/>
                <w:lang w:val="en-US"/>
              </w:rPr>
              <w:t>→</w:t>
            </w:r>
            <w:r w:rsidRPr="001E6C17">
              <w:rPr>
                <w:rFonts w:ascii="Times New Roman" w:hAnsi="Times New Roman" w:cs="Times New Roman"/>
                <w:sz w:val="26"/>
                <w:szCs w:val="26"/>
              </w:rPr>
              <w:t>47</w:t>
            </w:r>
          </w:p>
        </w:tc>
        <w:tc>
          <w:tcPr>
            <w:tcW w:w="1251" w:type="pct"/>
          </w:tcPr>
          <w:p w14:paraId="5F11F5FA"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50 °С</w:t>
            </w:r>
          </w:p>
        </w:tc>
        <w:tc>
          <w:tcPr>
            <w:tcW w:w="1250" w:type="pct"/>
          </w:tcPr>
          <w:p w14:paraId="4F165A80"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12 ч</w:t>
            </w:r>
          </w:p>
        </w:tc>
        <w:tc>
          <w:tcPr>
            <w:tcW w:w="1250" w:type="pct"/>
          </w:tcPr>
          <w:p w14:paraId="279AC2CF"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100%</w:t>
            </w:r>
          </w:p>
        </w:tc>
      </w:tr>
      <w:tr w:rsidR="00A76AB0" w:rsidRPr="001E6C17" w14:paraId="3F4A5C9A" w14:textId="77777777" w:rsidTr="005F2454">
        <w:tc>
          <w:tcPr>
            <w:tcW w:w="1250" w:type="pct"/>
          </w:tcPr>
          <w:p w14:paraId="10E0D3D5"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1</w:t>
            </w:r>
            <w:r w:rsidRPr="001E6C17">
              <w:rPr>
                <w:rFonts w:ascii="Times New Roman" w:hAnsi="Times New Roman" w:cs="Times New Roman"/>
                <w:sz w:val="26"/>
                <w:szCs w:val="26"/>
                <w:lang w:val="en-US"/>
              </w:rPr>
              <w:t>→</w:t>
            </w:r>
            <w:r w:rsidRPr="001E6C17">
              <w:rPr>
                <w:rFonts w:ascii="Times New Roman" w:hAnsi="Times New Roman" w:cs="Times New Roman"/>
                <w:sz w:val="26"/>
                <w:szCs w:val="26"/>
              </w:rPr>
              <w:t>47</w:t>
            </w:r>
          </w:p>
        </w:tc>
        <w:tc>
          <w:tcPr>
            <w:tcW w:w="1251" w:type="pct"/>
          </w:tcPr>
          <w:p w14:paraId="1C2B3E5D"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37 °С</w:t>
            </w:r>
          </w:p>
        </w:tc>
        <w:tc>
          <w:tcPr>
            <w:tcW w:w="1250" w:type="pct"/>
          </w:tcPr>
          <w:p w14:paraId="4204412A"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42 ч</w:t>
            </w:r>
          </w:p>
        </w:tc>
        <w:tc>
          <w:tcPr>
            <w:tcW w:w="1250" w:type="pct"/>
          </w:tcPr>
          <w:p w14:paraId="3844B7C2" w14:textId="6EE1137D"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1</w:t>
            </w:r>
            <w:r w:rsidR="00AC5AA2" w:rsidRPr="001E6C17">
              <w:rPr>
                <w:rFonts w:ascii="Times New Roman" w:hAnsi="Times New Roman" w:cs="Times New Roman"/>
                <w:sz w:val="26"/>
                <w:szCs w:val="26"/>
                <w:lang w:val="en-US"/>
              </w:rPr>
              <w:t>.</w:t>
            </w:r>
            <w:r w:rsidRPr="001E6C17">
              <w:rPr>
                <w:rFonts w:ascii="Times New Roman" w:hAnsi="Times New Roman" w:cs="Times New Roman"/>
                <w:sz w:val="26"/>
                <w:szCs w:val="26"/>
              </w:rPr>
              <w:t>5%</w:t>
            </w:r>
            <w:r w:rsidRPr="001E6C17">
              <w:rPr>
                <w:rFonts w:ascii="Times New Roman" w:hAnsi="Times New Roman" w:cs="Times New Roman"/>
                <w:sz w:val="26"/>
                <w:szCs w:val="26"/>
                <w:lang w:val="en-US"/>
              </w:rPr>
              <w:t>→</w:t>
            </w:r>
            <w:r w:rsidRPr="001E6C17">
              <w:rPr>
                <w:rFonts w:ascii="Times New Roman" w:hAnsi="Times New Roman" w:cs="Times New Roman"/>
                <w:sz w:val="26"/>
                <w:szCs w:val="26"/>
              </w:rPr>
              <w:t>86%</w:t>
            </w:r>
          </w:p>
        </w:tc>
      </w:tr>
    </w:tbl>
    <w:p w14:paraId="22CF5298" w14:textId="1E16CE43"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Таблица </w:t>
      </w:r>
      <w:r w:rsidR="00C35DBD" w:rsidRPr="001E6C17">
        <w:rPr>
          <w:rStyle w:val="tlid-translation"/>
          <w:rFonts w:ascii="Times New Roman" w:hAnsi="Times New Roman" w:cs="Times New Roman"/>
          <w:sz w:val="26"/>
          <w:szCs w:val="26"/>
        </w:rPr>
        <w:t>4</w:t>
      </w:r>
      <w:r w:rsidRPr="001E6C17">
        <w:rPr>
          <w:rStyle w:val="tlid-translation"/>
          <w:rFonts w:ascii="Times New Roman" w:hAnsi="Times New Roman" w:cs="Times New Roman"/>
          <w:sz w:val="26"/>
          <w:szCs w:val="26"/>
        </w:rPr>
        <w:t>. Циклизация Бергмана.</w:t>
      </w:r>
    </w:p>
    <w:p w14:paraId="06A0521C" w14:textId="776004BC" w:rsidR="00A76AB0" w:rsidRPr="001E6C17" w:rsidRDefault="00A76AB0" w:rsidP="003F7F7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Разница в выходах циклизации Бергмана при более низкой и более высокой температуре соответствует возможным побочным процессам с более низкими активационными барьерами (например, радикальная полимеризация)</w:t>
      </w:r>
      <w:r w:rsidRPr="001E6C17">
        <w:rPr>
          <w:rFonts w:ascii="Times New Roman" w:hAnsi="Times New Roman" w:cs="Times New Roman"/>
          <w:sz w:val="26"/>
          <w:szCs w:val="26"/>
        </w:rPr>
        <w:br/>
      </w:r>
      <w:r w:rsidRPr="001E6C17">
        <w:rPr>
          <w:rStyle w:val="tlid-translation"/>
          <w:rFonts w:ascii="Times New Roman" w:hAnsi="Times New Roman" w:cs="Times New Roman"/>
          <w:sz w:val="26"/>
          <w:szCs w:val="26"/>
        </w:rPr>
        <w:t>Таким образом</w:t>
      </w:r>
      <w:r w:rsidR="00520FD8"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t xml:space="preserve"> было видно, что азаендиин, конденсированный с </w:t>
      </w:r>
      <w:r w:rsidR="008D59C6" w:rsidRPr="001E6C17">
        <w:rPr>
          <w:rStyle w:val="tlid-translation"/>
          <w:rFonts w:ascii="Times New Roman" w:hAnsi="Times New Roman" w:cs="Times New Roman"/>
          <w:sz w:val="26"/>
          <w:szCs w:val="26"/>
        </w:rPr>
        <w:t>бензотиофеном, 1</w:t>
      </w:r>
      <w:r w:rsidRPr="001E6C17">
        <w:rPr>
          <w:rStyle w:val="tlid-translation"/>
          <w:rFonts w:ascii="Times New Roman" w:hAnsi="Times New Roman" w:cs="Times New Roman"/>
          <w:sz w:val="26"/>
          <w:szCs w:val="26"/>
        </w:rPr>
        <w:t xml:space="preserve"> активнее в цикизации Бергмана, чем оксаендиин, конденсированный с изокумарином </w:t>
      </w:r>
      <w:r w:rsidRPr="001E6C17">
        <w:rPr>
          <w:rStyle w:val="tlid-translation"/>
          <w:rFonts w:ascii="Times New Roman" w:hAnsi="Times New Roman" w:cs="Times New Roman"/>
          <w:b/>
          <w:bCs/>
          <w:sz w:val="26"/>
          <w:szCs w:val="26"/>
        </w:rPr>
        <w:t>6</w:t>
      </w:r>
    </w:p>
    <w:p w14:paraId="185DA8C3" w14:textId="0F60DBF3" w:rsidR="002825AE" w:rsidRPr="001E6C17" w:rsidRDefault="00A76AB0" w:rsidP="002825A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Для сравнения реакционной способности</w:t>
      </w:r>
      <w:r w:rsidR="00520FD8"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rPr>
        <w:t xml:space="preserve">бензотиофенового </w:t>
      </w:r>
      <w:r w:rsidRPr="001E6C17">
        <w:rPr>
          <w:rStyle w:val="tlid-translation"/>
          <w:rFonts w:ascii="Times New Roman" w:hAnsi="Times New Roman" w:cs="Times New Roman"/>
          <w:i/>
          <w:sz w:val="26"/>
          <w:szCs w:val="26"/>
          <w:lang w:val="en-US"/>
        </w:rPr>
        <w:t>N</w:t>
      </w:r>
      <w:r w:rsidRPr="001E6C17">
        <w:rPr>
          <w:rStyle w:val="tlid-translation"/>
          <w:rFonts w:ascii="Times New Roman" w:hAnsi="Times New Roman" w:cs="Times New Roman"/>
          <w:sz w:val="26"/>
          <w:szCs w:val="26"/>
        </w:rPr>
        <w:t xml:space="preserve">-ендиина и изокумаринового </w:t>
      </w:r>
      <w:r w:rsidRPr="001E6C17">
        <w:rPr>
          <w:rStyle w:val="tlid-translation"/>
          <w:rFonts w:ascii="Times New Roman" w:hAnsi="Times New Roman" w:cs="Times New Roman"/>
          <w:sz w:val="26"/>
          <w:szCs w:val="26"/>
          <w:lang w:val="en-US"/>
        </w:rPr>
        <w:t>O</w:t>
      </w:r>
      <w:r w:rsidRPr="001E6C17">
        <w:rPr>
          <w:rStyle w:val="tlid-translation"/>
          <w:rFonts w:ascii="Times New Roman" w:hAnsi="Times New Roman" w:cs="Times New Roman"/>
          <w:sz w:val="26"/>
          <w:szCs w:val="26"/>
        </w:rPr>
        <w:t>-ендиина мы решили использовать метод выдержиывния растворов в изопропиловом спирте</w:t>
      </w:r>
      <w:r w:rsidR="00AC5AA2"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rPr>
        <w:t xml:space="preserve">при 37 °С и контроля соотношения ендиин/продукт при помощи  ESI HRMS. Было установлено, что после выдерживания раствора </w:t>
      </w:r>
      <w:r w:rsidRPr="001E6C17">
        <w:rPr>
          <w:rStyle w:val="tlid-translation"/>
          <w:rFonts w:ascii="Times New Roman" w:hAnsi="Times New Roman" w:cs="Times New Roman"/>
          <w:i/>
          <w:sz w:val="26"/>
          <w:szCs w:val="26"/>
        </w:rPr>
        <w:t>N</w:t>
      </w:r>
      <w:r w:rsidRPr="001E6C17">
        <w:rPr>
          <w:rStyle w:val="tlid-translation"/>
          <w:rFonts w:ascii="Times New Roman" w:hAnsi="Times New Roman" w:cs="Times New Roman"/>
          <w:sz w:val="26"/>
          <w:szCs w:val="26"/>
        </w:rPr>
        <w:t xml:space="preserve">-ендиина </w:t>
      </w:r>
      <w:r w:rsidRPr="001E6C17">
        <w:rPr>
          <w:rStyle w:val="tlid-translation"/>
          <w:rFonts w:ascii="Times New Roman" w:hAnsi="Times New Roman" w:cs="Times New Roman"/>
          <w:b/>
          <w:bCs/>
          <w:sz w:val="26"/>
          <w:szCs w:val="26"/>
        </w:rPr>
        <w:t>1</w:t>
      </w:r>
      <w:r w:rsidRPr="001E6C17">
        <w:rPr>
          <w:rStyle w:val="tlid-translation"/>
          <w:rFonts w:ascii="Times New Roman" w:hAnsi="Times New Roman" w:cs="Times New Roman"/>
          <w:sz w:val="26"/>
          <w:szCs w:val="26"/>
        </w:rPr>
        <w:t xml:space="preserve"> в изопропаноле при 37 ° С в течение 42 часов процентное содержание продукта циклизации Бергмана увеличилось с примерно 15% до 86%.</w:t>
      </w:r>
      <w:r w:rsidR="00AC5AA2" w:rsidRPr="001E6C17">
        <w:rPr>
          <w:rStyle w:val="tlid-translation"/>
          <w:rFonts w:ascii="Times New Roman" w:hAnsi="Times New Roman" w:cs="Times New Roman"/>
          <w:sz w:val="26"/>
          <w:szCs w:val="26"/>
        </w:rPr>
        <w:t xml:space="preserve"> </w:t>
      </w:r>
      <w:r w:rsidRPr="001E6C17">
        <w:rPr>
          <w:rStyle w:val="tlid-translation"/>
          <w:rFonts w:ascii="Times New Roman" w:hAnsi="Times New Roman" w:cs="Times New Roman"/>
          <w:sz w:val="26"/>
          <w:szCs w:val="26"/>
        </w:rPr>
        <w:t>Те же измерения для ендиина</w:t>
      </w:r>
      <w:r w:rsidR="00520FD8"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t xml:space="preserve"> конденсированного с изокумарином </w:t>
      </w:r>
      <w:r w:rsidRPr="001E6C17">
        <w:rPr>
          <w:rStyle w:val="tlid-translation"/>
          <w:rFonts w:ascii="Times New Roman" w:hAnsi="Times New Roman" w:cs="Times New Roman"/>
          <w:b/>
          <w:bCs/>
          <w:sz w:val="26"/>
          <w:szCs w:val="26"/>
        </w:rPr>
        <w:t>6</w:t>
      </w:r>
      <w:r w:rsidRPr="001E6C17">
        <w:rPr>
          <w:rStyle w:val="tlid-translation"/>
          <w:rFonts w:ascii="Times New Roman" w:hAnsi="Times New Roman" w:cs="Times New Roman"/>
          <w:sz w:val="26"/>
          <w:szCs w:val="26"/>
        </w:rPr>
        <w:t>, дали увеличение с 3</w:t>
      </w:r>
      <w:r w:rsidR="00AC5AA2"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t>8%. до 7</w:t>
      </w:r>
      <w:r w:rsidR="00AC5AA2" w:rsidRPr="001E6C17">
        <w:rPr>
          <w:rStyle w:val="tlid-translation"/>
          <w:rFonts w:ascii="Times New Roman" w:hAnsi="Times New Roman" w:cs="Times New Roman"/>
          <w:sz w:val="26"/>
          <w:szCs w:val="26"/>
        </w:rPr>
        <w:t>.</w:t>
      </w:r>
      <w:r w:rsidRPr="001E6C17">
        <w:rPr>
          <w:rStyle w:val="tlid-translation"/>
          <w:rFonts w:ascii="Times New Roman" w:hAnsi="Times New Roman" w:cs="Times New Roman"/>
          <w:sz w:val="26"/>
          <w:szCs w:val="26"/>
        </w:rPr>
        <w:t xml:space="preserve">9% полиароматического продукта </w:t>
      </w:r>
      <w:r w:rsidRPr="001E6C17">
        <w:rPr>
          <w:rStyle w:val="tlid-translation"/>
          <w:rFonts w:ascii="Times New Roman" w:hAnsi="Times New Roman" w:cs="Times New Roman"/>
          <w:b/>
          <w:bCs/>
          <w:sz w:val="26"/>
          <w:szCs w:val="26"/>
        </w:rPr>
        <w:t>46</w:t>
      </w:r>
      <w:r w:rsidRPr="001E6C17">
        <w:rPr>
          <w:rStyle w:val="tlid-translation"/>
          <w:rFonts w:ascii="Times New Roman" w:hAnsi="Times New Roman" w:cs="Times New Roman"/>
          <w:sz w:val="26"/>
          <w:szCs w:val="26"/>
        </w:rPr>
        <w:t xml:space="preserve">. Поэтому, очевидно, что конденсированный с изокумарином ендиин </w:t>
      </w:r>
      <w:r w:rsidRPr="001E6C17">
        <w:rPr>
          <w:rStyle w:val="tlid-translation"/>
          <w:rFonts w:ascii="Times New Roman" w:hAnsi="Times New Roman" w:cs="Times New Roman"/>
          <w:b/>
          <w:bCs/>
          <w:sz w:val="26"/>
          <w:szCs w:val="26"/>
        </w:rPr>
        <w:t>6</w:t>
      </w:r>
      <w:r w:rsidRPr="001E6C17">
        <w:rPr>
          <w:rStyle w:val="tlid-translation"/>
          <w:rFonts w:ascii="Times New Roman" w:hAnsi="Times New Roman" w:cs="Times New Roman"/>
          <w:sz w:val="26"/>
          <w:szCs w:val="26"/>
        </w:rPr>
        <w:t xml:space="preserve"> является менее реакционноспособным, чем </w:t>
      </w:r>
      <w:r w:rsidRPr="001E6C17">
        <w:rPr>
          <w:rStyle w:val="tlid-translation"/>
          <w:rFonts w:ascii="Times New Roman" w:hAnsi="Times New Roman" w:cs="Times New Roman"/>
          <w:i/>
          <w:sz w:val="26"/>
          <w:szCs w:val="26"/>
        </w:rPr>
        <w:t>N</w:t>
      </w:r>
      <w:r w:rsidRPr="001E6C17">
        <w:rPr>
          <w:rStyle w:val="tlid-translation"/>
          <w:rFonts w:ascii="Times New Roman" w:hAnsi="Times New Roman" w:cs="Times New Roman"/>
          <w:sz w:val="26"/>
          <w:szCs w:val="26"/>
        </w:rPr>
        <w:t xml:space="preserve">-ендиин </w:t>
      </w:r>
      <w:r w:rsidRPr="001E6C17">
        <w:rPr>
          <w:rStyle w:val="tlid-translation"/>
          <w:rFonts w:ascii="Times New Roman" w:hAnsi="Times New Roman" w:cs="Times New Roman"/>
          <w:b/>
          <w:bCs/>
          <w:sz w:val="26"/>
          <w:szCs w:val="26"/>
        </w:rPr>
        <w:t>1</w:t>
      </w:r>
      <w:r w:rsidRPr="001E6C17">
        <w:rPr>
          <w:rStyle w:val="tlid-translation"/>
          <w:rFonts w:ascii="Times New Roman" w:hAnsi="Times New Roman" w:cs="Times New Roman"/>
          <w:sz w:val="26"/>
          <w:szCs w:val="26"/>
        </w:rPr>
        <w:t xml:space="preserve"> в растворе</w:t>
      </w:r>
      <w:r w:rsidR="00520FD8" w:rsidRPr="001E6C17">
        <w:rPr>
          <w:rStyle w:val="tlid-translation"/>
          <w:rFonts w:ascii="Times New Roman" w:hAnsi="Times New Roman" w:cs="Times New Roman"/>
          <w:sz w:val="26"/>
          <w:szCs w:val="26"/>
        </w:rPr>
        <w:t xml:space="preserve"> изопропилового спирта</w:t>
      </w:r>
      <w:r w:rsidRPr="001E6C17">
        <w:rPr>
          <w:rStyle w:val="tlid-translation"/>
          <w:rFonts w:ascii="Times New Roman" w:hAnsi="Times New Roman" w:cs="Times New Roman"/>
          <w:sz w:val="26"/>
          <w:szCs w:val="26"/>
        </w:rPr>
        <w:t xml:space="preserve">. </w:t>
      </w:r>
    </w:p>
    <w:p w14:paraId="458EA7DA" w14:textId="77777777" w:rsidR="00520FD8" w:rsidRPr="001E6C17" w:rsidRDefault="00A76AB0" w:rsidP="002825AE">
      <w:pPr>
        <w:spacing w:line="360" w:lineRule="auto"/>
        <w:ind w:firstLine="720"/>
        <w:jc w:val="both"/>
        <w:rPr>
          <w:rStyle w:val="tlid-translation"/>
          <w:rFonts w:ascii="Times New Roman" w:hAnsi="Times New Roman" w:cs="Times New Roman"/>
          <w:sz w:val="26"/>
          <w:szCs w:val="26"/>
        </w:rPr>
      </w:pPr>
      <w:r w:rsidRPr="001E6C17">
        <w:rPr>
          <w:rStyle w:val="tlid-translation"/>
          <w:rFonts w:ascii="Times New Roman" w:hAnsi="Times New Roman" w:cs="Times New Roman"/>
          <w:sz w:val="26"/>
          <w:szCs w:val="26"/>
        </w:rPr>
        <w:t xml:space="preserve">Полученные данные показали, что природа гетероцикла, аннелированного в ендииновую систему, влияет на реакционную способность ендиинов в циклизации Бергмана. При этом азацикл, конденсированный с бензотиофеновым кольцом, </w:t>
      </w:r>
      <w:r w:rsidRPr="001E6C17">
        <w:rPr>
          <w:rStyle w:val="tlid-translation"/>
          <w:rFonts w:ascii="Times New Roman" w:hAnsi="Times New Roman" w:cs="Times New Roman"/>
          <w:sz w:val="26"/>
          <w:szCs w:val="26"/>
        </w:rPr>
        <w:lastRenderedPageBreak/>
        <w:t>остается наиболее перспективным объектом для дальнейшей разработки новых ДНК-повреждающих и циклотоксических агентов.</w:t>
      </w:r>
    </w:p>
    <w:p w14:paraId="326BF110" w14:textId="2E982FED" w:rsidR="00A76AB0" w:rsidRPr="001E6C17" w:rsidRDefault="00A76AB0" w:rsidP="008D59C6">
      <w:pPr>
        <w:pStyle w:val="2"/>
      </w:pPr>
      <w:r w:rsidRPr="001E6C17">
        <w:rPr>
          <w:rStyle w:val="tlid-translation"/>
        </w:rPr>
        <w:br w:type="page"/>
      </w:r>
      <w:bookmarkStart w:id="26" w:name="_Toc40882103"/>
      <w:r w:rsidRPr="001E6C17">
        <w:rPr>
          <w:rStyle w:val="20"/>
          <w:b/>
          <w:bCs/>
        </w:rPr>
        <w:lastRenderedPageBreak/>
        <w:t>3.1</w:t>
      </w:r>
      <w:r w:rsidR="00C64A74" w:rsidRPr="001E6C17">
        <w:rPr>
          <w:rStyle w:val="20"/>
          <w:b/>
          <w:bCs/>
        </w:rPr>
        <w:t>0</w:t>
      </w:r>
      <w:r w:rsidRPr="001E6C17">
        <w:rPr>
          <w:rStyle w:val="20"/>
          <w:b/>
          <w:bCs/>
        </w:rPr>
        <w:t xml:space="preserve"> </w:t>
      </w:r>
      <w:r w:rsidR="008D59C6" w:rsidRPr="001E6C17">
        <w:rPr>
          <w:rStyle w:val="20"/>
          <w:b/>
          <w:bCs/>
        </w:rPr>
        <w:t>Сравнение</w:t>
      </w:r>
      <w:r w:rsidRPr="001E6C17">
        <w:rPr>
          <w:rStyle w:val="20"/>
          <w:b/>
          <w:bCs/>
        </w:rPr>
        <w:t xml:space="preserve"> биологической активности соединений 1 и 6</w:t>
      </w:r>
      <w:bookmarkEnd w:id="26"/>
    </w:p>
    <w:p w14:paraId="720BB75F" w14:textId="77777777" w:rsidR="00A76AB0" w:rsidRPr="001E6C17" w:rsidRDefault="00A76AB0" w:rsidP="003F7F7E">
      <w:pPr>
        <w:spacing w:after="0" w:line="360" w:lineRule="auto"/>
        <w:ind w:firstLine="720"/>
        <w:jc w:val="both"/>
        <w:rPr>
          <w:rFonts w:ascii="Times New Roman" w:eastAsia="Times New Roman" w:hAnsi="Times New Roman" w:cs="Times New Roman"/>
          <w:b/>
          <w:bCs/>
          <w:color w:val="000000"/>
          <w:sz w:val="26"/>
          <w:szCs w:val="26"/>
          <w:lang w:eastAsia="ru-RU"/>
        </w:rPr>
      </w:pPr>
    </w:p>
    <w:p w14:paraId="46869911" w14:textId="486C76CD" w:rsidR="00A76AB0" w:rsidRPr="001E6C17" w:rsidRDefault="00A76AB0" w:rsidP="003F7F7E">
      <w:pPr>
        <w:spacing w:after="0" w:line="360" w:lineRule="auto"/>
        <w:ind w:firstLine="720"/>
        <w:jc w:val="both"/>
        <w:rPr>
          <w:rFonts w:ascii="Times New Roman" w:eastAsia="Times New Roman" w:hAnsi="Times New Roman" w:cs="Times New Roman"/>
          <w:bCs/>
          <w:color w:val="000000"/>
          <w:sz w:val="26"/>
          <w:szCs w:val="26"/>
          <w:lang w:eastAsia="ru-RU"/>
        </w:rPr>
      </w:pPr>
      <w:r w:rsidRPr="001E6C17">
        <w:rPr>
          <w:rFonts w:ascii="Times New Roman" w:eastAsia="Calibri" w:hAnsi="Times New Roman" w:cs="Times New Roman"/>
          <w:sz w:val="26"/>
          <w:szCs w:val="26"/>
        </w:rPr>
        <w:t xml:space="preserve">Чтобы сравнить биологическую активность ендиинов </w:t>
      </w:r>
      <w:r w:rsidRPr="001E6C17">
        <w:rPr>
          <w:rFonts w:ascii="Times New Roman" w:eastAsia="Calibri" w:hAnsi="Times New Roman" w:cs="Times New Roman"/>
          <w:b/>
          <w:bCs/>
          <w:sz w:val="26"/>
          <w:szCs w:val="26"/>
        </w:rPr>
        <w:t>1</w:t>
      </w:r>
      <w:r w:rsidRPr="001E6C17">
        <w:rPr>
          <w:rFonts w:ascii="Times New Roman" w:eastAsia="Calibri" w:hAnsi="Times New Roman" w:cs="Times New Roman"/>
          <w:sz w:val="26"/>
          <w:szCs w:val="26"/>
        </w:rPr>
        <w:t xml:space="preserve"> и </w:t>
      </w:r>
      <w:r w:rsidRPr="001E6C17">
        <w:rPr>
          <w:rFonts w:ascii="Times New Roman" w:eastAsia="Calibri" w:hAnsi="Times New Roman" w:cs="Times New Roman"/>
          <w:b/>
          <w:bCs/>
          <w:sz w:val="26"/>
          <w:szCs w:val="26"/>
        </w:rPr>
        <w:t>6</w:t>
      </w:r>
      <w:r w:rsidRPr="001E6C17">
        <w:rPr>
          <w:rFonts w:ascii="Times New Roman" w:eastAsia="Calibri" w:hAnsi="Times New Roman" w:cs="Times New Roman"/>
          <w:sz w:val="26"/>
          <w:szCs w:val="26"/>
        </w:rPr>
        <w:t xml:space="preserve"> анализировали их способность вызывать одно- и двунитевые разрывы в молекулах ДНК. Для этого использовали плазмиду </w:t>
      </w:r>
      <w:r w:rsidRPr="001E6C17">
        <w:rPr>
          <w:rFonts w:ascii="Times New Roman" w:eastAsia="Calibri" w:hAnsi="Times New Roman" w:cs="Times New Roman"/>
          <w:sz w:val="26"/>
          <w:szCs w:val="26"/>
          <w:lang w:val="en-US"/>
        </w:rPr>
        <w:t>pBR</w:t>
      </w:r>
      <w:r w:rsidRPr="001E6C17">
        <w:rPr>
          <w:rFonts w:ascii="Times New Roman" w:eastAsia="Calibri" w:hAnsi="Times New Roman" w:cs="Times New Roman"/>
          <w:sz w:val="26"/>
          <w:szCs w:val="26"/>
        </w:rPr>
        <w:t>322 размером 4361 п.о. Данная плазмида часто применяется для подобных исследований</w:t>
      </w:r>
      <w:r w:rsidRPr="001E6C17">
        <w:rPr>
          <w:rFonts w:ascii="Times New Roman" w:eastAsia="Calibri" w:hAnsi="Times New Roman" w:cs="Times New Roman"/>
          <w:sz w:val="26"/>
          <w:szCs w:val="26"/>
        </w:rPr>
        <w:fldChar w:fldCharType="begin" w:fldLock="1"/>
      </w:r>
      <w:r w:rsidR="00C64A74" w:rsidRPr="001E6C17">
        <w:rPr>
          <w:rFonts w:ascii="Times New Roman" w:eastAsia="Calibri" w:hAnsi="Times New Roman" w:cs="Times New Roman"/>
          <w:sz w:val="26"/>
          <w:szCs w:val="26"/>
        </w:rPr>
        <w:instrText>ADDIN CSL_CITATION {"citationItems":[{"id":"ITEM-1","itemData":{"DOI":"10.1038/nchem.1944","ISSN":"17554349","abstract":"The metabolite (-)-lomaiviticin A, which contains two diazotetrahydrobenzo[b]fluorene (diazofluorene) functional groups, inhibits the growth of cultured human cancer cells at nanomolar-picomolar concentrations; however, the mechanism responsible for the potent cytotoxicity of this natural product is not known. Here we report that (-)-lomaiviticin A nicks and cleaves plasmid DNA by a pathway that is independent of reactive oxygen species and iron, and that the potent cytotoxicity of (-)-lomaiviticin A arises from the induction of DNA double-strand breaks (dsbs). In a plasmid cleavage assay, the ratio of single-strand breaks (ssbs) to dsbs is 5.3 ± 0.6:1. Labelling studies suggest that this cleavage occurs via a radical pathway. The structurally related isolates (-)-lomaiviticin C and (-)-kinamycin C, which contain one diazofluorene, are demonstrated to be much less effective DNA cleavage agents, thereby providing an explanation for the enhanced cytotoxicity of (-)-lomaiviticin A compared to that of other members of this family. © 2014 Macmillan Publishers Limited.","author":[{"dropping-particle":"","family":"Colis","given":"Laureen C.","non-dropping-particle":"","parse-names":false,"suffix":""},{"dropping-particle":"","family":"Woo","given":"Christina M.","non-dropping-particle":"","parse-names":false,"suffix":""},{"dropping-particle":"","family":"Hegan","given":"Denise C.","non-dropping-particle":"","parse-names":false,"suffix":""},{"dropping-particle":"","family":"Li","given":"Zhenwu","non-dropping-particle":"","parse-names":false,"suffix":""},{"dropping-particle":"","family":"Glazer","given":"Peter M.","non-dropping-particle":"","parse-names":false,"suffix":""},{"dropping-particle":"","family":"Herzon","given":"Seth B.","non-dropping-particle":"","parse-names":false,"suffix":""}],"container-title":"Nature Chemistry","id":"ITEM-1","issue":"6","issued":{"date-parts":[["2014"]]},"page":"504-510","publisher":"Nature Publishing Group","title":"The cytotoxicity of (-)-lomaiviticin A arises from induction of double-strand breaks in DNA","type":"article-journal","volume":"6"},"uris":["http://www.mendeley.com/documents/?uuid=dc952851-9591-47e5-aeac-6c172311f0dc"]}],"mendeley":{"formattedCitation":"&lt;sup&gt;55&lt;/sup&gt;","plainTextFormattedCitation":"55","previouslyFormattedCitation":"&lt;sup&gt;55&lt;/sup&gt;"},"properties":{"noteIndex":0},"schema":"https://github.com/citation-style-language/schema/raw/master/csl-citation.json"}</w:instrText>
      </w:r>
      <w:r w:rsidRPr="001E6C17">
        <w:rPr>
          <w:rFonts w:ascii="Times New Roman" w:eastAsia="Calibri" w:hAnsi="Times New Roman" w:cs="Times New Roman"/>
          <w:sz w:val="26"/>
          <w:szCs w:val="26"/>
        </w:rPr>
        <w:fldChar w:fldCharType="separate"/>
      </w:r>
      <w:r w:rsidR="00157814" w:rsidRPr="001E6C17">
        <w:rPr>
          <w:rFonts w:ascii="Times New Roman" w:eastAsia="Calibri" w:hAnsi="Times New Roman" w:cs="Times New Roman"/>
          <w:noProof/>
          <w:sz w:val="26"/>
          <w:szCs w:val="26"/>
          <w:vertAlign w:val="superscript"/>
        </w:rPr>
        <w:t>55</w:t>
      </w:r>
      <w:r w:rsidRPr="001E6C17">
        <w:rPr>
          <w:rFonts w:ascii="Times New Roman" w:eastAsia="Calibri" w:hAnsi="Times New Roman" w:cs="Times New Roman"/>
          <w:sz w:val="26"/>
          <w:szCs w:val="26"/>
        </w:rPr>
        <w:fldChar w:fldCharType="end"/>
      </w:r>
      <w:r w:rsidRPr="001E6C17">
        <w:rPr>
          <w:rFonts w:ascii="Times New Roman" w:eastAsia="Calibri" w:hAnsi="Times New Roman" w:cs="Times New Roman"/>
          <w:sz w:val="26"/>
          <w:szCs w:val="26"/>
        </w:rPr>
        <w:t xml:space="preserve">, что позволит сравнить активность </w:t>
      </w:r>
      <w:r w:rsidRPr="001E6C17">
        <w:rPr>
          <w:rFonts w:ascii="Times New Roman" w:eastAsia="Times New Roman" w:hAnsi="Times New Roman" w:cs="Times New Roman"/>
          <w:bCs/>
          <w:color w:val="000000"/>
          <w:sz w:val="26"/>
          <w:szCs w:val="26"/>
          <w:lang w:eastAsia="ru-RU"/>
        </w:rPr>
        <w:t>ендиинов с другими соединениями. Все эксперимнты проводились к.б.н. Румянцевым А.М. на базе РЦ СПбГУ «Развитие молекулярных и клеточных технологий». Сравнение ДНК-повреждающей способности ендиинов проводили в концентрациях 0</w:t>
      </w:r>
      <w:r w:rsidR="00686C17" w:rsidRPr="001E6C17">
        <w:rPr>
          <w:rFonts w:ascii="Times New Roman" w:eastAsia="Times New Roman" w:hAnsi="Times New Roman" w:cs="Times New Roman"/>
          <w:bCs/>
          <w:color w:val="000000"/>
          <w:sz w:val="26"/>
          <w:szCs w:val="26"/>
          <w:lang w:eastAsia="ru-RU"/>
        </w:rPr>
        <w:t>.</w:t>
      </w:r>
      <w:r w:rsidRPr="001E6C17">
        <w:rPr>
          <w:rFonts w:ascii="Times New Roman" w:eastAsia="Times New Roman" w:hAnsi="Times New Roman" w:cs="Times New Roman"/>
          <w:bCs/>
          <w:color w:val="000000"/>
          <w:sz w:val="26"/>
          <w:szCs w:val="26"/>
          <w:lang w:eastAsia="ru-RU"/>
        </w:rPr>
        <w:t xml:space="preserve">25 </w:t>
      </w:r>
      <w:r w:rsidRPr="001E6C17">
        <w:rPr>
          <w:rFonts w:ascii="Times New Roman" w:eastAsia="Times New Roman" w:hAnsi="Times New Roman" w:cs="Times New Roman"/>
          <w:bCs/>
          <w:color w:val="000000"/>
          <w:sz w:val="26"/>
          <w:szCs w:val="26"/>
          <w:lang w:val="en-US" w:eastAsia="ru-RU"/>
        </w:rPr>
        <w:t>mM</w:t>
      </w:r>
      <w:r w:rsidRPr="001E6C17">
        <w:rPr>
          <w:rFonts w:ascii="Times New Roman" w:eastAsia="Times New Roman" w:hAnsi="Times New Roman" w:cs="Times New Roman"/>
          <w:bCs/>
          <w:color w:val="000000"/>
          <w:sz w:val="26"/>
          <w:szCs w:val="26"/>
          <w:lang w:eastAsia="ru-RU"/>
        </w:rPr>
        <w:t xml:space="preserve"> при использовании 70% ДМСО при 37 °С при инкубировании плазмиды в присутствии образцов в течении 16 часов. Выбор условий обусловлен растворимостью субстратов и возможностью количественной оценки разрывов для данных условия (нет тотального расщепления ДНК при фиксации фракций </w:t>
      </w:r>
      <w:r w:rsidRPr="001E6C17">
        <w:rPr>
          <w:rFonts w:ascii="Times New Roman" w:eastAsia="Calibri" w:hAnsi="Times New Roman" w:cs="Times New Roman"/>
          <w:sz w:val="26"/>
          <w:szCs w:val="26"/>
        </w:rPr>
        <w:t xml:space="preserve">СС - фракция сверхспирализованной ДНК, </w:t>
      </w:r>
      <w:r w:rsidRPr="001E6C17">
        <w:rPr>
          <w:rFonts w:ascii="Times New Roman" w:eastAsia="Times New Roman" w:hAnsi="Times New Roman" w:cs="Times New Roman"/>
          <w:bCs/>
          <w:color w:val="000000"/>
          <w:sz w:val="26"/>
          <w:szCs w:val="26"/>
          <w:lang w:val="en-US" w:eastAsia="ru-RU"/>
        </w:rPr>
        <w:t>L</w:t>
      </w:r>
      <w:r w:rsidRPr="001E6C17">
        <w:rPr>
          <w:rFonts w:ascii="Times New Roman" w:eastAsia="Times New Roman" w:hAnsi="Times New Roman" w:cs="Times New Roman"/>
          <w:bCs/>
          <w:color w:val="000000"/>
          <w:sz w:val="26"/>
          <w:szCs w:val="26"/>
          <w:lang w:eastAsia="ru-RU"/>
        </w:rPr>
        <w:t xml:space="preserve"> - </w:t>
      </w:r>
      <w:r w:rsidRPr="001E6C17">
        <w:rPr>
          <w:rFonts w:ascii="Times New Roman" w:eastAsia="Calibri" w:hAnsi="Times New Roman" w:cs="Times New Roman"/>
          <w:sz w:val="26"/>
          <w:szCs w:val="26"/>
        </w:rPr>
        <w:t xml:space="preserve">фракция линейной ДНК, </w:t>
      </w:r>
      <w:r w:rsidRPr="001E6C17">
        <w:rPr>
          <w:rFonts w:ascii="Times New Roman" w:eastAsia="Times New Roman" w:hAnsi="Times New Roman" w:cs="Times New Roman"/>
          <w:bCs/>
          <w:color w:val="000000"/>
          <w:sz w:val="26"/>
          <w:szCs w:val="26"/>
          <w:lang w:eastAsia="ru-RU"/>
        </w:rPr>
        <w:t xml:space="preserve">OC - </w:t>
      </w:r>
      <w:r w:rsidRPr="001E6C17">
        <w:rPr>
          <w:rFonts w:ascii="Times New Roman" w:eastAsia="Calibri" w:hAnsi="Times New Roman" w:cs="Times New Roman"/>
          <w:sz w:val="26"/>
          <w:szCs w:val="26"/>
        </w:rPr>
        <w:t>фракция плазмидной ДНК в расслабленной конформации). При высоких концентрациях исследуемых соединений (0</w:t>
      </w:r>
      <w:r w:rsidR="00686C17" w:rsidRPr="001E6C17">
        <w:rPr>
          <w:rFonts w:ascii="Times New Roman" w:eastAsia="Calibri" w:hAnsi="Times New Roman" w:cs="Times New Roman"/>
          <w:sz w:val="26"/>
          <w:szCs w:val="26"/>
        </w:rPr>
        <w:t>.</w:t>
      </w:r>
      <w:r w:rsidRPr="001E6C17">
        <w:rPr>
          <w:rFonts w:ascii="Times New Roman" w:eastAsia="Calibri" w:hAnsi="Times New Roman" w:cs="Times New Roman"/>
          <w:sz w:val="26"/>
          <w:szCs w:val="26"/>
        </w:rPr>
        <w:t xml:space="preserve">5 и 1 мМ) вся сверхспирализованная ДНК переходила в другие конформации за счёт накопления одно и двунитевых разрывов. В связи с этим сравнение активностей </w:t>
      </w:r>
      <w:r w:rsidRPr="001E6C17">
        <w:rPr>
          <w:rFonts w:ascii="Times New Roman" w:eastAsia="Times New Roman" w:hAnsi="Times New Roman" w:cs="Times New Roman"/>
          <w:b/>
          <w:color w:val="000000"/>
          <w:sz w:val="26"/>
          <w:szCs w:val="26"/>
          <w:lang w:eastAsia="ru-RU"/>
        </w:rPr>
        <w:t>1</w:t>
      </w:r>
      <w:r w:rsidRPr="001E6C17">
        <w:rPr>
          <w:rFonts w:ascii="Times New Roman" w:eastAsia="Times New Roman" w:hAnsi="Times New Roman" w:cs="Times New Roman"/>
          <w:bCs/>
          <w:color w:val="000000"/>
          <w:sz w:val="26"/>
          <w:szCs w:val="26"/>
          <w:lang w:eastAsia="ru-RU"/>
        </w:rPr>
        <w:t xml:space="preserve"> и </w:t>
      </w:r>
      <w:r w:rsidRPr="001E6C17">
        <w:rPr>
          <w:rFonts w:ascii="Times New Roman" w:eastAsia="Times New Roman" w:hAnsi="Times New Roman" w:cs="Times New Roman"/>
          <w:b/>
          <w:color w:val="000000"/>
          <w:sz w:val="26"/>
          <w:szCs w:val="26"/>
          <w:lang w:eastAsia="ru-RU"/>
        </w:rPr>
        <w:t>6</w:t>
      </w:r>
      <w:r w:rsidRPr="001E6C17">
        <w:rPr>
          <w:rFonts w:ascii="Times New Roman" w:eastAsia="Times New Roman" w:hAnsi="Times New Roman" w:cs="Times New Roman"/>
          <w:bCs/>
          <w:color w:val="000000"/>
          <w:sz w:val="26"/>
          <w:szCs w:val="26"/>
          <w:lang w:eastAsia="ru-RU"/>
        </w:rPr>
        <w:t xml:space="preserve"> проводили для концентрации 0</w:t>
      </w:r>
      <w:r w:rsidR="00686C17" w:rsidRPr="001E6C17">
        <w:rPr>
          <w:rFonts w:ascii="Times New Roman" w:eastAsia="Times New Roman" w:hAnsi="Times New Roman" w:cs="Times New Roman"/>
          <w:bCs/>
          <w:color w:val="000000"/>
          <w:sz w:val="26"/>
          <w:szCs w:val="26"/>
          <w:lang w:eastAsia="ru-RU"/>
        </w:rPr>
        <w:t>.</w:t>
      </w:r>
      <w:r w:rsidRPr="001E6C17">
        <w:rPr>
          <w:rFonts w:ascii="Times New Roman" w:eastAsia="Times New Roman" w:hAnsi="Times New Roman" w:cs="Times New Roman"/>
          <w:bCs/>
          <w:color w:val="000000"/>
          <w:sz w:val="26"/>
          <w:szCs w:val="26"/>
          <w:lang w:eastAsia="ru-RU"/>
        </w:rPr>
        <w:t>25 мМ.</w:t>
      </w:r>
    </w:p>
    <w:p w14:paraId="0DCB7B07" w14:textId="77777777" w:rsidR="00A76AB0" w:rsidRPr="001E6C17" w:rsidRDefault="00A76AB0" w:rsidP="003F7F7E">
      <w:pPr>
        <w:spacing w:after="0" w:line="360" w:lineRule="auto"/>
        <w:ind w:firstLine="720"/>
        <w:jc w:val="both"/>
        <w:rPr>
          <w:rFonts w:ascii="Times New Roman" w:eastAsia="Calibri" w:hAnsi="Times New Roman" w:cs="Times New Roman"/>
          <w:sz w:val="26"/>
          <w:szCs w:val="26"/>
        </w:rPr>
      </w:pPr>
    </w:p>
    <w:p w14:paraId="523B7696" w14:textId="6BDB5721" w:rsidR="00A76AB0" w:rsidRPr="001E6C17" w:rsidRDefault="00A76AB0" w:rsidP="003F7F7E">
      <w:pPr>
        <w:spacing w:after="0" w:line="360" w:lineRule="auto"/>
        <w:ind w:firstLine="720"/>
        <w:jc w:val="both"/>
        <w:rPr>
          <w:rFonts w:ascii="Times New Roman" w:eastAsia="Calibri" w:hAnsi="Times New Roman" w:cs="Times New Roman"/>
          <w:sz w:val="26"/>
          <w:szCs w:val="26"/>
        </w:rPr>
      </w:pPr>
      <w:r w:rsidRPr="001E6C17">
        <w:rPr>
          <w:rFonts w:ascii="Times New Roman" w:eastAsia="Calibri" w:hAnsi="Times New Roman" w:cs="Times New Roman"/>
          <w:sz w:val="26"/>
          <w:szCs w:val="26"/>
        </w:rPr>
        <w:t>Количество разрывов на молекулу ДНК (</w:t>
      </w:r>
      <w:r w:rsidRPr="001E6C17">
        <w:rPr>
          <w:rFonts w:ascii="Times New Roman" w:eastAsia="Calibri" w:hAnsi="Times New Roman" w:cs="Times New Roman"/>
          <w:sz w:val="26"/>
          <w:szCs w:val="26"/>
          <w:lang w:val="en-US"/>
        </w:rPr>
        <w:t>N</w:t>
      </w:r>
      <w:r w:rsidRPr="001E6C17">
        <w:rPr>
          <w:rFonts w:ascii="Times New Roman" w:eastAsia="Calibri" w:hAnsi="Times New Roman" w:cs="Times New Roman"/>
          <w:sz w:val="26"/>
          <w:szCs w:val="26"/>
        </w:rPr>
        <w:t>) можно рассчитать исходя из доли фракции сверхспирализованной ДНК (</w:t>
      </w:r>
      <w:r w:rsidRPr="001E6C17">
        <w:rPr>
          <w:rFonts w:ascii="Times New Roman" w:eastAsia="Calibri" w:hAnsi="Times New Roman" w:cs="Times New Roman"/>
          <w:sz w:val="26"/>
          <w:szCs w:val="26"/>
          <w:lang w:val="en-US"/>
        </w:rPr>
        <w:t>F</w:t>
      </w:r>
      <w:r w:rsidRPr="001E6C17">
        <w:rPr>
          <w:rFonts w:ascii="Times New Roman" w:eastAsia="Calibri" w:hAnsi="Times New Roman" w:cs="Times New Roman"/>
          <w:sz w:val="26"/>
          <w:szCs w:val="26"/>
          <w:vertAlign w:val="subscript"/>
          <w:lang w:val="en-US"/>
        </w:rPr>
        <w:t>CC</w:t>
      </w:r>
      <w:r w:rsidRPr="001E6C17">
        <w:rPr>
          <w:rFonts w:ascii="Times New Roman" w:eastAsia="Calibri" w:hAnsi="Times New Roman" w:cs="Times New Roman"/>
          <w:sz w:val="26"/>
          <w:szCs w:val="26"/>
        </w:rPr>
        <w:t>)</w:t>
      </w:r>
      <w:r w:rsidRPr="001E6C17">
        <w:rPr>
          <w:rFonts w:ascii="Times New Roman" w:eastAsia="Calibri" w:hAnsi="Times New Roman" w:cs="Times New Roman"/>
          <w:sz w:val="26"/>
          <w:szCs w:val="26"/>
        </w:rPr>
        <w:fldChar w:fldCharType="begin" w:fldLock="1"/>
      </w:r>
      <w:r w:rsidR="00C64A74" w:rsidRPr="001E6C17">
        <w:rPr>
          <w:rFonts w:ascii="Times New Roman" w:eastAsia="Calibri" w:hAnsi="Times New Roman" w:cs="Times New Roman"/>
          <w:sz w:val="26"/>
          <w:szCs w:val="26"/>
        </w:rPr>
        <w:instrText>ADDIN CSL_CITATION {"citationItems":[{"id":"ITEM-1","itemData":{"DOI":"10.1093/nar/4.10.3573","ISBN":"3373011922","ISSN":"0305-1048","author":[{"dropping-particle":"","family":"Povirk","given":"Lawrence F.","non-dropping-particle":"","parse-names":false,"suffix":""},{"dropping-particle":"","family":"Wübker","given":"Werner","non-dropping-particle":"","parse-names":false,"suffix":""},{"dropping-particle":"","family":"Köhnlein","given":"Wolfgang","non-dropping-particle":"","parse-names":false,"suffix":""},{"dropping-particle":"","family":"Hutchinson","given":"Franklin","non-dropping-particle":"","parse-names":false,"suffix":""}],"container-title":"Nucleic Acids Research","id":"ITEM-1","issue":"10","issued":{"date-parts":[["1977"]]},"page":"3573-3580","title":"DNA double-strand breaks and alkali-labile bonds produced by bleomycin","type":"article-journal","volume":"4"},"uris":["http://www.mendeley.com/documents/?uuid=51253634-38aa-4761-bd18-c3215c2715aa"]}],"mendeley":{"formattedCitation":"&lt;sup&gt;56&lt;/sup&gt;","plainTextFormattedCitation":"56","previouslyFormattedCitation":"&lt;sup&gt;56&lt;/sup&gt;"},"properties":{"noteIndex":0},"schema":"https://github.com/citation-style-language/schema/raw/master/csl-citation.json"}</w:instrText>
      </w:r>
      <w:r w:rsidRPr="001E6C17">
        <w:rPr>
          <w:rFonts w:ascii="Times New Roman" w:eastAsia="Calibri" w:hAnsi="Times New Roman" w:cs="Times New Roman"/>
          <w:sz w:val="26"/>
          <w:szCs w:val="26"/>
        </w:rPr>
        <w:fldChar w:fldCharType="separate"/>
      </w:r>
      <w:r w:rsidR="00157814" w:rsidRPr="001E6C17">
        <w:rPr>
          <w:rFonts w:ascii="Times New Roman" w:eastAsia="Calibri" w:hAnsi="Times New Roman" w:cs="Times New Roman"/>
          <w:noProof/>
          <w:sz w:val="26"/>
          <w:szCs w:val="26"/>
          <w:vertAlign w:val="superscript"/>
        </w:rPr>
        <w:t>56</w:t>
      </w:r>
      <w:r w:rsidRPr="001E6C17">
        <w:rPr>
          <w:rFonts w:ascii="Times New Roman" w:eastAsia="Calibri" w:hAnsi="Times New Roman" w:cs="Times New Roman"/>
          <w:sz w:val="26"/>
          <w:szCs w:val="26"/>
        </w:rPr>
        <w:fldChar w:fldCharType="end"/>
      </w:r>
      <w:r w:rsidRPr="001E6C17">
        <w:rPr>
          <w:rFonts w:ascii="Times New Roman" w:eastAsia="Calibri" w:hAnsi="Times New Roman" w:cs="Times New Roman"/>
          <w:sz w:val="26"/>
          <w:szCs w:val="26"/>
        </w:rPr>
        <w:t>:</w:t>
      </w:r>
    </w:p>
    <w:p w14:paraId="4E41376D" w14:textId="77777777" w:rsidR="00A76AB0" w:rsidRPr="001E6C17" w:rsidRDefault="00A76AB0" w:rsidP="003F7F7E">
      <w:pPr>
        <w:spacing w:after="0" w:line="360" w:lineRule="auto"/>
        <w:ind w:firstLine="720"/>
        <w:jc w:val="both"/>
        <w:rPr>
          <w:rFonts w:ascii="Times New Roman" w:eastAsia="Calibri" w:hAnsi="Times New Roman" w:cs="Times New Roman"/>
          <w:sz w:val="26"/>
          <w:szCs w:val="26"/>
          <w:lang w:val="en-US"/>
        </w:rPr>
      </w:pPr>
      <w:r w:rsidRPr="001E6C17">
        <w:rPr>
          <w:rFonts w:ascii="Times New Roman" w:eastAsia="Calibri" w:hAnsi="Times New Roman" w:cs="Times New Roman"/>
          <w:i/>
          <w:noProof/>
          <w:sz w:val="26"/>
          <w:szCs w:val="26"/>
          <w:lang w:eastAsia="ru-RU"/>
        </w:rPr>
        <w:drawing>
          <wp:inline distT="0" distB="0" distL="0" distR="0" wp14:anchorId="6AB1F1FF" wp14:editId="479DC5F0">
            <wp:extent cx="1242060" cy="5092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1242060" cy="509270"/>
                    </a:xfrm>
                    <a:prstGeom prst="rect">
                      <a:avLst/>
                    </a:prstGeom>
                    <a:noFill/>
                    <a:ln w="9525">
                      <a:noFill/>
                      <a:miter lim="800000"/>
                      <a:headEnd/>
                      <a:tailEnd/>
                    </a:ln>
                  </pic:spPr>
                </pic:pic>
              </a:graphicData>
            </a:graphic>
          </wp:inline>
        </w:drawing>
      </w:r>
    </w:p>
    <w:p w14:paraId="36F82FC2" w14:textId="77777777" w:rsidR="00A76AB0" w:rsidRPr="001E6C17" w:rsidRDefault="00A76AB0" w:rsidP="003F4123">
      <w:pPr>
        <w:spacing w:after="0" w:line="360" w:lineRule="auto"/>
        <w:jc w:val="center"/>
        <w:rPr>
          <w:rFonts w:ascii="Times New Roman" w:eastAsia="Times New Roman" w:hAnsi="Times New Roman" w:cs="Times New Roman"/>
          <w:bCs/>
          <w:color w:val="000000"/>
          <w:sz w:val="26"/>
          <w:szCs w:val="26"/>
          <w:lang w:eastAsia="ru-RU"/>
        </w:rPr>
      </w:pPr>
      <w:r w:rsidRPr="001E6C17">
        <w:rPr>
          <w:rFonts w:ascii="Times New Roman" w:hAnsi="Times New Roman" w:cs="Times New Roman"/>
          <w:noProof/>
          <w:sz w:val="26"/>
          <w:szCs w:val="26"/>
          <w:lang w:eastAsia="ru-RU"/>
        </w:rPr>
        <w:lastRenderedPageBreak/>
        <w:drawing>
          <wp:inline distT="0" distB="0" distL="0" distR="0" wp14:anchorId="0ABF5D29" wp14:editId="43C14837">
            <wp:extent cx="4253023" cy="3710763"/>
            <wp:effectExtent l="0" t="0" r="14605" b="234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A4CF32D" w14:textId="0999F51E" w:rsidR="00A76AB0" w:rsidRPr="001E6C17" w:rsidRDefault="00A76AB0" w:rsidP="003F7F7E">
      <w:pPr>
        <w:spacing w:after="0" w:line="360" w:lineRule="auto"/>
        <w:ind w:firstLine="720"/>
        <w:jc w:val="both"/>
        <w:rPr>
          <w:rFonts w:ascii="Times New Roman" w:eastAsia="Times New Roman" w:hAnsi="Times New Roman" w:cs="Times New Roman"/>
          <w:bCs/>
          <w:color w:val="000000"/>
          <w:sz w:val="26"/>
          <w:szCs w:val="26"/>
          <w:lang w:eastAsia="ru-RU"/>
        </w:rPr>
      </w:pPr>
      <w:r w:rsidRPr="001E6C17">
        <w:rPr>
          <w:rFonts w:ascii="Times New Roman" w:eastAsia="Times New Roman" w:hAnsi="Times New Roman" w:cs="Times New Roman"/>
          <w:bCs/>
          <w:color w:val="000000"/>
          <w:sz w:val="26"/>
          <w:szCs w:val="26"/>
          <w:lang w:eastAsia="ru-RU"/>
        </w:rPr>
        <w:t>Рис</w:t>
      </w:r>
      <w:r w:rsidR="008063A1" w:rsidRPr="001E6C17">
        <w:rPr>
          <w:rFonts w:ascii="Times New Roman" w:eastAsia="Times New Roman" w:hAnsi="Times New Roman" w:cs="Times New Roman"/>
          <w:bCs/>
          <w:color w:val="000000"/>
          <w:sz w:val="26"/>
          <w:szCs w:val="26"/>
          <w:lang w:eastAsia="ru-RU"/>
        </w:rPr>
        <w:t>.</w:t>
      </w:r>
      <w:r w:rsidRPr="001E6C17">
        <w:rPr>
          <w:rFonts w:ascii="Times New Roman" w:eastAsia="Times New Roman" w:hAnsi="Times New Roman" w:cs="Times New Roman"/>
          <w:bCs/>
          <w:color w:val="000000"/>
          <w:sz w:val="26"/>
          <w:szCs w:val="26"/>
          <w:lang w:eastAsia="ru-RU"/>
        </w:rPr>
        <w:t xml:space="preserve"> </w:t>
      </w:r>
      <w:r w:rsidR="004601D7" w:rsidRPr="001E6C17">
        <w:rPr>
          <w:rFonts w:ascii="Times New Roman" w:eastAsia="Times New Roman" w:hAnsi="Times New Roman" w:cs="Times New Roman"/>
          <w:bCs/>
          <w:color w:val="000000"/>
          <w:sz w:val="26"/>
          <w:szCs w:val="26"/>
          <w:lang w:eastAsia="ru-RU"/>
        </w:rPr>
        <w:t>6</w:t>
      </w:r>
      <w:r w:rsidRPr="001E6C17">
        <w:rPr>
          <w:rFonts w:ascii="Times New Roman" w:eastAsia="Times New Roman" w:hAnsi="Times New Roman" w:cs="Times New Roman"/>
          <w:bCs/>
          <w:color w:val="000000"/>
          <w:sz w:val="26"/>
          <w:szCs w:val="26"/>
          <w:lang w:eastAsia="ru-RU"/>
        </w:rPr>
        <w:t xml:space="preserve">. Соотношение числа разрывов на одну молекулу плазмидной ДНК </w:t>
      </w:r>
      <w:r w:rsidRPr="001E6C17">
        <w:rPr>
          <w:rFonts w:ascii="Times New Roman" w:eastAsia="Calibri" w:hAnsi="Times New Roman" w:cs="Times New Roman"/>
          <w:sz w:val="26"/>
          <w:szCs w:val="26"/>
          <w:lang w:val="en-US"/>
        </w:rPr>
        <w:t>pBR</w:t>
      </w:r>
      <w:r w:rsidRPr="001E6C17">
        <w:rPr>
          <w:rFonts w:ascii="Times New Roman" w:eastAsia="Calibri" w:hAnsi="Times New Roman" w:cs="Times New Roman"/>
          <w:sz w:val="26"/>
          <w:szCs w:val="26"/>
        </w:rPr>
        <w:t xml:space="preserve">322 </w:t>
      </w:r>
      <w:r w:rsidRPr="001E6C17">
        <w:rPr>
          <w:rFonts w:ascii="Times New Roman" w:eastAsia="Times New Roman" w:hAnsi="Times New Roman" w:cs="Times New Roman"/>
          <w:bCs/>
          <w:color w:val="000000"/>
          <w:sz w:val="26"/>
          <w:szCs w:val="26"/>
          <w:lang w:eastAsia="ru-RU"/>
        </w:rPr>
        <w:t xml:space="preserve">при инкубировании с </w:t>
      </w:r>
      <w:r w:rsidRPr="001E6C17">
        <w:rPr>
          <w:rFonts w:ascii="Times New Roman" w:eastAsia="Times New Roman" w:hAnsi="Times New Roman" w:cs="Times New Roman"/>
          <w:b/>
          <w:color w:val="000000"/>
          <w:sz w:val="26"/>
          <w:szCs w:val="26"/>
          <w:lang w:eastAsia="ru-RU"/>
        </w:rPr>
        <w:t>6</w:t>
      </w:r>
      <w:r w:rsidRPr="001E6C17">
        <w:rPr>
          <w:rFonts w:ascii="Times New Roman" w:eastAsia="Times New Roman" w:hAnsi="Times New Roman" w:cs="Times New Roman"/>
          <w:bCs/>
          <w:color w:val="000000"/>
          <w:sz w:val="26"/>
          <w:szCs w:val="26"/>
          <w:lang w:eastAsia="ru-RU"/>
        </w:rPr>
        <w:t xml:space="preserve"> </w:t>
      </w:r>
      <w:r w:rsidR="003F4123" w:rsidRPr="001E6C17">
        <w:rPr>
          <w:rFonts w:ascii="Times New Roman" w:eastAsia="Times New Roman" w:hAnsi="Times New Roman" w:cs="Times New Roman"/>
          <w:b/>
          <w:bCs/>
          <w:color w:val="000000"/>
          <w:sz w:val="26"/>
          <w:szCs w:val="26"/>
          <w:lang w:eastAsia="ru-RU"/>
        </w:rPr>
        <w:t>(</w:t>
      </w:r>
      <w:r w:rsidR="003F4123" w:rsidRPr="001E6C17">
        <w:rPr>
          <w:rFonts w:ascii="Times New Roman" w:eastAsia="Times New Roman" w:hAnsi="Times New Roman" w:cs="Times New Roman"/>
          <w:b/>
          <w:bCs/>
          <w:color w:val="000000"/>
          <w:sz w:val="26"/>
          <w:szCs w:val="26"/>
          <w:lang w:val="en-US" w:eastAsia="ru-RU"/>
        </w:rPr>
        <w:t>IC</w:t>
      </w:r>
      <w:r w:rsidR="003F4123" w:rsidRPr="001E6C17">
        <w:rPr>
          <w:rFonts w:ascii="Times New Roman" w:eastAsia="Times New Roman" w:hAnsi="Times New Roman" w:cs="Times New Roman"/>
          <w:b/>
          <w:bCs/>
          <w:color w:val="000000"/>
          <w:sz w:val="26"/>
          <w:szCs w:val="26"/>
          <w:lang w:eastAsia="ru-RU"/>
        </w:rPr>
        <w:t>-</w:t>
      </w:r>
      <w:r w:rsidR="003F4123" w:rsidRPr="001E6C17">
        <w:rPr>
          <w:rFonts w:ascii="Times New Roman" w:eastAsia="Times New Roman" w:hAnsi="Times New Roman" w:cs="Times New Roman"/>
          <w:b/>
          <w:bCs/>
          <w:color w:val="000000"/>
          <w:sz w:val="26"/>
          <w:szCs w:val="26"/>
          <w:lang w:val="en-US" w:eastAsia="ru-RU"/>
        </w:rPr>
        <w:t>O</w:t>
      </w:r>
      <w:r w:rsidR="003F4123" w:rsidRPr="001E6C17">
        <w:rPr>
          <w:rFonts w:ascii="Times New Roman" w:eastAsia="Times New Roman" w:hAnsi="Times New Roman" w:cs="Times New Roman"/>
          <w:b/>
          <w:bCs/>
          <w:color w:val="000000"/>
          <w:sz w:val="26"/>
          <w:szCs w:val="26"/>
          <w:lang w:eastAsia="ru-RU"/>
        </w:rPr>
        <w:t>)</w:t>
      </w:r>
      <w:r w:rsidR="003F4123" w:rsidRPr="001E6C17">
        <w:rPr>
          <w:rFonts w:ascii="Times New Roman" w:eastAsia="Times New Roman" w:hAnsi="Times New Roman" w:cs="Times New Roman"/>
          <w:bCs/>
          <w:color w:val="000000"/>
          <w:sz w:val="26"/>
          <w:szCs w:val="26"/>
          <w:lang w:eastAsia="ru-RU"/>
        </w:rPr>
        <w:t xml:space="preserve"> </w:t>
      </w:r>
      <w:r w:rsidRPr="001E6C17">
        <w:rPr>
          <w:rFonts w:ascii="Times New Roman" w:eastAsia="Times New Roman" w:hAnsi="Times New Roman" w:cs="Times New Roman"/>
          <w:bCs/>
          <w:color w:val="000000"/>
          <w:sz w:val="26"/>
          <w:szCs w:val="26"/>
          <w:lang w:eastAsia="ru-RU"/>
        </w:rPr>
        <w:t xml:space="preserve">и </w:t>
      </w:r>
      <w:r w:rsidRPr="001E6C17">
        <w:rPr>
          <w:rFonts w:ascii="Times New Roman" w:eastAsia="Times New Roman" w:hAnsi="Times New Roman" w:cs="Times New Roman"/>
          <w:b/>
          <w:color w:val="000000"/>
          <w:sz w:val="26"/>
          <w:szCs w:val="26"/>
          <w:lang w:eastAsia="ru-RU"/>
        </w:rPr>
        <w:t>1</w:t>
      </w:r>
      <w:r w:rsidR="003F4123" w:rsidRPr="001E6C17">
        <w:rPr>
          <w:rFonts w:ascii="Times New Roman" w:eastAsia="Times New Roman" w:hAnsi="Times New Roman" w:cs="Times New Roman"/>
          <w:b/>
          <w:color w:val="000000"/>
          <w:sz w:val="26"/>
          <w:szCs w:val="26"/>
          <w:lang w:eastAsia="ru-RU"/>
        </w:rPr>
        <w:t xml:space="preserve"> (</w:t>
      </w:r>
      <w:r w:rsidR="003F4123" w:rsidRPr="001E6C17">
        <w:rPr>
          <w:rFonts w:ascii="Times New Roman" w:eastAsia="Times New Roman" w:hAnsi="Times New Roman" w:cs="Times New Roman"/>
          <w:b/>
          <w:color w:val="000000"/>
          <w:sz w:val="26"/>
          <w:szCs w:val="26"/>
          <w:lang w:val="en-US" w:eastAsia="ru-RU"/>
        </w:rPr>
        <w:t>BT</w:t>
      </w:r>
      <w:r w:rsidR="003F4123" w:rsidRPr="001E6C17">
        <w:rPr>
          <w:rFonts w:ascii="Times New Roman" w:eastAsia="Times New Roman" w:hAnsi="Times New Roman" w:cs="Times New Roman"/>
          <w:b/>
          <w:color w:val="000000"/>
          <w:sz w:val="26"/>
          <w:szCs w:val="26"/>
          <w:lang w:eastAsia="ru-RU"/>
        </w:rPr>
        <w:t>-</w:t>
      </w:r>
      <w:r w:rsidR="003F4123" w:rsidRPr="001E6C17">
        <w:rPr>
          <w:rFonts w:ascii="Times New Roman" w:eastAsia="Times New Roman" w:hAnsi="Times New Roman" w:cs="Times New Roman"/>
          <w:b/>
          <w:color w:val="000000"/>
          <w:sz w:val="26"/>
          <w:szCs w:val="26"/>
          <w:lang w:val="en-US" w:eastAsia="ru-RU"/>
        </w:rPr>
        <w:t>NTs</w:t>
      </w:r>
      <w:r w:rsidR="003F4123" w:rsidRPr="001E6C17">
        <w:rPr>
          <w:rFonts w:ascii="Times New Roman" w:eastAsia="Times New Roman" w:hAnsi="Times New Roman" w:cs="Times New Roman"/>
          <w:b/>
          <w:color w:val="000000"/>
          <w:sz w:val="26"/>
          <w:szCs w:val="26"/>
          <w:lang w:eastAsia="ru-RU"/>
        </w:rPr>
        <w:t>)</w:t>
      </w:r>
      <w:r w:rsidRPr="001E6C17">
        <w:rPr>
          <w:rFonts w:ascii="Times New Roman" w:eastAsia="Times New Roman" w:hAnsi="Times New Roman" w:cs="Times New Roman"/>
          <w:bCs/>
          <w:color w:val="000000"/>
          <w:sz w:val="26"/>
          <w:szCs w:val="26"/>
          <w:lang w:eastAsia="ru-RU"/>
        </w:rPr>
        <w:t>. Представлено среднее значение для 3 повторностей. В качестве погрешностей отложена стандартная ошибка среднего. Различия статистически значимы р&lt;0</w:t>
      </w:r>
      <w:r w:rsidR="00686C17" w:rsidRPr="001E6C17">
        <w:rPr>
          <w:rFonts w:ascii="Times New Roman" w:eastAsia="Times New Roman" w:hAnsi="Times New Roman" w:cs="Times New Roman"/>
          <w:bCs/>
          <w:color w:val="000000"/>
          <w:sz w:val="26"/>
          <w:szCs w:val="26"/>
          <w:lang w:eastAsia="ru-RU"/>
        </w:rPr>
        <w:t>.</w:t>
      </w:r>
      <w:r w:rsidRPr="001E6C17">
        <w:rPr>
          <w:rFonts w:ascii="Times New Roman" w:eastAsia="Times New Roman" w:hAnsi="Times New Roman" w:cs="Times New Roman"/>
          <w:bCs/>
          <w:color w:val="000000"/>
          <w:sz w:val="26"/>
          <w:szCs w:val="26"/>
          <w:lang w:eastAsia="ru-RU"/>
        </w:rPr>
        <w:t>01 (</w:t>
      </w:r>
      <w:r w:rsidRPr="001E6C17">
        <w:rPr>
          <w:rFonts w:ascii="Times New Roman" w:eastAsia="Times New Roman" w:hAnsi="Times New Roman" w:cs="Times New Roman"/>
          <w:bCs/>
          <w:color w:val="000000"/>
          <w:sz w:val="26"/>
          <w:szCs w:val="26"/>
          <w:lang w:val="en-US" w:eastAsia="ru-RU"/>
        </w:rPr>
        <w:t>U</w:t>
      </w:r>
      <w:r w:rsidRPr="001E6C17">
        <w:rPr>
          <w:rFonts w:ascii="Times New Roman" w:eastAsia="Times New Roman" w:hAnsi="Times New Roman" w:cs="Times New Roman"/>
          <w:bCs/>
          <w:color w:val="000000"/>
          <w:sz w:val="26"/>
          <w:szCs w:val="26"/>
          <w:lang w:eastAsia="ru-RU"/>
        </w:rPr>
        <w:t>-критерий Манна-Уитни).</w:t>
      </w:r>
    </w:p>
    <w:p w14:paraId="2519ED0D" w14:textId="77777777" w:rsidR="00A76AB0" w:rsidRPr="001E6C17" w:rsidRDefault="00A76AB0" w:rsidP="003F7F7E">
      <w:pPr>
        <w:spacing w:after="0" w:line="360" w:lineRule="auto"/>
        <w:ind w:firstLine="720"/>
        <w:jc w:val="both"/>
        <w:rPr>
          <w:rFonts w:ascii="Times New Roman" w:eastAsia="Calibri" w:hAnsi="Times New Roman" w:cs="Times New Roman"/>
          <w:sz w:val="26"/>
          <w:szCs w:val="26"/>
        </w:rPr>
      </w:pPr>
    </w:p>
    <w:p w14:paraId="45174A21" w14:textId="68E36496" w:rsidR="00520FD8" w:rsidRPr="001E6C17" w:rsidRDefault="00A76AB0" w:rsidP="003F7F7E">
      <w:pPr>
        <w:spacing w:after="0" w:line="360" w:lineRule="auto"/>
        <w:ind w:firstLine="720"/>
        <w:jc w:val="both"/>
        <w:rPr>
          <w:rFonts w:ascii="Times New Roman" w:eastAsia="Calibri" w:hAnsi="Times New Roman" w:cs="Times New Roman"/>
          <w:sz w:val="26"/>
          <w:szCs w:val="26"/>
        </w:rPr>
      </w:pPr>
      <w:r w:rsidRPr="001E6C17">
        <w:rPr>
          <w:rFonts w:ascii="Times New Roman" w:eastAsia="Calibri" w:hAnsi="Times New Roman" w:cs="Times New Roman"/>
          <w:sz w:val="26"/>
          <w:szCs w:val="26"/>
        </w:rPr>
        <w:t xml:space="preserve">Активность </w:t>
      </w:r>
      <w:r w:rsidRPr="001E6C17">
        <w:rPr>
          <w:rFonts w:ascii="Times New Roman" w:eastAsia="Times New Roman" w:hAnsi="Times New Roman" w:cs="Times New Roman"/>
          <w:b/>
          <w:color w:val="000000"/>
          <w:sz w:val="26"/>
          <w:szCs w:val="26"/>
          <w:lang w:eastAsia="ru-RU"/>
        </w:rPr>
        <w:t>6</w:t>
      </w:r>
      <w:r w:rsidRPr="001E6C17">
        <w:rPr>
          <w:rFonts w:ascii="Times New Roman" w:eastAsia="Calibri" w:hAnsi="Times New Roman" w:cs="Times New Roman"/>
          <w:sz w:val="26"/>
          <w:szCs w:val="26"/>
        </w:rPr>
        <w:t xml:space="preserve"> при концентрации 0</w:t>
      </w:r>
      <w:r w:rsidR="00686C17" w:rsidRPr="001E6C17">
        <w:rPr>
          <w:rFonts w:ascii="Times New Roman" w:eastAsia="Calibri" w:hAnsi="Times New Roman" w:cs="Times New Roman"/>
          <w:sz w:val="26"/>
          <w:szCs w:val="26"/>
        </w:rPr>
        <w:t>.</w:t>
      </w:r>
      <w:r w:rsidRPr="001E6C17">
        <w:rPr>
          <w:rFonts w:ascii="Times New Roman" w:eastAsia="Calibri" w:hAnsi="Times New Roman" w:cs="Times New Roman"/>
          <w:sz w:val="26"/>
          <w:szCs w:val="26"/>
        </w:rPr>
        <w:t>25 мМ составила 0</w:t>
      </w:r>
      <w:r w:rsidR="00686C17" w:rsidRPr="001E6C17">
        <w:rPr>
          <w:rFonts w:ascii="Times New Roman" w:eastAsia="Calibri" w:hAnsi="Times New Roman" w:cs="Times New Roman"/>
          <w:sz w:val="26"/>
          <w:szCs w:val="26"/>
        </w:rPr>
        <w:t>.</w:t>
      </w:r>
      <w:r w:rsidRPr="001E6C17">
        <w:rPr>
          <w:rFonts w:ascii="Times New Roman" w:eastAsia="Calibri" w:hAnsi="Times New Roman" w:cs="Times New Roman"/>
          <w:sz w:val="26"/>
          <w:szCs w:val="26"/>
        </w:rPr>
        <w:t xml:space="preserve">21 разрывов на молекулу ДНК. Активность </w:t>
      </w:r>
      <w:r w:rsidRPr="001E6C17">
        <w:rPr>
          <w:rFonts w:ascii="Times New Roman" w:eastAsia="Times New Roman" w:hAnsi="Times New Roman" w:cs="Times New Roman"/>
          <w:b/>
          <w:color w:val="000000"/>
          <w:sz w:val="26"/>
          <w:szCs w:val="26"/>
          <w:lang w:eastAsia="ru-RU"/>
        </w:rPr>
        <w:t>1</w:t>
      </w:r>
      <w:r w:rsidRPr="001E6C17">
        <w:rPr>
          <w:rFonts w:ascii="Times New Roman" w:eastAsia="Calibri" w:hAnsi="Times New Roman" w:cs="Times New Roman"/>
          <w:sz w:val="26"/>
          <w:szCs w:val="26"/>
        </w:rPr>
        <w:t xml:space="preserve"> в тех же условиях была выше: 1</w:t>
      </w:r>
      <w:r w:rsidR="00686C17" w:rsidRPr="001E6C17">
        <w:rPr>
          <w:rFonts w:ascii="Times New Roman" w:eastAsia="Calibri" w:hAnsi="Times New Roman" w:cs="Times New Roman"/>
          <w:sz w:val="26"/>
          <w:szCs w:val="26"/>
        </w:rPr>
        <w:t>.</w:t>
      </w:r>
      <w:r w:rsidRPr="001E6C17">
        <w:rPr>
          <w:rFonts w:ascii="Times New Roman" w:eastAsia="Calibri" w:hAnsi="Times New Roman" w:cs="Times New Roman"/>
          <w:sz w:val="26"/>
          <w:szCs w:val="26"/>
        </w:rPr>
        <w:t>07 разрыва на молекулу ДНК. Таким образом, ДНК-повреждающаяя активность полностью согласуется с реакционной способностью ендиинов в циклизации Бергмана и с рассчитанными величинами свободных энергий активации ендиинов в циклизации Бергмана. При этом азаендиин, конденсированный с бензотиофеном является более перспективным для дальнейших исследований.</w:t>
      </w:r>
    </w:p>
    <w:p w14:paraId="6EA7CE2E" w14:textId="1EAEAAB8" w:rsidR="00A76AB0" w:rsidRPr="001E6C17" w:rsidRDefault="00A76AB0" w:rsidP="008D59C6">
      <w:pPr>
        <w:pStyle w:val="2"/>
        <w:rPr>
          <w:rStyle w:val="tlid-translation"/>
        </w:rPr>
      </w:pPr>
      <w:r w:rsidRPr="001E6C17">
        <w:br w:type="page"/>
      </w:r>
      <w:bookmarkStart w:id="27" w:name="_Toc40882104"/>
      <w:r w:rsidRPr="001E6C17">
        <w:rPr>
          <w:rStyle w:val="20"/>
          <w:b/>
          <w:bCs/>
        </w:rPr>
        <w:lastRenderedPageBreak/>
        <w:t>3.1</w:t>
      </w:r>
      <w:r w:rsidR="00C64A74" w:rsidRPr="001E6C17">
        <w:rPr>
          <w:rStyle w:val="20"/>
          <w:b/>
          <w:bCs/>
        </w:rPr>
        <w:t>1</w:t>
      </w:r>
      <w:r w:rsidRPr="001E6C17">
        <w:rPr>
          <w:rStyle w:val="20"/>
          <w:b/>
          <w:bCs/>
        </w:rPr>
        <w:t xml:space="preserve"> Выводы</w:t>
      </w:r>
      <w:bookmarkEnd w:id="27"/>
    </w:p>
    <w:p w14:paraId="369DBF56" w14:textId="77777777" w:rsidR="00A76AB0" w:rsidRPr="001E6C17" w:rsidRDefault="00A76AB0" w:rsidP="003F7F7E">
      <w:pPr>
        <w:spacing w:line="360" w:lineRule="auto"/>
        <w:ind w:firstLine="720"/>
        <w:jc w:val="both"/>
        <w:rPr>
          <w:rStyle w:val="tlid-translation"/>
          <w:rFonts w:ascii="Times New Roman" w:hAnsi="Times New Roman" w:cs="Times New Roman"/>
          <w:b/>
          <w:bCs/>
          <w:sz w:val="26"/>
          <w:szCs w:val="26"/>
        </w:rPr>
      </w:pPr>
    </w:p>
    <w:p w14:paraId="5CC20D33"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1)</w:t>
      </w:r>
      <w:r w:rsidRPr="001E6C17">
        <w:rPr>
          <w:rFonts w:ascii="Times New Roman" w:hAnsi="Times New Roman" w:cs="Times New Roman"/>
          <w:sz w:val="26"/>
          <w:szCs w:val="26"/>
        </w:rPr>
        <w:tab/>
        <w:t>Циклизация по Николасу − эффективный инструмент для построения 10-членных аза- и оксаендииновых систем, конденсированных как с 5-, так и с 6-членными гетероциклами: оптимальной нуклеофильной функцией является сульфонамидная, при этом 6-членный цикл предпочтительнее, чем 5-членный, а наличие основных атомов азота в гетероцикле препятствует циклизации.</w:t>
      </w:r>
    </w:p>
    <w:p w14:paraId="1B8137E5"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2)</w:t>
      </w:r>
      <w:r w:rsidRPr="001E6C17">
        <w:rPr>
          <w:rFonts w:ascii="Times New Roman" w:hAnsi="Times New Roman" w:cs="Times New Roman"/>
          <w:sz w:val="26"/>
          <w:szCs w:val="26"/>
        </w:rPr>
        <w:tab/>
        <w:t>Альтернативным направлением циклизации по Николасу является электрофил-промотеруемое присоединение нуклеофильной функции к свободной тройной связи. В эту сторону процесс сдвигают как донорная природа гетероцикла (переход от бензотиофена к индолу), так и стерическая загруженность нуклеофильного центра (переход от сульфонамидных групп к бензамидной).</w:t>
      </w:r>
    </w:p>
    <w:p w14:paraId="474A01EA"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3)</w:t>
      </w:r>
      <w:r w:rsidRPr="001E6C17">
        <w:rPr>
          <w:rFonts w:ascii="Times New Roman" w:hAnsi="Times New Roman" w:cs="Times New Roman"/>
          <w:sz w:val="26"/>
          <w:szCs w:val="26"/>
        </w:rPr>
        <w:tab/>
        <w:t>Использование фторида калия в безводном ДМФА в качестве десилилирующего агента и как основания в реакциях Соногаширы является эффективной общей методикой получения этинилиаренов.</w:t>
      </w:r>
    </w:p>
    <w:p w14:paraId="7D3850E9"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4)</w:t>
      </w:r>
      <w:r w:rsidRPr="001E6C17">
        <w:rPr>
          <w:rFonts w:ascii="Times New Roman" w:hAnsi="Times New Roman" w:cs="Times New Roman"/>
          <w:sz w:val="26"/>
          <w:szCs w:val="26"/>
        </w:rPr>
        <w:tab/>
        <w:t xml:space="preserve">Электрофил-промотируемая циклизация </w:t>
      </w:r>
      <w:r w:rsidRPr="001E6C17">
        <w:rPr>
          <w:rFonts w:ascii="Times New Roman" w:hAnsi="Times New Roman" w:cs="Times New Roman"/>
          <w:i/>
          <w:sz w:val="26"/>
          <w:szCs w:val="26"/>
        </w:rPr>
        <w:t>орто</w:t>
      </w:r>
      <w:r w:rsidRPr="001E6C17">
        <w:rPr>
          <w:rFonts w:ascii="Times New Roman" w:hAnsi="Times New Roman" w:cs="Times New Roman"/>
          <w:sz w:val="26"/>
          <w:szCs w:val="26"/>
        </w:rPr>
        <w:t>-функционализированных бута-1,3-дииниларенов с одновременным иодированием второй тройной связи и последующим деиодированием под действием тетрабутиламмоний иодида является перспективной альтернативой иод-промотируемой циклизации в ряду диацетиленов.</w:t>
      </w:r>
    </w:p>
    <w:p w14:paraId="7484F1DA"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5)</w:t>
      </w:r>
      <w:r w:rsidRPr="001E6C17">
        <w:rPr>
          <w:rFonts w:ascii="Times New Roman" w:hAnsi="Times New Roman" w:cs="Times New Roman"/>
          <w:sz w:val="26"/>
          <w:szCs w:val="26"/>
        </w:rPr>
        <w:tab/>
        <w:t>Региоселективность образования 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(CO)</w:t>
      </w:r>
      <w:r w:rsidRPr="001E6C17">
        <w:rPr>
          <w:rFonts w:ascii="Times New Roman" w:hAnsi="Times New Roman" w:cs="Times New Roman"/>
          <w:sz w:val="26"/>
          <w:szCs w:val="26"/>
          <w:vertAlign w:val="subscript"/>
        </w:rPr>
        <w:t>6</w:t>
      </w:r>
      <w:r w:rsidRPr="001E6C17">
        <w:rPr>
          <w:rFonts w:ascii="Times New Roman" w:hAnsi="Times New Roman" w:cs="Times New Roman"/>
          <w:sz w:val="26"/>
          <w:szCs w:val="26"/>
        </w:rPr>
        <w:t>-комплексов ендииновых систем, аннелированных с гетероциклами, определяется электронными и стерическими эффектами, при этом стерические эффекты при прочих равных условиях имеют решающее значение.</w:t>
      </w:r>
    </w:p>
    <w:p w14:paraId="2B3F3819" w14:textId="39119D3D"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6)</w:t>
      </w:r>
      <w:r w:rsidRPr="001E6C17">
        <w:rPr>
          <w:rFonts w:ascii="Times New Roman" w:hAnsi="Times New Roman" w:cs="Times New Roman"/>
          <w:sz w:val="26"/>
          <w:szCs w:val="26"/>
        </w:rPr>
        <w:tab/>
        <w:t>Мягким и эффективным способом разрушения 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(CO)</w:t>
      </w:r>
      <w:r w:rsidRPr="001E6C17">
        <w:rPr>
          <w:rFonts w:ascii="Times New Roman" w:hAnsi="Times New Roman" w:cs="Times New Roman"/>
          <w:sz w:val="26"/>
          <w:szCs w:val="26"/>
          <w:vertAlign w:val="subscript"/>
        </w:rPr>
        <w:t>6</w:t>
      </w:r>
      <w:r w:rsidRPr="001E6C17">
        <w:rPr>
          <w:rFonts w:ascii="Times New Roman" w:hAnsi="Times New Roman" w:cs="Times New Roman"/>
          <w:sz w:val="26"/>
          <w:szCs w:val="26"/>
        </w:rPr>
        <w:t>-комплексов циклических ендиинов, содержащих гетероатом при пропаргильном атоме С, является использование тетрабутиламмоний фторида в водно-ацетоновой среде: повышение стабильности ендиинов при добавлении воды связано с уменьшением основных свойств фторид иона в результате сольватации</w:t>
      </w:r>
      <w:r w:rsidR="00335717" w:rsidRPr="001E6C17">
        <w:rPr>
          <w:rFonts w:ascii="Times New Roman" w:hAnsi="Times New Roman" w:cs="Times New Roman"/>
          <w:sz w:val="26"/>
          <w:szCs w:val="26"/>
        </w:rPr>
        <w:t xml:space="preserve"> водой</w:t>
      </w:r>
      <w:r w:rsidRPr="001E6C17">
        <w:rPr>
          <w:rFonts w:ascii="Times New Roman" w:hAnsi="Times New Roman" w:cs="Times New Roman"/>
          <w:sz w:val="26"/>
          <w:szCs w:val="26"/>
        </w:rPr>
        <w:t>.</w:t>
      </w:r>
    </w:p>
    <w:p w14:paraId="23298C62" w14:textId="20C1814B" w:rsidR="00A76AB0" w:rsidRPr="001E6C17" w:rsidRDefault="00A76AB0" w:rsidP="008D59C6">
      <w:pPr>
        <w:pStyle w:val="1"/>
      </w:pPr>
      <w:r w:rsidRPr="001E6C17">
        <w:br w:type="page"/>
      </w:r>
      <w:bookmarkStart w:id="28" w:name="_Toc40882105"/>
      <w:r w:rsidR="00A9634F" w:rsidRPr="001E6C17">
        <w:rPr>
          <w:rStyle w:val="10"/>
          <w:b/>
          <w:bCs/>
        </w:rPr>
        <w:lastRenderedPageBreak/>
        <w:t xml:space="preserve">4. </w:t>
      </w:r>
      <w:r w:rsidRPr="001E6C17">
        <w:rPr>
          <w:rStyle w:val="10"/>
          <w:b/>
          <w:bCs/>
        </w:rPr>
        <w:t>Э</w:t>
      </w:r>
      <w:r w:rsidR="006D6E08" w:rsidRPr="001E6C17">
        <w:rPr>
          <w:rStyle w:val="10"/>
          <w:b/>
          <w:bCs/>
        </w:rPr>
        <w:t>кспериментальная часть</w:t>
      </w:r>
      <w:bookmarkEnd w:id="28"/>
      <w:r w:rsidRPr="001E6C17">
        <w:t xml:space="preserve"> </w:t>
      </w:r>
    </w:p>
    <w:p w14:paraId="0BFB4094" w14:textId="3A8B2232" w:rsidR="00A76AB0" w:rsidRPr="001E6C17" w:rsidRDefault="00A9634F" w:rsidP="008D59C6">
      <w:pPr>
        <w:pStyle w:val="2"/>
      </w:pPr>
      <w:bookmarkStart w:id="29" w:name="_Toc40882106"/>
      <w:r w:rsidRPr="001E6C17">
        <w:t xml:space="preserve">4.1 </w:t>
      </w:r>
      <w:r w:rsidR="00A76AB0" w:rsidRPr="001E6C17">
        <w:t>Общая информация и методы.</w:t>
      </w:r>
      <w:bookmarkEnd w:id="29"/>
    </w:p>
    <w:p w14:paraId="40E9315A" w14:textId="689BD980" w:rsidR="002825AE"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Растворители и регенты, 2-йодтиоанизол, этил-4-аминобензоат, бут-3-ин-1-ол, метил-2-йодбензоат, используемые для реакций, были приобретены у коммерческих поставщиков. Химические вещества были использованы без дальнейшей очистки. Катализатор Pd(PPh</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был приобретен у Sigma-Aldrich; 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(CO)</w:t>
      </w:r>
      <w:r w:rsidRPr="001E6C17">
        <w:rPr>
          <w:rFonts w:ascii="Times New Roman" w:hAnsi="Times New Roman" w:cs="Times New Roman"/>
          <w:sz w:val="26"/>
          <w:szCs w:val="26"/>
          <w:vertAlign w:val="subscript"/>
        </w:rPr>
        <w:t>8</w:t>
      </w:r>
      <w:r w:rsidRPr="001E6C17">
        <w:rPr>
          <w:rFonts w:ascii="Times New Roman" w:hAnsi="Times New Roman" w:cs="Times New Roman"/>
          <w:sz w:val="26"/>
          <w:szCs w:val="26"/>
        </w:rPr>
        <w:t xml:space="preserve"> был приобретен у Alfa Aesar, </w:t>
      </w:r>
      <w:r w:rsidRPr="001E6C17">
        <w:rPr>
          <w:rFonts w:ascii="Times New Roman" w:hAnsi="Times New Roman" w:cs="Times New Roman"/>
          <w:i/>
          <w:sz w:val="26"/>
          <w:szCs w:val="26"/>
        </w:rPr>
        <w:t>N</w:t>
      </w:r>
      <w:r w:rsidRPr="001E6C17">
        <w:rPr>
          <w:rFonts w:ascii="Times New Roman" w:hAnsi="Times New Roman" w:cs="Times New Roman"/>
          <w:sz w:val="26"/>
          <w:szCs w:val="26"/>
        </w:rPr>
        <w:t>-иодоморфолин-гидроиодид</w:t>
      </w:r>
      <w:r w:rsidR="003F7BE9" w:rsidRPr="001E6C17">
        <w:rPr>
          <w:rFonts w:ascii="Times New Roman" w:hAnsi="Times New Roman" w:cs="Times New Roman"/>
          <w:sz w:val="26"/>
          <w:szCs w:val="26"/>
        </w:rPr>
        <w:fldChar w:fldCharType="begin" w:fldLock="1"/>
      </w:r>
      <w:r w:rsidR="00F26A84" w:rsidRPr="001E6C17">
        <w:rPr>
          <w:rFonts w:ascii="Times New Roman" w:hAnsi="Times New Roman" w:cs="Times New Roman"/>
          <w:sz w:val="26"/>
          <w:szCs w:val="26"/>
        </w:rPr>
        <w:instrText>ADDIN CSL_CITATION {"citationItems":[{"id":"ITEM-1","itemData":{"DOI":"10.1039/c9ra01692a","ISSN":"20462069","abstract":"Strong halogen bond (XB) donors are needed for the activation of neutral substrates. We demonstrate that XB donor properties of iodo-triazoles can be significantly enhanced by quaternization in combination with varying the counterion and aromatic substituent, exemplified by association constants with quinuclidine as high as 1.1 × 104 M-1.","author":[{"dropping-particle":"","family":"Peterson","given":"Anna","non-dropping-particle":"","parse-names":false,"suffix":""},{"dropping-particle":"","family":"Kaasik","given":"Mikk","non-dropping-particle":"","parse-names":false,"suffix":""},{"dropping-particle":"","family":"Metsala","given":"Andrus","non-dropping-particle":"","parse-names":false,"suffix":""},{"dropping-particle":"","family":"Järving","given":"Ivar","non-dropping-particle":"","parse-names":false,"suffix":""},{"dropping-particle":"","family":"Adamson","given":"Jasper","non-dropping-particle":"","parse-names":false,"suffix":""},{"dropping-particle":"","family":"Kanger","given":"Tõnis","non-dropping-particle":"","parse-names":false,"suffix":""}],"container-title":"RSC Advances","id":"ITEM-1","issue":"21","issued":{"date-parts":[["2019"]]},"page":"11718-11721","title":"Tunable chiral triazole-based halogen bond donors: Assessment of donor strength in solution with nitrogen-containing acceptors","type":"article-journal","volume":"9"},"uris":["http://www.mendeley.com/documents/?uuid=3f81425f-0137-45b8-9183-bc0fa72375ef"]}],"mendeley":{"formattedCitation":"&lt;sup&gt;57&lt;/sup&gt;","plainTextFormattedCitation":"57","previouslyFormattedCitation":"&lt;sup&gt;57&lt;/sup&gt;"},"properties":{"noteIndex":0},"schema":"https://github.com/citation-style-language/schema/raw/master/csl-citation.json"}</w:instrText>
      </w:r>
      <w:r w:rsidR="003F7BE9" w:rsidRPr="001E6C17">
        <w:rPr>
          <w:rFonts w:ascii="Times New Roman" w:hAnsi="Times New Roman" w:cs="Times New Roman"/>
          <w:sz w:val="26"/>
          <w:szCs w:val="26"/>
        </w:rPr>
        <w:fldChar w:fldCharType="separate"/>
      </w:r>
      <w:r w:rsidR="003F7BE9" w:rsidRPr="001E6C17">
        <w:rPr>
          <w:rFonts w:ascii="Times New Roman" w:hAnsi="Times New Roman" w:cs="Times New Roman"/>
          <w:noProof/>
          <w:sz w:val="26"/>
          <w:szCs w:val="26"/>
          <w:vertAlign w:val="superscript"/>
        </w:rPr>
        <w:t>57</w:t>
      </w:r>
      <w:r w:rsidR="003F7BE9" w:rsidRPr="001E6C17">
        <w:rPr>
          <w:rFonts w:ascii="Times New Roman" w:hAnsi="Times New Roman" w:cs="Times New Roman"/>
          <w:sz w:val="26"/>
          <w:szCs w:val="26"/>
        </w:rPr>
        <w:fldChar w:fldCharType="end"/>
      </w:r>
      <w:r w:rsidRPr="001E6C17">
        <w:rPr>
          <w:rFonts w:ascii="Times New Roman" w:hAnsi="Times New Roman" w:cs="Times New Roman"/>
          <w:sz w:val="26"/>
          <w:szCs w:val="26"/>
        </w:rPr>
        <w:t>, метилпропаргиловый эфир</w:t>
      </w:r>
      <w:r w:rsidR="003F7BE9" w:rsidRPr="001E6C17">
        <w:rPr>
          <w:rFonts w:ascii="Times New Roman" w:hAnsi="Times New Roman" w:cs="Times New Roman"/>
          <w:sz w:val="26"/>
          <w:szCs w:val="26"/>
        </w:rPr>
        <w:fldChar w:fldCharType="begin" w:fldLock="1"/>
      </w:r>
      <w:r w:rsidR="00F26A84" w:rsidRPr="001E6C17">
        <w:rPr>
          <w:rFonts w:ascii="Times New Roman" w:hAnsi="Times New Roman" w:cs="Times New Roman"/>
          <w:sz w:val="26"/>
          <w:szCs w:val="26"/>
        </w:rPr>
        <w:instrText>ADDIN CSL_CITATION {"citationItems":[{"id":"ITEM-1","itemData":{"DOI":"10.1021/jo101355h","ISSN":"00223263","abstract":"Reactions of acetylenes derived from glyceraldehyde and propargyl aldehyde show remarkable reactivity in Kinugasa cycloaddition/rearrangement cascade process catalyzed by Cu(I) ion. Reactions proceed by formation of a rigid dinuclear copper(I) complex in which each copper ion is coordinated to one or both oxygen atoms in the acetylene molecule and to both triple bonds. It has been demonstrated that one oxygen atom can be replaced by the phenyl ring, which is able to coordinate the copper ion by the aromatic sextet. Kinugasa reactions that proceed in a high yield can also be performed in the presence of a catalytic amount of the copper salt to provide products in an acceptable yield without a decrease of diastereoselectivity. © 2010 American Chemical Society.","author":[{"dropping-particle":"","family":"Mames","given":"Adam","non-dropping-particle":"","parse-names":false,"suffix":""},{"dropping-particle":"","family":"Stecko","given":"Sebastian","non-dropping-particle":"","parse-names":false,"suffix":""},{"dropping-particle":"","family":"Mikołajczyk","given":"Paulina","non-dropping-particle":"","parse-names":false,"suffix":""},{"dropping-particle":"","family":"Soluch","given":"Magdalena","non-dropping-particle":"","parse-names":false,"suffix":""},{"dropping-particle":"","family":"Furman","given":"Bartłomiej","non-dropping-particle":"","parse-names":false,"suffix":""},{"dropping-particle":"","family":"Chmielewski","given":"Marek","non-dropping-particle":"","parse-names":false,"suffix":""}],"container-title":"Journal of Organic Chemistry","id":"ITEM-1","issue":"22","issued":{"date-parts":[["2010"]]},"page":"7580-7587","title":"Direct, catalytic synthesis of carbapenams via cycloaddition/rearrangement cascade reaction: Unexpected acetylenes' structure effect","type":"article-journal","volume":"75"},"uris":["http://www.mendeley.com/documents/?uuid=fd22a34d-e821-4092-a250-139987f28f79"]}],"mendeley":{"formattedCitation":"&lt;sup&gt;58&lt;/sup&gt;","plainTextFormattedCitation":"58","previouslyFormattedCitation":"&lt;sup&gt;58&lt;/sup&gt;"},"properties":{"noteIndex":0},"schema":"https://github.com/citation-style-language/schema/raw/master/csl-citation.json"}</w:instrText>
      </w:r>
      <w:r w:rsidR="003F7BE9" w:rsidRPr="001E6C17">
        <w:rPr>
          <w:rFonts w:ascii="Times New Roman" w:hAnsi="Times New Roman" w:cs="Times New Roman"/>
          <w:sz w:val="26"/>
          <w:szCs w:val="26"/>
        </w:rPr>
        <w:fldChar w:fldCharType="separate"/>
      </w:r>
      <w:r w:rsidR="003F7BE9" w:rsidRPr="001E6C17">
        <w:rPr>
          <w:rFonts w:ascii="Times New Roman" w:hAnsi="Times New Roman" w:cs="Times New Roman"/>
          <w:noProof/>
          <w:sz w:val="26"/>
          <w:szCs w:val="26"/>
          <w:vertAlign w:val="superscript"/>
        </w:rPr>
        <w:t>58</w:t>
      </w:r>
      <w:r w:rsidR="003F7BE9" w:rsidRPr="001E6C17">
        <w:rPr>
          <w:rFonts w:ascii="Times New Roman" w:hAnsi="Times New Roman" w:cs="Times New Roman"/>
          <w:sz w:val="26"/>
          <w:szCs w:val="26"/>
        </w:rPr>
        <w:fldChar w:fldCharType="end"/>
      </w:r>
      <w:r w:rsidRPr="001E6C17">
        <w:rPr>
          <w:rFonts w:ascii="Times New Roman" w:hAnsi="Times New Roman" w:cs="Times New Roman"/>
          <w:sz w:val="26"/>
          <w:szCs w:val="26"/>
        </w:rPr>
        <w:t>, 2-(5-метоксипента-1,3-диин-1-ил)фенил)метилсульфан</w:t>
      </w:r>
      <w:r w:rsidR="003F7BE9" w:rsidRPr="001E6C17">
        <w:rPr>
          <w:rFonts w:ascii="Times New Roman" w:hAnsi="Times New Roman" w:cs="Times New Roman"/>
          <w:sz w:val="26"/>
          <w:szCs w:val="26"/>
        </w:rPr>
        <w:t xml:space="preserve"> </w:t>
      </w:r>
      <w:r w:rsidR="003F7BE9" w:rsidRPr="001E6C17">
        <w:rPr>
          <w:rFonts w:ascii="Times New Roman" w:hAnsi="Times New Roman" w:cs="Times New Roman"/>
          <w:b/>
          <w:bCs/>
          <w:sz w:val="26"/>
          <w:szCs w:val="26"/>
        </w:rPr>
        <w:t>13</w:t>
      </w:r>
      <w:r w:rsidR="003F7BE9" w:rsidRPr="001E6C17">
        <w:rPr>
          <w:rFonts w:ascii="Times New Roman" w:hAnsi="Times New Roman" w:cs="Times New Roman"/>
          <w:b/>
          <w:bCs/>
          <w:sz w:val="26"/>
          <w:szCs w:val="26"/>
          <w:lang w:val="en-US"/>
        </w:rPr>
        <w:t>b</w:t>
      </w:r>
      <w:r w:rsidR="003F7BE9" w:rsidRPr="001E6C17">
        <w:rPr>
          <w:rFonts w:ascii="Times New Roman" w:hAnsi="Times New Roman" w:cs="Times New Roman"/>
          <w:b/>
          <w:bCs/>
          <w:sz w:val="26"/>
          <w:szCs w:val="26"/>
          <w:lang w:val="en-US"/>
        </w:rPr>
        <w:fldChar w:fldCharType="begin" w:fldLock="1"/>
      </w:r>
      <w:r w:rsidR="003F7BE9" w:rsidRPr="001E6C17">
        <w:rPr>
          <w:rFonts w:ascii="Times New Roman" w:hAnsi="Times New Roman" w:cs="Times New Roman"/>
          <w:b/>
          <w:bCs/>
          <w:sz w:val="26"/>
          <w:szCs w:val="26"/>
          <w:lang w:val="en-US"/>
        </w:rPr>
        <w:instrText>ADDIN</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CSL</w:instrText>
      </w:r>
      <w:r w:rsidR="003F7BE9" w:rsidRPr="001E6C17">
        <w:rPr>
          <w:rFonts w:ascii="Times New Roman" w:hAnsi="Times New Roman" w:cs="Times New Roman"/>
          <w:b/>
          <w:bCs/>
          <w:sz w:val="26"/>
          <w:szCs w:val="26"/>
        </w:rPr>
        <w:instrText>_</w:instrText>
      </w:r>
      <w:r w:rsidR="003F7BE9" w:rsidRPr="001E6C17">
        <w:rPr>
          <w:rFonts w:ascii="Times New Roman" w:hAnsi="Times New Roman" w:cs="Times New Roman"/>
          <w:b/>
          <w:bCs/>
          <w:sz w:val="26"/>
          <w:szCs w:val="26"/>
          <w:lang w:val="en-US"/>
        </w:rPr>
        <w:instrText>CITATION</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citationItems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id</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ITEM</w:instrText>
      </w:r>
      <w:r w:rsidR="003F7BE9" w:rsidRPr="001E6C17">
        <w:rPr>
          <w:rFonts w:ascii="Times New Roman" w:hAnsi="Times New Roman" w:cs="Times New Roman"/>
          <w:b/>
          <w:bCs/>
          <w:sz w:val="26"/>
          <w:szCs w:val="26"/>
        </w:rPr>
        <w:instrText>-1","</w:instrText>
      </w:r>
      <w:r w:rsidR="003F7BE9" w:rsidRPr="001E6C17">
        <w:rPr>
          <w:rFonts w:ascii="Times New Roman" w:hAnsi="Times New Roman" w:cs="Times New Roman"/>
          <w:b/>
          <w:bCs/>
          <w:sz w:val="26"/>
          <w:szCs w:val="26"/>
          <w:lang w:val="en-US"/>
        </w:rPr>
        <w:instrText>itemData</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DOI</w:instrText>
      </w:r>
      <w:r w:rsidR="003F7BE9" w:rsidRPr="001E6C17">
        <w:rPr>
          <w:rFonts w:ascii="Times New Roman" w:hAnsi="Times New Roman" w:cs="Times New Roman"/>
          <w:b/>
          <w:bCs/>
          <w:sz w:val="26"/>
          <w:szCs w:val="26"/>
        </w:rPr>
        <w:instrText>":"10.1002/</w:instrText>
      </w:r>
      <w:r w:rsidR="003F7BE9" w:rsidRPr="001E6C17">
        <w:rPr>
          <w:rFonts w:ascii="Times New Roman" w:hAnsi="Times New Roman" w:cs="Times New Roman"/>
          <w:b/>
          <w:bCs/>
          <w:sz w:val="26"/>
          <w:szCs w:val="26"/>
          <w:lang w:val="en-US"/>
        </w:rPr>
        <w:instrText>ejoc</w:instrText>
      </w:r>
      <w:r w:rsidR="003F7BE9" w:rsidRPr="001E6C17">
        <w:rPr>
          <w:rFonts w:ascii="Times New Roman" w:hAnsi="Times New Roman" w:cs="Times New Roman"/>
          <w:b/>
          <w:bCs/>
          <w:sz w:val="26"/>
          <w:szCs w:val="26"/>
        </w:rPr>
        <w:instrText>.201600767","</w:instrText>
      </w:r>
      <w:r w:rsidR="003F7BE9" w:rsidRPr="001E6C17">
        <w:rPr>
          <w:rFonts w:ascii="Times New Roman" w:hAnsi="Times New Roman" w:cs="Times New Roman"/>
          <w:b/>
          <w:bCs/>
          <w:sz w:val="26"/>
          <w:szCs w:val="26"/>
          <w:lang w:val="en-US"/>
        </w:rPr>
        <w:instrText>ISSN</w:instrText>
      </w:r>
      <w:r w:rsidR="003F7BE9" w:rsidRPr="001E6C17">
        <w:rPr>
          <w:rFonts w:ascii="Times New Roman" w:hAnsi="Times New Roman" w:cs="Times New Roman"/>
          <w:b/>
          <w:bCs/>
          <w:sz w:val="26"/>
          <w:szCs w:val="26"/>
        </w:rPr>
        <w:instrText>":"10990690","</w:instrText>
      </w:r>
      <w:r w:rsidR="003F7BE9" w:rsidRPr="001E6C17">
        <w:rPr>
          <w:rFonts w:ascii="Times New Roman" w:hAnsi="Times New Roman" w:cs="Times New Roman"/>
          <w:b/>
          <w:bCs/>
          <w:sz w:val="26"/>
          <w:szCs w:val="26"/>
          <w:lang w:val="en-US"/>
        </w:rPr>
        <w:instrText>abstract</w:instrText>
      </w:r>
      <w:r w:rsidR="003F7BE9" w:rsidRPr="001E6C17">
        <w:rPr>
          <w:rFonts w:ascii="Times New Roman" w:hAnsi="Times New Roman" w:cs="Times New Roman"/>
          <w:b/>
          <w:bCs/>
          <w:sz w:val="26"/>
          <w:szCs w:val="26"/>
        </w:rPr>
        <w:instrText xml:space="preserve">":"? 2016 </w:instrText>
      </w:r>
      <w:r w:rsidR="003F7BE9" w:rsidRPr="001E6C17">
        <w:rPr>
          <w:rFonts w:ascii="Times New Roman" w:hAnsi="Times New Roman" w:cs="Times New Roman"/>
          <w:b/>
          <w:bCs/>
          <w:sz w:val="26"/>
          <w:szCs w:val="26"/>
          <w:lang w:val="en-US"/>
        </w:rPr>
        <w:instrText>WILEY</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VCH</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Verlag</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GmbH</w:instrText>
      </w:r>
      <w:r w:rsidR="003F7BE9" w:rsidRPr="001E6C17">
        <w:rPr>
          <w:rFonts w:ascii="Times New Roman" w:hAnsi="Times New Roman" w:cs="Times New Roman"/>
          <w:b/>
          <w:bCs/>
          <w:sz w:val="26"/>
          <w:szCs w:val="26"/>
        </w:rPr>
        <w:instrText xml:space="preserve"> &amp; </w:instrText>
      </w:r>
      <w:r w:rsidR="003F7BE9" w:rsidRPr="001E6C17">
        <w:rPr>
          <w:rFonts w:ascii="Times New Roman" w:hAnsi="Times New Roman" w:cs="Times New Roman"/>
          <w:b/>
          <w:bCs/>
          <w:sz w:val="26"/>
          <w:szCs w:val="26"/>
          <w:lang w:val="en-US"/>
        </w:rPr>
        <w:instrText>Co</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KGaA</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WeinheimThe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Nicholas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type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macrocyclization</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has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been</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used</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for</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the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first</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time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for</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the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synthesis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of</w:instrText>
      </w:r>
      <w:r w:rsidR="003F7BE9" w:rsidRPr="001E6C17">
        <w:rPr>
          <w:rFonts w:ascii="Times New Roman" w:hAnsi="Times New Roman" w:cs="Times New Roman"/>
          <w:b/>
          <w:bCs/>
          <w:sz w:val="26"/>
          <w:szCs w:val="26"/>
        </w:rPr>
        <w:instrText xml:space="preserve"> 10- </w:instrText>
      </w:r>
      <w:r w:rsidR="003F7BE9" w:rsidRPr="001E6C17">
        <w:rPr>
          <w:rFonts w:ascii="Times New Roman" w:hAnsi="Times New Roman" w:cs="Times New Roman"/>
          <w:b/>
          <w:bCs/>
          <w:sz w:val="26"/>
          <w:szCs w:val="26"/>
          <w:lang w:val="en-US"/>
        </w:rPr>
        <w:instrText>and</w:instrText>
      </w:r>
      <w:r w:rsidR="003F7BE9" w:rsidRPr="001E6C17">
        <w:rPr>
          <w:rFonts w:ascii="Times New Roman" w:hAnsi="Times New Roman" w:cs="Times New Roman"/>
          <w:b/>
          <w:bCs/>
          <w:sz w:val="26"/>
          <w:szCs w:val="26"/>
        </w:rPr>
        <w:instrText xml:space="preserve"> 11-</w:instrText>
      </w:r>
      <w:r w:rsidR="003F7BE9" w:rsidRPr="001E6C17">
        <w:rPr>
          <w:rFonts w:ascii="Times New Roman" w:hAnsi="Times New Roman" w:cs="Times New Roman"/>
          <w:b/>
          <w:bCs/>
          <w:sz w:val="26"/>
          <w:szCs w:val="26"/>
          <w:lang w:val="en-US"/>
        </w:rPr>
        <w:instrText>membered</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oxaenediynes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fused</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to</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a</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benzothiophene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The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acyclic</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starting</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materials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were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easily</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synthesized</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by</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electrophilic</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cyclization</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of</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o</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buta</w:instrText>
      </w:r>
      <w:r w:rsidR="003F7BE9" w:rsidRPr="001E6C17">
        <w:rPr>
          <w:rFonts w:ascii="Times New Roman" w:hAnsi="Times New Roman" w:cs="Times New Roman"/>
          <w:b/>
          <w:bCs/>
          <w:sz w:val="26"/>
          <w:szCs w:val="26"/>
        </w:rPr>
        <w:instrText>-1,3-</w:instrText>
      </w:r>
      <w:r w:rsidR="003F7BE9" w:rsidRPr="001E6C17">
        <w:rPr>
          <w:rFonts w:ascii="Times New Roman" w:hAnsi="Times New Roman" w:cs="Times New Roman"/>
          <w:b/>
          <w:bCs/>
          <w:sz w:val="26"/>
          <w:szCs w:val="26"/>
          <w:lang w:val="en-US"/>
        </w:rPr>
        <w:instrText>diynyl</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thioanisoles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followed</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by</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a</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Sonogashira</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coupling</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of</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the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resulting</w:instrText>
      </w:r>
      <w:r w:rsidR="003F7BE9" w:rsidRPr="001E6C17">
        <w:rPr>
          <w:rFonts w:ascii="Times New Roman" w:hAnsi="Times New Roman" w:cs="Times New Roman"/>
          <w:b/>
          <w:bCs/>
          <w:sz w:val="26"/>
          <w:szCs w:val="26"/>
        </w:rPr>
        <w:instrText xml:space="preserve"> 2-</w:instrText>
      </w:r>
      <w:r w:rsidR="003F7BE9" w:rsidRPr="001E6C17">
        <w:rPr>
          <w:rFonts w:ascii="Times New Roman" w:hAnsi="Times New Roman" w:cs="Times New Roman"/>
          <w:b/>
          <w:bCs/>
          <w:sz w:val="26"/>
          <w:szCs w:val="26"/>
          <w:lang w:val="en-US"/>
        </w:rPr>
        <w:instrText>ethynyl</w:instrText>
      </w:r>
      <w:r w:rsidR="003F7BE9" w:rsidRPr="001E6C17">
        <w:rPr>
          <w:rFonts w:ascii="Times New Roman" w:hAnsi="Times New Roman" w:cs="Times New Roman"/>
          <w:b/>
          <w:bCs/>
          <w:sz w:val="26"/>
          <w:szCs w:val="26"/>
        </w:rPr>
        <w:instrText>-3-</w:instrText>
      </w:r>
      <w:r w:rsidR="003F7BE9" w:rsidRPr="001E6C17">
        <w:rPr>
          <w:rFonts w:ascii="Times New Roman" w:hAnsi="Times New Roman" w:cs="Times New Roman"/>
          <w:b/>
          <w:bCs/>
          <w:sz w:val="26"/>
          <w:szCs w:val="26"/>
          <w:lang w:val="en-US"/>
        </w:rPr>
        <w:instrText>iodobenzothiophenes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with</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functionalized</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alkynes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A</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high</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reactivity</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of</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the</w:instrText>
      </w:r>
      <w:r w:rsidR="003F7BE9" w:rsidRPr="001E6C17">
        <w:rPr>
          <w:rFonts w:ascii="Times New Roman" w:hAnsi="Times New Roman" w:cs="Times New Roman"/>
          <w:b/>
          <w:bCs/>
          <w:sz w:val="26"/>
          <w:szCs w:val="26"/>
        </w:rPr>
        <w:instrText xml:space="preserve"> 10-</w:instrText>
      </w:r>
      <w:r w:rsidR="003F7BE9" w:rsidRPr="001E6C17">
        <w:rPr>
          <w:rFonts w:ascii="Times New Roman" w:hAnsi="Times New Roman" w:cs="Times New Roman"/>
          <w:b/>
          <w:bCs/>
          <w:sz w:val="26"/>
          <w:szCs w:val="26"/>
          <w:lang w:val="en-US"/>
        </w:rPr>
        <w:instrText>membered</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oxacycles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in</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the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Bergman</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cyclization</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was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predicted</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by</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DFT</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calculations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and</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confirmed</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by</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differential</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scanning</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calorimetry</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The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ability</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of</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enediynes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to</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induce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single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strand</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PM</w:instrText>
      </w:r>
      <w:r w:rsidR="003F7BE9" w:rsidRPr="001E6C17">
        <w:rPr>
          <w:rFonts w:ascii="Times New Roman" w:hAnsi="Times New Roman" w:cs="Times New Roman"/>
          <w:b/>
          <w:bCs/>
          <w:sz w:val="26"/>
          <w:szCs w:val="26"/>
        </w:rPr>
        <w:instrText xml:space="preserve">2 </w:instrText>
      </w:r>
      <w:r w:rsidR="003F7BE9" w:rsidRPr="001E6C17">
        <w:rPr>
          <w:rFonts w:ascii="Times New Roman" w:hAnsi="Times New Roman" w:cs="Times New Roman"/>
          <w:b/>
          <w:bCs/>
          <w:sz w:val="26"/>
          <w:szCs w:val="26"/>
          <w:lang w:val="en-US"/>
        </w:rPr>
        <w:instrText>DNA</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scissions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was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also</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found</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author</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family</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Lyapunova</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given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Anna</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non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names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false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suffix</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family</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Danilkina</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given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Natalia</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A</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non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names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false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suffix</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family</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Khlebnikov</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given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Alexander</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F</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non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names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false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suffix</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family</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K</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berle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given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Beate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non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names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false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suffix</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family</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Br</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given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Stefan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non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names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false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suffix</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family</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Balova</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given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Irina</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A</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non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dropping</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names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false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suffix</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container</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title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European</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Journal</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of</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Organic</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Chemistry</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id</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ITEM</w:instrText>
      </w:r>
      <w:r w:rsidR="003F7BE9" w:rsidRPr="001E6C17">
        <w:rPr>
          <w:rFonts w:ascii="Times New Roman" w:hAnsi="Times New Roman" w:cs="Times New Roman"/>
          <w:b/>
          <w:bCs/>
          <w:sz w:val="26"/>
          <w:szCs w:val="26"/>
        </w:rPr>
        <w:instrText>-1","</w:instrText>
      </w:r>
      <w:r w:rsidR="003F7BE9" w:rsidRPr="001E6C17">
        <w:rPr>
          <w:rFonts w:ascii="Times New Roman" w:hAnsi="Times New Roman" w:cs="Times New Roman"/>
          <w:b/>
          <w:bCs/>
          <w:sz w:val="26"/>
          <w:szCs w:val="26"/>
          <w:lang w:val="en-US"/>
        </w:rPr>
        <w:instrText>issue</w:instrText>
      </w:r>
      <w:r w:rsidR="003F7BE9" w:rsidRPr="001E6C17">
        <w:rPr>
          <w:rFonts w:ascii="Times New Roman" w:hAnsi="Times New Roman" w:cs="Times New Roman"/>
          <w:b/>
          <w:bCs/>
          <w:sz w:val="26"/>
          <w:szCs w:val="26"/>
        </w:rPr>
        <w:instrText>":"28","</w:instrText>
      </w:r>
      <w:r w:rsidR="003F7BE9" w:rsidRPr="001E6C17">
        <w:rPr>
          <w:rFonts w:ascii="Times New Roman" w:hAnsi="Times New Roman" w:cs="Times New Roman"/>
          <w:b/>
          <w:bCs/>
          <w:sz w:val="26"/>
          <w:szCs w:val="26"/>
          <w:lang w:val="en-US"/>
        </w:rPr>
        <w:instrText>issued</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date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parts</w:instrText>
      </w:r>
      <w:r w:rsidR="003F7BE9" w:rsidRPr="001E6C17">
        <w:rPr>
          <w:rFonts w:ascii="Times New Roman" w:hAnsi="Times New Roman" w:cs="Times New Roman"/>
          <w:b/>
          <w:bCs/>
          <w:sz w:val="26"/>
          <w:szCs w:val="26"/>
        </w:rPr>
        <w:instrText>":[["2016"]]},"</w:instrText>
      </w:r>
      <w:r w:rsidR="003F7BE9" w:rsidRPr="001E6C17">
        <w:rPr>
          <w:rFonts w:ascii="Times New Roman" w:hAnsi="Times New Roman" w:cs="Times New Roman"/>
          <w:b/>
          <w:bCs/>
          <w:sz w:val="26"/>
          <w:szCs w:val="26"/>
          <w:lang w:val="en-US"/>
        </w:rPr>
        <w:instrText>page</w:instrText>
      </w:r>
      <w:r w:rsidR="003F7BE9" w:rsidRPr="001E6C17">
        <w:rPr>
          <w:rFonts w:ascii="Times New Roman" w:hAnsi="Times New Roman" w:cs="Times New Roman"/>
          <w:b/>
          <w:bCs/>
          <w:sz w:val="26"/>
          <w:szCs w:val="26"/>
        </w:rPr>
        <w:instrText>":"4842-4851","</w:instrText>
      </w:r>
      <w:r w:rsidR="003F7BE9" w:rsidRPr="001E6C17">
        <w:rPr>
          <w:rFonts w:ascii="Times New Roman" w:hAnsi="Times New Roman" w:cs="Times New Roman"/>
          <w:b/>
          <w:bCs/>
          <w:sz w:val="26"/>
          <w:szCs w:val="26"/>
          <w:lang w:val="en-US"/>
        </w:rPr>
        <w:instrText>title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Oxaenediynes</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through</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the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Nicholas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Type</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Macrocyclization</w:instrText>
      </w:r>
      <w:r w:rsidR="003F7BE9" w:rsidRPr="001E6C17">
        <w:rPr>
          <w:rFonts w:ascii="Times New Roman" w:hAnsi="Times New Roman" w:cs="Times New Roman"/>
          <w:b/>
          <w:bCs/>
          <w:sz w:val="26"/>
          <w:szCs w:val="26"/>
        </w:rPr>
        <w:instrText xml:space="preserve"> </w:instrText>
      </w:r>
      <w:r w:rsidR="003F7BE9" w:rsidRPr="001E6C17">
        <w:rPr>
          <w:rFonts w:ascii="Times New Roman" w:hAnsi="Times New Roman" w:cs="Times New Roman"/>
          <w:b/>
          <w:bCs/>
          <w:sz w:val="26"/>
          <w:szCs w:val="26"/>
          <w:lang w:val="en-US"/>
        </w:rPr>
        <w:instrText>Approach</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type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article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journal</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volume</w:instrText>
      </w:r>
      <w:r w:rsidR="003F7BE9" w:rsidRPr="001E6C17">
        <w:rPr>
          <w:rFonts w:ascii="Times New Roman" w:hAnsi="Times New Roman" w:cs="Times New Roman"/>
          <w:b/>
          <w:bCs/>
          <w:sz w:val="26"/>
          <w:szCs w:val="26"/>
        </w:rPr>
        <w:instrText>":"2016"},"</w:instrText>
      </w:r>
      <w:r w:rsidR="003F7BE9" w:rsidRPr="001E6C17">
        <w:rPr>
          <w:rFonts w:ascii="Times New Roman" w:hAnsi="Times New Roman" w:cs="Times New Roman"/>
          <w:b/>
          <w:bCs/>
          <w:sz w:val="26"/>
          <w:szCs w:val="26"/>
          <w:lang w:val="en-US"/>
        </w:rPr>
        <w:instrText>uris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http</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www</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mendeley</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com</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documents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uuid</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be</w:instrText>
      </w:r>
      <w:r w:rsidR="003F7BE9" w:rsidRPr="001E6C17">
        <w:rPr>
          <w:rFonts w:ascii="Times New Roman" w:hAnsi="Times New Roman" w:cs="Times New Roman"/>
          <w:b/>
          <w:bCs/>
          <w:sz w:val="26"/>
          <w:szCs w:val="26"/>
        </w:rPr>
        <w:instrText>9</w:instrText>
      </w:r>
      <w:r w:rsidR="003F7BE9" w:rsidRPr="001E6C17">
        <w:rPr>
          <w:rFonts w:ascii="Times New Roman" w:hAnsi="Times New Roman" w:cs="Times New Roman"/>
          <w:b/>
          <w:bCs/>
          <w:sz w:val="26"/>
          <w:szCs w:val="26"/>
          <w:lang w:val="en-US"/>
        </w:rPr>
        <w:instrText>ec</w:instrText>
      </w:r>
      <w:r w:rsidR="003F7BE9" w:rsidRPr="001E6C17">
        <w:rPr>
          <w:rFonts w:ascii="Times New Roman" w:hAnsi="Times New Roman" w:cs="Times New Roman"/>
          <w:b/>
          <w:bCs/>
          <w:sz w:val="26"/>
          <w:szCs w:val="26"/>
        </w:rPr>
        <w:instrText>254-922</w:instrText>
      </w:r>
      <w:r w:rsidR="003F7BE9" w:rsidRPr="001E6C17">
        <w:rPr>
          <w:rFonts w:ascii="Times New Roman" w:hAnsi="Times New Roman" w:cs="Times New Roman"/>
          <w:b/>
          <w:bCs/>
          <w:sz w:val="26"/>
          <w:szCs w:val="26"/>
          <w:lang w:val="en-US"/>
        </w:rPr>
        <w:instrText>c</w:instrText>
      </w:r>
      <w:r w:rsidR="003F7BE9" w:rsidRPr="001E6C17">
        <w:rPr>
          <w:rFonts w:ascii="Times New Roman" w:hAnsi="Times New Roman" w:cs="Times New Roman"/>
          <w:b/>
          <w:bCs/>
          <w:sz w:val="26"/>
          <w:szCs w:val="26"/>
        </w:rPr>
        <w:instrText>-428</w:instrText>
      </w:r>
      <w:r w:rsidR="003F7BE9" w:rsidRPr="001E6C17">
        <w:rPr>
          <w:rFonts w:ascii="Times New Roman" w:hAnsi="Times New Roman" w:cs="Times New Roman"/>
          <w:b/>
          <w:bCs/>
          <w:sz w:val="26"/>
          <w:szCs w:val="26"/>
          <w:lang w:val="en-US"/>
        </w:rPr>
        <w:instrText>d</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b</w:instrText>
      </w:r>
      <w:r w:rsidR="003F7BE9" w:rsidRPr="001E6C17">
        <w:rPr>
          <w:rFonts w:ascii="Times New Roman" w:hAnsi="Times New Roman" w:cs="Times New Roman"/>
          <w:b/>
          <w:bCs/>
          <w:sz w:val="26"/>
          <w:szCs w:val="26"/>
        </w:rPr>
        <w:instrText>3</w:instrText>
      </w:r>
      <w:r w:rsidR="003F7BE9" w:rsidRPr="001E6C17">
        <w:rPr>
          <w:rFonts w:ascii="Times New Roman" w:hAnsi="Times New Roman" w:cs="Times New Roman"/>
          <w:b/>
          <w:bCs/>
          <w:sz w:val="26"/>
          <w:szCs w:val="26"/>
          <w:lang w:val="en-US"/>
        </w:rPr>
        <w:instrText>ab</w:instrText>
      </w:r>
      <w:r w:rsidR="003F7BE9" w:rsidRPr="001E6C17">
        <w:rPr>
          <w:rFonts w:ascii="Times New Roman" w:hAnsi="Times New Roman" w:cs="Times New Roman"/>
          <w:b/>
          <w:bCs/>
          <w:sz w:val="26"/>
          <w:szCs w:val="26"/>
        </w:rPr>
        <w:instrText>-2</w:instrText>
      </w:r>
      <w:r w:rsidR="003F7BE9" w:rsidRPr="001E6C17">
        <w:rPr>
          <w:rFonts w:ascii="Times New Roman" w:hAnsi="Times New Roman" w:cs="Times New Roman"/>
          <w:b/>
          <w:bCs/>
          <w:sz w:val="26"/>
          <w:szCs w:val="26"/>
          <w:lang w:val="en-US"/>
        </w:rPr>
        <w:instrText>d</w:instrText>
      </w:r>
      <w:r w:rsidR="003F7BE9" w:rsidRPr="001E6C17">
        <w:rPr>
          <w:rFonts w:ascii="Times New Roman" w:hAnsi="Times New Roman" w:cs="Times New Roman"/>
          <w:b/>
          <w:bCs/>
          <w:sz w:val="26"/>
          <w:szCs w:val="26"/>
        </w:rPr>
        <w:instrText>33</w:instrText>
      </w:r>
      <w:r w:rsidR="003F7BE9" w:rsidRPr="001E6C17">
        <w:rPr>
          <w:rFonts w:ascii="Times New Roman" w:hAnsi="Times New Roman" w:cs="Times New Roman"/>
          <w:b/>
          <w:bCs/>
          <w:sz w:val="26"/>
          <w:szCs w:val="26"/>
          <w:lang w:val="en-US"/>
        </w:rPr>
        <w:instrText>f</w:instrText>
      </w:r>
      <w:r w:rsidR="003F7BE9" w:rsidRPr="001E6C17">
        <w:rPr>
          <w:rFonts w:ascii="Times New Roman" w:hAnsi="Times New Roman" w:cs="Times New Roman"/>
          <w:b/>
          <w:bCs/>
          <w:sz w:val="26"/>
          <w:szCs w:val="26"/>
        </w:rPr>
        <w:instrText>39</w:instrText>
      </w:r>
      <w:r w:rsidR="003F7BE9" w:rsidRPr="001E6C17">
        <w:rPr>
          <w:rFonts w:ascii="Times New Roman" w:hAnsi="Times New Roman" w:cs="Times New Roman"/>
          <w:b/>
          <w:bCs/>
          <w:sz w:val="26"/>
          <w:szCs w:val="26"/>
          <w:lang w:val="en-US"/>
        </w:rPr>
        <w:instrText>ce</w:instrText>
      </w:r>
      <w:r w:rsidR="003F7BE9" w:rsidRPr="001E6C17">
        <w:rPr>
          <w:rFonts w:ascii="Times New Roman" w:hAnsi="Times New Roman" w:cs="Times New Roman"/>
          <w:b/>
          <w:bCs/>
          <w:sz w:val="26"/>
          <w:szCs w:val="26"/>
        </w:rPr>
        <w:instrText>395"]}],"</w:instrText>
      </w:r>
      <w:r w:rsidR="003F7BE9" w:rsidRPr="001E6C17">
        <w:rPr>
          <w:rFonts w:ascii="Times New Roman" w:hAnsi="Times New Roman" w:cs="Times New Roman"/>
          <w:b/>
          <w:bCs/>
          <w:sz w:val="26"/>
          <w:szCs w:val="26"/>
          <w:lang w:val="en-US"/>
        </w:rPr>
        <w:instrText>mendeley</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formattedCitation</w:instrText>
      </w:r>
      <w:r w:rsidR="003F7BE9" w:rsidRPr="001E6C17">
        <w:rPr>
          <w:rFonts w:ascii="Times New Roman" w:hAnsi="Times New Roman" w:cs="Times New Roman"/>
          <w:b/>
          <w:bCs/>
          <w:sz w:val="26"/>
          <w:szCs w:val="26"/>
        </w:rPr>
        <w:instrText>":"&lt;</w:instrText>
      </w:r>
      <w:r w:rsidR="003F7BE9" w:rsidRPr="001E6C17">
        <w:rPr>
          <w:rFonts w:ascii="Times New Roman" w:hAnsi="Times New Roman" w:cs="Times New Roman"/>
          <w:b/>
          <w:bCs/>
          <w:sz w:val="26"/>
          <w:szCs w:val="26"/>
          <w:lang w:val="en-US"/>
        </w:rPr>
        <w:instrText>sup</w:instrText>
      </w:r>
      <w:r w:rsidR="003F7BE9" w:rsidRPr="001E6C17">
        <w:rPr>
          <w:rFonts w:ascii="Times New Roman" w:hAnsi="Times New Roman" w:cs="Times New Roman"/>
          <w:b/>
          <w:bCs/>
          <w:sz w:val="26"/>
          <w:szCs w:val="26"/>
        </w:rPr>
        <w:instrText>&gt;6&lt;/</w:instrText>
      </w:r>
      <w:r w:rsidR="003F7BE9" w:rsidRPr="001E6C17">
        <w:rPr>
          <w:rFonts w:ascii="Times New Roman" w:hAnsi="Times New Roman" w:cs="Times New Roman"/>
          <w:b/>
          <w:bCs/>
          <w:sz w:val="26"/>
          <w:szCs w:val="26"/>
          <w:lang w:val="en-US"/>
        </w:rPr>
        <w:instrText>sup</w:instrText>
      </w:r>
      <w:r w:rsidR="003F7BE9" w:rsidRPr="001E6C17">
        <w:rPr>
          <w:rFonts w:ascii="Times New Roman" w:hAnsi="Times New Roman" w:cs="Times New Roman"/>
          <w:b/>
          <w:bCs/>
          <w:sz w:val="26"/>
          <w:szCs w:val="26"/>
        </w:rPr>
        <w:instrText>&gt;","</w:instrText>
      </w:r>
      <w:r w:rsidR="003F7BE9" w:rsidRPr="001E6C17">
        <w:rPr>
          <w:rFonts w:ascii="Times New Roman" w:hAnsi="Times New Roman" w:cs="Times New Roman"/>
          <w:b/>
          <w:bCs/>
          <w:sz w:val="26"/>
          <w:szCs w:val="26"/>
          <w:lang w:val="en-US"/>
        </w:rPr>
        <w:instrText>plainTextFormattedCitation</w:instrText>
      </w:r>
      <w:r w:rsidR="003F7BE9" w:rsidRPr="001E6C17">
        <w:rPr>
          <w:rFonts w:ascii="Times New Roman" w:hAnsi="Times New Roman" w:cs="Times New Roman"/>
          <w:b/>
          <w:bCs/>
          <w:sz w:val="26"/>
          <w:szCs w:val="26"/>
        </w:rPr>
        <w:instrText>":"6","</w:instrText>
      </w:r>
      <w:r w:rsidR="003F7BE9" w:rsidRPr="001E6C17">
        <w:rPr>
          <w:rFonts w:ascii="Times New Roman" w:hAnsi="Times New Roman" w:cs="Times New Roman"/>
          <w:b/>
          <w:bCs/>
          <w:sz w:val="26"/>
          <w:szCs w:val="26"/>
          <w:lang w:val="en-US"/>
        </w:rPr>
        <w:instrText>previouslyFormattedCitation</w:instrText>
      </w:r>
      <w:r w:rsidR="003F7BE9" w:rsidRPr="001E6C17">
        <w:rPr>
          <w:rFonts w:ascii="Times New Roman" w:hAnsi="Times New Roman" w:cs="Times New Roman"/>
          <w:b/>
          <w:bCs/>
          <w:sz w:val="26"/>
          <w:szCs w:val="26"/>
        </w:rPr>
        <w:instrText>":"&lt;</w:instrText>
      </w:r>
      <w:r w:rsidR="003F7BE9" w:rsidRPr="001E6C17">
        <w:rPr>
          <w:rFonts w:ascii="Times New Roman" w:hAnsi="Times New Roman" w:cs="Times New Roman"/>
          <w:b/>
          <w:bCs/>
          <w:sz w:val="26"/>
          <w:szCs w:val="26"/>
          <w:lang w:val="en-US"/>
        </w:rPr>
        <w:instrText>sup</w:instrText>
      </w:r>
      <w:r w:rsidR="003F7BE9" w:rsidRPr="001E6C17">
        <w:rPr>
          <w:rFonts w:ascii="Times New Roman" w:hAnsi="Times New Roman" w:cs="Times New Roman"/>
          <w:b/>
          <w:bCs/>
          <w:sz w:val="26"/>
          <w:szCs w:val="26"/>
        </w:rPr>
        <w:instrText>&gt;6&lt;/</w:instrText>
      </w:r>
      <w:r w:rsidR="003F7BE9" w:rsidRPr="001E6C17">
        <w:rPr>
          <w:rFonts w:ascii="Times New Roman" w:hAnsi="Times New Roman" w:cs="Times New Roman"/>
          <w:b/>
          <w:bCs/>
          <w:sz w:val="26"/>
          <w:szCs w:val="26"/>
          <w:lang w:val="en-US"/>
        </w:rPr>
        <w:instrText>sup</w:instrText>
      </w:r>
      <w:r w:rsidR="003F7BE9" w:rsidRPr="001E6C17">
        <w:rPr>
          <w:rFonts w:ascii="Times New Roman" w:hAnsi="Times New Roman" w:cs="Times New Roman"/>
          <w:b/>
          <w:bCs/>
          <w:sz w:val="26"/>
          <w:szCs w:val="26"/>
        </w:rPr>
        <w:instrText>&gt;"},"</w:instrText>
      </w:r>
      <w:r w:rsidR="003F7BE9" w:rsidRPr="001E6C17">
        <w:rPr>
          <w:rFonts w:ascii="Times New Roman" w:hAnsi="Times New Roman" w:cs="Times New Roman"/>
          <w:b/>
          <w:bCs/>
          <w:sz w:val="26"/>
          <w:szCs w:val="26"/>
          <w:lang w:val="en-US"/>
        </w:rPr>
        <w:instrText>properties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noteIndex</w:instrText>
      </w:r>
      <w:r w:rsidR="003F7BE9" w:rsidRPr="001E6C17">
        <w:rPr>
          <w:rFonts w:ascii="Times New Roman" w:hAnsi="Times New Roman" w:cs="Times New Roman"/>
          <w:b/>
          <w:bCs/>
          <w:sz w:val="26"/>
          <w:szCs w:val="26"/>
        </w:rPr>
        <w:instrText>":0},"</w:instrText>
      </w:r>
      <w:r w:rsidR="003F7BE9" w:rsidRPr="001E6C17">
        <w:rPr>
          <w:rFonts w:ascii="Times New Roman" w:hAnsi="Times New Roman" w:cs="Times New Roman"/>
          <w:b/>
          <w:bCs/>
          <w:sz w:val="26"/>
          <w:szCs w:val="26"/>
          <w:lang w:val="en-US"/>
        </w:rPr>
        <w:instrText>schema</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https</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github</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com</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citation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style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language</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schema</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raw</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master</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csl</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citation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instrText>json</w:instrText>
      </w:r>
      <w:r w:rsidR="003F7BE9" w:rsidRPr="001E6C17">
        <w:rPr>
          <w:rFonts w:ascii="Times New Roman" w:hAnsi="Times New Roman" w:cs="Times New Roman"/>
          <w:b/>
          <w:bCs/>
          <w:sz w:val="26"/>
          <w:szCs w:val="26"/>
        </w:rPr>
        <w:instrText>"}</w:instrText>
      </w:r>
      <w:r w:rsidR="003F7BE9" w:rsidRPr="001E6C17">
        <w:rPr>
          <w:rFonts w:ascii="Times New Roman" w:hAnsi="Times New Roman" w:cs="Times New Roman"/>
          <w:b/>
          <w:bCs/>
          <w:sz w:val="26"/>
          <w:szCs w:val="26"/>
          <w:lang w:val="en-US"/>
        </w:rPr>
        <w:fldChar w:fldCharType="separate"/>
      </w:r>
      <w:r w:rsidR="003F7BE9" w:rsidRPr="001E6C17">
        <w:rPr>
          <w:rFonts w:ascii="Times New Roman" w:hAnsi="Times New Roman" w:cs="Times New Roman"/>
          <w:bCs/>
          <w:noProof/>
          <w:sz w:val="26"/>
          <w:szCs w:val="26"/>
          <w:vertAlign w:val="superscript"/>
        </w:rPr>
        <w:t>6</w:t>
      </w:r>
      <w:r w:rsidR="003F7BE9" w:rsidRPr="001E6C17">
        <w:rPr>
          <w:rFonts w:ascii="Times New Roman" w:hAnsi="Times New Roman" w:cs="Times New Roman"/>
          <w:b/>
          <w:bCs/>
          <w:sz w:val="26"/>
          <w:szCs w:val="26"/>
          <w:lang w:val="en-US"/>
        </w:rPr>
        <w:fldChar w:fldCharType="end"/>
      </w:r>
      <w:r w:rsidRPr="001E6C17">
        <w:rPr>
          <w:rFonts w:ascii="Times New Roman" w:hAnsi="Times New Roman" w:cs="Times New Roman"/>
          <w:sz w:val="26"/>
          <w:szCs w:val="26"/>
        </w:rPr>
        <w:t>, 4-(2-(3-метоксипроп-1-в-1-ил)бензо[</w:t>
      </w:r>
      <w:r w:rsidRPr="001E6C17">
        <w:rPr>
          <w:rFonts w:ascii="Times New Roman" w:hAnsi="Times New Roman" w:cs="Times New Roman"/>
          <w:sz w:val="26"/>
          <w:szCs w:val="26"/>
          <w:lang w:val="en-US"/>
        </w:rPr>
        <w:t>b</w:t>
      </w:r>
      <w:r w:rsidRPr="001E6C17">
        <w:rPr>
          <w:rFonts w:ascii="Times New Roman" w:hAnsi="Times New Roman" w:cs="Times New Roman"/>
          <w:sz w:val="26"/>
          <w:szCs w:val="26"/>
        </w:rPr>
        <w:t>]тиофен-3-ил)бут-3-</w:t>
      </w:r>
      <w:r w:rsidR="00F26A84" w:rsidRPr="001E6C17">
        <w:rPr>
          <w:rFonts w:ascii="Times New Roman" w:hAnsi="Times New Roman" w:cs="Times New Roman"/>
          <w:sz w:val="26"/>
          <w:szCs w:val="26"/>
        </w:rPr>
        <w:t>ин</w:t>
      </w:r>
      <w:r w:rsidRPr="001E6C17">
        <w:rPr>
          <w:rFonts w:ascii="Times New Roman" w:hAnsi="Times New Roman" w:cs="Times New Roman"/>
          <w:sz w:val="26"/>
          <w:szCs w:val="26"/>
        </w:rPr>
        <w:t>-1-ол</w:t>
      </w:r>
      <w:r w:rsidR="00F26A84" w:rsidRPr="001E6C17">
        <w:rPr>
          <w:rFonts w:ascii="Times New Roman" w:hAnsi="Times New Roman" w:cs="Times New Roman"/>
          <w:sz w:val="26"/>
          <w:szCs w:val="26"/>
        </w:rPr>
        <w:t xml:space="preserve"> </w:t>
      </w:r>
      <w:r w:rsidR="00F26A84" w:rsidRPr="001E6C17">
        <w:rPr>
          <w:rFonts w:ascii="Times New Roman" w:hAnsi="Times New Roman" w:cs="Times New Roman"/>
          <w:b/>
          <w:bCs/>
          <w:sz w:val="26"/>
          <w:szCs w:val="26"/>
        </w:rPr>
        <w:t>16</w:t>
      </w:r>
      <w:r w:rsidR="00F26A84" w:rsidRPr="001E6C17">
        <w:rPr>
          <w:rFonts w:ascii="Times New Roman" w:hAnsi="Times New Roman" w:cs="Times New Roman"/>
          <w:b/>
          <w:bCs/>
          <w:sz w:val="26"/>
          <w:szCs w:val="26"/>
          <w:lang w:val="en-US"/>
        </w:rPr>
        <w:t>b</w:t>
      </w:r>
      <w:r w:rsidR="00F26A84" w:rsidRPr="001E6C17">
        <w:rPr>
          <w:rFonts w:ascii="Times New Roman" w:hAnsi="Times New Roman" w:cs="Times New Roman"/>
          <w:b/>
          <w:bCs/>
          <w:sz w:val="26"/>
          <w:szCs w:val="26"/>
          <w:lang w:val="en-US"/>
        </w:rPr>
        <w:fldChar w:fldCharType="begin" w:fldLock="1"/>
      </w:r>
      <w:r w:rsidR="00F26A84" w:rsidRPr="001E6C17">
        <w:rPr>
          <w:rFonts w:ascii="Times New Roman" w:hAnsi="Times New Roman" w:cs="Times New Roman"/>
          <w:b/>
          <w:bCs/>
          <w:sz w:val="26"/>
          <w:szCs w:val="26"/>
          <w:lang w:val="en-US"/>
        </w:rPr>
        <w:instrText>ADDIN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CSL</w:instrText>
      </w:r>
      <w:r w:rsidR="00F26A84" w:rsidRPr="001E6C17">
        <w:rPr>
          <w:rFonts w:ascii="Times New Roman" w:hAnsi="Times New Roman" w:cs="Times New Roman"/>
          <w:b/>
          <w:bCs/>
          <w:sz w:val="26"/>
          <w:szCs w:val="26"/>
        </w:rPr>
        <w:instrText>_</w:instrText>
      </w:r>
      <w:r w:rsidR="00F26A84" w:rsidRPr="001E6C17">
        <w:rPr>
          <w:rFonts w:ascii="Times New Roman" w:hAnsi="Times New Roman" w:cs="Times New Roman"/>
          <w:b/>
          <w:bCs/>
          <w:sz w:val="26"/>
          <w:szCs w:val="26"/>
          <w:lang w:val="en-US"/>
        </w:rPr>
        <w:instrText>CITATION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citationItems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id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ITEM</w:instrText>
      </w:r>
      <w:r w:rsidR="00F26A84" w:rsidRPr="001E6C17">
        <w:rPr>
          <w:rFonts w:ascii="Times New Roman" w:hAnsi="Times New Roman" w:cs="Times New Roman"/>
          <w:b/>
          <w:bCs/>
          <w:sz w:val="26"/>
          <w:szCs w:val="26"/>
        </w:rPr>
        <w:instrText>-1","</w:instrText>
      </w:r>
      <w:r w:rsidR="00F26A84" w:rsidRPr="001E6C17">
        <w:rPr>
          <w:rFonts w:ascii="Times New Roman" w:hAnsi="Times New Roman" w:cs="Times New Roman"/>
          <w:b/>
          <w:bCs/>
          <w:sz w:val="26"/>
          <w:szCs w:val="26"/>
          <w:lang w:val="en-US"/>
        </w:rPr>
        <w:instrText>itemData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DOI</w:instrText>
      </w:r>
      <w:r w:rsidR="00F26A84" w:rsidRPr="001E6C17">
        <w:rPr>
          <w:rFonts w:ascii="Times New Roman" w:hAnsi="Times New Roman" w:cs="Times New Roman"/>
          <w:b/>
          <w:bCs/>
          <w:sz w:val="26"/>
          <w:szCs w:val="26"/>
        </w:rPr>
        <w:instrText>":"10.1002/</w:instrText>
      </w:r>
      <w:r w:rsidR="00F26A84" w:rsidRPr="001E6C17">
        <w:rPr>
          <w:rFonts w:ascii="Times New Roman" w:hAnsi="Times New Roman" w:cs="Times New Roman"/>
          <w:b/>
          <w:bCs/>
          <w:sz w:val="26"/>
          <w:szCs w:val="26"/>
          <w:lang w:val="en-US"/>
        </w:rPr>
        <w:instrText>ejoc</w:instrText>
      </w:r>
      <w:r w:rsidR="00F26A84" w:rsidRPr="001E6C17">
        <w:rPr>
          <w:rFonts w:ascii="Times New Roman" w:hAnsi="Times New Roman" w:cs="Times New Roman"/>
          <w:b/>
          <w:bCs/>
          <w:sz w:val="26"/>
          <w:szCs w:val="26"/>
        </w:rPr>
        <w:instrText>.201600767","</w:instrText>
      </w:r>
      <w:r w:rsidR="00F26A84" w:rsidRPr="001E6C17">
        <w:rPr>
          <w:rFonts w:ascii="Times New Roman" w:hAnsi="Times New Roman" w:cs="Times New Roman"/>
          <w:b/>
          <w:bCs/>
          <w:sz w:val="26"/>
          <w:szCs w:val="26"/>
          <w:lang w:val="en-US"/>
        </w:rPr>
        <w:instrText>ISSN</w:instrText>
      </w:r>
      <w:r w:rsidR="00F26A84" w:rsidRPr="001E6C17">
        <w:rPr>
          <w:rFonts w:ascii="Times New Roman" w:hAnsi="Times New Roman" w:cs="Times New Roman"/>
          <w:b/>
          <w:bCs/>
          <w:sz w:val="26"/>
          <w:szCs w:val="26"/>
        </w:rPr>
        <w:instrText>":"10990690","</w:instrText>
      </w:r>
      <w:r w:rsidR="00F26A84" w:rsidRPr="001E6C17">
        <w:rPr>
          <w:rFonts w:ascii="Times New Roman" w:hAnsi="Times New Roman" w:cs="Times New Roman"/>
          <w:b/>
          <w:bCs/>
          <w:sz w:val="26"/>
          <w:szCs w:val="26"/>
          <w:lang w:val="en-US"/>
        </w:rPr>
        <w:instrText>abstract</w:instrText>
      </w:r>
      <w:r w:rsidR="00F26A84" w:rsidRPr="001E6C17">
        <w:rPr>
          <w:rFonts w:ascii="Times New Roman" w:hAnsi="Times New Roman" w:cs="Times New Roman"/>
          <w:b/>
          <w:bCs/>
          <w:sz w:val="26"/>
          <w:szCs w:val="26"/>
        </w:rPr>
        <w:instrText xml:space="preserve">":"? 2016 </w:instrText>
      </w:r>
      <w:r w:rsidR="00F26A84" w:rsidRPr="001E6C17">
        <w:rPr>
          <w:rFonts w:ascii="Times New Roman" w:hAnsi="Times New Roman" w:cs="Times New Roman"/>
          <w:b/>
          <w:bCs/>
          <w:sz w:val="26"/>
          <w:szCs w:val="26"/>
          <w:lang w:val="en-US"/>
        </w:rPr>
        <w:instrText>WILEY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VCH</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Verlag</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GmbH</w:instrText>
      </w:r>
      <w:r w:rsidR="00F26A84" w:rsidRPr="001E6C17">
        <w:rPr>
          <w:rFonts w:ascii="Times New Roman" w:hAnsi="Times New Roman" w:cs="Times New Roman"/>
          <w:b/>
          <w:bCs/>
          <w:sz w:val="26"/>
          <w:szCs w:val="26"/>
        </w:rPr>
        <w:instrText xml:space="preserve"> &amp; </w:instrText>
      </w:r>
      <w:r w:rsidR="00F26A84" w:rsidRPr="001E6C17">
        <w:rPr>
          <w:rFonts w:ascii="Times New Roman" w:hAnsi="Times New Roman" w:cs="Times New Roman"/>
          <w:b/>
          <w:bCs/>
          <w:sz w:val="26"/>
          <w:szCs w:val="26"/>
          <w:lang w:val="en-US"/>
        </w:rPr>
        <w:instrText>Co</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KGaA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WeinheimThe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Nicholas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type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macrocyclization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has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been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used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for</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first</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time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for</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synthesis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10- </w:instrText>
      </w:r>
      <w:r w:rsidR="00F26A84" w:rsidRPr="001E6C17">
        <w:rPr>
          <w:rFonts w:ascii="Times New Roman" w:hAnsi="Times New Roman" w:cs="Times New Roman"/>
          <w:b/>
          <w:bCs/>
          <w:sz w:val="26"/>
          <w:szCs w:val="26"/>
          <w:lang w:val="en-US"/>
        </w:rPr>
        <w:instrText>and</w:instrText>
      </w:r>
      <w:r w:rsidR="00F26A84" w:rsidRPr="001E6C17">
        <w:rPr>
          <w:rFonts w:ascii="Times New Roman" w:hAnsi="Times New Roman" w:cs="Times New Roman"/>
          <w:b/>
          <w:bCs/>
          <w:sz w:val="26"/>
          <w:szCs w:val="26"/>
        </w:rPr>
        <w:instrText xml:space="preserve"> 11-</w:instrText>
      </w:r>
      <w:r w:rsidR="00F26A84" w:rsidRPr="001E6C17">
        <w:rPr>
          <w:rFonts w:ascii="Times New Roman" w:hAnsi="Times New Roman" w:cs="Times New Roman"/>
          <w:b/>
          <w:bCs/>
          <w:sz w:val="26"/>
          <w:szCs w:val="26"/>
          <w:lang w:val="en-US"/>
        </w:rPr>
        <w:instrText>membered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oxaenediynes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fused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to</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benzothiophene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acyclic</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starting</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materials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were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easily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synthesized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electrophilic</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cyclization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buta</w:instrText>
      </w:r>
      <w:r w:rsidR="00F26A84" w:rsidRPr="001E6C17">
        <w:rPr>
          <w:rFonts w:ascii="Times New Roman" w:hAnsi="Times New Roman" w:cs="Times New Roman"/>
          <w:b/>
          <w:bCs/>
          <w:sz w:val="26"/>
          <w:szCs w:val="26"/>
        </w:rPr>
        <w:instrText>-1,3-</w:instrText>
      </w:r>
      <w:r w:rsidR="00F26A84" w:rsidRPr="001E6C17">
        <w:rPr>
          <w:rFonts w:ascii="Times New Roman" w:hAnsi="Times New Roman" w:cs="Times New Roman"/>
          <w:b/>
          <w:bCs/>
          <w:sz w:val="26"/>
          <w:szCs w:val="26"/>
          <w:lang w:val="en-US"/>
        </w:rPr>
        <w:instrText>diynyl</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thioanisoles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followed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Sonogashira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coupling</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resulting</w:instrText>
      </w:r>
      <w:r w:rsidR="00F26A84" w:rsidRPr="001E6C17">
        <w:rPr>
          <w:rFonts w:ascii="Times New Roman" w:hAnsi="Times New Roman" w:cs="Times New Roman"/>
          <w:b/>
          <w:bCs/>
          <w:sz w:val="26"/>
          <w:szCs w:val="26"/>
        </w:rPr>
        <w:instrText xml:space="preserve"> 2-</w:instrText>
      </w:r>
      <w:r w:rsidR="00F26A84" w:rsidRPr="001E6C17">
        <w:rPr>
          <w:rFonts w:ascii="Times New Roman" w:hAnsi="Times New Roman" w:cs="Times New Roman"/>
          <w:b/>
          <w:bCs/>
          <w:sz w:val="26"/>
          <w:szCs w:val="26"/>
          <w:lang w:val="en-US"/>
        </w:rPr>
        <w:instrText>ethynyl</w:instrText>
      </w:r>
      <w:r w:rsidR="00F26A84" w:rsidRPr="001E6C17">
        <w:rPr>
          <w:rFonts w:ascii="Times New Roman" w:hAnsi="Times New Roman" w:cs="Times New Roman"/>
          <w:b/>
          <w:bCs/>
          <w:sz w:val="26"/>
          <w:szCs w:val="26"/>
        </w:rPr>
        <w:instrText>-3-</w:instrText>
      </w:r>
      <w:r w:rsidR="00F26A84" w:rsidRPr="001E6C17">
        <w:rPr>
          <w:rFonts w:ascii="Times New Roman" w:hAnsi="Times New Roman" w:cs="Times New Roman"/>
          <w:b/>
          <w:bCs/>
          <w:sz w:val="26"/>
          <w:szCs w:val="26"/>
          <w:lang w:val="en-US"/>
        </w:rPr>
        <w:instrText>iodobenzothiophenes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with</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functionalized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alkynes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high</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reactivity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10-</w:instrText>
      </w:r>
      <w:r w:rsidR="00F26A84" w:rsidRPr="001E6C17">
        <w:rPr>
          <w:rFonts w:ascii="Times New Roman" w:hAnsi="Times New Roman" w:cs="Times New Roman"/>
          <w:b/>
          <w:bCs/>
          <w:sz w:val="26"/>
          <w:szCs w:val="26"/>
          <w:lang w:val="en-US"/>
        </w:rPr>
        <w:instrText>membered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oxacycles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in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Bergman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cyclization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was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predicted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DFT</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calculations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and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confirmed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differential</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scanning</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calorimetry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ability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enediynes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to</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induce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single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strand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PM</w:instrText>
      </w:r>
      <w:r w:rsidR="00F26A84" w:rsidRPr="001E6C17">
        <w:rPr>
          <w:rFonts w:ascii="Times New Roman" w:hAnsi="Times New Roman" w:cs="Times New Roman"/>
          <w:b/>
          <w:bCs/>
          <w:sz w:val="26"/>
          <w:szCs w:val="26"/>
        </w:rPr>
        <w:instrText xml:space="preserve">2 </w:instrText>
      </w:r>
      <w:r w:rsidR="00F26A84" w:rsidRPr="001E6C17">
        <w:rPr>
          <w:rFonts w:ascii="Times New Roman" w:hAnsi="Times New Roman" w:cs="Times New Roman"/>
          <w:b/>
          <w:bCs/>
          <w:sz w:val="26"/>
          <w:szCs w:val="26"/>
          <w:lang w:val="en-US"/>
        </w:rPr>
        <w:instrText>DNA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scissions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was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also</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found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author</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Lyapunova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Anna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Danilkina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Natalia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Khlebnikov</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Alexander</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K</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berle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Beate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Br</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Stefan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Balova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Irina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container</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title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European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Journal</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Organic</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Chemistry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id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ITEM</w:instrText>
      </w:r>
      <w:r w:rsidR="00F26A84" w:rsidRPr="001E6C17">
        <w:rPr>
          <w:rFonts w:ascii="Times New Roman" w:hAnsi="Times New Roman" w:cs="Times New Roman"/>
          <w:b/>
          <w:bCs/>
          <w:sz w:val="26"/>
          <w:szCs w:val="26"/>
        </w:rPr>
        <w:instrText>-1","</w:instrText>
      </w:r>
      <w:r w:rsidR="00F26A84" w:rsidRPr="001E6C17">
        <w:rPr>
          <w:rFonts w:ascii="Times New Roman" w:hAnsi="Times New Roman" w:cs="Times New Roman"/>
          <w:b/>
          <w:bCs/>
          <w:sz w:val="26"/>
          <w:szCs w:val="26"/>
          <w:lang w:val="en-US"/>
        </w:rPr>
        <w:instrText>issue</w:instrText>
      </w:r>
      <w:r w:rsidR="00F26A84" w:rsidRPr="001E6C17">
        <w:rPr>
          <w:rFonts w:ascii="Times New Roman" w:hAnsi="Times New Roman" w:cs="Times New Roman"/>
          <w:b/>
          <w:bCs/>
          <w:sz w:val="26"/>
          <w:szCs w:val="26"/>
        </w:rPr>
        <w:instrText>":"28","</w:instrText>
      </w:r>
      <w:r w:rsidR="00F26A84" w:rsidRPr="001E6C17">
        <w:rPr>
          <w:rFonts w:ascii="Times New Roman" w:hAnsi="Times New Roman" w:cs="Times New Roman"/>
          <w:b/>
          <w:bCs/>
          <w:sz w:val="26"/>
          <w:szCs w:val="26"/>
          <w:lang w:val="en-US"/>
        </w:rPr>
        <w:instrText>issued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date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parts</w:instrText>
      </w:r>
      <w:r w:rsidR="00F26A84" w:rsidRPr="001E6C17">
        <w:rPr>
          <w:rFonts w:ascii="Times New Roman" w:hAnsi="Times New Roman" w:cs="Times New Roman"/>
          <w:b/>
          <w:bCs/>
          <w:sz w:val="26"/>
          <w:szCs w:val="26"/>
        </w:rPr>
        <w:instrText>":[["2016"]]},"</w:instrText>
      </w:r>
      <w:r w:rsidR="00F26A84" w:rsidRPr="001E6C17">
        <w:rPr>
          <w:rFonts w:ascii="Times New Roman" w:hAnsi="Times New Roman" w:cs="Times New Roman"/>
          <w:b/>
          <w:bCs/>
          <w:sz w:val="26"/>
          <w:szCs w:val="26"/>
          <w:lang w:val="en-US"/>
        </w:rPr>
        <w:instrText>page</w:instrText>
      </w:r>
      <w:r w:rsidR="00F26A84" w:rsidRPr="001E6C17">
        <w:rPr>
          <w:rFonts w:ascii="Times New Roman" w:hAnsi="Times New Roman" w:cs="Times New Roman"/>
          <w:b/>
          <w:bCs/>
          <w:sz w:val="26"/>
          <w:szCs w:val="26"/>
        </w:rPr>
        <w:instrText>":"4842-4851","</w:instrText>
      </w:r>
      <w:r w:rsidR="00F26A84" w:rsidRPr="001E6C17">
        <w:rPr>
          <w:rFonts w:ascii="Times New Roman" w:hAnsi="Times New Roman" w:cs="Times New Roman"/>
          <w:b/>
          <w:bCs/>
          <w:sz w:val="26"/>
          <w:szCs w:val="26"/>
          <w:lang w:val="en-US"/>
        </w:rPr>
        <w:instrText>title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Oxaenediynes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through</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Nicholas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Type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Macrocyclization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Approach</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type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journal</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volume</w:instrText>
      </w:r>
      <w:r w:rsidR="00F26A84" w:rsidRPr="001E6C17">
        <w:rPr>
          <w:rFonts w:ascii="Times New Roman" w:hAnsi="Times New Roman" w:cs="Times New Roman"/>
          <w:b/>
          <w:bCs/>
          <w:sz w:val="26"/>
          <w:szCs w:val="26"/>
        </w:rPr>
        <w:instrText>":"2016"},"</w:instrText>
      </w:r>
      <w:r w:rsidR="00F26A84" w:rsidRPr="001E6C17">
        <w:rPr>
          <w:rFonts w:ascii="Times New Roman" w:hAnsi="Times New Roman" w:cs="Times New Roman"/>
          <w:b/>
          <w:bCs/>
          <w:sz w:val="26"/>
          <w:szCs w:val="26"/>
          <w:lang w:val="en-US"/>
        </w:rPr>
        <w:instrText>uris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http</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www</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mendeley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com</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documents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uuid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be</w:instrText>
      </w:r>
      <w:r w:rsidR="00F26A84" w:rsidRPr="001E6C17">
        <w:rPr>
          <w:rFonts w:ascii="Times New Roman" w:hAnsi="Times New Roman" w:cs="Times New Roman"/>
          <w:b/>
          <w:bCs/>
          <w:sz w:val="26"/>
          <w:szCs w:val="26"/>
        </w:rPr>
        <w:instrText>9</w:instrText>
      </w:r>
      <w:r w:rsidR="00F26A84" w:rsidRPr="001E6C17">
        <w:rPr>
          <w:rFonts w:ascii="Times New Roman" w:hAnsi="Times New Roman" w:cs="Times New Roman"/>
          <w:b/>
          <w:bCs/>
          <w:sz w:val="26"/>
          <w:szCs w:val="26"/>
          <w:lang w:val="en-US"/>
        </w:rPr>
        <w:instrText>ec</w:instrText>
      </w:r>
      <w:r w:rsidR="00F26A84" w:rsidRPr="001E6C17">
        <w:rPr>
          <w:rFonts w:ascii="Times New Roman" w:hAnsi="Times New Roman" w:cs="Times New Roman"/>
          <w:b/>
          <w:bCs/>
          <w:sz w:val="26"/>
          <w:szCs w:val="26"/>
        </w:rPr>
        <w:instrText>254-922</w:instrText>
      </w:r>
      <w:r w:rsidR="00F26A84" w:rsidRPr="001E6C17">
        <w:rPr>
          <w:rFonts w:ascii="Times New Roman" w:hAnsi="Times New Roman" w:cs="Times New Roman"/>
          <w:b/>
          <w:bCs/>
          <w:sz w:val="26"/>
          <w:szCs w:val="26"/>
          <w:lang w:val="en-US"/>
        </w:rPr>
        <w:instrText>c</w:instrText>
      </w:r>
      <w:r w:rsidR="00F26A84" w:rsidRPr="001E6C17">
        <w:rPr>
          <w:rFonts w:ascii="Times New Roman" w:hAnsi="Times New Roman" w:cs="Times New Roman"/>
          <w:b/>
          <w:bCs/>
          <w:sz w:val="26"/>
          <w:szCs w:val="26"/>
        </w:rPr>
        <w:instrText>-428</w:instrText>
      </w:r>
      <w:r w:rsidR="00F26A84" w:rsidRPr="001E6C17">
        <w:rPr>
          <w:rFonts w:ascii="Times New Roman" w:hAnsi="Times New Roman" w:cs="Times New Roman"/>
          <w:b/>
          <w:bCs/>
          <w:sz w:val="26"/>
          <w:szCs w:val="26"/>
          <w:lang w:val="en-US"/>
        </w:rPr>
        <w:instrText>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w:instrText>
      </w:r>
      <w:r w:rsidR="00F26A84" w:rsidRPr="001E6C17">
        <w:rPr>
          <w:rFonts w:ascii="Times New Roman" w:hAnsi="Times New Roman" w:cs="Times New Roman"/>
          <w:b/>
          <w:bCs/>
          <w:sz w:val="26"/>
          <w:szCs w:val="26"/>
        </w:rPr>
        <w:instrText>3</w:instrText>
      </w:r>
      <w:r w:rsidR="00F26A84" w:rsidRPr="001E6C17">
        <w:rPr>
          <w:rFonts w:ascii="Times New Roman" w:hAnsi="Times New Roman" w:cs="Times New Roman"/>
          <w:b/>
          <w:bCs/>
          <w:sz w:val="26"/>
          <w:szCs w:val="26"/>
          <w:lang w:val="en-US"/>
        </w:rPr>
        <w:instrText>ab</w:instrText>
      </w:r>
      <w:r w:rsidR="00F26A84" w:rsidRPr="001E6C17">
        <w:rPr>
          <w:rFonts w:ascii="Times New Roman" w:hAnsi="Times New Roman" w:cs="Times New Roman"/>
          <w:b/>
          <w:bCs/>
          <w:sz w:val="26"/>
          <w:szCs w:val="26"/>
        </w:rPr>
        <w:instrText>-2</w:instrText>
      </w:r>
      <w:r w:rsidR="00F26A84" w:rsidRPr="001E6C17">
        <w:rPr>
          <w:rFonts w:ascii="Times New Roman" w:hAnsi="Times New Roman" w:cs="Times New Roman"/>
          <w:b/>
          <w:bCs/>
          <w:sz w:val="26"/>
          <w:szCs w:val="26"/>
          <w:lang w:val="en-US"/>
        </w:rPr>
        <w:instrText>d</w:instrText>
      </w:r>
      <w:r w:rsidR="00F26A84" w:rsidRPr="001E6C17">
        <w:rPr>
          <w:rFonts w:ascii="Times New Roman" w:hAnsi="Times New Roman" w:cs="Times New Roman"/>
          <w:b/>
          <w:bCs/>
          <w:sz w:val="26"/>
          <w:szCs w:val="26"/>
        </w:rPr>
        <w:instrText>33</w:instrText>
      </w:r>
      <w:r w:rsidR="00F26A84" w:rsidRPr="001E6C17">
        <w:rPr>
          <w:rFonts w:ascii="Times New Roman" w:hAnsi="Times New Roman" w:cs="Times New Roman"/>
          <w:b/>
          <w:bCs/>
          <w:sz w:val="26"/>
          <w:szCs w:val="26"/>
          <w:lang w:val="en-US"/>
        </w:rPr>
        <w:instrText>f</w:instrText>
      </w:r>
      <w:r w:rsidR="00F26A84" w:rsidRPr="001E6C17">
        <w:rPr>
          <w:rFonts w:ascii="Times New Roman" w:hAnsi="Times New Roman" w:cs="Times New Roman"/>
          <w:b/>
          <w:bCs/>
          <w:sz w:val="26"/>
          <w:szCs w:val="26"/>
        </w:rPr>
        <w:instrText>39</w:instrText>
      </w:r>
      <w:r w:rsidR="00F26A84" w:rsidRPr="001E6C17">
        <w:rPr>
          <w:rFonts w:ascii="Times New Roman" w:hAnsi="Times New Roman" w:cs="Times New Roman"/>
          <w:b/>
          <w:bCs/>
          <w:sz w:val="26"/>
          <w:szCs w:val="26"/>
          <w:lang w:val="en-US"/>
        </w:rPr>
        <w:instrText>ce</w:instrText>
      </w:r>
      <w:r w:rsidR="00F26A84" w:rsidRPr="001E6C17">
        <w:rPr>
          <w:rFonts w:ascii="Times New Roman" w:hAnsi="Times New Roman" w:cs="Times New Roman"/>
          <w:b/>
          <w:bCs/>
          <w:sz w:val="26"/>
          <w:szCs w:val="26"/>
        </w:rPr>
        <w:instrText>395"]}],"</w:instrText>
      </w:r>
      <w:r w:rsidR="00F26A84" w:rsidRPr="001E6C17">
        <w:rPr>
          <w:rFonts w:ascii="Times New Roman" w:hAnsi="Times New Roman" w:cs="Times New Roman"/>
          <w:b/>
          <w:bCs/>
          <w:sz w:val="26"/>
          <w:szCs w:val="26"/>
          <w:lang w:val="en-US"/>
        </w:rPr>
        <w:instrText>mendeley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formattedCitation</w:instrText>
      </w:r>
      <w:r w:rsidR="00F26A84" w:rsidRPr="001E6C17">
        <w:rPr>
          <w:rFonts w:ascii="Times New Roman" w:hAnsi="Times New Roman" w:cs="Times New Roman"/>
          <w:b/>
          <w:bCs/>
          <w:sz w:val="26"/>
          <w:szCs w:val="26"/>
        </w:rPr>
        <w:instrText>":"&lt;</w:instrText>
      </w:r>
      <w:r w:rsidR="00F26A84" w:rsidRPr="001E6C17">
        <w:rPr>
          <w:rFonts w:ascii="Times New Roman" w:hAnsi="Times New Roman" w:cs="Times New Roman"/>
          <w:b/>
          <w:bCs/>
          <w:sz w:val="26"/>
          <w:szCs w:val="26"/>
          <w:lang w:val="en-US"/>
        </w:rPr>
        <w:instrText>sup</w:instrText>
      </w:r>
      <w:r w:rsidR="00F26A84" w:rsidRPr="001E6C17">
        <w:rPr>
          <w:rFonts w:ascii="Times New Roman" w:hAnsi="Times New Roman" w:cs="Times New Roman"/>
          <w:b/>
          <w:bCs/>
          <w:sz w:val="26"/>
          <w:szCs w:val="26"/>
        </w:rPr>
        <w:instrText>&gt;6&lt;/</w:instrText>
      </w:r>
      <w:r w:rsidR="00F26A84" w:rsidRPr="001E6C17">
        <w:rPr>
          <w:rFonts w:ascii="Times New Roman" w:hAnsi="Times New Roman" w:cs="Times New Roman"/>
          <w:b/>
          <w:bCs/>
          <w:sz w:val="26"/>
          <w:szCs w:val="26"/>
          <w:lang w:val="en-US"/>
        </w:rPr>
        <w:instrText>sup</w:instrText>
      </w:r>
      <w:r w:rsidR="00F26A84" w:rsidRPr="001E6C17">
        <w:rPr>
          <w:rFonts w:ascii="Times New Roman" w:hAnsi="Times New Roman" w:cs="Times New Roman"/>
          <w:b/>
          <w:bCs/>
          <w:sz w:val="26"/>
          <w:szCs w:val="26"/>
        </w:rPr>
        <w:instrText>&gt;","</w:instrText>
      </w:r>
      <w:r w:rsidR="00F26A84" w:rsidRPr="001E6C17">
        <w:rPr>
          <w:rFonts w:ascii="Times New Roman" w:hAnsi="Times New Roman" w:cs="Times New Roman"/>
          <w:b/>
          <w:bCs/>
          <w:sz w:val="26"/>
          <w:szCs w:val="26"/>
          <w:lang w:val="en-US"/>
        </w:rPr>
        <w:instrText>plainTextFormattedCitation</w:instrText>
      </w:r>
      <w:r w:rsidR="00F26A84" w:rsidRPr="001E6C17">
        <w:rPr>
          <w:rFonts w:ascii="Times New Roman" w:hAnsi="Times New Roman" w:cs="Times New Roman"/>
          <w:b/>
          <w:bCs/>
          <w:sz w:val="26"/>
          <w:szCs w:val="26"/>
        </w:rPr>
        <w:instrText>":"6","</w:instrText>
      </w:r>
      <w:r w:rsidR="00F26A84" w:rsidRPr="001E6C17">
        <w:rPr>
          <w:rFonts w:ascii="Times New Roman" w:hAnsi="Times New Roman" w:cs="Times New Roman"/>
          <w:b/>
          <w:bCs/>
          <w:sz w:val="26"/>
          <w:szCs w:val="26"/>
          <w:lang w:val="en-US"/>
        </w:rPr>
        <w:instrText>previouslyFormattedCitation</w:instrText>
      </w:r>
      <w:r w:rsidR="00F26A84" w:rsidRPr="001E6C17">
        <w:rPr>
          <w:rFonts w:ascii="Times New Roman" w:hAnsi="Times New Roman" w:cs="Times New Roman"/>
          <w:b/>
          <w:bCs/>
          <w:sz w:val="26"/>
          <w:szCs w:val="26"/>
        </w:rPr>
        <w:instrText>":"&lt;</w:instrText>
      </w:r>
      <w:r w:rsidR="00F26A84" w:rsidRPr="001E6C17">
        <w:rPr>
          <w:rFonts w:ascii="Times New Roman" w:hAnsi="Times New Roman" w:cs="Times New Roman"/>
          <w:b/>
          <w:bCs/>
          <w:sz w:val="26"/>
          <w:szCs w:val="26"/>
          <w:lang w:val="en-US"/>
        </w:rPr>
        <w:instrText>sup</w:instrText>
      </w:r>
      <w:r w:rsidR="00F26A84" w:rsidRPr="001E6C17">
        <w:rPr>
          <w:rFonts w:ascii="Times New Roman" w:hAnsi="Times New Roman" w:cs="Times New Roman"/>
          <w:b/>
          <w:bCs/>
          <w:sz w:val="26"/>
          <w:szCs w:val="26"/>
        </w:rPr>
        <w:instrText>&gt;6&lt;/</w:instrText>
      </w:r>
      <w:r w:rsidR="00F26A84" w:rsidRPr="001E6C17">
        <w:rPr>
          <w:rFonts w:ascii="Times New Roman" w:hAnsi="Times New Roman" w:cs="Times New Roman"/>
          <w:b/>
          <w:bCs/>
          <w:sz w:val="26"/>
          <w:szCs w:val="26"/>
          <w:lang w:val="en-US"/>
        </w:rPr>
        <w:instrText>sup</w:instrText>
      </w:r>
      <w:r w:rsidR="00F26A84" w:rsidRPr="001E6C17">
        <w:rPr>
          <w:rFonts w:ascii="Times New Roman" w:hAnsi="Times New Roman" w:cs="Times New Roman"/>
          <w:b/>
          <w:bCs/>
          <w:sz w:val="26"/>
          <w:szCs w:val="26"/>
        </w:rPr>
        <w:instrText>&gt;"},"</w:instrText>
      </w:r>
      <w:r w:rsidR="00F26A84" w:rsidRPr="001E6C17">
        <w:rPr>
          <w:rFonts w:ascii="Times New Roman" w:hAnsi="Times New Roman" w:cs="Times New Roman"/>
          <w:b/>
          <w:bCs/>
          <w:sz w:val="26"/>
          <w:szCs w:val="26"/>
          <w:lang w:val="en-US"/>
        </w:rPr>
        <w:instrText>properties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noteIndex</w:instrText>
      </w:r>
      <w:r w:rsidR="00F26A84" w:rsidRPr="001E6C17">
        <w:rPr>
          <w:rFonts w:ascii="Times New Roman" w:hAnsi="Times New Roman" w:cs="Times New Roman"/>
          <w:b/>
          <w:bCs/>
          <w:sz w:val="26"/>
          <w:szCs w:val="26"/>
        </w:rPr>
        <w:instrText>":0},"</w:instrText>
      </w:r>
      <w:r w:rsidR="00F26A84" w:rsidRPr="001E6C17">
        <w:rPr>
          <w:rFonts w:ascii="Times New Roman" w:hAnsi="Times New Roman" w:cs="Times New Roman"/>
          <w:b/>
          <w:bCs/>
          <w:sz w:val="26"/>
          <w:szCs w:val="26"/>
          <w:lang w:val="en-US"/>
        </w:rPr>
        <w:instrText>schema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https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github</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com</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citation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style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language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schema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raw</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master</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csl</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citation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json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fldChar w:fldCharType="separate"/>
      </w:r>
      <w:r w:rsidR="00F26A84" w:rsidRPr="001E6C17">
        <w:rPr>
          <w:rFonts w:ascii="Times New Roman" w:hAnsi="Times New Roman" w:cs="Times New Roman"/>
          <w:bCs/>
          <w:noProof/>
          <w:sz w:val="26"/>
          <w:szCs w:val="26"/>
          <w:vertAlign w:val="superscript"/>
        </w:rPr>
        <w:t>6</w:t>
      </w:r>
      <w:r w:rsidR="00F26A84" w:rsidRPr="001E6C17">
        <w:rPr>
          <w:rFonts w:ascii="Times New Roman" w:hAnsi="Times New Roman" w:cs="Times New Roman"/>
          <w:b/>
          <w:bCs/>
          <w:sz w:val="26"/>
          <w:szCs w:val="26"/>
          <w:lang w:val="en-US"/>
        </w:rPr>
        <w:fldChar w:fldCharType="end"/>
      </w:r>
      <w:r w:rsidRPr="001E6C17">
        <w:rPr>
          <w:rFonts w:ascii="Times New Roman" w:hAnsi="Times New Roman" w:cs="Times New Roman"/>
          <w:sz w:val="26"/>
          <w:szCs w:val="26"/>
        </w:rPr>
        <w:t>, 3-иод-2-(3-метоксипроп-1-ин-1-ил)бензотиофен</w:t>
      </w:r>
      <w:r w:rsidR="00F26A84" w:rsidRPr="001E6C17">
        <w:rPr>
          <w:rFonts w:ascii="Times New Roman" w:hAnsi="Times New Roman" w:cs="Times New Roman"/>
          <w:sz w:val="26"/>
          <w:szCs w:val="26"/>
        </w:rPr>
        <w:t xml:space="preserve"> </w:t>
      </w:r>
      <w:r w:rsidR="00F26A84" w:rsidRPr="001E6C17">
        <w:rPr>
          <w:rFonts w:ascii="Times New Roman" w:hAnsi="Times New Roman" w:cs="Times New Roman"/>
          <w:b/>
          <w:bCs/>
          <w:sz w:val="26"/>
          <w:szCs w:val="26"/>
        </w:rPr>
        <w:t>14</w:t>
      </w:r>
      <w:r w:rsidR="00F26A84" w:rsidRPr="001E6C17">
        <w:rPr>
          <w:rFonts w:ascii="Times New Roman" w:hAnsi="Times New Roman" w:cs="Times New Roman"/>
          <w:b/>
          <w:bCs/>
          <w:sz w:val="26"/>
          <w:szCs w:val="26"/>
          <w:lang w:val="en-US"/>
        </w:rPr>
        <w:t>b</w:t>
      </w:r>
      <w:r w:rsidR="00F26A84" w:rsidRPr="001E6C17">
        <w:rPr>
          <w:rFonts w:ascii="Times New Roman" w:hAnsi="Times New Roman" w:cs="Times New Roman"/>
          <w:b/>
          <w:bCs/>
          <w:sz w:val="26"/>
          <w:szCs w:val="26"/>
          <w:lang w:val="en-US"/>
        </w:rPr>
        <w:fldChar w:fldCharType="begin" w:fldLock="1"/>
      </w:r>
      <w:r w:rsidR="00F26A84" w:rsidRPr="001E6C17">
        <w:rPr>
          <w:rFonts w:ascii="Times New Roman" w:hAnsi="Times New Roman" w:cs="Times New Roman"/>
          <w:b/>
          <w:bCs/>
          <w:sz w:val="26"/>
          <w:szCs w:val="26"/>
          <w:lang w:val="en-US"/>
        </w:rPr>
        <w:instrText>ADDIN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CSL</w:instrText>
      </w:r>
      <w:r w:rsidR="00F26A84" w:rsidRPr="001E6C17">
        <w:rPr>
          <w:rFonts w:ascii="Times New Roman" w:hAnsi="Times New Roman" w:cs="Times New Roman"/>
          <w:b/>
          <w:bCs/>
          <w:sz w:val="26"/>
          <w:szCs w:val="26"/>
        </w:rPr>
        <w:instrText>_</w:instrText>
      </w:r>
      <w:r w:rsidR="00F26A84" w:rsidRPr="001E6C17">
        <w:rPr>
          <w:rFonts w:ascii="Times New Roman" w:hAnsi="Times New Roman" w:cs="Times New Roman"/>
          <w:b/>
          <w:bCs/>
          <w:sz w:val="26"/>
          <w:szCs w:val="26"/>
          <w:lang w:val="en-US"/>
        </w:rPr>
        <w:instrText>CITATION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citationItems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id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ITEM</w:instrText>
      </w:r>
      <w:r w:rsidR="00F26A84" w:rsidRPr="001E6C17">
        <w:rPr>
          <w:rFonts w:ascii="Times New Roman" w:hAnsi="Times New Roman" w:cs="Times New Roman"/>
          <w:b/>
          <w:bCs/>
          <w:sz w:val="26"/>
          <w:szCs w:val="26"/>
        </w:rPr>
        <w:instrText>-1","</w:instrText>
      </w:r>
      <w:r w:rsidR="00F26A84" w:rsidRPr="001E6C17">
        <w:rPr>
          <w:rFonts w:ascii="Times New Roman" w:hAnsi="Times New Roman" w:cs="Times New Roman"/>
          <w:b/>
          <w:bCs/>
          <w:sz w:val="26"/>
          <w:szCs w:val="26"/>
          <w:lang w:val="en-US"/>
        </w:rPr>
        <w:instrText>itemData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DOI</w:instrText>
      </w:r>
      <w:r w:rsidR="00F26A84" w:rsidRPr="001E6C17">
        <w:rPr>
          <w:rFonts w:ascii="Times New Roman" w:hAnsi="Times New Roman" w:cs="Times New Roman"/>
          <w:b/>
          <w:bCs/>
          <w:sz w:val="26"/>
          <w:szCs w:val="26"/>
        </w:rPr>
        <w:instrText>":"10.1002/</w:instrText>
      </w:r>
      <w:r w:rsidR="00F26A84" w:rsidRPr="001E6C17">
        <w:rPr>
          <w:rFonts w:ascii="Times New Roman" w:hAnsi="Times New Roman" w:cs="Times New Roman"/>
          <w:b/>
          <w:bCs/>
          <w:sz w:val="26"/>
          <w:szCs w:val="26"/>
          <w:lang w:val="en-US"/>
        </w:rPr>
        <w:instrText>ejoc</w:instrText>
      </w:r>
      <w:r w:rsidR="00F26A84" w:rsidRPr="001E6C17">
        <w:rPr>
          <w:rFonts w:ascii="Times New Roman" w:hAnsi="Times New Roman" w:cs="Times New Roman"/>
          <w:b/>
          <w:bCs/>
          <w:sz w:val="26"/>
          <w:szCs w:val="26"/>
        </w:rPr>
        <w:instrText>.201600767","</w:instrText>
      </w:r>
      <w:r w:rsidR="00F26A84" w:rsidRPr="001E6C17">
        <w:rPr>
          <w:rFonts w:ascii="Times New Roman" w:hAnsi="Times New Roman" w:cs="Times New Roman"/>
          <w:b/>
          <w:bCs/>
          <w:sz w:val="26"/>
          <w:szCs w:val="26"/>
          <w:lang w:val="en-US"/>
        </w:rPr>
        <w:instrText>ISSN</w:instrText>
      </w:r>
      <w:r w:rsidR="00F26A84" w:rsidRPr="001E6C17">
        <w:rPr>
          <w:rFonts w:ascii="Times New Roman" w:hAnsi="Times New Roman" w:cs="Times New Roman"/>
          <w:b/>
          <w:bCs/>
          <w:sz w:val="26"/>
          <w:szCs w:val="26"/>
        </w:rPr>
        <w:instrText>":"10990690","</w:instrText>
      </w:r>
      <w:r w:rsidR="00F26A84" w:rsidRPr="001E6C17">
        <w:rPr>
          <w:rFonts w:ascii="Times New Roman" w:hAnsi="Times New Roman" w:cs="Times New Roman"/>
          <w:b/>
          <w:bCs/>
          <w:sz w:val="26"/>
          <w:szCs w:val="26"/>
          <w:lang w:val="en-US"/>
        </w:rPr>
        <w:instrText>abstract</w:instrText>
      </w:r>
      <w:r w:rsidR="00F26A84" w:rsidRPr="001E6C17">
        <w:rPr>
          <w:rFonts w:ascii="Times New Roman" w:hAnsi="Times New Roman" w:cs="Times New Roman"/>
          <w:b/>
          <w:bCs/>
          <w:sz w:val="26"/>
          <w:szCs w:val="26"/>
        </w:rPr>
        <w:instrText xml:space="preserve">":"? 2016 </w:instrText>
      </w:r>
      <w:r w:rsidR="00F26A84" w:rsidRPr="001E6C17">
        <w:rPr>
          <w:rFonts w:ascii="Times New Roman" w:hAnsi="Times New Roman" w:cs="Times New Roman"/>
          <w:b/>
          <w:bCs/>
          <w:sz w:val="26"/>
          <w:szCs w:val="26"/>
          <w:lang w:val="en-US"/>
        </w:rPr>
        <w:instrText>WILEY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VCH</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Verlag</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GmbH</w:instrText>
      </w:r>
      <w:r w:rsidR="00F26A84" w:rsidRPr="001E6C17">
        <w:rPr>
          <w:rFonts w:ascii="Times New Roman" w:hAnsi="Times New Roman" w:cs="Times New Roman"/>
          <w:b/>
          <w:bCs/>
          <w:sz w:val="26"/>
          <w:szCs w:val="26"/>
        </w:rPr>
        <w:instrText xml:space="preserve"> &amp; </w:instrText>
      </w:r>
      <w:r w:rsidR="00F26A84" w:rsidRPr="001E6C17">
        <w:rPr>
          <w:rFonts w:ascii="Times New Roman" w:hAnsi="Times New Roman" w:cs="Times New Roman"/>
          <w:b/>
          <w:bCs/>
          <w:sz w:val="26"/>
          <w:szCs w:val="26"/>
          <w:lang w:val="en-US"/>
        </w:rPr>
        <w:instrText>Co</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KGaA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WeinheimThe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Nicholas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type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macrocyclization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has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been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used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for</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first</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time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for</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synthesis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10- </w:instrText>
      </w:r>
      <w:r w:rsidR="00F26A84" w:rsidRPr="001E6C17">
        <w:rPr>
          <w:rFonts w:ascii="Times New Roman" w:hAnsi="Times New Roman" w:cs="Times New Roman"/>
          <w:b/>
          <w:bCs/>
          <w:sz w:val="26"/>
          <w:szCs w:val="26"/>
          <w:lang w:val="en-US"/>
        </w:rPr>
        <w:instrText>and</w:instrText>
      </w:r>
      <w:r w:rsidR="00F26A84" w:rsidRPr="001E6C17">
        <w:rPr>
          <w:rFonts w:ascii="Times New Roman" w:hAnsi="Times New Roman" w:cs="Times New Roman"/>
          <w:b/>
          <w:bCs/>
          <w:sz w:val="26"/>
          <w:szCs w:val="26"/>
        </w:rPr>
        <w:instrText xml:space="preserve"> 11-</w:instrText>
      </w:r>
      <w:r w:rsidR="00F26A84" w:rsidRPr="001E6C17">
        <w:rPr>
          <w:rFonts w:ascii="Times New Roman" w:hAnsi="Times New Roman" w:cs="Times New Roman"/>
          <w:b/>
          <w:bCs/>
          <w:sz w:val="26"/>
          <w:szCs w:val="26"/>
          <w:lang w:val="en-US"/>
        </w:rPr>
        <w:instrText>membered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oxaenediynes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fused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to</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benzothiophene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acyclic</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starting</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materials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were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easily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synthesized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electrophilic</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cyclization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buta</w:instrText>
      </w:r>
      <w:r w:rsidR="00F26A84" w:rsidRPr="001E6C17">
        <w:rPr>
          <w:rFonts w:ascii="Times New Roman" w:hAnsi="Times New Roman" w:cs="Times New Roman"/>
          <w:b/>
          <w:bCs/>
          <w:sz w:val="26"/>
          <w:szCs w:val="26"/>
        </w:rPr>
        <w:instrText>-1,3-</w:instrText>
      </w:r>
      <w:r w:rsidR="00F26A84" w:rsidRPr="001E6C17">
        <w:rPr>
          <w:rFonts w:ascii="Times New Roman" w:hAnsi="Times New Roman" w:cs="Times New Roman"/>
          <w:b/>
          <w:bCs/>
          <w:sz w:val="26"/>
          <w:szCs w:val="26"/>
          <w:lang w:val="en-US"/>
        </w:rPr>
        <w:instrText>diynyl</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thioanisoles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followed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Sonogashira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coupling</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resulting</w:instrText>
      </w:r>
      <w:r w:rsidR="00F26A84" w:rsidRPr="001E6C17">
        <w:rPr>
          <w:rFonts w:ascii="Times New Roman" w:hAnsi="Times New Roman" w:cs="Times New Roman"/>
          <w:b/>
          <w:bCs/>
          <w:sz w:val="26"/>
          <w:szCs w:val="26"/>
        </w:rPr>
        <w:instrText xml:space="preserve"> 2-</w:instrText>
      </w:r>
      <w:r w:rsidR="00F26A84" w:rsidRPr="001E6C17">
        <w:rPr>
          <w:rFonts w:ascii="Times New Roman" w:hAnsi="Times New Roman" w:cs="Times New Roman"/>
          <w:b/>
          <w:bCs/>
          <w:sz w:val="26"/>
          <w:szCs w:val="26"/>
          <w:lang w:val="en-US"/>
        </w:rPr>
        <w:instrText>ethynyl</w:instrText>
      </w:r>
      <w:r w:rsidR="00F26A84" w:rsidRPr="001E6C17">
        <w:rPr>
          <w:rFonts w:ascii="Times New Roman" w:hAnsi="Times New Roman" w:cs="Times New Roman"/>
          <w:b/>
          <w:bCs/>
          <w:sz w:val="26"/>
          <w:szCs w:val="26"/>
        </w:rPr>
        <w:instrText>-3-</w:instrText>
      </w:r>
      <w:r w:rsidR="00F26A84" w:rsidRPr="001E6C17">
        <w:rPr>
          <w:rFonts w:ascii="Times New Roman" w:hAnsi="Times New Roman" w:cs="Times New Roman"/>
          <w:b/>
          <w:bCs/>
          <w:sz w:val="26"/>
          <w:szCs w:val="26"/>
          <w:lang w:val="en-US"/>
        </w:rPr>
        <w:instrText>iodobenzothiophenes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with</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functionalized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alkynes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high</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reactivity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10-</w:instrText>
      </w:r>
      <w:r w:rsidR="00F26A84" w:rsidRPr="001E6C17">
        <w:rPr>
          <w:rFonts w:ascii="Times New Roman" w:hAnsi="Times New Roman" w:cs="Times New Roman"/>
          <w:b/>
          <w:bCs/>
          <w:sz w:val="26"/>
          <w:szCs w:val="26"/>
          <w:lang w:val="en-US"/>
        </w:rPr>
        <w:instrText>membered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oxacycles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in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Bergman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cyclization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was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predicted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DFT</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calculations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and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confirmed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by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differential</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scanning</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calorimetry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ability</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enediynes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to</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induce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single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strand</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PM</w:instrText>
      </w:r>
      <w:r w:rsidR="00F26A84" w:rsidRPr="001E6C17">
        <w:rPr>
          <w:rFonts w:ascii="Times New Roman" w:hAnsi="Times New Roman" w:cs="Times New Roman"/>
          <w:b/>
          <w:bCs/>
          <w:sz w:val="26"/>
          <w:szCs w:val="26"/>
        </w:rPr>
        <w:instrText xml:space="preserve">2 </w:instrText>
      </w:r>
      <w:r w:rsidR="00F26A84" w:rsidRPr="001E6C17">
        <w:rPr>
          <w:rFonts w:ascii="Times New Roman" w:hAnsi="Times New Roman" w:cs="Times New Roman"/>
          <w:b/>
          <w:bCs/>
          <w:sz w:val="26"/>
          <w:szCs w:val="26"/>
          <w:lang w:val="en-US"/>
        </w:rPr>
        <w:instrText>DNA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scissions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was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also</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found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author</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Lyapunova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Anna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Danilkina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Natalia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Khlebnikov</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Alexander</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F</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K</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berle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Beate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Br</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Stefan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family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Balova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given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Irina</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dropping</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names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false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suffix</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container</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title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European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Journal</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of</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Organic</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Chemistry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id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ITEM</w:instrText>
      </w:r>
      <w:r w:rsidR="00F26A84" w:rsidRPr="001E6C17">
        <w:rPr>
          <w:rFonts w:ascii="Times New Roman" w:hAnsi="Times New Roman" w:cs="Times New Roman"/>
          <w:b/>
          <w:bCs/>
          <w:sz w:val="26"/>
          <w:szCs w:val="26"/>
        </w:rPr>
        <w:instrText>-1","</w:instrText>
      </w:r>
      <w:r w:rsidR="00F26A84" w:rsidRPr="001E6C17">
        <w:rPr>
          <w:rFonts w:ascii="Times New Roman" w:hAnsi="Times New Roman" w:cs="Times New Roman"/>
          <w:b/>
          <w:bCs/>
          <w:sz w:val="26"/>
          <w:szCs w:val="26"/>
          <w:lang w:val="en-US"/>
        </w:rPr>
        <w:instrText>issue</w:instrText>
      </w:r>
      <w:r w:rsidR="00F26A84" w:rsidRPr="001E6C17">
        <w:rPr>
          <w:rFonts w:ascii="Times New Roman" w:hAnsi="Times New Roman" w:cs="Times New Roman"/>
          <w:b/>
          <w:bCs/>
          <w:sz w:val="26"/>
          <w:szCs w:val="26"/>
        </w:rPr>
        <w:instrText>":"28","</w:instrText>
      </w:r>
      <w:r w:rsidR="00F26A84" w:rsidRPr="001E6C17">
        <w:rPr>
          <w:rFonts w:ascii="Times New Roman" w:hAnsi="Times New Roman" w:cs="Times New Roman"/>
          <w:b/>
          <w:bCs/>
          <w:sz w:val="26"/>
          <w:szCs w:val="26"/>
          <w:lang w:val="en-US"/>
        </w:rPr>
        <w:instrText>issued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date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parts</w:instrText>
      </w:r>
      <w:r w:rsidR="00F26A84" w:rsidRPr="001E6C17">
        <w:rPr>
          <w:rFonts w:ascii="Times New Roman" w:hAnsi="Times New Roman" w:cs="Times New Roman"/>
          <w:b/>
          <w:bCs/>
          <w:sz w:val="26"/>
          <w:szCs w:val="26"/>
        </w:rPr>
        <w:instrText>":[["2016"]]},"</w:instrText>
      </w:r>
      <w:r w:rsidR="00F26A84" w:rsidRPr="001E6C17">
        <w:rPr>
          <w:rFonts w:ascii="Times New Roman" w:hAnsi="Times New Roman" w:cs="Times New Roman"/>
          <w:b/>
          <w:bCs/>
          <w:sz w:val="26"/>
          <w:szCs w:val="26"/>
          <w:lang w:val="en-US"/>
        </w:rPr>
        <w:instrText>page</w:instrText>
      </w:r>
      <w:r w:rsidR="00F26A84" w:rsidRPr="001E6C17">
        <w:rPr>
          <w:rFonts w:ascii="Times New Roman" w:hAnsi="Times New Roman" w:cs="Times New Roman"/>
          <w:b/>
          <w:bCs/>
          <w:sz w:val="26"/>
          <w:szCs w:val="26"/>
        </w:rPr>
        <w:instrText>":"4842-4851","</w:instrText>
      </w:r>
      <w:r w:rsidR="00F26A84" w:rsidRPr="001E6C17">
        <w:rPr>
          <w:rFonts w:ascii="Times New Roman" w:hAnsi="Times New Roman" w:cs="Times New Roman"/>
          <w:b/>
          <w:bCs/>
          <w:sz w:val="26"/>
          <w:szCs w:val="26"/>
          <w:lang w:val="en-US"/>
        </w:rPr>
        <w:instrText>title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Oxaenediynes</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through</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the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Nicholas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Type</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Macrocyclization</w:instrText>
      </w:r>
      <w:r w:rsidR="00F26A84" w:rsidRPr="001E6C17">
        <w:rPr>
          <w:rFonts w:ascii="Times New Roman" w:hAnsi="Times New Roman" w:cs="Times New Roman"/>
          <w:b/>
          <w:bCs/>
          <w:sz w:val="26"/>
          <w:szCs w:val="26"/>
        </w:rPr>
        <w:instrText xml:space="preserve"> </w:instrText>
      </w:r>
      <w:r w:rsidR="00F26A84" w:rsidRPr="001E6C17">
        <w:rPr>
          <w:rFonts w:ascii="Times New Roman" w:hAnsi="Times New Roman" w:cs="Times New Roman"/>
          <w:b/>
          <w:bCs/>
          <w:sz w:val="26"/>
          <w:szCs w:val="26"/>
          <w:lang w:val="en-US"/>
        </w:rPr>
        <w:instrText>Approach</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type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article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journal</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volume</w:instrText>
      </w:r>
      <w:r w:rsidR="00F26A84" w:rsidRPr="001E6C17">
        <w:rPr>
          <w:rFonts w:ascii="Times New Roman" w:hAnsi="Times New Roman" w:cs="Times New Roman"/>
          <w:b/>
          <w:bCs/>
          <w:sz w:val="26"/>
          <w:szCs w:val="26"/>
        </w:rPr>
        <w:instrText>":"2016"},"</w:instrText>
      </w:r>
      <w:r w:rsidR="00F26A84" w:rsidRPr="001E6C17">
        <w:rPr>
          <w:rFonts w:ascii="Times New Roman" w:hAnsi="Times New Roman" w:cs="Times New Roman"/>
          <w:b/>
          <w:bCs/>
          <w:sz w:val="26"/>
          <w:szCs w:val="26"/>
          <w:lang w:val="en-US"/>
        </w:rPr>
        <w:instrText>uris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http</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www</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mendeley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com</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documents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uuid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be</w:instrText>
      </w:r>
      <w:r w:rsidR="00F26A84" w:rsidRPr="001E6C17">
        <w:rPr>
          <w:rFonts w:ascii="Times New Roman" w:hAnsi="Times New Roman" w:cs="Times New Roman"/>
          <w:b/>
          <w:bCs/>
          <w:sz w:val="26"/>
          <w:szCs w:val="26"/>
        </w:rPr>
        <w:instrText>9</w:instrText>
      </w:r>
      <w:r w:rsidR="00F26A84" w:rsidRPr="001E6C17">
        <w:rPr>
          <w:rFonts w:ascii="Times New Roman" w:hAnsi="Times New Roman" w:cs="Times New Roman"/>
          <w:b/>
          <w:bCs/>
          <w:sz w:val="26"/>
          <w:szCs w:val="26"/>
          <w:lang w:val="en-US"/>
        </w:rPr>
        <w:instrText>ec</w:instrText>
      </w:r>
      <w:r w:rsidR="00F26A84" w:rsidRPr="001E6C17">
        <w:rPr>
          <w:rFonts w:ascii="Times New Roman" w:hAnsi="Times New Roman" w:cs="Times New Roman"/>
          <w:b/>
          <w:bCs/>
          <w:sz w:val="26"/>
          <w:szCs w:val="26"/>
        </w:rPr>
        <w:instrText>254-922</w:instrText>
      </w:r>
      <w:r w:rsidR="00F26A84" w:rsidRPr="001E6C17">
        <w:rPr>
          <w:rFonts w:ascii="Times New Roman" w:hAnsi="Times New Roman" w:cs="Times New Roman"/>
          <w:b/>
          <w:bCs/>
          <w:sz w:val="26"/>
          <w:szCs w:val="26"/>
          <w:lang w:val="en-US"/>
        </w:rPr>
        <w:instrText>c</w:instrText>
      </w:r>
      <w:r w:rsidR="00F26A84" w:rsidRPr="001E6C17">
        <w:rPr>
          <w:rFonts w:ascii="Times New Roman" w:hAnsi="Times New Roman" w:cs="Times New Roman"/>
          <w:b/>
          <w:bCs/>
          <w:sz w:val="26"/>
          <w:szCs w:val="26"/>
        </w:rPr>
        <w:instrText>-428</w:instrText>
      </w:r>
      <w:r w:rsidR="00F26A84" w:rsidRPr="001E6C17">
        <w:rPr>
          <w:rFonts w:ascii="Times New Roman" w:hAnsi="Times New Roman" w:cs="Times New Roman"/>
          <w:b/>
          <w:bCs/>
          <w:sz w:val="26"/>
          <w:szCs w:val="26"/>
          <w:lang w:val="en-US"/>
        </w:rPr>
        <w:instrText>d</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b</w:instrText>
      </w:r>
      <w:r w:rsidR="00F26A84" w:rsidRPr="001E6C17">
        <w:rPr>
          <w:rFonts w:ascii="Times New Roman" w:hAnsi="Times New Roman" w:cs="Times New Roman"/>
          <w:b/>
          <w:bCs/>
          <w:sz w:val="26"/>
          <w:szCs w:val="26"/>
        </w:rPr>
        <w:instrText>3</w:instrText>
      </w:r>
      <w:r w:rsidR="00F26A84" w:rsidRPr="001E6C17">
        <w:rPr>
          <w:rFonts w:ascii="Times New Roman" w:hAnsi="Times New Roman" w:cs="Times New Roman"/>
          <w:b/>
          <w:bCs/>
          <w:sz w:val="26"/>
          <w:szCs w:val="26"/>
          <w:lang w:val="en-US"/>
        </w:rPr>
        <w:instrText>ab</w:instrText>
      </w:r>
      <w:r w:rsidR="00F26A84" w:rsidRPr="001E6C17">
        <w:rPr>
          <w:rFonts w:ascii="Times New Roman" w:hAnsi="Times New Roman" w:cs="Times New Roman"/>
          <w:b/>
          <w:bCs/>
          <w:sz w:val="26"/>
          <w:szCs w:val="26"/>
        </w:rPr>
        <w:instrText>-2</w:instrText>
      </w:r>
      <w:r w:rsidR="00F26A84" w:rsidRPr="001E6C17">
        <w:rPr>
          <w:rFonts w:ascii="Times New Roman" w:hAnsi="Times New Roman" w:cs="Times New Roman"/>
          <w:b/>
          <w:bCs/>
          <w:sz w:val="26"/>
          <w:szCs w:val="26"/>
          <w:lang w:val="en-US"/>
        </w:rPr>
        <w:instrText>d</w:instrText>
      </w:r>
      <w:r w:rsidR="00F26A84" w:rsidRPr="001E6C17">
        <w:rPr>
          <w:rFonts w:ascii="Times New Roman" w:hAnsi="Times New Roman" w:cs="Times New Roman"/>
          <w:b/>
          <w:bCs/>
          <w:sz w:val="26"/>
          <w:szCs w:val="26"/>
        </w:rPr>
        <w:instrText>33</w:instrText>
      </w:r>
      <w:r w:rsidR="00F26A84" w:rsidRPr="001E6C17">
        <w:rPr>
          <w:rFonts w:ascii="Times New Roman" w:hAnsi="Times New Roman" w:cs="Times New Roman"/>
          <w:b/>
          <w:bCs/>
          <w:sz w:val="26"/>
          <w:szCs w:val="26"/>
          <w:lang w:val="en-US"/>
        </w:rPr>
        <w:instrText>f</w:instrText>
      </w:r>
      <w:r w:rsidR="00F26A84" w:rsidRPr="001E6C17">
        <w:rPr>
          <w:rFonts w:ascii="Times New Roman" w:hAnsi="Times New Roman" w:cs="Times New Roman"/>
          <w:b/>
          <w:bCs/>
          <w:sz w:val="26"/>
          <w:szCs w:val="26"/>
        </w:rPr>
        <w:instrText>39</w:instrText>
      </w:r>
      <w:r w:rsidR="00F26A84" w:rsidRPr="001E6C17">
        <w:rPr>
          <w:rFonts w:ascii="Times New Roman" w:hAnsi="Times New Roman" w:cs="Times New Roman"/>
          <w:b/>
          <w:bCs/>
          <w:sz w:val="26"/>
          <w:szCs w:val="26"/>
          <w:lang w:val="en-US"/>
        </w:rPr>
        <w:instrText>ce</w:instrText>
      </w:r>
      <w:r w:rsidR="00F26A84" w:rsidRPr="001E6C17">
        <w:rPr>
          <w:rFonts w:ascii="Times New Roman" w:hAnsi="Times New Roman" w:cs="Times New Roman"/>
          <w:b/>
          <w:bCs/>
          <w:sz w:val="26"/>
          <w:szCs w:val="26"/>
        </w:rPr>
        <w:instrText>395"]}],"</w:instrText>
      </w:r>
      <w:r w:rsidR="00F26A84" w:rsidRPr="001E6C17">
        <w:rPr>
          <w:rFonts w:ascii="Times New Roman" w:hAnsi="Times New Roman" w:cs="Times New Roman"/>
          <w:b/>
          <w:bCs/>
          <w:sz w:val="26"/>
          <w:szCs w:val="26"/>
          <w:lang w:val="en-US"/>
        </w:rPr>
        <w:instrText>mendeley</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formattedCitation</w:instrText>
      </w:r>
      <w:r w:rsidR="00F26A84" w:rsidRPr="001E6C17">
        <w:rPr>
          <w:rFonts w:ascii="Times New Roman" w:hAnsi="Times New Roman" w:cs="Times New Roman"/>
          <w:b/>
          <w:bCs/>
          <w:sz w:val="26"/>
          <w:szCs w:val="26"/>
        </w:rPr>
        <w:instrText>":"&lt;</w:instrText>
      </w:r>
      <w:r w:rsidR="00F26A84" w:rsidRPr="001E6C17">
        <w:rPr>
          <w:rFonts w:ascii="Times New Roman" w:hAnsi="Times New Roman" w:cs="Times New Roman"/>
          <w:b/>
          <w:bCs/>
          <w:sz w:val="26"/>
          <w:szCs w:val="26"/>
          <w:lang w:val="en-US"/>
        </w:rPr>
        <w:instrText>sup</w:instrText>
      </w:r>
      <w:r w:rsidR="00F26A84" w:rsidRPr="001E6C17">
        <w:rPr>
          <w:rFonts w:ascii="Times New Roman" w:hAnsi="Times New Roman" w:cs="Times New Roman"/>
          <w:b/>
          <w:bCs/>
          <w:sz w:val="26"/>
          <w:szCs w:val="26"/>
        </w:rPr>
        <w:instrText>&gt;6&lt;/</w:instrText>
      </w:r>
      <w:r w:rsidR="00F26A84" w:rsidRPr="001E6C17">
        <w:rPr>
          <w:rFonts w:ascii="Times New Roman" w:hAnsi="Times New Roman" w:cs="Times New Roman"/>
          <w:b/>
          <w:bCs/>
          <w:sz w:val="26"/>
          <w:szCs w:val="26"/>
          <w:lang w:val="en-US"/>
        </w:rPr>
        <w:instrText>sup</w:instrText>
      </w:r>
      <w:r w:rsidR="00F26A84" w:rsidRPr="001E6C17">
        <w:rPr>
          <w:rFonts w:ascii="Times New Roman" w:hAnsi="Times New Roman" w:cs="Times New Roman"/>
          <w:b/>
          <w:bCs/>
          <w:sz w:val="26"/>
          <w:szCs w:val="26"/>
        </w:rPr>
        <w:instrText>&gt;","</w:instrText>
      </w:r>
      <w:r w:rsidR="00F26A84" w:rsidRPr="001E6C17">
        <w:rPr>
          <w:rFonts w:ascii="Times New Roman" w:hAnsi="Times New Roman" w:cs="Times New Roman"/>
          <w:b/>
          <w:bCs/>
          <w:sz w:val="26"/>
          <w:szCs w:val="26"/>
          <w:lang w:val="en-US"/>
        </w:rPr>
        <w:instrText>plainTextFormattedCitation</w:instrText>
      </w:r>
      <w:r w:rsidR="00F26A84" w:rsidRPr="001E6C17">
        <w:rPr>
          <w:rFonts w:ascii="Times New Roman" w:hAnsi="Times New Roman" w:cs="Times New Roman"/>
          <w:b/>
          <w:bCs/>
          <w:sz w:val="26"/>
          <w:szCs w:val="26"/>
        </w:rPr>
        <w:instrText>":"6","</w:instrText>
      </w:r>
      <w:r w:rsidR="00F26A84" w:rsidRPr="001E6C17">
        <w:rPr>
          <w:rFonts w:ascii="Times New Roman" w:hAnsi="Times New Roman" w:cs="Times New Roman"/>
          <w:b/>
          <w:bCs/>
          <w:sz w:val="26"/>
          <w:szCs w:val="26"/>
          <w:lang w:val="en-US"/>
        </w:rPr>
        <w:instrText>previouslyFormattedCitation</w:instrText>
      </w:r>
      <w:r w:rsidR="00F26A84" w:rsidRPr="001E6C17">
        <w:rPr>
          <w:rFonts w:ascii="Times New Roman" w:hAnsi="Times New Roman" w:cs="Times New Roman"/>
          <w:b/>
          <w:bCs/>
          <w:sz w:val="26"/>
          <w:szCs w:val="26"/>
        </w:rPr>
        <w:instrText>":"&lt;</w:instrText>
      </w:r>
      <w:r w:rsidR="00F26A84" w:rsidRPr="001E6C17">
        <w:rPr>
          <w:rFonts w:ascii="Times New Roman" w:hAnsi="Times New Roman" w:cs="Times New Roman"/>
          <w:b/>
          <w:bCs/>
          <w:sz w:val="26"/>
          <w:szCs w:val="26"/>
          <w:lang w:val="en-US"/>
        </w:rPr>
        <w:instrText>sup</w:instrText>
      </w:r>
      <w:r w:rsidR="00F26A84" w:rsidRPr="001E6C17">
        <w:rPr>
          <w:rFonts w:ascii="Times New Roman" w:hAnsi="Times New Roman" w:cs="Times New Roman"/>
          <w:b/>
          <w:bCs/>
          <w:sz w:val="26"/>
          <w:szCs w:val="26"/>
        </w:rPr>
        <w:instrText>&gt;6&lt;/</w:instrText>
      </w:r>
      <w:r w:rsidR="00F26A84" w:rsidRPr="001E6C17">
        <w:rPr>
          <w:rFonts w:ascii="Times New Roman" w:hAnsi="Times New Roman" w:cs="Times New Roman"/>
          <w:b/>
          <w:bCs/>
          <w:sz w:val="26"/>
          <w:szCs w:val="26"/>
          <w:lang w:val="en-US"/>
        </w:rPr>
        <w:instrText>sup</w:instrText>
      </w:r>
      <w:r w:rsidR="00F26A84" w:rsidRPr="001E6C17">
        <w:rPr>
          <w:rFonts w:ascii="Times New Roman" w:hAnsi="Times New Roman" w:cs="Times New Roman"/>
          <w:b/>
          <w:bCs/>
          <w:sz w:val="26"/>
          <w:szCs w:val="26"/>
        </w:rPr>
        <w:instrText>&gt;"},"</w:instrText>
      </w:r>
      <w:r w:rsidR="00F26A84" w:rsidRPr="001E6C17">
        <w:rPr>
          <w:rFonts w:ascii="Times New Roman" w:hAnsi="Times New Roman" w:cs="Times New Roman"/>
          <w:b/>
          <w:bCs/>
          <w:sz w:val="26"/>
          <w:szCs w:val="26"/>
          <w:lang w:val="en-US"/>
        </w:rPr>
        <w:instrText>properties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noteIndex</w:instrText>
      </w:r>
      <w:r w:rsidR="00F26A84" w:rsidRPr="001E6C17">
        <w:rPr>
          <w:rFonts w:ascii="Times New Roman" w:hAnsi="Times New Roman" w:cs="Times New Roman"/>
          <w:b/>
          <w:bCs/>
          <w:sz w:val="26"/>
          <w:szCs w:val="26"/>
        </w:rPr>
        <w:instrText>":0},"</w:instrText>
      </w:r>
      <w:r w:rsidR="00F26A84" w:rsidRPr="001E6C17">
        <w:rPr>
          <w:rFonts w:ascii="Times New Roman" w:hAnsi="Times New Roman" w:cs="Times New Roman"/>
          <w:b/>
          <w:bCs/>
          <w:sz w:val="26"/>
          <w:szCs w:val="26"/>
          <w:lang w:val="en-US"/>
        </w:rPr>
        <w:instrText>schema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https</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github</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com</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citation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style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language</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schema</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raw</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master</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csl</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citation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instrText>json</w:instrText>
      </w:r>
      <w:r w:rsidR="00F26A84" w:rsidRPr="001E6C17">
        <w:rPr>
          <w:rFonts w:ascii="Times New Roman" w:hAnsi="Times New Roman" w:cs="Times New Roman"/>
          <w:b/>
          <w:bCs/>
          <w:sz w:val="26"/>
          <w:szCs w:val="26"/>
        </w:rPr>
        <w:instrText>"}</w:instrText>
      </w:r>
      <w:r w:rsidR="00F26A84" w:rsidRPr="001E6C17">
        <w:rPr>
          <w:rFonts w:ascii="Times New Roman" w:hAnsi="Times New Roman" w:cs="Times New Roman"/>
          <w:b/>
          <w:bCs/>
          <w:sz w:val="26"/>
          <w:szCs w:val="26"/>
          <w:lang w:val="en-US"/>
        </w:rPr>
        <w:fldChar w:fldCharType="separate"/>
      </w:r>
      <w:r w:rsidR="00F26A84" w:rsidRPr="001E6C17">
        <w:rPr>
          <w:rFonts w:ascii="Times New Roman" w:hAnsi="Times New Roman" w:cs="Times New Roman"/>
          <w:bCs/>
          <w:noProof/>
          <w:sz w:val="26"/>
          <w:szCs w:val="26"/>
          <w:vertAlign w:val="superscript"/>
        </w:rPr>
        <w:t>6</w:t>
      </w:r>
      <w:r w:rsidR="00F26A84" w:rsidRPr="001E6C17">
        <w:rPr>
          <w:rFonts w:ascii="Times New Roman" w:hAnsi="Times New Roman" w:cs="Times New Roman"/>
          <w:b/>
          <w:bCs/>
          <w:sz w:val="26"/>
          <w:szCs w:val="26"/>
          <w:lang w:val="en-US"/>
        </w:rPr>
        <w:fldChar w:fldCharType="end"/>
      </w:r>
      <w:r w:rsidR="00F26A84" w:rsidRPr="001E6C17">
        <w:rPr>
          <w:rFonts w:ascii="Times New Roman" w:hAnsi="Times New Roman" w:cs="Times New Roman"/>
          <w:sz w:val="26"/>
          <w:szCs w:val="26"/>
        </w:rPr>
        <w:t xml:space="preserve">, </w:t>
      </w:r>
      <w:r w:rsidRPr="001E6C17">
        <w:rPr>
          <w:rFonts w:ascii="Times New Roman" w:hAnsi="Times New Roman" w:cs="Times New Roman"/>
          <w:sz w:val="26"/>
          <w:szCs w:val="26"/>
        </w:rPr>
        <w:t>бис(триметилсилил)бута-1,3-диин</w:t>
      </w:r>
      <w:r w:rsidR="00F26A84" w:rsidRPr="001E6C17">
        <w:rPr>
          <w:rFonts w:ascii="Times New Roman" w:hAnsi="Times New Roman" w:cs="Times New Roman"/>
          <w:sz w:val="26"/>
          <w:szCs w:val="26"/>
        </w:rPr>
        <w:t xml:space="preserve"> </w:t>
      </w:r>
      <w:r w:rsidR="00F26A84" w:rsidRPr="001E6C17">
        <w:rPr>
          <w:rFonts w:ascii="Times New Roman" w:hAnsi="Times New Roman" w:cs="Times New Roman"/>
          <w:b/>
          <w:bCs/>
          <w:sz w:val="26"/>
          <w:szCs w:val="26"/>
        </w:rPr>
        <w:t>19</w:t>
      </w:r>
      <w:r w:rsidR="00F26A84" w:rsidRPr="001E6C17">
        <w:rPr>
          <w:rFonts w:ascii="Times New Roman" w:hAnsi="Times New Roman" w:cs="Times New Roman"/>
          <w:b/>
          <w:bCs/>
          <w:sz w:val="26"/>
          <w:szCs w:val="26"/>
        </w:rPr>
        <w:fldChar w:fldCharType="begin" w:fldLock="1"/>
      </w:r>
      <w:r w:rsidR="00F26A84" w:rsidRPr="001E6C17">
        <w:rPr>
          <w:rFonts w:ascii="Times New Roman" w:hAnsi="Times New Roman" w:cs="Times New Roman"/>
          <w:b/>
          <w:bCs/>
          <w:sz w:val="26"/>
          <w:szCs w:val="26"/>
        </w:rPr>
        <w:instrText>ADDIN CSL_CITATION {"citationItems":[{"id":"ITEM-1","itemData":{"DOI":"10.15227/orgsyn.065.0052","ISSN":"00786209","author":[{"dropping-particle":"","family":"Graham E. Jones, David A. Kendrick","given":"and Andrew B. Holmes","non-dropping-particle":"","parse-names":false,"suffix":""}],"container-title":"Organic Syntheses","id":"ITEM-1","issue":"September","issued":{"date-parts":[["1987"]]},"page":"52","title":"1,4-BIS(TRIMETHYLSILYL)BUTA-1,3-DIYNE","type":"article-journal","volume":"65"},"uris":["http://www.mendeley.com/documents/?uuid=e7e05607-56ff-455f-9bf2-f6693db0eae7"]}],"mendeley":{"formattedCitation":"&lt;sup&gt;59&lt;/sup&gt;","plainTextFormattedCitation":"59","previouslyFormattedCitation":"&lt;sup&gt;59&lt;/sup&gt;"},"properties":{"noteIndex":0},"schema":"https://github.com/citation-style-language/schema/raw/master/csl-citation.json"}</w:instrText>
      </w:r>
      <w:r w:rsidR="00F26A84" w:rsidRPr="001E6C17">
        <w:rPr>
          <w:rFonts w:ascii="Times New Roman" w:hAnsi="Times New Roman" w:cs="Times New Roman"/>
          <w:b/>
          <w:bCs/>
          <w:sz w:val="26"/>
          <w:szCs w:val="26"/>
        </w:rPr>
        <w:fldChar w:fldCharType="separate"/>
      </w:r>
      <w:r w:rsidR="00F26A84" w:rsidRPr="001E6C17">
        <w:rPr>
          <w:rFonts w:ascii="Times New Roman" w:hAnsi="Times New Roman" w:cs="Times New Roman"/>
          <w:bCs/>
          <w:noProof/>
          <w:sz w:val="26"/>
          <w:szCs w:val="26"/>
          <w:vertAlign w:val="superscript"/>
        </w:rPr>
        <w:t>59</w:t>
      </w:r>
      <w:r w:rsidR="00F26A84" w:rsidRPr="001E6C17">
        <w:rPr>
          <w:rFonts w:ascii="Times New Roman" w:hAnsi="Times New Roman" w:cs="Times New Roman"/>
          <w:b/>
          <w:bCs/>
          <w:sz w:val="26"/>
          <w:szCs w:val="26"/>
        </w:rPr>
        <w:fldChar w:fldCharType="end"/>
      </w:r>
      <w:r w:rsidRPr="001E6C17">
        <w:rPr>
          <w:rFonts w:ascii="Times New Roman" w:hAnsi="Times New Roman" w:cs="Times New Roman"/>
          <w:sz w:val="26"/>
          <w:szCs w:val="26"/>
        </w:rPr>
        <w:t>, этил 4-амино-3-йодбензоат</w:t>
      </w:r>
      <w:r w:rsidR="00F26A84" w:rsidRPr="001E6C17">
        <w:rPr>
          <w:rFonts w:ascii="Times New Roman" w:hAnsi="Times New Roman" w:cs="Times New Roman"/>
          <w:sz w:val="26"/>
          <w:szCs w:val="26"/>
        </w:rPr>
        <w:t xml:space="preserve"> </w:t>
      </w:r>
      <w:r w:rsidR="00F26A84" w:rsidRPr="001E6C17">
        <w:rPr>
          <w:rFonts w:ascii="Times New Roman" w:hAnsi="Times New Roman" w:cs="Times New Roman"/>
          <w:b/>
          <w:bCs/>
          <w:sz w:val="26"/>
          <w:szCs w:val="26"/>
        </w:rPr>
        <w:t>26</w:t>
      </w:r>
      <w:r w:rsidR="00F26A84" w:rsidRPr="001E6C17">
        <w:rPr>
          <w:rFonts w:ascii="Times New Roman" w:hAnsi="Times New Roman" w:cs="Times New Roman"/>
          <w:b/>
          <w:bCs/>
          <w:sz w:val="26"/>
          <w:szCs w:val="26"/>
        </w:rPr>
        <w:fldChar w:fldCharType="begin" w:fldLock="1"/>
      </w:r>
      <w:r w:rsidR="00F26A84" w:rsidRPr="001E6C17">
        <w:rPr>
          <w:rFonts w:ascii="Times New Roman" w:hAnsi="Times New Roman" w:cs="Times New Roman"/>
          <w:b/>
          <w:bCs/>
          <w:sz w:val="26"/>
          <w:szCs w:val="26"/>
        </w:rPr>
        <w:instrText>ADDIN CSL_CITATION {"citationItems":[{"id":"ITEM-1","itemData":{"DOI":"10.1016/j.bmcl.2011.10.086","ISSN":"0960894X","abstract":"Towards addressing the knowledge gap of how bupropion interacts with the dopamine transporter (DAT) and nicotinic acetylcholine receptors (nAChRs), a ligand was synthesized in which the chlorine of bupropion was isosterically replaced with an iodine and a photoreactive azide was added to the 4′-position of the aromatic ring. Analog (±)-3 (SADU-3-72) demonstrated modest DAT and α4β2 nAChR affinity. A radioiodinated version was shown to bind covalently to hDAT expressed in cultured cells and affinity-purified, lipid-reincorporated human α4β2 neuronal nAChRs. Co-incubation of (±)-[ 125I]-3 with non-radioactive (±)-bupropion or (-)-cocaine blocked labeling of these proteins. Compound (±)-[ 125I]-3 represents the first successful example of a DAT and nAChR photoaffinity ligand based on the bupropion scaffold. Such ligands are expected to assist in mapping bupropion-binding pockets within plasma membrane monoamine transporters and ligand-gated nAChR ion channels. © 2011 Elsevier Ltd. All rights reserved.","author":[{"dropping-particle":"","family":"Lapinsky","given":"David J.","non-dropping-particle":"","parse-names":false,"suffix":""},{"dropping-particle":"","family":"Aggarwal","given":"Shaili","non-dropping-particle":"","parse-names":false,"suffix":""},{"dropping-particle":"","family":"Nolan","given":"Tammy L.","non-dropping-particle":"","parse-names":false,"suffix":""},{"dropping-particle":"","family":"Surratt","given":"Christopher K.","non-dropping-particle":"","parse-names":false,"suffix":""},{"dropping-particle":"","family":"Lever","given":"John R.","non-dropping-particle":"","parse-names":false,"suffix":""},{"dropping-particle":"","family":"Acharya","given":"Rejwi","non-dropping-particle":"","parse-names":false,"suffix":""},{"dropping-particle":"","family":"Vaughan","given":"Roxanne A.","non-dropping-particle":"","parse-names":false,"suffix":""},{"dropping-particle":"","family":"Pandhare","given":"Akash","non-dropping-particle":"","parse-names":false,"suffix":""},{"dropping-particle":"","family":"Blanton","given":"Michael P.","non-dropping-particle":"","parse-names":false,"suffix":""}],"container-title":"Bioorganic and Medicinal Chemistry Letters","id":"ITEM-1","issue":"1","issued":{"date-parts":[["2012"]]},"page":"523-526","publisher":"Elsevier Ltd","title":"(±)-2-(N-tert-Butylamino)-3′-[ 125I]-iodo-4′- azidopropiophenone: A dopamine transporter and nicotinic acetylcholine receptor photoaffinity ligand based on bupropion (Wellbutrin, Zyban)","type":"article-journal","volume":"22"},"uris":["http://www.mendeley.com/documents/?uuid=433bddfd-533c-4c5e-aaea-831d2a4d7312"]}],"mendeley":{"formattedCitation":"&lt;sup&gt;60&lt;/sup&gt;","plainTextFormattedCitation":"60","previouslyFormattedCitation":"&lt;sup&gt;60&lt;/sup&gt;"},"properties":{"noteIndex":0},"schema":"https://github.com/citation-style-language/schema/raw/master/csl-citation.json"}</w:instrText>
      </w:r>
      <w:r w:rsidR="00F26A84" w:rsidRPr="001E6C17">
        <w:rPr>
          <w:rFonts w:ascii="Times New Roman" w:hAnsi="Times New Roman" w:cs="Times New Roman"/>
          <w:b/>
          <w:bCs/>
          <w:sz w:val="26"/>
          <w:szCs w:val="26"/>
        </w:rPr>
        <w:fldChar w:fldCharType="separate"/>
      </w:r>
      <w:r w:rsidR="00F26A84" w:rsidRPr="001E6C17">
        <w:rPr>
          <w:rFonts w:ascii="Times New Roman" w:hAnsi="Times New Roman" w:cs="Times New Roman"/>
          <w:bCs/>
          <w:noProof/>
          <w:sz w:val="26"/>
          <w:szCs w:val="26"/>
          <w:vertAlign w:val="superscript"/>
        </w:rPr>
        <w:t>60</w:t>
      </w:r>
      <w:r w:rsidR="00F26A84" w:rsidRPr="001E6C17">
        <w:rPr>
          <w:rFonts w:ascii="Times New Roman" w:hAnsi="Times New Roman" w:cs="Times New Roman"/>
          <w:b/>
          <w:bCs/>
          <w:sz w:val="26"/>
          <w:szCs w:val="26"/>
        </w:rPr>
        <w:fldChar w:fldCharType="end"/>
      </w:r>
      <w:r w:rsidRPr="001E6C17">
        <w:rPr>
          <w:rFonts w:ascii="Times New Roman" w:hAnsi="Times New Roman" w:cs="Times New Roman"/>
          <w:sz w:val="26"/>
          <w:szCs w:val="26"/>
        </w:rPr>
        <w:t>, этил 4-</w:t>
      </w:r>
      <w:r w:rsidRPr="001E6C17">
        <w:rPr>
          <w:rFonts w:ascii="Times New Roman" w:hAnsi="Times New Roman" w:cs="Times New Roman"/>
          <w:sz w:val="26"/>
          <w:szCs w:val="26"/>
          <w:lang w:val="en-US"/>
        </w:rPr>
        <w:t>N</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w:t>
      </w:r>
      <w:r w:rsidRPr="001E6C17">
        <w:rPr>
          <w:rFonts w:ascii="Times New Roman" w:hAnsi="Times New Roman" w:cs="Times New Roman"/>
          <w:sz w:val="26"/>
          <w:szCs w:val="26"/>
        </w:rPr>
        <w:t>-диэтил-3-йодбензоат</w:t>
      </w:r>
      <w:r w:rsidR="00F26A84" w:rsidRPr="001E6C17">
        <w:rPr>
          <w:rFonts w:ascii="Times New Roman" w:hAnsi="Times New Roman" w:cs="Times New Roman"/>
          <w:sz w:val="26"/>
          <w:szCs w:val="26"/>
        </w:rPr>
        <w:t xml:space="preserve"> </w:t>
      </w:r>
      <w:r w:rsidR="00F26A84" w:rsidRPr="001E6C17">
        <w:rPr>
          <w:rFonts w:ascii="Times New Roman" w:hAnsi="Times New Roman" w:cs="Times New Roman"/>
          <w:b/>
          <w:bCs/>
          <w:sz w:val="26"/>
          <w:szCs w:val="26"/>
        </w:rPr>
        <w:t>27</w:t>
      </w:r>
      <w:r w:rsidR="00F26A84" w:rsidRPr="001E6C17">
        <w:rPr>
          <w:rFonts w:ascii="Times New Roman" w:hAnsi="Times New Roman" w:cs="Times New Roman"/>
          <w:sz w:val="26"/>
          <w:szCs w:val="26"/>
        </w:rPr>
        <w:fldChar w:fldCharType="begin" w:fldLock="1"/>
      </w:r>
      <w:r w:rsidR="009F4DE9" w:rsidRPr="001E6C17">
        <w:rPr>
          <w:rFonts w:ascii="Times New Roman" w:hAnsi="Times New Roman" w:cs="Times New Roman"/>
          <w:sz w:val="26"/>
          <w:szCs w:val="26"/>
        </w:rPr>
        <w:instrText>ADDIN CSL_CITATION {"citationItems":[{"id":"ITEM-1","itemData":{"DOI":"10.1021/jo501396s","ISSN":"15206904","PMID":"25162655","abstract":"An efficient strategy for the synthesis of asymmetrically substituted enediynes fused to benzothiophene, benzofuran, and indole was developed. The proposed approach is based on the electrophilic cyclization of diacetylenes and Sonogashira coupling. Thus, iodocyclization of readily available ortho-functionalized (buta-1,3-diynyl)arenes was used as a direct way for the synthesis of 2-ethynyl-3-iodoheteroindenes. These substrates and their modified derivatives were easily converted by Sonogashira coupling with acetylenes to a variety of asymmetrically substituted acyclic enediynes fused to heterocycles. The tolerance of the developed methodology to a variety of functional groups is a great advantage in the synthesis of macrocyclic enediyne systems fused to a heterocyclic core. Synthesis of indole-fused 12-membered macrocyclic dienediyne was achieved using ring-closing metathesis as a key step.","author":[{"dropping-particle":"","family":"Danilkina","given":"N. A.","non-dropping-particle":"","parse-names":false,"suffix":""},{"dropping-particle":"","family":"Kulyashova","given":"A. E.","non-dropping-particle":"","parse-names":false,"suffix":""},{"dropping-particle":"","family":"Khlebnikov","given":"A. F.","non-dropping-particle":"","parse-names":false,"suffix":""},{"dropping-particle":"","family":"Bräse","given":"S.","non-dropping-particle":"","parse-names":false,"suffix":""},{"dropping-particle":"","family":"Balova","given":"I. A.","non-dropping-particle":"","parse-names":false,"suffix":""}],"container-title":"Journal of Organic Chemistry","id":"ITEM-1","issue":"19","issued":{"date-parts":[["2014"]]},"page":"9018-9045","title":"Electrophilic cyclization of aryldiacetylenes in the synthesis of functionalized enediynes fused to a heterocyclic core","type":"article-journal","volume":"79"},"uris":["http://www.mendeley.com/documents/?uuid=367f98d0-9817-41c3-92f3-59eb338e8886"]}],"mendeley":{"formattedCitation":"&lt;sup&gt;36&lt;/sup&gt;","plainTextFormattedCitation":"36","previouslyFormattedCitation":"&lt;sup&gt;36&lt;/sup&gt;"},"properties":{"noteIndex":0},"schema":"https://github.com/citation-style-language/schema/raw/master/csl-citation.json"}</w:instrText>
      </w:r>
      <w:r w:rsidR="00F26A84" w:rsidRPr="001E6C17">
        <w:rPr>
          <w:rFonts w:ascii="Times New Roman" w:hAnsi="Times New Roman" w:cs="Times New Roman"/>
          <w:sz w:val="26"/>
          <w:szCs w:val="26"/>
        </w:rPr>
        <w:fldChar w:fldCharType="separate"/>
      </w:r>
      <w:r w:rsidR="00F26A84" w:rsidRPr="001E6C17">
        <w:rPr>
          <w:rFonts w:ascii="Times New Roman" w:hAnsi="Times New Roman" w:cs="Times New Roman"/>
          <w:noProof/>
          <w:sz w:val="26"/>
          <w:szCs w:val="26"/>
          <w:vertAlign w:val="superscript"/>
        </w:rPr>
        <w:t>36</w:t>
      </w:r>
      <w:r w:rsidR="00F26A84" w:rsidRPr="001E6C17">
        <w:rPr>
          <w:rFonts w:ascii="Times New Roman" w:hAnsi="Times New Roman" w:cs="Times New Roman"/>
          <w:sz w:val="26"/>
          <w:szCs w:val="26"/>
        </w:rPr>
        <w:fldChar w:fldCharType="end"/>
      </w:r>
      <w:r w:rsidRPr="001E6C17">
        <w:rPr>
          <w:rFonts w:ascii="Times New Roman" w:hAnsi="Times New Roman" w:cs="Times New Roman"/>
          <w:sz w:val="26"/>
          <w:szCs w:val="26"/>
        </w:rPr>
        <w:t>, 1-йод-5-метоксипента-1,3-диин</w:t>
      </w:r>
      <w:r w:rsidR="009F4DE9" w:rsidRPr="001E6C17">
        <w:rPr>
          <w:rFonts w:ascii="Times New Roman" w:hAnsi="Times New Roman" w:cs="Times New Roman"/>
          <w:sz w:val="26"/>
          <w:szCs w:val="26"/>
        </w:rPr>
        <w:t xml:space="preserve"> </w:t>
      </w:r>
      <w:r w:rsidR="009F4DE9" w:rsidRPr="001E6C17">
        <w:rPr>
          <w:rFonts w:ascii="Times New Roman" w:hAnsi="Times New Roman" w:cs="Times New Roman"/>
          <w:b/>
          <w:bCs/>
          <w:sz w:val="26"/>
          <w:szCs w:val="26"/>
        </w:rPr>
        <w:t>40</w:t>
      </w:r>
      <w:r w:rsidR="009F4DE9" w:rsidRPr="001E6C17">
        <w:rPr>
          <w:rFonts w:ascii="Times New Roman" w:hAnsi="Times New Roman" w:cs="Times New Roman"/>
          <w:b/>
          <w:bCs/>
          <w:sz w:val="26"/>
          <w:szCs w:val="26"/>
        </w:rPr>
        <w:fldChar w:fldCharType="begin" w:fldLock="1"/>
      </w:r>
      <w:r w:rsidR="009F4DE9" w:rsidRPr="001E6C17">
        <w:rPr>
          <w:rFonts w:ascii="Times New Roman" w:hAnsi="Times New Roman" w:cs="Times New Roman"/>
          <w:b/>
          <w:bCs/>
          <w:sz w:val="26"/>
          <w:szCs w:val="26"/>
        </w:rPr>
        <w:instrText>ADDIN CSL_CITATION {"citationItems":[{"id":"ITEM-1","itemData":{"DOI":"10.1021/acs.joc.8b02916","ISSN":"15206904","abstract":"Cu-catalyzed 1,3-dipolar cycloaddition of iododiacetylenes with organic azides using iodotris(triphenylphosphine)copper(I) as a catalyst was found to be an efficient one-step synthetic route to 5-iodo-4-ethynyltriazoles. The reaction is tolerant to various functional groups in both butadiyne and azide moieties. The synthetic application of 5-iodo-4-ethynyl triazoles obtained was also evaluated: the Sonogashira coupling with alkynes resulted in unsymmetrically substituted triazole-fused enediyne systems, while the Suzuki reaction yielded the corresponding 5-aryl-4-ethynyl triazoles.","author":[{"dropping-particle":"","family":"Govdi","given":"Anastasia I.","non-dropping-particle":"","parse-names":false,"suffix":""},{"dropping-particle":"","family":"Danilkina","given":"Natalia A.","non-dropping-particle":"","parse-names":false,"suffix":""},{"dropping-particle":"V.","family":"Ponomarev","given":"Alexander","non-dropping-particle":"","parse-names":false,"suffix":""},{"dropping-particle":"","family":"Balova","given":"Irina A.","non-dropping-particle":"","parse-names":false,"suffix":""}],"container-title":"Journal of Organic Chemistry","genre":"research-article","id":"ITEM-1","issued":{"date-parts":[["2019"]]},"page":"1925-1940","publisher":"American Chemical Society","title":"1-Iodobuta-1,3-diynes in Copper-Catalyzed Azide-Alkyne Cycloaddition: A One-Step Route to 4-Ethynyl-5-iodo-1,2,3-triazoles","type":"article-journal","volume":"84"},"uris":["http://www.mendeley.com/documents/?uuid=aaff4588-098c-49c9-b567-9aef26c6212b"]}],"mendeley":{"formattedCitation":"&lt;sup&gt;45&lt;/sup&gt;","plainTextFormattedCitation":"45","previouslyFormattedCitation":"&lt;sup&gt;45&lt;/sup&gt;"},"properties":{"noteIndex":0},"schema":"https://github.com/citation-style-language/schema/raw/master/csl-citation.json"}</w:instrText>
      </w:r>
      <w:r w:rsidR="009F4DE9" w:rsidRPr="001E6C17">
        <w:rPr>
          <w:rFonts w:ascii="Times New Roman" w:hAnsi="Times New Roman" w:cs="Times New Roman"/>
          <w:b/>
          <w:bCs/>
          <w:sz w:val="26"/>
          <w:szCs w:val="26"/>
        </w:rPr>
        <w:fldChar w:fldCharType="separate"/>
      </w:r>
      <w:r w:rsidR="009F4DE9" w:rsidRPr="001E6C17">
        <w:rPr>
          <w:rFonts w:ascii="Times New Roman" w:hAnsi="Times New Roman" w:cs="Times New Roman"/>
          <w:bCs/>
          <w:noProof/>
          <w:sz w:val="26"/>
          <w:szCs w:val="26"/>
          <w:vertAlign w:val="superscript"/>
        </w:rPr>
        <w:t>45</w:t>
      </w:r>
      <w:r w:rsidR="009F4DE9" w:rsidRPr="001E6C17">
        <w:rPr>
          <w:rFonts w:ascii="Times New Roman" w:hAnsi="Times New Roman" w:cs="Times New Roman"/>
          <w:b/>
          <w:bCs/>
          <w:sz w:val="26"/>
          <w:szCs w:val="26"/>
        </w:rPr>
        <w:fldChar w:fldCharType="end"/>
      </w:r>
      <w:r w:rsidRPr="001E6C17">
        <w:rPr>
          <w:rFonts w:ascii="Times New Roman" w:hAnsi="Times New Roman" w:cs="Times New Roman"/>
          <w:sz w:val="26"/>
          <w:szCs w:val="26"/>
        </w:rPr>
        <w:t>, этил-2-азидоацетат</w:t>
      </w:r>
      <w:r w:rsidR="009F4DE9" w:rsidRPr="001E6C17">
        <w:rPr>
          <w:rFonts w:ascii="Times New Roman" w:hAnsi="Times New Roman" w:cs="Times New Roman"/>
          <w:sz w:val="26"/>
          <w:szCs w:val="26"/>
        </w:rPr>
        <w:t xml:space="preserve"> </w:t>
      </w:r>
      <w:r w:rsidR="009F4DE9" w:rsidRPr="001E6C17">
        <w:rPr>
          <w:rFonts w:ascii="Times New Roman" w:hAnsi="Times New Roman" w:cs="Times New Roman"/>
          <w:b/>
          <w:bCs/>
          <w:sz w:val="26"/>
          <w:szCs w:val="26"/>
        </w:rPr>
        <w:t>41</w:t>
      </w:r>
      <w:r w:rsidR="009F4DE9" w:rsidRPr="001E6C17">
        <w:rPr>
          <w:rFonts w:ascii="Times New Roman" w:hAnsi="Times New Roman" w:cs="Times New Roman"/>
          <w:b/>
          <w:bCs/>
          <w:sz w:val="26"/>
          <w:szCs w:val="26"/>
        </w:rPr>
        <w:fldChar w:fldCharType="begin" w:fldLock="1"/>
      </w:r>
      <w:r w:rsidR="009F4DE9" w:rsidRPr="001E6C17">
        <w:rPr>
          <w:rFonts w:ascii="Times New Roman" w:hAnsi="Times New Roman" w:cs="Times New Roman"/>
          <w:b/>
          <w:bCs/>
          <w:sz w:val="26"/>
          <w:szCs w:val="26"/>
        </w:rPr>
        <w:instrText>ADDIN CSL_CITATION {"citationItems":[{"id":"ITEM-1","itemData":{"DOI":"10.1021/acs.joc.8b02916","ISSN":"15206904","abstract":"Cu-catalyzed 1,3-dipolar cycloaddition of iododiacetylenes with organic azides using iodotris(triphenylphosphine)copper(I) as a catalyst was found to be an efficient one-step synthetic route to 5-iodo-4-ethynyltriazoles. The reaction is tolerant to various functional groups in both butadiyne and azide moieties. The synthetic application of 5-iodo-4-ethynyl triazoles obtained was also evaluated: the Sonogashira coupling with alkynes resulted in unsymmetrically substituted triazole-fused enediyne systems, while the Suzuki reaction yielded the corresponding 5-aryl-4-ethynyl triazoles.","author":[{"dropping-particle":"","family":"Govdi","given":"Anastasia I.","non-dropping-particle":"","parse-names":false,"suffix":""},{"dropping-particle":"","family":"Danilkina","given":"Natalia A.","non-dropping-particle":"","parse-names":false,"suffix":""},{"dropping-particle":"V.","family":"Ponomarev","given":"Alexander","non-dropping-particle":"","parse-names":false,"suffix":""},{"dropping-particle":"","family":"Balova","given":"Irina A.","non-dropping-particle":"","parse-names":false,"suffix":""}],"container-title":"Journal of Organic Chemistry","genre":"research-article","id":"ITEM-1","issued":{"date-parts":[["2019"]]},"page":"1925-1940","publisher":"American Chemical Society","title":"1-Iodobuta-1,3-diynes in Copper-Catalyzed Azide-Alkyne Cycloaddition: A One-Step Route to 4-Ethynyl-5-iodo-1,2,3-triazoles","type":"article-journal","volume":"84"},"uris":["http://www.mendeley.com/documents/?uuid=aaff4588-098c-49c9-b567-9aef26c6212b"]}],"mendeley":{"formattedCitation":"&lt;sup&gt;45&lt;/sup&gt;","plainTextFormattedCitation":"45","previouslyFormattedCitation":"&lt;sup&gt;45&lt;/sup&gt;"},"properties":{"noteIndex":0},"schema":"https://github.com/citation-style-language/schema/raw/master/csl-citation.json"}</w:instrText>
      </w:r>
      <w:r w:rsidR="009F4DE9" w:rsidRPr="001E6C17">
        <w:rPr>
          <w:rFonts w:ascii="Times New Roman" w:hAnsi="Times New Roman" w:cs="Times New Roman"/>
          <w:b/>
          <w:bCs/>
          <w:sz w:val="26"/>
          <w:szCs w:val="26"/>
        </w:rPr>
        <w:fldChar w:fldCharType="separate"/>
      </w:r>
      <w:r w:rsidR="009F4DE9" w:rsidRPr="001E6C17">
        <w:rPr>
          <w:rFonts w:ascii="Times New Roman" w:hAnsi="Times New Roman" w:cs="Times New Roman"/>
          <w:bCs/>
          <w:noProof/>
          <w:sz w:val="26"/>
          <w:szCs w:val="26"/>
          <w:vertAlign w:val="superscript"/>
        </w:rPr>
        <w:t>45</w:t>
      </w:r>
      <w:r w:rsidR="009F4DE9" w:rsidRPr="001E6C17">
        <w:rPr>
          <w:rFonts w:ascii="Times New Roman" w:hAnsi="Times New Roman" w:cs="Times New Roman"/>
          <w:b/>
          <w:bCs/>
          <w:sz w:val="26"/>
          <w:szCs w:val="26"/>
        </w:rPr>
        <w:fldChar w:fldCharType="end"/>
      </w:r>
      <w:r w:rsidRPr="001E6C17">
        <w:rPr>
          <w:rFonts w:ascii="Times New Roman" w:hAnsi="Times New Roman" w:cs="Times New Roman"/>
          <w:sz w:val="26"/>
          <w:szCs w:val="26"/>
        </w:rPr>
        <w:t>,</w:t>
      </w:r>
      <w:r w:rsidR="009F4DE9" w:rsidRPr="001E6C17">
        <w:rPr>
          <w:rFonts w:ascii="Times New Roman" w:hAnsi="Times New Roman" w:cs="Times New Roman"/>
          <w:sz w:val="26"/>
          <w:szCs w:val="26"/>
        </w:rPr>
        <w:t xml:space="preserve"> </w:t>
      </w:r>
      <w:r w:rsidRPr="001E6C17">
        <w:rPr>
          <w:rFonts w:ascii="Times New Roman" w:hAnsi="Times New Roman" w:cs="Times New Roman"/>
          <w:sz w:val="26"/>
          <w:szCs w:val="26"/>
        </w:rPr>
        <w:t>этил 2-(5-йодо-4-(3-метоксипроп-)1-ин-1-ил)-1Н-1,2,3-триазол-1-ил) ацетат</w:t>
      </w:r>
      <w:r w:rsidR="009F4DE9" w:rsidRPr="001E6C17">
        <w:rPr>
          <w:rFonts w:ascii="Times New Roman" w:hAnsi="Times New Roman" w:cs="Times New Roman"/>
          <w:sz w:val="26"/>
          <w:szCs w:val="26"/>
        </w:rPr>
        <w:t xml:space="preserve"> </w:t>
      </w:r>
      <w:r w:rsidR="009F4DE9" w:rsidRPr="001E6C17">
        <w:rPr>
          <w:rFonts w:ascii="Times New Roman" w:hAnsi="Times New Roman" w:cs="Times New Roman"/>
          <w:b/>
          <w:bCs/>
          <w:sz w:val="26"/>
          <w:szCs w:val="26"/>
        </w:rPr>
        <w:t>42</w:t>
      </w:r>
      <w:r w:rsidR="009F4DE9" w:rsidRPr="001E6C17">
        <w:rPr>
          <w:rFonts w:ascii="Times New Roman" w:hAnsi="Times New Roman" w:cs="Times New Roman"/>
          <w:b/>
          <w:bCs/>
          <w:sz w:val="26"/>
          <w:szCs w:val="26"/>
        </w:rPr>
        <w:fldChar w:fldCharType="begin" w:fldLock="1"/>
      </w:r>
      <w:r w:rsidR="006D6E08" w:rsidRPr="001E6C17">
        <w:rPr>
          <w:rFonts w:ascii="Times New Roman" w:hAnsi="Times New Roman" w:cs="Times New Roman"/>
          <w:b/>
          <w:bCs/>
          <w:sz w:val="26"/>
          <w:szCs w:val="26"/>
        </w:rPr>
        <w:instrText>ADDIN CSL_CITATION {"citationItems":[{"id":"ITEM-1","itemData":{"DOI":"10.1021/acs.joc.8b02916","ISSN":"15206904","abstract":"Cu-catalyzed 1,3-dipolar cycloaddition of iododiacetylenes with organic azides using iodotris(triphenylphosphine)copper(I) as a catalyst was found to be an efficient one-step synthetic route to 5-iodo-4-ethynyltriazoles. The reaction is tolerant to various functional groups in both butadiyne and azide moieties. The synthetic application of 5-iodo-4-ethynyl triazoles obtained was also evaluated: the Sonogashira coupling with alkynes resulted in unsymmetrically substituted triazole-fused enediyne systems, while the Suzuki reaction yielded the corresponding 5-aryl-4-ethynyl triazoles.","author":[{"dropping-particle":"","family":"Govdi","given":"Anastasia I.","non-dropping-particle":"","parse-names":false,"suffix":""},{"dropping-particle":"","family":"Danilkina","given":"Natalia A.","non-dropping-particle":"","parse-names":false,"suffix":""},{"dropping-particle":"V.","family":"Ponomarev","given":"Alexander","non-dropping-particle":"","parse-names":false,"suffix":""},{"dropping-particle":"","family":"Balova","given":"Irina A.","non-dropping-particle":"","parse-names":false,"suffix":""}],"container-title":"Journal of Organic Chemistry","genre":"research-article","id":"ITEM-1","issued":{"date-parts":[["2019"]]},"page":"1925-1940","publisher":"American Chemical Society","title":"1-Iodobuta-1,3-diynes in Copper-Catalyzed Azide-Alkyne Cycloaddition: A One-Step Route to 4-Ethynyl-5-iodo-1,2,3-triazoles","type":"article-journal","volume":"84"},"uris":["http://www.mendeley.com/documents/?uuid=aaff4588-098c-49c9-b567-9aef26c6212b"]}],"mendeley":{"formattedCitation":"&lt;sup&gt;45&lt;/sup&gt;","plainTextFormattedCitation":"45","previouslyFormattedCitation":"&lt;sup&gt;45&lt;/sup&gt;"},"properties":{"noteIndex":0},"schema":"https://github.com/citation-style-language/schema/raw/master/csl-citation.json"}</w:instrText>
      </w:r>
      <w:r w:rsidR="009F4DE9" w:rsidRPr="001E6C17">
        <w:rPr>
          <w:rFonts w:ascii="Times New Roman" w:hAnsi="Times New Roman" w:cs="Times New Roman"/>
          <w:b/>
          <w:bCs/>
          <w:sz w:val="26"/>
          <w:szCs w:val="26"/>
        </w:rPr>
        <w:fldChar w:fldCharType="separate"/>
      </w:r>
      <w:r w:rsidR="009F4DE9" w:rsidRPr="001E6C17">
        <w:rPr>
          <w:rFonts w:ascii="Times New Roman" w:hAnsi="Times New Roman" w:cs="Times New Roman"/>
          <w:bCs/>
          <w:noProof/>
          <w:sz w:val="26"/>
          <w:szCs w:val="26"/>
          <w:vertAlign w:val="superscript"/>
        </w:rPr>
        <w:t>45</w:t>
      </w:r>
      <w:r w:rsidR="009F4DE9" w:rsidRPr="001E6C17">
        <w:rPr>
          <w:rFonts w:ascii="Times New Roman" w:hAnsi="Times New Roman" w:cs="Times New Roman"/>
          <w:b/>
          <w:bCs/>
          <w:sz w:val="26"/>
          <w:szCs w:val="26"/>
        </w:rPr>
        <w:fldChar w:fldCharType="end"/>
      </w:r>
      <w:r w:rsidRPr="001E6C17">
        <w:rPr>
          <w:rFonts w:ascii="Times New Roman" w:hAnsi="Times New Roman" w:cs="Times New Roman"/>
          <w:sz w:val="26"/>
          <w:szCs w:val="26"/>
        </w:rPr>
        <w:t xml:space="preserve">, были синтезированы по известным методикам без каких-либо модификаций. Растворители сушили в стандартных условиях. Дихлорметан для реакции Николаса перед использованием очищали следующим образом. Продажный растворитель марки ХЧ встряхивали в делительной воронке с порциями концентрированной серной кислоты до тех пор, пока новая порция </w:t>
      </w:r>
      <w:r w:rsidR="00335717" w:rsidRPr="001E6C17">
        <w:rPr>
          <w:rFonts w:ascii="Times New Roman" w:hAnsi="Times New Roman" w:cs="Times New Roman"/>
          <w:sz w:val="26"/>
          <w:szCs w:val="26"/>
        </w:rPr>
        <w:t xml:space="preserve">кислоты </w:t>
      </w:r>
      <w:r w:rsidRPr="001E6C17">
        <w:rPr>
          <w:rFonts w:ascii="Times New Roman" w:hAnsi="Times New Roman" w:cs="Times New Roman"/>
          <w:sz w:val="26"/>
          <w:szCs w:val="26"/>
        </w:rPr>
        <w:t xml:space="preserve">оставалась бесцветной. Освобожденный от примеси алкенов дихлорметан промывали 10%-ым </w:t>
      </w:r>
      <w:r w:rsidR="00335717" w:rsidRPr="001E6C17">
        <w:rPr>
          <w:rFonts w:ascii="Times New Roman" w:hAnsi="Times New Roman" w:cs="Times New Roman"/>
          <w:sz w:val="26"/>
          <w:szCs w:val="26"/>
        </w:rPr>
        <w:t>раствором</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NaOH</w:t>
      </w:r>
      <w:r w:rsidRPr="001E6C17">
        <w:rPr>
          <w:rFonts w:ascii="Times New Roman" w:hAnsi="Times New Roman" w:cs="Times New Roman"/>
          <w:sz w:val="26"/>
          <w:szCs w:val="26"/>
        </w:rPr>
        <w:t xml:space="preserve"> и водой до </w:t>
      </w:r>
      <w:r w:rsidRPr="001E6C17">
        <w:rPr>
          <w:rFonts w:ascii="Times New Roman" w:hAnsi="Times New Roman" w:cs="Times New Roman"/>
          <w:sz w:val="26"/>
          <w:szCs w:val="26"/>
          <w:lang w:val="en-US"/>
        </w:rPr>
        <w:t>pH</w:t>
      </w:r>
      <w:r w:rsidRPr="001E6C17">
        <w:rPr>
          <w:rFonts w:ascii="Times New Roman" w:hAnsi="Times New Roman" w:cs="Times New Roman"/>
          <w:sz w:val="26"/>
          <w:szCs w:val="26"/>
        </w:rPr>
        <w:t xml:space="preserve"> = 7, после чего дихлорметан сушили над безводным </w:t>
      </w:r>
      <w:r w:rsidRPr="001E6C17">
        <w:rPr>
          <w:rFonts w:ascii="Times New Roman" w:hAnsi="Times New Roman" w:cs="Times New Roman"/>
          <w:sz w:val="26"/>
          <w:szCs w:val="26"/>
          <w:lang w:val="en-US"/>
        </w:rPr>
        <w:t>CaCl</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в течение ночи, фильтровали и абсолютировали кипячением над </w:t>
      </w:r>
      <w:r w:rsidRPr="001E6C17">
        <w:rPr>
          <w:rFonts w:ascii="Times New Roman" w:hAnsi="Times New Roman" w:cs="Times New Roman"/>
          <w:sz w:val="26"/>
          <w:szCs w:val="26"/>
          <w:lang w:val="en-US"/>
        </w:rPr>
        <w:t>Ca</w:t>
      </w:r>
      <w:r w:rsidRPr="001E6C17">
        <w:rPr>
          <w:rFonts w:ascii="Times New Roman" w:hAnsi="Times New Roman" w:cs="Times New Roman"/>
          <w:sz w:val="26"/>
          <w:szCs w:val="26"/>
        </w:rPr>
        <w:t>Н</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с последующей отгонкой. Реакцию Соногаширы, синтез Co-комплексов, циклизацию Николаса и циклизацию Бергмана проводили в атмосфере аргона в высушенной в печи стеклянной посуде. Другие реакции проводили на воздухе, если не указано иное. Упаривание растворителей и концентрирование реакционных смесей проводили в вакууме при 20 ° С (для ендиинов) и при 35 ° С (для других соединений) на роторном испарителе. Тонкослойную хроматографию (ТСХ) проводили на пластинах Silica gel 60, F254, Merck (Darmstadt, Germany) с УФ-детектированием или проявлением в водном щелочном растворе KMnO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Для препаративной колоночной хроматографии использовали силикагель Merck Silica gel </w:t>
      </w:r>
      <w:r w:rsidR="0056522D" w:rsidRPr="001E6C17">
        <w:rPr>
          <w:rFonts w:ascii="Times New Roman" w:hAnsi="Times New Roman" w:cs="Times New Roman"/>
          <w:sz w:val="26"/>
          <w:szCs w:val="26"/>
        </w:rPr>
        <w:t>60 (0.040- 0.063 mm).. Спектры</w:t>
      </w:r>
      <w:r w:rsidRPr="001E6C17">
        <w:rPr>
          <w:rFonts w:ascii="Times New Roman" w:hAnsi="Times New Roman" w:cs="Times New Roman"/>
          <w:sz w:val="26"/>
          <w:szCs w:val="26"/>
        </w:rPr>
        <w:t xml:space="preserve"> ЯМР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 xml:space="preserve">Н и </w:t>
      </w:r>
      <w:r w:rsidRPr="001E6C17">
        <w:rPr>
          <w:rFonts w:ascii="Times New Roman" w:hAnsi="Times New Roman" w:cs="Times New Roman"/>
          <w:sz w:val="26"/>
          <w:szCs w:val="26"/>
          <w:vertAlign w:val="superscript"/>
        </w:rPr>
        <w:t>13</w:t>
      </w:r>
      <w:r w:rsidRPr="001E6C17">
        <w:rPr>
          <w:rFonts w:ascii="Times New Roman" w:hAnsi="Times New Roman" w:cs="Times New Roman"/>
          <w:sz w:val="26"/>
          <w:szCs w:val="26"/>
        </w:rPr>
        <w:t>С регистрировали при 400 и 100 (или 125) МГц, соответственно, при 25 ° С в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ацетоне-</w:t>
      </w:r>
      <w:r w:rsidRPr="001E6C17">
        <w:rPr>
          <w:rFonts w:ascii="Times New Roman" w:hAnsi="Times New Roman" w:cs="Times New Roman"/>
          <w:i/>
          <w:sz w:val="26"/>
          <w:szCs w:val="26"/>
        </w:rPr>
        <w:t>d</w:t>
      </w:r>
      <w:r w:rsidRPr="001E6C17">
        <w:rPr>
          <w:rFonts w:ascii="Times New Roman" w:hAnsi="Times New Roman" w:cs="Times New Roman"/>
          <w:sz w:val="26"/>
          <w:szCs w:val="26"/>
          <w:vertAlign w:val="subscript"/>
        </w:rPr>
        <w:t>6</w:t>
      </w:r>
      <w:r w:rsidRPr="001E6C17">
        <w:rPr>
          <w:rFonts w:ascii="Times New Roman" w:hAnsi="Times New Roman" w:cs="Times New Roman"/>
          <w:sz w:val="26"/>
          <w:szCs w:val="26"/>
        </w:rPr>
        <w:t xml:space="preserve"> или ДМСО-</w:t>
      </w:r>
      <w:r w:rsidRPr="001E6C17">
        <w:rPr>
          <w:rFonts w:ascii="Times New Roman" w:hAnsi="Times New Roman" w:cs="Times New Roman"/>
          <w:i/>
          <w:sz w:val="26"/>
          <w:szCs w:val="26"/>
          <w:lang w:val="en-US"/>
        </w:rPr>
        <w:t>d</w:t>
      </w:r>
      <w:r w:rsidRPr="001E6C17">
        <w:rPr>
          <w:rFonts w:ascii="Times New Roman" w:hAnsi="Times New Roman" w:cs="Times New Roman"/>
          <w:sz w:val="26"/>
          <w:szCs w:val="26"/>
          <w:vertAlign w:val="subscript"/>
        </w:rPr>
        <w:t>6</w:t>
      </w:r>
      <w:r w:rsidRPr="001E6C17">
        <w:rPr>
          <w:rFonts w:ascii="Times New Roman" w:hAnsi="Times New Roman" w:cs="Times New Roman"/>
          <w:sz w:val="26"/>
          <w:szCs w:val="26"/>
        </w:rPr>
        <w:t xml:space="preserve">без внутреннего стандарта. Химические </w:t>
      </w:r>
      <w:r w:rsidRPr="001E6C17">
        <w:rPr>
          <w:rFonts w:ascii="Times New Roman" w:hAnsi="Times New Roman" w:cs="Times New Roman"/>
          <w:sz w:val="26"/>
          <w:szCs w:val="26"/>
        </w:rPr>
        <w:lastRenderedPageBreak/>
        <w:t>сдвиги (δ, м.д.) нормированы по сигналам остаточных протонов дейтерированного растворителя. Масс-спектры высокого разрешения (HRMS) получены для растворов всех соединений в MeOH с использованием ионизации электроспреем (ESI) в режиме регистрации положительных ионов с помощью масс-анализатора TOF. Способ получения монокристаллов указан в методиках для конкретных соединений. Подходящие монокристаллы были отобраны для съемки под оптическим микроскопом, помещены в масло, и зафиксированы в петлях для помещения на гониометрическую головку. Дифракционные данные были собраны при температуре 100 К на дифрактометре HyPix3000 с использованием излучения Cu Kα (λ[</w:t>
      </w:r>
      <w:r w:rsidRPr="001E6C17">
        <w:rPr>
          <w:rFonts w:ascii="Times New Roman" w:hAnsi="Times New Roman" w:cs="Times New Roman"/>
          <w:sz w:val="26"/>
          <w:szCs w:val="26"/>
          <w:lang w:val="en-US"/>
        </w:rPr>
        <w:t>Cu</w:t>
      </w:r>
      <w:r w:rsidRPr="001E6C17">
        <w:rPr>
          <w:rFonts w:ascii="Times New Roman" w:hAnsi="Times New Roman" w:cs="Times New Roman"/>
          <w:sz w:val="26"/>
          <w:szCs w:val="26"/>
        </w:rPr>
        <w:t>Kα] =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5480 Å). Данные были проинтегрированы в программном комплексе CrysAlisPro версии 1.171.36.32. Поправка на поглощение вводилась полуэмпирическим методом. </w:t>
      </w:r>
    </w:p>
    <w:p w14:paraId="4D5D908E" w14:textId="77777777" w:rsidR="002825AE" w:rsidRPr="001E6C17" w:rsidRDefault="002825AE">
      <w:pPr>
        <w:rPr>
          <w:rFonts w:ascii="Times New Roman" w:hAnsi="Times New Roman" w:cs="Times New Roman"/>
          <w:sz w:val="26"/>
          <w:szCs w:val="26"/>
        </w:rPr>
      </w:pPr>
      <w:r w:rsidRPr="001E6C17">
        <w:rPr>
          <w:rFonts w:ascii="Times New Roman" w:hAnsi="Times New Roman" w:cs="Times New Roman"/>
          <w:sz w:val="26"/>
          <w:szCs w:val="26"/>
        </w:rPr>
        <w:br w:type="page"/>
      </w:r>
    </w:p>
    <w:p w14:paraId="4D171D64" w14:textId="74631958" w:rsidR="00A76AB0" w:rsidRPr="001E6C17" w:rsidRDefault="00A9634F" w:rsidP="001E6C17">
      <w:pPr>
        <w:pStyle w:val="2"/>
      </w:pPr>
      <w:bookmarkStart w:id="30" w:name="_Toc40882107"/>
      <w:r w:rsidRPr="001E6C17">
        <w:lastRenderedPageBreak/>
        <w:t xml:space="preserve">4.2 </w:t>
      </w:r>
      <w:r w:rsidR="00A76AB0" w:rsidRPr="001E6C17">
        <w:t>Общие методики.</w:t>
      </w:r>
      <w:bookmarkEnd w:id="30"/>
    </w:p>
    <w:p w14:paraId="0ACF5B0D" w14:textId="6063358C" w:rsidR="00A76AB0" w:rsidRPr="001E6C17" w:rsidRDefault="00A9634F" w:rsidP="001E6C17">
      <w:pPr>
        <w:pStyle w:val="3"/>
      </w:pPr>
      <w:bookmarkStart w:id="31" w:name="_Toc40882108"/>
      <w:r w:rsidRPr="001E6C17">
        <w:t xml:space="preserve">4.2.1 </w:t>
      </w:r>
      <w:r w:rsidR="00A76AB0" w:rsidRPr="001E6C17">
        <w:t>Общая процедура one-pot дисилилирования / реакции Соногаширы.</w:t>
      </w:r>
      <w:bookmarkEnd w:id="31"/>
    </w:p>
    <w:p w14:paraId="4FE4AD68"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Метод А - с добавлением МеОН.</w:t>
      </w:r>
    </w:p>
    <w:p w14:paraId="12DD44A7" w14:textId="5EBBD6F8"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 К раствору иодоарена (1 экв.) и TMS-диацетилена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6 экв.) </w:t>
      </w:r>
      <w:r w:rsidR="007469E2" w:rsidRPr="001E6C17">
        <w:rPr>
          <w:rFonts w:ascii="Times New Roman" w:hAnsi="Times New Roman" w:cs="Times New Roman"/>
          <w:sz w:val="26"/>
          <w:szCs w:val="26"/>
        </w:rPr>
        <w:t>в</w:t>
      </w:r>
      <w:r w:rsidRPr="001E6C17">
        <w:rPr>
          <w:rFonts w:ascii="Times New Roman" w:hAnsi="Times New Roman" w:cs="Times New Roman"/>
          <w:sz w:val="26"/>
          <w:szCs w:val="26"/>
        </w:rPr>
        <w:t xml:space="preserve"> безводном ДМФА или триэтиламине добавляли Pd(PPh</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(5 мол.%). Реакционную колбу вакуумировали и продували аргоном несколько раз. Затем добавляли безводный KF (5 экв.) и CuI (15 мол.%). Реакционную смесь снова дегазировали. Затем добавляли МеОН (10 экв.) Полученную реакционную смесь перемешивали при 40 °С в течение ночи (контроль ТСХ). После охлаждения реакционную смесь выливали в насыщенный водный раствор NH</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Cl, экстрагировали этилацетатом, промывали насыщенным раствором NH</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Cl и </w:t>
      </w:r>
      <w:r w:rsidRPr="001E6C17">
        <w:rPr>
          <w:rFonts w:ascii="Times New Roman" w:hAnsi="Times New Roman" w:cs="Times New Roman"/>
          <w:sz w:val="26"/>
          <w:szCs w:val="26"/>
          <w:lang w:val="en-US"/>
        </w:rPr>
        <w:t>NaCl</w:t>
      </w:r>
      <w:r w:rsidRPr="001E6C17">
        <w:rPr>
          <w:rFonts w:ascii="Times New Roman" w:hAnsi="Times New Roman" w:cs="Times New Roman"/>
          <w:sz w:val="26"/>
          <w:szCs w:val="26"/>
        </w:rPr>
        <w:t>, сушили над безводным 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концентрировали при пониженном давлении, получая продукт, который очищали методом колоночной хроматографии.</w:t>
      </w:r>
    </w:p>
    <w:p w14:paraId="4D9F744A"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 xml:space="preserve">Метод Б - без добавления МеОН. </w:t>
      </w:r>
    </w:p>
    <w:p w14:paraId="793D0881" w14:textId="0CD9BD73"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К раствору иодоарена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и </w:t>
      </w:r>
      <w:r w:rsidRPr="001E6C17">
        <w:rPr>
          <w:rFonts w:ascii="Times New Roman" w:hAnsi="Times New Roman" w:cs="Times New Roman"/>
          <w:sz w:val="26"/>
          <w:szCs w:val="26"/>
          <w:lang w:val="en-GB"/>
        </w:rPr>
        <w:t>TMS</w:t>
      </w:r>
      <w:r w:rsidRPr="001E6C17">
        <w:rPr>
          <w:rFonts w:ascii="Times New Roman" w:hAnsi="Times New Roman" w:cs="Times New Roman"/>
          <w:sz w:val="26"/>
          <w:szCs w:val="26"/>
        </w:rPr>
        <w:t>-диацетилена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5 экв.) в безводном ДМФА добавляли </w:t>
      </w:r>
      <w:r w:rsidRPr="001E6C17">
        <w:rPr>
          <w:rFonts w:ascii="Times New Roman" w:hAnsi="Times New Roman" w:cs="Times New Roman"/>
          <w:sz w:val="26"/>
          <w:szCs w:val="26"/>
          <w:lang w:val="en-GB"/>
        </w:rPr>
        <w:t>Pd</w:t>
      </w:r>
      <w:r w:rsidRPr="001E6C17">
        <w:rPr>
          <w:rFonts w:ascii="Times New Roman" w:hAnsi="Times New Roman" w:cs="Times New Roman"/>
          <w:sz w:val="26"/>
          <w:szCs w:val="26"/>
        </w:rPr>
        <w:t>(</w:t>
      </w:r>
      <w:r w:rsidRPr="001E6C17">
        <w:rPr>
          <w:rFonts w:ascii="Times New Roman" w:hAnsi="Times New Roman" w:cs="Times New Roman"/>
          <w:sz w:val="26"/>
          <w:szCs w:val="26"/>
          <w:lang w:val="en-GB"/>
        </w:rPr>
        <w:t>PPh</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(5 мол.%). Реакционную колбу вакуумировали и продували аргоном несколько раз. Затем добавляли безводный </w:t>
      </w:r>
      <w:r w:rsidRPr="001E6C17">
        <w:rPr>
          <w:rFonts w:ascii="Times New Roman" w:hAnsi="Times New Roman" w:cs="Times New Roman"/>
          <w:sz w:val="26"/>
          <w:szCs w:val="26"/>
          <w:lang w:val="en-GB"/>
        </w:rPr>
        <w:t>KF</w:t>
      </w:r>
      <w:r w:rsidRPr="001E6C17">
        <w:rPr>
          <w:rFonts w:ascii="Times New Roman" w:hAnsi="Times New Roman" w:cs="Times New Roman"/>
          <w:sz w:val="26"/>
          <w:szCs w:val="26"/>
        </w:rPr>
        <w:t xml:space="preserve">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и </w:t>
      </w:r>
      <w:r w:rsidRPr="001E6C17">
        <w:rPr>
          <w:rFonts w:ascii="Times New Roman" w:hAnsi="Times New Roman" w:cs="Times New Roman"/>
          <w:sz w:val="26"/>
          <w:szCs w:val="26"/>
          <w:lang w:val="en-GB"/>
        </w:rPr>
        <w:t>CuI</w:t>
      </w:r>
      <w:r w:rsidRPr="001E6C17">
        <w:rPr>
          <w:rFonts w:ascii="Times New Roman" w:hAnsi="Times New Roman" w:cs="Times New Roman"/>
          <w:sz w:val="26"/>
          <w:szCs w:val="26"/>
        </w:rPr>
        <w:t xml:space="preserve"> (15 мол.%), Реакционную смесь снова дегазировали и перемешивали при 40 ° </w:t>
      </w:r>
      <w:r w:rsidRPr="001E6C17">
        <w:rPr>
          <w:rFonts w:ascii="Times New Roman" w:hAnsi="Times New Roman" w:cs="Times New Roman"/>
          <w:sz w:val="26"/>
          <w:szCs w:val="26"/>
          <w:lang w:val="en-GB"/>
        </w:rPr>
        <w:t>C</w:t>
      </w:r>
      <w:r w:rsidRPr="001E6C17">
        <w:rPr>
          <w:rFonts w:ascii="Times New Roman" w:hAnsi="Times New Roman" w:cs="Times New Roman"/>
          <w:sz w:val="26"/>
          <w:szCs w:val="26"/>
        </w:rPr>
        <w:t xml:space="preserve"> до завершения реакции (контроль ТСХ). После охлаждения реакционную смесь выливали в насыщенный водный раствор </w:t>
      </w:r>
      <w:r w:rsidRPr="001E6C17">
        <w:rPr>
          <w:rFonts w:ascii="Times New Roman" w:hAnsi="Times New Roman" w:cs="Times New Roman"/>
          <w:sz w:val="26"/>
          <w:szCs w:val="26"/>
          <w:lang w:val="en-GB"/>
        </w:rPr>
        <w:t>NH</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lang w:val="en-GB"/>
        </w:rPr>
        <w:t>Cl</w:t>
      </w:r>
      <w:r w:rsidRPr="001E6C17">
        <w:rPr>
          <w:rFonts w:ascii="Times New Roman" w:hAnsi="Times New Roman" w:cs="Times New Roman"/>
          <w:sz w:val="26"/>
          <w:szCs w:val="26"/>
        </w:rPr>
        <w:t xml:space="preserve">, экстрагировали этилацетатом, промывали насыщенным раствором </w:t>
      </w:r>
      <w:r w:rsidRPr="001E6C17">
        <w:rPr>
          <w:rFonts w:ascii="Times New Roman" w:hAnsi="Times New Roman" w:cs="Times New Roman"/>
          <w:sz w:val="26"/>
          <w:szCs w:val="26"/>
          <w:lang w:val="en-GB"/>
        </w:rPr>
        <w:t>NH</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lang w:val="en-GB"/>
        </w:rPr>
        <w:t>Cl</w:t>
      </w:r>
      <w:r w:rsidRPr="001E6C17">
        <w:rPr>
          <w:rFonts w:ascii="Times New Roman" w:hAnsi="Times New Roman" w:cs="Times New Roman"/>
          <w:sz w:val="26"/>
          <w:szCs w:val="26"/>
        </w:rPr>
        <w:t xml:space="preserve"> и </w:t>
      </w:r>
      <w:r w:rsidRPr="001E6C17">
        <w:rPr>
          <w:rFonts w:ascii="Times New Roman" w:hAnsi="Times New Roman" w:cs="Times New Roman"/>
          <w:sz w:val="26"/>
          <w:szCs w:val="26"/>
          <w:lang w:val="en-US"/>
        </w:rPr>
        <w:t>NaCl</w:t>
      </w:r>
      <w:r w:rsidRPr="001E6C17">
        <w:rPr>
          <w:rFonts w:ascii="Times New Roman" w:hAnsi="Times New Roman" w:cs="Times New Roman"/>
          <w:sz w:val="26"/>
          <w:szCs w:val="26"/>
        </w:rPr>
        <w:t xml:space="preserve"> сушили над безводным </w:t>
      </w:r>
      <w:r w:rsidRPr="001E6C17">
        <w:rPr>
          <w:rFonts w:ascii="Times New Roman" w:hAnsi="Times New Roman" w:cs="Times New Roman"/>
          <w:sz w:val="26"/>
          <w:szCs w:val="26"/>
          <w:lang w:val="en-GB"/>
        </w:rPr>
        <w:t>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GB"/>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концентрировали при пониженном давлении, получая продукт, который очищали методом колоночной хроматографии.</w:t>
      </w:r>
    </w:p>
    <w:p w14:paraId="357C43F6" w14:textId="19A2683E" w:rsidR="00A76AB0" w:rsidRPr="001E6C17" w:rsidRDefault="00A9634F" w:rsidP="00DA6781">
      <w:pPr>
        <w:pStyle w:val="3"/>
      </w:pPr>
      <w:bookmarkStart w:id="32" w:name="_Toc40882109"/>
      <w:r w:rsidRPr="001E6C17">
        <w:t xml:space="preserve">4.2.2 </w:t>
      </w:r>
      <w:r w:rsidR="00A76AB0" w:rsidRPr="001E6C17">
        <w:t>Общая процедура синтеза ациклических енедиинов с помощью реакции Соногаширы.</w:t>
      </w:r>
      <w:bookmarkEnd w:id="32"/>
      <w:r w:rsidR="00A76AB0" w:rsidRPr="001E6C17">
        <w:t xml:space="preserve"> </w:t>
      </w:r>
    </w:p>
    <w:p w14:paraId="7B47FB05"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b/>
          <w:bCs/>
          <w:sz w:val="26"/>
          <w:szCs w:val="26"/>
        </w:rPr>
        <w:t>Метод</w:t>
      </w:r>
      <w:r w:rsidRPr="001E6C17">
        <w:rPr>
          <w:rFonts w:ascii="Times New Roman" w:hAnsi="Times New Roman" w:cs="Times New Roman"/>
          <w:sz w:val="26"/>
          <w:szCs w:val="26"/>
        </w:rPr>
        <w:t xml:space="preserve"> </w:t>
      </w:r>
      <w:r w:rsidRPr="001E6C17">
        <w:rPr>
          <w:rFonts w:ascii="Times New Roman" w:hAnsi="Times New Roman" w:cs="Times New Roman"/>
          <w:b/>
          <w:bCs/>
          <w:sz w:val="26"/>
          <w:szCs w:val="26"/>
        </w:rPr>
        <w:t>А.</w:t>
      </w:r>
    </w:p>
    <w:p w14:paraId="1375FA09" w14:textId="24C3158C"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К перемешиваемому раствору иодэтинилгетероцикла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в ДМФА добавляли </w:t>
      </w:r>
      <w:r w:rsidRPr="001E6C17">
        <w:rPr>
          <w:rFonts w:ascii="Times New Roman" w:hAnsi="Times New Roman" w:cs="Times New Roman"/>
          <w:sz w:val="26"/>
          <w:szCs w:val="26"/>
          <w:lang w:val="en-US"/>
        </w:rPr>
        <w:t>Pd</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PPh</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(5 мол.%) и </w:t>
      </w:r>
      <w:r w:rsidRPr="001E6C17">
        <w:rPr>
          <w:rFonts w:ascii="Times New Roman" w:hAnsi="Times New Roman" w:cs="Times New Roman"/>
          <w:sz w:val="26"/>
          <w:szCs w:val="26"/>
          <w:lang w:val="en-US"/>
        </w:rPr>
        <w:t>KF</w:t>
      </w:r>
      <w:r w:rsidRPr="001E6C17">
        <w:rPr>
          <w:rFonts w:ascii="Times New Roman" w:hAnsi="Times New Roman" w:cs="Times New Roman"/>
          <w:sz w:val="26"/>
          <w:szCs w:val="26"/>
        </w:rPr>
        <w:t xml:space="preserve">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Реакционную виалу вакуумировали и продували аргоном несколько раз . После этого добавляли </w:t>
      </w:r>
      <w:r w:rsidRPr="001E6C17">
        <w:rPr>
          <w:rFonts w:ascii="Times New Roman" w:hAnsi="Times New Roman" w:cs="Times New Roman"/>
          <w:sz w:val="26"/>
          <w:szCs w:val="26"/>
          <w:lang w:val="en-US"/>
        </w:rPr>
        <w:t>CuI</w:t>
      </w:r>
      <w:r w:rsidRPr="001E6C17">
        <w:rPr>
          <w:rFonts w:ascii="Times New Roman" w:hAnsi="Times New Roman" w:cs="Times New Roman"/>
          <w:sz w:val="26"/>
          <w:szCs w:val="26"/>
        </w:rPr>
        <w:t xml:space="preserve"> (15 мол.%), виалу </w:t>
      </w:r>
      <w:r w:rsidRPr="001E6C17">
        <w:rPr>
          <w:rFonts w:ascii="Times New Roman" w:hAnsi="Times New Roman" w:cs="Times New Roman"/>
          <w:sz w:val="26"/>
          <w:szCs w:val="26"/>
        </w:rPr>
        <w:lastRenderedPageBreak/>
        <w:t>запаивали и дегазировали повторно. Алкин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добавляли с помощью шприца. Реакционную смесь перемешивали при 50−60 °С до окончания протекания реакции (мониторинг ТСХ). После завершения реакции реакционную смесь охлаждали, выливали в насыщенный водный раствор </w:t>
      </w:r>
      <w:r w:rsidRPr="001E6C17">
        <w:rPr>
          <w:rFonts w:ascii="Times New Roman" w:hAnsi="Times New Roman" w:cs="Times New Roman"/>
          <w:sz w:val="26"/>
          <w:szCs w:val="26"/>
          <w:lang w:val="en-US"/>
        </w:rPr>
        <w:t>NH</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lang w:val="en-US"/>
        </w:rPr>
        <w:t>Cl</w:t>
      </w:r>
      <w:r w:rsidRPr="001E6C17">
        <w:rPr>
          <w:rFonts w:ascii="Times New Roman" w:hAnsi="Times New Roman" w:cs="Times New Roman"/>
          <w:sz w:val="26"/>
          <w:szCs w:val="26"/>
        </w:rPr>
        <w:t xml:space="preserve"> и экстрагировали этилацетатом. Объединенные органические слои промывали насыщенным раствором </w:t>
      </w:r>
      <w:r w:rsidRPr="001E6C17">
        <w:rPr>
          <w:rFonts w:ascii="Times New Roman" w:hAnsi="Times New Roman" w:cs="Times New Roman"/>
          <w:sz w:val="26"/>
          <w:szCs w:val="26"/>
          <w:lang w:val="en-US"/>
        </w:rPr>
        <w:t>NH</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lang w:val="en-US"/>
        </w:rPr>
        <w:t>Cl</w:t>
      </w:r>
      <w:r w:rsidRPr="001E6C17">
        <w:rPr>
          <w:rFonts w:ascii="Times New Roman" w:hAnsi="Times New Roman" w:cs="Times New Roman"/>
          <w:sz w:val="26"/>
          <w:szCs w:val="26"/>
        </w:rPr>
        <w:t xml:space="preserve"> и два раза насыщенным раствором </w:t>
      </w:r>
      <w:r w:rsidRPr="001E6C17">
        <w:rPr>
          <w:rFonts w:ascii="Times New Roman" w:hAnsi="Times New Roman" w:cs="Times New Roman"/>
          <w:sz w:val="26"/>
          <w:szCs w:val="26"/>
          <w:lang w:val="en-US"/>
        </w:rPr>
        <w:t>NaCl</w:t>
      </w:r>
      <w:r w:rsidRPr="001E6C17">
        <w:rPr>
          <w:rFonts w:ascii="Times New Roman" w:hAnsi="Times New Roman" w:cs="Times New Roman"/>
          <w:sz w:val="26"/>
          <w:szCs w:val="26"/>
        </w:rPr>
        <w:t xml:space="preserve">, сушили безводным </w:t>
      </w:r>
      <w:r w:rsidRPr="001E6C17">
        <w:rPr>
          <w:rFonts w:ascii="Times New Roman" w:hAnsi="Times New Roman" w:cs="Times New Roman"/>
          <w:sz w:val="26"/>
          <w:szCs w:val="26"/>
          <w:lang w:val="en-US"/>
        </w:rPr>
        <w:t>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концентрировали при пониженном давлении, получая продукт, который очищали методом колоночной хроматографии на силикагеле.</w:t>
      </w:r>
    </w:p>
    <w:p w14:paraId="3005F1A1"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Метод Б.</w:t>
      </w:r>
    </w:p>
    <w:p w14:paraId="6F137677" w14:textId="786AF1D5"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5-Иод-1</w:t>
      </w:r>
      <w:r w:rsidRPr="001E6C17">
        <w:rPr>
          <w:rFonts w:ascii="Times New Roman" w:hAnsi="Times New Roman" w:cs="Times New Roman"/>
          <w:i/>
          <w:sz w:val="26"/>
          <w:szCs w:val="26"/>
        </w:rPr>
        <w:t>Н</w:t>
      </w:r>
      <w:r w:rsidRPr="001E6C17">
        <w:rPr>
          <w:rFonts w:ascii="Times New Roman" w:hAnsi="Times New Roman" w:cs="Times New Roman"/>
          <w:sz w:val="26"/>
          <w:szCs w:val="26"/>
        </w:rPr>
        <w:t>-1,2,3-триазол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00 экв.), CuI (10 мол.%), K</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PO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10 экв.) и Pd(PPh</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(5 мол.%) помещали в виалу. Виалу запаивали, после чего трижды дегазировали путем вакуумирования и задувания аргоном. К дегазированной смеси добавляли ТГФ (С =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 М); смесь перемешивали при комнатной температуре в течение 10 минут и затем добавляли алкин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05-1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50 экв.). Виалу с реакционной смесью помещали в предварительно нагретый блок</w:t>
      </w:r>
      <w:r w:rsidR="007469E2" w:rsidRPr="001E6C17">
        <w:rPr>
          <w:rFonts w:ascii="Times New Roman" w:hAnsi="Times New Roman" w:cs="Times New Roman"/>
          <w:sz w:val="26"/>
          <w:szCs w:val="26"/>
        </w:rPr>
        <w:t xml:space="preserve"> для виал</w:t>
      </w:r>
      <w:r w:rsidRPr="001E6C17">
        <w:rPr>
          <w:rFonts w:ascii="Times New Roman" w:hAnsi="Times New Roman" w:cs="Times New Roman"/>
          <w:sz w:val="26"/>
          <w:szCs w:val="26"/>
        </w:rPr>
        <w:t xml:space="preserve"> (65 °С) и реакционную массу перемешивали при этой температуре до полного протекания реакции (ТСХ контроль). После охлаждения до комнатной температуры реакционную смесь фильтровали через слой силикагеля, сорбент3 раза промывали DCM. Растворитель удаляли при пониженном давлении. Полученный продукт очищали методом колоночной хроматографии на силикагеле.</w:t>
      </w:r>
    </w:p>
    <w:p w14:paraId="58B4B049" w14:textId="77777777" w:rsidR="00A76AB0" w:rsidRPr="001E6C17" w:rsidRDefault="00A76AB0" w:rsidP="003F7F7E">
      <w:pPr>
        <w:spacing w:after="240" w:line="360" w:lineRule="auto"/>
        <w:ind w:firstLine="720"/>
        <w:jc w:val="both"/>
        <w:rPr>
          <w:rFonts w:ascii="Times New Roman" w:hAnsi="Times New Roman" w:cs="Times New Roman"/>
          <w:sz w:val="26"/>
          <w:szCs w:val="26"/>
        </w:rPr>
      </w:pPr>
    </w:p>
    <w:p w14:paraId="26DBC081" w14:textId="3CE82E23" w:rsidR="00A76AB0" w:rsidRPr="001E6C17" w:rsidRDefault="00A9634F" w:rsidP="00DA6781">
      <w:pPr>
        <w:pStyle w:val="3"/>
      </w:pPr>
      <w:bookmarkStart w:id="33" w:name="_Toc40882110"/>
      <w:r w:rsidRPr="001E6C17">
        <w:t xml:space="preserve">4.2.3 </w:t>
      </w:r>
      <w:r w:rsidR="00A76AB0" w:rsidRPr="001E6C17">
        <w:t>Общая процедура синтеза Со-комплексов.</w:t>
      </w:r>
      <w:bookmarkEnd w:id="33"/>
    </w:p>
    <w:p w14:paraId="5774E27D" w14:textId="08AE508A"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К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005 М раствору ендиина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экв.) в сухом толуоле добавляли октакарбонилдикобальт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05 экв.) Смесь перемешивали в атмосфере аргона при комнатной до окончания протекания реакции (ТСХ контроль). Растворитель удаляли при пониженном давлении и остаток очищали колоночной хроматографией.</w:t>
      </w:r>
    </w:p>
    <w:p w14:paraId="3A21B625" w14:textId="3FD81FDB" w:rsidR="00A76AB0" w:rsidRPr="001E6C17" w:rsidRDefault="00A9634F" w:rsidP="00DA6781">
      <w:pPr>
        <w:pStyle w:val="3"/>
      </w:pPr>
      <w:bookmarkStart w:id="34" w:name="_Toc40882111"/>
      <w:r w:rsidRPr="001E6C17">
        <w:t xml:space="preserve">4.2.4 </w:t>
      </w:r>
      <w:r w:rsidR="00A76AB0" w:rsidRPr="001E6C17">
        <w:t>Общая процедура декомплекации Co</w:t>
      </w:r>
      <w:r w:rsidR="00A76AB0" w:rsidRPr="001E6C17">
        <w:rPr>
          <w:vertAlign w:val="subscript"/>
        </w:rPr>
        <w:t>2</w:t>
      </w:r>
      <w:r w:rsidR="00A76AB0" w:rsidRPr="001E6C17">
        <w:t>(СО)</w:t>
      </w:r>
      <w:r w:rsidR="00A76AB0" w:rsidRPr="001E6C17">
        <w:rPr>
          <w:vertAlign w:val="subscript"/>
        </w:rPr>
        <w:t>6</w:t>
      </w:r>
      <w:r w:rsidR="00A76AB0" w:rsidRPr="001E6C17">
        <w:t>-комплексов.</w:t>
      </w:r>
      <w:bookmarkEnd w:id="34"/>
    </w:p>
    <w:p w14:paraId="3A557006" w14:textId="4D8C9820"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К перемешиваемому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007−0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009 М раствору циклического комплекса Со</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(СО)</w:t>
      </w:r>
      <w:r w:rsidRPr="001E6C17">
        <w:rPr>
          <w:rFonts w:ascii="Times New Roman" w:hAnsi="Times New Roman" w:cs="Times New Roman"/>
          <w:sz w:val="26"/>
          <w:szCs w:val="26"/>
          <w:vertAlign w:val="subscript"/>
        </w:rPr>
        <w:t>6</w:t>
      </w:r>
      <w:r w:rsidRPr="001E6C17">
        <w:rPr>
          <w:rFonts w:ascii="Times New Roman" w:hAnsi="Times New Roman" w:cs="Times New Roman"/>
          <w:sz w:val="26"/>
          <w:szCs w:val="26"/>
        </w:rPr>
        <w:t xml:space="preserve">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в смеси ацетон: вода (15:1−20:1, </w:t>
      </w:r>
      <w:r w:rsidRPr="001E6C17">
        <w:rPr>
          <w:rFonts w:ascii="Times New Roman" w:hAnsi="Times New Roman" w:cs="Times New Roman"/>
          <w:sz w:val="26"/>
          <w:szCs w:val="26"/>
          <w:lang w:val="en-US"/>
        </w:rPr>
        <w:t>v</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v</w:t>
      </w:r>
      <w:r w:rsidRPr="001E6C17">
        <w:rPr>
          <w:rFonts w:ascii="Times New Roman" w:hAnsi="Times New Roman" w:cs="Times New Roman"/>
          <w:sz w:val="26"/>
          <w:szCs w:val="26"/>
        </w:rPr>
        <w:t xml:space="preserve">.) порциями добавляли  гидрат </w:t>
      </w:r>
      <w:r w:rsidRPr="001E6C17">
        <w:rPr>
          <w:rFonts w:ascii="Times New Roman" w:hAnsi="Times New Roman" w:cs="Times New Roman"/>
          <w:sz w:val="26"/>
          <w:szCs w:val="26"/>
        </w:rPr>
        <w:lastRenderedPageBreak/>
        <w:t>тетрабутиламмонийфторида (</w:t>
      </w:r>
      <w:r w:rsidRPr="001E6C17">
        <w:rPr>
          <w:rFonts w:ascii="Times New Roman" w:hAnsi="Times New Roman" w:cs="Times New Roman"/>
          <w:sz w:val="26"/>
          <w:szCs w:val="26"/>
          <w:lang w:val="en-US"/>
        </w:rPr>
        <w:t>TBAF</w:t>
      </w:r>
      <w:r w:rsidRPr="001E6C17">
        <w:rPr>
          <w:rFonts w:ascii="Times New Roman" w:hAnsi="Times New Roman" w:cs="Times New Roman"/>
          <w:sz w:val="26"/>
          <w:szCs w:val="26"/>
        </w:rPr>
        <w:t xml:space="preserve"> гидрат) (1 порция </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 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00-4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для расчета использовали </w:t>
      </w:r>
      <w:r w:rsidRPr="001E6C17">
        <w:rPr>
          <w:rFonts w:ascii="Times New Roman" w:hAnsi="Times New Roman" w:cs="Times New Roman"/>
          <w:sz w:val="26"/>
          <w:szCs w:val="26"/>
          <w:lang w:val="en-US"/>
        </w:rPr>
        <w:t>M</w:t>
      </w:r>
      <w:r w:rsidRPr="001E6C17">
        <w:rPr>
          <w:rFonts w:ascii="Times New Roman" w:hAnsi="Times New Roman" w:cs="Times New Roman"/>
          <w:sz w:val="26"/>
          <w:szCs w:val="26"/>
          <w:vertAlign w:val="subscript"/>
          <w:lang w:val="en-US"/>
        </w:rPr>
        <w:t>w</w:t>
      </w:r>
      <w:r w:rsidRPr="001E6C17">
        <w:rPr>
          <w:rFonts w:ascii="Times New Roman" w:hAnsi="Times New Roman" w:cs="Times New Roman"/>
          <w:sz w:val="26"/>
          <w:szCs w:val="26"/>
          <w:vertAlign w:val="subscript"/>
        </w:rPr>
        <w:t xml:space="preserve"> </w:t>
      </w:r>
      <w:r w:rsidRPr="001E6C17">
        <w:rPr>
          <w:rFonts w:ascii="Times New Roman" w:hAnsi="Times New Roman" w:cs="Times New Roman"/>
          <w:sz w:val="26"/>
          <w:szCs w:val="26"/>
        </w:rPr>
        <w:t xml:space="preserve">моногидрата </w:t>
      </w:r>
      <w:r w:rsidRPr="001E6C17">
        <w:rPr>
          <w:rFonts w:ascii="Times New Roman" w:hAnsi="Times New Roman" w:cs="Times New Roman"/>
          <w:sz w:val="26"/>
          <w:szCs w:val="26"/>
          <w:lang w:val="en-US"/>
        </w:rPr>
        <w:t>TBAF</w:t>
      </w:r>
      <w:r w:rsidRPr="001E6C17">
        <w:rPr>
          <w:rFonts w:ascii="Times New Roman" w:hAnsi="Times New Roman" w:cs="Times New Roman"/>
          <w:sz w:val="26"/>
          <w:szCs w:val="26"/>
        </w:rPr>
        <w:t>). Интервал между добавлением каждой последующей порции составлял 15-30</w:t>
      </w:r>
      <w:r w:rsidR="007469E2" w:rsidRPr="001E6C17">
        <w:rPr>
          <w:rFonts w:ascii="Times New Roman" w:hAnsi="Times New Roman" w:cs="Times New Roman"/>
          <w:sz w:val="26"/>
          <w:szCs w:val="26"/>
        </w:rPr>
        <w:t xml:space="preserve"> мин</w:t>
      </w:r>
      <w:r w:rsidRPr="001E6C17">
        <w:rPr>
          <w:rFonts w:ascii="Times New Roman" w:hAnsi="Times New Roman" w:cs="Times New Roman"/>
          <w:sz w:val="26"/>
          <w:szCs w:val="26"/>
        </w:rPr>
        <w:t>. Реагент добавляли до тех пор, исходный Сo-комплекс больше не переставал детектироваться при помощи ТСХ. Общее количество добавленного TBAF гидрата варьировалось от 10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до 40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 экв. После завершения реакции ацетон удаляли в вакууме при пониженном давлении при 20 °C, полученную смесь разбавляли этилацетатом или DCM и водой, используя равные объемы органического растворителя и воды. Органический слой отделяли, а водный слой экстрагировали соответствующим растворителем. Объединенные органические слои промывали водой и насыщенным раствором </w:t>
      </w:r>
      <w:r w:rsidRPr="001E6C17">
        <w:rPr>
          <w:rFonts w:ascii="Times New Roman" w:hAnsi="Times New Roman" w:cs="Times New Roman"/>
          <w:sz w:val="26"/>
          <w:szCs w:val="26"/>
          <w:lang w:val="en-US"/>
        </w:rPr>
        <w:t>NaCl</w:t>
      </w:r>
      <w:r w:rsidRPr="001E6C17">
        <w:rPr>
          <w:rFonts w:ascii="Times New Roman" w:hAnsi="Times New Roman" w:cs="Times New Roman"/>
          <w:sz w:val="26"/>
          <w:szCs w:val="26"/>
        </w:rPr>
        <w:t>, сушили над безводным 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растворитель удаляли при пониженном давлении при 20 °C. Полученный продукт, предварительно нанесенный</w:t>
      </w:r>
      <w:r w:rsidR="007469E2" w:rsidRPr="001E6C17">
        <w:rPr>
          <w:rFonts w:ascii="Times New Roman" w:hAnsi="Times New Roman" w:cs="Times New Roman"/>
          <w:sz w:val="26"/>
          <w:szCs w:val="26"/>
        </w:rPr>
        <w:t xml:space="preserve"> </w:t>
      </w:r>
      <w:r w:rsidRPr="001E6C17">
        <w:rPr>
          <w:rFonts w:ascii="Times New Roman" w:hAnsi="Times New Roman" w:cs="Times New Roman"/>
          <w:sz w:val="26"/>
          <w:szCs w:val="26"/>
        </w:rPr>
        <w:t>на силикагель, очищали методом колоночной хроматографии.</w:t>
      </w:r>
    </w:p>
    <w:p w14:paraId="7AB77410" w14:textId="01566E90" w:rsidR="00A76AB0" w:rsidRPr="001E6C17" w:rsidRDefault="00A9634F" w:rsidP="00DA6781">
      <w:pPr>
        <w:pStyle w:val="3"/>
      </w:pPr>
      <w:bookmarkStart w:id="35" w:name="_Toc40882112"/>
      <w:r w:rsidRPr="001E6C17">
        <w:t xml:space="preserve">4.2.5 </w:t>
      </w:r>
      <w:r w:rsidR="00A76AB0" w:rsidRPr="001E6C17">
        <w:t>Общая процедура циклизации по Николасу.</w:t>
      </w:r>
      <w:bookmarkEnd w:id="35"/>
      <w:r w:rsidR="00A76AB0" w:rsidRPr="001E6C17">
        <w:t xml:space="preserve"> </w:t>
      </w:r>
    </w:p>
    <w:p w14:paraId="6AEC7A81" w14:textId="02D60DC2"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К продутому аргоном, охлажденному до 0 °С, перемешиваемому раствору Со</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(СО)</w:t>
      </w:r>
      <w:r w:rsidRPr="001E6C17">
        <w:rPr>
          <w:rFonts w:ascii="Times New Roman" w:hAnsi="Times New Roman" w:cs="Times New Roman"/>
          <w:sz w:val="26"/>
          <w:szCs w:val="26"/>
          <w:vertAlign w:val="subscript"/>
        </w:rPr>
        <w:t>6</w:t>
      </w:r>
      <w:r w:rsidRPr="001E6C17">
        <w:rPr>
          <w:rFonts w:ascii="Times New Roman" w:hAnsi="Times New Roman" w:cs="Times New Roman"/>
          <w:sz w:val="26"/>
          <w:szCs w:val="26"/>
        </w:rPr>
        <w:t>-комплекса ациклического ендиина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в сухом </w:t>
      </w:r>
      <w:r w:rsidRPr="001E6C17">
        <w:rPr>
          <w:rFonts w:ascii="Times New Roman" w:hAnsi="Times New Roman" w:cs="Times New Roman"/>
          <w:sz w:val="26"/>
          <w:szCs w:val="26"/>
          <w:lang w:val="en-US"/>
        </w:rPr>
        <w:t>DCM</w:t>
      </w:r>
      <w:r w:rsidRPr="001E6C17">
        <w:rPr>
          <w:rFonts w:ascii="Times New Roman" w:hAnsi="Times New Roman" w:cs="Times New Roman"/>
          <w:sz w:val="26"/>
          <w:szCs w:val="26"/>
        </w:rPr>
        <w:t xml:space="preserve"> (</w:t>
      </w:r>
      <w:r w:rsidR="007469E2" w:rsidRPr="001E6C17">
        <w:rPr>
          <w:rFonts w:ascii="Times New Roman" w:hAnsi="Times New Roman" w:cs="Times New Roman"/>
          <w:sz w:val="26"/>
          <w:szCs w:val="26"/>
        </w:rPr>
        <w:t>С</w:t>
      </w:r>
      <w:r w:rsidRPr="001E6C17">
        <w:rPr>
          <w:rFonts w:ascii="Times New Roman" w:hAnsi="Times New Roman" w:cs="Times New Roman"/>
          <w:sz w:val="26"/>
          <w:szCs w:val="26"/>
        </w:rPr>
        <w:t xml:space="preserve"> =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001 М) добавляли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экв.). Полученной смеси давали нагреться до комнатной температуры и перемешивали при комнатной температуре до завершения реакции (ТСХ). В некоторых случаях было необходимо повторное добавление кислоты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экв.) для завершения реакции. Затем реакционную смесь обрабатывали насыщенным водным раствором NaHCO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Органический слой отделяли, промывали водой, сушили над безводным 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концентрировали при пониженном давлении, получая продукт, который очищали методом колоночной хроматографии.</w:t>
      </w:r>
    </w:p>
    <w:p w14:paraId="0D2487E6" w14:textId="77777777" w:rsidR="00A76AB0" w:rsidRPr="001E6C17" w:rsidRDefault="00A76AB0" w:rsidP="003F7F7E">
      <w:pPr>
        <w:pStyle w:val="2"/>
        <w:ind w:firstLine="720"/>
        <w:rPr>
          <w:sz w:val="26"/>
          <w:szCs w:val="26"/>
        </w:rPr>
      </w:pPr>
    </w:p>
    <w:p w14:paraId="4D7E3EB9" w14:textId="779ED936" w:rsidR="00A76AB0" w:rsidRPr="001E6C17" w:rsidRDefault="00A9634F" w:rsidP="00DA6781">
      <w:pPr>
        <w:pStyle w:val="3"/>
      </w:pPr>
      <w:bookmarkStart w:id="36" w:name="_Toc40882113"/>
      <w:r w:rsidRPr="001E6C17">
        <w:t xml:space="preserve">4.2.6 </w:t>
      </w:r>
      <w:r w:rsidR="00A76AB0" w:rsidRPr="001E6C17">
        <w:t>Общая процедура циклизации Бергмана.</w:t>
      </w:r>
      <w:bookmarkEnd w:id="36"/>
    </w:p>
    <w:p w14:paraId="7F391393" w14:textId="1E96273A" w:rsidR="002825AE"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Хорошо дегазированный раствор (С =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001 М) ендиина в </w:t>
      </w:r>
      <w:r w:rsidRPr="001E6C17">
        <w:rPr>
          <w:rFonts w:ascii="Times New Roman" w:hAnsi="Times New Roman" w:cs="Times New Roman"/>
          <w:i/>
          <w:sz w:val="26"/>
          <w:szCs w:val="26"/>
        </w:rPr>
        <w:t>i</w:t>
      </w:r>
      <w:r w:rsidRPr="001E6C17">
        <w:rPr>
          <w:rFonts w:ascii="Times New Roman" w:hAnsi="Times New Roman" w:cs="Times New Roman"/>
          <w:sz w:val="26"/>
          <w:szCs w:val="26"/>
        </w:rPr>
        <w:t>-PrOH нагревали при соответствующей температуре в герметичной виале в атмосфере аргона. После завершения реакции, растворитель удаляли при пониженном давлении, продукт реакции очищали методом колоночной хроматографии.</w:t>
      </w:r>
    </w:p>
    <w:p w14:paraId="016B9997" w14:textId="77777777" w:rsidR="007469E2" w:rsidRPr="001E6C17" w:rsidRDefault="007469E2" w:rsidP="003F7F7E">
      <w:pPr>
        <w:spacing w:after="240" w:line="360" w:lineRule="auto"/>
        <w:ind w:firstLine="720"/>
        <w:jc w:val="both"/>
        <w:rPr>
          <w:rFonts w:ascii="Times New Roman" w:hAnsi="Times New Roman" w:cs="Times New Roman"/>
          <w:sz w:val="26"/>
          <w:szCs w:val="26"/>
        </w:rPr>
      </w:pPr>
    </w:p>
    <w:p w14:paraId="733310EE" w14:textId="33B09F39" w:rsidR="00C35DBD" w:rsidRPr="001E6C17" w:rsidRDefault="00C35DBD" w:rsidP="00DA6781">
      <w:pPr>
        <w:pStyle w:val="3"/>
      </w:pPr>
      <w:bookmarkStart w:id="37" w:name="_Toc40882114"/>
      <w:r w:rsidRPr="001E6C17">
        <w:t>4.2.</w:t>
      </w:r>
      <w:r w:rsidR="00C64A74" w:rsidRPr="001E6C17">
        <w:t>7</w:t>
      </w:r>
      <w:r w:rsidRPr="001E6C17">
        <w:t xml:space="preserve">. </w:t>
      </w:r>
      <w:r w:rsidR="00606666" w:rsidRPr="001E6C17">
        <w:t>Методика</w:t>
      </w:r>
      <w:r w:rsidR="003F4123" w:rsidRPr="001E6C17">
        <w:t xml:space="preserve"> </w:t>
      </w:r>
      <w:r w:rsidR="00606666" w:rsidRPr="001E6C17">
        <w:t>проведения</w:t>
      </w:r>
      <w:r w:rsidRPr="001E6C17">
        <w:t xml:space="preserve"> расщеплени</w:t>
      </w:r>
      <w:r w:rsidR="00606666" w:rsidRPr="001E6C17">
        <w:t>я</w:t>
      </w:r>
      <w:r w:rsidRPr="001E6C17">
        <w:t xml:space="preserve"> плазмидной ДНК</w:t>
      </w:r>
      <w:bookmarkEnd w:id="37"/>
    </w:p>
    <w:p w14:paraId="6655E334" w14:textId="77777777" w:rsidR="00C35DBD" w:rsidRPr="001E6C17" w:rsidRDefault="00C35DBD" w:rsidP="00C35DBD">
      <w:pPr>
        <w:spacing w:after="0" w:line="360" w:lineRule="auto"/>
        <w:ind w:firstLine="720"/>
        <w:jc w:val="both"/>
        <w:rPr>
          <w:rFonts w:ascii="Times New Roman" w:eastAsia="Times New Roman" w:hAnsi="Times New Roman" w:cs="Times New Roman"/>
          <w:bCs/>
          <w:color w:val="000000"/>
          <w:sz w:val="26"/>
          <w:szCs w:val="26"/>
          <w:lang w:eastAsia="ru-RU"/>
        </w:rPr>
      </w:pPr>
    </w:p>
    <w:p w14:paraId="091D6A1C" w14:textId="20E920A8" w:rsidR="00C35DBD" w:rsidRPr="001E6C17" w:rsidRDefault="00C35DBD" w:rsidP="00C35DBD">
      <w:pPr>
        <w:spacing w:after="0" w:line="360" w:lineRule="auto"/>
        <w:ind w:firstLine="720"/>
        <w:jc w:val="both"/>
        <w:rPr>
          <w:rFonts w:ascii="Times New Roman" w:eastAsia="Times New Roman" w:hAnsi="Times New Roman" w:cs="Times New Roman"/>
          <w:bCs/>
          <w:color w:val="000000"/>
          <w:sz w:val="26"/>
          <w:szCs w:val="26"/>
          <w:lang w:eastAsia="ru-RU"/>
        </w:rPr>
      </w:pPr>
      <w:r w:rsidRPr="001E6C17">
        <w:rPr>
          <w:rFonts w:ascii="Times New Roman" w:eastAsia="Times New Roman" w:hAnsi="Times New Roman" w:cs="Times New Roman"/>
          <w:bCs/>
          <w:color w:val="000000"/>
          <w:sz w:val="26"/>
          <w:szCs w:val="26"/>
          <w:lang w:eastAsia="ru-RU"/>
        </w:rPr>
        <w:t xml:space="preserve"> 500 нг плазмидной ДНК разводили в 6 мкл воды. К пробам добавляли  14 мкл растворов ендиинов в ДМСО, таким образом, чтобы итоговые концентрации исследуемых веществ составляли 0</w:t>
      </w:r>
      <w:r w:rsidR="00686C17" w:rsidRPr="001E6C17">
        <w:rPr>
          <w:rFonts w:ascii="Times New Roman" w:eastAsia="Times New Roman" w:hAnsi="Times New Roman" w:cs="Times New Roman"/>
          <w:bCs/>
          <w:color w:val="000000"/>
          <w:sz w:val="26"/>
          <w:szCs w:val="26"/>
          <w:lang w:eastAsia="ru-RU"/>
        </w:rPr>
        <w:t>.</w:t>
      </w:r>
      <w:r w:rsidRPr="001E6C17">
        <w:rPr>
          <w:rFonts w:ascii="Times New Roman" w:eastAsia="Times New Roman" w:hAnsi="Times New Roman" w:cs="Times New Roman"/>
          <w:bCs/>
          <w:color w:val="000000"/>
          <w:sz w:val="26"/>
          <w:szCs w:val="26"/>
          <w:lang w:eastAsia="ru-RU"/>
        </w:rPr>
        <w:t xml:space="preserve">25 </w:t>
      </w:r>
      <w:r w:rsidRPr="001E6C17">
        <w:rPr>
          <w:rFonts w:ascii="Times New Roman" w:eastAsia="Times New Roman" w:hAnsi="Times New Roman" w:cs="Times New Roman"/>
          <w:bCs/>
          <w:color w:val="000000"/>
          <w:sz w:val="26"/>
          <w:szCs w:val="26"/>
          <w:lang w:val="en-US" w:eastAsia="ru-RU"/>
        </w:rPr>
        <w:t>mM</w:t>
      </w:r>
      <w:r w:rsidRPr="001E6C17">
        <w:rPr>
          <w:rFonts w:ascii="Times New Roman" w:eastAsia="Times New Roman" w:hAnsi="Times New Roman" w:cs="Times New Roman"/>
          <w:bCs/>
          <w:color w:val="000000"/>
          <w:sz w:val="26"/>
          <w:szCs w:val="26"/>
          <w:lang w:eastAsia="ru-RU"/>
        </w:rPr>
        <w:t>. Суммарный объём пробы составлял 20 мкл, а концентрация ДМСО 70%. Пробы инкубировали при +37°С в термостате в течение 16 часов.  Анализировали плазмидную ДНК с помощью электрофореза в 0</w:t>
      </w:r>
      <w:r w:rsidR="00686C17" w:rsidRPr="001E6C17">
        <w:rPr>
          <w:rFonts w:ascii="Times New Roman" w:eastAsia="Times New Roman" w:hAnsi="Times New Roman" w:cs="Times New Roman"/>
          <w:bCs/>
          <w:color w:val="000000"/>
          <w:sz w:val="26"/>
          <w:szCs w:val="26"/>
          <w:lang w:eastAsia="ru-RU"/>
        </w:rPr>
        <w:t>.</w:t>
      </w:r>
      <w:r w:rsidRPr="001E6C17">
        <w:rPr>
          <w:rFonts w:ascii="Times New Roman" w:eastAsia="Times New Roman" w:hAnsi="Times New Roman" w:cs="Times New Roman"/>
          <w:bCs/>
          <w:color w:val="000000"/>
          <w:sz w:val="26"/>
          <w:szCs w:val="26"/>
          <w:lang w:eastAsia="ru-RU"/>
        </w:rPr>
        <w:t xml:space="preserve">7% агарозном геле (рис. </w:t>
      </w:r>
      <w:r w:rsidR="004601D7" w:rsidRPr="001E6C17">
        <w:rPr>
          <w:rFonts w:ascii="Times New Roman" w:eastAsia="Times New Roman" w:hAnsi="Times New Roman" w:cs="Times New Roman"/>
          <w:bCs/>
          <w:color w:val="000000"/>
          <w:sz w:val="26"/>
          <w:szCs w:val="26"/>
          <w:lang w:eastAsia="ru-RU"/>
        </w:rPr>
        <w:t>6</w:t>
      </w:r>
      <w:r w:rsidRPr="001E6C17">
        <w:rPr>
          <w:rFonts w:ascii="Times New Roman" w:eastAsia="Times New Roman" w:hAnsi="Times New Roman" w:cs="Times New Roman"/>
          <w:bCs/>
          <w:color w:val="000000"/>
          <w:sz w:val="26"/>
          <w:szCs w:val="26"/>
          <w:lang w:eastAsia="ru-RU"/>
        </w:rPr>
        <w:t>). Эксперименты для каждого из веществ проводили в трёх повторностях.</w:t>
      </w:r>
    </w:p>
    <w:p w14:paraId="2BE1096B" w14:textId="77777777" w:rsidR="00C35DBD" w:rsidRPr="001E6C17" w:rsidRDefault="00C35DBD" w:rsidP="003F7F7E">
      <w:pPr>
        <w:spacing w:after="240" w:line="360" w:lineRule="auto"/>
        <w:ind w:firstLine="720"/>
        <w:jc w:val="both"/>
        <w:rPr>
          <w:rFonts w:ascii="Times New Roman" w:hAnsi="Times New Roman" w:cs="Times New Roman"/>
          <w:sz w:val="26"/>
          <w:szCs w:val="26"/>
        </w:rPr>
      </w:pPr>
    </w:p>
    <w:p w14:paraId="1C01FBFC" w14:textId="77777777" w:rsidR="002825AE" w:rsidRPr="001E6C17" w:rsidRDefault="002825AE">
      <w:pPr>
        <w:rPr>
          <w:rFonts w:ascii="Times New Roman" w:hAnsi="Times New Roman" w:cs="Times New Roman"/>
          <w:sz w:val="26"/>
          <w:szCs w:val="26"/>
        </w:rPr>
      </w:pPr>
      <w:r w:rsidRPr="001E6C17">
        <w:rPr>
          <w:rFonts w:ascii="Times New Roman" w:hAnsi="Times New Roman" w:cs="Times New Roman"/>
          <w:sz w:val="26"/>
          <w:szCs w:val="26"/>
        </w:rPr>
        <w:br w:type="page"/>
      </w:r>
    </w:p>
    <w:p w14:paraId="4B069F0F" w14:textId="77777777" w:rsidR="00A76AB0" w:rsidRPr="001E6C17" w:rsidRDefault="00A76AB0" w:rsidP="003F7F7E">
      <w:pPr>
        <w:spacing w:after="240" w:line="360" w:lineRule="auto"/>
        <w:ind w:firstLine="720"/>
        <w:jc w:val="both"/>
        <w:rPr>
          <w:rFonts w:ascii="Times New Roman" w:hAnsi="Times New Roman" w:cs="Times New Roman"/>
          <w:sz w:val="26"/>
          <w:szCs w:val="26"/>
        </w:rPr>
      </w:pPr>
    </w:p>
    <w:p w14:paraId="4BB0DC79" w14:textId="25E245A4" w:rsidR="00A76AB0" w:rsidRPr="001E6C17" w:rsidRDefault="00A9634F" w:rsidP="003F7F7E">
      <w:pPr>
        <w:pStyle w:val="2"/>
        <w:ind w:firstLine="720"/>
        <w:rPr>
          <w:sz w:val="26"/>
          <w:szCs w:val="26"/>
        </w:rPr>
      </w:pPr>
      <w:bookmarkStart w:id="38" w:name="_Toc40882115"/>
      <w:r w:rsidRPr="001E6C17">
        <w:rPr>
          <w:sz w:val="26"/>
          <w:szCs w:val="26"/>
        </w:rPr>
        <w:t xml:space="preserve">4.3 </w:t>
      </w:r>
      <w:r w:rsidR="00A76AB0" w:rsidRPr="001E6C17">
        <w:rPr>
          <w:sz w:val="26"/>
          <w:szCs w:val="26"/>
        </w:rPr>
        <w:t>Синтезы индивидуальных соединений.</w:t>
      </w:r>
      <w:bookmarkEnd w:id="38"/>
    </w:p>
    <w:p w14:paraId="5B06E15A"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 xml:space="preserve">(Йодэтинил)триметилсилан. </w:t>
      </w:r>
    </w:p>
    <w:p w14:paraId="320019E8" w14:textId="77777777" w:rsidR="00A76AB0" w:rsidRPr="001E6C17" w:rsidRDefault="00A76AB0" w:rsidP="003F7F7E">
      <w:pPr>
        <w:spacing w:line="360" w:lineRule="auto"/>
        <w:ind w:firstLine="720"/>
        <w:rPr>
          <w:rFonts w:ascii="Times New Roman" w:hAnsi="Times New Roman" w:cs="Times New Roman"/>
          <w:sz w:val="26"/>
          <w:szCs w:val="26"/>
        </w:rPr>
      </w:pPr>
    </w:p>
    <w:p w14:paraId="48EE9573"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1462" w:dyaOrig="665" w14:anchorId="2CC2191D">
          <v:shape id="_x0000_i1061" type="#_x0000_t75" style="width:72.75pt;height:31.5pt" o:ole="">
            <v:imagedata r:id="rId93" o:title=""/>
          </v:shape>
          <o:OLEObject Type="Embed" ProgID="ChemDraw.Document.6.0" ShapeID="_x0000_i1061" DrawAspect="Content" ObjectID="_1651495108" r:id="rId94"/>
        </w:object>
      </w:r>
    </w:p>
    <w:p w14:paraId="03E83127" w14:textId="758BFFDA"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Соединение получали по общей методике с другими алкинами. К раствору TMS-ацетилена (7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00 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071 моль) в сухом ТГФ (175 мл) добавляли комплекс гидроиодида </w:t>
      </w:r>
      <w:r w:rsidRPr="001E6C17">
        <w:rPr>
          <w:rFonts w:ascii="Times New Roman" w:hAnsi="Times New Roman" w:cs="Times New Roman"/>
          <w:i/>
          <w:sz w:val="26"/>
          <w:szCs w:val="26"/>
        </w:rPr>
        <w:t>N</w:t>
      </w:r>
      <w:r w:rsidRPr="001E6C17">
        <w:rPr>
          <w:rFonts w:ascii="Times New Roman" w:hAnsi="Times New Roman" w:cs="Times New Roman"/>
          <w:sz w:val="26"/>
          <w:szCs w:val="26"/>
        </w:rPr>
        <w:t>-йодморфолина (26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 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078 ммоль). Хорошо перемешанный раствор охлаждали до 0 °С и к нему добавляли CuI (3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50 ммоль, 665 мг). Реакционную смесь перемешивали при комнатной температуре в течение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часов. Затем реакционную смесь выливали в насыщенный раствор NaS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и экстрагировали DCM. Объединенные органические слои промывали насыщенным раствором NaCl, сушили над безводным 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концентрирывали при пониженном давлении. Очистка продукта колоночной хроматографией на силикагеле с использованием петролейного эфира в качестве элюента дала (йодэтинил)триметилсилан (11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8 г, 73%) в виде слегка розоватого масла.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18 (с, 9H).</w:t>
      </w:r>
    </w:p>
    <w:p w14:paraId="7DB24682"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(5-Метоксипента-1,3-диин-1-ил) триметилсилан (11)</w:t>
      </w:r>
    </w:p>
    <w:p w14:paraId="3B47E2E9"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620" w:dyaOrig="759" w14:anchorId="2D4A2A61">
          <v:shape id="_x0000_i1062" type="#_x0000_t75" style="width:130.5pt;height:38.25pt" o:ole="">
            <v:imagedata r:id="rId95" o:title=""/>
          </v:shape>
          <o:OLEObject Type="Embed" ProgID="ChemDraw.Document.6.0" ShapeID="_x0000_i1062" DrawAspect="Content" ObjectID="_1651495109" r:id="rId96"/>
        </w:object>
      </w:r>
    </w:p>
    <w:p w14:paraId="4FD8DDE2"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Метод А.</w:t>
      </w:r>
    </w:p>
    <w:p w14:paraId="4DC50DC1" w14:textId="4E00D06C"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Соединение получали слегка модифицированным способом, о котором сообщалось ранее</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{"citationItems":[{"id":"ITEM-1","itemData":{"DOI":"10.1002/ejoc.201600767","ISSN":"10990690","abstract":"? 2016 WILEY-VCH Verlag GmbH &amp; Co. KGaA, WeinheimThe Nicholas-type macrocyclization has been used for the first time for the synthesis of 10- and 11-membered oxaenediynes fused to a benzothiophene. The acyclic starting materials were easily synthesized by electrophilic cyclization of o-(buta-1,3-diynyl)thioanisoles followed by a Sonogashira coupling of the resulting 2-ethynyl-3-iodobenzothiophenes with functionalized alkynes. A high reactivity of the 10-membered oxacycles in the Bergman cyclization was predicted by DFT calculations and confirmed by differential scanning calorimetry. The ability of enediynes to induce single-strand PM2 DNA scissions was also found.","author":[{"dropping-particle":"","family":"Lyapunova","given":"Anna G.","non-dropping-particle":"","parse-names":false,"suffix":""},{"dropping-particle":"","family":"Danilkina","given":"Natalia A.","non-dropping-particle":"","parse-names":false,"suffix":""},{"dropping-particle":"","family":"Khlebnikov","given":"Alexander F.","non-dropping-particle":"","parse-names":false,"suffix":""},{"dropping-particle":"","family":"K??berle","given":"Beate","non-dropping-particle":"","parse-names":false,"suffix":""},{"dropping-particle":"","family":"Br??se","given":"Stefan","non-dropping-particle":"","parse-names":false,"suffix":""},{"dropping-particle":"","family":"Balova","given":"Irina A.","non-dropping-particle":"","parse-names":false,"suffix":""}],"container-title":"European Journal of Organic Chemistry","id":"ITEM-1","issue":"28","issued":{"date-parts":[["2016"]]},"page":"4842-4851","title":"Oxaenediynes through the Nicholas-Type Macrocyclization Approach","type":"article-journal","volume":"2016"},"uris":["http://www.mendeley.com/documents/?uuid=be9ec254-922c-428d-b3ab-2d33f39ce395"]}],"mendeley":{"formattedCitation":"&lt;sup&gt;6&lt;/sup&gt;","plainTextFormattedCitation":"6","previouslyFormattedCitation":"&lt;sup&gt;6&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6</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К хорошо дегазированному перемешанному раствору (йодэтинил)триметилсилана (9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30 г, 41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ммоль) в пиперидине (41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мл) добавляли 3-метоксипроп-1-ин (11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г, 166 ммоль). Полученный раствор охлаждали до -5 °C и в одну порцию добавляли CuCl (411 мг,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15 ммоль). Реакционную смесь перемешивали при 0 °С в течение 1 ч 15 мин (контроль ТСХ). Полученную смесь разбавляли насыщенным водным раствором NH4Cl и экстрагировали 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O (3 × 80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 мл). Объединенные органические слои промывали насыщенным раствором NaCl, </w:t>
      </w:r>
      <w:r w:rsidRPr="001E6C17">
        <w:rPr>
          <w:rFonts w:ascii="Times New Roman" w:hAnsi="Times New Roman" w:cs="Times New Roman"/>
          <w:sz w:val="26"/>
          <w:szCs w:val="26"/>
        </w:rPr>
        <w:lastRenderedPageBreak/>
        <w:t>сушили над безводным 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концентрирывали при пониженном давлении. Очистка продукта колоночной хроматографией на силикагеле с использованием н-гексана / этилацетата (40: 1) дала </w:t>
      </w:r>
      <w:r w:rsidRPr="001E6C17">
        <w:rPr>
          <w:rFonts w:ascii="Times New Roman" w:hAnsi="Times New Roman" w:cs="Times New Roman"/>
          <w:b/>
          <w:bCs/>
          <w:sz w:val="26"/>
          <w:szCs w:val="26"/>
        </w:rPr>
        <w:t>11</w:t>
      </w:r>
      <w:r w:rsidRPr="001E6C17">
        <w:rPr>
          <w:rFonts w:ascii="Times New Roman" w:hAnsi="Times New Roman" w:cs="Times New Roman"/>
          <w:sz w:val="26"/>
          <w:szCs w:val="26"/>
        </w:rPr>
        <w:t xml:space="preserve">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10 г, 60%) в виде желтоватой жидкости. 1H ЯМР (400 МГц, CDCl3, δ)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19 (с, 9H), 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37 (с, 3H), 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15 (с, 2H).</w:t>
      </w:r>
    </w:p>
    <w:p w14:paraId="1BAD791C"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Метод Б.</w:t>
      </w:r>
    </w:p>
    <w:p w14:paraId="690BF266" w14:textId="17EFEE34"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 Соединение получали по модифицированной методике, описанной ранее</w:t>
      </w:r>
      <w:r w:rsidRPr="001E6C17">
        <w:rPr>
          <w:rFonts w:ascii="Times New Roman" w:hAnsi="Times New Roman" w:cs="Times New Roman"/>
          <w:sz w:val="26"/>
          <w:szCs w:val="26"/>
        </w:rPr>
        <w:fldChar w:fldCharType="begin" w:fldLock="1"/>
      </w:r>
      <w:r w:rsidR="00F26A84" w:rsidRPr="001E6C17">
        <w:rPr>
          <w:rFonts w:ascii="Times New Roman" w:hAnsi="Times New Roman" w:cs="Times New Roman"/>
          <w:sz w:val="26"/>
          <w:szCs w:val="26"/>
        </w:rPr>
        <w:instrText>ADDIN CSL_CITATION {"citationItems":[{"id":"ITEM-1","itemData":{"author":[{"dropping-particle":"","family":"Blanksby","given":"Stephen J","non-dropping-particle":"","parse-names":false,"suffix":""},{"dropping-particle":"","family":"Dua","given":"Suresh","non-dropping-particle":"","parse-names":false,"suffix":""},{"dropping-particle":"","family":"Bowie","given":"John H","non-dropping-particle":"","parse-names":false,"suffix":""},{"dropping-particle":"","family":"Schro","given":"Detlef","non-dropping-particle":"","parse-names":false,"suffix":""}],"id":"ITEM-1","issued":{"date-parts":[["1998"]]},"note":"диацетилени через мом хлорид","page":"9949-9956","title":"Gas-Phase Syntheses of Three Isomeric C 5 H 2 Radical Anions and Their Elusive Neutrals . A Joint Experimental and Theoretical Study","type":"article-journal"},"uris":["http://www.mendeley.com/documents/?uuid=c7ad23fa-b980-4622-9648-543d7e42e79e"]}],"mendeley":{"formattedCitation":"&lt;sup&gt;61&lt;/sup&gt;","plainTextFormattedCitation":"61","previouslyFormattedCitation":"&lt;sup&gt;61&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F26A84" w:rsidRPr="001E6C17">
        <w:rPr>
          <w:rFonts w:ascii="Times New Roman" w:hAnsi="Times New Roman" w:cs="Times New Roman"/>
          <w:noProof/>
          <w:sz w:val="26"/>
          <w:szCs w:val="26"/>
          <w:vertAlign w:val="superscript"/>
        </w:rPr>
        <w:t>61</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Раствор бис(триметилсилил)бута-1,3-диина (10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г, 51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 ммоль) в сухом ТГФ (400 мл) охлаждали до −70 °С и обрабатывали по каплям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w:t>
      </w:r>
      <w:r w:rsidR="00AC5AA2" w:rsidRPr="001E6C17">
        <w:rPr>
          <w:rFonts w:ascii="Times New Roman" w:hAnsi="Times New Roman" w:cs="Times New Roman"/>
          <w:sz w:val="26"/>
          <w:szCs w:val="26"/>
        </w:rPr>
        <w:t xml:space="preserve"> </w:t>
      </w:r>
      <w:r w:rsidRPr="001E6C17">
        <w:rPr>
          <w:rFonts w:ascii="Times New Roman" w:hAnsi="Times New Roman" w:cs="Times New Roman"/>
          <w:sz w:val="26"/>
          <w:szCs w:val="26"/>
        </w:rPr>
        <w:t>М раствором комплекса MeLi×LiBr в 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O (61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ммоль, 28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мл). Реакционной смеси давали нагреться до комнатной температуры и затем перемешивали при комнатной температуре в течение 1 часа. Полученную смесь охлаждали до −70 °C и по каплям добавляли MOM-бромид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73 г, 61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ммоль). Полученной смеси снова давали нагреться до комнатной температуры и перемешивали при этой температуре в течение 1 часа. Полученный раствор охлаждали до 0 °С, к смеси прикапывали насыщенный водный раствором NH</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Cl (400 мл) и экстрагировали 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O (3 × 200 мл). Объединенные органические слои промывали насыщенным раствором NaCl, сушили безводным 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концентрировали при пониженном давлении. Очистка продукта колоночной хроматографией на силикагеле с использованием н-гексана / этилацетата (40: 1) дала </w:t>
      </w:r>
      <w:r w:rsidRPr="001E6C17">
        <w:rPr>
          <w:rFonts w:ascii="Times New Roman" w:hAnsi="Times New Roman" w:cs="Times New Roman"/>
          <w:b/>
          <w:sz w:val="26"/>
          <w:szCs w:val="26"/>
        </w:rPr>
        <w:t>11</w:t>
      </w:r>
      <w:r w:rsidRPr="001E6C17">
        <w:rPr>
          <w:rFonts w:ascii="Times New Roman" w:hAnsi="Times New Roman" w:cs="Times New Roman"/>
          <w:sz w:val="26"/>
          <w:szCs w:val="26"/>
        </w:rPr>
        <w:t xml:space="preserve">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41 г, 51%) в виде желтоватой жидкости.</w:t>
      </w:r>
    </w:p>
    <w:p w14:paraId="0A5F1AFC" w14:textId="77777777" w:rsidR="00A76AB0" w:rsidRPr="001E6C17" w:rsidRDefault="00A76AB0" w:rsidP="003F7F7E">
      <w:pPr>
        <w:spacing w:after="240" w:line="360" w:lineRule="auto"/>
        <w:ind w:firstLine="720"/>
        <w:jc w:val="both"/>
        <w:rPr>
          <w:rFonts w:ascii="Times New Roman" w:hAnsi="Times New Roman" w:cs="Times New Roman"/>
          <w:sz w:val="26"/>
          <w:szCs w:val="26"/>
        </w:rPr>
      </w:pPr>
    </w:p>
    <w:p w14:paraId="7D9AE68C"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lang w:val="en-US"/>
        </w:rPr>
        <w:t>5-(</w:t>
      </w:r>
      <w:r w:rsidRPr="001E6C17">
        <w:rPr>
          <w:rFonts w:ascii="Times New Roman" w:hAnsi="Times New Roman" w:cs="Times New Roman"/>
          <w:b/>
          <w:bCs/>
          <w:sz w:val="26"/>
          <w:szCs w:val="26"/>
        </w:rPr>
        <w:t>Т</w:t>
      </w:r>
      <w:r w:rsidRPr="001E6C17">
        <w:rPr>
          <w:rFonts w:ascii="Times New Roman" w:hAnsi="Times New Roman" w:cs="Times New Roman"/>
          <w:b/>
          <w:bCs/>
          <w:sz w:val="26"/>
          <w:szCs w:val="26"/>
          <w:lang w:val="en-US"/>
        </w:rPr>
        <w:t>риметилсилил) пента-2,4-диин-1-ол (9)</w:t>
      </w:r>
      <w:r w:rsidRPr="001E6C17">
        <w:rPr>
          <w:rFonts w:ascii="Times New Roman" w:hAnsi="Times New Roman" w:cs="Times New Roman"/>
          <w:b/>
          <w:bCs/>
          <w:sz w:val="26"/>
          <w:szCs w:val="26"/>
        </w:rPr>
        <w:t>.</w:t>
      </w:r>
    </w:p>
    <w:p w14:paraId="3A8B811F"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229" w:dyaOrig="511" w14:anchorId="11489199">
          <v:shape id="_x0000_i1063" type="#_x0000_t75" style="width:112.5pt;height:24pt" o:ole="">
            <v:imagedata r:id="rId97" o:title=""/>
          </v:shape>
          <o:OLEObject Type="Embed" ProgID="ChemDraw.Document.6.0" ShapeID="_x0000_i1063" DrawAspect="Content" ObjectID="_1651495110" r:id="rId98"/>
        </w:object>
      </w:r>
    </w:p>
    <w:p w14:paraId="14E54A45" w14:textId="55882794"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К раствору </w:t>
      </w:r>
      <w:r w:rsidRPr="001E6C17">
        <w:rPr>
          <w:rFonts w:ascii="Times New Roman" w:hAnsi="Times New Roman" w:cs="Times New Roman"/>
          <w:sz w:val="26"/>
          <w:szCs w:val="26"/>
          <w:lang w:val="en-US"/>
        </w:rPr>
        <w:t>TMEDA</w:t>
      </w:r>
      <w:r w:rsidRPr="001E6C17">
        <w:rPr>
          <w:rFonts w:ascii="Times New Roman" w:hAnsi="Times New Roman" w:cs="Times New Roman"/>
          <w:sz w:val="26"/>
          <w:szCs w:val="26"/>
        </w:rPr>
        <w:t xml:space="preserve"> (70 </w:t>
      </w:r>
      <w:r w:rsidRPr="001E6C17">
        <w:rPr>
          <w:rFonts w:ascii="Times New Roman" w:hAnsi="Times New Roman" w:cs="Times New Roman"/>
          <w:sz w:val="26"/>
          <w:szCs w:val="26"/>
          <w:lang w:val="en-US"/>
        </w:rPr>
        <w:t>mg</w:t>
      </w:r>
      <w:r w:rsidRPr="001E6C17">
        <w:rPr>
          <w:rFonts w:ascii="Times New Roman" w:hAnsi="Times New Roman" w:cs="Times New Roman"/>
          <w:sz w:val="26"/>
          <w:szCs w:val="26"/>
        </w:rPr>
        <w:t xml:space="preserve">, 0.06 </w:t>
      </w:r>
      <w:r w:rsidRPr="001E6C17">
        <w:rPr>
          <w:rFonts w:ascii="Times New Roman" w:hAnsi="Times New Roman" w:cs="Times New Roman"/>
          <w:sz w:val="26"/>
          <w:szCs w:val="26"/>
          <w:lang w:val="en-US"/>
        </w:rPr>
        <w:t>mmol</w:t>
      </w:r>
      <w:r w:rsidRPr="001E6C17">
        <w:rPr>
          <w:rFonts w:ascii="Times New Roman" w:hAnsi="Times New Roman" w:cs="Times New Roman"/>
          <w:sz w:val="26"/>
          <w:szCs w:val="26"/>
        </w:rPr>
        <w:t xml:space="preserve">) в растворе ацетона (10 мл) добавляли </w:t>
      </w:r>
      <w:r w:rsidRPr="001E6C17">
        <w:rPr>
          <w:rFonts w:ascii="Times New Roman" w:hAnsi="Times New Roman" w:cs="Times New Roman"/>
          <w:sz w:val="26"/>
          <w:szCs w:val="26"/>
          <w:lang w:val="en-US"/>
        </w:rPr>
        <w:t>CuCl</w:t>
      </w:r>
      <w:r w:rsidRPr="001E6C17">
        <w:rPr>
          <w:rFonts w:ascii="Times New Roman" w:hAnsi="Times New Roman" w:cs="Times New Roman"/>
          <w:sz w:val="26"/>
          <w:szCs w:val="26"/>
        </w:rPr>
        <w:t xml:space="preserve"> (198 мг, 2 ммоль) и перемешивали в атмосфере аргона в течение 30 минут. Полученный раствор прикапывали к раствору пропаргилового спирта (3.3 г, 3.5 мл, 60 ммоль) и ТМС-ацетилена (1.96 г, 2.8 мл, 20 ммоль) в ацетоне (15 мл) и перемешивали в токе кислорода в течение 2-х часов при 20-35 °С. Растворитель удаляли в вакууме, промывали реакционную смесь 1М </w:t>
      </w:r>
      <w:r w:rsidRPr="001E6C17">
        <w:rPr>
          <w:rFonts w:ascii="Times New Roman" w:hAnsi="Times New Roman" w:cs="Times New Roman"/>
          <w:sz w:val="26"/>
          <w:szCs w:val="26"/>
          <w:lang w:val="en-US"/>
        </w:rPr>
        <w:t>HCl</w:t>
      </w:r>
      <w:r w:rsidRPr="001E6C17">
        <w:rPr>
          <w:rFonts w:ascii="Times New Roman" w:hAnsi="Times New Roman" w:cs="Times New Roman"/>
          <w:sz w:val="26"/>
          <w:szCs w:val="26"/>
        </w:rPr>
        <w:t xml:space="preserve">, рассолом и экстрагировали </w:t>
      </w:r>
      <w:r w:rsidRPr="001E6C17">
        <w:rPr>
          <w:rFonts w:ascii="Times New Roman" w:hAnsi="Times New Roman" w:cs="Times New Roman"/>
          <w:sz w:val="26"/>
          <w:szCs w:val="26"/>
          <w:lang w:val="en-US"/>
        </w:rPr>
        <w:t>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O</w:t>
      </w:r>
      <w:r w:rsidRPr="001E6C17">
        <w:rPr>
          <w:rFonts w:ascii="Times New Roman" w:hAnsi="Times New Roman" w:cs="Times New Roman"/>
          <w:sz w:val="26"/>
          <w:szCs w:val="26"/>
        </w:rPr>
        <w:t>. Продукт очищали методом колоночной хроматографии (элюент гексан:</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5:1) Выход 66%, </w:t>
      </w:r>
      <w:r w:rsidRPr="001E6C17">
        <w:rPr>
          <w:rFonts w:ascii="Times New Roman" w:hAnsi="Times New Roman" w:cs="Times New Roman"/>
          <w:sz w:val="26"/>
          <w:szCs w:val="26"/>
        </w:rPr>
        <w:lastRenderedPageBreak/>
        <w:t xml:space="preserve">бесцветная жидкость.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lang w:val="en-US"/>
        </w:rPr>
        <w:t>CDCl</w:t>
      </w:r>
      <w:r w:rsidR="0075021E" w:rsidRPr="001E6C17">
        <w:rPr>
          <w:rFonts w:ascii="Times New Roman" w:hAnsi="Times New Roman" w:cs="Times New Roman"/>
          <w:sz w:val="26"/>
          <w:szCs w:val="26"/>
        </w:rPr>
        <w:t>3</w:t>
      </w:r>
      <w:r w:rsidRPr="001E6C17">
        <w:rPr>
          <w:rFonts w:ascii="Times New Roman" w:hAnsi="Times New Roman" w:cs="Times New Roman"/>
          <w:sz w:val="26"/>
          <w:szCs w:val="26"/>
        </w:rPr>
        <w:t xml:space="preserve">) δ = 4.28 (д,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=2.4</w:t>
      </w:r>
      <w:r w:rsidR="0075021E" w:rsidRPr="001E6C17">
        <w:rPr>
          <w:rFonts w:ascii="Times New Roman" w:hAnsi="Times New Roman" w:cs="Times New Roman"/>
          <w:i/>
          <w:iCs/>
          <w:sz w:val="26"/>
          <w:szCs w:val="26"/>
        </w:rPr>
        <w:t xml:space="preserve"> </w:t>
      </w:r>
      <w:r w:rsidR="007469E2" w:rsidRPr="001E6C17">
        <w:rPr>
          <w:rFonts w:ascii="Times New Roman" w:hAnsi="Times New Roman" w:cs="Times New Roman"/>
          <w:i/>
          <w:iCs/>
          <w:sz w:val="26"/>
          <w:szCs w:val="26"/>
        </w:rPr>
        <w:t>Гц</w:t>
      </w:r>
      <w:r w:rsidRPr="001E6C17">
        <w:rPr>
          <w:rFonts w:ascii="Times New Roman" w:hAnsi="Times New Roman" w:cs="Times New Roman"/>
          <w:sz w:val="26"/>
          <w:szCs w:val="26"/>
        </w:rPr>
        <w:t xml:space="preserve">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2.47 (т,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=2.4</w:t>
      </w:r>
      <w:r w:rsidR="0075021E" w:rsidRPr="001E6C17">
        <w:rPr>
          <w:rFonts w:ascii="Times New Roman" w:hAnsi="Times New Roman" w:cs="Times New Roman"/>
          <w:i/>
          <w:iCs/>
          <w:sz w:val="26"/>
          <w:szCs w:val="26"/>
        </w:rPr>
        <w:t xml:space="preserve"> </w:t>
      </w:r>
      <w:r w:rsidR="007469E2" w:rsidRPr="001E6C17">
        <w:rPr>
          <w:rFonts w:ascii="Times New Roman" w:hAnsi="Times New Roman" w:cs="Times New Roman"/>
          <w:i/>
          <w:iCs/>
          <w:sz w:val="26"/>
          <w:szCs w:val="26"/>
        </w:rPr>
        <w:t>Гц</w:t>
      </w:r>
      <w:r w:rsidRPr="001E6C17">
        <w:rPr>
          <w:rFonts w:ascii="Times New Roman" w:hAnsi="Times New Roman" w:cs="Times New Roman"/>
          <w:sz w:val="26"/>
          <w:szCs w:val="26"/>
        </w:rPr>
        <w:t>,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0.20 (с, 9</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Спектр ЯМР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Н совпадает с описанным ранее</w:t>
      </w:r>
      <w:r w:rsidRPr="001E6C17">
        <w:rPr>
          <w:rFonts w:ascii="Times New Roman" w:hAnsi="Times New Roman" w:cs="Times New Roman"/>
          <w:sz w:val="26"/>
          <w:szCs w:val="26"/>
        </w:rPr>
        <w:fldChar w:fldCharType="begin" w:fldLock="1"/>
      </w:r>
      <w:r w:rsidR="00F26A84" w:rsidRPr="001E6C17">
        <w:rPr>
          <w:rFonts w:ascii="Times New Roman" w:hAnsi="Times New Roman" w:cs="Times New Roman"/>
          <w:sz w:val="26"/>
          <w:szCs w:val="26"/>
        </w:rPr>
        <w:instrText>ADDIN CSL_CITATION {"citationItems":[{"id":"ITEM-1","itemData":{"DOI":"10.1021/acs.orglett.9b01897","ISSN":"15237052","abstract":"An efficient total synthesis of the revised structure of the sensitive triyne natural product, (4S,5S)-4,8-dihydroxy-3,4-dihydrovernoniyne, and all of its stereoisomers, that is, the previously proposed (4S,5R), (4R,5R), and (4R,5S), has been accomplished from chiral pool compounds l-mannonic-γ-lactone and d-glucono-δ-lactone. The key features involve a one-pot conversion of the chiral pool compounds into the γ-vinyl-β-hydroxy-γ-lactones, the heteroatom-directed Wacker oxidation, the Seyferth-Gilbert reaction, and Cadiot-Chodkiewicz coupling. The synthesis also involves minimal protecting groups (only tert-butyldimethylsilyl) and is completed in seven to eight steps. ©","author":[{"dropping-particle":"V.","family":"Ramakrishna","given":"Gujjula","non-dropping-particle":"","parse-names":false,"suffix":""},{"dropping-particle":"","family":"Fernandes","given":"Rodney A.","non-dropping-particle":"","parse-names":false,"suffix":""}],"container-title":"Organic Letters","id":"ITEM-1","issue":"15","issued":{"date-parts":[["2019"]]},"page":"5827-5831","title":"Total Synthesis of the Sensitive Triyne Natural Product (4 S,5 S)-4,8-Dihydroxy-3,4-dihydrovernoniyne and All of Its Stereoisomers","type":"article-journal","volume":"21"},"uris":["http://www.mendeley.com/documents/?uuid=e98d6eeb-a4cc-40da-9ee5-eb8d1691da64"]}],"mendeley":{"formattedCitation":"&lt;sup&gt;62&lt;/sup&gt;","plainTextFormattedCitation":"62","previouslyFormattedCitation":"&lt;sup&gt;62&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F26A84" w:rsidRPr="001E6C17">
        <w:rPr>
          <w:rFonts w:ascii="Times New Roman" w:hAnsi="Times New Roman" w:cs="Times New Roman"/>
          <w:noProof/>
          <w:sz w:val="26"/>
          <w:szCs w:val="26"/>
          <w:vertAlign w:val="superscript"/>
        </w:rPr>
        <w:t>62</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w:t>
      </w:r>
    </w:p>
    <w:p w14:paraId="3B5F01E6"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b/>
          <w:bCs/>
          <w:sz w:val="26"/>
          <w:szCs w:val="26"/>
        </w:rPr>
        <w:t>5- (триметилсилил) пента-2,4-диин-1-ил пропионат (10)</w:t>
      </w:r>
    </w:p>
    <w:p w14:paraId="46D89D4F"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583" w:dyaOrig="687" w14:anchorId="28066390">
          <v:shape id="_x0000_i1064" type="#_x0000_t75" style="width:129pt;height:34.5pt" o:ole="">
            <v:imagedata r:id="rId99" o:title=""/>
          </v:shape>
          <o:OLEObject Type="Embed" ProgID="ChemDraw.Document.6.0" ShapeID="_x0000_i1064" DrawAspect="Content" ObjectID="_1651495111" r:id="rId100"/>
        </w:object>
      </w:r>
    </w:p>
    <w:p w14:paraId="7F17C7D9" w14:textId="7D2EB5CA"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К раствору 5-(</w:t>
      </w:r>
      <w:r w:rsidR="007469E2" w:rsidRPr="001E6C17">
        <w:rPr>
          <w:rFonts w:ascii="Times New Roman" w:hAnsi="Times New Roman" w:cs="Times New Roman"/>
          <w:sz w:val="26"/>
          <w:szCs w:val="26"/>
        </w:rPr>
        <w:t>т</w:t>
      </w:r>
      <w:r w:rsidRPr="001E6C17">
        <w:rPr>
          <w:rFonts w:ascii="Times New Roman" w:hAnsi="Times New Roman" w:cs="Times New Roman"/>
          <w:sz w:val="26"/>
          <w:szCs w:val="26"/>
        </w:rPr>
        <w:t xml:space="preserve">риметилсилил) пента-2,4-диин-1-ола </w:t>
      </w:r>
      <w:r w:rsidRPr="001E6C17">
        <w:rPr>
          <w:rFonts w:ascii="Times New Roman" w:hAnsi="Times New Roman" w:cs="Times New Roman"/>
          <w:b/>
          <w:bCs/>
          <w:sz w:val="26"/>
          <w:szCs w:val="26"/>
        </w:rPr>
        <w:t>9</w:t>
      </w:r>
      <w:r w:rsidRPr="001E6C17">
        <w:rPr>
          <w:rFonts w:ascii="Times New Roman" w:hAnsi="Times New Roman" w:cs="Times New Roman"/>
          <w:sz w:val="26"/>
          <w:szCs w:val="26"/>
        </w:rPr>
        <w:t xml:space="preserve"> в </w:t>
      </w:r>
      <w:r w:rsidRPr="001E6C17">
        <w:rPr>
          <w:rFonts w:ascii="Times New Roman" w:hAnsi="Times New Roman" w:cs="Times New Roman"/>
          <w:sz w:val="26"/>
          <w:szCs w:val="26"/>
          <w:lang w:val="en-US"/>
        </w:rPr>
        <w:t>DCM</w:t>
      </w:r>
      <w:r w:rsidRPr="001E6C17">
        <w:rPr>
          <w:rFonts w:ascii="Times New Roman" w:hAnsi="Times New Roman" w:cs="Times New Roman"/>
          <w:sz w:val="26"/>
          <w:szCs w:val="26"/>
        </w:rPr>
        <w:t xml:space="preserve"> при 0 °С последовательно добавляли </w:t>
      </w:r>
      <w:r w:rsidRPr="001E6C17">
        <w:rPr>
          <w:rFonts w:ascii="Times New Roman" w:hAnsi="Times New Roman" w:cs="Times New Roman"/>
          <w:sz w:val="26"/>
          <w:szCs w:val="26"/>
          <w:lang w:val="en-US"/>
        </w:rPr>
        <w:t>DMAP</w:t>
      </w:r>
      <w:r w:rsidRPr="001E6C17">
        <w:rPr>
          <w:rFonts w:ascii="Times New Roman" w:hAnsi="Times New Roman" w:cs="Times New Roman"/>
          <w:sz w:val="26"/>
          <w:szCs w:val="26"/>
        </w:rPr>
        <w:t xml:space="preserve">, пропионовый ангидрид, триэтиламин и перемешивали при этой температуре в течение двух часов. Реакционную смесь обрабатывали насыщенным раствором </w:t>
      </w:r>
      <w:r w:rsidRPr="001E6C17">
        <w:rPr>
          <w:rFonts w:ascii="Times New Roman" w:hAnsi="Times New Roman" w:cs="Times New Roman"/>
          <w:sz w:val="26"/>
          <w:szCs w:val="26"/>
          <w:lang w:val="en-US"/>
        </w:rPr>
        <w:t>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HCO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и экстрагировали </w:t>
      </w:r>
      <w:r w:rsidRPr="001E6C17">
        <w:rPr>
          <w:rFonts w:ascii="Times New Roman" w:hAnsi="Times New Roman" w:cs="Times New Roman"/>
          <w:sz w:val="26"/>
          <w:szCs w:val="26"/>
          <w:lang w:val="en-US"/>
        </w:rPr>
        <w:t>DCM</w:t>
      </w:r>
      <w:r w:rsidRPr="001E6C17">
        <w:rPr>
          <w:rFonts w:ascii="Times New Roman" w:hAnsi="Times New Roman" w:cs="Times New Roman"/>
          <w:sz w:val="26"/>
          <w:szCs w:val="26"/>
        </w:rPr>
        <w:t xml:space="preserve">. Сушили над безводным </w:t>
      </w:r>
      <w:r w:rsidRPr="001E6C17">
        <w:rPr>
          <w:rFonts w:ascii="Times New Roman" w:hAnsi="Times New Roman" w:cs="Times New Roman"/>
          <w:sz w:val="26"/>
          <w:szCs w:val="26"/>
          <w:lang w:val="en-US"/>
        </w:rPr>
        <w:t>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Продукт очищали методом колоночной хроматографии (элюент гексан:</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15:1) Выход 1.32 г 49%, желтое масло.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lang w:val="en-US"/>
        </w:rPr>
        <w:t>CDCl</w:t>
      </w:r>
      <w:r w:rsidR="0075021E"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 4.73 (</w:t>
      </w:r>
      <w:r w:rsidR="007469E2" w:rsidRPr="001E6C17">
        <w:rPr>
          <w:rFonts w:ascii="Times New Roman" w:hAnsi="Times New Roman" w:cs="Times New Roman"/>
          <w:sz w:val="26"/>
          <w:szCs w:val="26"/>
        </w:rPr>
        <w:t>с</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2.36 (</w:t>
      </w:r>
      <w:r w:rsidR="007469E2" w:rsidRPr="001E6C17">
        <w:rPr>
          <w:rFonts w:ascii="Times New Roman" w:hAnsi="Times New Roman" w:cs="Times New Roman"/>
          <w:sz w:val="26"/>
          <w:szCs w:val="26"/>
        </w:rPr>
        <w:t>кв</w:t>
      </w:r>
      <w:r w:rsidRPr="001E6C17">
        <w:rPr>
          <w:rFonts w:ascii="Times New Roman" w:hAnsi="Times New Roman" w:cs="Times New Roman"/>
          <w:sz w:val="26"/>
          <w:szCs w:val="26"/>
        </w:rPr>
        <w:t xml:space="preserve">,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=7.5</w:t>
      </w:r>
      <w:r w:rsidR="007469E2" w:rsidRPr="001E6C17">
        <w:rPr>
          <w:rFonts w:ascii="Times New Roman" w:hAnsi="Times New Roman" w:cs="Times New Roman"/>
          <w:i/>
          <w:iCs/>
          <w:sz w:val="26"/>
          <w:szCs w:val="26"/>
        </w:rPr>
        <w:t xml:space="preserve"> </w:t>
      </w:r>
      <w:r w:rsidR="0075021E" w:rsidRPr="001E6C17">
        <w:rPr>
          <w:rFonts w:ascii="Times New Roman" w:hAnsi="Times New Roman" w:cs="Times New Roman"/>
          <w:i/>
          <w:iCs/>
          <w:sz w:val="26"/>
          <w:szCs w:val="26"/>
        </w:rPr>
        <w:t>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1.15 (</w:t>
      </w:r>
      <w:r w:rsidR="007469E2" w:rsidRPr="001E6C17">
        <w:rPr>
          <w:rFonts w:ascii="Times New Roman" w:hAnsi="Times New Roman" w:cs="Times New Roman"/>
          <w:sz w:val="26"/>
          <w:szCs w:val="26"/>
        </w:rPr>
        <w:t>т</w:t>
      </w:r>
      <w:r w:rsidRPr="001E6C17">
        <w:rPr>
          <w:rFonts w:ascii="Times New Roman" w:hAnsi="Times New Roman" w:cs="Times New Roman"/>
          <w:sz w:val="26"/>
          <w:szCs w:val="26"/>
        </w:rPr>
        <w:t xml:space="preserve">,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=7.5</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0.19 (</w:t>
      </w:r>
      <w:r w:rsidR="007469E2" w:rsidRPr="001E6C17">
        <w:rPr>
          <w:rFonts w:ascii="Times New Roman" w:hAnsi="Times New Roman" w:cs="Times New Roman"/>
          <w:sz w:val="26"/>
          <w:szCs w:val="26"/>
          <w:lang w:val="en-US"/>
        </w:rPr>
        <w:t>c</w:t>
      </w:r>
      <w:r w:rsidRPr="001E6C17">
        <w:rPr>
          <w:rFonts w:ascii="Times New Roman" w:hAnsi="Times New Roman" w:cs="Times New Roman"/>
          <w:sz w:val="26"/>
          <w:szCs w:val="26"/>
        </w:rPr>
        <w:t>, 9</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Спектр ЯМР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Н совпадает с описанным ранее</w:t>
      </w:r>
      <w:r w:rsidRPr="001E6C17">
        <w:rPr>
          <w:rFonts w:ascii="Times New Roman" w:hAnsi="Times New Roman" w:cs="Times New Roman"/>
          <w:sz w:val="26"/>
          <w:szCs w:val="26"/>
        </w:rPr>
        <w:fldChar w:fldCharType="begin" w:fldLock="1"/>
      </w:r>
      <w:r w:rsidR="00F26A84" w:rsidRPr="001E6C17">
        <w:rPr>
          <w:rFonts w:ascii="Times New Roman" w:hAnsi="Times New Roman" w:cs="Times New Roman"/>
          <w:sz w:val="26"/>
          <w:szCs w:val="26"/>
        </w:rPr>
        <w:instrText>ADDIN CSL_CITATION {"citationItems":[{"id":"ITEM-1","itemData":{"DOI":"10.3390/molecules21010112","ISSN":"14203049","abstract":"An enantioselective total synthesis of chiral falcarindiol analogues from buta-1,3-diyn-1-yltriisopropylsilane is reported. The key step in this synthesis is BINOL-promoted asymmetric diacetylene addition to aldehydes. The two chiral centers of the falcarindiol analogues can be produced by using the same kind of catalyst with high selectivity, and the final product can be obtained in only six steps.","author":[{"dropping-particle":"","family":"Wang","given":"Li","non-dropping-particle":"","parse-names":false,"suffix":""},{"dropping-particle":"","family":"Shou","given":"Ping Ping","non-dropping-particle":"","parse-names":false,"suffix":""},{"dropping-particle":"","family":"Wei","given":"Si Ping","non-dropping-particle":"","parse-names":false,"suffix":""},{"dropping-particle":"","family":"Zhang","given":"Chun","non-dropping-particle":"","parse-names":false,"suffix":""},{"dropping-particle":"","family":"Li","given":"Shuang Xun","non-dropping-particle":"","parse-names":false,"suffix":""},{"dropping-particle":"","family":"Liu","given":"Ping Xian","non-dropping-particle":"","parse-names":false,"suffix":""},{"dropping-particle":"","family":"Du","given":"Xi","non-dropping-particle":"","parse-names":false,"suffix":""},{"dropping-particle":"","family":"Wang","given":"Qin","non-dropping-particle":"","parse-names":false,"suffix":""}],"container-title":"Molecules (Basel, Switzerland)","id":"ITEM-1","issue":"1","issued":{"date-parts":[["2016"]]},"page":"E112","title":"Total Synthesis of Chiral Falcarindiol Analogues Using BINOL-Promoted Alkyne Addition to Aldehydes","type":"article-journal","volume":"21"},"uris":["http://www.mendeley.com/documents/?uuid=05122dfd-470f-4e3c-90c5-043e82d6fdc5"]}],"mendeley":{"formattedCitation":"&lt;sup&gt;63&lt;/sup&gt;","plainTextFormattedCitation":"63","previouslyFormattedCitation":"&lt;sup&gt;63&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F26A84" w:rsidRPr="001E6C17">
        <w:rPr>
          <w:rFonts w:ascii="Times New Roman" w:hAnsi="Times New Roman" w:cs="Times New Roman"/>
          <w:noProof/>
          <w:sz w:val="26"/>
          <w:szCs w:val="26"/>
          <w:vertAlign w:val="superscript"/>
        </w:rPr>
        <w:t>63</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w:t>
      </w:r>
    </w:p>
    <w:p w14:paraId="4E5ABC1A" w14:textId="77777777" w:rsidR="00A76AB0" w:rsidRPr="001E6C17" w:rsidRDefault="00A76AB0" w:rsidP="003F7F7E">
      <w:pPr>
        <w:spacing w:line="360" w:lineRule="auto"/>
        <w:ind w:firstLine="720"/>
        <w:rPr>
          <w:rFonts w:ascii="Times New Roman" w:hAnsi="Times New Roman" w:cs="Times New Roman"/>
          <w:sz w:val="26"/>
          <w:szCs w:val="26"/>
        </w:rPr>
      </w:pPr>
    </w:p>
    <w:p w14:paraId="09EF1D6C" w14:textId="77777777" w:rsidR="00A76AB0" w:rsidRPr="001E6C17" w:rsidRDefault="00A76AB0" w:rsidP="003F7F7E">
      <w:pPr>
        <w:spacing w:line="360" w:lineRule="auto"/>
        <w:ind w:firstLine="720"/>
        <w:rPr>
          <w:rFonts w:ascii="Times New Roman" w:hAnsi="Times New Roman" w:cs="Times New Roman"/>
          <w:sz w:val="26"/>
          <w:szCs w:val="26"/>
        </w:rPr>
      </w:pPr>
    </w:p>
    <w:p w14:paraId="354861E5"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5-(2-(метилтио)фенил)пента-2,4-диин-1-ил пропионат (13</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w:t>
      </w:r>
    </w:p>
    <w:p w14:paraId="34E067BB"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818" w:dyaOrig="2463" w14:anchorId="18266202">
          <v:shape id="_x0000_i1065" type="#_x0000_t75" style="width:139.5pt;height:123.75pt" o:ole="">
            <v:imagedata r:id="rId101" o:title=""/>
          </v:shape>
          <o:OLEObject Type="Embed" ProgID="ChemDraw.Document.6.0" ShapeID="_x0000_i1065" DrawAspect="Content" ObjectID="_1651495112" r:id="rId102"/>
        </w:object>
      </w:r>
    </w:p>
    <w:p w14:paraId="1FF84D19" w14:textId="7378E95C"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lang w:val="en-US"/>
        </w:rPr>
        <w:t>C</w:t>
      </w:r>
      <w:r w:rsidRPr="001E6C17">
        <w:rPr>
          <w:rFonts w:ascii="Times New Roman" w:hAnsi="Times New Roman" w:cs="Times New Roman"/>
          <w:sz w:val="26"/>
          <w:szCs w:val="26"/>
        </w:rPr>
        <w:t xml:space="preserve">оединение было синтезировано в соответствии с общей методикой (метод А) из 2-иодтиоанизола </w:t>
      </w:r>
      <w:r w:rsidRPr="001E6C17">
        <w:rPr>
          <w:rFonts w:ascii="Times New Roman" w:hAnsi="Times New Roman" w:cs="Times New Roman"/>
          <w:b/>
          <w:bCs/>
          <w:sz w:val="26"/>
          <w:szCs w:val="26"/>
        </w:rPr>
        <w:t>12</w:t>
      </w:r>
      <w:r w:rsidRPr="001E6C17">
        <w:rPr>
          <w:rFonts w:ascii="Times New Roman" w:hAnsi="Times New Roman" w:cs="Times New Roman"/>
          <w:sz w:val="26"/>
          <w:szCs w:val="26"/>
        </w:rPr>
        <w:t xml:space="preserve"> (906 мг,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62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и TMS-диацетилена </w:t>
      </w:r>
      <w:r w:rsidRPr="001E6C17">
        <w:rPr>
          <w:rFonts w:ascii="Times New Roman" w:hAnsi="Times New Roman" w:cs="Times New Roman"/>
          <w:b/>
          <w:sz w:val="26"/>
          <w:szCs w:val="26"/>
        </w:rPr>
        <w:t>10</w:t>
      </w:r>
      <w:r w:rsidRPr="001E6C17">
        <w:rPr>
          <w:rFonts w:ascii="Times New Roman" w:hAnsi="Times New Roman" w:cs="Times New Roman"/>
          <w:sz w:val="26"/>
          <w:szCs w:val="26"/>
        </w:rPr>
        <w:t xml:space="preserve"> (980 мг,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711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3 экв.) в триэтиламине (30 мл). Продукт очищали хроматографией (элюент: гексан / EtOAc = 15: 1), получая оранжевое масло (595 мг, выход 64%).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 xml:space="preserve">H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CDCl3</w:t>
      </w:r>
      <w:r w:rsidRPr="001E6C17">
        <w:rPr>
          <w:rFonts w:ascii="Times New Roman" w:hAnsi="Times New Roman" w:cs="Times New Roman"/>
          <w:sz w:val="26"/>
          <w:szCs w:val="26"/>
        </w:rPr>
        <w:t xml:space="preserve">) δ = 7.47 (дд,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=7.7</w:t>
      </w:r>
      <w:r w:rsidR="0075021E" w:rsidRPr="001E6C17">
        <w:rPr>
          <w:rFonts w:ascii="Times New Roman" w:hAnsi="Times New Roman" w:cs="Times New Roman"/>
          <w:i/>
          <w:iCs/>
          <w:sz w:val="26"/>
          <w:szCs w:val="26"/>
        </w:rPr>
        <w:t xml:space="preserve"> </w:t>
      </w:r>
      <w:r w:rsidR="007469E2" w:rsidRPr="001E6C17">
        <w:rPr>
          <w:rFonts w:ascii="Times New Roman" w:hAnsi="Times New Roman" w:cs="Times New Roman"/>
          <w:i/>
          <w:iCs/>
          <w:sz w:val="26"/>
          <w:szCs w:val="26"/>
        </w:rPr>
        <w:t>Гц</w:t>
      </w:r>
      <w:r w:rsidRPr="001E6C17">
        <w:rPr>
          <w:rFonts w:ascii="Times New Roman" w:hAnsi="Times New Roman" w:cs="Times New Roman"/>
          <w:sz w:val="26"/>
          <w:szCs w:val="26"/>
        </w:rPr>
        <w:t xml:space="preserve">, 1.4, 1H), 7.35 (тд,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=7.7</w:t>
      </w:r>
      <w:r w:rsidR="0075021E" w:rsidRPr="001E6C17">
        <w:rPr>
          <w:rFonts w:ascii="Times New Roman" w:hAnsi="Times New Roman" w:cs="Times New Roman"/>
          <w:i/>
          <w:iCs/>
          <w:sz w:val="26"/>
          <w:szCs w:val="26"/>
        </w:rPr>
        <w:t xml:space="preserve"> </w:t>
      </w:r>
      <w:r w:rsidR="007469E2" w:rsidRPr="001E6C17">
        <w:rPr>
          <w:rFonts w:ascii="Times New Roman" w:hAnsi="Times New Roman" w:cs="Times New Roman"/>
          <w:i/>
          <w:iCs/>
          <w:sz w:val="26"/>
          <w:szCs w:val="26"/>
        </w:rPr>
        <w:t>Гц</w:t>
      </w:r>
      <w:r w:rsidRPr="001E6C17">
        <w:rPr>
          <w:rFonts w:ascii="Times New Roman" w:hAnsi="Times New Roman" w:cs="Times New Roman"/>
          <w:sz w:val="26"/>
          <w:szCs w:val="26"/>
        </w:rPr>
        <w:t xml:space="preserve">, 1.4, 1H), 7.19 (д,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=7.9</w:t>
      </w:r>
      <w:r w:rsidR="0075021E" w:rsidRPr="001E6C17">
        <w:rPr>
          <w:rFonts w:ascii="Times New Roman" w:hAnsi="Times New Roman" w:cs="Times New Roman"/>
          <w:i/>
          <w:iCs/>
          <w:sz w:val="26"/>
          <w:szCs w:val="26"/>
        </w:rPr>
        <w:t xml:space="preserve"> </w:t>
      </w:r>
      <w:r w:rsidR="007469E2" w:rsidRPr="001E6C17">
        <w:rPr>
          <w:rFonts w:ascii="Times New Roman" w:hAnsi="Times New Roman" w:cs="Times New Roman"/>
          <w:i/>
          <w:iCs/>
          <w:sz w:val="26"/>
          <w:szCs w:val="26"/>
        </w:rPr>
        <w:t>Гц</w:t>
      </w:r>
      <w:r w:rsidRPr="001E6C17">
        <w:rPr>
          <w:rFonts w:ascii="Times New Roman" w:hAnsi="Times New Roman" w:cs="Times New Roman"/>
          <w:sz w:val="26"/>
          <w:szCs w:val="26"/>
        </w:rPr>
        <w:t xml:space="preserve">, 1, 1H), 7.11 (тд,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=7.5</w:t>
      </w:r>
      <w:r w:rsidR="0075021E" w:rsidRPr="001E6C17">
        <w:rPr>
          <w:rFonts w:ascii="Times New Roman" w:hAnsi="Times New Roman" w:cs="Times New Roman"/>
          <w:i/>
          <w:iCs/>
          <w:sz w:val="26"/>
          <w:szCs w:val="26"/>
        </w:rPr>
        <w:t xml:space="preserve"> </w:t>
      </w:r>
      <w:r w:rsidR="007469E2" w:rsidRPr="001E6C17">
        <w:rPr>
          <w:rFonts w:ascii="Times New Roman" w:hAnsi="Times New Roman" w:cs="Times New Roman"/>
          <w:i/>
          <w:iCs/>
          <w:sz w:val="26"/>
          <w:szCs w:val="26"/>
        </w:rPr>
        <w:t>Гц</w:t>
      </w:r>
      <w:r w:rsidRPr="001E6C17">
        <w:rPr>
          <w:rFonts w:ascii="Times New Roman" w:hAnsi="Times New Roman" w:cs="Times New Roman"/>
          <w:sz w:val="26"/>
          <w:szCs w:val="26"/>
        </w:rPr>
        <w:t xml:space="preserve">, 1.1, 1H), 4.87 (с, 2H), 2.52 (с, 3H), 2.42 (кв,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=7.6</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xml:space="preserve">, 2H), 1.20 (т,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=7.6</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xml:space="preserve">, 3H). </w:t>
      </w:r>
      <w:r w:rsidRPr="001E6C17">
        <w:rPr>
          <w:rFonts w:ascii="Times New Roman" w:hAnsi="Times New Roman" w:cs="Times New Roman"/>
          <w:sz w:val="26"/>
          <w:szCs w:val="26"/>
          <w:vertAlign w:val="superscript"/>
        </w:rPr>
        <w:t>13</w:t>
      </w:r>
      <w:r w:rsidRPr="001E6C17">
        <w:rPr>
          <w:rFonts w:ascii="Times New Roman" w:hAnsi="Times New Roman" w:cs="Times New Roman"/>
          <w:sz w:val="26"/>
          <w:szCs w:val="26"/>
        </w:rPr>
        <w:t xml:space="preserve">C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(101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δ = 173.5, 143.5, 133.7, </w:t>
      </w:r>
      <w:r w:rsidRPr="001E6C17">
        <w:rPr>
          <w:rFonts w:ascii="Times New Roman" w:hAnsi="Times New Roman" w:cs="Times New Roman"/>
          <w:sz w:val="26"/>
          <w:szCs w:val="26"/>
        </w:rPr>
        <w:lastRenderedPageBreak/>
        <w:t xml:space="preserve">129.8, 124.5, 124.4, 119.5, 79.1, 78.1, 76.0, 70.9, 52.5, 27.3, 15.2, 8.9.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15</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14</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281.0607, найдено 281.0608.</w:t>
      </w:r>
    </w:p>
    <w:p w14:paraId="13B27B98" w14:textId="77777777" w:rsidR="00A76AB0" w:rsidRPr="001E6C17" w:rsidRDefault="00A76AB0" w:rsidP="003F7F7E">
      <w:pPr>
        <w:spacing w:line="360" w:lineRule="auto"/>
        <w:ind w:firstLine="720"/>
        <w:jc w:val="both"/>
        <w:rPr>
          <w:rFonts w:ascii="Times New Roman" w:hAnsi="Times New Roman" w:cs="Times New Roman"/>
          <w:sz w:val="26"/>
          <w:szCs w:val="26"/>
        </w:rPr>
      </w:pPr>
    </w:p>
    <w:p w14:paraId="413C42F2"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3-Иод-2-(3-метоксипроп-1-ин-1-ил)бензотиофен (14</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w:t>
      </w:r>
    </w:p>
    <w:p w14:paraId="3FE117C1"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3228" w:dyaOrig="1354" w14:anchorId="138AA046">
          <v:shape id="_x0000_i1066" type="#_x0000_t75" style="width:161.25pt;height:66.75pt" o:ole="">
            <v:imagedata r:id="rId103" o:title=""/>
          </v:shape>
          <o:OLEObject Type="Embed" ProgID="ChemDraw.Document.6.0" ShapeID="_x0000_i1066" DrawAspect="Content" ObjectID="_1651495113" r:id="rId104"/>
        </w:object>
      </w:r>
    </w:p>
    <w:p w14:paraId="395918C9" w14:textId="77777777" w:rsidR="00A76AB0" w:rsidRPr="001E6C17" w:rsidRDefault="00A76AB0" w:rsidP="003F7F7E">
      <w:pPr>
        <w:spacing w:line="360" w:lineRule="auto"/>
        <w:ind w:firstLine="720"/>
        <w:rPr>
          <w:rFonts w:ascii="Times New Roman" w:hAnsi="Times New Roman" w:cs="Times New Roman"/>
          <w:sz w:val="26"/>
          <w:szCs w:val="26"/>
        </w:rPr>
      </w:pPr>
    </w:p>
    <w:p w14:paraId="2A18B069" w14:textId="11B71861"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t xml:space="preserve">К раствору </w:t>
      </w:r>
      <w:r w:rsidRPr="001E6C17">
        <w:rPr>
          <w:rFonts w:ascii="Times New Roman" w:hAnsi="Times New Roman" w:cs="Times New Roman"/>
          <w:b/>
          <w:bCs/>
          <w:sz w:val="26"/>
          <w:szCs w:val="26"/>
        </w:rPr>
        <w:t>13</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(570 мг,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209 ммоль, 1 экв.) в растворе </w:t>
      </w:r>
      <w:r w:rsidRPr="001E6C17">
        <w:rPr>
          <w:rFonts w:ascii="Times New Roman" w:hAnsi="Times New Roman" w:cs="Times New Roman"/>
          <w:sz w:val="26"/>
          <w:szCs w:val="26"/>
          <w:lang w:val="en-US"/>
        </w:rPr>
        <w:t>DCM</w:t>
      </w:r>
      <w:r w:rsidRPr="001E6C17">
        <w:rPr>
          <w:rFonts w:ascii="Times New Roman" w:hAnsi="Times New Roman" w:cs="Times New Roman"/>
          <w:sz w:val="26"/>
          <w:szCs w:val="26"/>
        </w:rPr>
        <w:t xml:space="preserve"> (24 мл) добавляли </w:t>
      </w:r>
      <w:r w:rsidRPr="001E6C17">
        <w:rPr>
          <w:rFonts w:ascii="Times New Roman" w:hAnsi="Times New Roman" w:cs="Times New Roman"/>
          <w:sz w:val="26"/>
          <w:szCs w:val="26"/>
          <w:lang w:val="en-US"/>
        </w:rPr>
        <w:t>I</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(561 мг,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209 ммоль, 1 экв.) и перемешивали в течение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5 часа при 40 °С. Реакционную смесь промывали насыщенным раствором </w:t>
      </w:r>
      <w:r w:rsidRPr="001E6C17">
        <w:rPr>
          <w:rFonts w:ascii="Times New Roman" w:hAnsi="Times New Roman" w:cs="Times New Roman"/>
          <w:sz w:val="26"/>
          <w:szCs w:val="26"/>
          <w:lang w:val="en-US"/>
        </w:rPr>
        <w:t>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экстрагировали </w:t>
      </w:r>
      <w:r w:rsidRPr="001E6C17">
        <w:rPr>
          <w:rFonts w:ascii="Times New Roman" w:hAnsi="Times New Roman" w:cs="Times New Roman"/>
          <w:sz w:val="26"/>
          <w:szCs w:val="26"/>
          <w:lang w:val="en-US"/>
        </w:rPr>
        <w:t>DCM</w:t>
      </w:r>
      <w:r w:rsidRPr="001E6C17">
        <w:rPr>
          <w:rFonts w:ascii="Times New Roman" w:hAnsi="Times New Roman" w:cs="Times New Roman"/>
          <w:sz w:val="26"/>
          <w:szCs w:val="26"/>
        </w:rPr>
        <w:t xml:space="preserve">, сушили над безводным </w:t>
      </w:r>
      <w:r w:rsidRPr="001E6C17">
        <w:rPr>
          <w:rFonts w:ascii="Times New Roman" w:hAnsi="Times New Roman" w:cs="Times New Roman"/>
          <w:sz w:val="26"/>
          <w:szCs w:val="26"/>
          <w:lang w:val="en-US"/>
        </w:rPr>
        <w:t>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Продукт очищали методом колоночной хроматографии (элюент: гексан/</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40:1). Жёлтый порошок (794 мг, 97%).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lang w:val="en-US"/>
        </w:rPr>
        <w:t>CDCl</w:t>
      </w:r>
      <w:r w:rsidR="0075021E"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 7.77 – 7.64 (м,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7.51 – 7.37 (м,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5.02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2.44 (кв,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=7.6</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1.21 (т,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=7.6</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 xml:space="preserve"> 13</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(101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δ = 173.6, 140.3, 139.1, 126.8, 126.4, 125.8, 123.8, 122.1, 92.6, 88.8, 80.7, 52.6, 27.4, 9.0.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w:t>
      </w:r>
      <w:r w:rsidRPr="001E6C17">
        <w:rPr>
          <w:rFonts w:ascii="Times New Roman" w:hAnsi="Times New Roman" w:cs="Times New Roman"/>
          <w:sz w:val="26"/>
          <w:szCs w:val="26"/>
          <w:lang w:val="en-US"/>
        </w:rPr>
        <w:t>C</w:t>
      </w:r>
      <w:r w:rsidRPr="001E6C17">
        <w:rPr>
          <w:rFonts w:ascii="Times New Roman" w:hAnsi="Times New Roman" w:cs="Times New Roman"/>
          <w:sz w:val="26"/>
          <w:szCs w:val="26"/>
          <w:vertAlign w:val="subscript"/>
        </w:rPr>
        <w:t>14</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11</w:t>
      </w:r>
      <w:r w:rsidRPr="001E6C17">
        <w:rPr>
          <w:rFonts w:ascii="Times New Roman" w:hAnsi="Times New Roman" w:cs="Times New Roman"/>
          <w:sz w:val="26"/>
          <w:szCs w:val="26"/>
          <w:lang w:val="en-US"/>
        </w:rPr>
        <w:t>IO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S</w:t>
      </w:r>
      <w:r w:rsidRPr="001E6C17">
        <w:rPr>
          <w:rFonts w:ascii="Times New Roman" w:hAnsi="Times New Roman" w:cs="Times New Roman"/>
          <w:sz w:val="26"/>
          <w:szCs w:val="26"/>
        </w:rPr>
        <w:t>,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392.9417, найдено 392.9409.</w:t>
      </w:r>
    </w:p>
    <w:p w14:paraId="10347A5F"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3-(3-(4-гидроксибут-1-ин-1-ил)бензо[</w:t>
      </w:r>
      <w:r w:rsidRPr="001E6C17">
        <w:rPr>
          <w:rFonts w:ascii="Times New Roman" w:hAnsi="Times New Roman" w:cs="Times New Roman"/>
          <w:b/>
          <w:bCs/>
          <w:i/>
          <w:sz w:val="26"/>
          <w:szCs w:val="26"/>
          <w:lang w:val="en-US"/>
        </w:rPr>
        <w:t>b</w:t>
      </w:r>
      <w:r w:rsidRPr="001E6C17">
        <w:rPr>
          <w:rFonts w:ascii="Times New Roman" w:hAnsi="Times New Roman" w:cs="Times New Roman"/>
          <w:b/>
          <w:bCs/>
          <w:sz w:val="26"/>
          <w:szCs w:val="26"/>
        </w:rPr>
        <w:t>]тиофен-2-ил)проп-2-ин-1-ил пропиноат (16</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w:t>
      </w:r>
    </w:p>
    <w:p w14:paraId="48475A44"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3228" w:dyaOrig="2412" w14:anchorId="48336416">
          <v:shape id="_x0000_i1067" type="#_x0000_t75" style="width:161.25pt;height:120.75pt" o:ole="">
            <v:imagedata r:id="rId105" o:title=""/>
          </v:shape>
          <o:OLEObject Type="Embed" ProgID="ChemDraw.Document.6.0" ShapeID="_x0000_i1067" DrawAspect="Content" ObjectID="_1651495114" r:id="rId106"/>
        </w:object>
      </w:r>
    </w:p>
    <w:p w14:paraId="745EAEAD" w14:textId="66A9576D"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t xml:space="preserve">Соединение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синтезировали в соответствии с общей методикой для ациклических ендиинов (метод A) из 3-йодбензотиофена </w:t>
      </w:r>
      <w:r w:rsidRPr="001E6C17">
        <w:rPr>
          <w:rFonts w:ascii="Times New Roman" w:hAnsi="Times New Roman" w:cs="Times New Roman"/>
          <w:b/>
          <w:bCs/>
          <w:sz w:val="26"/>
          <w:szCs w:val="26"/>
        </w:rPr>
        <w:t>12</w:t>
      </w:r>
      <w:r w:rsidRPr="001E6C17">
        <w:rPr>
          <w:rFonts w:ascii="Times New Roman" w:hAnsi="Times New Roman" w:cs="Times New Roman"/>
          <w:sz w:val="26"/>
          <w:szCs w:val="26"/>
        </w:rPr>
        <w:t xml:space="preserve"> (339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916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экв.) и бут-3-ин-1-ола (</w:t>
      </w:r>
      <w:r w:rsidRPr="001E6C17">
        <w:rPr>
          <w:rFonts w:ascii="Times New Roman" w:hAnsi="Times New Roman" w:cs="Times New Roman"/>
          <w:b/>
          <w:bCs/>
          <w:sz w:val="26"/>
          <w:szCs w:val="26"/>
        </w:rPr>
        <w:t>15</w:t>
      </w:r>
      <w:r w:rsidRPr="001E6C17">
        <w:rPr>
          <w:rFonts w:ascii="Times New Roman" w:hAnsi="Times New Roman" w:cs="Times New Roman"/>
          <w:sz w:val="26"/>
          <w:szCs w:val="26"/>
        </w:rPr>
        <w:t>) (200 мг,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8 ммоль, 3 экв. ) в ДМФА (15 мл) при перемешивании в течении 24 часов. Очистка продукта колоночной хроматографией </w:t>
      </w:r>
      <w:r w:rsidRPr="001E6C17">
        <w:rPr>
          <w:rFonts w:ascii="Times New Roman" w:hAnsi="Times New Roman" w:cs="Times New Roman"/>
          <w:sz w:val="26"/>
          <w:szCs w:val="26"/>
        </w:rPr>
        <w:lastRenderedPageBreak/>
        <w:t xml:space="preserve">(элюент: гексанн / </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 2: 1) давала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(270 мг, 88%) в виде желтого масла.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Acetone</w:t>
      </w:r>
      <w:r w:rsidRPr="001E6C17">
        <w:rPr>
          <w:rFonts w:ascii="Times New Roman" w:hAnsi="Times New Roman" w:cs="Times New Roman"/>
          <w:sz w:val="26"/>
          <w:szCs w:val="26"/>
        </w:rPr>
        <w:t>-</w:t>
      </w:r>
      <w:r w:rsidRPr="001E6C17">
        <w:rPr>
          <w:rFonts w:ascii="Times New Roman" w:hAnsi="Times New Roman" w:cs="Times New Roman"/>
          <w:i/>
          <w:iCs/>
          <w:sz w:val="26"/>
          <w:szCs w:val="26"/>
          <w:lang w:val="en-US"/>
        </w:rPr>
        <w:t>d</w:t>
      </w:r>
      <w:r w:rsidRPr="001E6C17">
        <w:rPr>
          <w:rFonts w:ascii="Times New Roman" w:hAnsi="Times New Roman" w:cs="Times New Roman"/>
          <w:sz w:val="26"/>
          <w:szCs w:val="26"/>
        </w:rPr>
        <w:t>) δ = 7.59 – 7.48 (м,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7.45 – 7.33 (м,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7.11 – 7.03 (м,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4.61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4.53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3.23 (т, </w:t>
      </w:r>
      <w:r w:rsidR="0075021E" w:rsidRPr="001E6C17">
        <w:rPr>
          <w:rFonts w:ascii="Times New Roman" w:hAnsi="Times New Roman" w:cs="Times New Roman"/>
          <w:i/>
          <w:sz w:val="26"/>
          <w:szCs w:val="26"/>
          <w:lang w:val="en-US"/>
        </w:rPr>
        <w:t>J</w:t>
      </w:r>
      <w:r w:rsidR="0075021E" w:rsidRPr="001E6C17">
        <w:rPr>
          <w:rFonts w:ascii="Times New Roman" w:hAnsi="Times New Roman" w:cs="Times New Roman"/>
          <w:sz w:val="26"/>
          <w:szCs w:val="26"/>
        </w:rPr>
        <w:t>=6.8</w:t>
      </w:r>
      <w:r w:rsidR="0075021E" w:rsidRPr="001E6C17">
        <w:rPr>
          <w:rFonts w:ascii="Times New Roman" w:hAnsi="Times New Roman" w:cs="Times New Roman"/>
          <w:i/>
          <w:sz w:val="26"/>
          <w:szCs w:val="26"/>
        </w:rPr>
        <w:t xml:space="preserve"> Гц</w:t>
      </w:r>
      <w:r w:rsidRPr="001E6C17">
        <w:rPr>
          <w:rFonts w:ascii="Times New Roman" w:hAnsi="Times New Roman" w:cs="Times New Roman"/>
          <w:sz w:val="26"/>
          <w:szCs w:val="26"/>
        </w:rPr>
        <w:t>,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2.26 (т, </w:t>
      </w:r>
      <w:r w:rsidR="0075021E" w:rsidRPr="001E6C17">
        <w:rPr>
          <w:rFonts w:ascii="Times New Roman" w:hAnsi="Times New Roman" w:cs="Times New Roman"/>
          <w:sz w:val="26"/>
          <w:szCs w:val="26"/>
          <w:lang w:val="en-US"/>
        </w:rPr>
        <w:t>J</w:t>
      </w:r>
      <w:r w:rsidR="0075021E" w:rsidRPr="001E6C17">
        <w:rPr>
          <w:rFonts w:ascii="Times New Roman" w:hAnsi="Times New Roman" w:cs="Times New Roman"/>
          <w:sz w:val="26"/>
          <w:szCs w:val="26"/>
        </w:rPr>
        <w:t>=6.8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1.96 (кв, </w:t>
      </w:r>
      <w:r w:rsidR="0075021E" w:rsidRPr="001E6C17">
        <w:rPr>
          <w:rFonts w:ascii="Times New Roman" w:hAnsi="Times New Roman" w:cs="Times New Roman"/>
          <w:sz w:val="26"/>
          <w:szCs w:val="26"/>
          <w:lang w:val="en-US"/>
        </w:rPr>
        <w:t>J</w:t>
      </w:r>
      <w:r w:rsidR="0075021E" w:rsidRPr="001E6C17">
        <w:rPr>
          <w:rFonts w:ascii="Times New Roman" w:hAnsi="Times New Roman" w:cs="Times New Roman"/>
          <w:sz w:val="26"/>
          <w:szCs w:val="26"/>
        </w:rPr>
        <w:t>=7.5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0.62 (т, </w:t>
      </w:r>
      <w:r w:rsidR="0075021E" w:rsidRPr="001E6C17">
        <w:rPr>
          <w:rFonts w:ascii="Times New Roman" w:hAnsi="Times New Roman" w:cs="Times New Roman"/>
          <w:sz w:val="26"/>
          <w:szCs w:val="26"/>
          <w:lang w:val="en-US"/>
        </w:rPr>
        <w:t>J</w:t>
      </w:r>
      <w:r w:rsidR="0075021E" w:rsidRPr="001E6C17">
        <w:rPr>
          <w:rFonts w:ascii="Times New Roman" w:hAnsi="Times New Roman" w:cs="Times New Roman"/>
          <w:sz w:val="26"/>
          <w:szCs w:val="26"/>
        </w:rPr>
        <w:t>=7.5 Гц</w:t>
      </w:r>
      <w:r w:rsidRPr="001E6C17">
        <w:rPr>
          <w:rFonts w:ascii="Times New Roman" w:hAnsi="Times New Roman" w:cs="Times New Roman"/>
          <w:sz w:val="26"/>
          <w:szCs w:val="26"/>
        </w:rPr>
        <w:t>,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Pr="001E6C17">
        <w:rPr>
          <w:rFonts w:ascii="Times New Roman" w:hAnsi="Times New Roman" w:cs="Times New Roman"/>
          <w:sz w:val="26"/>
          <w:szCs w:val="26"/>
          <w:vertAlign w:val="superscript"/>
        </w:rPr>
        <w:t>13</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(101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δ = 178.2, 143.2, 142.9, 132.2, 130.9, 128.7, 128.4, 128.1, 128.0, 101.9, 99.3, 83.6, 78.9, 65.0, 57.4, 31.8, 28.9, 14.1. </w:t>
      </w:r>
    </w:p>
    <w:p w14:paraId="6F602A17"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4-(2-(3-гидроксипроп-1-ин-1-ил)бензо[</w:t>
      </w:r>
      <w:r w:rsidRPr="001E6C17">
        <w:rPr>
          <w:rFonts w:ascii="Times New Roman" w:hAnsi="Times New Roman" w:cs="Times New Roman"/>
          <w:b/>
          <w:bCs/>
          <w:i/>
          <w:sz w:val="26"/>
          <w:szCs w:val="26"/>
          <w:lang w:val="en-US"/>
        </w:rPr>
        <w:t>b</w:t>
      </w:r>
      <w:r w:rsidRPr="001E6C17">
        <w:rPr>
          <w:rFonts w:ascii="Times New Roman" w:hAnsi="Times New Roman" w:cs="Times New Roman"/>
          <w:b/>
          <w:bCs/>
          <w:sz w:val="26"/>
          <w:szCs w:val="26"/>
        </w:rPr>
        <w:t>]тиофен-3-ил)бут-3-ин-1-ол (16</w:t>
      </w:r>
      <w:r w:rsidRPr="001E6C17">
        <w:rPr>
          <w:rFonts w:ascii="Times New Roman" w:hAnsi="Times New Roman" w:cs="Times New Roman"/>
          <w:b/>
          <w:bCs/>
          <w:sz w:val="26"/>
          <w:szCs w:val="26"/>
          <w:lang w:val="en-US"/>
        </w:rPr>
        <w:t>c</w:t>
      </w:r>
      <w:r w:rsidRPr="001E6C17">
        <w:rPr>
          <w:rFonts w:ascii="Times New Roman" w:hAnsi="Times New Roman" w:cs="Times New Roman"/>
          <w:b/>
          <w:bCs/>
          <w:sz w:val="26"/>
          <w:szCs w:val="26"/>
        </w:rPr>
        <w:t>)</w:t>
      </w:r>
    </w:p>
    <w:p w14:paraId="573BAF50"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645" w:dyaOrig="2209" w14:anchorId="769384D8">
          <v:shape id="_x0000_i1068" type="#_x0000_t75" style="width:131.25pt;height:110.25pt" o:ole="">
            <v:imagedata r:id="rId107" o:title=""/>
          </v:shape>
          <o:OLEObject Type="Embed" ProgID="ChemDraw.Document.6.0" ShapeID="_x0000_i1068" DrawAspect="Content" ObjectID="_1651495115" r:id="rId108"/>
        </w:object>
      </w:r>
    </w:p>
    <w:p w14:paraId="27C16CC0" w14:textId="77777777" w:rsidR="00A76AB0" w:rsidRPr="001E6C17" w:rsidRDefault="00A76AB0" w:rsidP="003F7F7E">
      <w:pPr>
        <w:spacing w:line="360" w:lineRule="auto"/>
        <w:ind w:firstLine="720"/>
        <w:rPr>
          <w:rFonts w:ascii="Times New Roman" w:hAnsi="Times New Roman" w:cs="Times New Roman"/>
          <w:sz w:val="26"/>
          <w:szCs w:val="26"/>
        </w:rPr>
      </w:pPr>
    </w:p>
    <w:p w14:paraId="4275CFAD" w14:textId="77777777" w:rsidR="00A76AB0" w:rsidRPr="001E6C17" w:rsidRDefault="00A76AB0" w:rsidP="003F7F7E">
      <w:pPr>
        <w:spacing w:line="360" w:lineRule="auto"/>
        <w:ind w:firstLine="720"/>
        <w:rPr>
          <w:rFonts w:ascii="Times New Roman" w:hAnsi="Times New Roman" w:cs="Times New Roman"/>
          <w:sz w:val="26"/>
          <w:szCs w:val="26"/>
        </w:rPr>
      </w:pPr>
    </w:p>
    <w:p w14:paraId="3CACF617" w14:textId="45AE006A"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К раствору ендиина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(60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191 ммоль) в смеси ТГФ/</w:t>
      </w:r>
      <w:r w:rsidRPr="001E6C17">
        <w:rPr>
          <w:rFonts w:ascii="Times New Roman" w:hAnsi="Times New Roman" w:cs="Times New Roman"/>
          <w:sz w:val="26"/>
          <w:szCs w:val="26"/>
          <w:lang w:val="en-US"/>
        </w:rPr>
        <w:t>MeOH</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O</w:t>
      </w:r>
      <w:r w:rsidRPr="001E6C17">
        <w:rPr>
          <w:rFonts w:ascii="Times New Roman" w:hAnsi="Times New Roman" w:cs="Times New Roman"/>
          <w:sz w:val="26"/>
          <w:szCs w:val="26"/>
        </w:rPr>
        <w:t xml:space="preserve"> (1 мл /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 мл /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5 мл) добавляли </w:t>
      </w:r>
      <w:r w:rsidRPr="001E6C17">
        <w:rPr>
          <w:rFonts w:ascii="Times New Roman" w:hAnsi="Times New Roman" w:cs="Times New Roman"/>
          <w:sz w:val="26"/>
          <w:szCs w:val="26"/>
          <w:lang w:val="en-US"/>
        </w:rPr>
        <w:t>LiOH</w:t>
      </w:r>
      <w:r w:rsidRPr="001E6C17">
        <w:rPr>
          <w:rFonts w:ascii="Times New Roman" w:hAnsi="Times New Roman" w:cs="Times New Roman"/>
          <w:sz w:val="26"/>
          <w:szCs w:val="26"/>
        </w:rPr>
        <w:t xml:space="preserve"> (23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95 ммоль, 5 экв.) и перемешивали в течение часа. Реакционную смесь обрабатывали 1М </w:t>
      </w:r>
      <w:r w:rsidRPr="001E6C17">
        <w:rPr>
          <w:rFonts w:ascii="Times New Roman" w:hAnsi="Times New Roman" w:cs="Times New Roman"/>
          <w:sz w:val="26"/>
          <w:szCs w:val="26"/>
          <w:lang w:val="en-US"/>
        </w:rPr>
        <w:t>HCl</w:t>
      </w:r>
      <w:r w:rsidRPr="001E6C17">
        <w:rPr>
          <w:rFonts w:ascii="Times New Roman" w:hAnsi="Times New Roman" w:cs="Times New Roman"/>
          <w:sz w:val="26"/>
          <w:szCs w:val="26"/>
        </w:rPr>
        <w:t xml:space="preserve"> (5 мл), и экстрагировали </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промывали водой. Органические фракции сушили над безводным </w:t>
      </w:r>
      <w:r w:rsidRPr="001E6C17">
        <w:rPr>
          <w:rFonts w:ascii="Times New Roman" w:hAnsi="Times New Roman" w:cs="Times New Roman"/>
          <w:sz w:val="26"/>
          <w:szCs w:val="26"/>
          <w:lang w:val="en-US"/>
        </w:rPr>
        <w:t>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растворитель удаляли при пониженном давлении. Продукт очищали методом колоночной хроматографии (элюент гексан: </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1:1). Выход 41 мг 84% желтое масло.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 xml:space="preserve">H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DMSO-</w:t>
      </w:r>
      <w:r w:rsidRPr="001E6C17">
        <w:rPr>
          <w:rFonts w:ascii="Times New Roman" w:hAnsi="Times New Roman" w:cs="Times New Roman"/>
          <w:i/>
          <w:iCs/>
          <w:sz w:val="26"/>
          <w:szCs w:val="26"/>
        </w:rPr>
        <w:t>d</w:t>
      </w:r>
      <w:r w:rsidRPr="001E6C17">
        <w:rPr>
          <w:rFonts w:ascii="Times New Roman" w:hAnsi="Times New Roman" w:cs="Times New Roman"/>
          <w:sz w:val="26"/>
          <w:szCs w:val="26"/>
          <w:vertAlign w:val="subscript"/>
        </w:rPr>
        <w:t>6</w:t>
      </w:r>
      <w:r w:rsidRPr="001E6C17">
        <w:rPr>
          <w:rFonts w:ascii="Times New Roman" w:hAnsi="Times New Roman" w:cs="Times New Roman"/>
          <w:sz w:val="26"/>
          <w:szCs w:val="26"/>
        </w:rPr>
        <w:t xml:space="preserve">) δ = 8.08 – 7.93 (м, 1H), 7.87 – 7.80 (м, 1H), 7.57 – 7.45 (м, 2H), 5.50 (т,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=6.0</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xml:space="preserve">, 1H), 4.97 (т,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=5.5</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xml:space="preserve">, 1H), 4.42 (д,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=6.0</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71−3.66 (м, 2H), 2.71 (т,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=6.8</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xml:space="preserve">, 2H). </w:t>
      </w:r>
      <w:r w:rsidRPr="001E6C17">
        <w:rPr>
          <w:rFonts w:ascii="Times New Roman" w:hAnsi="Times New Roman" w:cs="Times New Roman"/>
          <w:sz w:val="26"/>
          <w:szCs w:val="26"/>
          <w:vertAlign w:val="superscript"/>
        </w:rPr>
        <w:t>13</w:t>
      </w:r>
      <w:r w:rsidRPr="001E6C17">
        <w:rPr>
          <w:rFonts w:ascii="Times New Roman" w:hAnsi="Times New Roman" w:cs="Times New Roman"/>
          <w:sz w:val="26"/>
          <w:szCs w:val="26"/>
        </w:rPr>
        <w:t xml:space="preserve">C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(101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DMSO) δ = 138.7, 137.9, 127.1, 126.1, 124.5, 123.5, 123.2, 122.7, 100.4, 96.6, 76.9, 74.3, 60.3, 50.2, 24.1.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15</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12</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279.0450, найдено 279.0460.</w:t>
      </w:r>
    </w:p>
    <w:p w14:paraId="5269ACD1" w14:textId="77777777" w:rsidR="00A76AB0" w:rsidRPr="001E6C17" w:rsidRDefault="00A76AB0" w:rsidP="003F7F7E">
      <w:pPr>
        <w:spacing w:line="360" w:lineRule="auto"/>
        <w:ind w:firstLine="720"/>
        <w:rPr>
          <w:rFonts w:ascii="Times New Roman" w:hAnsi="Times New Roman" w:cs="Times New Roman"/>
          <w:sz w:val="26"/>
          <w:szCs w:val="26"/>
        </w:rPr>
      </w:pPr>
    </w:p>
    <w:p w14:paraId="3B17AD4F" w14:textId="77777777" w:rsidR="00A76AB0" w:rsidRPr="001E6C17" w:rsidRDefault="00A76AB0" w:rsidP="003F7F7E">
      <w:pPr>
        <w:spacing w:line="360" w:lineRule="auto"/>
        <w:ind w:firstLine="720"/>
        <w:rPr>
          <w:rFonts w:ascii="Times New Roman" w:hAnsi="Times New Roman" w:cs="Times New Roman"/>
          <w:sz w:val="26"/>
          <w:szCs w:val="26"/>
        </w:rPr>
      </w:pPr>
    </w:p>
    <w:p w14:paraId="1660924F"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 (4-(2-(3-гидроксипроп-(1,2-η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)-1-ин-1-ил)бензо[</w:t>
      </w:r>
      <w:r w:rsidRPr="001E6C17">
        <w:rPr>
          <w:rFonts w:ascii="Times New Roman" w:hAnsi="Times New Roman" w:cs="Times New Roman"/>
          <w:b/>
          <w:bCs/>
          <w:i/>
          <w:sz w:val="26"/>
          <w:szCs w:val="26"/>
          <w:lang w:val="en-US"/>
        </w:rPr>
        <w:t>b</w:t>
      </w:r>
      <w:r w:rsidRPr="001E6C17">
        <w:rPr>
          <w:rFonts w:ascii="Times New Roman" w:hAnsi="Times New Roman" w:cs="Times New Roman"/>
          <w:b/>
          <w:bCs/>
          <w:sz w:val="26"/>
          <w:szCs w:val="26"/>
        </w:rPr>
        <w:t>]тиофен-3-ил)бут-3-ин-1-ол)дикобальт  (17</w:t>
      </w:r>
      <w:r w:rsidRPr="001E6C17">
        <w:rPr>
          <w:rFonts w:ascii="Times New Roman" w:hAnsi="Times New Roman" w:cs="Times New Roman"/>
          <w:b/>
          <w:bCs/>
          <w:sz w:val="26"/>
          <w:szCs w:val="26"/>
          <w:lang w:val="en-US"/>
        </w:rPr>
        <w:t>c</w:t>
      </w:r>
      <w:r w:rsidRPr="001E6C17">
        <w:rPr>
          <w:rFonts w:ascii="Times New Roman" w:hAnsi="Times New Roman" w:cs="Times New Roman"/>
          <w:b/>
          <w:bCs/>
          <w:sz w:val="26"/>
          <w:szCs w:val="26"/>
        </w:rPr>
        <w:t>)</w:t>
      </w:r>
    </w:p>
    <w:p w14:paraId="11D995AD" w14:textId="77777777" w:rsidR="00A76AB0" w:rsidRPr="001E6C17" w:rsidRDefault="00A76AB0" w:rsidP="003F7F7E">
      <w:pPr>
        <w:spacing w:line="360" w:lineRule="auto"/>
        <w:ind w:firstLine="720"/>
        <w:rPr>
          <w:rFonts w:ascii="Times New Roman" w:hAnsi="Times New Roman" w:cs="Times New Roman"/>
          <w:sz w:val="26"/>
          <w:szCs w:val="26"/>
          <w:lang w:val="en-US"/>
        </w:rPr>
      </w:pPr>
      <w:r w:rsidRPr="001E6C17">
        <w:rPr>
          <w:rFonts w:ascii="Times New Roman" w:hAnsi="Times New Roman" w:cs="Times New Roman"/>
          <w:sz w:val="26"/>
          <w:szCs w:val="26"/>
        </w:rPr>
        <w:object w:dxaOrig="2979" w:dyaOrig="2505" w14:anchorId="145C3F0B">
          <v:shape id="_x0000_i1069" type="#_x0000_t75" style="width:149.25pt;height:126pt" o:ole="">
            <v:imagedata r:id="rId109" o:title=""/>
          </v:shape>
          <o:OLEObject Type="Embed" ProgID="ChemDraw.Document.6.0" ShapeID="_x0000_i1069" DrawAspect="Content" ObjectID="_1651495116" r:id="rId110"/>
        </w:object>
      </w:r>
    </w:p>
    <w:p w14:paraId="634FD16E" w14:textId="74AD37C8"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t xml:space="preserve">Комплекс </w:t>
      </w:r>
      <w:r w:rsidRPr="001E6C17">
        <w:rPr>
          <w:rFonts w:ascii="Times New Roman" w:hAnsi="Times New Roman" w:cs="Times New Roman"/>
          <w:b/>
          <w:bCs/>
          <w:sz w:val="26"/>
          <w:szCs w:val="26"/>
        </w:rPr>
        <w:t>17</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синтезировали в соответствии с общей методикой из ендиина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(30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117 ммоль) </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w:t>
      </w:r>
      <w:r w:rsidRPr="001E6C17">
        <w:rPr>
          <w:rFonts w:ascii="Times New Roman" w:hAnsi="Times New Roman" w:cs="Times New Roman"/>
          <w:sz w:val="26"/>
          <w:szCs w:val="26"/>
          <w:vertAlign w:val="subscript"/>
        </w:rPr>
        <w:t>8</w:t>
      </w:r>
      <w:r w:rsidRPr="001E6C17">
        <w:rPr>
          <w:rFonts w:ascii="Times New Roman" w:hAnsi="Times New Roman" w:cs="Times New Roman"/>
          <w:sz w:val="26"/>
          <w:szCs w:val="26"/>
        </w:rPr>
        <w:t xml:space="preserve"> (42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123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05 экв.) Время реакции – 1 час. Продукт очищали методом колоночной хроматографии (элюент: гексан / </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 2: 1) Выход 55 мг 87%, бордовое масло.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Acetone</w:t>
      </w:r>
      <w:r w:rsidRPr="001E6C17">
        <w:rPr>
          <w:rFonts w:ascii="Times New Roman" w:hAnsi="Times New Roman" w:cs="Times New Roman"/>
          <w:sz w:val="26"/>
          <w:szCs w:val="26"/>
        </w:rPr>
        <w:t>-</w:t>
      </w:r>
      <w:r w:rsidRPr="001E6C17">
        <w:rPr>
          <w:rFonts w:ascii="Times New Roman" w:hAnsi="Times New Roman" w:cs="Times New Roman"/>
          <w:i/>
          <w:iCs/>
          <w:sz w:val="26"/>
          <w:szCs w:val="26"/>
          <w:lang w:val="en-US"/>
        </w:rPr>
        <w:t>d</w:t>
      </w:r>
      <w:r w:rsidRPr="001E6C17">
        <w:rPr>
          <w:rFonts w:ascii="Times New Roman" w:hAnsi="Times New Roman" w:cs="Times New Roman"/>
          <w:sz w:val="26"/>
          <w:szCs w:val="26"/>
          <w:vertAlign w:val="subscript"/>
        </w:rPr>
        <w:t>6</w:t>
      </w:r>
      <w:r w:rsidRPr="001E6C17">
        <w:rPr>
          <w:rFonts w:ascii="Times New Roman" w:hAnsi="Times New Roman" w:cs="Times New Roman"/>
          <w:sz w:val="26"/>
          <w:szCs w:val="26"/>
        </w:rPr>
        <w:t>) δ = 7.88 (уш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7.46 (уш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5.18 (уш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4.85 (уш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4.09 (уш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3.85 (уш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2.79 (уш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21</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12</w:t>
      </w:r>
      <w:r w:rsidRPr="001E6C17">
        <w:rPr>
          <w:rFonts w:ascii="Times New Roman" w:hAnsi="Times New Roman" w:cs="Times New Roman"/>
          <w:sz w:val="26"/>
          <w:szCs w:val="26"/>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8</w:t>
      </w:r>
      <w:r w:rsidRPr="001E6C17">
        <w:rPr>
          <w:rFonts w:ascii="Times New Roman" w:hAnsi="Times New Roman" w:cs="Times New Roman"/>
          <w:sz w:val="26"/>
          <w:szCs w:val="26"/>
        </w:rPr>
        <w:t>S,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564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8815, найдено 564.8795.</w:t>
      </w:r>
    </w:p>
    <w:p w14:paraId="08226306"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 (3-(3-(4-гидроксибут-1-ин-1-ил)бензо[</w:t>
      </w:r>
      <w:r w:rsidRPr="001E6C17">
        <w:rPr>
          <w:rFonts w:ascii="Times New Roman" w:hAnsi="Times New Roman" w:cs="Times New Roman"/>
          <w:b/>
          <w:bCs/>
          <w:i/>
          <w:sz w:val="26"/>
          <w:szCs w:val="26"/>
          <w:lang w:val="en-US"/>
        </w:rPr>
        <w:t>b</w:t>
      </w:r>
      <w:r w:rsidRPr="001E6C17">
        <w:rPr>
          <w:rFonts w:ascii="Times New Roman" w:hAnsi="Times New Roman" w:cs="Times New Roman"/>
          <w:b/>
          <w:bCs/>
          <w:sz w:val="26"/>
          <w:szCs w:val="26"/>
        </w:rPr>
        <w:t>]тиофен-2-ил)проп-(2,3-η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)-2-ин-1-ил пропиноат)дикобальт (16</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 (17</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w:t>
      </w:r>
    </w:p>
    <w:p w14:paraId="2A3D8C89"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3022" w:dyaOrig="2505" w14:anchorId="31EB441E">
          <v:shape id="_x0000_i1070" type="#_x0000_t75" style="width:150.75pt;height:126pt" o:ole="">
            <v:imagedata r:id="rId111" o:title=""/>
          </v:shape>
          <o:OLEObject Type="Embed" ProgID="ChemDraw.Document.6.0" ShapeID="_x0000_i1070" DrawAspect="Content" ObjectID="_1651495117" r:id="rId112"/>
        </w:object>
      </w:r>
    </w:p>
    <w:p w14:paraId="164535D2" w14:textId="02F84B9D"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t xml:space="preserve">Комплекс синтезировали в соответствии с общей методикой из ендиина </w:t>
      </w:r>
      <w:r w:rsidRPr="001E6C17">
        <w:rPr>
          <w:rFonts w:ascii="Times New Roman" w:hAnsi="Times New Roman" w:cs="Times New Roman"/>
          <w:b/>
          <w:bCs/>
          <w:sz w:val="26"/>
          <w:szCs w:val="26"/>
        </w:rPr>
        <w:t>16</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 xml:space="preserve"> </w:t>
      </w:r>
      <w:r w:rsidRPr="001E6C17">
        <w:rPr>
          <w:rFonts w:ascii="Times New Roman" w:hAnsi="Times New Roman" w:cs="Times New Roman"/>
          <w:sz w:val="26"/>
          <w:szCs w:val="26"/>
        </w:rPr>
        <w:t>(60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191 ммоль) и </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w:t>
      </w:r>
      <w:r w:rsidRPr="001E6C17">
        <w:rPr>
          <w:rFonts w:ascii="Times New Roman" w:hAnsi="Times New Roman" w:cs="Times New Roman"/>
          <w:sz w:val="26"/>
          <w:szCs w:val="26"/>
          <w:vertAlign w:val="subscript"/>
        </w:rPr>
        <w:t>8</w:t>
      </w:r>
      <w:r w:rsidRPr="001E6C17">
        <w:rPr>
          <w:rFonts w:ascii="Times New Roman" w:hAnsi="Times New Roman" w:cs="Times New Roman"/>
          <w:sz w:val="26"/>
          <w:szCs w:val="26"/>
        </w:rPr>
        <w:t xml:space="preserve"> (69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2 ммоль,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05 экв.). Время реакции – 1 час. Продукт очищали методом колоночной хроматографии (элюент: гексан / </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 5 : 1) Выход 48 мг 42%, бордовое масло.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Acetone</w:t>
      </w:r>
      <w:r w:rsidRPr="001E6C17">
        <w:rPr>
          <w:rFonts w:ascii="Times New Roman" w:hAnsi="Times New Roman" w:cs="Times New Roman"/>
          <w:sz w:val="26"/>
          <w:szCs w:val="26"/>
        </w:rPr>
        <w:t>-</w:t>
      </w:r>
      <w:r w:rsidRPr="001E6C17">
        <w:rPr>
          <w:rFonts w:ascii="Times New Roman" w:hAnsi="Times New Roman" w:cs="Times New Roman"/>
          <w:i/>
          <w:iCs/>
          <w:sz w:val="26"/>
          <w:szCs w:val="26"/>
          <w:lang w:val="en-US"/>
        </w:rPr>
        <w:t>d</w:t>
      </w:r>
      <w:r w:rsidRPr="001E6C17">
        <w:rPr>
          <w:rFonts w:ascii="Times New Roman" w:hAnsi="Times New Roman" w:cs="Times New Roman"/>
          <w:sz w:val="26"/>
          <w:szCs w:val="26"/>
          <w:vertAlign w:val="subscript"/>
        </w:rPr>
        <w:t>6</w:t>
      </w:r>
      <w:r w:rsidRPr="001E6C17">
        <w:rPr>
          <w:rFonts w:ascii="Times New Roman" w:hAnsi="Times New Roman" w:cs="Times New Roman"/>
          <w:sz w:val="26"/>
          <w:szCs w:val="26"/>
        </w:rPr>
        <w:t>) δ = 8.09 – 7.80 (м,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7.60 – 7.38 (м,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5.75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4.04 (т,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=5.7</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3.9−3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84 (м,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2.82 (т,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=6.8</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2.47 (кв,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=7.6</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1.16 (т,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=7.6</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w:t>
      </w:r>
      <w:r w:rsidRPr="001E6C17">
        <w:rPr>
          <w:rFonts w:ascii="Times New Roman" w:hAnsi="Times New Roman" w:cs="Times New Roman"/>
          <w:sz w:val="26"/>
          <w:szCs w:val="26"/>
          <w:lang w:val="en-US"/>
        </w:rPr>
        <w:t>C</w:t>
      </w:r>
      <w:r w:rsidRPr="001E6C17">
        <w:rPr>
          <w:rFonts w:ascii="Times New Roman" w:hAnsi="Times New Roman" w:cs="Times New Roman"/>
          <w:sz w:val="26"/>
          <w:szCs w:val="26"/>
          <w:vertAlign w:val="subscript"/>
        </w:rPr>
        <w:t>24</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16</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NaO</w:t>
      </w:r>
      <w:r w:rsidRPr="001E6C17">
        <w:rPr>
          <w:rFonts w:ascii="Times New Roman" w:hAnsi="Times New Roman" w:cs="Times New Roman"/>
          <w:sz w:val="26"/>
          <w:szCs w:val="26"/>
          <w:vertAlign w:val="subscript"/>
        </w:rPr>
        <w:t>9</w:t>
      </w:r>
      <w:r w:rsidRPr="001E6C17">
        <w:rPr>
          <w:rFonts w:ascii="Times New Roman" w:hAnsi="Times New Roman" w:cs="Times New Roman"/>
          <w:sz w:val="26"/>
          <w:szCs w:val="26"/>
          <w:lang w:val="en-US"/>
        </w:rPr>
        <w:t>S</w:t>
      </w:r>
      <w:r w:rsidRPr="001E6C17">
        <w:rPr>
          <w:rFonts w:ascii="Times New Roman" w:hAnsi="Times New Roman" w:cs="Times New Roman"/>
          <w:sz w:val="26"/>
          <w:szCs w:val="26"/>
        </w:rPr>
        <w:t>,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620.9077, найдено 620.9087.</w:t>
      </w:r>
    </w:p>
    <w:p w14:paraId="782E68CA"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)-1,2,7,8-тетрадегидро-5,6-дигидро-3</w:t>
      </w:r>
      <w:r w:rsidRPr="001E6C17">
        <w:rPr>
          <w:rFonts w:ascii="Times New Roman" w:hAnsi="Times New Roman" w:cs="Times New Roman"/>
          <w:b/>
          <w:bCs/>
          <w:i/>
          <w:sz w:val="26"/>
          <w:szCs w:val="26"/>
          <w:lang w:val="en-US"/>
        </w:rPr>
        <w:t>H</w:t>
      </w:r>
      <w:r w:rsidRPr="001E6C17">
        <w:rPr>
          <w:rFonts w:ascii="Times New Roman" w:hAnsi="Times New Roman" w:cs="Times New Roman"/>
          <w:b/>
          <w:bCs/>
          <w:sz w:val="26"/>
          <w:szCs w:val="26"/>
        </w:rPr>
        <w:t>-бензо[4,5]тиено[2,3-</w:t>
      </w:r>
      <w:r w:rsidRPr="001E6C17">
        <w:rPr>
          <w:rFonts w:ascii="Times New Roman" w:hAnsi="Times New Roman" w:cs="Times New Roman"/>
          <w:b/>
          <w:bCs/>
          <w:sz w:val="26"/>
          <w:szCs w:val="26"/>
          <w:lang w:val="en-US"/>
        </w:rPr>
        <w:t>e</w:t>
      </w:r>
      <w:r w:rsidRPr="001E6C17">
        <w:rPr>
          <w:rFonts w:ascii="Times New Roman" w:hAnsi="Times New Roman" w:cs="Times New Roman"/>
          <w:b/>
          <w:bCs/>
          <w:sz w:val="26"/>
          <w:szCs w:val="26"/>
        </w:rPr>
        <w:t>]оксецин)дикобальт (18</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w:t>
      </w:r>
    </w:p>
    <w:p w14:paraId="277713BB"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720" w:dyaOrig="1701" w14:anchorId="29A0F270">
          <v:shape id="_x0000_i1071" type="#_x0000_t75" style="width:135.75pt;height:85.5pt" o:ole="">
            <v:imagedata r:id="rId113" o:title=""/>
          </v:shape>
          <o:OLEObject Type="Embed" ProgID="ChemDraw.Document.6.0" ShapeID="_x0000_i1071" DrawAspect="Content" ObjectID="_1651495118" r:id="rId114"/>
        </w:object>
      </w:r>
    </w:p>
    <w:p w14:paraId="1E3CBAA3" w14:textId="18FE02A9"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lang w:val="en-US"/>
        </w:rPr>
        <w:t>A</w:t>
      </w:r>
      <w:r w:rsidRPr="001E6C17">
        <w:rPr>
          <w:rFonts w:ascii="Times New Roman" w:hAnsi="Times New Roman" w:cs="Times New Roman"/>
          <w:sz w:val="26"/>
          <w:szCs w:val="26"/>
        </w:rPr>
        <w:t xml:space="preserve">) Комплекс </w:t>
      </w:r>
      <w:r w:rsidRPr="001E6C17">
        <w:rPr>
          <w:rFonts w:ascii="Times New Roman" w:hAnsi="Times New Roman" w:cs="Times New Roman"/>
          <w:b/>
          <w:bCs/>
          <w:sz w:val="26"/>
          <w:szCs w:val="26"/>
        </w:rPr>
        <w:t>18</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синтезировали в соответствии с общей методикой циклизации Николаса из Co-комплекса </w:t>
      </w:r>
      <w:r w:rsidRPr="001E6C17">
        <w:rPr>
          <w:rFonts w:ascii="Times New Roman" w:hAnsi="Times New Roman" w:cs="Times New Roman"/>
          <w:b/>
          <w:bCs/>
          <w:sz w:val="26"/>
          <w:szCs w:val="26"/>
        </w:rPr>
        <w:t>17</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(342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63 ммоль,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(134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94 ммоль, 117 мкл, 1.5 экв.). Время реакции – 2 часа.  Продукт очищали методом колоночной хроматографии (элюент: гексан / EtOAc = 5: 1). Выход 205 мг, 60%, бордовые кристаллы. Спектр ЯМР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Н совпадает с описанным ранее</w:t>
      </w:r>
      <w:r w:rsidRPr="001E6C17">
        <w:rPr>
          <w:rFonts w:ascii="Times New Roman" w:hAnsi="Times New Roman" w:cs="Times New Roman"/>
          <w:sz w:val="26"/>
          <w:szCs w:val="26"/>
        </w:rPr>
        <w:fldChar w:fldCharType="begin" w:fldLock="1"/>
      </w:r>
      <w:r w:rsidR="00C64A74" w:rsidRPr="001E6C17">
        <w:rPr>
          <w:rFonts w:ascii="Times New Roman" w:hAnsi="Times New Roman" w:cs="Times New Roman"/>
          <w:sz w:val="26"/>
          <w:szCs w:val="26"/>
        </w:rPr>
        <w:instrText>ADDIN CSL_CITATION {"citationItems":[{"id":"ITEM-1","itemData":{"DOI":"10.1002/ejoc.201600767","ISSN":"10990690","abstract":"? 2016 WILEY-VCH Verlag GmbH &amp; Co. KGaA, WeinheimThe Nicholas-type macrocyclization has been used for the first time for the synthesis of 10- and 11-membered oxaenediynes fused to a benzothiophene. The acyclic starting materials were easily synthesized by electrophilic cyclization of o-(buta-1,3-diynyl)thioanisoles followed by a Sonogashira coupling of the resulting 2-ethynyl-3-iodobenzothiophenes with functionalized alkynes. A high reactivity of the 10-membered oxacycles in the Bergman cyclization was predicted by DFT calculations and confirmed by differential scanning calorimetry. The ability of enediynes to induce single-strand PM2 DNA scissions was also found.","author":[{"dropping-particle":"","family":"Lyapunova","given":"Anna G.","non-dropping-particle":"","parse-names":false,"suffix":""},{"dropping-particle":"","family":"Danilkina","given":"Natalia A.","non-dropping-particle":"","parse-names":false,"suffix":""},{"dropping-particle":"","family":"Khlebnikov","given":"Alexander F.","non-dropping-particle":"","parse-names":false,"suffix":""},{"dropping-particle":"","family":"K??berle","given":"Beate","non-dropping-particle":"","parse-names":false,"suffix":""},{"dropping-particle":"","family":"Br??se","given":"Stefan","non-dropping-particle":"","parse-names":false,"suffix":""},{"dropping-particle":"","family":"Balova","given":"Irina A.","non-dropping-particle":"","parse-names":false,"suffix":""}],"container-title":"European Journal of Organic Chemistry","id":"ITEM-1","issue":"28","issued":{"date-parts":[["2016"]]},"page":"4842-4851","title":"Oxaenediynes through the Nicholas-Type Macrocyclization Approach","type":"article-journal","volume":"2016"},"uris":["http://www.mendeley.com/documents/?uuid=be9ec254-922c-428d-b3ab-2d33f39ce395"]}],"mendeley":{"formattedCitation":"&lt;sup&gt;6&lt;/sup&gt;","plainTextFormattedCitation":"6","previouslyFormattedCitation":"&lt;sup&gt;6&lt;/sup&gt;"},"properties":{"noteIndex":0},"schema":"https://github.com/citation-style-language/schema/raw/master/csl-citation.json"}</w:instrText>
      </w:r>
      <w:r w:rsidRPr="001E6C17">
        <w:rPr>
          <w:rFonts w:ascii="Times New Roman" w:hAnsi="Times New Roman" w:cs="Times New Roman"/>
          <w:sz w:val="26"/>
          <w:szCs w:val="26"/>
        </w:rPr>
        <w:fldChar w:fldCharType="separate"/>
      </w:r>
      <w:r w:rsidR="00157814" w:rsidRPr="001E6C17">
        <w:rPr>
          <w:rFonts w:ascii="Times New Roman" w:hAnsi="Times New Roman" w:cs="Times New Roman"/>
          <w:noProof/>
          <w:sz w:val="26"/>
          <w:szCs w:val="26"/>
          <w:vertAlign w:val="superscript"/>
        </w:rPr>
        <w:t>6</w:t>
      </w:r>
      <w:r w:rsidRPr="001E6C17">
        <w:rPr>
          <w:rFonts w:ascii="Times New Roman" w:hAnsi="Times New Roman" w:cs="Times New Roman"/>
          <w:sz w:val="26"/>
          <w:szCs w:val="26"/>
        </w:rPr>
        <w:fldChar w:fldCharType="end"/>
      </w:r>
      <w:r w:rsidRPr="001E6C17">
        <w:rPr>
          <w:rFonts w:ascii="Times New Roman" w:hAnsi="Times New Roman" w:cs="Times New Roman"/>
          <w:sz w:val="26"/>
          <w:szCs w:val="26"/>
        </w:rPr>
        <w:t xml:space="preserve">.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lang w:val="en-US"/>
        </w:rPr>
        <w:t>CDCl</w:t>
      </w:r>
      <w:r w:rsidR="0075021E"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δ = 7.78 (д,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7.0 </w:t>
      </w:r>
      <w:r w:rsidRPr="001E6C17">
        <w:rPr>
          <w:rFonts w:ascii="Times New Roman" w:hAnsi="Times New Roman" w:cs="Times New Roman"/>
          <w:sz w:val="26"/>
          <w:szCs w:val="26"/>
          <w:lang w:val="en-US"/>
        </w:rPr>
        <w:t>Hz</w:t>
      </w:r>
      <w:r w:rsidRPr="001E6C17">
        <w:rPr>
          <w:rFonts w:ascii="Times New Roman" w:hAnsi="Times New Roman" w:cs="Times New Roman"/>
          <w:sz w:val="26"/>
          <w:szCs w:val="26"/>
        </w:rPr>
        <w:t xml:space="preserve">, 1 </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7.72 (д,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7.0 </w:t>
      </w:r>
      <w:r w:rsidRPr="001E6C17">
        <w:rPr>
          <w:rFonts w:ascii="Times New Roman" w:hAnsi="Times New Roman" w:cs="Times New Roman"/>
          <w:sz w:val="26"/>
          <w:szCs w:val="26"/>
          <w:lang w:val="en-US"/>
        </w:rPr>
        <w:t>Hz</w:t>
      </w:r>
      <w:r w:rsidRPr="001E6C17">
        <w:rPr>
          <w:rFonts w:ascii="Times New Roman" w:hAnsi="Times New Roman" w:cs="Times New Roman"/>
          <w:sz w:val="26"/>
          <w:szCs w:val="26"/>
        </w:rPr>
        <w:t xml:space="preserve">, 1 </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7.32–7.44 (м, 2 </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5.12 (с, 2 </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4.14 (уш с, 2 </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2.73 (уш с, 2 </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w:t>
      </w:r>
    </w:p>
    <w:p w14:paraId="1AD0C08E" w14:textId="40A5EFF8"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lang w:val="en-US"/>
        </w:rPr>
        <w:t>B</w:t>
      </w:r>
      <w:r w:rsidRPr="001E6C17">
        <w:rPr>
          <w:rFonts w:ascii="Times New Roman" w:hAnsi="Times New Roman" w:cs="Times New Roman"/>
          <w:sz w:val="26"/>
          <w:szCs w:val="26"/>
        </w:rPr>
        <w:t xml:space="preserve">)Комплекс </w:t>
      </w:r>
      <w:r w:rsidRPr="001E6C17">
        <w:rPr>
          <w:rFonts w:ascii="Times New Roman" w:hAnsi="Times New Roman" w:cs="Times New Roman"/>
          <w:b/>
          <w:sz w:val="26"/>
          <w:szCs w:val="26"/>
        </w:rPr>
        <w:t>18</w:t>
      </w:r>
      <w:r w:rsidRPr="001E6C17">
        <w:rPr>
          <w:rFonts w:ascii="Times New Roman" w:hAnsi="Times New Roman" w:cs="Times New Roman"/>
          <w:b/>
          <w:sz w:val="26"/>
          <w:szCs w:val="26"/>
          <w:lang w:val="en-US"/>
        </w:rPr>
        <w:t>a</w:t>
      </w:r>
      <w:r w:rsidRPr="001E6C17">
        <w:rPr>
          <w:rFonts w:ascii="Times New Roman" w:hAnsi="Times New Roman" w:cs="Times New Roman"/>
          <w:sz w:val="26"/>
          <w:szCs w:val="26"/>
        </w:rPr>
        <w:t xml:space="preserve"> синтезировали в соответствии с общей методикой циклизации Николаса из Co-комплекса </w:t>
      </w:r>
      <w:r w:rsidR="007469E2" w:rsidRPr="001E6C17">
        <w:rPr>
          <w:rFonts w:ascii="Times New Roman" w:hAnsi="Times New Roman" w:cs="Times New Roman"/>
          <w:b/>
          <w:bCs/>
          <w:sz w:val="26"/>
          <w:szCs w:val="26"/>
        </w:rPr>
        <w:t>17</w:t>
      </w:r>
      <w:r w:rsidR="007469E2"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(60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10 ммоль,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(55.5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39 ммоль, 64 мкл, 5.2 экв.). Время реакции – 4 часа.  Продукт очищали методом колоночной хроматографии (элюент: гексан / EtOAc = 5: 1). Выход 25 мг, 45%, бордовые кристаллы. </w:t>
      </w:r>
    </w:p>
    <w:p w14:paraId="5577CA0C" w14:textId="77777777" w:rsidR="00A76AB0" w:rsidRPr="001E6C17" w:rsidRDefault="00A76AB0" w:rsidP="003F7F7E">
      <w:pPr>
        <w:spacing w:line="360" w:lineRule="auto"/>
        <w:ind w:firstLine="720"/>
        <w:rPr>
          <w:rFonts w:ascii="Times New Roman" w:hAnsi="Times New Roman" w:cs="Times New Roman"/>
          <w:sz w:val="26"/>
          <w:szCs w:val="26"/>
        </w:rPr>
      </w:pPr>
    </w:p>
    <w:p w14:paraId="6F8F0C9E" w14:textId="6812AC81"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t xml:space="preserve">Комплекс </w:t>
      </w:r>
      <w:r w:rsidRPr="001E6C17">
        <w:rPr>
          <w:rFonts w:ascii="Times New Roman" w:hAnsi="Times New Roman" w:cs="Times New Roman"/>
          <w:b/>
          <w:sz w:val="26"/>
          <w:szCs w:val="26"/>
        </w:rPr>
        <w:t>18</w:t>
      </w:r>
      <w:r w:rsidRPr="001E6C17">
        <w:rPr>
          <w:rFonts w:ascii="Times New Roman" w:hAnsi="Times New Roman" w:cs="Times New Roman"/>
          <w:b/>
          <w:sz w:val="26"/>
          <w:szCs w:val="26"/>
          <w:lang w:val="en-US"/>
        </w:rPr>
        <w:t>c</w:t>
      </w:r>
      <w:r w:rsidRPr="001E6C17">
        <w:rPr>
          <w:rFonts w:ascii="Times New Roman" w:hAnsi="Times New Roman" w:cs="Times New Roman"/>
          <w:sz w:val="26"/>
          <w:szCs w:val="26"/>
        </w:rPr>
        <w:t xml:space="preserve"> синтезировали в соответствии с общей методикой циклизации Николаса из Co-комплекса </w:t>
      </w:r>
      <w:r w:rsidR="007469E2" w:rsidRPr="001E6C17">
        <w:rPr>
          <w:rFonts w:ascii="Times New Roman" w:hAnsi="Times New Roman" w:cs="Times New Roman"/>
          <w:b/>
          <w:bCs/>
          <w:sz w:val="26"/>
          <w:szCs w:val="26"/>
        </w:rPr>
        <w:t>17с</w:t>
      </w:r>
      <w:r w:rsidRPr="001E6C17">
        <w:rPr>
          <w:rFonts w:ascii="Times New Roman" w:hAnsi="Times New Roman" w:cs="Times New Roman"/>
          <w:sz w:val="26"/>
          <w:szCs w:val="26"/>
        </w:rPr>
        <w:t xml:space="preserve"> (32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059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(8.4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059 ммоль, 7 мкл, 1 экв.). Время реакции – 4 часа.  Продукт очищали методом колоночной хроматографии (элюент: гексан / EtOAc = 5: 1). Выход, 7 мг, 22%, бордовые кристаллы. </w:t>
      </w:r>
    </w:p>
    <w:p w14:paraId="5DE3F691" w14:textId="77777777" w:rsidR="00A76AB0" w:rsidRPr="001E6C17" w:rsidRDefault="00A76AB0" w:rsidP="003F7F7E">
      <w:pPr>
        <w:spacing w:line="360" w:lineRule="auto"/>
        <w:ind w:firstLine="720"/>
        <w:rPr>
          <w:rFonts w:ascii="Times New Roman" w:hAnsi="Times New Roman" w:cs="Times New Roman"/>
          <w:sz w:val="26"/>
          <w:szCs w:val="26"/>
        </w:rPr>
      </w:pPr>
    </w:p>
    <w:p w14:paraId="0D770B8B"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i/>
          <w:sz w:val="26"/>
          <w:szCs w:val="26"/>
        </w:rPr>
        <w:t>N</w:t>
      </w:r>
      <w:r w:rsidRPr="001E6C17">
        <w:rPr>
          <w:rFonts w:ascii="Times New Roman" w:hAnsi="Times New Roman" w:cs="Times New Roman"/>
          <w:b/>
          <w:bCs/>
          <w:sz w:val="26"/>
          <w:szCs w:val="26"/>
        </w:rPr>
        <w:t>-(4-(2-(3-метоксипроп-1-ин-1-ил)бензо[</w:t>
      </w:r>
      <w:r w:rsidRPr="001E6C17">
        <w:rPr>
          <w:rFonts w:ascii="Times New Roman" w:hAnsi="Times New Roman" w:cs="Times New Roman"/>
          <w:b/>
          <w:bCs/>
          <w:i/>
          <w:sz w:val="26"/>
          <w:szCs w:val="26"/>
          <w:lang w:val="en-US"/>
        </w:rPr>
        <w:t>b</w:t>
      </w:r>
      <w:r w:rsidRPr="001E6C17">
        <w:rPr>
          <w:rFonts w:ascii="Times New Roman" w:hAnsi="Times New Roman" w:cs="Times New Roman"/>
          <w:b/>
          <w:bCs/>
          <w:sz w:val="26"/>
          <w:szCs w:val="26"/>
        </w:rPr>
        <w:t>] тиофен-3-ил)бут-3-ин-1-ил)-4-метилбензолсульфонамид (23</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w:t>
      </w:r>
    </w:p>
    <w:p w14:paraId="2B02986F"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803" w:dyaOrig="2366" w14:anchorId="1E818DBA">
          <v:shape id="_x0000_i1072" type="#_x0000_t75" style="width:141pt;height:120pt" o:ole="">
            <v:imagedata r:id="rId115" o:title=""/>
          </v:shape>
          <o:OLEObject Type="Embed" ProgID="ChemDraw.Document.6.0" ShapeID="_x0000_i1072" DrawAspect="Content" ObjectID="_1651495119" r:id="rId116"/>
        </w:object>
      </w:r>
    </w:p>
    <w:p w14:paraId="1D9E9200" w14:textId="05C15C8A"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lang w:val="en-US"/>
        </w:rPr>
        <w:t>C</w:t>
      </w:r>
      <w:r w:rsidRPr="001E6C17">
        <w:rPr>
          <w:rFonts w:ascii="Times New Roman" w:hAnsi="Times New Roman" w:cs="Times New Roman"/>
          <w:sz w:val="26"/>
          <w:szCs w:val="26"/>
        </w:rPr>
        <w:t xml:space="preserve">оединение </w:t>
      </w:r>
      <w:r w:rsidRPr="001E6C17">
        <w:rPr>
          <w:rFonts w:ascii="Times New Roman" w:hAnsi="Times New Roman" w:cs="Times New Roman"/>
          <w:b/>
          <w:bCs/>
          <w:sz w:val="26"/>
          <w:szCs w:val="26"/>
        </w:rPr>
        <w:t>23</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синтезировали в соответствии с общей процедурой для ациклических ендиинов (метод A) из 3-иодбензотиофена </w:t>
      </w:r>
      <w:r w:rsidRPr="001E6C17">
        <w:rPr>
          <w:rFonts w:ascii="Times New Roman" w:hAnsi="Times New Roman" w:cs="Times New Roman"/>
          <w:b/>
          <w:bCs/>
          <w:sz w:val="26"/>
          <w:szCs w:val="26"/>
        </w:rPr>
        <w:t>12</w:t>
      </w:r>
      <w:r w:rsidRPr="001E6C17">
        <w:rPr>
          <w:rFonts w:ascii="Times New Roman" w:hAnsi="Times New Roman" w:cs="Times New Roman"/>
          <w:sz w:val="26"/>
          <w:szCs w:val="26"/>
        </w:rPr>
        <w:t xml:space="preserve"> (246 мг, 0.75 ммоль) и бут-3-ин-1-ола (13a) (176 мг, 0.788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05 экв. ) в ДМФА (5 мл) при перемешивании при 60 °С в течении 6 часов. Очистка продукта колоночной хроматографией (элюент: гексан/этилацетат = 3: 1) давала </w:t>
      </w:r>
      <w:r w:rsidRPr="001E6C17">
        <w:rPr>
          <w:rFonts w:ascii="Times New Roman" w:hAnsi="Times New Roman" w:cs="Times New Roman"/>
          <w:b/>
          <w:bCs/>
          <w:sz w:val="26"/>
          <w:szCs w:val="26"/>
        </w:rPr>
        <w:t>23</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(252 мг, 79%) в виде желтого масла</w:t>
      </w:r>
      <w:r w:rsidR="00606666" w:rsidRPr="001E6C17">
        <w:rPr>
          <w:rFonts w:ascii="Times New Roman" w:hAnsi="Times New Roman" w:cs="Times New Roman"/>
          <w:sz w:val="26"/>
          <w:szCs w:val="26"/>
        </w:rPr>
        <w:t>, застывающего при хранении</w:t>
      </w:r>
      <w:r w:rsidRPr="001E6C17">
        <w:rPr>
          <w:rFonts w:ascii="Times New Roman" w:hAnsi="Times New Roman" w:cs="Times New Roman"/>
          <w:sz w:val="26"/>
          <w:szCs w:val="26"/>
        </w:rPr>
        <w:t xml:space="preserve">. Т. пл. 112-113 °С.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78 (д, J =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Гц, 2H),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76-7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70 (м, 2H),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43-7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39 (м, 2H),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26 (д, J = 8,2 Гц, 2H),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10 (т, J = 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Гц, 1H),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46 (с,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48 (с, 3H),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28 (кв, J = 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Гц,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70 (т, J = 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Гц,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37 (с, 3H). </w:t>
      </w:r>
      <w:r w:rsidRPr="001E6C17">
        <w:rPr>
          <w:rFonts w:ascii="Times New Roman" w:hAnsi="Times New Roman" w:cs="Times New Roman"/>
          <w:sz w:val="26"/>
          <w:szCs w:val="26"/>
          <w:vertAlign w:val="superscript"/>
        </w:rPr>
        <w:t>13</w:t>
      </w:r>
      <w:r w:rsidRPr="001E6C17">
        <w:rPr>
          <w:rFonts w:ascii="Times New Roman" w:hAnsi="Times New Roman" w:cs="Times New Roman"/>
          <w:sz w:val="26"/>
          <w:szCs w:val="26"/>
        </w:rPr>
        <w:t>C ЯМР (100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143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7, 138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6, 138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5, 137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4, 129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9, 127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2, 126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5, 125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7, 125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3, 123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4, 123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1, 122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3, 95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4, 93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0, 79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5, 76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2, 60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7, 58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1, 42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0, 21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 21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3.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23</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21</w:t>
      </w:r>
      <w:r w:rsidRPr="001E6C17">
        <w:rPr>
          <w:rFonts w:ascii="Times New Roman" w:hAnsi="Times New Roman" w:cs="Times New Roman"/>
          <w:sz w:val="26"/>
          <w:szCs w:val="26"/>
        </w:rPr>
        <w:t>NNaO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446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0861; найдено 446.0842.</w:t>
      </w:r>
    </w:p>
    <w:p w14:paraId="6753BBE6"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lang w:val="en-US"/>
        </w:rPr>
        <w:t>N</w:t>
      </w:r>
      <w:r w:rsidRPr="001E6C17">
        <w:rPr>
          <w:rFonts w:ascii="Times New Roman" w:hAnsi="Times New Roman" w:cs="Times New Roman"/>
          <w:b/>
          <w:bCs/>
          <w:sz w:val="26"/>
          <w:szCs w:val="26"/>
        </w:rPr>
        <w:t>-(4-(2-(3-метоксипроп-1-ин-1-ил)бензо[</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]тиофен-3-ил)бут-3-ин-1-ил)-2-нитробензолсульфонамид (23</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w:t>
      </w:r>
    </w:p>
    <w:p w14:paraId="125C65B6"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803" w:dyaOrig="2366" w14:anchorId="6B26E6A5">
          <v:shape id="_x0000_i1073" type="#_x0000_t75" style="width:141pt;height:120pt" o:ole="">
            <v:imagedata r:id="rId117" o:title=""/>
          </v:shape>
          <o:OLEObject Type="Embed" ProgID="ChemDraw.Document.6.0" ShapeID="_x0000_i1073" DrawAspect="Content" ObjectID="_1651495120" r:id="rId118"/>
        </w:object>
      </w:r>
    </w:p>
    <w:p w14:paraId="7DB6B3F5" w14:textId="6BBD0A33"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lang w:val="en-US"/>
        </w:rPr>
        <w:t>C</w:t>
      </w:r>
      <w:r w:rsidRPr="001E6C17">
        <w:rPr>
          <w:rFonts w:ascii="Times New Roman" w:hAnsi="Times New Roman" w:cs="Times New Roman"/>
          <w:sz w:val="26"/>
          <w:szCs w:val="26"/>
        </w:rPr>
        <w:t xml:space="preserve">оединение </w:t>
      </w:r>
      <w:r w:rsidRPr="001E6C17">
        <w:rPr>
          <w:rFonts w:ascii="Times New Roman" w:hAnsi="Times New Roman" w:cs="Times New Roman"/>
          <w:b/>
          <w:bCs/>
          <w:sz w:val="26"/>
          <w:szCs w:val="26"/>
        </w:rPr>
        <w:t>23</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синтезировали в соответствии с общей процедурой для ациклических ендиинов (метод A) из 3-йодбензотиофена </w:t>
      </w:r>
      <w:r w:rsidRPr="001E6C17">
        <w:rPr>
          <w:rFonts w:ascii="Times New Roman" w:hAnsi="Times New Roman" w:cs="Times New Roman"/>
          <w:b/>
          <w:sz w:val="26"/>
          <w:szCs w:val="26"/>
        </w:rPr>
        <w:t>12</w:t>
      </w:r>
      <w:r w:rsidRPr="001E6C17">
        <w:rPr>
          <w:rFonts w:ascii="Times New Roman" w:hAnsi="Times New Roman" w:cs="Times New Roman"/>
          <w:sz w:val="26"/>
          <w:szCs w:val="26"/>
        </w:rPr>
        <w:t xml:space="preserve"> (100 мг, 0.303 ммоль) и бут-3-ин-1-ола (</w:t>
      </w:r>
      <w:r w:rsidRPr="001E6C17">
        <w:rPr>
          <w:rFonts w:ascii="Times New Roman" w:hAnsi="Times New Roman" w:cs="Times New Roman"/>
          <w:b/>
          <w:bCs/>
          <w:sz w:val="26"/>
          <w:szCs w:val="26"/>
        </w:rPr>
        <w:t>15</w:t>
      </w:r>
      <w:r w:rsidRPr="001E6C17">
        <w:rPr>
          <w:rFonts w:ascii="Times New Roman" w:hAnsi="Times New Roman" w:cs="Times New Roman"/>
          <w:sz w:val="26"/>
          <w:szCs w:val="26"/>
        </w:rPr>
        <w:t>) (100 мг, 0.394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экв</w:t>
      </w:r>
      <w:r w:rsidR="001E6C17" w:rsidRPr="001E6C17">
        <w:rPr>
          <w:rFonts w:ascii="Times New Roman" w:hAnsi="Times New Roman" w:cs="Times New Roman"/>
          <w:sz w:val="26"/>
          <w:szCs w:val="26"/>
        </w:rPr>
        <w:t>.)</w:t>
      </w:r>
      <w:r w:rsidRPr="001E6C17">
        <w:rPr>
          <w:rFonts w:ascii="Times New Roman" w:hAnsi="Times New Roman" w:cs="Times New Roman"/>
          <w:sz w:val="26"/>
          <w:szCs w:val="26"/>
        </w:rPr>
        <w:t xml:space="preserve"> в ДМФА (5 мл) при перемешивании при 50 °С в течении 5 часов. Очистка продукта колоночной хроматографией (элюент: гексан/этилацетат = 2 : 1) давала </w:t>
      </w:r>
      <w:r w:rsidRPr="001E6C17">
        <w:rPr>
          <w:rFonts w:ascii="Times New Roman" w:hAnsi="Times New Roman" w:cs="Times New Roman"/>
          <w:b/>
          <w:bCs/>
          <w:sz w:val="26"/>
          <w:szCs w:val="26"/>
        </w:rPr>
        <w:t>23</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(130 мг, 94%) в виде желтого масла.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 xml:space="preserve">H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w:t>
      </w:r>
      <w:r w:rsidRPr="001E6C17">
        <w:rPr>
          <w:rFonts w:ascii="Times New Roman" w:hAnsi="Times New Roman" w:cs="Times New Roman"/>
          <w:sz w:val="26"/>
          <w:szCs w:val="26"/>
        </w:rPr>
        <w:lastRenderedPageBreak/>
        <w:t xml:space="preserve">(400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CDCl</w:t>
      </w:r>
      <w:r w:rsidR="0075021E"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δ = 8.15 (дд,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=7.7</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xml:space="preserve">, 1.5, 1H), 7.77 – 7.68 (м, 3H), 7.60 (м, 2H), 7.45 – 7.36 (m, 2H), 5.83 (t,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=6.1</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xml:space="preserve">, 1H), 4.43 (s, 2H), 3.51 – 3.43 (m, 5H), 2.81 (t,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=6.5</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2H).</w:t>
      </w:r>
      <w:r w:rsidRPr="001E6C17">
        <w:rPr>
          <w:rFonts w:ascii="Times New Roman" w:hAnsi="Times New Roman" w:cs="Times New Roman"/>
          <w:sz w:val="26"/>
          <w:szCs w:val="26"/>
          <w:vertAlign w:val="superscript"/>
        </w:rPr>
        <w:t xml:space="preserve"> 13</w:t>
      </w:r>
      <w:r w:rsidRPr="001E6C17">
        <w:rPr>
          <w:rFonts w:ascii="Times New Roman" w:hAnsi="Times New Roman" w:cs="Times New Roman"/>
          <w:sz w:val="26"/>
          <w:szCs w:val="26"/>
        </w:rPr>
        <w:t xml:space="preserve">C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(101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 147.9, 138.5, 138.3, 134.1, 133.3, 132.8, 130.7, 126.3, 125.6, 125.4, 125.2, 123.3, 122.6, 122.1, 95.3, 92.4, 79.1, 76.0, 60.6, 57.9, 42.8, 21.4. МСВР (ESI) (m / z): рассчитано для C</w:t>
      </w:r>
      <w:r w:rsidRPr="001E6C17">
        <w:rPr>
          <w:rFonts w:ascii="Times New Roman" w:hAnsi="Times New Roman" w:cs="Times New Roman"/>
          <w:sz w:val="26"/>
          <w:szCs w:val="26"/>
          <w:vertAlign w:val="subscript"/>
        </w:rPr>
        <w:t>22</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18</w:t>
      </w:r>
      <w:r w:rsidRPr="001E6C17">
        <w:rPr>
          <w:rFonts w:ascii="Times New Roman" w:hAnsi="Times New Roman" w:cs="Times New Roman"/>
          <w:sz w:val="26"/>
          <w:szCs w:val="26"/>
        </w:rPr>
        <w:t>N</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5</w:t>
      </w:r>
      <w:r w:rsidRPr="001E6C17">
        <w:rPr>
          <w:rFonts w:ascii="Times New Roman" w:hAnsi="Times New Roman" w:cs="Times New Roman"/>
          <w:sz w:val="26"/>
          <w:szCs w:val="26"/>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477.0549 ; найдено 477.0551.</w:t>
      </w:r>
    </w:p>
    <w:p w14:paraId="6522AAB9" w14:textId="77777777" w:rsidR="00A76AB0" w:rsidRPr="001E6C17" w:rsidRDefault="00A76AB0" w:rsidP="003F7F7E">
      <w:pPr>
        <w:spacing w:line="360" w:lineRule="auto"/>
        <w:ind w:firstLine="720"/>
        <w:rPr>
          <w:rFonts w:ascii="Times New Roman" w:hAnsi="Times New Roman" w:cs="Times New Roman"/>
          <w:sz w:val="26"/>
          <w:szCs w:val="26"/>
        </w:rPr>
      </w:pPr>
    </w:p>
    <w:p w14:paraId="7DFC6A9F"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i/>
          <w:sz w:val="26"/>
          <w:szCs w:val="26"/>
        </w:rPr>
        <w:t>N</w:t>
      </w:r>
      <w:r w:rsidRPr="001E6C17">
        <w:rPr>
          <w:rFonts w:ascii="Times New Roman" w:hAnsi="Times New Roman" w:cs="Times New Roman"/>
          <w:b/>
          <w:bCs/>
          <w:sz w:val="26"/>
          <w:szCs w:val="26"/>
        </w:rPr>
        <w:t>-(4-(2-(3-метоксипроп-1-ин</w:t>
      </w:r>
      <w:r w:rsidRPr="001E6C17" w:rsidDel="00C202B5">
        <w:rPr>
          <w:rFonts w:ascii="Times New Roman" w:hAnsi="Times New Roman" w:cs="Times New Roman"/>
          <w:b/>
          <w:bCs/>
          <w:sz w:val="26"/>
          <w:szCs w:val="26"/>
        </w:rPr>
        <w:t xml:space="preserve"> </w:t>
      </w:r>
      <w:r w:rsidRPr="001E6C17">
        <w:rPr>
          <w:rFonts w:ascii="Times New Roman" w:hAnsi="Times New Roman" w:cs="Times New Roman"/>
          <w:b/>
          <w:bCs/>
          <w:sz w:val="26"/>
          <w:szCs w:val="26"/>
        </w:rPr>
        <w:t>-1-ил)бензо[</w:t>
      </w:r>
      <w:r w:rsidRPr="001E6C17">
        <w:rPr>
          <w:rFonts w:ascii="Times New Roman" w:hAnsi="Times New Roman" w:cs="Times New Roman"/>
          <w:b/>
          <w:bCs/>
          <w:i/>
          <w:sz w:val="26"/>
          <w:szCs w:val="26"/>
        </w:rPr>
        <w:t>b</w:t>
      </w:r>
      <w:r w:rsidRPr="001E6C17">
        <w:rPr>
          <w:rFonts w:ascii="Times New Roman" w:hAnsi="Times New Roman" w:cs="Times New Roman"/>
          <w:b/>
          <w:bCs/>
          <w:sz w:val="26"/>
          <w:szCs w:val="26"/>
        </w:rPr>
        <w:t>]тиофен-3-ил) бут-3-ин-1-ил)бензамид (23</w:t>
      </w:r>
      <w:r w:rsidRPr="001E6C17">
        <w:rPr>
          <w:rFonts w:ascii="Times New Roman" w:hAnsi="Times New Roman" w:cs="Times New Roman"/>
          <w:b/>
          <w:bCs/>
          <w:sz w:val="26"/>
          <w:szCs w:val="26"/>
          <w:lang w:val="en-US"/>
        </w:rPr>
        <w:t>c</w:t>
      </w:r>
      <w:r w:rsidRPr="001E6C17">
        <w:rPr>
          <w:rFonts w:ascii="Times New Roman" w:hAnsi="Times New Roman" w:cs="Times New Roman"/>
          <w:b/>
          <w:bCs/>
          <w:sz w:val="26"/>
          <w:szCs w:val="26"/>
        </w:rPr>
        <w:t>)</w:t>
      </w:r>
    </w:p>
    <w:p w14:paraId="579359C9"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803" w:dyaOrig="2959" w14:anchorId="4E6B2C1F">
          <v:shape id="_x0000_i1074" type="#_x0000_t75" style="width:141pt;height:149.25pt" o:ole="">
            <v:imagedata r:id="rId119" o:title=""/>
          </v:shape>
          <o:OLEObject Type="Embed" ProgID="ChemDraw.Document.6.0" ShapeID="_x0000_i1074" DrawAspect="Content" ObjectID="_1651495121" r:id="rId120"/>
        </w:object>
      </w:r>
    </w:p>
    <w:p w14:paraId="4AE84FF5" w14:textId="28F309C8"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t xml:space="preserve">Соединение </w:t>
      </w:r>
      <w:r w:rsidRPr="001E6C17">
        <w:rPr>
          <w:rFonts w:ascii="Times New Roman" w:hAnsi="Times New Roman" w:cs="Times New Roman"/>
          <w:b/>
          <w:bCs/>
          <w:sz w:val="26"/>
          <w:szCs w:val="26"/>
        </w:rPr>
        <w:t>23</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синтезировали в соответствии с общей процедурой для ациклических ендиинов (метод A) из 3-иодбензотиофена </w:t>
      </w:r>
      <w:r w:rsidRPr="001E6C17">
        <w:rPr>
          <w:rFonts w:ascii="Times New Roman" w:hAnsi="Times New Roman" w:cs="Times New Roman"/>
          <w:b/>
          <w:bCs/>
          <w:sz w:val="26"/>
          <w:szCs w:val="26"/>
        </w:rPr>
        <w:t>12</w:t>
      </w:r>
      <w:r w:rsidRPr="001E6C17">
        <w:rPr>
          <w:rFonts w:ascii="Times New Roman" w:hAnsi="Times New Roman" w:cs="Times New Roman"/>
          <w:sz w:val="26"/>
          <w:szCs w:val="26"/>
        </w:rPr>
        <w:t xml:space="preserve"> (100 мг, 0.303 ммоль) и бут-3-ин-1-ола (</w:t>
      </w:r>
      <w:r w:rsidRPr="001E6C17">
        <w:rPr>
          <w:rFonts w:ascii="Times New Roman" w:hAnsi="Times New Roman" w:cs="Times New Roman"/>
          <w:b/>
          <w:bCs/>
          <w:sz w:val="26"/>
          <w:szCs w:val="26"/>
        </w:rPr>
        <w:t>15</w:t>
      </w:r>
      <w:r w:rsidRPr="001E6C17">
        <w:rPr>
          <w:rFonts w:ascii="Times New Roman" w:hAnsi="Times New Roman" w:cs="Times New Roman"/>
          <w:sz w:val="26"/>
          <w:szCs w:val="26"/>
        </w:rPr>
        <w:t>) (68 мг, 0.394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3 экв. ) в ДМФА (5 мл) при перемешивании при 50 °С в течении 5 часов. Очистка продукта колоночной хроматографией (элюент: гексан/этилацетат = 2 : 1) давала </w:t>
      </w:r>
      <w:r w:rsidRPr="001E6C17">
        <w:rPr>
          <w:rFonts w:ascii="Times New Roman" w:hAnsi="Times New Roman" w:cs="Times New Roman"/>
          <w:b/>
          <w:bCs/>
          <w:sz w:val="26"/>
          <w:szCs w:val="26"/>
        </w:rPr>
        <w:t>23</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(92 мг, 81%) в виде желтого масла.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lang w:val="en-US"/>
        </w:rPr>
        <w:t>CDCl</w:t>
      </w:r>
      <w:r w:rsidR="0075021E"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 7.84−7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80 (м,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 7.72 (д,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=7.1</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7.51 – 7.385 (м, 5</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6.81 (уш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4.29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3.77 (кв,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=6.2</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12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3.39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2.91 (т,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=6.2</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Pr="001E6C17">
        <w:rPr>
          <w:rFonts w:ascii="Times New Roman" w:hAnsi="Times New Roman" w:cs="Times New Roman"/>
          <w:sz w:val="26"/>
          <w:szCs w:val="26"/>
          <w:vertAlign w:val="superscript"/>
        </w:rPr>
        <w:t>13</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(101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δ = 167.7, 138.6, 138.4, 134.5, 131.5, 128.6, 127.0, 126.3, 125.1, 125.1, 123.4, 123.3, 122.1, 94.8, 94.3, 79.5, 75.4, 60.5, 57.8, 38.8, 20.9.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w:t>
      </w:r>
      <w:r w:rsidRPr="001E6C17">
        <w:rPr>
          <w:rFonts w:ascii="Times New Roman" w:hAnsi="Times New Roman" w:cs="Times New Roman"/>
          <w:sz w:val="26"/>
          <w:szCs w:val="26"/>
          <w:lang w:val="en-US"/>
        </w:rPr>
        <w:t>C</w:t>
      </w:r>
      <w:r w:rsidRPr="001E6C17">
        <w:rPr>
          <w:rFonts w:ascii="Times New Roman" w:hAnsi="Times New Roman" w:cs="Times New Roman"/>
          <w:sz w:val="26"/>
          <w:szCs w:val="26"/>
          <w:vertAlign w:val="subscript"/>
        </w:rPr>
        <w:t>23</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19</w:t>
      </w:r>
      <w:r w:rsidRPr="001E6C17">
        <w:rPr>
          <w:rFonts w:ascii="Times New Roman" w:hAnsi="Times New Roman" w:cs="Times New Roman"/>
          <w:sz w:val="26"/>
          <w:szCs w:val="26"/>
          <w:lang w:val="en-US"/>
        </w:rPr>
        <w:t>NO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S</w:t>
      </w:r>
      <w:r w:rsidRPr="001E6C17">
        <w:rPr>
          <w:rFonts w:ascii="Times New Roman" w:hAnsi="Times New Roman" w:cs="Times New Roman"/>
          <w:sz w:val="26"/>
          <w:szCs w:val="26"/>
        </w:rPr>
        <w:t>,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396.1029; найдено 396.1030.</w:t>
      </w:r>
    </w:p>
    <w:p w14:paraId="4D503EF9"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w:t>
      </w:r>
      <w:r w:rsidRPr="001E6C17">
        <w:rPr>
          <w:rFonts w:ascii="Times New Roman" w:hAnsi="Times New Roman" w:cs="Times New Roman"/>
          <w:b/>
          <w:bCs/>
          <w:i/>
          <w:sz w:val="26"/>
          <w:szCs w:val="26"/>
        </w:rPr>
        <w:t>(</w:t>
      </w:r>
      <w:r w:rsidRPr="001E6C17">
        <w:rPr>
          <w:rFonts w:ascii="Times New Roman" w:hAnsi="Times New Roman" w:cs="Times New Roman"/>
          <w:b/>
          <w:bCs/>
          <w:i/>
          <w:sz w:val="26"/>
          <w:szCs w:val="26"/>
          <w:lang w:val="en-US"/>
        </w:rPr>
        <w:t>N</w:t>
      </w:r>
      <w:r w:rsidRPr="001E6C17">
        <w:rPr>
          <w:rFonts w:ascii="Times New Roman" w:hAnsi="Times New Roman" w:cs="Times New Roman"/>
          <w:b/>
          <w:bCs/>
          <w:sz w:val="26"/>
          <w:szCs w:val="26"/>
        </w:rPr>
        <w:t>-(4-(2-(3-метоксипроп-(1,2-η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)-1-ин-1-ил)бензо[</w:t>
      </w:r>
      <w:r w:rsidRPr="001E6C17">
        <w:rPr>
          <w:rFonts w:ascii="Times New Roman" w:hAnsi="Times New Roman" w:cs="Times New Roman"/>
          <w:b/>
          <w:bCs/>
          <w:i/>
          <w:sz w:val="26"/>
          <w:szCs w:val="26"/>
          <w:lang w:val="en-US"/>
        </w:rPr>
        <w:t>b</w:t>
      </w:r>
      <w:r w:rsidRPr="001E6C17">
        <w:rPr>
          <w:rFonts w:ascii="Times New Roman" w:hAnsi="Times New Roman" w:cs="Times New Roman"/>
          <w:b/>
          <w:bCs/>
          <w:sz w:val="26"/>
          <w:szCs w:val="26"/>
        </w:rPr>
        <w:t>] тиофен-3-ил)бут-3-ин-1-ил)-4-метилбензолсульфонамид)дикобальт (24</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 xml:space="preserve">) </w:t>
      </w:r>
    </w:p>
    <w:p w14:paraId="1A8CAF8D"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991" w:dyaOrig="2691" w14:anchorId="0088758F">
          <v:shape id="_x0000_i1075" type="#_x0000_t75" style="width:149.25pt;height:135pt" o:ole="">
            <v:imagedata r:id="rId121" o:title=""/>
          </v:shape>
          <o:OLEObject Type="Embed" ProgID="ChemDraw.Document.6.0" ShapeID="_x0000_i1075" DrawAspect="Content" ObjectID="_1651495122" r:id="rId122"/>
        </w:object>
      </w:r>
    </w:p>
    <w:p w14:paraId="22376694" w14:textId="0EC6739C"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lang w:val="en-US"/>
        </w:rPr>
        <w:t>K</w:t>
      </w:r>
      <w:r w:rsidRPr="001E6C17">
        <w:rPr>
          <w:rFonts w:ascii="Times New Roman" w:hAnsi="Times New Roman" w:cs="Times New Roman"/>
          <w:sz w:val="26"/>
          <w:szCs w:val="26"/>
        </w:rPr>
        <w:t xml:space="preserve">омплекс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синтезировали в соответствии с общей методикой из ендиина </w:t>
      </w:r>
      <w:r w:rsidRPr="001E6C17">
        <w:rPr>
          <w:rFonts w:ascii="Times New Roman" w:hAnsi="Times New Roman" w:cs="Times New Roman"/>
          <w:b/>
          <w:bCs/>
          <w:sz w:val="26"/>
          <w:szCs w:val="26"/>
        </w:rPr>
        <w:t>23</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(247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583 ммоль). Время реакции − 1 час. Очистка продукта с помощью колоночной хроматографии (элюент: гексан / </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 3: 1) давала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(388мг, 94%) в виде бордового масла. 1H-ЯМР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89-7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78 (м, 4H),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46-7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37 (м, 4H), 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79 (уш с, 1H),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93 (с,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58 (с, 3H)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29 (уш. с,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83 (уш. с, 2H, перекрывается с сигналом воды),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39 (с, 3H). 13C ЯМР (100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200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1, 146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21, 144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0, 141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7, 139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4, 139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2, 130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5, 127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8, 126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8, 126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3, 123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9, 123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2, 118</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7, 98</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3, 97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5, 77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9, 76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7, 74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0, 59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3, 42</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8 22</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3, 21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4.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29</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21</w:t>
      </w:r>
      <w:r w:rsidRPr="001E6C17">
        <w:rPr>
          <w:rFonts w:ascii="Times New Roman" w:hAnsi="Times New Roman" w:cs="Times New Roman"/>
          <w:sz w:val="26"/>
          <w:szCs w:val="26"/>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NNaO</w:t>
      </w:r>
      <w:r w:rsidRPr="001E6C17">
        <w:rPr>
          <w:rFonts w:ascii="Times New Roman" w:hAnsi="Times New Roman" w:cs="Times New Roman"/>
          <w:sz w:val="26"/>
          <w:szCs w:val="26"/>
          <w:vertAlign w:val="subscript"/>
        </w:rPr>
        <w:t>9</w:t>
      </w:r>
      <w:r w:rsidRPr="001E6C17">
        <w:rPr>
          <w:rFonts w:ascii="Times New Roman" w:hAnsi="Times New Roman" w:cs="Times New Roman"/>
          <w:sz w:val="26"/>
          <w:szCs w:val="26"/>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[M + Na] +, 731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9219; найдено 731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9207.</w:t>
      </w:r>
    </w:p>
    <w:p w14:paraId="4266F1A4"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w:t>
      </w:r>
      <w:r w:rsidRPr="001E6C17">
        <w:rPr>
          <w:rFonts w:ascii="Times New Roman" w:hAnsi="Times New Roman" w:cs="Times New Roman"/>
          <w:b/>
          <w:bCs/>
          <w:i/>
          <w:sz w:val="26"/>
          <w:szCs w:val="26"/>
        </w:rPr>
        <w:t>N</w:t>
      </w:r>
      <w:r w:rsidRPr="001E6C17">
        <w:rPr>
          <w:rFonts w:ascii="Times New Roman" w:hAnsi="Times New Roman" w:cs="Times New Roman"/>
          <w:b/>
          <w:bCs/>
          <w:sz w:val="26"/>
          <w:szCs w:val="26"/>
        </w:rPr>
        <w:t>-(4-(2-(3-метоксипроп-(1,2-η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)-1-ин</w:t>
      </w:r>
      <w:r w:rsidRPr="001E6C17" w:rsidDel="00C202B5">
        <w:rPr>
          <w:rFonts w:ascii="Times New Roman" w:hAnsi="Times New Roman" w:cs="Times New Roman"/>
          <w:b/>
          <w:bCs/>
          <w:sz w:val="26"/>
          <w:szCs w:val="26"/>
        </w:rPr>
        <w:t xml:space="preserve"> </w:t>
      </w:r>
      <w:r w:rsidRPr="001E6C17">
        <w:rPr>
          <w:rFonts w:ascii="Times New Roman" w:hAnsi="Times New Roman" w:cs="Times New Roman"/>
          <w:b/>
          <w:bCs/>
          <w:sz w:val="26"/>
          <w:szCs w:val="26"/>
        </w:rPr>
        <w:t>-1-ил)бензо[</w:t>
      </w:r>
      <w:r w:rsidRPr="001E6C17">
        <w:rPr>
          <w:rFonts w:ascii="Times New Roman" w:hAnsi="Times New Roman" w:cs="Times New Roman"/>
          <w:b/>
          <w:bCs/>
          <w:i/>
          <w:sz w:val="26"/>
          <w:szCs w:val="26"/>
        </w:rPr>
        <w:t>b</w:t>
      </w:r>
      <w:r w:rsidRPr="001E6C17">
        <w:rPr>
          <w:rFonts w:ascii="Times New Roman" w:hAnsi="Times New Roman" w:cs="Times New Roman"/>
          <w:b/>
          <w:bCs/>
          <w:sz w:val="26"/>
          <w:szCs w:val="26"/>
        </w:rPr>
        <w:t>]тиофен-3-ил) бут-3-ин-1-ил)бензамид)дикобальт</w:t>
      </w:r>
      <w:r w:rsidRPr="001E6C17" w:rsidDel="0016527B">
        <w:rPr>
          <w:rFonts w:ascii="Times New Roman" w:hAnsi="Times New Roman" w:cs="Times New Roman"/>
          <w:b/>
          <w:bCs/>
          <w:sz w:val="26"/>
          <w:szCs w:val="26"/>
        </w:rPr>
        <w:t xml:space="preserve">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c</w:t>
      </w:r>
      <w:r w:rsidRPr="001E6C17">
        <w:rPr>
          <w:rFonts w:ascii="Times New Roman" w:hAnsi="Times New Roman" w:cs="Times New Roman"/>
          <w:b/>
          <w:bCs/>
          <w:sz w:val="26"/>
          <w:szCs w:val="26"/>
        </w:rPr>
        <w:t>)</w:t>
      </w:r>
    </w:p>
    <w:p w14:paraId="0250EB10"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991" w:dyaOrig="2695" w14:anchorId="0E12AFB1">
          <v:shape id="_x0000_i1076" type="#_x0000_t75" style="width:149.25pt;height:134.25pt" o:ole="">
            <v:imagedata r:id="rId123" o:title=""/>
          </v:shape>
          <o:OLEObject Type="Embed" ProgID="ChemDraw.Document.6.0" ShapeID="_x0000_i1076" DrawAspect="Content" ObjectID="_1651495123" r:id="rId124"/>
        </w:object>
      </w:r>
    </w:p>
    <w:p w14:paraId="7556670D" w14:textId="1F34A19D"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t xml:space="preserve">Комплекс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синтезировали в соответствии с общей методикой из ендиина </w:t>
      </w:r>
      <w:r w:rsidRPr="001E6C17">
        <w:rPr>
          <w:rFonts w:ascii="Times New Roman" w:hAnsi="Times New Roman" w:cs="Times New Roman"/>
          <w:b/>
          <w:bCs/>
          <w:sz w:val="26"/>
          <w:szCs w:val="26"/>
        </w:rPr>
        <w:t>23</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(70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186 ммоль). Время реакции - 1 час. Очистка продукта помощью колоночной хроматографии (элюент: гексан / </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 2: 1) давала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(113 мг, 92%) в виде бордового масла.</w:t>
      </w:r>
      <w:r w:rsidRPr="001E6C17">
        <w:rPr>
          <w:rFonts w:ascii="Times New Roman" w:hAnsi="Times New Roman" w:cs="Times New Roman"/>
          <w:sz w:val="26"/>
          <w:szCs w:val="26"/>
          <w:vertAlign w:val="superscript"/>
        </w:rPr>
        <w:t xml:space="preserve">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lang w:val="en-US"/>
        </w:rPr>
        <w:t>CDCl</w:t>
      </w:r>
      <w:r w:rsidR="0075021E"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 7.85 – 7.65 (м, 4</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7.58 – 7.28 (м, 5</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6.56 (с, уш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4.85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3.77 (кв,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=6.4</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3.57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2.91 (т,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=6.5</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 xml:space="preserve"> 13</w:t>
      </w:r>
      <w:r w:rsidRPr="001E6C17">
        <w:rPr>
          <w:rFonts w:ascii="Times New Roman" w:hAnsi="Times New Roman" w:cs="Times New Roman"/>
          <w:sz w:val="26"/>
          <w:szCs w:val="26"/>
        </w:rPr>
        <w:t xml:space="preserve">C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(126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δ = 198.8, 131.6, 128.7, 126.9, 125.7, 125.1, 122.8, 122.1, </w:t>
      </w:r>
      <w:r w:rsidRPr="001E6C17">
        <w:rPr>
          <w:rFonts w:ascii="Times New Roman" w:hAnsi="Times New Roman" w:cs="Times New Roman"/>
          <w:sz w:val="26"/>
          <w:szCs w:val="26"/>
        </w:rPr>
        <w:lastRenderedPageBreak/>
        <w:t xml:space="preserve">73.4, 59.2, 38.6, 21.2.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w:t>
      </w:r>
      <w:r w:rsidRPr="001E6C17">
        <w:rPr>
          <w:rFonts w:ascii="Times New Roman" w:hAnsi="Times New Roman" w:cs="Times New Roman"/>
          <w:sz w:val="26"/>
          <w:szCs w:val="26"/>
          <w:lang w:val="en-US"/>
        </w:rPr>
        <w:t>C</w:t>
      </w:r>
      <w:r w:rsidRPr="001E6C17">
        <w:rPr>
          <w:rFonts w:ascii="Times New Roman" w:hAnsi="Times New Roman" w:cs="Times New Roman"/>
          <w:sz w:val="26"/>
          <w:szCs w:val="26"/>
          <w:vertAlign w:val="subscript"/>
        </w:rPr>
        <w:t>29</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19</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NO</w:t>
      </w:r>
      <w:r w:rsidRPr="001E6C17">
        <w:rPr>
          <w:rFonts w:ascii="Times New Roman" w:hAnsi="Times New Roman" w:cs="Times New Roman"/>
          <w:sz w:val="26"/>
          <w:szCs w:val="26"/>
          <w:vertAlign w:val="subscript"/>
        </w:rPr>
        <w:t>8</w:t>
      </w:r>
      <w:r w:rsidRPr="001E6C17">
        <w:rPr>
          <w:rFonts w:ascii="Times New Roman" w:hAnsi="Times New Roman" w:cs="Times New Roman"/>
          <w:sz w:val="26"/>
          <w:szCs w:val="26"/>
          <w:lang w:val="en-US"/>
        </w:rPr>
        <w:t>S</w:t>
      </w:r>
      <w:r w:rsidRPr="001E6C17">
        <w:rPr>
          <w:rFonts w:ascii="Times New Roman" w:hAnsi="Times New Roman" w:cs="Times New Roman"/>
          <w:sz w:val="26"/>
          <w:szCs w:val="26"/>
        </w:rPr>
        <w:t>,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681.9388; найдено 681.9389.</w:t>
      </w:r>
    </w:p>
    <w:p w14:paraId="0EBC5E4E" w14:textId="77777777" w:rsidR="00A76AB0" w:rsidRPr="001E6C17" w:rsidRDefault="00A76AB0" w:rsidP="003F7F7E">
      <w:pPr>
        <w:spacing w:line="360" w:lineRule="auto"/>
        <w:ind w:firstLine="720"/>
        <w:rPr>
          <w:rFonts w:ascii="Times New Roman" w:hAnsi="Times New Roman" w:cs="Times New Roman"/>
          <w:sz w:val="26"/>
          <w:szCs w:val="26"/>
        </w:rPr>
      </w:pPr>
    </w:p>
    <w:p w14:paraId="6B7A9533" w14:textId="77777777" w:rsidR="00A76AB0" w:rsidRPr="001E6C17" w:rsidRDefault="00A76AB0" w:rsidP="003F7F7E">
      <w:pPr>
        <w:spacing w:line="360" w:lineRule="auto"/>
        <w:ind w:firstLine="720"/>
        <w:rPr>
          <w:rFonts w:ascii="Times New Roman" w:hAnsi="Times New Roman" w:cs="Times New Roman"/>
          <w:sz w:val="26"/>
          <w:szCs w:val="26"/>
        </w:rPr>
      </w:pPr>
    </w:p>
    <w:p w14:paraId="58BAAE93"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w:t>
      </w:r>
      <w:r w:rsidRPr="001E6C17">
        <w:rPr>
          <w:rFonts w:ascii="Times New Roman" w:hAnsi="Times New Roman" w:cs="Times New Roman"/>
          <w:b/>
          <w:bCs/>
          <w:i/>
          <w:sz w:val="26"/>
          <w:szCs w:val="26"/>
          <w:lang w:val="en-US"/>
        </w:rPr>
        <w:t>N</w:t>
      </w:r>
      <w:r w:rsidRPr="001E6C17">
        <w:rPr>
          <w:rFonts w:ascii="Times New Roman" w:hAnsi="Times New Roman" w:cs="Times New Roman"/>
          <w:b/>
          <w:bCs/>
          <w:sz w:val="26"/>
          <w:szCs w:val="26"/>
        </w:rPr>
        <w:t>-(4-(2-(3-метоксипроп-(1,2-η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)-1-ин-1-ил)бензо[</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]тиофен-3-ил)бут-3-ин-1-ил)-2-нитробензолсульфонамид)дикобальт (24</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w:t>
      </w:r>
    </w:p>
    <w:p w14:paraId="0CC830B8" w14:textId="77777777" w:rsidR="00A76AB0" w:rsidRPr="001E6C17" w:rsidRDefault="00A76AB0" w:rsidP="003F7F7E">
      <w:pPr>
        <w:spacing w:line="360" w:lineRule="auto"/>
        <w:ind w:firstLine="720"/>
        <w:rPr>
          <w:rFonts w:ascii="Times New Roman" w:hAnsi="Times New Roman" w:cs="Times New Roman"/>
          <w:sz w:val="26"/>
          <w:szCs w:val="26"/>
          <w:lang w:val="en-US"/>
        </w:rPr>
      </w:pPr>
      <w:r w:rsidRPr="001E6C17">
        <w:rPr>
          <w:rFonts w:ascii="Times New Roman" w:hAnsi="Times New Roman" w:cs="Times New Roman"/>
          <w:sz w:val="26"/>
          <w:szCs w:val="26"/>
        </w:rPr>
        <w:object w:dxaOrig="2991" w:dyaOrig="2691" w14:anchorId="7DEACA60">
          <v:shape id="_x0000_i1077" type="#_x0000_t75" style="width:149.25pt;height:135pt" o:ole="">
            <v:imagedata r:id="rId125" o:title=""/>
          </v:shape>
          <o:OLEObject Type="Embed" ProgID="ChemDraw.Document.6.0" ShapeID="_x0000_i1077" DrawAspect="Content" ObjectID="_1651495124" r:id="rId126"/>
        </w:object>
      </w:r>
    </w:p>
    <w:p w14:paraId="7701CB39" w14:textId="55A9E501"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t xml:space="preserve">Комплекс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синтезировали в соответствии с общей методикой из ендиина </w:t>
      </w:r>
      <w:r w:rsidRPr="001E6C17">
        <w:rPr>
          <w:rFonts w:ascii="Times New Roman" w:hAnsi="Times New Roman" w:cs="Times New Roman"/>
          <w:b/>
          <w:bCs/>
          <w:sz w:val="26"/>
          <w:szCs w:val="26"/>
        </w:rPr>
        <w:t>23</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(104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228 ммоль). Время реакции 1 час. Очистка продукта с помощью колоночной хроматографии (элюент: гексан / </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 2: 1) давала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(140мг, 82%) в виде бордового масла.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lang w:val="en-US"/>
        </w:rPr>
        <w:t>CDCl</w:t>
      </w:r>
      <w:r w:rsidR="0075021E"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 8.25 – 8.06 (м,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7.88 – 7.76 (м,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7.75 – 7.62 (м, 4</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7.42 – 7.34 (м,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5.75 (т,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=6.6</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4.82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3.59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3.44 (кв,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=6.6</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2.81 (т,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=6.6</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Pr="001E6C17">
        <w:rPr>
          <w:rFonts w:ascii="Times New Roman" w:hAnsi="Times New Roman" w:cs="Times New Roman"/>
          <w:sz w:val="26"/>
          <w:szCs w:val="26"/>
          <w:vertAlign w:val="superscript"/>
        </w:rPr>
        <w:t>13</w:t>
      </w:r>
      <w:r w:rsidRPr="001E6C17">
        <w:rPr>
          <w:rFonts w:ascii="Times New Roman" w:hAnsi="Times New Roman" w:cs="Times New Roman"/>
          <w:sz w:val="26"/>
          <w:szCs w:val="26"/>
        </w:rPr>
        <w:t xml:space="preserve">C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(101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δ = 198.8, 148.0, 145.5, 145.5, 140.9, 138.4, 133.9, 133.9, 133.5, 132.8, 130.8, 125.8, 125.4, 125.2, 122.8, 122.0, 117.9, 95.6, 73.3, 59.2, 42.5, 21.9.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w:t>
      </w:r>
      <w:r w:rsidRPr="001E6C17">
        <w:rPr>
          <w:rFonts w:ascii="Times New Roman" w:hAnsi="Times New Roman" w:cs="Times New Roman"/>
          <w:sz w:val="26"/>
          <w:szCs w:val="26"/>
          <w:lang w:val="en-US"/>
        </w:rPr>
        <w:t>C</w:t>
      </w:r>
      <w:r w:rsidRPr="001E6C17">
        <w:rPr>
          <w:rFonts w:ascii="Times New Roman" w:hAnsi="Times New Roman" w:cs="Times New Roman"/>
          <w:sz w:val="26"/>
          <w:szCs w:val="26"/>
          <w:vertAlign w:val="subscript"/>
        </w:rPr>
        <w:t>28</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18</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N</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O</w:t>
      </w:r>
      <w:r w:rsidRPr="001E6C17">
        <w:rPr>
          <w:rFonts w:ascii="Times New Roman" w:hAnsi="Times New Roman" w:cs="Times New Roman"/>
          <w:sz w:val="26"/>
          <w:szCs w:val="26"/>
          <w:vertAlign w:val="subscript"/>
        </w:rPr>
        <w:t>11</w:t>
      </w:r>
      <w:r w:rsidRPr="001E6C17">
        <w:rPr>
          <w:rFonts w:ascii="Times New Roman" w:hAnsi="Times New Roman" w:cs="Times New Roman"/>
          <w:sz w:val="26"/>
          <w:szCs w:val="26"/>
          <w:lang w:val="en-US"/>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 xml:space="preserve"> + </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 +, 762.8908; найдено 762.8910.</w:t>
      </w:r>
    </w:p>
    <w:p w14:paraId="1ADE3562" w14:textId="77777777" w:rsidR="00A76AB0" w:rsidRPr="001E6C17" w:rsidRDefault="00A76AB0" w:rsidP="003F7F7E">
      <w:pPr>
        <w:spacing w:line="360" w:lineRule="auto"/>
        <w:ind w:firstLine="720"/>
        <w:rPr>
          <w:rFonts w:ascii="Times New Roman" w:hAnsi="Times New Roman" w:cs="Times New Roman"/>
          <w:sz w:val="26"/>
          <w:szCs w:val="26"/>
        </w:rPr>
      </w:pPr>
    </w:p>
    <w:p w14:paraId="59B2A4D3"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Гексакарбонил(4-тозил-(1,2-η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)-1,2,7,8-тетрадегидро-3,4,5,6-тетрагидробензо[4,5]тиено[2,3-</w:t>
      </w:r>
      <w:r w:rsidRPr="001E6C17">
        <w:rPr>
          <w:rFonts w:ascii="Times New Roman" w:hAnsi="Times New Roman" w:cs="Times New Roman"/>
          <w:b/>
          <w:bCs/>
          <w:sz w:val="26"/>
          <w:szCs w:val="26"/>
          <w:lang w:val="en-US"/>
        </w:rPr>
        <w:t>e</w:t>
      </w:r>
      <w:r w:rsidRPr="001E6C17">
        <w:rPr>
          <w:rFonts w:ascii="Times New Roman" w:hAnsi="Times New Roman" w:cs="Times New Roman"/>
          <w:b/>
          <w:bCs/>
          <w:sz w:val="26"/>
          <w:szCs w:val="26"/>
        </w:rPr>
        <w:t>]азецин)дикобальт (25</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w:t>
      </w:r>
    </w:p>
    <w:p w14:paraId="356A23A5"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758" w:dyaOrig="1697" w14:anchorId="3362CF9B">
          <v:shape id="_x0000_i1078" type="#_x0000_t75" style="width:138.75pt;height:84.75pt" o:ole="">
            <v:imagedata r:id="rId127" o:title=""/>
          </v:shape>
          <o:OLEObject Type="Embed" ProgID="ChemDraw.Document.6.0" ShapeID="_x0000_i1078" DrawAspect="Content" ObjectID="_1651495125" r:id="rId128"/>
        </w:object>
      </w:r>
    </w:p>
    <w:p w14:paraId="43E6477C" w14:textId="706ED482"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lastRenderedPageBreak/>
        <w:t xml:space="preserve">Ендииновый комплекс </w:t>
      </w:r>
      <w:r w:rsidRPr="001E6C17">
        <w:rPr>
          <w:rFonts w:ascii="Times New Roman" w:hAnsi="Times New Roman" w:cs="Times New Roman"/>
          <w:b/>
          <w:bCs/>
          <w:sz w:val="26"/>
          <w:szCs w:val="26"/>
        </w:rPr>
        <w:t>25</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синтезировали в соответствии с общей методикой циклизации Николаса из Co-комплекса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(280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395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(84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593 ммоль, 73 мкл,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5 экв.). Время реакции –1 </w:t>
      </w:r>
      <w:r w:rsidR="001E6C17" w:rsidRPr="001E6C17">
        <w:rPr>
          <w:rFonts w:ascii="Times New Roman" w:hAnsi="Times New Roman" w:cs="Times New Roman"/>
          <w:sz w:val="26"/>
          <w:szCs w:val="26"/>
        </w:rPr>
        <w:t>час. Продукт</w:t>
      </w:r>
      <w:r w:rsidRPr="001E6C17">
        <w:rPr>
          <w:rFonts w:ascii="Times New Roman" w:hAnsi="Times New Roman" w:cs="Times New Roman"/>
          <w:sz w:val="26"/>
          <w:szCs w:val="26"/>
        </w:rPr>
        <w:t xml:space="preserve"> очищали методом колоночной хроматографии (элюент: гексан / EtOAc = 7: 1), что давало </w:t>
      </w:r>
      <w:r w:rsidRPr="001E6C17">
        <w:rPr>
          <w:rFonts w:ascii="Times New Roman" w:hAnsi="Times New Roman" w:cs="Times New Roman"/>
          <w:b/>
          <w:bCs/>
          <w:sz w:val="26"/>
          <w:szCs w:val="26"/>
        </w:rPr>
        <w:t>25</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 xml:space="preserve"> </w:t>
      </w:r>
      <w:r w:rsidRPr="001E6C17">
        <w:rPr>
          <w:rFonts w:ascii="Times New Roman" w:hAnsi="Times New Roman" w:cs="Times New Roman"/>
          <w:bCs/>
          <w:sz w:val="26"/>
          <w:szCs w:val="26"/>
        </w:rPr>
        <w:t>в виде</w:t>
      </w:r>
      <w:r w:rsidRPr="001E6C17">
        <w:rPr>
          <w:rFonts w:ascii="Times New Roman" w:hAnsi="Times New Roman" w:cs="Times New Roman"/>
          <w:sz w:val="26"/>
          <w:szCs w:val="26"/>
        </w:rPr>
        <w:t xml:space="preserve"> бордовых кристаллов. Выход 193 мг 72%. 1H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93 (д, J =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87 (д, J =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Гц, 2H),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75 (д, J =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50 ( d, J =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Гц, 2H),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47-7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43 (м, 2H),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97 (с,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73 (т, J =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Гц,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84 (т, J =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Гц,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46 (с, 3Н). 13C ЯМР (100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200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1, 151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5, 145</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0, 139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8, 139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4, 136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2, 130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 (два сигнала СН перекрываются), 128</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6, 126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5, 123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6, 123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5, 116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8, 101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4, 99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0, 80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6, 79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4, 57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7 56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4, 23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6, 21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4.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w:t>
      </w:r>
      <w:r w:rsidRPr="001E6C17">
        <w:rPr>
          <w:rFonts w:ascii="Times New Roman" w:hAnsi="Times New Roman" w:cs="Times New Roman"/>
          <w:sz w:val="26"/>
          <w:szCs w:val="26"/>
          <w:lang w:val="en-US"/>
        </w:rPr>
        <w:t>C</w:t>
      </w:r>
      <w:r w:rsidRPr="001E6C17">
        <w:rPr>
          <w:rFonts w:ascii="Times New Roman" w:hAnsi="Times New Roman" w:cs="Times New Roman"/>
          <w:sz w:val="26"/>
          <w:szCs w:val="26"/>
          <w:vertAlign w:val="subscript"/>
        </w:rPr>
        <w:t>28</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17</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NO</w:t>
      </w:r>
      <w:r w:rsidRPr="001E6C17">
        <w:rPr>
          <w:rFonts w:ascii="Times New Roman" w:hAnsi="Times New Roman" w:cs="Times New Roman"/>
          <w:sz w:val="26"/>
          <w:szCs w:val="26"/>
          <w:vertAlign w:val="subscript"/>
        </w:rPr>
        <w:t>8</w:t>
      </w:r>
      <w:r w:rsidRPr="001E6C17">
        <w:rPr>
          <w:rFonts w:ascii="Times New Roman" w:hAnsi="Times New Roman" w:cs="Times New Roman"/>
          <w:sz w:val="26"/>
          <w:szCs w:val="26"/>
          <w:lang w:val="en-US"/>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 xml:space="preserve"> + </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 +, 699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8957; найдено 699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8921.</w:t>
      </w:r>
    </w:p>
    <w:p w14:paraId="74513204"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Гексакарбонил(4-((2-нитрофенил)сульфонил)-(1,2-η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)-1,2,7,8-тетрадегидро-3,4,5,6-тетрагидробензо[4,5]тиено[2,3-</w:t>
      </w:r>
      <w:r w:rsidRPr="001E6C17">
        <w:rPr>
          <w:rFonts w:ascii="Times New Roman" w:hAnsi="Times New Roman" w:cs="Times New Roman"/>
          <w:b/>
          <w:bCs/>
          <w:sz w:val="26"/>
          <w:szCs w:val="26"/>
          <w:lang w:val="en-US"/>
        </w:rPr>
        <w:t>e</w:t>
      </w:r>
      <w:r w:rsidRPr="001E6C17">
        <w:rPr>
          <w:rFonts w:ascii="Times New Roman" w:hAnsi="Times New Roman" w:cs="Times New Roman"/>
          <w:b/>
          <w:bCs/>
          <w:sz w:val="26"/>
          <w:szCs w:val="26"/>
        </w:rPr>
        <w:t xml:space="preserve">]азецин)дикобальт </w:t>
      </w:r>
    </w:p>
    <w:p w14:paraId="69F8B8B7" w14:textId="77777777" w:rsidR="00A76AB0" w:rsidRPr="001E6C17" w:rsidRDefault="00A76AB0" w:rsidP="003F7F7E">
      <w:pPr>
        <w:spacing w:line="360" w:lineRule="auto"/>
        <w:ind w:firstLine="720"/>
        <w:rPr>
          <w:rFonts w:ascii="Times New Roman" w:hAnsi="Times New Roman" w:cs="Times New Roman"/>
          <w:b/>
          <w:bCs/>
          <w:sz w:val="26"/>
          <w:szCs w:val="26"/>
          <w:lang w:val="en-US"/>
        </w:rPr>
      </w:pPr>
      <w:r w:rsidRPr="001E6C17">
        <w:rPr>
          <w:rFonts w:ascii="Times New Roman" w:hAnsi="Times New Roman" w:cs="Times New Roman"/>
          <w:b/>
          <w:bCs/>
          <w:sz w:val="26"/>
          <w:szCs w:val="26"/>
        </w:rPr>
        <w:t xml:space="preserve"> </w:t>
      </w:r>
      <w:r w:rsidRPr="001E6C17">
        <w:rPr>
          <w:rFonts w:ascii="Times New Roman" w:hAnsi="Times New Roman" w:cs="Times New Roman"/>
          <w:b/>
          <w:bCs/>
          <w:sz w:val="26"/>
          <w:szCs w:val="26"/>
          <w:lang w:val="en-US"/>
        </w:rPr>
        <w:t>(25b)</w:t>
      </w:r>
    </w:p>
    <w:p w14:paraId="05D328AA"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758" w:dyaOrig="1697" w14:anchorId="70C33FCD">
          <v:shape id="_x0000_i1079" type="#_x0000_t75" style="width:138.75pt;height:84.75pt" o:ole="">
            <v:imagedata r:id="rId129" o:title=""/>
          </v:shape>
          <o:OLEObject Type="Embed" ProgID="ChemDraw.Document.6.0" ShapeID="_x0000_i1079" DrawAspect="Content" ObjectID="_1651495126" r:id="rId130"/>
        </w:object>
      </w:r>
    </w:p>
    <w:p w14:paraId="10CBAF9E" w14:textId="77777777" w:rsidR="00A76AB0" w:rsidRPr="001E6C17" w:rsidRDefault="00A76AB0" w:rsidP="003F7F7E">
      <w:pPr>
        <w:spacing w:line="360" w:lineRule="auto"/>
        <w:ind w:firstLine="720"/>
        <w:rPr>
          <w:rFonts w:ascii="Times New Roman" w:hAnsi="Times New Roman" w:cs="Times New Roman"/>
          <w:sz w:val="26"/>
          <w:szCs w:val="26"/>
        </w:rPr>
      </w:pPr>
    </w:p>
    <w:p w14:paraId="711CFA2A" w14:textId="6C6819D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t xml:space="preserve">Ендииновый комплекс </w:t>
      </w:r>
      <w:r w:rsidRPr="001E6C17">
        <w:rPr>
          <w:rFonts w:ascii="Times New Roman" w:hAnsi="Times New Roman" w:cs="Times New Roman"/>
          <w:b/>
          <w:bCs/>
          <w:sz w:val="26"/>
          <w:szCs w:val="26"/>
        </w:rPr>
        <w:t>25</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синтезировали в соответствии с общей методикой циклизации Николаса из Co-комплекса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(113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152 ммоль,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(32</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228 ммоль, 28 мкл,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5 экв.). Время реакции – 1 час.  Продукт очищали методом колоночной хроматографии (элюент: гексан / EtOAc = 5: 1), что давало </w:t>
      </w:r>
      <w:r w:rsidRPr="001E6C17">
        <w:rPr>
          <w:rFonts w:ascii="Times New Roman" w:hAnsi="Times New Roman" w:cs="Times New Roman"/>
          <w:b/>
          <w:bCs/>
          <w:sz w:val="26"/>
          <w:szCs w:val="26"/>
        </w:rPr>
        <w:t>25</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в виде бордовых кристаллов (14 мг, 13%).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lang w:val="en-US"/>
        </w:rPr>
        <w:t>CDCl</w:t>
      </w:r>
      <w:r w:rsidR="0075021E"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 8.08 (уш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7.69 (уш с, </w:t>
      </w:r>
      <w:r w:rsidRPr="001E6C17">
        <w:rPr>
          <w:rFonts w:ascii="Times New Roman" w:hAnsi="Times New Roman" w:cs="Times New Roman"/>
          <w:i/>
          <w:iCs/>
          <w:sz w:val="26"/>
          <w:szCs w:val="26"/>
          <w:lang w:val="en-US"/>
        </w:rPr>
        <w:t>J</w:t>
      </w:r>
      <w:r w:rsidRPr="001E6C17">
        <w:rPr>
          <w:rFonts w:ascii="Times New Roman" w:hAnsi="Times New Roman" w:cs="Times New Roman"/>
          <w:sz w:val="26"/>
          <w:szCs w:val="26"/>
        </w:rPr>
        <w:t>=33.2, 5</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7.38 (уш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5.09 (уш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3.72 (уш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2.86 (уш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w:t>
      </w:r>
      <w:r w:rsidRPr="001E6C17">
        <w:rPr>
          <w:rFonts w:ascii="Times New Roman" w:hAnsi="Times New Roman" w:cs="Times New Roman"/>
          <w:sz w:val="26"/>
          <w:szCs w:val="26"/>
          <w:lang w:val="en-US"/>
        </w:rPr>
        <w:t>C</w:t>
      </w:r>
      <w:r w:rsidRPr="001E6C17">
        <w:rPr>
          <w:rFonts w:ascii="Times New Roman" w:hAnsi="Times New Roman" w:cs="Times New Roman"/>
          <w:sz w:val="26"/>
          <w:szCs w:val="26"/>
          <w:vertAlign w:val="subscript"/>
        </w:rPr>
        <w:t>27</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14</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N</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O</w:t>
      </w:r>
      <w:r w:rsidRPr="001E6C17">
        <w:rPr>
          <w:rFonts w:ascii="Times New Roman" w:hAnsi="Times New Roman" w:cs="Times New Roman"/>
          <w:sz w:val="26"/>
          <w:szCs w:val="26"/>
          <w:vertAlign w:val="subscript"/>
        </w:rPr>
        <w:t>10</w:t>
      </w:r>
      <w:r w:rsidRPr="001E6C17">
        <w:rPr>
          <w:rFonts w:ascii="Times New Roman" w:hAnsi="Times New Roman" w:cs="Times New Roman"/>
          <w:sz w:val="26"/>
          <w:szCs w:val="26"/>
          <w:lang w:val="en-US"/>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 xml:space="preserve"> + </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 +, 730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8652; найдено 730.8653. </w:t>
      </w:r>
    </w:p>
    <w:p w14:paraId="7FB61F2E" w14:textId="77777777" w:rsidR="00A76AB0" w:rsidRPr="001E6C17" w:rsidRDefault="00A76AB0" w:rsidP="003F7F7E">
      <w:pPr>
        <w:spacing w:line="360" w:lineRule="auto"/>
        <w:ind w:firstLine="720"/>
        <w:rPr>
          <w:rFonts w:ascii="Times New Roman" w:hAnsi="Times New Roman" w:cs="Times New Roman"/>
          <w:sz w:val="26"/>
          <w:szCs w:val="26"/>
        </w:rPr>
      </w:pPr>
    </w:p>
    <w:p w14:paraId="08D726B8"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lastRenderedPageBreak/>
        <w:t>Октакарбонил((5-(2-(3-Метоксипроп-(1,2-η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)-1-ин-1-ил)бензо[b]тиофен-3-ил)-2,3-дигидро-1</w:t>
      </w:r>
      <w:r w:rsidRPr="001E6C17">
        <w:rPr>
          <w:rFonts w:ascii="Times New Roman" w:hAnsi="Times New Roman" w:cs="Times New Roman"/>
          <w:b/>
          <w:bCs/>
          <w:i/>
          <w:sz w:val="26"/>
          <w:szCs w:val="26"/>
        </w:rPr>
        <w:t>H</w:t>
      </w:r>
      <w:r w:rsidRPr="001E6C17">
        <w:rPr>
          <w:rFonts w:ascii="Times New Roman" w:hAnsi="Times New Roman" w:cs="Times New Roman"/>
          <w:b/>
          <w:bCs/>
          <w:sz w:val="26"/>
          <w:szCs w:val="26"/>
        </w:rPr>
        <w:t>-пиррол-1-ил)(фенил)метанон) дикобальт (25</w:t>
      </w:r>
      <w:r w:rsidRPr="001E6C17">
        <w:rPr>
          <w:rFonts w:ascii="Times New Roman" w:hAnsi="Times New Roman" w:cs="Times New Roman"/>
          <w:b/>
          <w:bCs/>
          <w:sz w:val="26"/>
          <w:szCs w:val="26"/>
          <w:lang w:val="en-US"/>
        </w:rPr>
        <w:t>c</w:t>
      </w:r>
      <w:r w:rsidRPr="001E6C17">
        <w:rPr>
          <w:rFonts w:ascii="Times New Roman" w:hAnsi="Times New Roman" w:cs="Times New Roman"/>
          <w:b/>
          <w:bCs/>
          <w:sz w:val="26"/>
          <w:szCs w:val="26"/>
        </w:rPr>
        <w:t>)</w:t>
      </w:r>
    </w:p>
    <w:p w14:paraId="40F50FD3"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3195" w:dyaOrig="2527" w14:anchorId="0D739B27">
          <v:shape id="_x0000_i1080" type="#_x0000_t75" style="width:159.75pt;height:126pt" o:ole="">
            <v:imagedata r:id="rId131" o:title=""/>
          </v:shape>
          <o:OLEObject Type="Embed" ProgID="ChemDraw.Document.6.0" ShapeID="_x0000_i1080" DrawAspect="Content" ObjectID="_1651495127" r:id="rId132"/>
        </w:object>
      </w:r>
    </w:p>
    <w:p w14:paraId="146CE739" w14:textId="1D316A72" w:rsidR="00A76AB0" w:rsidRPr="001E6C17" w:rsidRDefault="00A76AB0" w:rsidP="003F7F7E">
      <w:pPr>
        <w:spacing w:line="360" w:lineRule="auto"/>
        <w:ind w:firstLine="720"/>
        <w:rPr>
          <w:rFonts w:ascii="Times New Roman" w:hAnsi="Times New Roman" w:cs="Times New Roman"/>
          <w:sz w:val="26"/>
          <w:szCs w:val="26"/>
          <w:lang w:val="en-US"/>
        </w:rPr>
      </w:pPr>
      <w:r w:rsidRPr="001E6C17">
        <w:rPr>
          <w:rFonts w:ascii="Times New Roman" w:hAnsi="Times New Roman" w:cs="Times New Roman"/>
          <w:sz w:val="26"/>
          <w:szCs w:val="26"/>
        </w:rPr>
        <w:t xml:space="preserve">Ендииновый комплекс </w:t>
      </w:r>
      <w:r w:rsidRPr="001E6C17">
        <w:rPr>
          <w:rFonts w:ascii="Times New Roman" w:hAnsi="Times New Roman" w:cs="Times New Roman"/>
          <w:b/>
          <w:bCs/>
          <w:sz w:val="26"/>
          <w:szCs w:val="26"/>
        </w:rPr>
        <w:t>25</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синтезировали в соответствии с общей методикой циклизации Николаса из Co-комплекса </w:t>
      </w:r>
      <w:r w:rsidRPr="001E6C17">
        <w:rPr>
          <w:rFonts w:ascii="Times New Roman" w:hAnsi="Times New Roman" w:cs="Times New Roman"/>
          <w:b/>
          <w:bCs/>
          <w:sz w:val="26"/>
          <w:szCs w:val="26"/>
        </w:rPr>
        <w:t>24</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(52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79 ммоль,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(14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102 ммоль, 13 мкл,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 экв.). Время реакции – 2 час</w:t>
      </w:r>
      <w:r w:rsidRPr="001E6C17">
        <w:rPr>
          <w:rFonts w:ascii="Times New Roman" w:hAnsi="Times New Roman" w:cs="Times New Roman"/>
          <w:sz w:val="26"/>
          <w:szCs w:val="26"/>
          <w:lang w:val="en-US"/>
        </w:rPr>
        <w:t>a</w:t>
      </w:r>
      <w:r w:rsidRPr="001E6C17">
        <w:rPr>
          <w:rFonts w:ascii="Times New Roman" w:hAnsi="Times New Roman" w:cs="Times New Roman"/>
          <w:sz w:val="26"/>
          <w:szCs w:val="26"/>
        </w:rPr>
        <w:t xml:space="preserve">.  Продукт очищали методом колоночной хроматографии (элюент: гексан / EtOAc = 10 : 1), что давало </w:t>
      </w:r>
      <w:r w:rsidRPr="001E6C17">
        <w:rPr>
          <w:rFonts w:ascii="Times New Roman" w:hAnsi="Times New Roman" w:cs="Times New Roman"/>
          <w:b/>
          <w:bCs/>
          <w:sz w:val="26"/>
          <w:szCs w:val="26"/>
        </w:rPr>
        <w:t>25</w:t>
      </w:r>
      <w:r w:rsidRPr="001E6C17">
        <w:rPr>
          <w:rFonts w:ascii="Times New Roman" w:hAnsi="Times New Roman" w:cs="Times New Roman"/>
          <w:b/>
          <w:bCs/>
          <w:sz w:val="26"/>
          <w:szCs w:val="26"/>
          <w:lang w:val="en-US"/>
        </w:rPr>
        <w:t>c</w:t>
      </w:r>
      <w:r w:rsidRPr="001E6C17">
        <w:rPr>
          <w:rFonts w:ascii="Times New Roman" w:hAnsi="Times New Roman" w:cs="Times New Roman"/>
          <w:sz w:val="26"/>
          <w:szCs w:val="26"/>
        </w:rPr>
        <w:t xml:space="preserve"> в виде бордовых кристаллов (22 мг, 44%).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rPr>
        <w:t>ЯМР</w:t>
      </w:r>
      <w:r w:rsidRPr="001E6C17">
        <w:rPr>
          <w:rFonts w:ascii="Times New Roman" w:hAnsi="Times New Roman" w:cs="Times New Roman"/>
          <w:sz w:val="26"/>
          <w:szCs w:val="26"/>
        </w:rPr>
        <w:t xml:space="preserve">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0075021E" w:rsidRPr="001E6C17">
        <w:rPr>
          <w:rFonts w:ascii="Times New Roman" w:hAnsi="Times New Roman" w:cs="Times New Roman"/>
          <w:sz w:val="26"/>
          <w:szCs w:val="26"/>
          <w:lang w:val="en-US"/>
        </w:rPr>
        <w:t>CDCl</w:t>
      </w:r>
      <w:r w:rsidR="0075021E"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 7.56 – 7.40 (</w:t>
      </w:r>
      <w:r w:rsidR="0079640F" w:rsidRPr="001E6C17">
        <w:rPr>
          <w:rFonts w:ascii="Times New Roman" w:hAnsi="Times New Roman" w:cs="Times New Roman"/>
          <w:sz w:val="26"/>
          <w:szCs w:val="26"/>
        </w:rPr>
        <w:t>м</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7.29 – 7.18 (</w:t>
      </w:r>
      <w:r w:rsidR="0079640F" w:rsidRPr="001E6C17">
        <w:rPr>
          <w:rFonts w:ascii="Times New Roman" w:hAnsi="Times New Roman" w:cs="Times New Roman"/>
          <w:sz w:val="26"/>
          <w:szCs w:val="26"/>
        </w:rPr>
        <w:t>м</w:t>
      </w:r>
      <w:r w:rsidRPr="001E6C17">
        <w:rPr>
          <w:rFonts w:ascii="Times New Roman" w:hAnsi="Times New Roman" w:cs="Times New Roman"/>
          <w:sz w:val="26"/>
          <w:szCs w:val="26"/>
        </w:rPr>
        <w:t>, 4</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7.16 – 6.97 (</w:t>
      </w:r>
      <w:r w:rsidR="0079640F" w:rsidRPr="001E6C17">
        <w:rPr>
          <w:rFonts w:ascii="Times New Roman" w:hAnsi="Times New Roman" w:cs="Times New Roman"/>
          <w:sz w:val="26"/>
          <w:szCs w:val="26"/>
        </w:rPr>
        <w:t>м</w:t>
      </w:r>
      <w:r w:rsidRPr="001E6C17">
        <w:rPr>
          <w:rFonts w:ascii="Times New Roman" w:hAnsi="Times New Roman" w:cs="Times New Roman"/>
          <w:sz w:val="26"/>
          <w:szCs w:val="26"/>
        </w:rPr>
        <w:t>,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5.46 (</w:t>
      </w:r>
      <w:r w:rsidR="0079640F" w:rsidRPr="001E6C17">
        <w:rPr>
          <w:rFonts w:ascii="Times New Roman" w:hAnsi="Times New Roman" w:cs="Times New Roman"/>
          <w:sz w:val="26"/>
          <w:szCs w:val="26"/>
        </w:rPr>
        <w:t>с</w:t>
      </w:r>
      <w:r w:rsidRPr="001E6C17">
        <w:rPr>
          <w:rFonts w:ascii="Times New Roman" w:hAnsi="Times New Roman" w:cs="Times New Roman"/>
          <w:sz w:val="26"/>
          <w:szCs w:val="26"/>
        </w:rPr>
        <w:t>,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4.77 – 4.67 (</w:t>
      </w:r>
      <w:r w:rsidR="0079640F" w:rsidRPr="001E6C17">
        <w:rPr>
          <w:rFonts w:ascii="Times New Roman" w:hAnsi="Times New Roman" w:cs="Times New Roman"/>
          <w:sz w:val="26"/>
          <w:szCs w:val="26"/>
        </w:rPr>
        <w:t>м</w:t>
      </w:r>
      <w:r w:rsidRPr="001E6C17">
        <w:rPr>
          <w:rFonts w:ascii="Times New Roman" w:hAnsi="Times New Roman" w:cs="Times New Roman"/>
          <w:sz w:val="26"/>
          <w:szCs w:val="26"/>
        </w:rPr>
        <w:t>,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4.41 – 4.29 (</w:t>
      </w:r>
      <w:r w:rsidR="0079640F" w:rsidRPr="001E6C17">
        <w:rPr>
          <w:rFonts w:ascii="Times New Roman" w:hAnsi="Times New Roman" w:cs="Times New Roman"/>
          <w:sz w:val="26"/>
          <w:szCs w:val="26"/>
        </w:rPr>
        <w:t>м</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4.25 – 4.12 (</w:t>
      </w:r>
      <w:r w:rsidR="0079640F" w:rsidRPr="001E6C17">
        <w:rPr>
          <w:rFonts w:ascii="Times New Roman" w:hAnsi="Times New Roman" w:cs="Times New Roman"/>
          <w:sz w:val="26"/>
          <w:szCs w:val="26"/>
        </w:rPr>
        <w:t>м</w:t>
      </w:r>
      <w:r w:rsidRPr="001E6C17">
        <w:rPr>
          <w:rFonts w:ascii="Times New Roman" w:hAnsi="Times New Roman" w:cs="Times New Roman"/>
          <w:sz w:val="26"/>
          <w:szCs w:val="26"/>
        </w:rPr>
        <w:t>,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3.61 (</w:t>
      </w:r>
      <w:r w:rsidR="0079640F" w:rsidRPr="001E6C17">
        <w:rPr>
          <w:rFonts w:ascii="Times New Roman" w:hAnsi="Times New Roman" w:cs="Times New Roman"/>
          <w:sz w:val="26"/>
          <w:szCs w:val="26"/>
        </w:rPr>
        <w:t>с</w:t>
      </w:r>
      <w:r w:rsidRPr="001E6C17">
        <w:rPr>
          <w:rFonts w:ascii="Times New Roman" w:hAnsi="Times New Roman" w:cs="Times New Roman"/>
          <w:sz w:val="26"/>
          <w:szCs w:val="26"/>
        </w:rPr>
        <w:t>,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2.95 – 2.71 (</w:t>
      </w:r>
      <w:r w:rsidR="0079640F" w:rsidRPr="001E6C17">
        <w:rPr>
          <w:rFonts w:ascii="Times New Roman" w:hAnsi="Times New Roman" w:cs="Times New Roman"/>
          <w:sz w:val="26"/>
          <w:szCs w:val="26"/>
        </w:rPr>
        <w:t>м</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w:t>
      </w:r>
      <w:r w:rsidR="0079640F" w:rsidRPr="001E6C17">
        <w:rPr>
          <w:rFonts w:ascii="Times New Roman" w:hAnsi="Times New Roman" w:cs="Times New Roman"/>
          <w:sz w:val="26"/>
          <w:szCs w:val="26"/>
        </w:rPr>
        <w:t xml:space="preserve"> </w:t>
      </w:r>
      <w:r w:rsidR="0079640F" w:rsidRPr="001E6C17">
        <w:rPr>
          <w:rFonts w:ascii="Times New Roman" w:hAnsi="Times New Roman" w:cs="Times New Roman"/>
          <w:sz w:val="26"/>
          <w:szCs w:val="26"/>
          <w:vertAlign w:val="superscript"/>
        </w:rPr>
        <w:t>13</w:t>
      </w:r>
      <w:r w:rsidR="0079640F" w:rsidRPr="001E6C17">
        <w:rPr>
          <w:rFonts w:ascii="Times New Roman" w:hAnsi="Times New Roman" w:cs="Times New Roman"/>
          <w:sz w:val="26"/>
          <w:szCs w:val="26"/>
        </w:rPr>
        <w:t xml:space="preserve">C ЯМР </w:t>
      </w:r>
      <w:r w:rsidR="0079640F" w:rsidRPr="001E6C17">
        <w:rPr>
          <w:rFonts w:ascii="Times New Roman" w:hAnsi="Times New Roman" w:cs="Times New Roman"/>
          <w:sz w:val="26"/>
          <w:szCs w:val="26"/>
          <w:lang w:val="en-US"/>
        </w:rPr>
        <w:t>DEPT</w:t>
      </w:r>
      <w:r w:rsidR="0079640F" w:rsidRPr="001E6C17">
        <w:rPr>
          <w:rFonts w:ascii="Times New Roman" w:hAnsi="Times New Roman" w:cs="Times New Roman"/>
          <w:sz w:val="26"/>
          <w:szCs w:val="26"/>
        </w:rPr>
        <w:t xml:space="preserve"> (101 МГц, CDCl</w:t>
      </w:r>
      <w:r w:rsidR="0079640F" w:rsidRPr="001E6C17">
        <w:rPr>
          <w:rFonts w:ascii="Times New Roman" w:hAnsi="Times New Roman" w:cs="Times New Roman"/>
          <w:sz w:val="26"/>
          <w:szCs w:val="26"/>
          <w:vertAlign w:val="subscript"/>
        </w:rPr>
        <w:t>3</w:t>
      </w:r>
      <w:r w:rsidR="0079640F" w:rsidRPr="001E6C17">
        <w:rPr>
          <w:rFonts w:ascii="Times New Roman" w:hAnsi="Times New Roman" w:cs="Times New Roman"/>
          <w:sz w:val="26"/>
          <w:szCs w:val="26"/>
        </w:rPr>
        <w:t>) δ = 126.9, 125.0, 124.6, 122.4, 121.7, 117.2, 77.2, 73.7, 59.3. (</w:t>
      </w:r>
      <w:r w:rsidR="0079640F" w:rsidRPr="001E6C17">
        <w:rPr>
          <w:rFonts w:ascii="Times New Roman" w:hAnsi="Times New Roman" w:cs="Times New Roman"/>
          <w:sz w:val="26"/>
          <w:szCs w:val="26"/>
          <w:vertAlign w:val="superscript"/>
        </w:rPr>
        <w:t>13</w:t>
      </w:r>
      <w:r w:rsidR="0079640F" w:rsidRPr="001E6C17">
        <w:rPr>
          <w:rFonts w:ascii="Times New Roman" w:hAnsi="Times New Roman" w:cs="Times New Roman"/>
          <w:sz w:val="26"/>
          <w:szCs w:val="26"/>
        </w:rPr>
        <w:t>С ЯМР спектр требует доработки, так как на нём не видны сигналы четвертичных атомов углерода.)</w:t>
      </w:r>
      <w:r w:rsidRPr="001E6C17">
        <w:rPr>
          <w:rFonts w:ascii="Times New Roman" w:hAnsi="Times New Roman" w:cs="Times New Roman"/>
          <w:sz w:val="26"/>
          <w:szCs w:val="26"/>
          <w:vertAlign w:val="superscript"/>
        </w:rPr>
        <w:t xml:space="preserve"> </w:t>
      </w:r>
      <w:r w:rsidR="0079640F" w:rsidRPr="001E6C17">
        <w:rPr>
          <w:rFonts w:ascii="Times New Roman" w:hAnsi="Times New Roman" w:cs="Times New Roman"/>
          <w:sz w:val="26"/>
          <w:szCs w:val="26"/>
          <w:vertAlign w:val="superscript"/>
        </w:rPr>
        <w:t xml:space="preserve"> </w:t>
      </w:r>
      <w:r w:rsidRPr="001E6C17">
        <w:rPr>
          <w:rFonts w:ascii="Times New Roman" w:hAnsi="Times New Roman" w:cs="Times New Roman"/>
          <w:sz w:val="26"/>
          <w:szCs w:val="26"/>
          <w:lang w:val="en-US"/>
        </w:rPr>
        <w:t xml:space="preserve">HRMS (ESI), m/z: </w:t>
      </w:r>
      <w:r w:rsidRPr="001E6C17">
        <w:rPr>
          <w:rFonts w:ascii="Times New Roman" w:hAnsi="Times New Roman" w:cs="Times New Roman"/>
          <w:sz w:val="26"/>
          <w:szCs w:val="26"/>
        </w:rPr>
        <w:t>вычислено</w:t>
      </w:r>
      <w:r w:rsidRPr="001E6C17">
        <w:rPr>
          <w:rFonts w:ascii="Times New Roman" w:hAnsi="Times New Roman" w:cs="Times New Roman"/>
          <w:sz w:val="26"/>
          <w:szCs w:val="26"/>
          <w:lang w:val="en-US"/>
        </w:rPr>
        <w:t xml:space="preserve"> </w:t>
      </w:r>
      <w:r w:rsidRPr="001E6C17">
        <w:rPr>
          <w:rFonts w:ascii="Times New Roman" w:hAnsi="Times New Roman" w:cs="Times New Roman"/>
          <w:sz w:val="26"/>
          <w:szCs w:val="26"/>
        </w:rPr>
        <w:t>для</w:t>
      </w:r>
      <w:r w:rsidRPr="001E6C17">
        <w:rPr>
          <w:rFonts w:ascii="Times New Roman" w:hAnsi="Times New Roman" w:cs="Times New Roman"/>
          <w:sz w:val="26"/>
          <w:szCs w:val="26"/>
          <w:lang w:val="en-US"/>
        </w:rPr>
        <w:t xml:space="preserve"> C</w:t>
      </w:r>
      <w:r w:rsidRPr="001E6C17">
        <w:rPr>
          <w:rFonts w:ascii="Times New Roman" w:hAnsi="Times New Roman" w:cs="Times New Roman"/>
          <w:sz w:val="26"/>
          <w:szCs w:val="26"/>
          <w:vertAlign w:val="subscript"/>
          <w:lang w:val="en-US"/>
        </w:rPr>
        <w:t>29</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lang w:val="en-US"/>
        </w:rPr>
        <w:t>19</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lang w:val="en-US"/>
        </w:rPr>
        <w:t>2</w:t>
      </w:r>
      <w:r w:rsidRPr="001E6C17">
        <w:rPr>
          <w:rFonts w:ascii="Times New Roman" w:hAnsi="Times New Roman" w:cs="Times New Roman"/>
          <w:sz w:val="26"/>
          <w:szCs w:val="26"/>
          <w:lang w:val="en-US"/>
        </w:rPr>
        <w:t>NO</w:t>
      </w:r>
      <w:r w:rsidRPr="001E6C17">
        <w:rPr>
          <w:rFonts w:ascii="Times New Roman" w:hAnsi="Times New Roman" w:cs="Times New Roman"/>
          <w:sz w:val="26"/>
          <w:szCs w:val="26"/>
          <w:vertAlign w:val="subscript"/>
          <w:lang w:val="en-US"/>
        </w:rPr>
        <w:t>8</w:t>
      </w:r>
      <w:r w:rsidRPr="001E6C17">
        <w:rPr>
          <w:rFonts w:ascii="Times New Roman" w:hAnsi="Times New Roman" w:cs="Times New Roman"/>
          <w:sz w:val="26"/>
          <w:szCs w:val="26"/>
          <w:lang w:val="en-US"/>
        </w:rPr>
        <w:t>S [M + Na] + 681</w:t>
      </w:r>
      <w:r w:rsidR="00686C17" w:rsidRPr="001E6C17">
        <w:rPr>
          <w:rFonts w:ascii="Times New Roman" w:hAnsi="Times New Roman" w:cs="Times New Roman"/>
          <w:sz w:val="26"/>
          <w:szCs w:val="26"/>
          <w:lang w:val="en-US"/>
        </w:rPr>
        <w:t>.</w:t>
      </w:r>
      <w:r w:rsidRPr="001E6C17">
        <w:rPr>
          <w:rFonts w:ascii="Times New Roman" w:hAnsi="Times New Roman" w:cs="Times New Roman"/>
          <w:sz w:val="26"/>
          <w:szCs w:val="26"/>
          <w:lang w:val="en-US"/>
        </w:rPr>
        <w:t xml:space="preserve">9393; </w:t>
      </w:r>
      <w:r w:rsidRPr="001E6C17">
        <w:rPr>
          <w:rFonts w:ascii="Times New Roman" w:hAnsi="Times New Roman" w:cs="Times New Roman"/>
          <w:sz w:val="26"/>
          <w:szCs w:val="26"/>
        </w:rPr>
        <w:t>найдено</w:t>
      </w:r>
      <w:r w:rsidRPr="001E6C17">
        <w:rPr>
          <w:rFonts w:ascii="Times New Roman" w:hAnsi="Times New Roman" w:cs="Times New Roman"/>
          <w:sz w:val="26"/>
          <w:szCs w:val="26"/>
          <w:lang w:val="en-US"/>
        </w:rPr>
        <w:t xml:space="preserve"> 681.9412. </w:t>
      </w:r>
    </w:p>
    <w:p w14:paraId="30EF39D1"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4-Тозил-(1,2-η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)-1,2,7,8-тетрадегидро-3,4,5,6-тетрагидробензо[4,5]тиено[2,3-</w:t>
      </w:r>
      <w:r w:rsidRPr="001E6C17">
        <w:rPr>
          <w:rFonts w:ascii="Times New Roman" w:hAnsi="Times New Roman" w:cs="Times New Roman"/>
          <w:b/>
          <w:bCs/>
          <w:sz w:val="26"/>
          <w:szCs w:val="26"/>
          <w:lang w:val="en-US"/>
        </w:rPr>
        <w:t>e</w:t>
      </w:r>
      <w:r w:rsidRPr="001E6C17">
        <w:rPr>
          <w:rFonts w:ascii="Times New Roman" w:hAnsi="Times New Roman" w:cs="Times New Roman"/>
          <w:b/>
          <w:bCs/>
          <w:sz w:val="26"/>
          <w:szCs w:val="26"/>
        </w:rPr>
        <w:t>]азецин (1)</w:t>
      </w:r>
    </w:p>
    <w:p w14:paraId="6489E509"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530" w:dyaOrig="1262" w14:anchorId="2713EE6D">
          <v:shape id="_x0000_i1081" type="#_x0000_t75" style="width:126pt;height:63pt" o:ole="">
            <v:imagedata r:id="rId133" o:title=""/>
          </v:shape>
          <o:OLEObject Type="Embed" ProgID="ChemDraw.Document.6.0" ShapeID="_x0000_i1081" DrawAspect="Content" ObjectID="_1651495128" r:id="rId134"/>
        </w:object>
      </w:r>
    </w:p>
    <w:p w14:paraId="19246982" w14:textId="4AE1B702"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t>Ендиин 3 синтезировали в соответствии с общей методикой удаления защитных групп с Co комплекса 31 (30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045ммоль) с использованием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009 М раствора гидрата TBAF (143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542 ммоль) в ацетоне (5 мл) при перемешивании в течение 20 минут. Продукт очищали хроматографией (элюент: гексан / ацетон = 3 : 1), что давало </w:t>
      </w:r>
      <w:r w:rsidRPr="001E6C17">
        <w:rPr>
          <w:rFonts w:ascii="Times New Roman" w:hAnsi="Times New Roman" w:cs="Times New Roman"/>
          <w:b/>
          <w:sz w:val="26"/>
          <w:szCs w:val="26"/>
        </w:rPr>
        <w:t>3</w:t>
      </w:r>
      <w:r w:rsidRPr="001E6C17">
        <w:rPr>
          <w:rFonts w:ascii="Times New Roman" w:hAnsi="Times New Roman" w:cs="Times New Roman"/>
          <w:sz w:val="26"/>
          <w:szCs w:val="26"/>
        </w:rPr>
        <w:t xml:space="preserve"> (8 мг, 45%) в виде бежевых кристаллов. Т. пл. не может быть измерена, потому что циклизация Бергмана происходит до плавления. 1H ЯМР (400 МГц, </w:t>
      </w:r>
      <w:r w:rsidRPr="001E6C17">
        <w:rPr>
          <w:rFonts w:ascii="Times New Roman" w:hAnsi="Times New Roman" w:cs="Times New Roman"/>
          <w:sz w:val="26"/>
          <w:szCs w:val="26"/>
        </w:rPr>
        <w:lastRenderedPageBreak/>
        <w:t>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97 (д, J = 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 Гц, 1H), 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83 (д, J = 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 Гц, 2H), 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78 (д, J = 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 Гц, 1H), 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52– 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46 (м, 2H), 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44 (д, </w:t>
      </w:r>
      <w:r w:rsidRPr="001E6C17">
        <w:rPr>
          <w:rFonts w:ascii="Times New Roman" w:hAnsi="Times New Roman" w:cs="Times New Roman"/>
          <w:i/>
          <w:sz w:val="26"/>
          <w:szCs w:val="26"/>
        </w:rPr>
        <w:t>J</w:t>
      </w:r>
      <w:r w:rsidRPr="001E6C17">
        <w:rPr>
          <w:rFonts w:ascii="Times New Roman" w:hAnsi="Times New Roman" w:cs="Times New Roman"/>
          <w:sz w:val="26"/>
          <w:szCs w:val="26"/>
        </w:rPr>
        <w:t xml:space="preserve"> = 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 Гц, 2H), 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38 (с, 2H), 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64 (т, J = 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Гц, 2H), 2</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97 (т, J = 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Гц, 2H), 2</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41 (с, 3Н). 13C ЯМР (100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144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8, 138</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9, 136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5, 136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4, 130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8, 130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3, 129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0, 128</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3, 127</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2, 126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4, 124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0, 123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4, 105</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0, 102</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3, 82</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5, 79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3, 52</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2, 33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3, 23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4, 21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4.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22</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17</w:t>
      </w:r>
      <w:r w:rsidRPr="001E6C17">
        <w:rPr>
          <w:rFonts w:ascii="Times New Roman" w:hAnsi="Times New Roman" w:cs="Times New Roman"/>
          <w:sz w:val="26"/>
          <w:szCs w:val="26"/>
        </w:rPr>
        <w:t>NNaO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[M + Na]+, 414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0598; найдено 414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0583.</w:t>
      </w:r>
    </w:p>
    <w:p w14:paraId="24F04E89"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2-тозил-1,2,3,4-тетрагидробензо [4,5] тиено [3,2-г] изохинолин 47</w:t>
      </w:r>
    </w:p>
    <w:p w14:paraId="32019AFD"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587" w:dyaOrig="1061" w14:anchorId="42AE9B79">
          <v:shape id="_x0000_i1082" type="#_x0000_t75" style="width:129.75pt;height:55.5pt" o:ole="">
            <v:imagedata r:id="rId135" o:title=""/>
          </v:shape>
          <o:OLEObject Type="Embed" ProgID="ChemDraw.Document.6.0" ShapeID="_x0000_i1082" DrawAspect="Content" ObjectID="_1651495129" r:id="rId136"/>
        </w:object>
      </w:r>
    </w:p>
    <w:p w14:paraId="02A39EC0" w14:textId="37E8BFBA"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Соединение 32 было синтезировано в соответствии с общей методикой циклизации Бергмана из ендиина 3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36 мг,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47 μмоль) при 50 °С. Время реакции составило 12 часов.  Растворитель упаривали досуха, дальнейшую очистку продукта не проводили. Выход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30 мг, 95%.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ЯМР (400 </w:t>
      </w:r>
      <w:r w:rsidR="0075021E" w:rsidRPr="001E6C17">
        <w:rPr>
          <w:rFonts w:ascii="Times New Roman" w:hAnsi="Times New Roman" w:cs="Times New Roman"/>
          <w:sz w:val="26"/>
          <w:szCs w:val="26"/>
        </w:rPr>
        <w:t>МГц</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 8.10 – 8.02 (м,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7.86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7.83 – 7.79 (м,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7.75 (д,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=8.1</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7.51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7.45 – 7.41 (м,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7.32 (д,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=8.1</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4.42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3.45 (т,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=5.9</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3.12 (т, </w:t>
      </w:r>
      <w:r w:rsidR="0075021E" w:rsidRPr="001E6C17">
        <w:rPr>
          <w:rFonts w:ascii="Times New Roman" w:hAnsi="Times New Roman" w:cs="Times New Roman"/>
          <w:i/>
          <w:iCs/>
          <w:sz w:val="26"/>
          <w:szCs w:val="26"/>
          <w:lang w:val="en-US"/>
        </w:rPr>
        <w:t>J</w:t>
      </w:r>
      <w:r w:rsidR="0075021E" w:rsidRPr="001E6C17">
        <w:rPr>
          <w:rFonts w:ascii="Times New Roman" w:hAnsi="Times New Roman" w:cs="Times New Roman"/>
          <w:sz w:val="26"/>
          <w:szCs w:val="26"/>
        </w:rPr>
        <w:t>=5.8</w:t>
      </w:r>
      <w:r w:rsidR="0075021E" w:rsidRPr="001E6C17">
        <w:rPr>
          <w:rFonts w:ascii="Times New Roman" w:hAnsi="Times New Roman" w:cs="Times New Roman"/>
          <w:i/>
          <w:iCs/>
          <w:sz w:val="26"/>
          <w:szCs w:val="26"/>
        </w:rPr>
        <w:t xml:space="preserve"> </w:t>
      </w:r>
      <w:r w:rsidR="007469E2" w:rsidRPr="001E6C17">
        <w:rPr>
          <w:rFonts w:ascii="Times New Roman" w:hAnsi="Times New Roman" w:cs="Times New Roman"/>
          <w:i/>
          <w:iCs/>
          <w:sz w:val="26"/>
          <w:szCs w:val="26"/>
        </w:rPr>
        <w:t>Гц</w:t>
      </w:r>
      <w:r w:rsidRPr="001E6C17">
        <w:rPr>
          <w:rFonts w:ascii="Times New Roman" w:hAnsi="Times New Roman" w:cs="Times New Roman"/>
          <w:sz w:val="26"/>
          <w:szCs w:val="26"/>
        </w:rPr>
        <w:t>,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2.41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w:t>
      </w:r>
      <w:r w:rsidRPr="001E6C17">
        <w:rPr>
          <w:rFonts w:ascii="Times New Roman" w:hAnsi="Times New Roman" w:cs="Times New Roman"/>
          <w:sz w:val="26"/>
          <w:szCs w:val="26"/>
          <w:lang w:val="en-US"/>
        </w:rPr>
        <w:t>C</w:t>
      </w:r>
      <w:r w:rsidRPr="001E6C17">
        <w:rPr>
          <w:rFonts w:ascii="Times New Roman" w:hAnsi="Times New Roman" w:cs="Times New Roman"/>
          <w:sz w:val="26"/>
          <w:szCs w:val="26"/>
          <w:vertAlign w:val="subscript"/>
        </w:rPr>
        <w:t>22</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19</w:t>
      </w:r>
      <w:r w:rsidRPr="001E6C17">
        <w:rPr>
          <w:rFonts w:ascii="Times New Roman" w:hAnsi="Times New Roman" w:cs="Times New Roman"/>
          <w:sz w:val="26"/>
          <w:szCs w:val="26"/>
          <w:lang w:val="en-US"/>
        </w:rPr>
        <w:t>NO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416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0755, найдено 416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0749. Монокисталлы получены путем медленного испарения дейтерохлороформа после регистрации спектров ЯМР. Кристаллографические данные образца </w:t>
      </w:r>
      <w:r w:rsidRPr="001E6C17">
        <w:rPr>
          <w:rFonts w:ascii="Times New Roman" w:hAnsi="Times New Roman" w:cs="Times New Roman"/>
          <w:b/>
          <w:bCs/>
          <w:sz w:val="26"/>
          <w:szCs w:val="26"/>
        </w:rPr>
        <w:t>47:</w:t>
      </w:r>
      <w:r w:rsidRPr="001E6C17">
        <w:rPr>
          <w:rFonts w:ascii="Times New Roman" w:hAnsi="Times New Roman" w:cs="Times New Roman"/>
          <w:sz w:val="26"/>
          <w:szCs w:val="26"/>
        </w:rPr>
        <w:t xml:space="preserve"> C</w:t>
      </w:r>
      <w:r w:rsidRPr="001E6C17">
        <w:rPr>
          <w:rFonts w:ascii="Times New Roman" w:hAnsi="Times New Roman" w:cs="Times New Roman"/>
          <w:sz w:val="26"/>
          <w:szCs w:val="26"/>
          <w:vertAlign w:val="subscript"/>
        </w:rPr>
        <w:t>22</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20</w:t>
      </w:r>
      <w:r w:rsidRPr="001E6C17">
        <w:rPr>
          <w:rFonts w:ascii="Times New Roman" w:hAnsi="Times New Roman" w:cs="Times New Roman"/>
          <w:sz w:val="26"/>
          <w:szCs w:val="26"/>
        </w:rPr>
        <w:t>NO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w:t>
      </w:r>
      <w:r w:rsidRPr="001E6C17">
        <w:rPr>
          <w:rFonts w:ascii="Times New Roman" w:hAnsi="Times New Roman" w:cs="Times New Roman"/>
          <w:sz w:val="26"/>
          <w:szCs w:val="26"/>
          <w:vertAlign w:val="subscript"/>
        </w:rPr>
        <w:t>25</w:t>
      </w:r>
      <w:r w:rsidRPr="001E6C17">
        <w:rPr>
          <w:rFonts w:ascii="Times New Roman" w:hAnsi="Times New Roman" w:cs="Times New Roman"/>
          <w:sz w:val="26"/>
          <w:szCs w:val="26"/>
        </w:rPr>
        <w:t>,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 xml:space="preserve"> = 394.51 г/моль): моноклинная сингония, пространственная группа </w:t>
      </w:r>
      <w:r w:rsidRPr="001E6C17">
        <w:rPr>
          <w:rFonts w:ascii="Times New Roman" w:hAnsi="Times New Roman" w:cs="Times New Roman"/>
          <w:i/>
          <w:iCs/>
          <w:sz w:val="26"/>
          <w:szCs w:val="26"/>
          <w:lang w:val="en-US"/>
        </w:rPr>
        <w:t>P</w:t>
      </w:r>
      <w:r w:rsidRPr="001E6C17">
        <w:rPr>
          <w:rFonts w:ascii="Times New Roman" w:hAnsi="Times New Roman" w:cs="Times New Roman"/>
          <w:sz w:val="26"/>
          <w:szCs w:val="26"/>
        </w:rPr>
        <w:t>2</w:t>
      </w:r>
      <w:r w:rsidRPr="001E6C17">
        <w:rPr>
          <w:rFonts w:ascii="Times New Roman" w:hAnsi="Times New Roman" w:cs="Times New Roman"/>
          <w:sz w:val="26"/>
          <w:szCs w:val="26"/>
          <w:vertAlign w:val="subscript"/>
        </w:rPr>
        <w:t>1</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a</w:t>
      </w:r>
      <w:r w:rsidRPr="001E6C17">
        <w:rPr>
          <w:rFonts w:ascii="Times New Roman" w:hAnsi="Times New Roman" w:cs="Times New Roman"/>
          <w:sz w:val="26"/>
          <w:szCs w:val="26"/>
        </w:rPr>
        <w:t xml:space="preserve"> = 18.4398(2) Å, </w:t>
      </w:r>
      <w:r w:rsidRPr="001E6C17">
        <w:rPr>
          <w:rFonts w:ascii="Times New Roman" w:hAnsi="Times New Roman" w:cs="Times New Roman"/>
          <w:i/>
          <w:iCs/>
          <w:sz w:val="26"/>
          <w:szCs w:val="26"/>
          <w:lang w:val="en-US"/>
        </w:rPr>
        <w:t>b</w:t>
      </w:r>
      <w:r w:rsidRPr="001E6C17">
        <w:rPr>
          <w:rFonts w:ascii="Times New Roman" w:hAnsi="Times New Roman" w:cs="Times New Roman"/>
          <w:sz w:val="26"/>
          <w:szCs w:val="26"/>
        </w:rPr>
        <w:t xml:space="preserve"> = 8.10650(10) Å, </w:t>
      </w:r>
      <w:r w:rsidRPr="001E6C17">
        <w:rPr>
          <w:rFonts w:ascii="Times New Roman" w:hAnsi="Times New Roman" w:cs="Times New Roman"/>
          <w:i/>
          <w:iCs/>
          <w:sz w:val="26"/>
          <w:szCs w:val="26"/>
          <w:lang w:val="en-US"/>
        </w:rPr>
        <w:t>c</w:t>
      </w:r>
      <w:r w:rsidRPr="001E6C17">
        <w:rPr>
          <w:rFonts w:ascii="Times New Roman" w:hAnsi="Times New Roman" w:cs="Times New Roman"/>
          <w:sz w:val="26"/>
          <w:szCs w:val="26"/>
        </w:rPr>
        <w:t xml:space="preserve"> = 12.09810(10) Å, </w:t>
      </w:r>
      <w:r w:rsidRPr="001E6C17">
        <w:rPr>
          <w:rFonts w:ascii="Times New Roman" w:hAnsi="Times New Roman" w:cs="Times New Roman"/>
          <w:i/>
          <w:iCs/>
          <w:sz w:val="26"/>
          <w:szCs w:val="26"/>
        </w:rPr>
        <w:t>β</w:t>
      </w:r>
      <w:r w:rsidRPr="001E6C17">
        <w:rPr>
          <w:rFonts w:ascii="Times New Roman" w:hAnsi="Times New Roman" w:cs="Times New Roman"/>
          <w:sz w:val="26"/>
          <w:szCs w:val="26"/>
        </w:rPr>
        <w:t xml:space="preserve"> = 92.5950(10)◦, </w:t>
      </w:r>
      <w:r w:rsidRPr="001E6C17">
        <w:rPr>
          <w:rFonts w:ascii="Times New Roman" w:hAnsi="Times New Roman" w:cs="Times New Roman"/>
          <w:i/>
          <w:iCs/>
          <w:sz w:val="26"/>
          <w:szCs w:val="26"/>
          <w:lang w:val="en-US"/>
        </w:rPr>
        <w:t>V</w:t>
      </w:r>
      <w:r w:rsidRPr="001E6C17">
        <w:rPr>
          <w:rFonts w:ascii="Times New Roman" w:hAnsi="Times New Roman" w:cs="Times New Roman"/>
          <w:sz w:val="26"/>
          <w:szCs w:val="26"/>
        </w:rPr>
        <w:t xml:space="preserve"> = 1806.60(3)Å</w:t>
      </w:r>
      <w:r w:rsidRPr="001E6C17">
        <w:rPr>
          <w:rFonts w:ascii="Times New Roman" w:hAnsi="Times New Roman" w:cs="Times New Roman"/>
          <w:sz w:val="26"/>
          <w:szCs w:val="26"/>
          <w:vertAlign w:val="superscript"/>
        </w:rPr>
        <w:t>3</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Z</w:t>
      </w:r>
      <w:r w:rsidRPr="001E6C17">
        <w:rPr>
          <w:rFonts w:ascii="Times New Roman" w:hAnsi="Times New Roman" w:cs="Times New Roman"/>
          <w:sz w:val="26"/>
          <w:szCs w:val="26"/>
        </w:rPr>
        <w:t xml:space="preserve"> = 4, </w:t>
      </w:r>
      <w:r w:rsidRPr="001E6C17">
        <w:rPr>
          <w:rFonts w:ascii="Times New Roman" w:hAnsi="Times New Roman" w:cs="Times New Roman"/>
          <w:sz w:val="26"/>
          <w:szCs w:val="26"/>
          <w:lang w:val="en-US"/>
        </w:rPr>
        <w:t>T</w:t>
      </w:r>
      <w:r w:rsidRPr="001E6C17">
        <w:rPr>
          <w:rFonts w:ascii="Times New Roman" w:hAnsi="Times New Roman" w:cs="Times New Roman"/>
          <w:sz w:val="26"/>
          <w:szCs w:val="26"/>
        </w:rPr>
        <w:t xml:space="preserve"> = 100.00 (14) </w:t>
      </w:r>
      <w:r w:rsidRPr="001E6C17">
        <w:rPr>
          <w:rFonts w:ascii="Times New Roman" w:hAnsi="Times New Roman" w:cs="Times New Roman"/>
          <w:sz w:val="26"/>
          <w:szCs w:val="26"/>
          <w:lang w:val="en-US"/>
        </w:rPr>
        <w:t>K</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rPr>
        <w:t>µ</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Cu</w:t>
      </w:r>
      <w:r w:rsidRPr="001E6C17">
        <w:rPr>
          <w:rFonts w:ascii="Times New Roman" w:hAnsi="Times New Roman" w:cs="Times New Roman"/>
          <w:i/>
          <w:iCs/>
          <w:sz w:val="26"/>
          <w:szCs w:val="26"/>
          <w:lang w:val="en-US"/>
        </w:rPr>
        <w:t>K</w:t>
      </w:r>
      <w:r w:rsidRPr="001E6C17">
        <w:rPr>
          <w:rFonts w:ascii="Times New Roman" w:hAnsi="Times New Roman" w:cs="Times New Roman"/>
          <w:sz w:val="26"/>
          <w:szCs w:val="26"/>
        </w:rPr>
        <w:t>α) = 2.297 мм</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D</w:t>
      </w:r>
      <w:r w:rsidRPr="001E6C17">
        <w:rPr>
          <w:rFonts w:ascii="Times New Roman" w:hAnsi="Times New Roman" w:cs="Times New Roman"/>
          <w:sz w:val="26"/>
          <w:szCs w:val="26"/>
          <w:vertAlign w:val="subscript"/>
          <w:lang w:val="en-US"/>
        </w:rPr>
        <w:t>calc</w:t>
      </w:r>
      <w:r w:rsidRPr="001E6C17">
        <w:rPr>
          <w:rFonts w:ascii="Times New Roman" w:hAnsi="Times New Roman" w:cs="Times New Roman"/>
          <w:sz w:val="26"/>
          <w:szCs w:val="26"/>
        </w:rPr>
        <w:t xml:space="preserve"> = 1.450 г/см</w:t>
      </w:r>
      <w:r w:rsidRPr="001E6C17">
        <w:rPr>
          <w:rFonts w:ascii="Times New Roman" w:hAnsi="Times New Roman" w:cs="Times New Roman"/>
          <w:sz w:val="26"/>
          <w:szCs w:val="26"/>
          <w:vertAlign w:val="superscript"/>
        </w:rPr>
        <w:t>3</w:t>
      </w:r>
      <w:r w:rsidRPr="001E6C17">
        <w:rPr>
          <w:rFonts w:ascii="Times New Roman" w:hAnsi="Times New Roman" w:cs="Times New Roman"/>
          <w:sz w:val="26"/>
          <w:szCs w:val="26"/>
        </w:rPr>
        <w:t>, собрано 11596 рефлексов (4.798◦ ≤ 2Θ ≤ 140.868◦), независимых – 3450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lang w:val="en-US"/>
        </w:rPr>
        <w:t>int</w:t>
      </w:r>
      <w:r w:rsidRPr="001E6C17">
        <w:rPr>
          <w:rFonts w:ascii="Times New Roman" w:hAnsi="Times New Roman" w:cs="Times New Roman"/>
          <w:sz w:val="26"/>
          <w:szCs w:val="26"/>
        </w:rPr>
        <w:t xml:space="preserve"> = 0.0420,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lang w:val="en-US"/>
        </w:rPr>
        <w:t>sigma</w:t>
      </w:r>
      <w:r w:rsidRPr="001E6C17">
        <w:rPr>
          <w:rFonts w:ascii="Times New Roman" w:hAnsi="Times New Roman" w:cs="Times New Roman"/>
          <w:sz w:val="26"/>
          <w:szCs w:val="26"/>
        </w:rPr>
        <w:t xml:space="preserve"> = 0.0343). Конечные параметры уточнения структуры для рефлексов с </w:t>
      </w:r>
      <w:r w:rsidRPr="001E6C17">
        <w:rPr>
          <w:rFonts w:ascii="Times New Roman" w:hAnsi="Times New Roman" w:cs="Times New Roman"/>
          <w:i/>
          <w:iCs/>
          <w:sz w:val="26"/>
          <w:szCs w:val="26"/>
          <w:lang w:val="en-US"/>
        </w:rPr>
        <w:t>I</w:t>
      </w:r>
      <w:r w:rsidRPr="001E6C17">
        <w:rPr>
          <w:rFonts w:ascii="Times New Roman" w:hAnsi="Times New Roman" w:cs="Times New Roman"/>
          <w:sz w:val="26"/>
          <w:szCs w:val="26"/>
        </w:rPr>
        <w:t xml:space="preserve"> &gt; 2σ(</w:t>
      </w:r>
      <w:r w:rsidRPr="001E6C17">
        <w:rPr>
          <w:rFonts w:ascii="Times New Roman" w:hAnsi="Times New Roman" w:cs="Times New Roman"/>
          <w:i/>
          <w:iCs/>
          <w:sz w:val="26"/>
          <w:szCs w:val="26"/>
          <w:lang w:val="en-US"/>
        </w:rPr>
        <w:t>I</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rPr>
        <w:t>1</w:t>
      </w:r>
      <w:r w:rsidRPr="001E6C17">
        <w:rPr>
          <w:rFonts w:ascii="Times New Roman" w:hAnsi="Times New Roman" w:cs="Times New Roman"/>
          <w:sz w:val="26"/>
          <w:szCs w:val="26"/>
        </w:rPr>
        <w:t xml:space="preserve"> =  0.0373, </w:t>
      </w:r>
      <w:r w:rsidRPr="001E6C17">
        <w:rPr>
          <w:rFonts w:ascii="Times New Roman" w:hAnsi="Times New Roman" w:cs="Times New Roman"/>
          <w:i/>
          <w:iCs/>
          <w:sz w:val="26"/>
          <w:szCs w:val="26"/>
          <w:lang w:val="en-US"/>
        </w:rPr>
        <w:t>wR</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 0.1020.</w:t>
      </w:r>
    </w:p>
    <w:p w14:paraId="5A0DE020"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hAnsi="Times New Roman" w:cs="Times New Roman"/>
          <w:b/>
          <w:bCs/>
          <w:sz w:val="26"/>
          <w:szCs w:val="26"/>
        </w:rPr>
        <w:t>Этил 4-(диметиламино) 3- (5-метоксипента-1,3-диин-1-ил) бензоат (28)</w:t>
      </w:r>
    </w:p>
    <w:p w14:paraId="615C0431" w14:textId="7777777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object w:dxaOrig="2746" w:dyaOrig="2951" w14:anchorId="3F8F3C8F">
          <v:shape id="_x0000_i1083" type="#_x0000_t75" style="width:137.25pt;height:147.75pt" o:ole="">
            <v:imagedata r:id="rId137" o:title=""/>
          </v:shape>
          <o:OLEObject Type="Embed" ProgID="ChemDraw.Document.6.0" ShapeID="_x0000_i1083" DrawAspect="Content" ObjectID="_1651495130" r:id="rId138"/>
        </w:object>
      </w:r>
    </w:p>
    <w:p w14:paraId="2219B11B" w14:textId="5926A97B"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Соединение было синтезировано в соответствии с общей методикой (метод А) из этил 4-(диметиламино)-3-йодбензоата (200 мг, 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627 ммоль,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00 экв.) и TMS-диацетилена 6 (166 мг, 1 ммоль,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 xml:space="preserve">60 экв.) в ДМФА (10 мл). Реакция протекала за 18 часов. Продукт очищали хроматографией (элюент: гексан / EtOAc = 10: 1), что давало </w:t>
      </w:r>
      <w:r w:rsidRPr="001E6C17">
        <w:rPr>
          <w:rFonts w:ascii="Times New Roman" w:hAnsi="Times New Roman" w:cs="Times New Roman"/>
          <w:b/>
          <w:bCs/>
          <w:sz w:val="26"/>
          <w:szCs w:val="26"/>
        </w:rPr>
        <w:t>28</w:t>
      </w:r>
      <w:r w:rsidRPr="001E6C17">
        <w:rPr>
          <w:rFonts w:ascii="Times New Roman" w:hAnsi="Times New Roman" w:cs="Times New Roman"/>
          <w:sz w:val="26"/>
          <w:szCs w:val="26"/>
        </w:rPr>
        <w:t xml:space="preserve"> в виде оранжевого масла (198 мг, выход 69%). Соединение также синтезировали в соответствии с общей методикой (метод В) из этил 4-(диметиламино)-3-йодбензоата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37 г,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29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экв.) и TMS-диацетилена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07 г, 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44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50 экв.) ДМФА (20 мл). Время реакции – 2 часа. Продукт очищали методом колоночной хроматографии (элюент: гексан / EtOAc = 10: 1), получая оранжевое масло (791 мг, выход 65%). 1H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8</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11 (д, J = 2 Гц) ,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87 (дд, J = 9 Гц, 2 Гц, 1H), 6</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83 (д, J = 9 Гц, 1H), 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33 (кв, J = 7 Гц, 2H), 4</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26 (с, 2H), 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43 (с, 3H), 3</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12 (с, 6H), 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37 (т, J = 7 Гц, 3H); 13C ЯМР (101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165</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8, 158</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1, 138</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2, 131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7, 120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6, 115</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2, 109</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1, 80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0, 78</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4, 7</w:t>
      </w:r>
      <w:r w:rsidR="00686C17" w:rsidRPr="001E6C17">
        <w:rPr>
          <w:rFonts w:ascii="Times New Roman" w:hAnsi="Times New Roman" w:cs="Times New Roman"/>
          <w:sz w:val="26"/>
          <w:szCs w:val="26"/>
        </w:rPr>
        <w:t>7.</w:t>
      </w:r>
      <w:r w:rsidRPr="001E6C17">
        <w:rPr>
          <w:rFonts w:ascii="Times New Roman" w:hAnsi="Times New Roman" w:cs="Times New Roman"/>
          <w:sz w:val="26"/>
          <w:szCs w:val="26"/>
        </w:rPr>
        <w:t>3, 71</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4, 60</w:t>
      </w:r>
      <w:r w:rsidR="00686C17" w:rsidRPr="001E6C17">
        <w:rPr>
          <w:rFonts w:ascii="Times New Roman" w:hAnsi="Times New Roman" w:cs="Times New Roman"/>
          <w:sz w:val="26"/>
          <w:szCs w:val="26"/>
        </w:rPr>
        <w:t>.</w:t>
      </w:r>
      <w:r w:rsidRPr="001E6C17">
        <w:rPr>
          <w:rFonts w:ascii="Times New Roman" w:hAnsi="Times New Roman" w:cs="Times New Roman"/>
          <w:sz w:val="26"/>
          <w:szCs w:val="26"/>
        </w:rPr>
        <w:t>7, 60</w:t>
      </w:r>
      <w:r w:rsidR="000A023A" w:rsidRPr="001E6C17">
        <w:rPr>
          <w:rFonts w:ascii="Times New Roman" w:hAnsi="Times New Roman" w:cs="Times New Roman"/>
          <w:sz w:val="26"/>
          <w:szCs w:val="26"/>
        </w:rPr>
        <w:t>.</w:t>
      </w:r>
      <w:r w:rsidRPr="001E6C17">
        <w:rPr>
          <w:rFonts w:ascii="Times New Roman" w:hAnsi="Times New Roman" w:cs="Times New Roman"/>
          <w:sz w:val="26"/>
          <w:szCs w:val="26"/>
        </w:rPr>
        <w:t>5, 57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9, 42</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9, 14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5.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C17H20NO3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286</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1438, найдено 286</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1437.</w:t>
      </w:r>
    </w:p>
    <w:p w14:paraId="4EAC2276" w14:textId="77777777" w:rsidR="00A76AB0" w:rsidRPr="001E6C17" w:rsidRDefault="00A76AB0" w:rsidP="003F7F7E">
      <w:pPr>
        <w:spacing w:line="360" w:lineRule="auto"/>
        <w:ind w:firstLine="720"/>
        <w:rPr>
          <w:rFonts w:ascii="Times New Roman" w:hAnsi="Times New Roman" w:cs="Times New Roman"/>
          <w:sz w:val="26"/>
          <w:szCs w:val="26"/>
        </w:rPr>
      </w:pPr>
    </w:p>
    <w:p w14:paraId="3CB2F7E9" w14:textId="77777777" w:rsidR="00A76AB0" w:rsidRPr="001E6C17" w:rsidRDefault="00A76AB0" w:rsidP="003F7F7E">
      <w:pPr>
        <w:spacing w:line="360" w:lineRule="auto"/>
        <w:ind w:firstLine="720"/>
        <w:rPr>
          <w:rFonts w:ascii="Times New Roman" w:hAnsi="Times New Roman" w:cs="Times New Roman"/>
          <w:b/>
          <w:bCs/>
          <w:sz w:val="26"/>
          <w:szCs w:val="26"/>
        </w:rPr>
      </w:pPr>
      <w:r w:rsidRPr="001E6C17">
        <w:rPr>
          <w:rFonts w:ascii="Times New Roman" w:eastAsia="MS Mincho" w:hAnsi="Times New Roman" w:cs="Times New Roman"/>
          <w:b/>
          <w:bCs/>
          <w:sz w:val="26"/>
          <w:szCs w:val="26"/>
          <w:lang w:eastAsia="ja-JP"/>
        </w:rPr>
        <w:t>Этил-3-йод-2- (3-метоксипроп-1-ин-1-ил) -1-метил-1Н-индол-5-карбоксилат (29)</w:t>
      </w:r>
    </w:p>
    <w:p w14:paraId="38DD86D4"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3892" w:dyaOrig="1456" w14:anchorId="75131E5A">
          <v:shape id="_x0000_i1084" type="#_x0000_t75" style="width:195.75pt;height:72.75pt" o:ole="">
            <v:imagedata r:id="rId139" o:title=""/>
          </v:shape>
          <o:OLEObject Type="Embed" ProgID="ChemDraw.Document.6.0" ShapeID="_x0000_i1084" DrawAspect="Content" ObjectID="_1651495131" r:id="rId140"/>
        </w:object>
      </w:r>
    </w:p>
    <w:p w14:paraId="258A3D0C" w14:textId="77777777" w:rsidR="00A76AB0" w:rsidRPr="001E6C17" w:rsidRDefault="00A76AB0" w:rsidP="003F7F7E">
      <w:pPr>
        <w:spacing w:after="240" w:line="360" w:lineRule="auto"/>
        <w:ind w:firstLine="720"/>
        <w:jc w:val="both"/>
        <w:rPr>
          <w:rFonts w:ascii="Times New Roman" w:hAnsi="Times New Roman" w:cs="Times New Roman"/>
          <w:sz w:val="26"/>
          <w:szCs w:val="26"/>
        </w:rPr>
      </w:pPr>
    </w:p>
    <w:p w14:paraId="4354BA85" w14:textId="0B6FCAD6"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lastRenderedPageBreak/>
        <w:t xml:space="preserve">К раствору </w:t>
      </w:r>
      <w:r w:rsidRPr="001E6C17">
        <w:rPr>
          <w:rFonts w:ascii="Times New Roman" w:hAnsi="Times New Roman" w:cs="Times New Roman"/>
          <w:b/>
          <w:bCs/>
          <w:sz w:val="26"/>
          <w:szCs w:val="26"/>
        </w:rPr>
        <w:t>28</w:t>
      </w:r>
      <w:r w:rsidRPr="001E6C17">
        <w:rPr>
          <w:rFonts w:ascii="Times New Roman" w:hAnsi="Times New Roman" w:cs="Times New Roman"/>
          <w:sz w:val="26"/>
          <w:szCs w:val="26"/>
        </w:rPr>
        <w:t xml:space="preserve"> (408 мг, 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43 ммоль, 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00 экв</w:t>
      </w:r>
      <w:r w:rsidR="001E6C17" w:rsidRPr="001E6C17">
        <w:rPr>
          <w:rFonts w:ascii="Times New Roman" w:hAnsi="Times New Roman" w:cs="Times New Roman"/>
          <w:sz w:val="26"/>
          <w:szCs w:val="26"/>
        </w:rPr>
        <w:t>.)</w:t>
      </w:r>
      <w:r w:rsidRPr="001E6C17">
        <w:rPr>
          <w:rFonts w:ascii="Times New Roman" w:hAnsi="Times New Roman" w:cs="Times New Roman"/>
          <w:sz w:val="26"/>
          <w:szCs w:val="26"/>
        </w:rPr>
        <w:t xml:space="preserve"> в </w:t>
      </w:r>
      <w:r w:rsidRPr="001E6C17">
        <w:rPr>
          <w:rFonts w:ascii="Times New Roman" w:hAnsi="Times New Roman" w:cs="Times New Roman"/>
          <w:sz w:val="26"/>
          <w:szCs w:val="26"/>
          <w:lang w:val="en-US"/>
        </w:rPr>
        <w:t>DCM</w:t>
      </w:r>
      <w:r w:rsidRPr="001E6C17">
        <w:rPr>
          <w:rFonts w:ascii="Times New Roman" w:hAnsi="Times New Roman" w:cs="Times New Roman"/>
          <w:sz w:val="26"/>
          <w:szCs w:val="26"/>
        </w:rPr>
        <w:t xml:space="preserve"> (200 мл) добавляли </w:t>
      </w:r>
      <w:r w:rsidRPr="001E6C17">
        <w:rPr>
          <w:rFonts w:ascii="Times New Roman" w:hAnsi="Times New Roman" w:cs="Times New Roman"/>
          <w:sz w:val="26"/>
          <w:szCs w:val="26"/>
          <w:lang w:val="en-US"/>
        </w:rPr>
        <w:t>N</w:t>
      </w:r>
      <w:r w:rsidRPr="001E6C17">
        <w:rPr>
          <w:rFonts w:ascii="Times New Roman" w:hAnsi="Times New Roman" w:cs="Times New Roman"/>
          <w:sz w:val="26"/>
          <w:szCs w:val="26"/>
        </w:rPr>
        <w:t>-йодсукцинимид (628 мг, 2</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79 ммоль, 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85 экв.) и </w:t>
      </w:r>
      <w:r w:rsidRPr="001E6C17">
        <w:rPr>
          <w:rFonts w:ascii="Times New Roman" w:hAnsi="Times New Roman" w:cs="Times New Roman"/>
          <w:sz w:val="26"/>
          <w:szCs w:val="26"/>
          <w:lang w:val="en-US"/>
        </w:rPr>
        <w:t>PPh</w:t>
      </w:r>
      <w:r w:rsidRPr="001E6C17">
        <w:rPr>
          <w:rFonts w:ascii="Times New Roman" w:hAnsi="Times New Roman" w:cs="Times New Roman"/>
          <w:sz w:val="26"/>
          <w:szCs w:val="26"/>
          <w:vertAlign w:val="subscript"/>
        </w:rPr>
        <w:t xml:space="preserve">3 </w:t>
      </w:r>
      <w:r w:rsidRPr="001E6C17">
        <w:rPr>
          <w:rFonts w:ascii="Times New Roman" w:hAnsi="Times New Roman" w:cs="Times New Roman"/>
          <w:sz w:val="26"/>
          <w:szCs w:val="26"/>
        </w:rPr>
        <w:t>(33 мг, 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143 ммоль, 10 мол.%). Полученный раствор кипятили с обратным холодильником в течение 22 часов, охлаждали до комнатной температуры и разбавляли 5% водным раствором </w:t>
      </w:r>
      <w:r w:rsidRPr="001E6C17">
        <w:rPr>
          <w:rFonts w:ascii="Times New Roman" w:hAnsi="Times New Roman" w:cs="Times New Roman"/>
          <w:sz w:val="26"/>
          <w:szCs w:val="26"/>
          <w:lang w:val="en-US"/>
        </w:rPr>
        <w:t>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Органический слой отделяли, водный слой экстрагировали </w:t>
      </w:r>
      <w:r w:rsidRPr="001E6C17">
        <w:rPr>
          <w:rFonts w:ascii="Times New Roman" w:hAnsi="Times New Roman" w:cs="Times New Roman"/>
          <w:sz w:val="26"/>
          <w:szCs w:val="26"/>
          <w:lang w:val="en-US"/>
        </w:rPr>
        <w:t>DCM</w:t>
      </w:r>
      <w:r w:rsidRPr="001E6C17">
        <w:rPr>
          <w:rFonts w:ascii="Times New Roman" w:hAnsi="Times New Roman" w:cs="Times New Roman"/>
          <w:sz w:val="26"/>
          <w:szCs w:val="26"/>
        </w:rPr>
        <w:t xml:space="preserve">. Объединенные органические слои промывали водой, сушили безводным </w:t>
      </w:r>
      <w:r w:rsidRPr="001E6C17">
        <w:rPr>
          <w:rFonts w:ascii="Times New Roman" w:hAnsi="Times New Roman" w:cs="Times New Roman"/>
          <w:sz w:val="26"/>
          <w:szCs w:val="26"/>
          <w:lang w:val="en-US"/>
        </w:rPr>
        <w:t>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концентрировали при пониженном давлении, получая грязый продукт. Очистка грязного продукта перекристаллизацией из смеси гексан / ацетон (3: 1) дала  (0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411 мг, 72%) в виде белых кристаллов; т.пл. 62 - 63 °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ЯМР (400 МГц, </w:t>
      </w:r>
      <w:r w:rsidRPr="001E6C17">
        <w:rPr>
          <w:rFonts w:ascii="Times New Roman" w:hAnsi="Times New Roman" w:cs="Times New Roman"/>
          <w:sz w:val="26"/>
          <w:szCs w:val="26"/>
          <w:lang w:val="en-US"/>
        </w:rPr>
        <w:t>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δ</w:t>
      </w:r>
      <w:r w:rsidRPr="001E6C17">
        <w:rPr>
          <w:rFonts w:ascii="Times New Roman" w:hAnsi="Times New Roman" w:cs="Times New Roman"/>
          <w:sz w:val="26"/>
          <w:szCs w:val="26"/>
        </w:rPr>
        <w:t>) 8</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16 (д,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1 Гц,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8</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00 (дд,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9 Гц, 1 Гц,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25 (д,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9 Гц,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перекрывается с Сигнал </w:t>
      </w:r>
      <w:r w:rsidRPr="001E6C17">
        <w:rPr>
          <w:rFonts w:ascii="Times New Roman" w:hAnsi="Times New Roman" w:cs="Times New Roman"/>
          <w:sz w:val="26"/>
          <w:szCs w:val="26"/>
          <w:lang w:val="en-US"/>
        </w:rPr>
        <w:t>CHCl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48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42 (кв,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7 Гц,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88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54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43 (т,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7 Гц,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13C  ЯМР (101 МГц, </w:t>
      </w:r>
      <w:r w:rsidRPr="001E6C17">
        <w:rPr>
          <w:rFonts w:ascii="Times New Roman" w:hAnsi="Times New Roman" w:cs="Times New Roman"/>
          <w:sz w:val="26"/>
          <w:szCs w:val="26"/>
          <w:lang w:val="en-US"/>
        </w:rPr>
        <w:t>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δ</w:t>
      </w:r>
      <w:r w:rsidRPr="001E6C17">
        <w:rPr>
          <w:rFonts w:ascii="Times New Roman" w:hAnsi="Times New Roman" w:cs="Times New Roman"/>
          <w:sz w:val="26"/>
          <w:szCs w:val="26"/>
        </w:rPr>
        <w:t>) 167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2, 139</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7, 129</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5, 127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3, 125</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5, 124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6, 123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7, 109</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6, 95</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3, 66</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7, 61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0, 60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5, 58</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0, 32</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2, 14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6 (один четвертичный сигнал перекрывается с другими) ;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C16H16INO3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420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0067, найдено 420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0081. Монокристаллы 12 были выращены из смеси гексан / ацетон (3: 1). </w:t>
      </w:r>
    </w:p>
    <w:p w14:paraId="24844CE5" w14:textId="02B6BABF"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Кристаллографические данные образца </w:t>
      </w:r>
      <w:r w:rsidRPr="001E6C17">
        <w:rPr>
          <w:rFonts w:ascii="Times New Roman" w:hAnsi="Times New Roman" w:cs="Times New Roman"/>
          <w:b/>
          <w:bCs/>
          <w:sz w:val="26"/>
          <w:szCs w:val="26"/>
        </w:rPr>
        <w:t>29:</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C</w:t>
      </w:r>
      <w:r w:rsidRPr="001E6C17">
        <w:rPr>
          <w:rFonts w:ascii="Times New Roman" w:hAnsi="Times New Roman" w:cs="Times New Roman"/>
          <w:sz w:val="26"/>
          <w:szCs w:val="26"/>
          <w:vertAlign w:val="subscript"/>
        </w:rPr>
        <w:t>16</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16</w:t>
      </w:r>
      <w:r w:rsidRPr="001E6C17">
        <w:rPr>
          <w:rFonts w:ascii="Times New Roman" w:hAnsi="Times New Roman" w:cs="Times New Roman"/>
          <w:sz w:val="26"/>
          <w:szCs w:val="26"/>
          <w:lang w:val="en-US"/>
        </w:rPr>
        <w:t>INO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ромбическая сингония, пространственная группа </w:t>
      </w:r>
      <w:r w:rsidRPr="001E6C17">
        <w:rPr>
          <w:rFonts w:ascii="Times New Roman" w:hAnsi="Times New Roman" w:cs="Times New Roman"/>
          <w:sz w:val="26"/>
          <w:szCs w:val="26"/>
          <w:lang w:val="en-US"/>
        </w:rPr>
        <w:t>Pna</w:t>
      </w:r>
      <w:r w:rsidRPr="001E6C17">
        <w:rPr>
          <w:rFonts w:ascii="Times New Roman" w:hAnsi="Times New Roman" w:cs="Times New Roman"/>
          <w:sz w:val="26"/>
          <w:szCs w:val="26"/>
        </w:rPr>
        <w:t xml:space="preserve">21 (№ 33), </w:t>
      </w:r>
      <w:r w:rsidRPr="001E6C17">
        <w:rPr>
          <w:rFonts w:ascii="Times New Roman" w:hAnsi="Times New Roman" w:cs="Times New Roman"/>
          <w:i/>
          <w:iCs/>
          <w:sz w:val="26"/>
          <w:szCs w:val="26"/>
          <w:lang w:val="en-US"/>
        </w:rPr>
        <w:t>a</w:t>
      </w:r>
      <w:r w:rsidRPr="001E6C17">
        <w:rPr>
          <w:rFonts w:ascii="Times New Roman" w:hAnsi="Times New Roman" w:cs="Times New Roman"/>
          <w:sz w:val="26"/>
          <w:szCs w:val="26"/>
        </w:rPr>
        <w:t xml:space="preserve"> =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2618 (3) Å, </w:t>
      </w:r>
      <w:r w:rsidRPr="001E6C17">
        <w:rPr>
          <w:rFonts w:ascii="Times New Roman" w:hAnsi="Times New Roman" w:cs="Times New Roman"/>
          <w:i/>
          <w:iCs/>
          <w:sz w:val="26"/>
          <w:szCs w:val="26"/>
          <w:lang w:val="en-US"/>
        </w:rPr>
        <w:t>b</w:t>
      </w:r>
      <w:r w:rsidRPr="001E6C17">
        <w:rPr>
          <w:rFonts w:ascii="Times New Roman" w:hAnsi="Times New Roman" w:cs="Times New Roman"/>
          <w:sz w:val="26"/>
          <w:szCs w:val="26"/>
        </w:rPr>
        <w:t xml:space="preserve"> = 43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8957 (17) Å, </w:t>
      </w:r>
      <w:r w:rsidRPr="001E6C17">
        <w:rPr>
          <w:rFonts w:ascii="Times New Roman" w:hAnsi="Times New Roman" w:cs="Times New Roman"/>
          <w:i/>
          <w:iCs/>
          <w:sz w:val="26"/>
          <w:szCs w:val="26"/>
          <w:lang w:val="en-US"/>
        </w:rPr>
        <w:t>c</w:t>
      </w:r>
      <w:r w:rsidRPr="001E6C17">
        <w:rPr>
          <w:rFonts w:ascii="Times New Roman" w:hAnsi="Times New Roman" w:cs="Times New Roman"/>
          <w:sz w:val="26"/>
          <w:szCs w:val="26"/>
        </w:rPr>
        <w:t xml:space="preserve">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20886 (17) Å, </w:t>
      </w:r>
      <w:r w:rsidRPr="001E6C17">
        <w:rPr>
          <w:rFonts w:ascii="Times New Roman" w:hAnsi="Times New Roman" w:cs="Times New Roman"/>
          <w:i/>
          <w:iCs/>
          <w:sz w:val="26"/>
          <w:szCs w:val="26"/>
        </w:rPr>
        <w:t>β</w:t>
      </w:r>
      <w:r w:rsidRPr="001E6C17">
        <w:rPr>
          <w:rFonts w:ascii="Times New Roman" w:hAnsi="Times New Roman" w:cs="Times New Roman"/>
          <w:sz w:val="26"/>
          <w:szCs w:val="26"/>
        </w:rPr>
        <w:t xml:space="preserve"> = 106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693 (8)◦, </w:t>
      </w:r>
      <w:r w:rsidRPr="001E6C17">
        <w:rPr>
          <w:rFonts w:ascii="Times New Roman" w:hAnsi="Times New Roman" w:cs="Times New Roman"/>
          <w:i/>
          <w:iCs/>
          <w:sz w:val="26"/>
          <w:szCs w:val="26"/>
          <w:lang w:val="en-US"/>
        </w:rPr>
        <w:t>V</w:t>
      </w:r>
      <w:r w:rsidRPr="001E6C17">
        <w:rPr>
          <w:rFonts w:ascii="Times New Roman" w:hAnsi="Times New Roman" w:cs="Times New Roman"/>
          <w:sz w:val="26"/>
          <w:szCs w:val="26"/>
        </w:rPr>
        <w:t xml:space="preserve"> = 1526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37 (10) Å</w:t>
      </w:r>
      <w:r w:rsidRPr="001E6C17">
        <w:rPr>
          <w:rFonts w:ascii="Times New Roman" w:hAnsi="Times New Roman" w:cs="Times New Roman"/>
          <w:sz w:val="26"/>
          <w:szCs w:val="26"/>
          <w:vertAlign w:val="superscript"/>
        </w:rPr>
        <w:t>3</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Z</w:t>
      </w:r>
      <w:r w:rsidRPr="001E6C17">
        <w:rPr>
          <w:rFonts w:ascii="Times New Roman" w:hAnsi="Times New Roman" w:cs="Times New Roman"/>
          <w:sz w:val="26"/>
          <w:szCs w:val="26"/>
        </w:rPr>
        <w:t xml:space="preserve"> = 4, </w:t>
      </w:r>
      <w:r w:rsidRPr="001E6C17">
        <w:rPr>
          <w:rFonts w:ascii="Times New Roman" w:hAnsi="Times New Roman" w:cs="Times New Roman"/>
          <w:sz w:val="26"/>
          <w:szCs w:val="26"/>
          <w:lang w:val="en-US"/>
        </w:rPr>
        <w:t>T</w:t>
      </w:r>
      <w:r w:rsidRPr="001E6C17">
        <w:rPr>
          <w:rFonts w:ascii="Times New Roman" w:hAnsi="Times New Roman" w:cs="Times New Roman"/>
          <w:sz w:val="26"/>
          <w:szCs w:val="26"/>
        </w:rPr>
        <w:t xml:space="preserve"> = 100 (3) </w:t>
      </w:r>
      <w:r w:rsidRPr="001E6C17">
        <w:rPr>
          <w:rFonts w:ascii="Times New Roman" w:hAnsi="Times New Roman" w:cs="Times New Roman"/>
          <w:sz w:val="26"/>
          <w:szCs w:val="26"/>
          <w:lang w:val="en-US"/>
        </w:rPr>
        <w:t>K</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rPr>
        <w:t>µ</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Cu</w:t>
      </w:r>
      <w:r w:rsidRPr="001E6C17">
        <w:rPr>
          <w:rFonts w:ascii="Times New Roman" w:hAnsi="Times New Roman" w:cs="Times New Roman"/>
          <w:i/>
          <w:iCs/>
          <w:sz w:val="26"/>
          <w:szCs w:val="26"/>
          <w:lang w:val="en-US"/>
        </w:rPr>
        <w:t>K</w:t>
      </w:r>
      <w:r w:rsidRPr="001E6C17">
        <w:rPr>
          <w:rFonts w:ascii="Times New Roman" w:hAnsi="Times New Roman" w:cs="Times New Roman"/>
          <w:sz w:val="26"/>
          <w:szCs w:val="26"/>
        </w:rPr>
        <w:t>α) = 15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671 мм</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D</w:t>
      </w:r>
      <w:r w:rsidRPr="001E6C17">
        <w:rPr>
          <w:rFonts w:ascii="Times New Roman" w:hAnsi="Times New Roman" w:cs="Times New Roman"/>
          <w:sz w:val="26"/>
          <w:szCs w:val="26"/>
          <w:vertAlign w:val="subscript"/>
          <w:lang w:val="en-US"/>
        </w:rPr>
        <w:t>calc</w:t>
      </w:r>
      <w:r w:rsidRPr="001E6C17">
        <w:rPr>
          <w:rFonts w:ascii="Times New Roman" w:hAnsi="Times New Roman" w:cs="Times New Roman"/>
          <w:sz w:val="26"/>
          <w:szCs w:val="26"/>
        </w:rPr>
        <w:t xml:space="preserve"> =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728 г/см</w:t>
      </w:r>
      <w:r w:rsidRPr="001E6C17">
        <w:rPr>
          <w:rFonts w:ascii="Times New Roman" w:hAnsi="Times New Roman" w:cs="Times New Roman"/>
          <w:sz w:val="26"/>
          <w:szCs w:val="26"/>
          <w:vertAlign w:val="superscript"/>
        </w:rPr>
        <w:t>3</w:t>
      </w:r>
      <w:r w:rsidRPr="001E6C17">
        <w:rPr>
          <w:rFonts w:ascii="Times New Roman" w:hAnsi="Times New Roman" w:cs="Times New Roman"/>
          <w:sz w:val="26"/>
          <w:szCs w:val="26"/>
        </w:rPr>
        <w:t>, собрано 7055 рефлексов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026◦ ≤ 2Θ ≤ 144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82◦), независимых – 2686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lang w:val="en-US"/>
        </w:rPr>
        <w:t>int</w:t>
      </w:r>
      <w:r w:rsidRPr="001E6C17">
        <w:rPr>
          <w:rFonts w:ascii="Times New Roman" w:hAnsi="Times New Roman" w:cs="Times New Roman"/>
          <w:sz w:val="26"/>
          <w:szCs w:val="26"/>
        </w:rPr>
        <w:t xml:space="preserve"> = 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0685,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lang w:val="en-US"/>
        </w:rPr>
        <w:t>sigma</w:t>
      </w:r>
      <w:r w:rsidRPr="001E6C17">
        <w:rPr>
          <w:rFonts w:ascii="Times New Roman" w:hAnsi="Times New Roman" w:cs="Times New Roman"/>
          <w:sz w:val="26"/>
          <w:szCs w:val="26"/>
        </w:rPr>
        <w:t xml:space="preserve"> = 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0674). Конечные параметры уточнения структуры для рефлексов с </w:t>
      </w:r>
      <w:r w:rsidRPr="001E6C17">
        <w:rPr>
          <w:rFonts w:ascii="Times New Roman" w:hAnsi="Times New Roman" w:cs="Times New Roman"/>
          <w:i/>
          <w:iCs/>
          <w:sz w:val="26"/>
          <w:szCs w:val="26"/>
          <w:lang w:val="en-US"/>
        </w:rPr>
        <w:t>I</w:t>
      </w:r>
      <w:r w:rsidRPr="001E6C17">
        <w:rPr>
          <w:rFonts w:ascii="Times New Roman" w:hAnsi="Times New Roman" w:cs="Times New Roman"/>
          <w:sz w:val="26"/>
          <w:szCs w:val="26"/>
        </w:rPr>
        <w:t xml:space="preserve"> &gt; 2σ(</w:t>
      </w:r>
      <w:r w:rsidRPr="001E6C17">
        <w:rPr>
          <w:rFonts w:ascii="Times New Roman" w:hAnsi="Times New Roman" w:cs="Times New Roman"/>
          <w:i/>
          <w:iCs/>
          <w:sz w:val="26"/>
          <w:szCs w:val="26"/>
          <w:lang w:val="en-US"/>
        </w:rPr>
        <w:t>I</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rPr>
        <w:t>1</w:t>
      </w:r>
      <w:r w:rsidRPr="001E6C17">
        <w:rPr>
          <w:rFonts w:ascii="Times New Roman" w:hAnsi="Times New Roman" w:cs="Times New Roman"/>
          <w:sz w:val="26"/>
          <w:szCs w:val="26"/>
        </w:rPr>
        <w:t xml:space="preserve"> = 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0660, </w:t>
      </w:r>
      <w:r w:rsidRPr="001E6C17">
        <w:rPr>
          <w:rFonts w:ascii="Times New Roman" w:hAnsi="Times New Roman" w:cs="Times New Roman"/>
          <w:i/>
          <w:iCs/>
          <w:sz w:val="26"/>
          <w:szCs w:val="26"/>
          <w:lang w:val="en-US"/>
        </w:rPr>
        <w:t>wR</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 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1788. Кристаллографические данные для </w:t>
      </w:r>
      <w:r w:rsidRPr="001E6C17">
        <w:rPr>
          <w:rFonts w:ascii="Times New Roman" w:hAnsi="Times New Roman" w:cs="Times New Roman"/>
          <w:b/>
          <w:sz w:val="26"/>
          <w:szCs w:val="26"/>
        </w:rPr>
        <w:t>29</w:t>
      </w:r>
      <w:r w:rsidRPr="001E6C17">
        <w:rPr>
          <w:rFonts w:ascii="Times New Roman" w:hAnsi="Times New Roman" w:cs="Times New Roman"/>
          <w:sz w:val="26"/>
          <w:szCs w:val="26"/>
        </w:rPr>
        <w:t xml:space="preserve"> депонированы в Кембриджском центре кристаллографических данных (CCDC 1984232).</w:t>
      </w:r>
    </w:p>
    <w:p w14:paraId="0286B919"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Этил 3-(4-гидроксибут-1-ин-1-ил)-2-(3-метоксипроп-1-ин-1-ил)-1-метил-1Н-индол-5-карбоксилат (30)</w:t>
      </w:r>
    </w:p>
    <w:p w14:paraId="0577A7A3"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3890" w:dyaOrig="2417" w14:anchorId="79804BD1">
          <v:shape id="_x0000_i1085" type="#_x0000_t75" style="width:195.75pt;height:120.75pt" o:ole="">
            <v:imagedata r:id="rId141" o:title=""/>
          </v:shape>
          <o:OLEObject Type="Embed" ProgID="ChemDraw.Document.6.0" ShapeID="_x0000_i1085" DrawAspect="Content" ObjectID="_1651495132" r:id="rId142"/>
        </w:object>
      </w:r>
      <w:r w:rsidRPr="001E6C17">
        <w:rPr>
          <w:rFonts w:ascii="Times New Roman" w:hAnsi="Times New Roman" w:cs="Times New Roman"/>
          <w:sz w:val="26"/>
          <w:szCs w:val="26"/>
        </w:rPr>
        <w:t xml:space="preserve"> </w:t>
      </w:r>
    </w:p>
    <w:p w14:paraId="5A66CA7E" w14:textId="69C7E83A"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lastRenderedPageBreak/>
        <w:t xml:space="preserve">Соединение </w:t>
      </w:r>
      <w:r w:rsidRPr="001E6C17">
        <w:rPr>
          <w:rFonts w:ascii="Times New Roman" w:hAnsi="Times New Roman" w:cs="Times New Roman"/>
          <w:b/>
          <w:bCs/>
          <w:sz w:val="26"/>
          <w:szCs w:val="26"/>
        </w:rPr>
        <w:t>30</w:t>
      </w:r>
      <w:r w:rsidRPr="001E6C17">
        <w:rPr>
          <w:rFonts w:ascii="Times New Roman" w:hAnsi="Times New Roman" w:cs="Times New Roman"/>
          <w:sz w:val="26"/>
          <w:szCs w:val="26"/>
        </w:rPr>
        <w:t xml:space="preserve"> было Синтезировано из йодиндола </w:t>
      </w:r>
      <w:r w:rsidRPr="001E6C17">
        <w:rPr>
          <w:rFonts w:ascii="Times New Roman" w:hAnsi="Times New Roman" w:cs="Times New Roman"/>
          <w:b/>
          <w:bCs/>
          <w:sz w:val="26"/>
          <w:szCs w:val="26"/>
        </w:rPr>
        <w:t>29</w:t>
      </w:r>
      <w:r w:rsidRPr="001E6C17">
        <w:rPr>
          <w:rFonts w:ascii="Times New Roman" w:hAnsi="Times New Roman" w:cs="Times New Roman"/>
          <w:sz w:val="26"/>
          <w:szCs w:val="26"/>
        </w:rPr>
        <w:t xml:space="preserve"> (370 мг, 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932 ммоль) и бут-3-ин-1-ола (</w:t>
      </w:r>
      <w:r w:rsidRPr="001E6C17">
        <w:rPr>
          <w:rFonts w:ascii="Times New Roman" w:hAnsi="Times New Roman" w:cs="Times New Roman"/>
          <w:b/>
          <w:bCs/>
          <w:sz w:val="26"/>
          <w:szCs w:val="26"/>
        </w:rPr>
        <w:t>15</w:t>
      </w:r>
      <w:r w:rsidRPr="001E6C17">
        <w:rPr>
          <w:rFonts w:ascii="Times New Roman" w:hAnsi="Times New Roman" w:cs="Times New Roman"/>
          <w:sz w:val="26"/>
          <w:szCs w:val="26"/>
        </w:rPr>
        <w:t>) (196 мг, 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212 мл, 2</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80 ммоль) в ДМФА (15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 мл) перемешиванием при 50 ° С в течение 5 ч. Очистка сырого продукта колоночной хроматографией (элюент гексан/этилацетат = 3:1) давала </w:t>
      </w:r>
      <w:r w:rsidRPr="001E6C17">
        <w:rPr>
          <w:rFonts w:ascii="Times New Roman" w:hAnsi="Times New Roman" w:cs="Times New Roman"/>
          <w:b/>
          <w:bCs/>
          <w:sz w:val="26"/>
          <w:szCs w:val="26"/>
        </w:rPr>
        <w:t>30</w:t>
      </w:r>
      <w:r w:rsidRPr="001E6C17">
        <w:rPr>
          <w:rFonts w:ascii="Times New Roman" w:hAnsi="Times New Roman" w:cs="Times New Roman"/>
          <w:sz w:val="26"/>
          <w:szCs w:val="26"/>
        </w:rPr>
        <w:t xml:space="preserve"> (277 мг, 88%) в виде желтого масла. 1H ЯМР (400 МГц, ацетон-d6, δ) 8</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31 (д, J = 1 Гц, 1H), 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95 (дд, J = 9 Гц, 1 Гц, 1H), 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51 (д, J = 9 Гц, 1H), 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49 (с, 2H), 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37 (кв, J = 7 Гц, 2H), 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98 (т, J = 6 Гц, 1H), 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88 (с, 3H), 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78–3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83 (м, 2H), 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47 (с , 3H), 2</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75 (т, J = 7 Гц, 2H), 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39 (т, J = 7 Гц, 3H); 13C  ЯМР (101 МГц, ацетон-d6, δ) 167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3, 139</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5, 128</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2, 126</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9, 125</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7, 124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0, 123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0, 110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9, 105</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8, 97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1, 93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8, 76</w:t>
      </w:r>
      <w:r w:rsidR="0007467F" w:rsidRPr="001E6C17">
        <w:rPr>
          <w:rFonts w:ascii="Times New Roman" w:hAnsi="Times New Roman" w:cs="Times New Roman"/>
          <w:sz w:val="26"/>
          <w:szCs w:val="26"/>
        </w:rPr>
        <w:t>.8</w:t>
      </w:r>
      <w:r w:rsidRPr="001E6C17">
        <w:rPr>
          <w:rFonts w:ascii="Times New Roman" w:hAnsi="Times New Roman" w:cs="Times New Roman"/>
          <w:sz w:val="26"/>
          <w:szCs w:val="26"/>
        </w:rPr>
        <w:t>, 73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9, 61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8, 61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2, 60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6, 57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7, 31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6</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 24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9, 14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7.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C20H21NO4 </w:t>
      </w:r>
      <w:bookmarkStart w:id="39" w:name="_Hlk40770665"/>
      <w:r w:rsidRPr="001E6C17">
        <w:rPr>
          <w:rFonts w:ascii="Times New Roman" w:hAnsi="Times New Roman" w:cs="Times New Roman"/>
          <w:sz w:val="26"/>
          <w:szCs w:val="26"/>
        </w:rPr>
        <w:t>[</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bookmarkEnd w:id="39"/>
      <w:r w:rsidRPr="001E6C17">
        <w:rPr>
          <w:rFonts w:ascii="Times New Roman" w:hAnsi="Times New Roman" w:cs="Times New Roman"/>
          <w:sz w:val="26"/>
          <w:szCs w:val="26"/>
        </w:rPr>
        <w:t xml:space="preserve"> 362</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1363, найдено 362</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1355.</w:t>
      </w:r>
    </w:p>
    <w:p w14:paraId="34733009"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 (этил 3- (4-гидроксибут-1- (1,2-η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 -ин-1-ил) -2- (3-метоксипроп-1-ин-1-ил) -1-метил-1Н-индол -5-карбоксилат)дикобальт (31</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w:t>
      </w:r>
    </w:p>
    <w:p w14:paraId="4206A5E2"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3780" w:dyaOrig="2544" w14:anchorId="49E98B22">
          <v:shape id="_x0000_i1086" type="#_x0000_t75" style="width:190.5pt;height:126pt" o:ole="">
            <v:imagedata r:id="rId143" o:title=""/>
          </v:shape>
          <o:OLEObject Type="Embed" ProgID="ChemDraw.Document.6.0" ShapeID="_x0000_i1086" DrawAspect="Content" ObjectID="_1651495133" r:id="rId144"/>
        </w:object>
      </w:r>
    </w:p>
    <w:p w14:paraId="14169610" w14:textId="7F77F02C"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Комплекс </w:t>
      </w:r>
      <w:r w:rsidRPr="001E6C17">
        <w:rPr>
          <w:rFonts w:ascii="Times New Roman" w:hAnsi="Times New Roman" w:cs="Times New Roman"/>
          <w:b/>
          <w:bCs/>
          <w:sz w:val="26"/>
          <w:szCs w:val="26"/>
        </w:rPr>
        <w:t>31</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синтезировали в соответствии с общей методикой из ендиина </w:t>
      </w:r>
      <w:r w:rsidRPr="001E6C17">
        <w:rPr>
          <w:rFonts w:ascii="Times New Roman" w:hAnsi="Times New Roman" w:cs="Times New Roman"/>
          <w:b/>
          <w:bCs/>
          <w:sz w:val="26"/>
          <w:szCs w:val="26"/>
        </w:rPr>
        <w:t>30</w:t>
      </w:r>
      <w:r w:rsidRPr="001E6C17">
        <w:rPr>
          <w:rFonts w:ascii="Times New Roman" w:hAnsi="Times New Roman" w:cs="Times New Roman"/>
          <w:sz w:val="26"/>
          <w:szCs w:val="26"/>
        </w:rPr>
        <w:t xml:space="preserve"> (13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0213 ммоль) при перемешивании в течение 1 часа. Очистка смеси изомеров </w:t>
      </w:r>
      <w:r w:rsidRPr="001E6C17">
        <w:rPr>
          <w:rFonts w:ascii="Times New Roman" w:hAnsi="Times New Roman" w:cs="Times New Roman"/>
          <w:b/>
          <w:bCs/>
          <w:sz w:val="26"/>
          <w:szCs w:val="26"/>
        </w:rPr>
        <w:t>31</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и </w:t>
      </w:r>
      <w:r w:rsidRPr="001E6C17">
        <w:rPr>
          <w:rFonts w:ascii="Times New Roman" w:hAnsi="Times New Roman" w:cs="Times New Roman"/>
          <w:b/>
          <w:bCs/>
          <w:sz w:val="26"/>
          <w:szCs w:val="26"/>
        </w:rPr>
        <w:t>31</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с помощью колоночной хроматографии (элюент: гексан / </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 2: 1) дала </w:t>
      </w:r>
      <w:r w:rsidRPr="001E6C17">
        <w:rPr>
          <w:rFonts w:ascii="Times New Roman" w:hAnsi="Times New Roman" w:cs="Times New Roman"/>
          <w:b/>
          <w:bCs/>
          <w:sz w:val="26"/>
          <w:szCs w:val="26"/>
        </w:rPr>
        <w:t>31</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Rf</w:t>
      </w:r>
      <w:r w:rsidRPr="001E6C17">
        <w:rPr>
          <w:rFonts w:ascii="Times New Roman" w:hAnsi="Times New Roman" w:cs="Times New Roman"/>
          <w:sz w:val="26"/>
          <w:szCs w:val="26"/>
        </w:rPr>
        <w:t xml:space="preserve"> = 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5) (7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00 мг, 29%) в виде зеленого масла.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ЯМР (400 МГц, ацетон-</w:t>
      </w:r>
      <w:r w:rsidRPr="001E6C17">
        <w:rPr>
          <w:rFonts w:ascii="Times New Roman" w:hAnsi="Times New Roman" w:cs="Times New Roman"/>
          <w:sz w:val="26"/>
          <w:szCs w:val="26"/>
          <w:lang w:val="en-US"/>
        </w:rPr>
        <w:t>d</w:t>
      </w:r>
      <w:r w:rsidRPr="001E6C17">
        <w:rPr>
          <w:rFonts w:ascii="Times New Roman" w:hAnsi="Times New Roman" w:cs="Times New Roman"/>
          <w:sz w:val="26"/>
          <w:szCs w:val="26"/>
        </w:rPr>
        <w:t xml:space="preserve">6, </w:t>
      </w:r>
      <w:r w:rsidRPr="001E6C17">
        <w:rPr>
          <w:rFonts w:ascii="Times New Roman" w:hAnsi="Times New Roman" w:cs="Times New Roman"/>
          <w:sz w:val="26"/>
          <w:szCs w:val="26"/>
          <w:lang w:val="en-US"/>
        </w:rPr>
        <w:t>δ</w:t>
      </w:r>
      <w:r w:rsidRPr="001E6C17">
        <w:rPr>
          <w:rFonts w:ascii="Times New Roman" w:hAnsi="Times New Roman" w:cs="Times New Roman"/>
          <w:sz w:val="26"/>
          <w:szCs w:val="26"/>
        </w:rPr>
        <w:t>) 8</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67 (уш.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98 (д,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7 Гц,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 xml:space="preserve">57 (д,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7 Гц,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55 (уш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 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34 (уш.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94-3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98 уш суш. с, 6</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64 (уш суш.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47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36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13C  ЯМР (125 МГц, ацетон-</w:t>
      </w:r>
      <w:r w:rsidRPr="001E6C17">
        <w:rPr>
          <w:rFonts w:ascii="Times New Roman" w:hAnsi="Times New Roman" w:cs="Times New Roman"/>
          <w:sz w:val="26"/>
          <w:szCs w:val="26"/>
          <w:lang w:val="en-US"/>
        </w:rPr>
        <w:t>d</w:t>
      </w:r>
      <w:r w:rsidRPr="001E6C17">
        <w:rPr>
          <w:rFonts w:ascii="Times New Roman" w:hAnsi="Times New Roman" w:cs="Times New Roman"/>
          <w:sz w:val="26"/>
          <w:szCs w:val="26"/>
        </w:rPr>
        <w:t xml:space="preserve">6, </w:t>
      </w:r>
      <w:r w:rsidRPr="001E6C17">
        <w:rPr>
          <w:rFonts w:ascii="Times New Roman" w:hAnsi="Times New Roman" w:cs="Times New Roman"/>
          <w:sz w:val="26"/>
          <w:szCs w:val="26"/>
          <w:lang w:val="en-US"/>
        </w:rPr>
        <w:t>δ</w:t>
      </w:r>
      <w:r w:rsidRPr="001E6C17">
        <w:rPr>
          <w:rFonts w:ascii="Times New Roman" w:hAnsi="Times New Roman" w:cs="Times New Roman"/>
          <w:sz w:val="26"/>
          <w:szCs w:val="26"/>
        </w:rPr>
        <w:t>) 201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2, 167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2, 140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8, 127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3, 125</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7, 124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0, 123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2, 118</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4, 111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2, 100</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7, 97</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5, 94</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4, 81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0, 78</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1, 63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8, 63</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7, 61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2, 61</w:t>
      </w:r>
      <w:r w:rsidR="0007467F" w:rsidRPr="001E6C17">
        <w:rPr>
          <w:rFonts w:ascii="Times New Roman" w:hAnsi="Times New Roman" w:cs="Times New Roman"/>
          <w:sz w:val="26"/>
          <w:szCs w:val="26"/>
        </w:rPr>
        <w:t>.</w:t>
      </w:r>
      <w:r w:rsidRPr="001E6C17">
        <w:rPr>
          <w:rFonts w:ascii="Times New Roman" w:hAnsi="Times New Roman" w:cs="Times New Roman"/>
          <w:sz w:val="26"/>
          <w:szCs w:val="26"/>
        </w:rPr>
        <w:t>1 , 58.1, 39.7, 31.6, 14.6 (оба сигнала на 63.7 и 63.8 относятся к СН</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-ОН-атому из-за возможной внутримолекулярной водородной связи).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26</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21</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2</w:t>
      </w:r>
      <w:r w:rsidRPr="001E6C17">
        <w:rPr>
          <w:rFonts w:ascii="Times New Roman" w:hAnsi="Times New Roman" w:cs="Times New Roman"/>
          <w:sz w:val="26"/>
          <w:szCs w:val="26"/>
          <w:lang w:val="en-US"/>
        </w:rPr>
        <w:t>NO</w:t>
      </w:r>
      <w:r w:rsidRPr="001E6C17">
        <w:rPr>
          <w:rFonts w:ascii="Times New Roman" w:hAnsi="Times New Roman" w:cs="Times New Roman"/>
          <w:sz w:val="26"/>
          <w:szCs w:val="26"/>
        </w:rPr>
        <w:t>10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647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9722; найдено 647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9741.</w:t>
      </w:r>
    </w:p>
    <w:p w14:paraId="418797D0"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lastRenderedPageBreak/>
        <w:t>Гексакарбонил(этил3-(4-гидроксибут-1-ин-1-ил)-2-(3-метоксипроп-1- (1,2-</w:t>
      </w:r>
      <w:r w:rsidRPr="001E6C17">
        <w:rPr>
          <w:rFonts w:ascii="Times New Roman" w:hAnsi="Times New Roman" w:cs="Times New Roman"/>
          <w:b/>
          <w:bCs/>
          <w:sz w:val="26"/>
          <w:szCs w:val="26"/>
          <w:lang w:val="en-US"/>
        </w:rPr>
        <w:t>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)-ин-1-ил -1-метил-1Н-индол -5-карбоксилат) дикобальт (31</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w:t>
      </w:r>
    </w:p>
    <w:p w14:paraId="09D7E2A7" w14:textId="77777777" w:rsidR="00A76AB0" w:rsidRPr="001E6C17" w:rsidRDefault="00A76AB0" w:rsidP="003F7F7E">
      <w:pPr>
        <w:spacing w:after="240" w:line="360" w:lineRule="auto"/>
        <w:ind w:firstLine="720"/>
        <w:jc w:val="both"/>
        <w:rPr>
          <w:rFonts w:ascii="Times New Roman" w:hAnsi="Times New Roman" w:cs="Times New Roman"/>
          <w:sz w:val="26"/>
          <w:szCs w:val="26"/>
        </w:rPr>
      </w:pPr>
    </w:p>
    <w:p w14:paraId="3A1EDD36" w14:textId="77777777" w:rsidR="00A76AB0" w:rsidRPr="001E6C17" w:rsidRDefault="00A76AB0" w:rsidP="003F7F7E">
      <w:pPr>
        <w:spacing w:after="240" w:line="360" w:lineRule="auto"/>
        <w:ind w:firstLine="720"/>
        <w:jc w:val="both"/>
        <w:rPr>
          <w:rFonts w:ascii="Times New Roman" w:hAnsi="Times New Roman" w:cs="Times New Roman"/>
          <w:sz w:val="26"/>
          <w:szCs w:val="26"/>
          <w:lang w:val="en-US"/>
        </w:rPr>
      </w:pPr>
      <w:r w:rsidRPr="001E6C17">
        <w:rPr>
          <w:rFonts w:ascii="Times New Roman" w:hAnsi="Times New Roman" w:cs="Times New Roman"/>
          <w:sz w:val="26"/>
          <w:szCs w:val="26"/>
        </w:rPr>
        <w:object w:dxaOrig="3910" w:dyaOrig="2962" w14:anchorId="1F8B7B15">
          <v:shape id="_x0000_i1087" type="#_x0000_t75" style="width:194.25pt;height:148.5pt" o:ole="">
            <v:imagedata r:id="rId145" o:title=""/>
          </v:shape>
          <o:OLEObject Type="Embed" ProgID="ChemDraw.Document.6.0" ShapeID="_x0000_i1087" DrawAspect="Content" ObjectID="_1651495134" r:id="rId146"/>
        </w:object>
      </w:r>
    </w:p>
    <w:p w14:paraId="4D193177" w14:textId="7C70D5BD"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Комплекс </w:t>
      </w:r>
      <w:r w:rsidRPr="001E6C17">
        <w:rPr>
          <w:rFonts w:ascii="Times New Roman" w:hAnsi="Times New Roman" w:cs="Times New Roman"/>
          <w:b/>
          <w:bCs/>
          <w:sz w:val="26"/>
          <w:szCs w:val="26"/>
        </w:rPr>
        <w:t>31</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синтезировали в соответствии с общей методикой из ендиина </w:t>
      </w:r>
      <w:r w:rsidRPr="001E6C17">
        <w:rPr>
          <w:rFonts w:ascii="Times New Roman" w:hAnsi="Times New Roman" w:cs="Times New Roman"/>
          <w:b/>
          <w:bCs/>
          <w:sz w:val="26"/>
          <w:szCs w:val="26"/>
        </w:rPr>
        <w:t>30</w:t>
      </w:r>
      <w:r w:rsidRPr="001E6C17">
        <w:rPr>
          <w:rFonts w:ascii="Times New Roman" w:hAnsi="Times New Roman" w:cs="Times New Roman"/>
          <w:sz w:val="26"/>
          <w:szCs w:val="26"/>
        </w:rPr>
        <w:t xml:space="preserve"> (13</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3 мг, 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0213 ммоль) при перемешивании в течение 1 часа. Очистка смеси изомеров </w:t>
      </w:r>
      <w:r w:rsidRPr="001E6C17">
        <w:rPr>
          <w:rFonts w:ascii="Times New Roman" w:hAnsi="Times New Roman" w:cs="Times New Roman"/>
          <w:b/>
          <w:bCs/>
          <w:sz w:val="26"/>
          <w:szCs w:val="26"/>
        </w:rPr>
        <w:t>31</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и </w:t>
      </w:r>
      <w:r w:rsidRPr="001E6C17">
        <w:rPr>
          <w:rFonts w:ascii="Times New Roman" w:hAnsi="Times New Roman" w:cs="Times New Roman"/>
          <w:b/>
          <w:bCs/>
          <w:sz w:val="26"/>
          <w:szCs w:val="26"/>
        </w:rPr>
        <w:t>31</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с помощью колоночной хроматографии (элюент: гексан / </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 2: 1) давала </w:t>
      </w:r>
      <w:r w:rsidRPr="001E6C17">
        <w:rPr>
          <w:rFonts w:ascii="Times New Roman" w:hAnsi="Times New Roman" w:cs="Times New Roman"/>
          <w:b/>
          <w:bCs/>
          <w:sz w:val="26"/>
          <w:szCs w:val="26"/>
        </w:rPr>
        <w:t>31</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Rf</w:t>
      </w:r>
      <w:r w:rsidRPr="001E6C17">
        <w:rPr>
          <w:rFonts w:ascii="Times New Roman" w:hAnsi="Times New Roman" w:cs="Times New Roman"/>
          <w:sz w:val="26"/>
          <w:szCs w:val="26"/>
        </w:rPr>
        <w:t xml:space="preserve"> = 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425) (15</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5 мг, 64%) в виде зеленого масла.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ЯМР (400 МГц, ацетон-</w:t>
      </w:r>
      <w:r w:rsidRPr="001E6C17">
        <w:rPr>
          <w:rFonts w:ascii="Times New Roman" w:hAnsi="Times New Roman" w:cs="Times New Roman"/>
          <w:sz w:val="26"/>
          <w:szCs w:val="26"/>
          <w:lang w:val="en-US"/>
        </w:rPr>
        <w:t>d</w:t>
      </w:r>
      <w:r w:rsidRPr="001E6C17">
        <w:rPr>
          <w:rFonts w:ascii="Times New Roman" w:hAnsi="Times New Roman" w:cs="Times New Roman"/>
          <w:sz w:val="26"/>
          <w:szCs w:val="26"/>
        </w:rPr>
        <w:t xml:space="preserve">6, </w:t>
      </w:r>
      <w:r w:rsidRPr="001E6C17">
        <w:rPr>
          <w:rFonts w:ascii="Times New Roman" w:hAnsi="Times New Roman" w:cs="Times New Roman"/>
          <w:sz w:val="26"/>
          <w:szCs w:val="26"/>
          <w:lang w:val="en-US"/>
        </w:rPr>
        <w:t>δ</w:t>
      </w:r>
      <w:r w:rsidRPr="001E6C17">
        <w:rPr>
          <w:rFonts w:ascii="Times New Roman" w:hAnsi="Times New Roman" w:cs="Times New Roman"/>
          <w:sz w:val="26"/>
          <w:szCs w:val="26"/>
        </w:rPr>
        <w:t>) 8</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34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95 (д,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8 Гц,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55 (д,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9 Гц,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5</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13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37 (</w:t>
      </w:r>
      <w:r w:rsidRPr="001E6C17">
        <w:rPr>
          <w:rFonts w:ascii="Times New Roman" w:hAnsi="Times New Roman" w:cs="Times New Roman"/>
          <w:sz w:val="26"/>
          <w:szCs w:val="26"/>
          <w:lang w:val="en-US"/>
        </w:rPr>
        <w:t>q</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7 Гц,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03 (т,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6 Гц,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01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84-3</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89 (м,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64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1</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38 (т,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7 Гц,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триплет группы </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CH</w:t>
      </w:r>
      <w:r w:rsidRPr="001E6C17">
        <w:rPr>
          <w:rFonts w:ascii="Times New Roman" w:hAnsi="Times New Roman" w:cs="Times New Roman"/>
          <w:sz w:val="26"/>
          <w:szCs w:val="26"/>
        </w:rPr>
        <w:t>2 перекрывается с сигналом воды (2</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80); 13C  ЯМР (125 МГц, ацетон-</w:t>
      </w:r>
      <w:r w:rsidRPr="001E6C17">
        <w:rPr>
          <w:rFonts w:ascii="Times New Roman" w:hAnsi="Times New Roman" w:cs="Times New Roman"/>
          <w:sz w:val="26"/>
          <w:szCs w:val="26"/>
          <w:lang w:val="en-US"/>
        </w:rPr>
        <w:t>d</w:t>
      </w:r>
      <w:r w:rsidRPr="001E6C17">
        <w:rPr>
          <w:rFonts w:ascii="Times New Roman" w:hAnsi="Times New Roman" w:cs="Times New Roman"/>
          <w:sz w:val="26"/>
          <w:szCs w:val="26"/>
        </w:rPr>
        <w:t xml:space="preserve">6, </w:t>
      </w:r>
      <w:r w:rsidRPr="001E6C17">
        <w:rPr>
          <w:rFonts w:ascii="Times New Roman" w:hAnsi="Times New Roman" w:cs="Times New Roman"/>
          <w:sz w:val="26"/>
          <w:szCs w:val="26"/>
          <w:lang w:val="en-US"/>
        </w:rPr>
        <w:t>δ</w:t>
      </w:r>
      <w:r w:rsidRPr="001E6C17">
        <w:rPr>
          <w:rFonts w:ascii="Times New Roman" w:hAnsi="Times New Roman" w:cs="Times New Roman"/>
          <w:sz w:val="26"/>
          <w:szCs w:val="26"/>
        </w:rPr>
        <w:t>) 200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3, 167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3, 141</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1, 139</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4, 129</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7, 125</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4, 124</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0, 122</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7, 110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6, 102</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8, 100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3, 97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5, 75</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8, 75</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0, 71</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7, 61</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5, 61</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4, 61</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12 , 59</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1, 31.5, 25.4, 14.7 (оба сигнала на 61.4 и 61.5 относятся к С</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-ОН-атому из-за возможной внутримолекулярной водородной связи).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26</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21</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2</w:t>
      </w:r>
      <w:r w:rsidRPr="001E6C17">
        <w:rPr>
          <w:rFonts w:ascii="Times New Roman" w:hAnsi="Times New Roman" w:cs="Times New Roman"/>
          <w:sz w:val="26"/>
          <w:szCs w:val="26"/>
          <w:lang w:val="en-US"/>
        </w:rPr>
        <w:t>NO</w:t>
      </w:r>
      <w:r w:rsidRPr="001E6C17">
        <w:rPr>
          <w:rFonts w:ascii="Times New Roman" w:hAnsi="Times New Roman" w:cs="Times New Roman"/>
          <w:sz w:val="26"/>
          <w:szCs w:val="26"/>
        </w:rPr>
        <w:t>10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647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9722; найдено: 647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9740.</w:t>
      </w:r>
    </w:p>
    <w:p w14:paraId="5A8B7BB2"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Гексакарбонил(этил 3-(4,5-дигидрофуран-2-ил) -2- (3-метоксипроп-1-(1,2-</w:t>
      </w:r>
      <w:r w:rsidRPr="001E6C17">
        <w:rPr>
          <w:rFonts w:ascii="Times New Roman" w:hAnsi="Times New Roman" w:cs="Times New Roman"/>
          <w:b/>
          <w:bCs/>
          <w:sz w:val="26"/>
          <w:szCs w:val="26"/>
          <w:lang w:val="en-US"/>
        </w:rPr>
        <w:t>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)-ин-1-ил)-1-метил-1Н-индол-5-карбоксилат) дикобальт (32)</w:t>
      </w:r>
    </w:p>
    <w:p w14:paraId="341530DC"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3838" w:dyaOrig="2331" w14:anchorId="44FDA567">
          <v:shape id="_x0000_i1088" type="#_x0000_t75" style="width:192pt;height:116.25pt" o:ole="">
            <v:imagedata r:id="rId147" o:title=""/>
          </v:shape>
          <o:OLEObject Type="Embed" ProgID="ChemDraw.Document.6.0" ShapeID="_x0000_i1088" DrawAspect="Content" ObjectID="_1651495135" r:id="rId148"/>
        </w:object>
      </w:r>
    </w:p>
    <w:p w14:paraId="2C002F8E" w14:textId="50624034"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lastRenderedPageBreak/>
        <w:t>К  продутому аргоном охлажденному до −40 °</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 xml:space="preserve">) перемешиваемому раствору </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 xml:space="preserve">-комплекса </w:t>
      </w:r>
      <w:r w:rsidRPr="001E6C17">
        <w:rPr>
          <w:rFonts w:ascii="Times New Roman" w:hAnsi="Times New Roman" w:cs="Times New Roman"/>
          <w:b/>
          <w:bCs/>
          <w:sz w:val="26"/>
          <w:szCs w:val="26"/>
        </w:rPr>
        <w:t>32</w:t>
      </w:r>
      <w:r w:rsidRPr="001E6C17">
        <w:rPr>
          <w:rFonts w:ascii="Times New Roman" w:hAnsi="Times New Roman" w:cs="Times New Roman"/>
          <w:sz w:val="26"/>
          <w:szCs w:val="26"/>
        </w:rPr>
        <w:t xml:space="preserve"> (23</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0 мг, 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0368 ммоль, 1</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в сухом </w:t>
      </w:r>
      <w:r w:rsidRPr="001E6C17">
        <w:rPr>
          <w:rFonts w:ascii="Times New Roman" w:hAnsi="Times New Roman" w:cs="Times New Roman"/>
          <w:sz w:val="26"/>
          <w:szCs w:val="26"/>
          <w:lang w:val="en-US"/>
        </w:rPr>
        <w:t>DCM</w:t>
      </w:r>
      <w:r w:rsidRPr="001E6C17">
        <w:rPr>
          <w:rFonts w:ascii="Times New Roman" w:hAnsi="Times New Roman" w:cs="Times New Roman"/>
          <w:sz w:val="26"/>
          <w:szCs w:val="26"/>
        </w:rPr>
        <w:t xml:space="preserve"> (37 мл, </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 xml:space="preserve"> = 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001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 xml:space="preserve">) добавляли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80 мг, 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0552 ммоль, 6</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80 мкл, 1</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50 экв.). Полученной смеси давали нагреться до −10 °С и перемешивали при этой температуре в течение 30 мин (ТСХ контроль). Затем реакционную смесьразбавляли насыщенным водным раствором </w:t>
      </w:r>
      <w:r w:rsidRPr="001E6C17">
        <w:rPr>
          <w:rFonts w:ascii="Times New Roman" w:hAnsi="Times New Roman" w:cs="Times New Roman"/>
          <w:sz w:val="26"/>
          <w:szCs w:val="26"/>
          <w:lang w:val="en-US"/>
        </w:rPr>
        <w:t>NaHCO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Органический слой отделяли, промывали водой, сушили безводным </w:t>
      </w:r>
      <w:r w:rsidRPr="001E6C17">
        <w:rPr>
          <w:rFonts w:ascii="Times New Roman" w:hAnsi="Times New Roman" w:cs="Times New Roman"/>
          <w:sz w:val="26"/>
          <w:szCs w:val="26"/>
          <w:lang w:val="en-US"/>
        </w:rPr>
        <w:t>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концентрировали при пониженном давлении. Очистка продукта с помощью колоночной хроматографии с использованием щелочного </w:t>
      </w:r>
      <w:r w:rsidRPr="001E6C17">
        <w:rPr>
          <w:rFonts w:ascii="Times New Roman" w:hAnsi="Times New Roman" w:cs="Times New Roman"/>
          <w:sz w:val="26"/>
          <w:szCs w:val="26"/>
          <w:lang w:val="en-US"/>
        </w:rPr>
        <w:t>Al</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в качестве сорбента ввиду неустойчивости продукта на силикагеле (элюент: гексан / </w:t>
      </w:r>
      <w:r w:rsidRPr="001E6C17">
        <w:rPr>
          <w:rFonts w:ascii="Times New Roman" w:hAnsi="Times New Roman" w:cs="Times New Roman"/>
          <w:sz w:val="26"/>
          <w:szCs w:val="26"/>
          <w:lang w:val="en-US"/>
        </w:rPr>
        <w:t>EtOAc</w:t>
      </w:r>
      <w:r w:rsidRPr="001E6C17">
        <w:rPr>
          <w:rFonts w:ascii="Times New Roman" w:hAnsi="Times New Roman" w:cs="Times New Roman"/>
          <w:sz w:val="26"/>
          <w:szCs w:val="26"/>
        </w:rPr>
        <w:t xml:space="preserve"> = 3: 1) давала 17 (12</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0 мг, 57%) в виде зеленовато-коричневого твердого вещества.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xml:space="preserve"> ЯМР (400 МГц, ацетон-</w:t>
      </w:r>
      <w:r w:rsidRPr="001E6C17">
        <w:rPr>
          <w:rFonts w:ascii="Times New Roman" w:hAnsi="Times New Roman" w:cs="Times New Roman"/>
          <w:sz w:val="26"/>
          <w:szCs w:val="26"/>
          <w:lang w:val="en-US"/>
        </w:rPr>
        <w:t>d</w:t>
      </w:r>
      <w:r w:rsidRPr="001E6C17">
        <w:rPr>
          <w:rFonts w:ascii="Times New Roman" w:hAnsi="Times New Roman" w:cs="Times New Roman"/>
          <w:sz w:val="26"/>
          <w:szCs w:val="26"/>
        </w:rPr>
        <w:t xml:space="preserve">6, </w:t>
      </w:r>
      <w:r w:rsidRPr="001E6C17">
        <w:rPr>
          <w:rFonts w:ascii="Times New Roman" w:hAnsi="Times New Roman" w:cs="Times New Roman"/>
          <w:sz w:val="26"/>
          <w:szCs w:val="26"/>
          <w:lang w:val="en-US"/>
        </w:rPr>
        <w:t>δ</w:t>
      </w:r>
      <w:r w:rsidRPr="001E6C17">
        <w:rPr>
          <w:rFonts w:ascii="Times New Roman" w:hAnsi="Times New Roman" w:cs="Times New Roman"/>
          <w:sz w:val="26"/>
          <w:szCs w:val="26"/>
        </w:rPr>
        <w:t>) 8</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35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96 (д,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8 Гц,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57 (д,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8 Гц,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5</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18 (с, 1</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91 (с,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61 (т,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9 Гц,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38 (кв,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7 Гц,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4</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05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64 (с,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3</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00 (т,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9 Гц, 2</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1</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40 (т, </w:t>
      </w:r>
      <w:r w:rsidRPr="001E6C17">
        <w:rPr>
          <w:rFonts w:ascii="Times New Roman" w:hAnsi="Times New Roman" w:cs="Times New Roman"/>
          <w:sz w:val="26"/>
          <w:szCs w:val="26"/>
          <w:lang w:val="en-US"/>
        </w:rPr>
        <w:t>J</w:t>
      </w:r>
      <w:r w:rsidRPr="001E6C17">
        <w:rPr>
          <w:rFonts w:ascii="Times New Roman" w:hAnsi="Times New Roman" w:cs="Times New Roman"/>
          <w:sz w:val="26"/>
          <w:szCs w:val="26"/>
        </w:rPr>
        <w:t xml:space="preserve"> = 7 Гц, 3</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 13C  ЯМР (101 МГц, ацетон-</w:t>
      </w:r>
      <w:r w:rsidRPr="001E6C17">
        <w:rPr>
          <w:rFonts w:ascii="Times New Roman" w:hAnsi="Times New Roman" w:cs="Times New Roman"/>
          <w:sz w:val="26"/>
          <w:szCs w:val="26"/>
          <w:lang w:val="en-US"/>
        </w:rPr>
        <w:t>d</w:t>
      </w:r>
      <w:r w:rsidRPr="001E6C17">
        <w:rPr>
          <w:rFonts w:ascii="Times New Roman" w:hAnsi="Times New Roman" w:cs="Times New Roman"/>
          <w:sz w:val="26"/>
          <w:szCs w:val="26"/>
        </w:rPr>
        <w:t xml:space="preserve">6, </w:t>
      </w:r>
      <w:r w:rsidRPr="001E6C17">
        <w:rPr>
          <w:rFonts w:ascii="Times New Roman" w:hAnsi="Times New Roman" w:cs="Times New Roman"/>
          <w:sz w:val="26"/>
          <w:szCs w:val="26"/>
          <w:lang w:val="en-US"/>
        </w:rPr>
        <w:t>δ</w:t>
      </w:r>
      <w:r w:rsidRPr="001E6C17">
        <w:rPr>
          <w:rFonts w:ascii="Times New Roman" w:hAnsi="Times New Roman" w:cs="Times New Roman"/>
          <w:sz w:val="26"/>
          <w:szCs w:val="26"/>
        </w:rPr>
        <w:t>) 199</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6, 166</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5, 150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3, 140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5, 134</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6, 126</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8, 126</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7, 124</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1, 123</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0, 122</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0, 109</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9, 109</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4, 100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9, 100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7, 73</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8, 69</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2, 60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2, 58</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2 30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6, 30</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5, 13</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 xml:space="preserve">9.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xml:space="preserve">: вычислено для </w:t>
      </w:r>
      <w:r w:rsidRPr="001E6C17">
        <w:rPr>
          <w:rFonts w:ascii="Times New Roman" w:hAnsi="Times New Roman" w:cs="Times New Roman"/>
          <w:sz w:val="26"/>
          <w:szCs w:val="26"/>
          <w:lang w:val="en-US"/>
        </w:rPr>
        <w:t>C</w:t>
      </w:r>
      <w:r w:rsidRPr="001E6C17">
        <w:rPr>
          <w:rFonts w:ascii="Times New Roman" w:hAnsi="Times New Roman" w:cs="Times New Roman"/>
          <w:sz w:val="26"/>
          <w:szCs w:val="26"/>
        </w:rPr>
        <w:t>26</w:t>
      </w:r>
      <w:r w:rsidRPr="001E6C17">
        <w:rPr>
          <w:rFonts w:ascii="Times New Roman" w:hAnsi="Times New Roman" w:cs="Times New Roman"/>
          <w:sz w:val="26"/>
          <w:szCs w:val="26"/>
          <w:lang w:val="en-US"/>
        </w:rPr>
        <w:t>H</w:t>
      </w:r>
      <w:r w:rsidRPr="001E6C17">
        <w:rPr>
          <w:rFonts w:ascii="Times New Roman" w:hAnsi="Times New Roman" w:cs="Times New Roman"/>
          <w:sz w:val="26"/>
          <w:szCs w:val="26"/>
        </w:rPr>
        <w:t>21</w:t>
      </w:r>
      <w:r w:rsidRPr="001E6C17">
        <w:rPr>
          <w:rFonts w:ascii="Times New Roman" w:hAnsi="Times New Roman" w:cs="Times New Roman"/>
          <w:sz w:val="26"/>
          <w:szCs w:val="26"/>
          <w:lang w:val="en-US"/>
        </w:rPr>
        <w:t>Co</w:t>
      </w:r>
      <w:r w:rsidRPr="001E6C17">
        <w:rPr>
          <w:rFonts w:ascii="Times New Roman" w:hAnsi="Times New Roman" w:cs="Times New Roman"/>
          <w:sz w:val="26"/>
          <w:szCs w:val="26"/>
        </w:rPr>
        <w:t>2</w:t>
      </w:r>
      <w:r w:rsidRPr="001E6C17">
        <w:rPr>
          <w:rFonts w:ascii="Times New Roman" w:hAnsi="Times New Roman" w:cs="Times New Roman"/>
          <w:sz w:val="26"/>
          <w:szCs w:val="26"/>
          <w:lang w:val="en-US"/>
        </w:rPr>
        <w:t>NO</w:t>
      </w:r>
      <w:r w:rsidRPr="001E6C17">
        <w:rPr>
          <w:rFonts w:ascii="Times New Roman" w:hAnsi="Times New Roman" w:cs="Times New Roman"/>
          <w:sz w:val="26"/>
          <w:szCs w:val="26"/>
        </w:rPr>
        <w:t>10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647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9722; найдено 647</w:t>
      </w:r>
      <w:r w:rsidR="006A250E" w:rsidRPr="001E6C17">
        <w:rPr>
          <w:rFonts w:ascii="Times New Roman" w:hAnsi="Times New Roman" w:cs="Times New Roman"/>
          <w:sz w:val="26"/>
          <w:szCs w:val="26"/>
        </w:rPr>
        <w:t>.</w:t>
      </w:r>
      <w:r w:rsidRPr="001E6C17">
        <w:rPr>
          <w:rFonts w:ascii="Times New Roman" w:hAnsi="Times New Roman" w:cs="Times New Roman"/>
          <w:sz w:val="26"/>
          <w:szCs w:val="26"/>
        </w:rPr>
        <w:t>9697.</w:t>
      </w:r>
    </w:p>
    <w:p w14:paraId="1E2D26F1"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 xml:space="preserve">Метил 2-(5-метоксипента-1,3-диин-1-ил)бензоат (34). </w:t>
      </w:r>
    </w:p>
    <w:p w14:paraId="453BA28C"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429" w:dyaOrig="1599" w14:anchorId="51BF32EA">
          <v:shape id="_x0000_i1089" type="#_x0000_t75" style="width:121.5pt;height:80.25pt" o:ole="">
            <v:imagedata r:id="rId149" o:title=""/>
          </v:shape>
          <o:OLEObject Type="Embed" ProgID="ChemDraw.Document.6.0" ShapeID="_x0000_i1089" DrawAspect="Content" ObjectID="_1651495136" r:id="rId150"/>
        </w:object>
      </w:r>
    </w:p>
    <w:p w14:paraId="1BD7BB24" w14:textId="23857CC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Соединение </w:t>
      </w:r>
      <w:r w:rsidRPr="001E6C17">
        <w:rPr>
          <w:rFonts w:ascii="Times New Roman" w:hAnsi="Times New Roman" w:cs="Times New Roman"/>
          <w:b/>
          <w:bCs/>
          <w:sz w:val="26"/>
          <w:szCs w:val="26"/>
        </w:rPr>
        <w:t>34</w:t>
      </w:r>
      <w:r w:rsidRPr="001E6C17">
        <w:rPr>
          <w:rFonts w:ascii="Times New Roman" w:hAnsi="Times New Roman" w:cs="Times New Roman"/>
          <w:sz w:val="26"/>
          <w:szCs w:val="26"/>
        </w:rPr>
        <w:t xml:space="preserve"> синтезировали в соответствии с общей методикой (метод В) из метил-2-йодбензоата (</w:t>
      </w:r>
      <w:r w:rsidRPr="001E6C17">
        <w:rPr>
          <w:rFonts w:ascii="Times New Roman" w:hAnsi="Times New Roman" w:cs="Times New Roman"/>
          <w:b/>
          <w:bCs/>
          <w:sz w:val="26"/>
          <w:szCs w:val="26"/>
        </w:rPr>
        <w:t>33</w:t>
      </w:r>
      <w:r w:rsidRPr="001E6C17">
        <w:rPr>
          <w:rFonts w:ascii="Times New Roman" w:hAnsi="Times New Roman" w:cs="Times New Roman"/>
          <w:sz w:val="26"/>
          <w:szCs w:val="26"/>
        </w:rPr>
        <w:t>) (620 мг,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37).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и TMS-диацетилена </w:t>
      </w:r>
      <w:r w:rsidRPr="001E6C17">
        <w:rPr>
          <w:rFonts w:ascii="Times New Roman" w:hAnsi="Times New Roman" w:cs="Times New Roman"/>
          <w:b/>
          <w:bCs/>
          <w:sz w:val="26"/>
          <w:szCs w:val="26"/>
        </w:rPr>
        <w:t>11</w:t>
      </w:r>
      <w:r w:rsidRPr="001E6C17">
        <w:rPr>
          <w:rFonts w:ascii="Times New Roman" w:hAnsi="Times New Roman" w:cs="Times New Roman"/>
          <w:sz w:val="26"/>
          <w:szCs w:val="26"/>
        </w:rPr>
        <w:t xml:space="preserve"> (511 мг, 3</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07 ммоль, 1</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 xml:space="preserve">30 экв.) в ДМФА (10 мл). Время реакции − 18 часов. Продукт очищали хроматографией (элюент: гексан / EtOAc = 7: 1), получая </w:t>
      </w:r>
      <w:r w:rsidRPr="001E6C17">
        <w:rPr>
          <w:rFonts w:ascii="Times New Roman" w:hAnsi="Times New Roman" w:cs="Times New Roman"/>
          <w:b/>
          <w:bCs/>
          <w:sz w:val="26"/>
          <w:szCs w:val="26"/>
        </w:rPr>
        <w:t>34</w:t>
      </w:r>
      <w:r w:rsidRPr="001E6C17">
        <w:rPr>
          <w:rFonts w:ascii="Times New Roman" w:hAnsi="Times New Roman" w:cs="Times New Roman"/>
          <w:sz w:val="26"/>
          <w:szCs w:val="26"/>
        </w:rPr>
        <w:t xml:space="preserve"> в виде оранжевого масла (444 мг, выход 82%). 1H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7</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97 (дд, J = 8 Гц, 1 Гц, 1H), 7</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62 (дд, J = 8 Гц, 1 Гц, 1H), 7</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47 (тд, J = 8 Гц, 1 Гц, 1H), 7</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41 (тд, J = 8 Гц, 1 Гц, 1H), 4</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26 (с, 2H), 3</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94 (с, 3H), 3</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42 (с, 3H); 13C ЯМР (101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166</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1, 135</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4, 133</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0, 131</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9, 130</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7, 128</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9, 122</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3, 80</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5, 78</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2, 76</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4, 71</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3, 60</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5, 58</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0, 52</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 xml:space="preserve">4;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14</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12</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251</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0679; найдено 251</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0687.</w:t>
      </w:r>
    </w:p>
    <w:p w14:paraId="3E33053B"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lastRenderedPageBreak/>
        <w:t>(</w:t>
      </w:r>
      <w:r w:rsidRPr="001E6C17">
        <w:rPr>
          <w:rFonts w:ascii="Times New Roman" w:hAnsi="Times New Roman" w:cs="Times New Roman"/>
          <w:b/>
          <w:bCs/>
          <w:i/>
          <w:sz w:val="26"/>
          <w:szCs w:val="26"/>
        </w:rPr>
        <w:t>E</w:t>
      </w:r>
      <w:r w:rsidRPr="001E6C17">
        <w:rPr>
          <w:rFonts w:ascii="Times New Roman" w:hAnsi="Times New Roman" w:cs="Times New Roman"/>
          <w:b/>
          <w:bCs/>
          <w:sz w:val="26"/>
          <w:szCs w:val="26"/>
        </w:rPr>
        <w:t>)-3-(1,2-дииодо-3-метоксипроп-1-ен-1-ил) 4-йодо-1</w:t>
      </w:r>
      <w:r w:rsidRPr="001E6C17">
        <w:rPr>
          <w:rFonts w:ascii="Times New Roman" w:hAnsi="Times New Roman" w:cs="Times New Roman"/>
          <w:b/>
          <w:bCs/>
          <w:i/>
          <w:sz w:val="26"/>
          <w:szCs w:val="26"/>
        </w:rPr>
        <w:t>H</w:t>
      </w:r>
      <w:r w:rsidRPr="001E6C17">
        <w:rPr>
          <w:rFonts w:ascii="Times New Roman" w:hAnsi="Times New Roman" w:cs="Times New Roman"/>
          <w:b/>
          <w:bCs/>
          <w:sz w:val="26"/>
          <w:szCs w:val="26"/>
        </w:rPr>
        <w:t>-изохромен-1-он (35)</w:t>
      </w:r>
    </w:p>
    <w:p w14:paraId="465C8844"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429" w:dyaOrig="1375" w14:anchorId="2F111453">
          <v:shape id="_x0000_i1090" type="#_x0000_t75" style="width:121.5pt;height:69pt" o:ole="">
            <v:imagedata r:id="rId151" o:title=""/>
          </v:shape>
          <o:OLEObject Type="Embed" ProgID="ChemDraw.Document.6.0" ShapeID="_x0000_i1090" DrawAspect="Content" ObjectID="_1651495137" r:id="rId152"/>
        </w:object>
      </w:r>
    </w:p>
    <w:p w14:paraId="66E47EC1" w14:textId="06FE144B"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К раствору </w:t>
      </w:r>
      <w:r w:rsidRPr="001E6C17">
        <w:rPr>
          <w:rFonts w:ascii="Times New Roman" w:hAnsi="Times New Roman" w:cs="Times New Roman"/>
          <w:b/>
          <w:bCs/>
          <w:sz w:val="26"/>
          <w:szCs w:val="26"/>
        </w:rPr>
        <w:t>34</w:t>
      </w:r>
      <w:r w:rsidRPr="001E6C17">
        <w:rPr>
          <w:rFonts w:ascii="Times New Roman" w:hAnsi="Times New Roman" w:cs="Times New Roman"/>
          <w:sz w:val="26"/>
          <w:szCs w:val="26"/>
        </w:rPr>
        <w:t xml:space="preserve"> (440 мг, 1</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93 ммоль, 1 экв.) в DCM (25 мл) добавляли йод (1</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47 г, 5</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79 ммоль, 5 экв.). Полученный раствор кипятили с обратным холодильником в течение 72 часов, охлаждали до комнатной температуры и разбавляли 5% водным раствором 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Органический слой отделяли, а водный экстрагировали DCM. Объединенные органические слои промывали водой, сушили безводным 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концентрировали при пониженном давлении, получая грязный продукт. Очистка сырого продукта путем перекристаллизации из смеси гексан / бензол (1: 1) давала </w:t>
      </w:r>
      <w:r w:rsidRPr="001E6C17">
        <w:rPr>
          <w:rFonts w:ascii="Times New Roman" w:hAnsi="Times New Roman" w:cs="Times New Roman"/>
          <w:b/>
          <w:bCs/>
          <w:sz w:val="26"/>
          <w:szCs w:val="26"/>
        </w:rPr>
        <w:t>35</w:t>
      </w:r>
      <w:r w:rsidRPr="001E6C17">
        <w:rPr>
          <w:rFonts w:ascii="Times New Roman" w:hAnsi="Times New Roman" w:cs="Times New Roman"/>
          <w:sz w:val="26"/>
          <w:szCs w:val="26"/>
        </w:rPr>
        <w:t xml:space="preserve"> (0</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749 мг, 65%) в виде желтоватого порошка. 1H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8</w:t>
      </w:r>
      <w:r w:rsidR="00E62253" w:rsidRPr="001E6C17">
        <w:rPr>
          <w:rFonts w:ascii="Times New Roman" w:hAnsi="Times New Roman" w:cs="Times New Roman"/>
          <w:sz w:val="26"/>
          <w:szCs w:val="26"/>
        </w:rPr>
        <w:t>.</w:t>
      </w:r>
      <w:r w:rsidRPr="001E6C17">
        <w:rPr>
          <w:rFonts w:ascii="Times New Roman" w:hAnsi="Times New Roman" w:cs="Times New Roman"/>
          <w:sz w:val="26"/>
          <w:szCs w:val="26"/>
        </w:rPr>
        <w:t>29 (д, J = 8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88-7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75 (м, 2H),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67-7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53 (м, 1H),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34 (д, J = 14 Гц, 1H ),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27 (д, J = 14 Гц, 1H),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45 (с, 3H); 13C  ЯМР (101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160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9, 155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2, 137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4, 135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9, 131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2, 130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3, 130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2, 120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8, 111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5, 90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0, 81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6, 78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8, 58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3;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C13H9I3O3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616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7578; найдено 616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7592. Монокристаллы </w:t>
      </w:r>
      <w:r w:rsidRPr="001E6C17">
        <w:rPr>
          <w:rFonts w:ascii="Times New Roman" w:hAnsi="Times New Roman" w:cs="Times New Roman"/>
          <w:b/>
          <w:sz w:val="26"/>
          <w:szCs w:val="26"/>
        </w:rPr>
        <w:t>35</w:t>
      </w:r>
      <w:r w:rsidRPr="001E6C17">
        <w:rPr>
          <w:rFonts w:ascii="Times New Roman" w:hAnsi="Times New Roman" w:cs="Times New Roman"/>
          <w:sz w:val="26"/>
          <w:szCs w:val="26"/>
        </w:rPr>
        <w:t xml:space="preserve"> были выращены из хлороформа. Кристаллографические данные образца </w:t>
      </w:r>
      <w:r w:rsidRPr="001E6C17">
        <w:rPr>
          <w:rFonts w:ascii="Times New Roman" w:hAnsi="Times New Roman" w:cs="Times New Roman"/>
          <w:b/>
          <w:bCs/>
          <w:sz w:val="26"/>
          <w:szCs w:val="26"/>
        </w:rPr>
        <w:t>35:</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C</w:t>
      </w:r>
      <w:r w:rsidRPr="001E6C17">
        <w:rPr>
          <w:rFonts w:ascii="Times New Roman" w:hAnsi="Times New Roman" w:cs="Times New Roman"/>
          <w:sz w:val="26"/>
          <w:szCs w:val="26"/>
          <w:vertAlign w:val="subscript"/>
        </w:rPr>
        <w:t>13</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9</w:t>
      </w:r>
      <w:r w:rsidRPr="001E6C17">
        <w:rPr>
          <w:rFonts w:ascii="Times New Roman" w:hAnsi="Times New Roman" w:cs="Times New Roman"/>
          <w:sz w:val="26"/>
          <w:szCs w:val="26"/>
          <w:lang w:val="en-US"/>
        </w:rPr>
        <w:t>I</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lang w:val="en-US"/>
        </w:rPr>
        <w:t>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моноклинная сингония, пространственная группа P21/c (№ 14), </w:t>
      </w:r>
      <w:r w:rsidRPr="001E6C17">
        <w:rPr>
          <w:rFonts w:ascii="Times New Roman" w:hAnsi="Times New Roman" w:cs="Times New Roman"/>
          <w:i/>
          <w:iCs/>
          <w:sz w:val="26"/>
          <w:szCs w:val="26"/>
          <w:lang w:val="en-US"/>
        </w:rPr>
        <w:t>a</w:t>
      </w:r>
      <w:r w:rsidRPr="001E6C17">
        <w:rPr>
          <w:rFonts w:ascii="Times New Roman" w:hAnsi="Times New Roman" w:cs="Times New Roman"/>
          <w:sz w:val="26"/>
          <w:szCs w:val="26"/>
        </w:rPr>
        <w:t xml:space="preserve"> =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6940 (6) Å, </w:t>
      </w:r>
      <w:r w:rsidRPr="001E6C17">
        <w:rPr>
          <w:rFonts w:ascii="Times New Roman" w:hAnsi="Times New Roman" w:cs="Times New Roman"/>
          <w:i/>
          <w:iCs/>
          <w:sz w:val="26"/>
          <w:szCs w:val="26"/>
          <w:lang w:val="en-US"/>
        </w:rPr>
        <w:t>b</w:t>
      </w:r>
      <w:r w:rsidRPr="001E6C17">
        <w:rPr>
          <w:rFonts w:ascii="Times New Roman" w:hAnsi="Times New Roman" w:cs="Times New Roman"/>
          <w:sz w:val="26"/>
          <w:szCs w:val="26"/>
        </w:rPr>
        <w:t xml:space="preserve"> = 20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9333 (14) Å, </w:t>
      </w:r>
      <w:r w:rsidRPr="001E6C17">
        <w:rPr>
          <w:rFonts w:ascii="Times New Roman" w:hAnsi="Times New Roman" w:cs="Times New Roman"/>
          <w:i/>
          <w:iCs/>
          <w:sz w:val="26"/>
          <w:szCs w:val="26"/>
          <w:lang w:val="en-US"/>
        </w:rPr>
        <w:t>c</w:t>
      </w:r>
      <w:r w:rsidRPr="001E6C17">
        <w:rPr>
          <w:rFonts w:ascii="Times New Roman" w:hAnsi="Times New Roman" w:cs="Times New Roman"/>
          <w:sz w:val="26"/>
          <w:szCs w:val="26"/>
        </w:rPr>
        <w:t xml:space="preserve"> = 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0103 (8) Å, </w:t>
      </w:r>
      <w:r w:rsidRPr="001E6C17">
        <w:rPr>
          <w:rFonts w:ascii="Times New Roman" w:hAnsi="Times New Roman" w:cs="Times New Roman"/>
          <w:i/>
          <w:iCs/>
          <w:sz w:val="26"/>
          <w:szCs w:val="26"/>
        </w:rPr>
        <w:t>β</w:t>
      </w:r>
      <w:r w:rsidRPr="001E6C17">
        <w:rPr>
          <w:rFonts w:ascii="Times New Roman" w:hAnsi="Times New Roman" w:cs="Times New Roman"/>
          <w:sz w:val="26"/>
          <w:szCs w:val="26"/>
        </w:rPr>
        <w:t xml:space="preserve"> = 106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693 (8)◦, </w:t>
      </w:r>
      <w:r w:rsidRPr="001E6C17">
        <w:rPr>
          <w:rFonts w:ascii="Times New Roman" w:hAnsi="Times New Roman" w:cs="Times New Roman"/>
          <w:i/>
          <w:iCs/>
          <w:sz w:val="26"/>
          <w:szCs w:val="26"/>
          <w:lang w:val="en-US"/>
        </w:rPr>
        <w:t>V</w:t>
      </w:r>
      <w:r w:rsidRPr="001E6C17">
        <w:rPr>
          <w:rFonts w:ascii="Times New Roman" w:hAnsi="Times New Roman" w:cs="Times New Roman"/>
          <w:sz w:val="26"/>
          <w:szCs w:val="26"/>
        </w:rPr>
        <w:t xml:space="preserve"> = 1570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(2) Å</w:t>
      </w:r>
      <w:r w:rsidRPr="001E6C17">
        <w:rPr>
          <w:rFonts w:ascii="Times New Roman" w:hAnsi="Times New Roman" w:cs="Times New Roman"/>
          <w:sz w:val="26"/>
          <w:szCs w:val="26"/>
          <w:vertAlign w:val="superscript"/>
        </w:rPr>
        <w:t>3</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Z</w:t>
      </w:r>
      <w:r w:rsidRPr="001E6C17">
        <w:rPr>
          <w:rFonts w:ascii="Times New Roman" w:hAnsi="Times New Roman" w:cs="Times New Roman"/>
          <w:sz w:val="26"/>
          <w:szCs w:val="26"/>
        </w:rPr>
        <w:t xml:space="preserve"> = 4, </w:t>
      </w:r>
      <w:r w:rsidRPr="001E6C17">
        <w:rPr>
          <w:rFonts w:ascii="Times New Roman" w:hAnsi="Times New Roman" w:cs="Times New Roman"/>
          <w:sz w:val="26"/>
          <w:szCs w:val="26"/>
          <w:lang w:val="en-US"/>
        </w:rPr>
        <w:t>T</w:t>
      </w:r>
      <w:r w:rsidRPr="001E6C17">
        <w:rPr>
          <w:rFonts w:ascii="Times New Roman" w:hAnsi="Times New Roman" w:cs="Times New Roman"/>
          <w:sz w:val="26"/>
          <w:szCs w:val="26"/>
        </w:rPr>
        <w:t xml:space="preserve"> = 100 (3) </w:t>
      </w:r>
      <w:r w:rsidRPr="001E6C17">
        <w:rPr>
          <w:rFonts w:ascii="Times New Roman" w:hAnsi="Times New Roman" w:cs="Times New Roman"/>
          <w:sz w:val="26"/>
          <w:szCs w:val="26"/>
          <w:lang w:val="en-US"/>
        </w:rPr>
        <w:t>K</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rPr>
        <w:t>µ</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Cu</w:t>
      </w:r>
      <w:r w:rsidRPr="001E6C17">
        <w:rPr>
          <w:rFonts w:ascii="Times New Roman" w:hAnsi="Times New Roman" w:cs="Times New Roman"/>
          <w:i/>
          <w:iCs/>
          <w:sz w:val="26"/>
          <w:szCs w:val="26"/>
          <w:lang w:val="en-US"/>
        </w:rPr>
        <w:t>K</w:t>
      </w:r>
      <w:r w:rsidRPr="001E6C17">
        <w:rPr>
          <w:rFonts w:ascii="Times New Roman" w:hAnsi="Times New Roman" w:cs="Times New Roman"/>
          <w:sz w:val="26"/>
          <w:szCs w:val="26"/>
        </w:rPr>
        <w:t>α) = 46.905 мм</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D</w:t>
      </w:r>
      <w:r w:rsidRPr="001E6C17">
        <w:rPr>
          <w:rFonts w:ascii="Times New Roman" w:hAnsi="Times New Roman" w:cs="Times New Roman"/>
          <w:sz w:val="26"/>
          <w:szCs w:val="26"/>
          <w:vertAlign w:val="subscript"/>
          <w:lang w:val="en-US"/>
        </w:rPr>
        <w:t>calc</w:t>
      </w:r>
      <w:r w:rsidRPr="001E6C17">
        <w:rPr>
          <w:rFonts w:ascii="Times New Roman" w:hAnsi="Times New Roman" w:cs="Times New Roman"/>
          <w:sz w:val="26"/>
          <w:szCs w:val="26"/>
        </w:rPr>
        <w:t xml:space="preserve"> =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511 г/см</w:t>
      </w:r>
      <w:r w:rsidRPr="001E6C17">
        <w:rPr>
          <w:rFonts w:ascii="Times New Roman" w:hAnsi="Times New Roman" w:cs="Times New Roman"/>
          <w:sz w:val="26"/>
          <w:szCs w:val="26"/>
          <w:vertAlign w:val="superscript"/>
        </w:rPr>
        <w:t>3</w:t>
      </w:r>
      <w:r w:rsidRPr="001E6C17">
        <w:rPr>
          <w:rFonts w:ascii="Times New Roman" w:hAnsi="Times New Roman" w:cs="Times New Roman"/>
          <w:sz w:val="26"/>
          <w:szCs w:val="26"/>
        </w:rPr>
        <w:t>, собрано 8320 рефлексов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448◦ ≤ 2Θ ≤ 139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832◦), независимых – 2956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lang w:val="en-US"/>
        </w:rPr>
        <w:t>int</w:t>
      </w:r>
      <w:r w:rsidRPr="001E6C17">
        <w:rPr>
          <w:rFonts w:ascii="Times New Roman" w:hAnsi="Times New Roman" w:cs="Times New Roman"/>
          <w:sz w:val="26"/>
          <w:szCs w:val="26"/>
        </w:rPr>
        <w:t xml:space="preserve"> =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0449,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lang w:val="en-US"/>
        </w:rPr>
        <w:t>sigma</w:t>
      </w:r>
      <w:r w:rsidRPr="001E6C17">
        <w:rPr>
          <w:rFonts w:ascii="Times New Roman" w:hAnsi="Times New Roman" w:cs="Times New Roman"/>
          <w:sz w:val="26"/>
          <w:szCs w:val="26"/>
        </w:rPr>
        <w:t xml:space="preserve"> =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0401). Конечные параметры уточнения структуры для рефлексов с </w:t>
      </w:r>
      <w:r w:rsidRPr="001E6C17">
        <w:rPr>
          <w:rFonts w:ascii="Times New Roman" w:hAnsi="Times New Roman" w:cs="Times New Roman"/>
          <w:i/>
          <w:iCs/>
          <w:sz w:val="26"/>
          <w:szCs w:val="26"/>
          <w:lang w:val="en-US"/>
        </w:rPr>
        <w:t>I</w:t>
      </w:r>
      <w:r w:rsidRPr="001E6C17">
        <w:rPr>
          <w:rFonts w:ascii="Times New Roman" w:hAnsi="Times New Roman" w:cs="Times New Roman"/>
          <w:sz w:val="26"/>
          <w:szCs w:val="26"/>
        </w:rPr>
        <w:t xml:space="preserve"> &gt; 2σ(</w:t>
      </w:r>
      <w:r w:rsidRPr="001E6C17">
        <w:rPr>
          <w:rFonts w:ascii="Times New Roman" w:hAnsi="Times New Roman" w:cs="Times New Roman"/>
          <w:i/>
          <w:iCs/>
          <w:sz w:val="26"/>
          <w:szCs w:val="26"/>
          <w:lang w:val="en-US"/>
        </w:rPr>
        <w:t>I</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rPr>
        <w:t>1</w:t>
      </w:r>
      <w:r w:rsidRPr="001E6C17">
        <w:rPr>
          <w:rFonts w:ascii="Times New Roman" w:hAnsi="Times New Roman" w:cs="Times New Roman"/>
          <w:sz w:val="26"/>
          <w:szCs w:val="26"/>
        </w:rPr>
        <w:t xml:space="preserve"> =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0408, </w:t>
      </w:r>
      <w:r w:rsidRPr="001E6C17">
        <w:rPr>
          <w:rFonts w:ascii="Times New Roman" w:hAnsi="Times New Roman" w:cs="Times New Roman"/>
          <w:i/>
          <w:iCs/>
          <w:sz w:val="26"/>
          <w:szCs w:val="26"/>
          <w:lang w:val="en-US"/>
        </w:rPr>
        <w:t>wR</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1165. Кристаллографические данные для </w:t>
      </w:r>
      <w:r w:rsidRPr="001E6C17">
        <w:rPr>
          <w:rFonts w:ascii="Times New Roman" w:hAnsi="Times New Roman" w:cs="Times New Roman"/>
          <w:b/>
          <w:sz w:val="26"/>
          <w:szCs w:val="26"/>
        </w:rPr>
        <w:t>35</w:t>
      </w:r>
      <w:r w:rsidRPr="001E6C17">
        <w:rPr>
          <w:rFonts w:ascii="Times New Roman" w:hAnsi="Times New Roman" w:cs="Times New Roman"/>
          <w:sz w:val="26"/>
          <w:szCs w:val="26"/>
        </w:rPr>
        <w:t xml:space="preserve"> депонированы в Кембриджском центре кристаллографических данных (CCDC 1984231).</w:t>
      </w:r>
    </w:p>
    <w:p w14:paraId="66DF9B16"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4-Йод-3- (3-метоксипроп-1-ин-1-ил)-1</w:t>
      </w:r>
      <w:r w:rsidRPr="001E6C17">
        <w:rPr>
          <w:rFonts w:ascii="Times New Roman" w:hAnsi="Times New Roman" w:cs="Times New Roman"/>
          <w:b/>
          <w:bCs/>
          <w:i/>
          <w:sz w:val="26"/>
          <w:szCs w:val="26"/>
        </w:rPr>
        <w:t>Н</w:t>
      </w:r>
      <w:r w:rsidRPr="001E6C17">
        <w:rPr>
          <w:rFonts w:ascii="Times New Roman" w:hAnsi="Times New Roman" w:cs="Times New Roman"/>
          <w:b/>
          <w:bCs/>
          <w:sz w:val="26"/>
          <w:szCs w:val="26"/>
        </w:rPr>
        <w:t xml:space="preserve">-изохромен-1-он (36): </w:t>
      </w:r>
    </w:p>
    <w:p w14:paraId="2B4D8731"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429" w:dyaOrig="1375" w14:anchorId="3D457B69">
          <v:shape id="_x0000_i1091" type="#_x0000_t75" style="width:121.5pt;height:69pt" o:ole="">
            <v:imagedata r:id="rId153" o:title=""/>
          </v:shape>
          <o:OLEObject Type="Embed" ProgID="ChemDraw.Document.6.0" ShapeID="_x0000_i1091" DrawAspect="Content" ObjectID="_1651495138" r:id="rId154"/>
        </w:object>
      </w:r>
    </w:p>
    <w:p w14:paraId="5848215D" w14:textId="737B8FA5"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lastRenderedPageBreak/>
        <w:t xml:space="preserve">К раствору </w:t>
      </w:r>
      <w:r w:rsidRPr="001E6C17">
        <w:rPr>
          <w:rFonts w:ascii="Times New Roman" w:hAnsi="Times New Roman" w:cs="Times New Roman"/>
          <w:b/>
          <w:bCs/>
          <w:sz w:val="26"/>
          <w:szCs w:val="26"/>
        </w:rPr>
        <w:t>35</w:t>
      </w:r>
      <w:r w:rsidRPr="001E6C17">
        <w:rPr>
          <w:rFonts w:ascii="Times New Roman" w:hAnsi="Times New Roman" w:cs="Times New Roman"/>
          <w:sz w:val="26"/>
          <w:szCs w:val="26"/>
        </w:rPr>
        <w:t xml:space="preserve"> (740 мг,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25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экв.) в MeCN (14 мл) добавляли тетрабутиламмоний йодид (781 мг,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12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70 экв.). Колбу с полученной смесью заворачивали в алюминиевую фольгу и перемешивали раствор при комнатной температуре в течение 24 ч в темноте. Полученную смесь разбавляли 5% водным раствором 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и экстрагировали DCM. Объединенные органические слои промывали водой, сушили безводным Na</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SO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и концентровали при пониженном давлении. Полученный продукт очищали при помощи колоночной хроматографии (элюент: гексан / EtOAc / DCM = 10: 1: 2), что  давало </w:t>
      </w:r>
      <w:r w:rsidRPr="001E6C17">
        <w:rPr>
          <w:rFonts w:ascii="Times New Roman" w:hAnsi="Times New Roman" w:cs="Times New Roman"/>
          <w:b/>
          <w:bCs/>
          <w:sz w:val="26"/>
          <w:szCs w:val="26"/>
        </w:rPr>
        <w:t>36</w:t>
      </w:r>
      <w:r w:rsidRPr="001E6C17">
        <w:rPr>
          <w:rFonts w:ascii="Times New Roman" w:hAnsi="Times New Roman" w:cs="Times New Roman"/>
          <w:sz w:val="26"/>
          <w:szCs w:val="26"/>
        </w:rPr>
        <w:t xml:space="preserve"> (392 мг, 93%) в виде желтоватого порошка; т.пл. 88 − 89 °С. 1H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26 (д, J = 8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85-7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76 (м,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72 (д, J = 8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60-7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56 (м, 1H ),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43 (с, 2Н),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51 (с, 3Н); 13C  ЯМР (101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160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7, 140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0, 137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4, 135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9, 131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7, 130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(перекрытие двух сигналов), 121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5, 94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1, 83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8, 81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7, 60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2, 58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3;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C13H9IO3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362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9489; найдено 362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9473.</w:t>
      </w:r>
    </w:p>
    <w:p w14:paraId="6234E053"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4-(4-Гидроксибут-1-ин-1-ил)-3-(3-метоксипроп-1-ин-1-ил)-1</w:t>
      </w:r>
      <w:r w:rsidRPr="001E6C17">
        <w:rPr>
          <w:rFonts w:ascii="Times New Roman" w:hAnsi="Times New Roman" w:cs="Times New Roman"/>
          <w:b/>
          <w:bCs/>
          <w:i/>
          <w:sz w:val="26"/>
          <w:szCs w:val="26"/>
        </w:rPr>
        <w:t>Н</w:t>
      </w:r>
      <w:r w:rsidRPr="001E6C17">
        <w:rPr>
          <w:rFonts w:ascii="Times New Roman" w:hAnsi="Times New Roman" w:cs="Times New Roman"/>
          <w:b/>
          <w:bCs/>
          <w:sz w:val="26"/>
          <w:szCs w:val="26"/>
        </w:rPr>
        <w:t>-изохромен-1-он (37):</w:t>
      </w:r>
    </w:p>
    <w:p w14:paraId="218EAD71"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429" w:dyaOrig="2400" w14:anchorId="2D9C3B05">
          <v:shape id="_x0000_i1092" type="#_x0000_t75" style="width:121.5pt;height:120pt" o:ole="">
            <v:imagedata r:id="rId155" o:title=""/>
          </v:shape>
          <o:OLEObject Type="Embed" ProgID="ChemDraw.Document.6.0" ShapeID="_x0000_i1092" DrawAspect="Content" ObjectID="_1651495139" r:id="rId156"/>
        </w:object>
      </w:r>
    </w:p>
    <w:p w14:paraId="79A080FE" w14:textId="65A282D0"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Соединение </w:t>
      </w:r>
      <w:r w:rsidRPr="001E6C17">
        <w:rPr>
          <w:rFonts w:ascii="Times New Roman" w:hAnsi="Times New Roman" w:cs="Times New Roman"/>
          <w:b/>
          <w:bCs/>
          <w:sz w:val="26"/>
          <w:szCs w:val="26"/>
        </w:rPr>
        <w:t>37</w:t>
      </w:r>
      <w:r w:rsidRPr="001E6C17">
        <w:rPr>
          <w:rFonts w:ascii="Times New Roman" w:hAnsi="Times New Roman" w:cs="Times New Roman"/>
          <w:sz w:val="26"/>
          <w:szCs w:val="26"/>
        </w:rPr>
        <w:t xml:space="preserve"> синтезировали в соответствии с общей процедурой для ациклических ендиинов (метод A) из 3-йодизокумарина </w:t>
      </w:r>
      <w:r w:rsidRPr="001E6C17">
        <w:rPr>
          <w:rFonts w:ascii="Times New Roman" w:hAnsi="Times New Roman" w:cs="Times New Roman"/>
          <w:b/>
          <w:bCs/>
          <w:sz w:val="26"/>
          <w:szCs w:val="26"/>
        </w:rPr>
        <w:t>36</w:t>
      </w:r>
      <w:r w:rsidRPr="001E6C17">
        <w:rPr>
          <w:rFonts w:ascii="Times New Roman" w:hAnsi="Times New Roman" w:cs="Times New Roman"/>
          <w:sz w:val="26"/>
          <w:szCs w:val="26"/>
        </w:rPr>
        <w:t xml:space="preserve"> (392 мг,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15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экв.) и бут-3-ин-1-ола (</w:t>
      </w:r>
      <w:r w:rsidRPr="001E6C17">
        <w:rPr>
          <w:rFonts w:ascii="Times New Roman" w:hAnsi="Times New Roman" w:cs="Times New Roman"/>
          <w:b/>
          <w:bCs/>
          <w:sz w:val="26"/>
          <w:szCs w:val="26"/>
        </w:rPr>
        <w:t>15</w:t>
      </w:r>
      <w:r w:rsidRPr="001E6C17">
        <w:rPr>
          <w:rFonts w:ascii="Times New Roman" w:hAnsi="Times New Roman" w:cs="Times New Roman"/>
          <w:sz w:val="26"/>
          <w:szCs w:val="26"/>
        </w:rPr>
        <w:t>) (162 мг,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31 ммоль,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175 мл,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экв. ) в ДМФА (10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 мл) при перемешивании в течении 24 часов. Очистка продукта колоночной хроматографией (элюент: DCM / MeOH = 40: 1) давала </w:t>
      </w:r>
      <w:r w:rsidRPr="001E6C17">
        <w:rPr>
          <w:rFonts w:ascii="Times New Roman" w:hAnsi="Times New Roman" w:cs="Times New Roman"/>
          <w:b/>
          <w:bCs/>
          <w:sz w:val="26"/>
          <w:szCs w:val="26"/>
        </w:rPr>
        <w:t>37</w:t>
      </w:r>
      <w:r w:rsidRPr="001E6C17">
        <w:rPr>
          <w:rFonts w:ascii="Times New Roman" w:hAnsi="Times New Roman" w:cs="Times New Roman"/>
          <w:sz w:val="26"/>
          <w:szCs w:val="26"/>
        </w:rPr>
        <w:t xml:space="preserve"> (270 мг, 83%) в виде желтого масла. 1H ЯМР (400 МГц, ацетон-d6, δ)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72 (д, J = 8,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57-7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47 (м,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42 (д, J = 8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30-7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23 (м, 1H),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54 (т, J = 6 Гц, 1H),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02 (с,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24-3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19 (м,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93 (с, 3H),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25 (т, J = 7 Гц, 2H); 13C  ЯМР (101 МГц, ацетон-d6, δ) 149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9, 129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7, 126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1, 125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6, 120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4, 119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5, 115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6, 110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7, 98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3, 89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3, 85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4, 68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9, 62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8, 49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9, 49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6, 47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6, 14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17</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14</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305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0784; найдено 305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0773.</w:t>
      </w:r>
    </w:p>
    <w:p w14:paraId="1D819247"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lastRenderedPageBreak/>
        <w:t>Гексакарбонил(4-(4-гидроксибут-1-ин-1-ил)-3-(3-метоксипроп- (1,2-η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 -1-ин-1-ил)-1</w:t>
      </w:r>
      <w:r w:rsidRPr="001E6C17">
        <w:rPr>
          <w:rFonts w:ascii="Times New Roman" w:hAnsi="Times New Roman" w:cs="Times New Roman"/>
          <w:b/>
          <w:bCs/>
          <w:i/>
          <w:sz w:val="26"/>
          <w:szCs w:val="26"/>
        </w:rPr>
        <w:t>Н</w:t>
      </w:r>
      <w:r w:rsidRPr="001E6C17">
        <w:rPr>
          <w:rFonts w:ascii="Times New Roman" w:hAnsi="Times New Roman" w:cs="Times New Roman"/>
          <w:b/>
          <w:bCs/>
          <w:sz w:val="26"/>
          <w:szCs w:val="26"/>
        </w:rPr>
        <w:t>-изохромен-1-он)дикобальт (38)</w:t>
      </w:r>
    </w:p>
    <w:p w14:paraId="0ED566F7"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493" w:dyaOrig="2400" w14:anchorId="5D90FA6B">
          <v:shape id="_x0000_i1093" type="#_x0000_t75" style="width:126pt;height:120pt" o:ole="">
            <v:imagedata r:id="rId157" o:title=""/>
          </v:shape>
          <o:OLEObject Type="Embed" ProgID="ChemDraw.Document.6.0" ShapeID="_x0000_i1093" DrawAspect="Content" ObjectID="_1651495140" r:id="rId158"/>
        </w:object>
      </w:r>
    </w:p>
    <w:p w14:paraId="2BDBDBE9" w14:textId="08452BD5"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 Комплекс </w:t>
      </w:r>
      <w:r w:rsidRPr="001E6C17">
        <w:rPr>
          <w:rFonts w:ascii="Times New Roman" w:hAnsi="Times New Roman" w:cs="Times New Roman"/>
          <w:b/>
          <w:bCs/>
          <w:sz w:val="26"/>
          <w:szCs w:val="26"/>
        </w:rPr>
        <w:t>38</w:t>
      </w:r>
      <w:r w:rsidRPr="001E6C17">
        <w:rPr>
          <w:rFonts w:ascii="Times New Roman" w:hAnsi="Times New Roman" w:cs="Times New Roman"/>
          <w:sz w:val="26"/>
          <w:szCs w:val="26"/>
        </w:rPr>
        <w:t xml:space="preserve"> синтезировали в соответствии с общей методикой из ендиина </w:t>
      </w:r>
      <w:r w:rsidRPr="001E6C17">
        <w:rPr>
          <w:rFonts w:ascii="Times New Roman" w:hAnsi="Times New Roman" w:cs="Times New Roman"/>
          <w:b/>
          <w:bCs/>
          <w:sz w:val="26"/>
          <w:szCs w:val="26"/>
        </w:rPr>
        <w:t>37</w:t>
      </w:r>
      <w:r w:rsidRPr="001E6C17">
        <w:rPr>
          <w:rFonts w:ascii="Times New Roman" w:hAnsi="Times New Roman" w:cs="Times New Roman"/>
          <w:sz w:val="26"/>
          <w:szCs w:val="26"/>
        </w:rPr>
        <w:t xml:space="preserve"> (95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337 ммоль). Время реакции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5 часа. Очистка продукта методом колоночной хроматографии (элюент: гексан / EtOAc = 2: 1) дала комплекс </w:t>
      </w:r>
      <w:r w:rsidRPr="001E6C17">
        <w:rPr>
          <w:rFonts w:ascii="Times New Roman" w:hAnsi="Times New Roman" w:cs="Times New Roman"/>
          <w:b/>
          <w:bCs/>
          <w:sz w:val="26"/>
          <w:szCs w:val="26"/>
        </w:rPr>
        <w:t>38</w:t>
      </w:r>
      <w:r w:rsidRPr="001E6C17">
        <w:rPr>
          <w:rFonts w:ascii="Times New Roman" w:hAnsi="Times New Roman" w:cs="Times New Roman"/>
          <w:sz w:val="26"/>
          <w:szCs w:val="26"/>
        </w:rPr>
        <w:t xml:space="preserve"> (154 мг, 81%) в виде бордовых кристаллов. 1H ЯМР (400 МГц, ДМСО-d6, δ)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18 (д, J = 8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95 (д, J = 4 Гц, 2H),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76-7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66 (м, 1H), </w:t>
      </w:r>
      <w:r w:rsidR="00AC5AA2" w:rsidRPr="001E6C17">
        <w:rPr>
          <w:rFonts w:ascii="Times New Roman" w:hAnsi="Times New Roman" w:cs="Times New Roman"/>
          <w:sz w:val="26"/>
          <w:szCs w:val="26"/>
        </w:rPr>
        <w:t>5.</w:t>
      </w:r>
      <w:r w:rsidRPr="001E6C17">
        <w:rPr>
          <w:rFonts w:ascii="Times New Roman" w:hAnsi="Times New Roman" w:cs="Times New Roman"/>
          <w:sz w:val="26"/>
          <w:szCs w:val="26"/>
        </w:rPr>
        <w:t>04 (т, J = 5 Гц, 1H),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83 (с,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72-3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68 (м,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53 (с, 3H),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75 (т, J = 7 Гц, 2H); 13C  ЯМР (101 МГц, ДМСО-d6, δ) 198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4, 159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7, 154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7, 136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0, 135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4, 12</w:t>
      </w:r>
      <w:r w:rsidR="00AC5AA2" w:rsidRPr="001E6C17">
        <w:rPr>
          <w:rFonts w:ascii="Times New Roman" w:hAnsi="Times New Roman" w:cs="Times New Roman"/>
          <w:sz w:val="26"/>
          <w:szCs w:val="26"/>
        </w:rPr>
        <w:t>9.0</w:t>
      </w:r>
      <w:r w:rsidRPr="001E6C17">
        <w:rPr>
          <w:rFonts w:ascii="Times New Roman" w:hAnsi="Times New Roman" w:cs="Times New Roman"/>
          <w:sz w:val="26"/>
          <w:szCs w:val="26"/>
        </w:rPr>
        <w:t>, 128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8, 124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6, 119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2, 101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6, 101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2, 94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8, 74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9, 73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5, 72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5, 59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0, 58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2, 23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7 .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23</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14</w:t>
      </w:r>
      <w:r w:rsidRPr="001E6C17">
        <w:rPr>
          <w:rFonts w:ascii="Times New Roman" w:hAnsi="Times New Roman" w:cs="Times New Roman"/>
          <w:sz w:val="26"/>
          <w:szCs w:val="26"/>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10</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590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9149; найдено 590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9148.</w:t>
      </w:r>
    </w:p>
    <w:p w14:paraId="2C904CBE"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 -1,2,7,8-тетрадегидро-3,6-дигидрооксицино [5,6-c] изохромен-10 (2</w:t>
      </w:r>
      <w:r w:rsidRPr="001E6C17">
        <w:rPr>
          <w:rFonts w:ascii="Times New Roman" w:hAnsi="Times New Roman" w:cs="Times New Roman"/>
          <w:b/>
          <w:bCs/>
          <w:i/>
          <w:sz w:val="26"/>
          <w:szCs w:val="26"/>
        </w:rPr>
        <w:t>H</w:t>
      </w:r>
      <w:r w:rsidRPr="001E6C17">
        <w:rPr>
          <w:rFonts w:ascii="Times New Roman" w:hAnsi="Times New Roman" w:cs="Times New Roman"/>
          <w:b/>
          <w:bCs/>
          <w:sz w:val="26"/>
          <w:szCs w:val="26"/>
        </w:rPr>
        <w:t xml:space="preserve">)-он)дикобальт (39): </w:t>
      </w:r>
    </w:p>
    <w:p w14:paraId="36DCD95C"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616" w:dyaOrig="1789" w14:anchorId="1DE3BF47">
          <v:shape id="_x0000_i1094" type="#_x0000_t75" style="width:131.25pt;height:90pt" o:ole="">
            <v:imagedata r:id="rId159" o:title=""/>
          </v:shape>
          <o:OLEObject Type="Embed" ProgID="ChemDraw.Document.6.0" ShapeID="_x0000_i1094" DrawAspect="Content" ObjectID="_1651495141" r:id="rId160"/>
        </w:object>
      </w:r>
    </w:p>
    <w:p w14:paraId="518B6B13" w14:textId="002E6595"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Ендииновый комплекс </w:t>
      </w:r>
      <w:r w:rsidRPr="001E6C17">
        <w:rPr>
          <w:rFonts w:ascii="Times New Roman" w:hAnsi="Times New Roman" w:cs="Times New Roman"/>
          <w:b/>
          <w:bCs/>
          <w:sz w:val="26"/>
          <w:szCs w:val="26"/>
        </w:rPr>
        <w:t>39</w:t>
      </w:r>
      <w:r w:rsidRPr="001E6C17">
        <w:rPr>
          <w:rFonts w:ascii="Times New Roman" w:hAnsi="Times New Roman" w:cs="Times New Roman"/>
          <w:sz w:val="26"/>
          <w:szCs w:val="26"/>
        </w:rPr>
        <w:t xml:space="preserve"> синтезировали в соответствии с общей методикой циклизации Николаса из Co-комплекса </w:t>
      </w:r>
      <w:r w:rsidRPr="001E6C17">
        <w:rPr>
          <w:rFonts w:ascii="Times New Roman" w:hAnsi="Times New Roman" w:cs="Times New Roman"/>
          <w:b/>
          <w:bCs/>
          <w:sz w:val="26"/>
          <w:szCs w:val="26"/>
        </w:rPr>
        <w:t>38</w:t>
      </w:r>
      <w:r w:rsidRPr="001E6C17">
        <w:rPr>
          <w:rFonts w:ascii="Times New Roman" w:hAnsi="Times New Roman" w:cs="Times New Roman"/>
          <w:sz w:val="26"/>
          <w:szCs w:val="26"/>
        </w:rPr>
        <w:t xml:space="preserve"> (96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169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w:t>
      </w:r>
      <w:r w:rsidRPr="001E6C17">
        <w:rPr>
          <w:rFonts w:ascii="Times New Roman" w:hAnsi="Times New Roman" w:cs="Times New Roman"/>
          <w:sz w:val="26"/>
          <w:szCs w:val="26"/>
          <w:lang w:val="en-US"/>
        </w:rPr>
        <w:t>BF</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OEt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(31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220 ммоль, 27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мкл,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30 экв.). Время реакции −  1 час. Продукт очищали методом колоночной хроматографии (элюент: гексан / EtOAc = 2: 1), получая бордовые кристаллы (78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 мг, 87%). 1H ЯМР (400 МГц, ДМСО-d6, δ) = 8.18 (д,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=7.5</w:t>
      </w:r>
      <w:r w:rsidR="0075021E" w:rsidRPr="001E6C17">
        <w:rPr>
          <w:rFonts w:ascii="Times New Roman" w:hAnsi="Times New Roman" w:cs="Times New Roman"/>
          <w:i/>
          <w:iCs/>
          <w:sz w:val="26"/>
          <w:szCs w:val="26"/>
        </w:rPr>
        <w:t xml:space="preserve"> Гц</w:t>
      </w:r>
      <w:r w:rsidRPr="001E6C17">
        <w:rPr>
          <w:rFonts w:ascii="Times New Roman" w:hAnsi="Times New Roman" w:cs="Times New Roman"/>
          <w:sz w:val="26"/>
          <w:szCs w:val="26"/>
        </w:rPr>
        <w:t xml:space="preserve">, 1H), 7.98 – 7.92 (м, 1H), 7.83 (д,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=7.7</w:t>
      </w:r>
      <w:r w:rsidR="0075021E" w:rsidRPr="001E6C17">
        <w:rPr>
          <w:rFonts w:ascii="Times New Roman" w:hAnsi="Times New Roman" w:cs="Times New Roman"/>
          <w:i/>
          <w:iCs/>
          <w:sz w:val="26"/>
          <w:szCs w:val="26"/>
        </w:rPr>
        <w:t xml:space="preserve"> </w:t>
      </w:r>
      <w:r w:rsidR="007469E2" w:rsidRPr="001E6C17">
        <w:rPr>
          <w:rFonts w:ascii="Times New Roman" w:hAnsi="Times New Roman" w:cs="Times New Roman"/>
          <w:i/>
          <w:iCs/>
          <w:sz w:val="26"/>
          <w:szCs w:val="26"/>
        </w:rPr>
        <w:t>Гц</w:t>
      </w:r>
      <w:r w:rsidRPr="001E6C17">
        <w:rPr>
          <w:rFonts w:ascii="Times New Roman" w:hAnsi="Times New Roman" w:cs="Times New Roman"/>
          <w:sz w:val="26"/>
          <w:szCs w:val="26"/>
        </w:rPr>
        <w:t xml:space="preserve">, 1H), 7.74 – 7.68 (м, 1H), 5.04 (с, 2H), 4.04 </w:t>
      </w:r>
      <w:r w:rsidRPr="001E6C17">
        <w:rPr>
          <w:rFonts w:ascii="Times New Roman" w:hAnsi="Times New Roman" w:cs="Times New Roman"/>
          <w:sz w:val="26"/>
          <w:szCs w:val="26"/>
        </w:rPr>
        <w:lastRenderedPageBreak/>
        <w:t xml:space="preserve">(т,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=5.9</w:t>
      </w:r>
      <w:r w:rsidR="0075021E" w:rsidRPr="001E6C17">
        <w:rPr>
          <w:rFonts w:ascii="Times New Roman" w:hAnsi="Times New Roman" w:cs="Times New Roman"/>
          <w:i/>
          <w:iCs/>
          <w:sz w:val="26"/>
          <w:szCs w:val="26"/>
        </w:rPr>
        <w:t xml:space="preserve"> </w:t>
      </w:r>
      <w:r w:rsidR="007469E2" w:rsidRPr="001E6C17">
        <w:rPr>
          <w:rFonts w:ascii="Times New Roman" w:hAnsi="Times New Roman" w:cs="Times New Roman"/>
          <w:i/>
          <w:iCs/>
          <w:sz w:val="26"/>
          <w:szCs w:val="26"/>
        </w:rPr>
        <w:t>Гц</w:t>
      </w:r>
      <w:r w:rsidRPr="001E6C17">
        <w:rPr>
          <w:rFonts w:ascii="Times New Roman" w:hAnsi="Times New Roman" w:cs="Times New Roman"/>
          <w:sz w:val="26"/>
          <w:szCs w:val="26"/>
        </w:rPr>
        <w:t xml:space="preserve">, 2H), 2.78 (т, </w:t>
      </w:r>
      <w:r w:rsidR="0075021E" w:rsidRPr="001E6C17">
        <w:rPr>
          <w:rFonts w:ascii="Times New Roman" w:hAnsi="Times New Roman" w:cs="Times New Roman"/>
          <w:i/>
          <w:iCs/>
          <w:sz w:val="26"/>
          <w:szCs w:val="26"/>
        </w:rPr>
        <w:t>J</w:t>
      </w:r>
      <w:r w:rsidR="0075021E" w:rsidRPr="001E6C17">
        <w:rPr>
          <w:rFonts w:ascii="Times New Roman" w:hAnsi="Times New Roman" w:cs="Times New Roman"/>
          <w:sz w:val="26"/>
          <w:szCs w:val="26"/>
        </w:rPr>
        <w:t>=5.9</w:t>
      </w:r>
      <w:r w:rsidR="0075021E" w:rsidRPr="001E6C17">
        <w:rPr>
          <w:rFonts w:ascii="Times New Roman" w:hAnsi="Times New Roman" w:cs="Times New Roman"/>
          <w:i/>
          <w:iCs/>
          <w:sz w:val="26"/>
          <w:szCs w:val="26"/>
        </w:rPr>
        <w:t xml:space="preserve"> </w:t>
      </w:r>
      <w:r w:rsidR="007469E2" w:rsidRPr="001E6C17">
        <w:rPr>
          <w:rFonts w:ascii="Times New Roman" w:hAnsi="Times New Roman" w:cs="Times New Roman"/>
          <w:i/>
          <w:iCs/>
          <w:sz w:val="26"/>
          <w:szCs w:val="26"/>
        </w:rPr>
        <w:t>Гц</w:t>
      </w:r>
      <w:r w:rsidRPr="001E6C17">
        <w:rPr>
          <w:rFonts w:ascii="Times New Roman" w:hAnsi="Times New Roman" w:cs="Times New Roman"/>
          <w:sz w:val="26"/>
          <w:szCs w:val="26"/>
        </w:rPr>
        <w:t>, 2H); 13C  ЯМР (101 МГц, ацетон-d6, δ) 200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0, 161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2, 158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3, 136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9, 136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3, 130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4, 130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0, 126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0, 121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1, 102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3, 100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3, 95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1, 78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7, 78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0, 74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0, 71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2, 22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5;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22</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10</w:t>
      </w:r>
      <w:r w:rsidRPr="001E6C17">
        <w:rPr>
          <w:rFonts w:ascii="Times New Roman" w:hAnsi="Times New Roman" w:cs="Times New Roman"/>
          <w:sz w:val="26"/>
          <w:szCs w:val="26"/>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9</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558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8881; найдено 558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8887. Монокристаллы Co-комплекса </w:t>
      </w:r>
      <w:r w:rsidRPr="001E6C17">
        <w:rPr>
          <w:rFonts w:ascii="Times New Roman" w:hAnsi="Times New Roman" w:cs="Times New Roman"/>
          <w:b/>
          <w:bCs/>
          <w:sz w:val="26"/>
          <w:szCs w:val="26"/>
        </w:rPr>
        <w:t>39</w:t>
      </w:r>
      <w:r w:rsidRPr="001E6C17">
        <w:rPr>
          <w:rFonts w:ascii="Times New Roman" w:hAnsi="Times New Roman" w:cs="Times New Roman"/>
          <w:sz w:val="26"/>
          <w:szCs w:val="26"/>
        </w:rPr>
        <w:t xml:space="preserve"> были получены медленным испарением раствора </w:t>
      </w:r>
      <w:r w:rsidRPr="001E6C17">
        <w:rPr>
          <w:rFonts w:ascii="Times New Roman" w:hAnsi="Times New Roman" w:cs="Times New Roman"/>
          <w:b/>
          <w:bCs/>
          <w:sz w:val="26"/>
          <w:szCs w:val="26"/>
        </w:rPr>
        <w:t>39</w:t>
      </w:r>
      <w:r w:rsidRPr="001E6C17">
        <w:rPr>
          <w:rFonts w:ascii="Times New Roman" w:hAnsi="Times New Roman" w:cs="Times New Roman"/>
          <w:sz w:val="26"/>
          <w:szCs w:val="26"/>
        </w:rPr>
        <w:t xml:space="preserve"> в смеси гексан / EtOAc (2:1) на роторном испарителе. Кристаллические данные для 24</w:t>
      </w:r>
      <w:r w:rsidRPr="001E6C17">
        <w:rPr>
          <w:rFonts w:ascii="Times New Roman" w:hAnsi="Times New Roman" w:cs="Times New Roman"/>
          <w:b/>
          <w:bCs/>
          <w:sz w:val="26"/>
          <w:szCs w:val="26"/>
        </w:rPr>
        <w:t>:</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C</w:t>
      </w:r>
      <w:r w:rsidRPr="001E6C17">
        <w:rPr>
          <w:rFonts w:ascii="Times New Roman" w:hAnsi="Times New Roman" w:cs="Times New Roman"/>
          <w:sz w:val="26"/>
          <w:szCs w:val="26"/>
          <w:vertAlign w:val="subscript"/>
        </w:rPr>
        <w:t>22</w:t>
      </w:r>
      <w:r w:rsidRPr="001E6C17">
        <w:rPr>
          <w:rFonts w:ascii="Times New Roman" w:hAnsi="Times New Roman" w:cs="Times New Roman"/>
          <w:sz w:val="26"/>
          <w:szCs w:val="26"/>
          <w:lang w:val="en-US"/>
        </w:rPr>
        <w:t>H</w:t>
      </w:r>
      <w:r w:rsidRPr="001E6C17">
        <w:rPr>
          <w:rFonts w:ascii="Times New Roman" w:hAnsi="Times New Roman" w:cs="Times New Roman"/>
          <w:sz w:val="26"/>
          <w:szCs w:val="26"/>
          <w:vertAlign w:val="subscript"/>
        </w:rPr>
        <w:t>10</w:t>
      </w:r>
      <w:r w:rsidRPr="001E6C17">
        <w:rPr>
          <w:rFonts w:ascii="Times New Roman" w:hAnsi="Times New Roman" w:cs="Times New Roman"/>
          <w:sz w:val="26"/>
          <w:szCs w:val="26"/>
          <w:lang w:val="en-US"/>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lang w:val="en-US"/>
        </w:rPr>
        <w:t>O</w:t>
      </w:r>
      <w:r w:rsidRPr="001E6C17">
        <w:rPr>
          <w:rFonts w:ascii="Times New Roman" w:hAnsi="Times New Roman" w:cs="Times New Roman"/>
          <w:sz w:val="26"/>
          <w:szCs w:val="26"/>
          <w:vertAlign w:val="subscript"/>
        </w:rPr>
        <w:t>9</w:t>
      </w:r>
      <w:r w:rsidRPr="001E6C17">
        <w:rPr>
          <w:rFonts w:ascii="Times New Roman" w:hAnsi="Times New Roman" w:cs="Times New Roman"/>
          <w:sz w:val="26"/>
          <w:szCs w:val="26"/>
        </w:rPr>
        <w:t xml:space="preserve">, триклинная сингония, пространственная группа P-1 (№ 2), </w:t>
      </w:r>
      <w:r w:rsidRPr="001E6C17">
        <w:rPr>
          <w:rFonts w:ascii="Times New Roman" w:hAnsi="Times New Roman" w:cs="Times New Roman"/>
          <w:i/>
          <w:iCs/>
          <w:sz w:val="26"/>
          <w:szCs w:val="26"/>
          <w:lang w:val="en-US"/>
        </w:rPr>
        <w:t>a</w:t>
      </w:r>
      <w:r w:rsidRPr="001E6C17">
        <w:rPr>
          <w:rFonts w:ascii="Times New Roman" w:hAnsi="Times New Roman" w:cs="Times New Roman"/>
          <w:sz w:val="26"/>
          <w:szCs w:val="26"/>
        </w:rPr>
        <w:t xml:space="preserve"> = 13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17979 (14) Å, </w:t>
      </w:r>
      <w:r w:rsidRPr="001E6C17">
        <w:rPr>
          <w:rFonts w:ascii="Times New Roman" w:hAnsi="Times New Roman" w:cs="Times New Roman"/>
          <w:i/>
          <w:iCs/>
          <w:sz w:val="26"/>
          <w:szCs w:val="26"/>
          <w:lang w:val="en-US"/>
        </w:rPr>
        <w:t>b</w:t>
      </w:r>
      <w:r w:rsidRPr="001E6C17">
        <w:rPr>
          <w:rFonts w:ascii="Times New Roman" w:hAnsi="Times New Roman" w:cs="Times New Roman"/>
          <w:sz w:val="26"/>
          <w:szCs w:val="26"/>
        </w:rPr>
        <w:t xml:space="preserve"> = 13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56640 (15) Å, </w:t>
      </w:r>
      <w:r w:rsidRPr="001E6C17">
        <w:rPr>
          <w:rFonts w:ascii="Times New Roman" w:hAnsi="Times New Roman" w:cs="Times New Roman"/>
          <w:i/>
          <w:iCs/>
          <w:sz w:val="26"/>
          <w:szCs w:val="26"/>
          <w:lang w:val="en-US"/>
        </w:rPr>
        <w:t>c</w:t>
      </w:r>
      <w:r w:rsidRPr="001E6C17">
        <w:rPr>
          <w:rFonts w:ascii="Times New Roman" w:hAnsi="Times New Roman" w:cs="Times New Roman"/>
          <w:sz w:val="26"/>
          <w:szCs w:val="26"/>
        </w:rPr>
        <w:t xml:space="preserve"> = 13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59048 (12) Å, α = 105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8038 (9) °, β = 105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6810 (9) °, γ = 105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5086 (10) °, </w:t>
      </w:r>
      <w:r w:rsidRPr="001E6C17">
        <w:rPr>
          <w:rFonts w:ascii="Times New Roman" w:hAnsi="Times New Roman" w:cs="Times New Roman"/>
          <w:i/>
          <w:iCs/>
          <w:sz w:val="26"/>
          <w:szCs w:val="26"/>
          <w:lang w:val="en-US"/>
        </w:rPr>
        <w:t>V</w:t>
      </w:r>
      <w:r w:rsidRPr="001E6C17">
        <w:rPr>
          <w:rFonts w:ascii="Times New Roman" w:hAnsi="Times New Roman" w:cs="Times New Roman"/>
          <w:sz w:val="26"/>
          <w:szCs w:val="26"/>
        </w:rPr>
        <w:t xml:space="preserve"> = 2093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08 (4) Å</w:t>
      </w:r>
      <w:r w:rsidRPr="001E6C17">
        <w:rPr>
          <w:rFonts w:ascii="Times New Roman" w:hAnsi="Times New Roman" w:cs="Times New Roman"/>
          <w:sz w:val="26"/>
          <w:szCs w:val="26"/>
          <w:vertAlign w:val="superscript"/>
        </w:rPr>
        <w:t>3</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Z</w:t>
      </w:r>
      <w:r w:rsidRPr="001E6C17">
        <w:rPr>
          <w:rFonts w:ascii="Times New Roman" w:hAnsi="Times New Roman" w:cs="Times New Roman"/>
          <w:sz w:val="26"/>
          <w:szCs w:val="26"/>
        </w:rPr>
        <w:t xml:space="preserve"> = 4, </w:t>
      </w:r>
      <w:r w:rsidRPr="001E6C17">
        <w:rPr>
          <w:rFonts w:ascii="Times New Roman" w:hAnsi="Times New Roman" w:cs="Times New Roman"/>
          <w:sz w:val="26"/>
          <w:szCs w:val="26"/>
          <w:lang w:val="en-US"/>
        </w:rPr>
        <w:t>T</w:t>
      </w:r>
      <w:r w:rsidRPr="001E6C17">
        <w:rPr>
          <w:rFonts w:ascii="Times New Roman" w:hAnsi="Times New Roman" w:cs="Times New Roman"/>
          <w:sz w:val="26"/>
          <w:szCs w:val="26"/>
        </w:rPr>
        <w:t xml:space="preserve"> = 100 (2) </w:t>
      </w:r>
      <w:r w:rsidRPr="001E6C17">
        <w:rPr>
          <w:rFonts w:ascii="Times New Roman" w:hAnsi="Times New Roman" w:cs="Times New Roman"/>
          <w:sz w:val="26"/>
          <w:szCs w:val="26"/>
          <w:lang w:val="en-US"/>
        </w:rPr>
        <w:t>K</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rPr>
        <w:t>µ</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Cu</w:t>
      </w:r>
      <w:r w:rsidRPr="001E6C17">
        <w:rPr>
          <w:rFonts w:ascii="Times New Roman" w:hAnsi="Times New Roman" w:cs="Times New Roman"/>
          <w:i/>
          <w:iCs/>
          <w:sz w:val="26"/>
          <w:szCs w:val="26"/>
          <w:lang w:val="en-US"/>
        </w:rPr>
        <w:t>K</w:t>
      </w:r>
      <w:r w:rsidRPr="001E6C17">
        <w:rPr>
          <w:rFonts w:ascii="Times New Roman" w:hAnsi="Times New Roman" w:cs="Times New Roman"/>
          <w:sz w:val="26"/>
          <w:szCs w:val="26"/>
        </w:rPr>
        <w:t>α) = 12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904 мм</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D</w:t>
      </w:r>
      <w:r w:rsidRPr="001E6C17">
        <w:rPr>
          <w:rFonts w:ascii="Times New Roman" w:hAnsi="Times New Roman" w:cs="Times New Roman"/>
          <w:sz w:val="26"/>
          <w:szCs w:val="26"/>
          <w:vertAlign w:val="subscript"/>
          <w:lang w:val="en-US"/>
        </w:rPr>
        <w:t>calc</w:t>
      </w:r>
      <w:r w:rsidRPr="001E6C17">
        <w:rPr>
          <w:rFonts w:ascii="Times New Roman" w:hAnsi="Times New Roman" w:cs="Times New Roman"/>
          <w:sz w:val="26"/>
          <w:szCs w:val="26"/>
        </w:rPr>
        <w:t xml:space="preserve"> =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701 г/см</w:t>
      </w:r>
      <w:r w:rsidRPr="001E6C17">
        <w:rPr>
          <w:rFonts w:ascii="Times New Roman" w:hAnsi="Times New Roman" w:cs="Times New Roman"/>
          <w:sz w:val="26"/>
          <w:szCs w:val="26"/>
          <w:vertAlign w:val="superscript"/>
        </w:rPr>
        <w:t>3</w:t>
      </w:r>
      <w:r w:rsidRPr="001E6C17">
        <w:rPr>
          <w:rFonts w:ascii="Times New Roman" w:hAnsi="Times New Roman" w:cs="Times New Roman"/>
          <w:sz w:val="26"/>
          <w:szCs w:val="26"/>
        </w:rPr>
        <w:t>, собрано 38139 рефлексов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276◦ ≤ 2Θ ≤ 143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904 ◦), независимых – 8143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lang w:val="en-US"/>
        </w:rPr>
        <w:t>int</w:t>
      </w:r>
      <w:r w:rsidRPr="001E6C17">
        <w:rPr>
          <w:rFonts w:ascii="Times New Roman" w:hAnsi="Times New Roman" w:cs="Times New Roman"/>
          <w:sz w:val="26"/>
          <w:szCs w:val="26"/>
        </w:rPr>
        <w:t xml:space="preserve"> =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0581,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lang w:val="en-US"/>
        </w:rPr>
        <w:t>sigma</w:t>
      </w:r>
      <w:r w:rsidRPr="001E6C17">
        <w:rPr>
          <w:rFonts w:ascii="Times New Roman" w:hAnsi="Times New Roman" w:cs="Times New Roman"/>
          <w:sz w:val="26"/>
          <w:szCs w:val="26"/>
        </w:rPr>
        <w:t xml:space="preserve"> =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0327). Конечные параметры уточнения структуры для рефлексов с </w:t>
      </w:r>
      <w:r w:rsidRPr="001E6C17">
        <w:rPr>
          <w:rFonts w:ascii="Times New Roman" w:hAnsi="Times New Roman" w:cs="Times New Roman"/>
          <w:i/>
          <w:iCs/>
          <w:sz w:val="26"/>
          <w:szCs w:val="26"/>
          <w:lang w:val="en-US"/>
        </w:rPr>
        <w:t>I</w:t>
      </w:r>
      <w:r w:rsidRPr="001E6C17">
        <w:rPr>
          <w:rFonts w:ascii="Times New Roman" w:hAnsi="Times New Roman" w:cs="Times New Roman"/>
          <w:sz w:val="26"/>
          <w:szCs w:val="26"/>
        </w:rPr>
        <w:t xml:space="preserve"> &gt; 2σ(</w:t>
      </w:r>
      <w:r w:rsidRPr="001E6C17">
        <w:rPr>
          <w:rFonts w:ascii="Times New Roman" w:hAnsi="Times New Roman" w:cs="Times New Roman"/>
          <w:i/>
          <w:iCs/>
          <w:sz w:val="26"/>
          <w:szCs w:val="26"/>
          <w:lang w:val="en-US"/>
        </w:rPr>
        <w:t>I</w:t>
      </w:r>
      <w:r w:rsidRPr="001E6C17">
        <w:rPr>
          <w:rFonts w:ascii="Times New Roman" w:hAnsi="Times New Roman" w:cs="Times New Roman"/>
          <w:sz w:val="26"/>
          <w:szCs w:val="26"/>
        </w:rPr>
        <w:t xml:space="preserve">): </w:t>
      </w:r>
      <w:r w:rsidRPr="001E6C17">
        <w:rPr>
          <w:rFonts w:ascii="Times New Roman" w:hAnsi="Times New Roman" w:cs="Times New Roman"/>
          <w:i/>
          <w:iCs/>
          <w:sz w:val="26"/>
          <w:szCs w:val="26"/>
          <w:lang w:val="en-US"/>
        </w:rPr>
        <w:t>R</w:t>
      </w:r>
      <w:r w:rsidRPr="001E6C17">
        <w:rPr>
          <w:rFonts w:ascii="Times New Roman" w:hAnsi="Times New Roman" w:cs="Times New Roman"/>
          <w:sz w:val="26"/>
          <w:szCs w:val="26"/>
          <w:vertAlign w:val="subscript"/>
        </w:rPr>
        <w:t>1</w:t>
      </w:r>
      <w:r w:rsidRPr="001E6C17">
        <w:rPr>
          <w:rFonts w:ascii="Times New Roman" w:hAnsi="Times New Roman" w:cs="Times New Roman"/>
          <w:sz w:val="26"/>
          <w:szCs w:val="26"/>
        </w:rPr>
        <w:t xml:space="preserve"> =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0382, </w:t>
      </w:r>
      <w:r w:rsidRPr="001E6C17">
        <w:rPr>
          <w:rFonts w:ascii="Times New Roman" w:hAnsi="Times New Roman" w:cs="Times New Roman"/>
          <w:i/>
          <w:iCs/>
          <w:sz w:val="26"/>
          <w:szCs w:val="26"/>
          <w:lang w:val="en-US"/>
        </w:rPr>
        <w:t>wR</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 xml:space="preserve"> =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1082. Кристаллографические данные для </w:t>
      </w:r>
      <w:r w:rsidRPr="001E6C17">
        <w:rPr>
          <w:rFonts w:ascii="Times New Roman" w:hAnsi="Times New Roman" w:cs="Times New Roman"/>
          <w:b/>
          <w:sz w:val="26"/>
          <w:szCs w:val="26"/>
        </w:rPr>
        <w:t>39</w:t>
      </w:r>
      <w:r w:rsidRPr="001E6C17">
        <w:rPr>
          <w:rFonts w:ascii="Times New Roman" w:hAnsi="Times New Roman" w:cs="Times New Roman"/>
          <w:sz w:val="26"/>
          <w:szCs w:val="26"/>
        </w:rPr>
        <w:t xml:space="preserve"> депонированы в Кембриджском центре кристаллографических данных (CCDC 1881589).</w:t>
      </w:r>
    </w:p>
    <w:p w14:paraId="6C978AC5"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1,2,7,8-Тетрадегидро-3,6-дигидрооксицино [5,6-c]изохромен-10(2</w:t>
      </w:r>
      <w:r w:rsidRPr="001E6C17">
        <w:rPr>
          <w:rFonts w:ascii="Times New Roman" w:hAnsi="Times New Roman" w:cs="Times New Roman"/>
          <w:b/>
          <w:bCs/>
          <w:i/>
          <w:sz w:val="26"/>
          <w:szCs w:val="26"/>
        </w:rPr>
        <w:t>H</w:t>
      </w:r>
      <w:r w:rsidRPr="001E6C17">
        <w:rPr>
          <w:rFonts w:ascii="Times New Roman" w:hAnsi="Times New Roman" w:cs="Times New Roman"/>
          <w:b/>
          <w:bCs/>
          <w:sz w:val="26"/>
          <w:szCs w:val="26"/>
        </w:rPr>
        <w:t>)-он (6):</w:t>
      </w:r>
    </w:p>
    <w:p w14:paraId="0CB3A3BA"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1644" w:dyaOrig="1788" w14:anchorId="452DC98E">
          <v:shape id="_x0000_i1095" type="#_x0000_t75" style="width:81.75pt;height:88.5pt" o:ole="">
            <v:imagedata r:id="rId161" o:title=""/>
          </v:shape>
          <o:OLEObject Type="Embed" ProgID="ChemDraw.Document.6.0" ShapeID="_x0000_i1095" DrawAspect="Content" ObjectID="_1651495142" r:id="rId162"/>
        </w:object>
      </w:r>
    </w:p>
    <w:p w14:paraId="629CC94C" w14:textId="4CC8FB44"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 Ендиин </w:t>
      </w:r>
      <w:r w:rsidRPr="001E6C17">
        <w:rPr>
          <w:rFonts w:ascii="Times New Roman" w:hAnsi="Times New Roman" w:cs="Times New Roman"/>
          <w:b/>
          <w:bCs/>
          <w:sz w:val="26"/>
          <w:szCs w:val="26"/>
        </w:rPr>
        <w:t>6</w:t>
      </w:r>
      <w:r w:rsidRPr="001E6C17">
        <w:rPr>
          <w:rFonts w:ascii="Times New Roman" w:hAnsi="Times New Roman" w:cs="Times New Roman"/>
          <w:sz w:val="26"/>
          <w:szCs w:val="26"/>
        </w:rPr>
        <w:t xml:space="preserve"> синтезировали в соответствии с общей методикой декомплексации  из Co комплекса </w:t>
      </w:r>
      <w:r w:rsidRPr="001E6C17">
        <w:rPr>
          <w:rFonts w:ascii="Times New Roman" w:hAnsi="Times New Roman" w:cs="Times New Roman"/>
          <w:b/>
          <w:bCs/>
          <w:sz w:val="26"/>
          <w:szCs w:val="26"/>
        </w:rPr>
        <w:t>39</w:t>
      </w:r>
      <w:r w:rsidRPr="001E6C17">
        <w:rPr>
          <w:rFonts w:ascii="Times New Roman" w:hAnsi="Times New Roman" w:cs="Times New Roman"/>
          <w:sz w:val="26"/>
          <w:szCs w:val="26"/>
        </w:rPr>
        <w:t xml:space="preserve"> (30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0560 ммоль, 1 экв.) с использованием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009 М раствора </w:t>
      </w:r>
      <w:r w:rsidRPr="001E6C17">
        <w:rPr>
          <w:rFonts w:ascii="Times New Roman" w:hAnsi="Times New Roman" w:cs="Times New Roman"/>
          <w:b/>
          <w:sz w:val="26"/>
          <w:szCs w:val="26"/>
        </w:rPr>
        <w:t>39</w:t>
      </w:r>
      <w:r w:rsidRPr="001E6C17">
        <w:rPr>
          <w:rFonts w:ascii="Times New Roman" w:hAnsi="Times New Roman" w:cs="Times New Roman"/>
          <w:sz w:val="26"/>
          <w:szCs w:val="26"/>
        </w:rPr>
        <w:t xml:space="preserve"> в смеси ацетон: вода (6.55 мл, 20: 1, соотношение по объему).) и гидрата TBAF (146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522 ммоль, 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3 экв.). Время реакции − 10 часов. Продукт очищали хроматографией (элюент: гексан / EtOAc = 2: 1), получая </w:t>
      </w:r>
      <w:r w:rsidRPr="001E6C17">
        <w:rPr>
          <w:rFonts w:ascii="Times New Roman" w:hAnsi="Times New Roman" w:cs="Times New Roman"/>
          <w:b/>
          <w:bCs/>
          <w:sz w:val="26"/>
          <w:szCs w:val="26"/>
        </w:rPr>
        <w:t>6</w:t>
      </w:r>
      <w:r w:rsidRPr="001E6C17">
        <w:rPr>
          <w:rFonts w:ascii="Times New Roman" w:hAnsi="Times New Roman" w:cs="Times New Roman"/>
          <w:sz w:val="26"/>
          <w:szCs w:val="26"/>
        </w:rPr>
        <w:t xml:space="preserve"> (12</w:t>
      </w:r>
      <w:r w:rsidR="0075021E" w:rsidRPr="001E6C17">
        <w:rPr>
          <w:rFonts w:ascii="Times New Roman" w:hAnsi="Times New Roman" w:cs="Times New Roman"/>
          <w:sz w:val="26"/>
          <w:szCs w:val="26"/>
        </w:rPr>
        <w:t>.</w:t>
      </w:r>
      <w:r w:rsidRPr="001E6C17">
        <w:rPr>
          <w:rFonts w:ascii="Times New Roman" w:hAnsi="Times New Roman" w:cs="Times New Roman"/>
          <w:sz w:val="26"/>
          <w:szCs w:val="26"/>
        </w:rPr>
        <w:t xml:space="preserve">0 мг, 86%) в виде белых кристаллов. </w:t>
      </w:r>
      <w:r w:rsidRPr="001E6C17">
        <w:rPr>
          <w:rFonts w:ascii="Times New Roman" w:hAnsi="Times New Roman" w:cs="Times New Roman"/>
          <w:sz w:val="26"/>
          <w:szCs w:val="26"/>
          <w:vertAlign w:val="superscript"/>
        </w:rPr>
        <w:t>1</w:t>
      </w:r>
      <w:r w:rsidRPr="001E6C17">
        <w:rPr>
          <w:rFonts w:ascii="Times New Roman" w:hAnsi="Times New Roman" w:cs="Times New Roman"/>
          <w:sz w:val="26"/>
          <w:szCs w:val="26"/>
        </w:rPr>
        <w:t>H ЯМР (400 МГц, ацетон-d6, δ)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22 (дд, J = 8 Гц, 1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92 (тд, J = 8 Гц, 1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72 (д, J = 8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70-7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64 (м, 1H),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47 (с, 2H),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14 (д, J = 5 Гц,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68 д, J = 5 Гц, 2H); </w:t>
      </w:r>
      <w:r w:rsidRPr="001E6C17">
        <w:rPr>
          <w:rFonts w:ascii="Times New Roman" w:hAnsi="Times New Roman" w:cs="Times New Roman"/>
          <w:sz w:val="26"/>
          <w:szCs w:val="26"/>
          <w:vertAlign w:val="superscript"/>
        </w:rPr>
        <w:t>13</w:t>
      </w:r>
      <w:r w:rsidRPr="001E6C17">
        <w:rPr>
          <w:rFonts w:ascii="Times New Roman" w:hAnsi="Times New Roman" w:cs="Times New Roman"/>
          <w:sz w:val="26"/>
          <w:szCs w:val="26"/>
        </w:rPr>
        <w:t>C  ЯМР (101 МГц, ацетон-d6, δ) 160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2, 144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8, 136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4, 135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8, 130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5, 130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3, 125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6, 121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5, 112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1, 104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4, 103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9, 82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3, 78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1, 73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7, 61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0, 23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6.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16</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10</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273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0522; найдено 273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0528.</w:t>
      </w:r>
    </w:p>
    <w:p w14:paraId="33E34153" w14:textId="77777777" w:rsidR="00A76AB0" w:rsidRPr="001E6C17" w:rsidRDefault="00A76AB0" w:rsidP="003F7F7E">
      <w:pPr>
        <w:spacing w:after="240" w:line="360" w:lineRule="auto"/>
        <w:ind w:firstLine="720"/>
        <w:jc w:val="both"/>
        <w:rPr>
          <w:rFonts w:ascii="Times New Roman" w:hAnsi="Times New Roman" w:cs="Times New Roman"/>
          <w:sz w:val="26"/>
          <w:szCs w:val="26"/>
        </w:rPr>
      </w:pPr>
    </w:p>
    <w:p w14:paraId="304DE964"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lastRenderedPageBreak/>
        <w:t>10,11-Дигидробензо[c]пирано[4,3-</w:t>
      </w:r>
      <w:r w:rsidRPr="001E6C17">
        <w:rPr>
          <w:rFonts w:ascii="Times New Roman" w:hAnsi="Times New Roman" w:cs="Times New Roman"/>
          <w:b/>
          <w:bCs/>
          <w:i/>
          <w:sz w:val="26"/>
          <w:szCs w:val="26"/>
        </w:rPr>
        <w:t>g</w:t>
      </w:r>
      <w:r w:rsidRPr="001E6C17">
        <w:rPr>
          <w:rFonts w:ascii="Times New Roman" w:hAnsi="Times New Roman" w:cs="Times New Roman"/>
          <w:b/>
          <w:bCs/>
          <w:sz w:val="26"/>
          <w:szCs w:val="26"/>
        </w:rPr>
        <w:t>]хромен-5 (</w:t>
      </w:r>
      <w:r w:rsidRPr="001E6C17">
        <w:rPr>
          <w:rFonts w:ascii="Times New Roman" w:hAnsi="Times New Roman" w:cs="Times New Roman"/>
          <w:b/>
          <w:bCs/>
          <w:i/>
          <w:sz w:val="26"/>
          <w:szCs w:val="26"/>
        </w:rPr>
        <w:t>8</w:t>
      </w:r>
      <w:r w:rsidRPr="001E6C17">
        <w:rPr>
          <w:rFonts w:ascii="Times New Roman" w:hAnsi="Times New Roman" w:cs="Times New Roman"/>
          <w:b/>
          <w:bCs/>
          <w:sz w:val="26"/>
          <w:szCs w:val="26"/>
        </w:rPr>
        <w:t xml:space="preserve">H)-он (46): </w:t>
      </w:r>
    </w:p>
    <w:p w14:paraId="37FF6BCF"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1646" w:dyaOrig="1882" w14:anchorId="089A205C">
          <v:shape id="_x0000_i1096" type="#_x0000_t75" style="width:81pt;height:93.75pt" o:ole="">
            <v:imagedata r:id="rId163" o:title=""/>
          </v:shape>
          <o:OLEObject Type="Embed" ProgID="ChemDraw.Document.6.0" ShapeID="_x0000_i1096" DrawAspect="Content" ObjectID="_1651495143" r:id="rId164"/>
        </w:object>
      </w:r>
    </w:p>
    <w:p w14:paraId="5CD7ACCE" w14:textId="5AC52232"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Соединение </w:t>
      </w:r>
      <w:r w:rsidRPr="001E6C17">
        <w:rPr>
          <w:rFonts w:ascii="Times New Roman" w:hAnsi="Times New Roman" w:cs="Times New Roman"/>
          <w:b/>
          <w:bCs/>
          <w:sz w:val="26"/>
          <w:szCs w:val="26"/>
        </w:rPr>
        <w:t>46</w:t>
      </w:r>
      <w:r w:rsidRPr="001E6C17">
        <w:rPr>
          <w:rFonts w:ascii="Times New Roman" w:hAnsi="Times New Roman" w:cs="Times New Roman"/>
          <w:sz w:val="26"/>
          <w:szCs w:val="26"/>
        </w:rPr>
        <w:t xml:space="preserve"> было синтезировано в соответствии с общей методикой циклизации Бергмана из ендиина </w:t>
      </w:r>
      <w:r w:rsidRPr="001E6C17">
        <w:rPr>
          <w:rFonts w:ascii="Times New Roman" w:hAnsi="Times New Roman" w:cs="Times New Roman"/>
          <w:b/>
          <w:bCs/>
          <w:sz w:val="26"/>
          <w:szCs w:val="26"/>
        </w:rPr>
        <w:t>6</w:t>
      </w:r>
      <w:r w:rsidRPr="001E6C17">
        <w:rPr>
          <w:rFonts w:ascii="Times New Roman" w:hAnsi="Times New Roman" w:cs="Times New Roman"/>
          <w:sz w:val="26"/>
          <w:szCs w:val="26"/>
        </w:rPr>
        <w:t xml:space="preserve">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012) ммоль) при 60 ° С (время реакции составило 72 часа) и при 100 ° С (время реакции составляло 2 часа). Очистка продукта методом колоночной хроматографии (элюент: DCM / MeOH = 60: 1) давала </w:t>
      </w:r>
      <w:r w:rsidRPr="001E6C17">
        <w:rPr>
          <w:rFonts w:ascii="Times New Roman" w:hAnsi="Times New Roman" w:cs="Times New Roman"/>
          <w:b/>
          <w:bCs/>
          <w:sz w:val="26"/>
          <w:szCs w:val="26"/>
        </w:rPr>
        <w:t>46</w:t>
      </w:r>
      <w:r w:rsidRPr="001E6C17">
        <w:rPr>
          <w:rFonts w:ascii="Times New Roman" w:hAnsi="Times New Roman" w:cs="Times New Roman"/>
          <w:sz w:val="26"/>
          <w:szCs w:val="26"/>
        </w:rPr>
        <w:t xml:space="preserve">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50 мг, 50% и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85 мг, 95%, соответственно) в виде белого твердого вещества. 1H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40 (дд, J = 8 Гц, 1 Гц, 1H), 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10 (д, J = 8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85-7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77 (м, 2H),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62-7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53 ( м,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(с, 1H),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85 (с, 2H),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03 (т, J = 6 Гц,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98 (т, J = 6 Гц, 2H); 13C  ЯМР (101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161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4, 149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8, 138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1, 135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0, 134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9, 130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8, 129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9, 128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8, 123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0, 121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7, 121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4, 116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7, 113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3, 67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9, 65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6, 28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1.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16</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12</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275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0679; найдено 275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0672.</w:t>
      </w:r>
    </w:p>
    <w:p w14:paraId="590D350C"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Этил 2-(5- (4-гидроксибут-1-ин-1-ил) 4-(3-метоксипроп-1-ин-1-ил)-1</w:t>
      </w:r>
      <w:r w:rsidRPr="001E6C17">
        <w:rPr>
          <w:rFonts w:ascii="Times New Roman" w:hAnsi="Times New Roman" w:cs="Times New Roman"/>
          <w:b/>
          <w:bCs/>
          <w:i/>
          <w:sz w:val="26"/>
          <w:szCs w:val="26"/>
        </w:rPr>
        <w:t>Н</w:t>
      </w:r>
      <w:r w:rsidRPr="001E6C17">
        <w:rPr>
          <w:rFonts w:ascii="Times New Roman" w:hAnsi="Times New Roman" w:cs="Times New Roman"/>
          <w:b/>
          <w:bCs/>
          <w:sz w:val="26"/>
          <w:szCs w:val="26"/>
        </w:rPr>
        <w:t>-1,2,3-триазол-1-ил) ацетат (43</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w:t>
      </w:r>
    </w:p>
    <w:p w14:paraId="6AB901DF"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705" w:dyaOrig="1514" w14:anchorId="1BD81FBF">
          <v:shape id="_x0000_i1097" type="#_x0000_t75" style="width:135pt;height:76.5pt" o:ole="">
            <v:imagedata r:id="rId165" o:title=""/>
          </v:shape>
          <o:OLEObject Type="Embed" ProgID="ChemDraw.Document.6.0" ShapeID="_x0000_i1097" DrawAspect="Content" ObjectID="_1651495144" r:id="rId166"/>
        </w:object>
      </w:r>
    </w:p>
    <w:p w14:paraId="5689B328" w14:textId="0A469FCF"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 Соединение </w:t>
      </w:r>
      <w:r w:rsidRPr="001E6C17">
        <w:rPr>
          <w:rFonts w:ascii="Times New Roman" w:hAnsi="Times New Roman" w:cs="Times New Roman"/>
          <w:b/>
          <w:bCs/>
          <w:sz w:val="26"/>
          <w:szCs w:val="26"/>
        </w:rPr>
        <w:t>43</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синтезировали в соответствии с общей методикой для ациклических ендиинов (метод В) из 5-йодтриазола </w:t>
      </w:r>
      <w:r w:rsidRPr="001E6C17">
        <w:rPr>
          <w:rFonts w:ascii="Times New Roman" w:hAnsi="Times New Roman" w:cs="Times New Roman"/>
          <w:b/>
          <w:bCs/>
          <w:sz w:val="26"/>
          <w:szCs w:val="26"/>
        </w:rPr>
        <w:t>42</w:t>
      </w:r>
      <w:r w:rsidRPr="001E6C17">
        <w:rPr>
          <w:rFonts w:ascii="Times New Roman" w:hAnsi="Times New Roman" w:cs="Times New Roman"/>
          <w:sz w:val="26"/>
          <w:szCs w:val="26"/>
        </w:rPr>
        <w:t xml:space="preserve"> (500 мг,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43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экв.) и бут-3-ин-1-ола (</w:t>
      </w:r>
      <w:r w:rsidRPr="001E6C17">
        <w:rPr>
          <w:rFonts w:ascii="Times New Roman" w:hAnsi="Times New Roman" w:cs="Times New Roman"/>
          <w:b/>
          <w:bCs/>
          <w:sz w:val="26"/>
          <w:szCs w:val="26"/>
        </w:rPr>
        <w:t>15</w:t>
      </w:r>
      <w:r w:rsidRPr="001E6C17">
        <w:rPr>
          <w:rFonts w:ascii="Times New Roman" w:hAnsi="Times New Roman" w:cs="Times New Roman"/>
          <w:sz w:val="26"/>
          <w:szCs w:val="26"/>
        </w:rPr>
        <w:t>) (150 мг,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15 ммоль,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162 мл,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50 экв.) В ТГФ (15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 мл). Время реакции − 2 часа. Очистка продукта с помощью колоночной хроматографии (элюент: гексан / EtOAc = 1: 1) давала </w:t>
      </w:r>
      <w:r w:rsidRPr="001E6C17">
        <w:rPr>
          <w:rFonts w:ascii="Times New Roman" w:hAnsi="Times New Roman" w:cs="Times New Roman"/>
          <w:b/>
          <w:bCs/>
          <w:sz w:val="26"/>
          <w:szCs w:val="26"/>
        </w:rPr>
        <w:t>43</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(339 мг, 81%) в виде желтого масла. 1H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12 (с, 2H),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37 (с, 2H),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26 (кв, J = 7 Гц,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83 (уш. с,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46 (с, 3H)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77 (т, J = 6 Гц,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20 (с, 1H),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28 (т, J = 7 Гц, 3H); 13C  ЯМР (101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165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7, 132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9, 125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2, 103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1, 91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5, 75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4, 66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31, 62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8, 60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6, 60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4, 58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0, 50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2, 24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4, </w:t>
      </w:r>
      <w:r w:rsidRPr="001E6C17">
        <w:rPr>
          <w:rFonts w:ascii="Times New Roman" w:hAnsi="Times New Roman" w:cs="Times New Roman"/>
          <w:sz w:val="26"/>
          <w:szCs w:val="26"/>
        </w:rPr>
        <w:lastRenderedPageBreak/>
        <w:t>14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2;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14</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17</w:t>
      </w:r>
      <w:r w:rsidRPr="001E6C17">
        <w:rPr>
          <w:rFonts w:ascii="Times New Roman" w:hAnsi="Times New Roman" w:cs="Times New Roman"/>
          <w:sz w:val="26"/>
          <w:szCs w:val="26"/>
        </w:rPr>
        <w:t>N</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314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1111; найдено 314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1121.</w:t>
      </w:r>
    </w:p>
    <w:p w14:paraId="7BAAFBFD"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Этил 2-(4-(3-метоксипроп-1-ин-1-ил)-5-(4-((4-метилфенил) сульфонамидо)бут-1-ин-1-ил)-1H-1,2,3-триазол-1-ил)ацетат (43</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w:t>
      </w:r>
    </w:p>
    <w:p w14:paraId="69921FC7"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921" w:dyaOrig="1511" w14:anchorId="4D46B050">
          <v:shape id="_x0000_i1098" type="#_x0000_t75" style="width:146.25pt;height:76.5pt" o:ole="">
            <v:imagedata r:id="rId167" o:title=""/>
          </v:shape>
          <o:OLEObject Type="Embed" ProgID="ChemDraw.Document.6.0" ShapeID="_x0000_i1098" DrawAspect="Content" ObjectID="_1651495145" r:id="rId168"/>
        </w:object>
      </w:r>
    </w:p>
    <w:p w14:paraId="25DA13B3" w14:textId="6ECB3FF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 Соединение </w:t>
      </w:r>
      <w:r w:rsidRPr="001E6C17">
        <w:rPr>
          <w:rFonts w:ascii="Times New Roman" w:hAnsi="Times New Roman" w:cs="Times New Roman"/>
          <w:b/>
          <w:bCs/>
          <w:sz w:val="26"/>
          <w:szCs w:val="26"/>
        </w:rPr>
        <w:t>43</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синтезировали в соответствии с общей методикой для ациклических ендиинов (метод А) из 5-йодтриазола </w:t>
      </w:r>
      <w:r w:rsidRPr="001E6C17">
        <w:rPr>
          <w:rFonts w:ascii="Times New Roman" w:hAnsi="Times New Roman" w:cs="Times New Roman"/>
          <w:b/>
          <w:bCs/>
          <w:sz w:val="26"/>
          <w:szCs w:val="26"/>
        </w:rPr>
        <w:t>42</w:t>
      </w:r>
      <w:r w:rsidRPr="001E6C17">
        <w:rPr>
          <w:rFonts w:ascii="Times New Roman" w:hAnsi="Times New Roman" w:cs="Times New Roman"/>
          <w:sz w:val="26"/>
          <w:szCs w:val="26"/>
        </w:rPr>
        <w:t xml:space="preserve"> (300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859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и </w:t>
      </w:r>
      <w:r w:rsidRPr="001E6C17">
        <w:rPr>
          <w:rFonts w:ascii="Times New Roman" w:hAnsi="Times New Roman" w:cs="Times New Roman"/>
          <w:i/>
          <w:sz w:val="26"/>
          <w:szCs w:val="26"/>
        </w:rPr>
        <w:t>N</w:t>
      </w:r>
      <w:r w:rsidRPr="001E6C17">
        <w:rPr>
          <w:rFonts w:ascii="Times New Roman" w:hAnsi="Times New Roman" w:cs="Times New Roman"/>
          <w:sz w:val="26"/>
          <w:szCs w:val="26"/>
        </w:rPr>
        <w:t>-(бут-3-ин-1-ил)-4-метилбензолсульфонамида (201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902 ммоль,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162 мл,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05 экв.) в ДМФА (10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 мл) при 60 °C. Время реакции − 24 часа. Очистка продукта с помощью колоночной хроматографии (элюент: гексан / EtOAc = 2: 1) давала </w:t>
      </w:r>
      <w:r w:rsidRPr="001E6C17">
        <w:rPr>
          <w:rFonts w:ascii="Times New Roman" w:hAnsi="Times New Roman" w:cs="Times New Roman"/>
          <w:b/>
          <w:bCs/>
          <w:sz w:val="26"/>
          <w:szCs w:val="26"/>
        </w:rPr>
        <w:t>43</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(187 мг, 49%) в виде желтого масла. 1H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75 (д, J = 8 Гц, 2H),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30 (д, J = 8 Гц, 2H),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17-5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15 (м, 1H),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12 (с, 2H),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37 (с, 2H),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28 (кв, J = 7 Гц,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45 (с, 3H),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20 (кв, J = 6 Гц,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71 (т, J = 6 Гц,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42 (с, 3H),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28 (т, J = 7 Гц, 2H). 13C ЯМР (101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165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7, 143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7, 137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1, 133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0, 129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8, 127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0, 124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8, 101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8, 91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6, 75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1, 66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8, 62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9, 60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3, 57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9, 50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1, 41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3, 21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7, 21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5, 14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1 ;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21</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24</w:t>
      </w:r>
      <w:r w:rsidRPr="001E6C17">
        <w:rPr>
          <w:rFonts w:ascii="Times New Roman" w:hAnsi="Times New Roman" w:cs="Times New Roman"/>
          <w:sz w:val="26"/>
          <w:szCs w:val="26"/>
        </w:rPr>
        <w:t>N</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5</w:t>
      </w:r>
      <w:r w:rsidRPr="001E6C17">
        <w:rPr>
          <w:rFonts w:ascii="Times New Roman" w:hAnsi="Times New Roman" w:cs="Times New Roman"/>
          <w:sz w:val="26"/>
          <w:szCs w:val="26"/>
        </w:rPr>
        <w:t>S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467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1360; найдено 467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1361.</w:t>
      </w:r>
    </w:p>
    <w:p w14:paraId="3A327DEA"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 (этил 2-(5-(4-гидроксибут-1-ин-1-ил)-4- (3-метоксипроп-(1,2-η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)-1-ин-1-ил)-1</w:t>
      </w:r>
      <w:r w:rsidRPr="001E6C17">
        <w:rPr>
          <w:rFonts w:ascii="Times New Roman" w:hAnsi="Times New Roman" w:cs="Times New Roman"/>
          <w:b/>
          <w:bCs/>
          <w:i/>
          <w:sz w:val="26"/>
          <w:szCs w:val="26"/>
        </w:rPr>
        <w:t>H</w:t>
      </w:r>
      <w:r w:rsidRPr="001E6C17">
        <w:rPr>
          <w:rFonts w:ascii="Times New Roman" w:hAnsi="Times New Roman" w:cs="Times New Roman"/>
          <w:b/>
          <w:bCs/>
          <w:sz w:val="26"/>
          <w:szCs w:val="26"/>
        </w:rPr>
        <w:t>-1,2,3-триазол-1-ил)ацетат) дикобальт (44</w:t>
      </w:r>
      <w:r w:rsidRPr="001E6C17">
        <w:rPr>
          <w:rFonts w:ascii="Times New Roman" w:hAnsi="Times New Roman" w:cs="Times New Roman"/>
          <w:b/>
          <w:bCs/>
          <w:sz w:val="26"/>
          <w:szCs w:val="26"/>
          <w:lang w:val="en-US"/>
        </w:rPr>
        <w:t>a</w:t>
      </w:r>
      <w:r w:rsidRPr="001E6C17">
        <w:rPr>
          <w:rFonts w:ascii="Times New Roman" w:hAnsi="Times New Roman" w:cs="Times New Roman"/>
          <w:b/>
          <w:bCs/>
          <w:sz w:val="26"/>
          <w:szCs w:val="26"/>
        </w:rPr>
        <w:t>):</w:t>
      </w:r>
    </w:p>
    <w:p w14:paraId="3E154337"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705" w:dyaOrig="1668" w14:anchorId="2BE6C34E">
          <v:shape id="_x0000_i1099" type="#_x0000_t75" style="width:135pt;height:81pt" o:ole="">
            <v:imagedata r:id="rId169" o:title=""/>
          </v:shape>
          <o:OLEObject Type="Embed" ProgID="ChemDraw.Document.6.0" ShapeID="_x0000_i1099" DrawAspect="Content" ObjectID="_1651495146" r:id="rId170"/>
        </w:object>
      </w:r>
    </w:p>
    <w:p w14:paraId="50C05A37" w14:textId="57BDC9AE"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Комплекс </w:t>
      </w:r>
      <w:r w:rsidRPr="001E6C17">
        <w:rPr>
          <w:rFonts w:ascii="Times New Roman" w:hAnsi="Times New Roman" w:cs="Times New Roman"/>
          <w:b/>
          <w:bCs/>
          <w:sz w:val="26"/>
          <w:szCs w:val="26"/>
        </w:rPr>
        <w:t>44a</w:t>
      </w:r>
      <w:r w:rsidRPr="001E6C17">
        <w:rPr>
          <w:rFonts w:ascii="Times New Roman" w:hAnsi="Times New Roman" w:cs="Times New Roman"/>
          <w:sz w:val="26"/>
          <w:szCs w:val="26"/>
        </w:rPr>
        <w:t xml:space="preserve"> получали в соответствии с общей методикой из ендиина </w:t>
      </w:r>
      <w:r w:rsidRPr="001E6C17">
        <w:rPr>
          <w:rFonts w:ascii="Times New Roman" w:hAnsi="Times New Roman" w:cs="Times New Roman"/>
          <w:b/>
          <w:bCs/>
          <w:sz w:val="26"/>
          <w:szCs w:val="26"/>
        </w:rPr>
        <w:t>43</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(50</w:t>
      </w:r>
      <w:r w:rsidR="0075021E" w:rsidRPr="001E6C17">
        <w:rPr>
          <w:rFonts w:ascii="Times New Roman" w:hAnsi="Times New Roman" w:cs="Times New Roman"/>
          <w:sz w:val="26"/>
          <w:szCs w:val="26"/>
        </w:rPr>
        <w:t>.</w:t>
      </w:r>
      <w:r w:rsidRPr="001E6C17">
        <w:rPr>
          <w:rFonts w:ascii="Times New Roman" w:hAnsi="Times New Roman" w:cs="Times New Roman"/>
          <w:sz w:val="26"/>
          <w:szCs w:val="26"/>
        </w:rPr>
        <w:t>0 мг, 0</w:t>
      </w:r>
      <w:r w:rsidR="0075021E" w:rsidRPr="001E6C17">
        <w:rPr>
          <w:rFonts w:ascii="Times New Roman" w:hAnsi="Times New Roman" w:cs="Times New Roman"/>
          <w:sz w:val="26"/>
          <w:szCs w:val="26"/>
        </w:rPr>
        <w:t>.</w:t>
      </w:r>
      <w:r w:rsidRPr="001E6C17">
        <w:rPr>
          <w:rFonts w:ascii="Times New Roman" w:hAnsi="Times New Roman" w:cs="Times New Roman"/>
          <w:sz w:val="26"/>
          <w:szCs w:val="26"/>
        </w:rPr>
        <w:t xml:space="preserve">172 ммоль). Время реакции − 2 часа. Очистка продукта методом колоночной хроматографии (элюент: гексан / EtOAc = 1: 1) давала комплекс </w:t>
      </w:r>
      <w:r w:rsidRPr="001E6C17">
        <w:rPr>
          <w:rFonts w:ascii="Times New Roman" w:hAnsi="Times New Roman" w:cs="Times New Roman"/>
          <w:b/>
          <w:bCs/>
          <w:sz w:val="26"/>
          <w:szCs w:val="26"/>
        </w:rPr>
        <w:t>44</w:t>
      </w:r>
      <w:r w:rsidRPr="001E6C17">
        <w:rPr>
          <w:rFonts w:ascii="Times New Roman" w:hAnsi="Times New Roman" w:cs="Times New Roman"/>
          <w:b/>
          <w:bCs/>
          <w:sz w:val="26"/>
          <w:szCs w:val="26"/>
          <w:lang w:val="en-US"/>
        </w:rPr>
        <w:t>a</w:t>
      </w:r>
      <w:r w:rsidRPr="001E6C17">
        <w:rPr>
          <w:rFonts w:ascii="Times New Roman" w:hAnsi="Times New Roman" w:cs="Times New Roman"/>
          <w:sz w:val="26"/>
          <w:szCs w:val="26"/>
        </w:rPr>
        <w:t xml:space="preserve"> (64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мг, 65%) в виде бордового масла. 1H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15 (уш. с, 2H),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85 </w:t>
      </w:r>
      <w:r w:rsidRPr="001E6C17">
        <w:rPr>
          <w:rFonts w:ascii="Times New Roman" w:hAnsi="Times New Roman" w:cs="Times New Roman"/>
          <w:sz w:val="26"/>
          <w:szCs w:val="26"/>
        </w:rPr>
        <w:lastRenderedPageBreak/>
        <w:t>(уш. с, 2H),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26 (уш. с,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80 (уш. с,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56 (уш. с, 3H),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72 (уш. с,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17 (уш. с, 1H),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26 (уш. с, 3H); 13C  ЯМР (101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199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1, 166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0, 146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9, 122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3, 104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6, 94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7, 73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3, 73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2, 67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4, 62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6, 60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4, 59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2, 50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2, 24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1;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20</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17</w:t>
      </w:r>
      <w:r w:rsidRPr="001E6C17">
        <w:rPr>
          <w:rFonts w:ascii="Times New Roman" w:hAnsi="Times New Roman" w:cs="Times New Roman"/>
          <w:sz w:val="26"/>
          <w:szCs w:val="26"/>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N</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10</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599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9470; найдено 599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9496.</w:t>
      </w:r>
    </w:p>
    <w:p w14:paraId="7E51C386" w14:textId="06ECC144"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Гексакарбонил(этил 2-(4-(3-метоксипроп-1-ин-1-ил)-5-(4 - ((4-метилфенил) сульфонамидо)бут-(1,2-η</w:t>
      </w:r>
      <w:r w:rsidRPr="001E6C17">
        <w:rPr>
          <w:rFonts w:ascii="Times New Roman" w:hAnsi="Times New Roman" w:cs="Times New Roman"/>
          <w:b/>
          <w:bCs/>
          <w:sz w:val="26"/>
          <w:szCs w:val="26"/>
          <w:vertAlign w:val="superscript"/>
        </w:rPr>
        <w:t>2</w:t>
      </w:r>
      <w:r w:rsidRPr="001E6C17">
        <w:rPr>
          <w:rFonts w:ascii="Times New Roman" w:hAnsi="Times New Roman" w:cs="Times New Roman"/>
          <w:b/>
          <w:bCs/>
          <w:sz w:val="26"/>
          <w:szCs w:val="26"/>
        </w:rPr>
        <w:t>)-1-ин-1)ил)-1</w:t>
      </w:r>
      <w:r w:rsidRPr="001E6C17">
        <w:rPr>
          <w:rFonts w:ascii="Times New Roman" w:hAnsi="Times New Roman" w:cs="Times New Roman"/>
          <w:b/>
          <w:bCs/>
          <w:i/>
          <w:sz w:val="26"/>
          <w:szCs w:val="26"/>
        </w:rPr>
        <w:t>Н</w:t>
      </w:r>
      <w:r w:rsidRPr="001E6C17">
        <w:rPr>
          <w:rFonts w:ascii="Times New Roman" w:hAnsi="Times New Roman" w:cs="Times New Roman"/>
          <w:b/>
          <w:bCs/>
          <w:sz w:val="26"/>
          <w:szCs w:val="26"/>
        </w:rPr>
        <w:t>-1,2,3-триазол-1-ил)ацетат)дикобальт (44</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w:t>
      </w:r>
    </w:p>
    <w:p w14:paraId="21C6D9D4"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921" w:dyaOrig="1666" w14:anchorId="4EDF63CC">
          <v:shape id="_x0000_i1100" type="#_x0000_t75" style="width:146.25pt;height:83.25pt" o:ole="">
            <v:imagedata r:id="rId171" o:title=""/>
          </v:shape>
          <o:OLEObject Type="Embed" ProgID="ChemDraw.Document.6.0" ShapeID="_x0000_i1100" DrawAspect="Content" ObjectID="_1651495147" r:id="rId172"/>
        </w:object>
      </w:r>
    </w:p>
    <w:p w14:paraId="649F4E17" w14:textId="412A75BE"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Комплекс </w:t>
      </w:r>
      <w:r w:rsidRPr="001E6C17">
        <w:rPr>
          <w:rFonts w:ascii="Times New Roman" w:hAnsi="Times New Roman" w:cs="Times New Roman"/>
          <w:b/>
          <w:bCs/>
          <w:sz w:val="26"/>
          <w:szCs w:val="26"/>
        </w:rPr>
        <w:t>44</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получали в соответствии с общей методикой из ендиина </w:t>
      </w:r>
      <w:r w:rsidRPr="001E6C17">
        <w:rPr>
          <w:rFonts w:ascii="Times New Roman" w:hAnsi="Times New Roman" w:cs="Times New Roman"/>
          <w:b/>
          <w:bCs/>
          <w:sz w:val="26"/>
          <w:szCs w:val="26"/>
        </w:rPr>
        <w:t>43</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(125 мг, 0</w:t>
      </w:r>
      <w:r w:rsidR="0075021E" w:rsidRPr="001E6C17">
        <w:rPr>
          <w:rFonts w:ascii="Times New Roman" w:hAnsi="Times New Roman" w:cs="Times New Roman"/>
          <w:sz w:val="26"/>
          <w:szCs w:val="26"/>
        </w:rPr>
        <w:t>.</w:t>
      </w:r>
      <w:r w:rsidRPr="001E6C17">
        <w:rPr>
          <w:rFonts w:ascii="Times New Roman" w:hAnsi="Times New Roman" w:cs="Times New Roman"/>
          <w:sz w:val="26"/>
          <w:szCs w:val="26"/>
        </w:rPr>
        <w:t xml:space="preserve">281 ммоль). Время реакции − 2.5 часа. Очистка продукта методом колоночной хроматографии (элюент: гексан / EtOAc = 1: 1) давала комплекс </w:t>
      </w:r>
      <w:r w:rsidRPr="001E6C17">
        <w:rPr>
          <w:rFonts w:ascii="Times New Roman" w:hAnsi="Times New Roman" w:cs="Times New Roman"/>
          <w:b/>
          <w:bCs/>
          <w:sz w:val="26"/>
          <w:szCs w:val="26"/>
        </w:rPr>
        <w:t>44</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(168</w:t>
      </w:r>
      <w:r w:rsidR="0075021E" w:rsidRPr="001E6C17">
        <w:rPr>
          <w:rFonts w:ascii="Times New Roman" w:hAnsi="Times New Roman" w:cs="Times New Roman"/>
          <w:sz w:val="26"/>
          <w:szCs w:val="26"/>
        </w:rPr>
        <w:t>.</w:t>
      </w:r>
      <w:r w:rsidRPr="001E6C17">
        <w:rPr>
          <w:rFonts w:ascii="Times New Roman" w:hAnsi="Times New Roman" w:cs="Times New Roman"/>
          <w:sz w:val="26"/>
          <w:szCs w:val="26"/>
        </w:rPr>
        <w:t>0 мг, 82%) в виде бордового масла. 1H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74 (д, J = 8 Гц, 1H),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30 (д, J = 8 Гц, 1H),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13 (с, 1H),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10 (т, J = 6 Гц, 1H),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83 (с, 1H),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30 (кв, J = 7 Гц,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55 (с, 3H),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15 (кв, J = 7 Гц,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68 (т, J = 6 Гц,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43 (с, 3H),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27 (т, J = 7 Гц, 3H); 13C  ЯМР (101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199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1, 166</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2, 147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2, 143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8, 137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2, 129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9, 127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1, 122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2, 103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5, 94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8, 73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3, 72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9, 68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0, 62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9, 59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2, 50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3, 41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4, 22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0, 21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1;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27</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24</w:t>
      </w:r>
      <w:r w:rsidRPr="001E6C17">
        <w:rPr>
          <w:rFonts w:ascii="Times New Roman" w:hAnsi="Times New Roman" w:cs="Times New Roman"/>
          <w:sz w:val="26"/>
          <w:szCs w:val="26"/>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N</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11</w:t>
      </w:r>
      <w:r w:rsidRPr="001E6C17">
        <w:rPr>
          <w:rFonts w:ascii="Times New Roman" w:hAnsi="Times New Roman" w:cs="Times New Roman"/>
          <w:sz w:val="26"/>
          <w:szCs w:val="26"/>
        </w:rPr>
        <w:t>S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752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9718; найдено 752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9722.</w:t>
      </w:r>
    </w:p>
    <w:p w14:paraId="4E83AB69" w14:textId="77777777" w:rsidR="00A76AB0" w:rsidRPr="001E6C17" w:rsidRDefault="00A76AB0" w:rsidP="003F7F7E">
      <w:pPr>
        <w:spacing w:after="240" w:line="360" w:lineRule="auto"/>
        <w:ind w:firstLine="720"/>
        <w:jc w:val="both"/>
        <w:rPr>
          <w:rFonts w:ascii="Times New Roman" w:hAnsi="Times New Roman" w:cs="Times New Roman"/>
          <w:b/>
          <w:bCs/>
          <w:sz w:val="26"/>
          <w:szCs w:val="26"/>
        </w:rPr>
      </w:pPr>
      <w:r w:rsidRPr="001E6C17">
        <w:rPr>
          <w:rFonts w:ascii="Times New Roman" w:hAnsi="Times New Roman" w:cs="Times New Roman"/>
          <w:b/>
          <w:bCs/>
          <w:sz w:val="26"/>
          <w:szCs w:val="26"/>
        </w:rPr>
        <w:t>Гексакарбонил (этил 2-((1,2-η2)-4,5,10,11-тетрадегидро-7-тозил-6,7,8,9-тетрагидро-1Н-[1,2,3]триазоло[4],5-</w:t>
      </w:r>
      <w:r w:rsidRPr="001E6C17">
        <w:rPr>
          <w:rFonts w:ascii="Times New Roman" w:hAnsi="Times New Roman" w:cs="Times New Roman"/>
          <w:b/>
          <w:bCs/>
          <w:i/>
          <w:sz w:val="26"/>
          <w:szCs w:val="26"/>
        </w:rPr>
        <w:t>е</w:t>
      </w:r>
      <w:r w:rsidRPr="001E6C17">
        <w:rPr>
          <w:rFonts w:ascii="Times New Roman" w:hAnsi="Times New Roman" w:cs="Times New Roman"/>
          <w:b/>
          <w:bCs/>
          <w:sz w:val="26"/>
          <w:szCs w:val="26"/>
        </w:rPr>
        <w:t>]азецин-1-ил)ацетат)дикобальт (45</w:t>
      </w:r>
      <w:r w:rsidRPr="001E6C17">
        <w:rPr>
          <w:rFonts w:ascii="Times New Roman" w:hAnsi="Times New Roman" w:cs="Times New Roman"/>
          <w:b/>
          <w:bCs/>
          <w:sz w:val="26"/>
          <w:szCs w:val="26"/>
          <w:lang w:val="en-US"/>
        </w:rPr>
        <w:t>b</w:t>
      </w:r>
      <w:r w:rsidRPr="001E6C17">
        <w:rPr>
          <w:rFonts w:ascii="Times New Roman" w:hAnsi="Times New Roman" w:cs="Times New Roman"/>
          <w:b/>
          <w:bCs/>
          <w:sz w:val="26"/>
          <w:szCs w:val="26"/>
        </w:rPr>
        <w:t>):</w:t>
      </w:r>
    </w:p>
    <w:p w14:paraId="2C53B9EE" w14:textId="77777777"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object w:dxaOrig="2460" w:dyaOrig="1683" w14:anchorId="6B04687E">
          <v:shape id="_x0000_i1101" type="#_x0000_t75" style="width:123.75pt;height:83.25pt" o:ole="">
            <v:imagedata r:id="rId173" o:title=""/>
          </v:shape>
          <o:OLEObject Type="Embed" ProgID="ChemDraw.Document.6.0" ShapeID="_x0000_i1101" DrawAspect="Content" ObjectID="_1651495148" r:id="rId174"/>
        </w:object>
      </w:r>
    </w:p>
    <w:p w14:paraId="2310B0AF" w14:textId="2CEE8560" w:rsidR="00A76AB0" w:rsidRPr="001E6C17" w:rsidRDefault="00A76AB0" w:rsidP="003F7F7E">
      <w:pPr>
        <w:spacing w:after="240"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 Co-Комплекс ендиина </w:t>
      </w:r>
      <w:r w:rsidRPr="001E6C17">
        <w:rPr>
          <w:rFonts w:ascii="Times New Roman" w:hAnsi="Times New Roman" w:cs="Times New Roman"/>
          <w:b/>
          <w:bCs/>
          <w:sz w:val="26"/>
          <w:szCs w:val="26"/>
        </w:rPr>
        <w:t>45</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получали в соответствии с общей методикой циклизации Николаса из Co-комплекса </w:t>
      </w:r>
      <w:r w:rsidRPr="001E6C17">
        <w:rPr>
          <w:rFonts w:ascii="Times New Roman" w:hAnsi="Times New Roman" w:cs="Times New Roman"/>
          <w:b/>
          <w:bCs/>
          <w:sz w:val="26"/>
          <w:szCs w:val="26"/>
        </w:rPr>
        <w:t>44</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(50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068 ммоль,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экв.) и комплекса диэтилового эфира с тетрафторборной кислотой (22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137 ммоль, 18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 </w:t>
      </w:r>
      <w:r w:rsidRPr="001E6C17">
        <w:rPr>
          <w:rFonts w:ascii="Times New Roman" w:hAnsi="Times New Roman" w:cs="Times New Roman"/>
          <w:sz w:val="26"/>
          <w:szCs w:val="26"/>
        </w:rPr>
        <w:lastRenderedPageBreak/>
        <w:t>мкл,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00 экв.). Через час от первого добавления прибавляли дополнительную порцию HBF</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×Et</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O (11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мг, 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068 ммоль, 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мкл,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00 экв.). Общее время реакции составляло 2 часа. Продукт очищали методом колоночной хроматографии (DCM / MeOH = 70: 1), получая </w:t>
      </w:r>
      <w:r w:rsidRPr="001E6C17">
        <w:rPr>
          <w:rFonts w:ascii="Times New Roman" w:hAnsi="Times New Roman" w:cs="Times New Roman"/>
          <w:b/>
          <w:bCs/>
          <w:sz w:val="26"/>
          <w:szCs w:val="26"/>
        </w:rPr>
        <w:t>45</w:t>
      </w:r>
      <w:r w:rsidRPr="001E6C17">
        <w:rPr>
          <w:rFonts w:ascii="Times New Roman" w:hAnsi="Times New Roman" w:cs="Times New Roman"/>
          <w:b/>
          <w:bCs/>
          <w:sz w:val="26"/>
          <w:szCs w:val="26"/>
          <w:lang w:val="en-US"/>
        </w:rPr>
        <w:t>b</w:t>
      </w:r>
      <w:r w:rsidRPr="001E6C17">
        <w:rPr>
          <w:rFonts w:ascii="Times New Roman" w:hAnsi="Times New Roman" w:cs="Times New Roman"/>
          <w:sz w:val="26"/>
          <w:szCs w:val="26"/>
        </w:rPr>
        <w:t xml:space="preserve"> (16,0 мг, 33%) в виде красных кристаллов. 1H ЯМР (400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78 (д, J = 7 Гц, 2H). ), 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38 (д, J = 7 Гц, 2H), 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10 (с, 2H),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63 (с, 2H), 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28 (кв, J = 7 Гц, 2H), 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53 (уш. с,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86 ( уш. с, 2H), 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46 (с, 3H), 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29 (т, J = 7 Гц, 3H); 13C  ЯМР (101 МГц, CDCl</w:t>
      </w:r>
      <w:r w:rsidRPr="001E6C17">
        <w:rPr>
          <w:rFonts w:ascii="Times New Roman" w:hAnsi="Times New Roman" w:cs="Times New Roman"/>
          <w:sz w:val="26"/>
          <w:szCs w:val="26"/>
          <w:vertAlign w:val="subscript"/>
        </w:rPr>
        <w:t>3</w:t>
      </w:r>
      <w:r w:rsidRPr="001E6C17">
        <w:rPr>
          <w:rFonts w:ascii="Times New Roman" w:hAnsi="Times New Roman" w:cs="Times New Roman"/>
          <w:sz w:val="26"/>
          <w:szCs w:val="26"/>
        </w:rPr>
        <w:t>, δ) 199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0, 165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8, 151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7, 144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4, 134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3, 130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2, 128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0, 119</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2, 107</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5, 92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5, 74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7, 70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0, 62</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6, 58</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0, 55</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7, 50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1, 23</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7, 21</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7, 14</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 xml:space="preserve">1 , </w:t>
      </w:r>
      <w:r w:rsidRPr="001E6C17">
        <w:rPr>
          <w:rFonts w:ascii="Times New Roman" w:hAnsi="Times New Roman" w:cs="Times New Roman"/>
          <w:sz w:val="26"/>
          <w:szCs w:val="26"/>
          <w:lang w:val="en-US"/>
        </w:rPr>
        <w:t>HRMS</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ESI</w:t>
      </w:r>
      <w:r w:rsidRPr="001E6C17">
        <w:rPr>
          <w:rFonts w:ascii="Times New Roman" w:hAnsi="Times New Roman" w:cs="Times New Roman"/>
          <w:sz w:val="26"/>
          <w:szCs w:val="26"/>
        </w:rPr>
        <w:t xml:space="preserve">),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z</w:t>
      </w:r>
      <w:r w:rsidRPr="001E6C17">
        <w:rPr>
          <w:rFonts w:ascii="Times New Roman" w:hAnsi="Times New Roman" w:cs="Times New Roman"/>
          <w:sz w:val="26"/>
          <w:szCs w:val="26"/>
        </w:rPr>
        <w:t>: вычислено для C</w:t>
      </w:r>
      <w:r w:rsidRPr="001E6C17">
        <w:rPr>
          <w:rFonts w:ascii="Times New Roman" w:hAnsi="Times New Roman" w:cs="Times New Roman"/>
          <w:sz w:val="26"/>
          <w:szCs w:val="26"/>
          <w:vertAlign w:val="subscript"/>
        </w:rPr>
        <w:t>26</w:t>
      </w:r>
      <w:r w:rsidRPr="001E6C17">
        <w:rPr>
          <w:rFonts w:ascii="Times New Roman" w:hAnsi="Times New Roman" w:cs="Times New Roman"/>
          <w:sz w:val="26"/>
          <w:szCs w:val="26"/>
        </w:rPr>
        <w:t>H</w:t>
      </w:r>
      <w:r w:rsidRPr="001E6C17">
        <w:rPr>
          <w:rFonts w:ascii="Times New Roman" w:hAnsi="Times New Roman" w:cs="Times New Roman"/>
          <w:sz w:val="26"/>
          <w:szCs w:val="26"/>
          <w:vertAlign w:val="subscript"/>
        </w:rPr>
        <w:t>20</w:t>
      </w:r>
      <w:r w:rsidRPr="001E6C17">
        <w:rPr>
          <w:rFonts w:ascii="Times New Roman" w:hAnsi="Times New Roman" w:cs="Times New Roman"/>
          <w:sz w:val="26"/>
          <w:szCs w:val="26"/>
        </w:rPr>
        <w:t>Co</w:t>
      </w:r>
      <w:r w:rsidRPr="001E6C17">
        <w:rPr>
          <w:rFonts w:ascii="Times New Roman" w:hAnsi="Times New Roman" w:cs="Times New Roman"/>
          <w:sz w:val="26"/>
          <w:szCs w:val="26"/>
          <w:vertAlign w:val="subscript"/>
        </w:rPr>
        <w:t>2</w:t>
      </w:r>
      <w:r w:rsidRPr="001E6C17">
        <w:rPr>
          <w:rFonts w:ascii="Times New Roman" w:hAnsi="Times New Roman" w:cs="Times New Roman"/>
          <w:sz w:val="26"/>
          <w:szCs w:val="26"/>
        </w:rPr>
        <w:t>N</w:t>
      </w:r>
      <w:r w:rsidRPr="001E6C17">
        <w:rPr>
          <w:rFonts w:ascii="Times New Roman" w:hAnsi="Times New Roman" w:cs="Times New Roman"/>
          <w:sz w:val="26"/>
          <w:szCs w:val="26"/>
          <w:vertAlign w:val="subscript"/>
        </w:rPr>
        <w:t>4</w:t>
      </w:r>
      <w:r w:rsidRPr="001E6C17">
        <w:rPr>
          <w:rFonts w:ascii="Times New Roman" w:hAnsi="Times New Roman" w:cs="Times New Roman"/>
          <w:sz w:val="26"/>
          <w:szCs w:val="26"/>
        </w:rPr>
        <w:t>O</w:t>
      </w:r>
      <w:r w:rsidRPr="001E6C17">
        <w:rPr>
          <w:rFonts w:ascii="Times New Roman" w:hAnsi="Times New Roman" w:cs="Times New Roman"/>
          <w:sz w:val="26"/>
          <w:szCs w:val="26"/>
          <w:vertAlign w:val="subscript"/>
        </w:rPr>
        <w:t>10</w:t>
      </w:r>
      <w:r w:rsidRPr="001E6C17">
        <w:rPr>
          <w:rFonts w:ascii="Times New Roman" w:hAnsi="Times New Roman" w:cs="Times New Roman"/>
          <w:sz w:val="26"/>
          <w:szCs w:val="26"/>
        </w:rPr>
        <w:t>S [</w:t>
      </w:r>
      <w:r w:rsidRPr="001E6C17">
        <w:rPr>
          <w:rFonts w:ascii="Times New Roman" w:hAnsi="Times New Roman" w:cs="Times New Roman"/>
          <w:sz w:val="26"/>
          <w:szCs w:val="26"/>
          <w:lang w:val="en-US"/>
        </w:rPr>
        <w:t>M</w:t>
      </w:r>
      <w:r w:rsidRPr="001E6C17">
        <w:rPr>
          <w:rFonts w:ascii="Times New Roman" w:hAnsi="Times New Roman" w:cs="Times New Roman"/>
          <w:sz w:val="26"/>
          <w:szCs w:val="26"/>
        </w:rPr>
        <w:t>+</w:t>
      </w:r>
      <w:r w:rsidRPr="001E6C17">
        <w:rPr>
          <w:rFonts w:ascii="Times New Roman" w:hAnsi="Times New Roman" w:cs="Times New Roman"/>
          <w:sz w:val="26"/>
          <w:szCs w:val="26"/>
          <w:lang w:val="en-US"/>
        </w:rPr>
        <w:t>Na</w:t>
      </w:r>
      <w:r w:rsidRPr="001E6C17">
        <w:rPr>
          <w:rFonts w:ascii="Times New Roman" w:hAnsi="Times New Roman" w:cs="Times New Roman"/>
          <w:sz w:val="26"/>
          <w:szCs w:val="26"/>
        </w:rPr>
        <w:t>]</w:t>
      </w:r>
      <w:r w:rsidRPr="001E6C17">
        <w:rPr>
          <w:rFonts w:ascii="Times New Roman" w:hAnsi="Times New Roman" w:cs="Times New Roman"/>
          <w:sz w:val="26"/>
          <w:szCs w:val="26"/>
          <w:vertAlign w:val="superscript"/>
        </w:rPr>
        <w:t>+</w:t>
      </w:r>
      <w:r w:rsidRPr="001E6C17">
        <w:rPr>
          <w:rFonts w:ascii="Times New Roman" w:hAnsi="Times New Roman" w:cs="Times New Roman"/>
          <w:sz w:val="26"/>
          <w:szCs w:val="26"/>
        </w:rPr>
        <w:t xml:space="preserve"> 720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9456; найдено 720</w:t>
      </w:r>
      <w:r w:rsidR="00AC5AA2" w:rsidRPr="001E6C17">
        <w:rPr>
          <w:rFonts w:ascii="Times New Roman" w:hAnsi="Times New Roman" w:cs="Times New Roman"/>
          <w:sz w:val="26"/>
          <w:szCs w:val="26"/>
        </w:rPr>
        <w:t>.</w:t>
      </w:r>
      <w:r w:rsidRPr="001E6C17">
        <w:rPr>
          <w:rFonts w:ascii="Times New Roman" w:hAnsi="Times New Roman" w:cs="Times New Roman"/>
          <w:sz w:val="26"/>
          <w:szCs w:val="26"/>
        </w:rPr>
        <w:t>9465.</w:t>
      </w:r>
    </w:p>
    <w:p w14:paraId="5256FF84" w14:textId="77777777" w:rsidR="00A76AB0" w:rsidRPr="001E6C17" w:rsidRDefault="00A76AB0" w:rsidP="003F7F7E">
      <w:pPr>
        <w:spacing w:after="240" w:line="360" w:lineRule="auto"/>
        <w:ind w:firstLine="720"/>
        <w:jc w:val="both"/>
        <w:rPr>
          <w:rFonts w:ascii="Times New Roman" w:hAnsi="Times New Roman" w:cs="Times New Roman"/>
          <w:sz w:val="26"/>
          <w:szCs w:val="26"/>
        </w:rPr>
      </w:pPr>
    </w:p>
    <w:p w14:paraId="1C6DDD6A" w14:textId="6E9551E7" w:rsidR="00A76AB0" w:rsidRPr="001E6C17" w:rsidRDefault="00A76AB0" w:rsidP="003F7F7E">
      <w:pPr>
        <w:spacing w:line="360" w:lineRule="auto"/>
        <w:ind w:firstLine="720"/>
        <w:rPr>
          <w:rFonts w:ascii="Times New Roman" w:hAnsi="Times New Roman" w:cs="Times New Roman"/>
          <w:sz w:val="26"/>
          <w:szCs w:val="26"/>
        </w:rPr>
      </w:pPr>
      <w:r w:rsidRPr="001E6C17">
        <w:rPr>
          <w:rFonts w:ascii="Times New Roman" w:hAnsi="Times New Roman" w:cs="Times New Roman"/>
          <w:sz w:val="26"/>
          <w:szCs w:val="26"/>
        </w:rPr>
        <w:br w:type="page"/>
      </w:r>
    </w:p>
    <w:p w14:paraId="3357F352" w14:textId="7E94FA35" w:rsidR="00A76AB0" w:rsidRPr="001E6C17" w:rsidRDefault="00A9634F" w:rsidP="003F7F7E">
      <w:pPr>
        <w:pStyle w:val="1"/>
        <w:spacing w:line="360" w:lineRule="auto"/>
        <w:ind w:firstLine="720"/>
        <w:rPr>
          <w:sz w:val="26"/>
          <w:szCs w:val="26"/>
        </w:rPr>
      </w:pPr>
      <w:bookmarkStart w:id="40" w:name="_Toc40882116"/>
      <w:r w:rsidRPr="001E6C17">
        <w:rPr>
          <w:sz w:val="26"/>
          <w:szCs w:val="26"/>
        </w:rPr>
        <w:lastRenderedPageBreak/>
        <w:t xml:space="preserve">5. </w:t>
      </w:r>
      <w:r w:rsidR="00A76AB0" w:rsidRPr="001E6C17">
        <w:rPr>
          <w:sz w:val="26"/>
          <w:szCs w:val="26"/>
        </w:rPr>
        <w:t>Благодарности</w:t>
      </w:r>
      <w:bookmarkEnd w:id="40"/>
    </w:p>
    <w:p w14:paraId="501E5B44" w14:textId="77777777"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Исследования проведены с использованием оборудования ресурсного центра Научного парка СПбГУ Магнитно-резонансные методы исследования, Методы анализа состава вещества, Образовательный ресурсный центр по направлению химия, Развитие молекулярных и клеточных технологий, Рентгенодифракционные методы исследования, Вычислительный ресурсный центр.</w:t>
      </w:r>
    </w:p>
    <w:p w14:paraId="37A02EAC" w14:textId="029B125F" w:rsidR="00A76AB0" w:rsidRPr="001E6C17" w:rsidRDefault="00A76AB0"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t xml:space="preserve">Автор работы выражает благодарность профессору д.х.н. Хлебникову Александру Феодосиевичу за проведение квантово-химических расчетов, а </w:t>
      </w:r>
      <w:r w:rsidR="001E6C17" w:rsidRPr="001E6C17">
        <w:rPr>
          <w:rFonts w:ascii="Times New Roman" w:hAnsi="Times New Roman" w:cs="Times New Roman"/>
          <w:sz w:val="26"/>
          <w:szCs w:val="26"/>
        </w:rPr>
        <w:t>также к.б.н.</w:t>
      </w:r>
      <w:r w:rsidRPr="001E6C17">
        <w:rPr>
          <w:rFonts w:ascii="Times New Roman" w:hAnsi="Times New Roman" w:cs="Times New Roman"/>
          <w:sz w:val="26"/>
          <w:szCs w:val="26"/>
        </w:rPr>
        <w:t xml:space="preserve"> Румянцеву Андрею Михайловичу за биологические исследования.</w:t>
      </w:r>
    </w:p>
    <w:p w14:paraId="172B56B3" w14:textId="77777777" w:rsidR="00A76AB0" w:rsidRPr="001E6C17" w:rsidRDefault="00A76AB0" w:rsidP="003F7F7E">
      <w:pPr>
        <w:spacing w:line="360" w:lineRule="auto"/>
        <w:ind w:firstLine="720"/>
        <w:jc w:val="both"/>
        <w:rPr>
          <w:rFonts w:ascii="Times New Roman" w:hAnsi="Times New Roman" w:cs="Times New Roman"/>
          <w:bCs/>
          <w:sz w:val="26"/>
          <w:szCs w:val="26"/>
        </w:rPr>
      </w:pPr>
      <w:r w:rsidRPr="001E6C17">
        <w:rPr>
          <w:rFonts w:ascii="Times New Roman" w:hAnsi="Times New Roman" w:cs="Times New Roman"/>
          <w:bCs/>
          <w:sz w:val="26"/>
          <w:szCs w:val="26"/>
        </w:rPr>
        <w:t>Работа выполнена при финансовой поддержке грантов РФФИ 17-03-00910 и 18-33-01213 при участии автора работы в качестве исполнителя, а также при возможности стажировки в группе профессора Брезе в Техническом Университете Карлсруэ, Германия при финансовой поддержке СПбГУ (мероприятие 6, 2019).</w:t>
      </w:r>
    </w:p>
    <w:p w14:paraId="74A9DF2D" w14:textId="77777777" w:rsidR="00A76AB0" w:rsidRPr="001E6C17" w:rsidRDefault="00A76AB0" w:rsidP="003F7F7E">
      <w:pPr>
        <w:spacing w:line="360" w:lineRule="auto"/>
        <w:ind w:firstLine="720"/>
        <w:rPr>
          <w:rFonts w:ascii="Times New Roman" w:hAnsi="Times New Roman" w:cs="Times New Roman"/>
          <w:bCs/>
          <w:sz w:val="26"/>
          <w:szCs w:val="26"/>
        </w:rPr>
      </w:pPr>
      <w:r w:rsidRPr="001E6C17">
        <w:rPr>
          <w:rFonts w:ascii="Times New Roman" w:hAnsi="Times New Roman" w:cs="Times New Roman"/>
          <w:bCs/>
          <w:sz w:val="26"/>
          <w:szCs w:val="26"/>
        </w:rPr>
        <w:br w:type="page"/>
      </w:r>
    </w:p>
    <w:p w14:paraId="33E3AC7F" w14:textId="218C605C" w:rsidR="00A76AB0" w:rsidRPr="001E6C17" w:rsidRDefault="00A9634F" w:rsidP="003F7F7E">
      <w:pPr>
        <w:pStyle w:val="1"/>
        <w:spacing w:line="360" w:lineRule="auto"/>
        <w:ind w:firstLine="720"/>
        <w:rPr>
          <w:sz w:val="26"/>
          <w:szCs w:val="26"/>
        </w:rPr>
      </w:pPr>
      <w:bookmarkStart w:id="41" w:name="_Toc40882117"/>
      <w:r w:rsidRPr="001E6C17">
        <w:rPr>
          <w:sz w:val="26"/>
          <w:szCs w:val="26"/>
        </w:rPr>
        <w:lastRenderedPageBreak/>
        <w:t xml:space="preserve">6. </w:t>
      </w:r>
      <w:r w:rsidR="00A76AB0" w:rsidRPr="001E6C17">
        <w:rPr>
          <w:sz w:val="26"/>
          <w:szCs w:val="26"/>
        </w:rPr>
        <w:t>Список литературы</w:t>
      </w:r>
      <w:bookmarkEnd w:id="41"/>
    </w:p>
    <w:p w14:paraId="35C7C7DC" w14:textId="52BE55A0"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sz w:val="26"/>
          <w:szCs w:val="26"/>
        </w:rPr>
        <w:fldChar w:fldCharType="begin" w:fldLock="1"/>
      </w:r>
      <w:r w:rsidRPr="001E6C17">
        <w:rPr>
          <w:rFonts w:ascii="Times New Roman" w:hAnsi="Times New Roman" w:cs="Times New Roman"/>
          <w:sz w:val="26"/>
          <w:szCs w:val="26"/>
        </w:rPr>
        <w:instrText xml:space="preserve">ADDIN Mendeley Bibliography CSL_BIBLIOGRAPHY </w:instrText>
      </w:r>
      <w:r w:rsidRPr="001E6C17">
        <w:rPr>
          <w:rFonts w:ascii="Times New Roman" w:hAnsi="Times New Roman" w:cs="Times New Roman"/>
          <w:sz w:val="26"/>
          <w:szCs w:val="26"/>
        </w:rPr>
        <w:fldChar w:fldCharType="separate"/>
      </w:r>
      <w:r w:rsidRPr="001E6C17">
        <w:rPr>
          <w:rFonts w:ascii="Times New Roman" w:hAnsi="Times New Roman" w:cs="Times New Roman"/>
          <w:noProof/>
          <w:sz w:val="26"/>
          <w:szCs w:val="24"/>
        </w:rPr>
        <w:t xml:space="preserve">(1) </w:t>
      </w:r>
      <w:r w:rsidRPr="001E6C17">
        <w:rPr>
          <w:rFonts w:ascii="Times New Roman" w:hAnsi="Times New Roman" w:cs="Times New Roman"/>
          <w:noProof/>
          <w:sz w:val="26"/>
          <w:szCs w:val="24"/>
        </w:rPr>
        <w:tab/>
        <w:t xml:space="preserve">Gordon, M. et al. </w:t>
      </w:r>
      <w:r w:rsidRPr="001E6C17">
        <w:rPr>
          <w:rFonts w:ascii="Times New Roman" w:hAnsi="Times New Roman" w:cs="Times New Roman"/>
          <w:i/>
          <w:iCs/>
          <w:noProof/>
          <w:sz w:val="26"/>
          <w:szCs w:val="24"/>
          <w:lang w:val="en-US"/>
        </w:rPr>
        <w:t>ANTICANCER AGENTS from NATURAL ANTICANCER AGENTS from NATURAL</w:t>
      </w:r>
      <w:r w:rsidRPr="001E6C17">
        <w:rPr>
          <w:rFonts w:ascii="Times New Roman" w:hAnsi="Times New Roman" w:cs="Times New Roman"/>
          <w:noProof/>
          <w:sz w:val="26"/>
          <w:szCs w:val="24"/>
          <w:lang w:val="en-US"/>
        </w:rPr>
        <w:t>; CRC Press, 2011.</w:t>
      </w:r>
    </w:p>
    <w:p w14:paraId="4C4B162B"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(2) </w:t>
      </w:r>
      <w:r w:rsidRPr="001E6C17">
        <w:rPr>
          <w:rFonts w:ascii="Times New Roman" w:hAnsi="Times New Roman" w:cs="Times New Roman"/>
          <w:noProof/>
          <w:sz w:val="26"/>
          <w:szCs w:val="24"/>
          <w:lang w:val="en-US"/>
        </w:rPr>
        <w:tab/>
        <w:t xml:space="preserve">Snyder, J. P. Monocyclic Enediyne Collapse to 1,4-Diyl Biradicals: A Pathway under Strain Control. </w:t>
      </w:r>
      <w:r w:rsidRPr="001E6C17">
        <w:rPr>
          <w:rFonts w:ascii="Times New Roman" w:hAnsi="Times New Roman" w:cs="Times New Roman"/>
          <w:i/>
          <w:iCs/>
          <w:noProof/>
          <w:sz w:val="26"/>
          <w:szCs w:val="24"/>
          <w:lang w:val="en-US"/>
        </w:rPr>
        <w:t>J. Am. Chem. Soc.</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1990</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112</w:t>
      </w:r>
      <w:r w:rsidRPr="001E6C17">
        <w:rPr>
          <w:rFonts w:ascii="Times New Roman" w:hAnsi="Times New Roman" w:cs="Times New Roman"/>
          <w:noProof/>
          <w:sz w:val="26"/>
          <w:szCs w:val="24"/>
          <w:lang w:val="en-US"/>
        </w:rPr>
        <w:t xml:space="preserve"> (23), 5367–5369. https://doi.org/10.1021/ja00169a064.</w:t>
      </w:r>
    </w:p>
    <w:p w14:paraId="779E41E4"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(3) </w:t>
      </w:r>
      <w:r w:rsidRPr="001E6C17">
        <w:rPr>
          <w:rFonts w:ascii="Times New Roman" w:hAnsi="Times New Roman" w:cs="Times New Roman"/>
          <w:noProof/>
          <w:sz w:val="26"/>
          <w:szCs w:val="24"/>
          <w:lang w:val="en-US"/>
        </w:rPr>
        <w:tab/>
        <w:t xml:space="preserve">Nicolaou, K. C.; Zuccarello, G.; Riemer, C.; Estevez, V. A.; Dai, W. M. Design, Synthesis, and Study of Simple Monocyclic Conjugated Enediynes. The 10-Membered Ring Enediyne Moiety of the Enediyne Anticancer Antibiotics. </w:t>
      </w:r>
      <w:r w:rsidRPr="001E6C17">
        <w:rPr>
          <w:rFonts w:ascii="Times New Roman" w:hAnsi="Times New Roman" w:cs="Times New Roman"/>
          <w:i/>
          <w:iCs/>
          <w:noProof/>
          <w:sz w:val="26"/>
          <w:szCs w:val="24"/>
          <w:lang w:val="en-US"/>
        </w:rPr>
        <w:t>J. Am. Chem. Soc.</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1992</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114</w:t>
      </w:r>
      <w:r w:rsidRPr="001E6C17">
        <w:rPr>
          <w:rFonts w:ascii="Times New Roman" w:hAnsi="Times New Roman" w:cs="Times New Roman"/>
          <w:noProof/>
          <w:sz w:val="26"/>
          <w:szCs w:val="24"/>
          <w:lang w:val="en-US"/>
        </w:rPr>
        <w:t xml:space="preserve"> (19), 7360–7371. https://doi.org/10.1021/ja00045a005.</w:t>
      </w:r>
    </w:p>
    <w:p w14:paraId="0D52B29B"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(4) </w:t>
      </w:r>
      <w:r w:rsidRPr="001E6C17">
        <w:rPr>
          <w:rFonts w:ascii="Times New Roman" w:hAnsi="Times New Roman" w:cs="Times New Roman"/>
          <w:noProof/>
          <w:sz w:val="26"/>
          <w:szCs w:val="24"/>
          <w:lang w:val="en-US"/>
        </w:rPr>
        <w:tab/>
        <w:t xml:space="preserve">Kulyashova, A. E.; Ponomarev, A. V.; Selivanov, S. I.; Khlebnikov, A. F.; Popik, V. V.; Balova, I. A. Cr(II)-Promoted Internal Cyclization of Acyclic Enediynes Fused to Benzo[b]Thiophene Core: Macrocycles versus 2-Methylenecycloalkan-1-Ols Formation. </w:t>
      </w:r>
      <w:r w:rsidRPr="001E6C17">
        <w:rPr>
          <w:rFonts w:ascii="Times New Roman" w:hAnsi="Times New Roman" w:cs="Times New Roman"/>
          <w:i/>
          <w:iCs/>
          <w:noProof/>
          <w:sz w:val="26"/>
          <w:szCs w:val="24"/>
          <w:lang w:val="en-US"/>
        </w:rPr>
        <w:t>Arab. J.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2019</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12</w:t>
      </w:r>
      <w:r w:rsidRPr="001E6C17">
        <w:rPr>
          <w:rFonts w:ascii="Times New Roman" w:hAnsi="Times New Roman" w:cs="Times New Roman"/>
          <w:noProof/>
          <w:sz w:val="26"/>
          <w:szCs w:val="24"/>
          <w:lang w:val="en-US"/>
        </w:rPr>
        <w:t xml:space="preserve"> (2), 151–167. https://doi.org/10.1016/j.arabjc.2018.05.005.</w:t>
      </w:r>
    </w:p>
    <w:p w14:paraId="389A91A4"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(5) </w:t>
      </w:r>
      <w:r w:rsidRPr="001E6C17">
        <w:rPr>
          <w:rFonts w:ascii="Times New Roman" w:hAnsi="Times New Roman" w:cs="Times New Roman"/>
          <w:noProof/>
          <w:sz w:val="26"/>
          <w:szCs w:val="24"/>
          <w:lang w:val="en-US"/>
        </w:rPr>
        <w:tab/>
        <w:t xml:space="preserve">Danilkina, N. A.; Lyapunova, A. G.; Khlebnikov, A. F.; Starova, G. L.; Bräse, S.; Balova, I. A. Ring-Closing Metathesis of Co2(CO)6-Alkyne Complexes for the Synthesis of 11-Membered Dienediynes: Overcoming Thermodynamic Barriers. </w:t>
      </w:r>
      <w:r w:rsidRPr="001E6C17">
        <w:rPr>
          <w:rFonts w:ascii="Times New Roman" w:hAnsi="Times New Roman" w:cs="Times New Roman"/>
          <w:i/>
          <w:iCs/>
          <w:noProof/>
          <w:sz w:val="26"/>
          <w:szCs w:val="24"/>
          <w:lang w:val="en-US"/>
        </w:rPr>
        <w:t>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2015</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80</w:t>
      </w:r>
      <w:r w:rsidRPr="001E6C17">
        <w:rPr>
          <w:rFonts w:ascii="Times New Roman" w:hAnsi="Times New Roman" w:cs="Times New Roman"/>
          <w:noProof/>
          <w:sz w:val="26"/>
          <w:szCs w:val="24"/>
          <w:lang w:val="en-US"/>
        </w:rPr>
        <w:t xml:space="preserve"> (11), 5546–5555. https://doi.org/10.1021/acs.joc.5b00409.</w:t>
      </w:r>
    </w:p>
    <w:p w14:paraId="1CD2164C"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(6) </w:t>
      </w:r>
      <w:r w:rsidRPr="001E6C17">
        <w:rPr>
          <w:rFonts w:ascii="Times New Roman" w:hAnsi="Times New Roman" w:cs="Times New Roman"/>
          <w:noProof/>
          <w:sz w:val="26"/>
          <w:szCs w:val="24"/>
          <w:lang w:val="en-US"/>
        </w:rPr>
        <w:tab/>
        <w:t xml:space="preserve">Lyapunova, A. G.; Danilkina, N. A.; Khlebnikov, A. F.; K??berle, B.; Br??se, S.; Balova, I. A. Oxaenediynes through the Nicholas-Type Macrocyclization Approach. </w:t>
      </w:r>
      <w:r w:rsidRPr="001E6C17">
        <w:rPr>
          <w:rFonts w:ascii="Times New Roman" w:hAnsi="Times New Roman" w:cs="Times New Roman"/>
          <w:i/>
          <w:iCs/>
          <w:noProof/>
          <w:sz w:val="26"/>
          <w:szCs w:val="24"/>
          <w:lang w:val="en-US"/>
        </w:rPr>
        <w:t>European 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2016</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2016</w:t>
      </w:r>
      <w:r w:rsidRPr="001E6C17">
        <w:rPr>
          <w:rFonts w:ascii="Times New Roman" w:hAnsi="Times New Roman" w:cs="Times New Roman"/>
          <w:noProof/>
          <w:sz w:val="26"/>
          <w:szCs w:val="24"/>
          <w:lang w:val="en-US"/>
        </w:rPr>
        <w:t xml:space="preserve"> (28), 4842–4851. https://doi.org/10.1002/ejoc.201600767.</w:t>
      </w:r>
    </w:p>
    <w:p w14:paraId="42AE33A8"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(7) </w:t>
      </w:r>
      <w:r w:rsidRPr="001E6C17">
        <w:rPr>
          <w:rFonts w:ascii="Times New Roman" w:hAnsi="Times New Roman" w:cs="Times New Roman"/>
          <w:noProof/>
          <w:sz w:val="26"/>
          <w:szCs w:val="24"/>
          <w:lang w:val="en-US"/>
        </w:rPr>
        <w:tab/>
        <w:t xml:space="preserve">Lyapunova, A. G.; Danilkina, N. A.; Rumyantsev, A. M.; Khlebnikov, A. F.; Chislov, M. V.; Starova, G. L.; Sambuk, E. V.; Govdi, A. I.; Bräse, S.; Balova, I. A. Relative Reactivity of Benzothiophene-Fused Enediynes in the Bergman Cyclization. </w:t>
      </w:r>
      <w:r w:rsidRPr="001E6C17">
        <w:rPr>
          <w:rFonts w:ascii="Times New Roman" w:hAnsi="Times New Roman" w:cs="Times New Roman"/>
          <w:i/>
          <w:iCs/>
          <w:noProof/>
          <w:sz w:val="26"/>
          <w:szCs w:val="24"/>
          <w:lang w:val="en-US"/>
        </w:rPr>
        <w:t>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2018</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83</w:t>
      </w:r>
      <w:r w:rsidRPr="001E6C17">
        <w:rPr>
          <w:rFonts w:ascii="Times New Roman" w:hAnsi="Times New Roman" w:cs="Times New Roman"/>
          <w:noProof/>
          <w:sz w:val="26"/>
          <w:szCs w:val="24"/>
          <w:lang w:val="en-US"/>
        </w:rPr>
        <w:t xml:space="preserve"> (5), 2788–2801. https://doi.org/10.1021/acs.joc.7b03258.</w:t>
      </w:r>
    </w:p>
    <w:p w14:paraId="300089E6"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(8) </w:t>
      </w:r>
      <w:r w:rsidRPr="001E6C17">
        <w:rPr>
          <w:rFonts w:ascii="Times New Roman" w:hAnsi="Times New Roman" w:cs="Times New Roman"/>
          <w:noProof/>
          <w:sz w:val="26"/>
          <w:szCs w:val="24"/>
          <w:lang w:val="en-US"/>
        </w:rPr>
        <w:tab/>
        <w:t xml:space="preserve">Lockwood, R. F.; Nicholas, K. M. Transition Metal Stabilised Carbenium Ions as Synthetic Intermediates. </w:t>
      </w:r>
      <w:r w:rsidRPr="001E6C17">
        <w:rPr>
          <w:rFonts w:ascii="Times New Roman" w:hAnsi="Times New Roman" w:cs="Times New Roman"/>
          <w:i/>
          <w:iCs/>
          <w:noProof/>
          <w:sz w:val="26"/>
          <w:szCs w:val="24"/>
          <w:lang w:val="en-US"/>
        </w:rPr>
        <w:t>Tetrahedron 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1977</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18</w:t>
      </w:r>
      <w:r w:rsidRPr="001E6C17">
        <w:rPr>
          <w:rFonts w:ascii="Times New Roman" w:hAnsi="Times New Roman" w:cs="Times New Roman"/>
          <w:noProof/>
          <w:sz w:val="26"/>
          <w:szCs w:val="24"/>
          <w:lang w:val="en-US"/>
        </w:rPr>
        <w:t xml:space="preserve"> (48), 4163–4166. </w:t>
      </w:r>
      <w:r w:rsidRPr="001E6C17">
        <w:rPr>
          <w:rFonts w:ascii="Times New Roman" w:hAnsi="Times New Roman" w:cs="Times New Roman"/>
          <w:noProof/>
          <w:sz w:val="26"/>
          <w:szCs w:val="24"/>
          <w:lang w:val="en-US"/>
        </w:rPr>
        <w:lastRenderedPageBreak/>
        <w:t>https://doi.org/10.1016/S0040-4039(01)83455-9.</w:t>
      </w:r>
    </w:p>
    <w:p w14:paraId="1FB71C8A"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(9) </w:t>
      </w:r>
      <w:r w:rsidRPr="001E6C17">
        <w:rPr>
          <w:rFonts w:ascii="Times New Roman" w:hAnsi="Times New Roman" w:cs="Times New Roman"/>
          <w:noProof/>
          <w:sz w:val="26"/>
          <w:szCs w:val="24"/>
          <w:lang w:val="en-US"/>
        </w:rPr>
        <w:tab/>
        <w:t xml:space="preserve">Teobald, B. J. The Nicholas Reaction: The Use of Dicobalt Hexacarbonyl-Stabilised Propargylic Cations in Synthesis. </w:t>
      </w:r>
      <w:r w:rsidRPr="001E6C17">
        <w:rPr>
          <w:rFonts w:ascii="Times New Roman" w:hAnsi="Times New Roman" w:cs="Times New Roman"/>
          <w:i/>
          <w:iCs/>
          <w:noProof/>
          <w:sz w:val="26"/>
          <w:szCs w:val="24"/>
          <w:lang w:val="en-US"/>
        </w:rPr>
        <w:t>Tetrahedron</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2002</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58</w:t>
      </w:r>
      <w:r w:rsidRPr="001E6C17">
        <w:rPr>
          <w:rFonts w:ascii="Times New Roman" w:hAnsi="Times New Roman" w:cs="Times New Roman"/>
          <w:noProof/>
          <w:sz w:val="26"/>
          <w:szCs w:val="24"/>
          <w:lang w:val="en-US"/>
        </w:rPr>
        <w:t xml:space="preserve"> (21), 4133–4170. https://doi.org/10.1016/S0040-4020(02)00315-0.</w:t>
      </w:r>
    </w:p>
    <w:p w14:paraId="4ECEA7C2"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(10) </w:t>
      </w:r>
      <w:r w:rsidRPr="001E6C17">
        <w:rPr>
          <w:rFonts w:ascii="Times New Roman" w:hAnsi="Times New Roman" w:cs="Times New Roman"/>
          <w:noProof/>
          <w:sz w:val="26"/>
          <w:szCs w:val="24"/>
          <w:lang w:val="en-US"/>
        </w:rPr>
        <w:tab/>
        <w:t xml:space="preserve">Magnus, P. A General Strategy Using </w:t>
      </w:r>
      <w:r w:rsidRPr="001E6C17">
        <w:rPr>
          <w:rFonts w:ascii="Times New Roman" w:hAnsi="Times New Roman" w:cs="Times New Roman"/>
          <w:noProof/>
          <w:sz w:val="26"/>
          <w:szCs w:val="24"/>
        </w:rPr>
        <w:t>Η</w:t>
      </w:r>
      <w:r w:rsidRPr="001E6C17">
        <w:rPr>
          <w:rFonts w:ascii="Times New Roman" w:hAnsi="Times New Roman" w:cs="Times New Roman"/>
          <w:noProof/>
          <w:sz w:val="26"/>
          <w:szCs w:val="24"/>
          <w:lang w:val="en-US"/>
        </w:rPr>
        <w:t xml:space="preserve">2co2(Co)6 Acetylene Complexes for the Synthesis of the Enediyne Antitumor Agents Esperamicin, Calicheamicin, Dy. </w:t>
      </w:r>
      <w:r w:rsidRPr="001E6C17">
        <w:rPr>
          <w:rFonts w:ascii="Times New Roman" w:hAnsi="Times New Roman" w:cs="Times New Roman"/>
          <w:i/>
          <w:iCs/>
          <w:noProof/>
          <w:sz w:val="26"/>
          <w:szCs w:val="24"/>
          <w:lang w:val="en-US"/>
        </w:rPr>
        <w:t>Tetrahedron</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1994</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50</w:t>
      </w:r>
      <w:r w:rsidRPr="001E6C17">
        <w:rPr>
          <w:rFonts w:ascii="Times New Roman" w:hAnsi="Times New Roman" w:cs="Times New Roman"/>
          <w:noProof/>
          <w:sz w:val="26"/>
          <w:szCs w:val="24"/>
          <w:lang w:val="en-US"/>
        </w:rPr>
        <w:t xml:space="preserve"> (5), 1397–1418. https://doi.org/10.1016/S0040-4020(01)80626-8.</w:t>
      </w:r>
    </w:p>
    <w:p w14:paraId="69069E35"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(11) </w:t>
      </w:r>
      <w:r w:rsidRPr="001E6C17">
        <w:rPr>
          <w:rFonts w:ascii="Times New Roman" w:hAnsi="Times New Roman" w:cs="Times New Roman"/>
          <w:noProof/>
          <w:sz w:val="26"/>
          <w:szCs w:val="24"/>
          <w:lang w:val="en-US"/>
        </w:rPr>
        <w:tab/>
        <w:t xml:space="preserve">Ni, R.; Mitsuda, N.; Kashiwagi, T.; Igawa, K.; Tomooka, K. Heteroatom-Embedded Medium-Sized Cycloalkynes: Concise Synthesis, Structural Analysis, and Reactions. </w:t>
      </w:r>
      <w:r w:rsidRPr="001E6C17">
        <w:rPr>
          <w:rFonts w:ascii="Times New Roman" w:hAnsi="Times New Roman" w:cs="Times New Roman"/>
          <w:i/>
          <w:iCs/>
          <w:noProof/>
          <w:sz w:val="26"/>
          <w:szCs w:val="24"/>
          <w:lang w:val="en-US"/>
        </w:rPr>
        <w:t>Angew. Chemie Int. Ed.</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2015</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54</w:t>
      </w:r>
      <w:r w:rsidRPr="001E6C17">
        <w:rPr>
          <w:rFonts w:ascii="Times New Roman" w:hAnsi="Times New Roman" w:cs="Times New Roman"/>
          <w:noProof/>
          <w:sz w:val="26"/>
          <w:szCs w:val="24"/>
          <w:lang w:val="en-US"/>
        </w:rPr>
        <w:t xml:space="preserve"> (4), 1190–1194. https://doi.org/10.1002/anie.201409910.</w:t>
      </w:r>
    </w:p>
    <w:p w14:paraId="3DF04433"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(12) </w:t>
      </w:r>
      <w:r w:rsidRPr="001E6C17">
        <w:rPr>
          <w:rFonts w:ascii="Times New Roman" w:hAnsi="Times New Roman" w:cs="Times New Roman"/>
          <w:noProof/>
          <w:sz w:val="26"/>
          <w:szCs w:val="24"/>
          <w:lang w:val="en-US"/>
        </w:rPr>
        <w:tab/>
        <w:t xml:space="preserve">Hagendorn, T.; Bräse, S. A New Route to Dithia- and Thiaoxacyclooctynes via Nicholas Reaction. </w:t>
      </w:r>
      <w:r w:rsidRPr="001E6C17">
        <w:rPr>
          <w:rFonts w:ascii="Times New Roman" w:hAnsi="Times New Roman" w:cs="Times New Roman"/>
          <w:i/>
          <w:iCs/>
          <w:noProof/>
          <w:sz w:val="26"/>
          <w:szCs w:val="24"/>
          <w:lang w:val="en-US"/>
        </w:rPr>
        <w:t>RSC Adv.</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2014</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4</w:t>
      </w:r>
      <w:r w:rsidRPr="001E6C17">
        <w:rPr>
          <w:rFonts w:ascii="Times New Roman" w:hAnsi="Times New Roman" w:cs="Times New Roman"/>
          <w:noProof/>
          <w:sz w:val="26"/>
          <w:szCs w:val="24"/>
          <w:lang w:val="en-US"/>
        </w:rPr>
        <w:t xml:space="preserve"> (30), 15493. https://doi.org/10.1039/c4ra01345j.</w:t>
      </w:r>
    </w:p>
    <w:p w14:paraId="4575366A"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(13) </w:t>
      </w:r>
      <w:r w:rsidRPr="001E6C17">
        <w:rPr>
          <w:rFonts w:ascii="Times New Roman" w:hAnsi="Times New Roman" w:cs="Times New Roman"/>
          <w:noProof/>
          <w:sz w:val="26"/>
          <w:szCs w:val="24"/>
          <w:lang w:val="en-US"/>
        </w:rPr>
        <w:tab/>
        <w:t xml:space="preserve">Igawa, K.; Aoyama, S.; Kawasaki, Y.; Kashiwagi, T.; Seto, Y.; Ni, R.; Mitsuda, N.; Tomooka, K. Thieme Chemistry Journals Awardees: Where Are They Now? One-Pot Synthesis of Versatile Buckle Units for Click Chemistry: 4,8-Diazacyclononynes (DACNs). </w:t>
      </w:r>
      <w:r w:rsidRPr="001E6C17">
        <w:rPr>
          <w:rFonts w:ascii="Times New Roman" w:hAnsi="Times New Roman" w:cs="Times New Roman"/>
          <w:i/>
          <w:iCs/>
          <w:noProof/>
          <w:sz w:val="26"/>
          <w:szCs w:val="24"/>
          <w:lang w:val="en-US"/>
        </w:rPr>
        <w:t>Synlett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2017</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28</w:t>
      </w:r>
      <w:r w:rsidRPr="001E6C17">
        <w:rPr>
          <w:rFonts w:ascii="Times New Roman" w:hAnsi="Times New Roman" w:cs="Times New Roman"/>
          <w:noProof/>
          <w:sz w:val="26"/>
          <w:szCs w:val="24"/>
          <w:lang w:val="en-US"/>
        </w:rPr>
        <w:t xml:space="preserve"> (16), 2110–2114. https://doi.org/10.1055/s-0036-1588839.</w:t>
      </w:r>
    </w:p>
    <w:p w14:paraId="3CB54AD6"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(14) </w:t>
      </w:r>
      <w:r w:rsidRPr="001E6C17">
        <w:rPr>
          <w:rFonts w:ascii="Times New Roman" w:hAnsi="Times New Roman" w:cs="Times New Roman"/>
          <w:noProof/>
          <w:sz w:val="26"/>
          <w:szCs w:val="24"/>
          <w:lang w:val="en-US"/>
        </w:rPr>
        <w:tab/>
        <w:t xml:space="preserve">Magnus, P.; Carter, P. A. A Model for the Proposed Mechanism of Action of the Potent Antitumor Antibiotic Esperamicin A1. </w:t>
      </w:r>
      <w:r w:rsidRPr="001E6C17">
        <w:rPr>
          <w:rFonts w:ascii="Times New Roman" w:hAnsi="Times New Roman" w:cs="Times New Roman"/>
          <w:i/>
          <w:iCs/>
          <w:noProof/>
          <w:sz w:val="26"/>
          <w:szCs w:val="24"/>
          <w:lang w:val="en-US"/>
        </w:rPr>
        <w:t>J. Am. Chem. Soc.</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1988</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110</w:t>
      </w:r>
      <w:r w:rsidRPr="001E6C17">
        <w:rPr>
          <w:rFonts w:ascii="Times New Roman" w:hAnsi="Times New Roman" w:cs="Times New Roman"/>
          <w:noProof/>
          <w:sz w:val="26"/>
          <w:szCs w:val="24"/>
          <w:lang w:val="en-US"/>
        </w:rPr>
        <w:t xml:space="preserve"> (5), 1626–1628. https://doi.org/10.1021/ja00213a048.</w:t>
      </w:r>
    </w:p>
    <w:p w14:paraId="1204D4C7"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(15) </w:t>
      </w:r>
      <w:r w:rsidRPr="001E6C17">
        <w:rPr>
          <w:rFonts w:ascii="Times New Roman" w:hAnsi="Times New Roman" w:cs="Times New Roman"/>
          <w:noProof/>
          <w:sz w:val="26"/>
          <w:szCs w:val="24"/>
          <w:lang w:val="en-US"/>
        </w:rPr>
        <w:tab/>
        <w:t xml:space="preserve">Maier, M. E.; Brandstetter, T. Synthesis of 11‐Membered Enediyne Ketones by the Intramolecular Nicholas Reaction. </w:t>
      </w:r>
      <w:r w:rsidRPr="001E6C17">
        <w:rPr>
          <w:rFonts w:ascii="Times New Roman" w:hAnsi="Times New Roman" w:cs="Times New Roman"/>
          <w:i/>
          <w:iCs/>
          <w:noProof/>
          <w:sz w:val="26"/>
          <w:szCs w:val="24"/>
          <w:lang w:val="en-US"/>
        </w:rPr>
        <w:t>Liebigs Ann. der Chemie</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1993</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1993</w:t>
      </w:r>
      <w:r w:rsidRPr="001E6C17">
        <w:rPr>
          <w:rFonts w:ascii="Times New Roman" w:hAnsi="Times New Roman" w:cs="Times New Roman"/>
          <w:noProof/>
          <w:sz w:val="26"/>
          <w:szCs w:val="24"/>
          <w:lang w:val="en-US"/>
        </w:rPr>
        <w:t xml:space="preserve"> (9), 1009–1016. https://doi.org/10.1002/jlac.1993199301160.</w:t>
      </w:r>
    </w:p>
    <w:p w14:paraId="5E639262"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(16) </w:t>
      </w:r>
      <w:r w:rsidRPr="001E6C17">
        <w:rPr>
          <w:rFonts w:ascii="Times New Roman" w:hAnsi="Times New Roman" w:cs="Times New Roman"/>
          <w:noProof/>
          <w:sz w:val="26"/>
          <w:szCs w:val="24"/>
          <w:lang w:val="en-US"/>
        </w:rPr>
        <w:tab/>
        <w:t xml:space="preserve">Díaz, D. D.; Betancort, J. M.; Martín, V. S. The Nicholas Reaction: A Powerful Tool for the Stereoselective Synthesis of Bioactive Compounds. </w:t>
      </w:r>
      <w:r w:rsidRPr="001E6C17">
        <w:rPr>
          <w:rFonts w:ascii="Times New Roman" w:hAnsi="Times New Roman" w:cs="Times New Roman"/>
          <w:i/>
          <w:iCs/>
          <w:noProof/>
          <w:sz w:val="26"/>
          <w:szCs w:val="24"/>
          <w:lang w:val="en-US"/>
        </w:rPr>
        <w:t>Synlett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2007</w:t>
      </w:r>
      <w:r w:rsidRPr="001E6C17">
        <w:rPr>
          <w:rFonts w:ascii="Times New Roman" w:hAnsi="Times New Roman" w:cs="Times New Roman"/>
          <w:noProof/>
          <w:sz w:val="26"/>
          <w:szCs w:val="24"/>
          <w:lang w:val="en-US"/>
        </w:rPr>
        <w:t>, No. 3, 343–359. https://doi.org/10.1055/s-2007-967958.</w:t>
      </w:r>
    </w:p>
    <w:p w14:paraId="2CF3AD5E"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(17) </w:t>
      </w:r>
      <w:r w:rsidRPr="001E6C17">
        <w:rPr>
          <w:rFonts w:ascii="Times New Roman" w:hAnsi="Times New Roman" w:cs="Times New Roman"/>
          <w:noProof/>
          <w:sz w:val="26"/>
          <w:szCs w:val="24"/>
          <w:lang w:val="en-US"/>
        </w:rPr>
        <w:tab/>
        <w:t xml:space="preserve">Lyapunova, A. G.; Danilkina, N. A.; Khlebnikov, A. F.; Köberle, B.; Bräse, S.; Balova, I. A. Oxaenediynes through the Nicholas-Type Macrocyclization Approach. </w:t>
      </w:r>
      <w:r w:rsidRPr="001E6C17">
        <w:rPr>
          <w:rFonts w:ascii="Times New Roman" w:hAnsi="Times New Roman" w:cs="Times New Roman"/>
          <w:i/>
          <w:iCs/>
          <w:noProof/>
          <w:sz w:val="26"/>
          <w:szCs w:val="24"/>
          <w:lang w:val="en-US"/>
        </w:rPr>
        <w:lastRenderedPageBreak/>
        <w:t>European 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2016</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2016</w:t>
      </w:r>
      <w:r w:rsidRPr="001E6C17">
        <w:rPr>
          <w:rFonts w:ascii="Times New Roman" w:hAnsi="Times New Roman" w:cs="Times New Roman"/>
          <w:noProof/>
          <w:sz w:val="26"/>
          <w:szCs w:val="24"/>
          <w:lang w:val="en-US"/>
        </w:rPr>
        <w:t xml:space="preserve"> (28), 4842–4851. https://doi.org/10.1002/ejoc.201600767.</w:t>
      </w:r>
    </w:p>
    <w:p w14:paraId="1B4EBAFA"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(18) </w:t>
      </w:r>
      <w:r w:rsidRPr="001E6C17">
        <w:rPr>
          <w:rFonts w:ascii="Times New Roman" w:hAnsi="Times New Roman" w:cs="Times New Roman"/>
          <w:noProof/>
          <w:sz w:val="26"/>
          <w:szCs w:val="24"/>
          <w:lang w:val="en-US"/>
        </w:rPr>
        <w:tab/>
        <w:t xml:space="preserve">Schreiber, S. L.; Sammakia, T.; Crowe, W. E. Lewis Acid Mediated Version of the Nicholas Reaction: Synthesis of Syn-Alkylated Products and Cobalt-Complexed Cycloalkynes. </w:t>
      </w:r>
      <w:r w:rsidRPr="001E6C17">
        <w:rPr>
          <w:rFonts w:ascii="Times New Roman" w:hAnsi="Times New Roman" w:cs="Times New Roman"/>
          <w:i/>
          <w:iCs/>
          <w:noProof/>
          <w:sz w:val="26"/>
          <w:szCs w:val="24"/>
          <w:lang w:val="en-US"/>
        </w:rPr>
        <w:t>J. Am. Chem. Soc.</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1986</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108</w:t>
      </w:r>
      <w:r w:rsidRPr="001E6C17">
        <w:rPr>
          <w:rFonts w:ascii="Times New Roman" w:hAnsi="Times New Roman" w:cs="Times New Roman"/>
          <w:noProof/>
          <w:sz w:val="26"/>
          <w:szCs w:val="24"/>
          <w:lang w:val="en-US"/>
        </w:rPr>
        <w:t xml:space="preserve"> (11), 3128–3130. https://doi.org/10.1021/ja00271a066.</w:t>
      </w:r>
    </w:p>
    <w:p w14:paraId="3667DBC4"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(19) </w:t>
      </w:r>
      <w:r w:rsidRPr="001E6C17">
        <w:rPr>
          <w:rFonts w:ascii="Times New Roman" w:hAnsi="Times New Roman" w:cs="Times New Roman"/>
          <w:noProof/>
          <w:sz w:val="26"/>
          <w:szCs w:val="24"/>
          <w:lang w:val="en-US"/>
        </w:rPr>
        <w:tab/>
        <w:t xml:space="preserve">Magnus, P.; Carter, R.; Davies, M.; Elliott, J.; Pitterna, T. Studies on the Synthesis of the Core Structures of the Antitumor Agents Neocarzinostatin, Kedarcidin, C-1027 and Maduropeptin. </w:t>
      </w:r>
      <w:r w:rsidRPr="001E6C17">
        <w:rPr>
          <w:rFonts w:ascii="Times New Roman" w:hAnsi="Times New Roman" w:cs="Times New Roman"/>
          <w:i/>
          <w:iCs/>
          <w:noProof/>
          <w:sz w:val="26"/>
          <w:szCs w:val="24"/>
          <w:lang w:val="en-US"/>
        </w:rPr>
        <w:t>Tetrahedron</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1996</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52</w:t>
      </w:r>
      <w:r w:rsidRPr="001E6C17">
        <w:rPr>
          <w:rFonts w:ascii="Times New Roman" w:hAnsi="Times New Roman" w:cs="Times New Roman"/>
          <w:noProof/>
          <w:sz w:val="26"/>
          <w:szCs w:val="24"/>
          <w:lang w:val="en-US"/>
        </w:rPr>
        <w:t xml:space="preserve"> (18), 6283–6306. https://doi.org/10.1016/0040-4020(96)00283-9.</w:t>
      </w:r>
    </w:p>
    <w:p w14:paraId="4966CAF7"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(20) </w:t>
      </w:r>
      <w:r w:rsidRPr="001E6C17">
        <w:rPr>
          <w:rFonts w:ascii="Times New Roman" w:hAnsi="Times New Roman" w:cs="Times New Roman"/>
          <w:noProof/>
          <w:sz w:val="26"/>
          <w:szCs w:val="24"/>
          <w:lang w:val="en-US"/>
        </w:rPr>
        <w:tab/>
        <w:t xml:space="preserve">Mitachi, K.; Shimizu, T.; Miyashita, M.; Tanino, K. Cyclooctanone Synthesis via a Formal [6+2] Cycloaddition Reaction of a Dicobalt Acetylene Complex. </w:t>
      </w:r>
      <w:r w:rsidRPr="001E6C17">
        <w:rPr>
          <w:rFonts w:ascii="Times New Roman" w:hAnsi="Times New Roman" w:cs="Times New Roman"/>
          <w:i/>
          <w:iCs/>
          <w:noProof/>
          <w:sz w:val="26"/>
          <w:szCs w:val="24"/>
          <w:lang w:val="en-US"/>
        </w:rPr>
        <w:t>Tetrahedron 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2010</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51</w:t>
      </w:r>
      <w:r w:rsidRPr="001E6C17">
        <w:rPr>
          <w:rFonts w:ascii="Times New Roman" w:hAnsi="Times New Roman" w:cs="Times New Roman"/>
          <w:noProof/>
          <w:sz w:val="26"/>
          <w:szCs w:val="24"/>
          <w:lang w:val="en-US"/>
        </w:rPr>
        <w:t xml:space="preserve"> (30), 3983–3986. https://doi.org/10.1016/j.tetlet.2010.05.120.</w:t>
      </w:r>
    </w:p>
    <w:p w14:paraId="07853AA1"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(21) </w:t>
      </w:r>
      <w:r w:rsidRPr="001E6C17">
        <w:rPr>
          <w:rFonts w:ascii="Times New Roman" w:hAnsi="Times New Roman" w:cs="Times New Roman"/>
          <w:noProof/>
          <w:sz w:val="26"/>
          <w:szCs w:val="24"/>
          <w:lang w:val="en-US"/>
        </w:rPr>
        <w:tab/>
        <w:t xml:space="preserve">Iwasawa, N.; Otsuka, M.; Yamashita, S.; Aoki, M.; Takaya, J. Synthesis, Structure, and Reactivity of Naphthalyne-Co2(CO)6 Complexes. </w:t>
      </w:r>
      <w:r w:rsidRPr="001E6C17">
        <w:rPr>
          <w:rFonts w:ascii="Times New Roman" w:hAnsi="Times New Roman" w:cs="Times New Roman"/>
          <w:i/>
          <w:iCs/>
          <w:noProof/>
          <w:sz w:val="26"/>
          <w:szCs w:val="24"/>
          <w:lang w:val="en-US"/>
        </w:rPr>
        <w:t>J. Am. Chem. Soc.</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2008</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130</w:t>
      </w:r>
      <w:r w:rsidRPr="001E6C17">
        <w:rPr>
          <w:rFonts w:ascii="Times New Roman" w:hAnsi="Times New Roman" w:cs="Times New Roman"/>
          <w:noProof/>
          <w:sz w:val="26"/>
          <w:szCs w:val="24"/>
          <w:lang w:val="en-US"/>
        </w:rPr>
        <w:t xml:space="preserve"> (20), 6328–6329. https://doi.org/10.1021/ja801569q.</w:t>
      </w:r>
    </w:p>
    <w:p w14:paraId="1D26DE40"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(22) </w:t>
      </w:r>
      <w:r w:rsidRPr="001E6C17">
        <w:rPr>
          <w:rFonts w:ascii="Times New Roman" w:hAnsi="Times New Roman" w:cs="Times New Roman"/>
          <w:noProof/>
          <w:sz w:val="26"/>
          <w:szCs w:val="24"/>
          <w:lang w:val="en-US"/>
        </w:rPr>
        <w:tab/>
        <w:t xml:space="preserve">Goeminne, A.; Scammells, P. J.; Devine, S. M.; Flynn, B. L. Richter Cyclization and Co-Cyclization Reactions of Triazene-Masked Diazonium Ions. </w:t>
      </w:r>
      <w:r w:rsidRPr="001E6C17">
        <w:rPr>
          <w:rFonts w:ascii="Times New Roman" w:hAnsi="Times New Roman" w:cs="Times New Roman"/>
          <w:i/>
          <w:iCs/>
          <w:noProof/>
          <w:sz w:val="26"/>
          <w:szCs w:val="24"/>
          <w:lang w:val="en-US"/>
        </w:rPr>
        <w:t>Tetrahedron 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2010</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51</w:t>
      </w:r>
      <w:r w:rsidRPr="001E6C17">
        <w:rPr>
          <w:rFonts w:ascii="Times New Roman" w:hAnsi="Times New Roman" w:cs="Times New Roman"/>
          <w:noProof/>
          <w:sz w:val="26"/>
          <w:szCs w:val="24"/>
          <w:lang w:val="en-US"/>
        </w:rPr>
        <w:t xml:space="preserve"> (52), 6882–6885. https://doi.org/10.1016/j.tetlet.2010.10.122.</w:t>
      </w:r>
    </w:p>
    <w:p w14:paraId="7728F3B8"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(23) </w:t>
      </w:r>
      <w:r w:rsidRPr="001E6C17">
        <w:rPr>
          <w:rFonts w:ascii="Times New Roman" w:hAnsi="Times New Roman" w:cs="Times New Roman"/>
          <w:noProof/>
          <w:sz w:val="26"/>
          <w:szCs w:val="24"/>
          <w:lang w:val="en-US"/>
        </w:rPr>
        <w:tab/>
        <w:t xml:space="preserve">Closser, K. D.; Quintal, M. M.; Shea, K. M. The Scope and Limitations of Intramolecular Nicholas and Pauson-Khand Reactions for the Synthesis of Tricyclic Oxygen-and Nitrogen-Containing Heterocycles. </w:t>
      </w:r>
      <w:r w:rsidRPr="001E6C17">
        <w:rPr>
          <w:rFonts w:ascii="Times New Roman" w:hAnsi="Times New Roman" w:cs="Times New Roman"/>
          <w:i/>
          <w:iCs/>
          <w:noProof/>
          <w:sz w:val="26"/>
          <w:szCs w:val="24"/>
          <w:lang w:val="en-US"/>
        </w:rPr>
        <w:t>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2009</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74</w:t>
      </w:r>
      <w:r w:rsidRPr="001E6C17">
        <w:rPr>
          <w:rFonts w:ascii="Times New Roman" w:hAnsi="Times New Roman" w:cs="Times New Roman"/>
          <w:noProof/>
          <w:sz w:val="26"/>
          <w:szCs w:val="24"/>
          <w:lang w:val="en-US"/>
        </w:rPr>
        <w:t xml:space="preserve"> (10), 3680–3688. https://doi.org/10.1021/jo8027592.</w:t>
      </w:r>
    </w:p>
    <w:p w14:paraId="791ADC11"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(24) </w:t>
      </w:r>
      <w:r w:rsidRPr="001E6C17">
        <w:rPr>
          <w:rFonts w:ascii="Times New Roman" w:hAnsi="Times New Roman" w:cs="Times New Roman"/>
          <w:noProof/>
          <w:sz w:val="26"/>
          <w:szCs w:val="24"/>
          <w:lang w:val="en-US"/>
        </w:rPr>
        <w:tab/>
        <w:t xml:space="preserve">Kaneda, K.; Fujita, M.; Naruse, R. Experimental Investigation of Tetracyclic Compounds Containing a Nine-Membered Sultam via Cobalt Alkyne Complexes. </w:t>
      </w:r>
      <w:r w:rsidRPr="001E6C17">
        <w:rPr>
          <w:rFonts w:ascii="Times New Roman" w:hAnsi="Times New Roman" w:cs="Times New Roman"/>
          <w:i/>
          <w:iCs/>
          <w:noProof/>
          <w:sz w:val="26"/>
          <w:szCs w:val="24"/>
          <w:lang w:val="en-US"/>
        </w:rPr>
        <w:t>Heterocycles</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2015</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92</w:t>
      </w:r>
      <w:r w:rsidRPr="001E6C17">
        <w:rPr>
          <w:rFonts w:ascii="Times New Roman" w:hAnsi="Times New Roman" w:cs="Times New Roman"/>
          <w:noProof/>
          <w:sz w:val="26"/>
          <w:szCs w:val="24"/>
          <w:lang w:val="en-US"/>
        </w:rPr>
        <w:t xml:space="preserve"> (2), 291. https://doi.org/10.3987/COM-15-13381.</w:t>
      </w:r>
    </w:p>
    <w:p w14:paraId="16796CB1"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(25) </w:t>
      </w:r>
      <w:r w:rsidRPr="001E6C17">
        <w:rPr>
          <w:rFonts w:ascii="Times New Roman" w:hAnsi="Times New Roman" w:cs="Times New Roman"/>
          <w:noProof/>
          <w:sz w:val="26"/>
          <w:szCs w:val="24"/>
          <w:lang w:val="en-US"/>
        </w:rPr>
        <w:tab/>
        <w:t xml:space="preserve">Akimura, N.; Fujii, A.; Kamada, F.; Nogiwa, R.; Yamamoto, S.; Sato, T.; Ishikawa, S.; Okazaki, T.; Kaneda, K. Synthesis of Tetracyclic Molecules Containing Medium-Sized Heterocycles: Scope Expansion of Cascade Nicholas and Pauson–Khand </w:t>
      </w:r>
      <w:r w:rsidRPr="001E6C17">
        <w:rPr>
          <w:rFonts w:ascii="Times New Roman" w:hAnsi="Times New Roman" w:cs="Times New Roman"/>
          <w:noProof/>
          <w:sz w:val="26"/>
          <w:szCs w:val="24"/>
          <w:lang w:val="en-US"/>
        </w:rPr>
        <w:lastRenderedPageBreak/>
        <w:t xml:space="preserve">Methodology. </w:t>
      </w:r>
      <w:r w:rsidRPr="001E6C17">
        <w:rPr>
          <w:rFonts w:ascii="Times New Roman" w:hAnsi="Times New Roman" w:cs="Times New Roman"/>
          <w:i/>
          <w:iCs/>
          <w:noProof/>
          <w:sz w:val="26"/>
          <w:szCs w:val="24"/>
          <w:lang w:val="en-US"/>
        </w:rPr>
        <w:t>Synthesis (Stuttg).</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2016</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48</w:t>
      </w:r>
      <w:r w:rsidRPr="001E6C17">
        <w:rPr>
          <w:rFonts w:ascii="Times New Roman" w:hAnsi="Times New Roman" w:cs="Times New Roman"/>
          <w:noProof/>
          <w:sz w:val="26"/>
          <w:szCs w:val="24"/>
          <w:lang w:val="en-US"/>
        </w:rPr>
        <w:t xml:space="preserve"> (22), 3931–3940. https://doi.org/10.1055/s-0035-1562780.</w:t>
      </w:r>
    </w:p>
    <w:p w14:paraId="4B4B8729"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(26) </w:t>
      </w:r>
      <w:r w:rsidRPr="001E6C17">
        <w:rPr>
          <w:rFonts w:ascii="Times New Roman" w:hAnsi="Times New Roman" w:cs="Times New Roman"/>
          <w:noProof/>
          <w:sz w:val="26"/>
          <w:szCs w:val="24"/>
          <w:lang w:val="en-US"/>
        </w:rPr>
        <w:tab/>
        <w:t xml:space="preserve">Kaneda, K.; Naruse, R.; Yamamoto, S. 2-Aminobenzenesulfonamide-Containing Cyclononyne as Adjustable Click Reagent for Strain-Promoted Azide–Alkyne Cycloaddition. </w:t>
      </w:r>
      <w:r w:rsidRPr="001E6C17">
        <w:rPr>
          <w:rFonts w:ascii="Times New Roman" w:hAnsi="Times New Roman" w:cs="Times New Roman"/>
          <w:i/>
          <w:iCs/>
          <w:noProof/>
          <w:sz w:val="26"/>
          <w:szCs w:val="24"/>
          <w:lang w:val="en-US"/>
        </w:rPr>
        <w:t>Org. 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2017</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19</w:t>
      </w:r>
      <w:r w:rsidRPr="001E6C17">
        <w:rPr>
          <w:rFonts w:ascii="Times New Roman" w:hAnsi="Times New Roman" w:cs="Times New Roman"/>
          <w:noProof/>
          <w:sz w:val="26"/>
          <w:szCs w:val="24"/>
          <w:lang w:val="en-US"/>
        </w:rPr>
        <w:t xml:space="preserve"> (5), 1096–1099. https://doi.org/10.1021/acs.orglett.7b00123.</w:t>
      </w:r>
    </w:p>
    <w:p w14:paraId="2B8D06F6"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(27) </w:t>
      </w:r>
      <w:r w:rsidRPr="001E6C17">
        <w:rPr>
          <w:rFonts w:ascii="Times New Roman" w:hAnsi="Times New Roman" w:cs="Times New Roman"/>
          <w:noProof/>
          <w:sz w:val="26"/>
          <w:szCs w:val="24"/>
          <w:lang w:val="en-US"/>
        </w:rPr>
        <w:tab/>
        <w:t xml:space="preserve">Kaneda, K.; Naruse, R.; Yamamoto, S.; Satoh, T. Reactivity of the Sultam and Strained Alkyne Groups in 2-Aminobenzenesulfonamide-Containing Cyclononyne (ABSACN). </w:t>
      </w:r>
      <w:r w:rsidRPr="001E6C17">
        <w:rPr>
          <w:rFonts w:ascii="Times New Roman" w:hAnsi="Times New Roman" w:cs="Times New Roman"/>
          <w:i/>
          <w:iCs/>
          <w:noProof/>
          <w:sz w:val="26"/>
          <w:szCs w:val="24"/>
          <w:lang w:val="en-US"/>
        </w:rPr>
        <w:t>Asian 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2018</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7</w:t>
      </w:r>
      <w:r w:rsidRPr="001E6C17">
        <w:rPr>
          <w:rFonts w:ascii="Times New Roman" w:hAnsi="Times New Roman" w:cs="Times New Roman"/>
          <w:noProof/>
          <w:sz w:val="26"/>
          <w:szCs w:val="24"/>
          <w:lang w:val="en-US"/>
        </w:rPr>
        <w:t xml:space="preserve"> (4), 793–801. https://doi.org/10.1002/ajoc.201700687.</w:t>
      </w:r>
    </w:p>
    <w:p w14:paraId="5C50E7C1"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(28) </w:t>
      </w:r>
      <w:r w:rsidRPr="001E6C17">
        <w:rPr>
          <w:rFonts w:ascii="Times New Roman" w:hAnsi="Times New Roman" w:cs="Times New Roman"/>
          <w:noProof/>
          <w:sz w:val="26"/>
          <w:szCs w:val="24"/>
          <w:lang w:val="en-US"/>
        </w:rPr>
        <w:tab/>
        <w:t xml:space="preserve">Hamajima, A.; Isobe, M. Total Synthesis of Ciguatoxin. </w:t>
      </w:r>
      <w:r w:rsidRPr="001E6C17">
        <w:rPr>
          <w:rFonts w:ascii="Times New Roman" w:hAnsi="Times New Roman" w:cs="Times New Roman"/>
          <w:i/>
          <w:iCs/>
          <w:noProof/>
          <w:sz w:val="26"/>
          <w:szCs w:val="24"/>
          <w:lang w:val="en-US"/>
        </w:rPr>
        <w:t>Angew. Chemie - Int. Ed.</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2009</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48</w:t>
      </w:r>
      <w:r w:rsidRPr="001E6C17">
        <w:rPr>
          <w:rFonts w:ascii="Times New Roman" w:hAnsi="Times New Roman" w:cs="Times New Roman"/>
          <w:noProof/>
          <w:sz w:val="26"/>
          <w:szCs w:val="24"/>
          <w:lang w:val="en-US"/>
        </w:rPr>
        <w:t xml:space="preserve"> (16), 2941–2945. https://doi.org/10.1002/anie.200805996.</w:t>
      </w:r>
    </w:p>
    <w:p w14:paraId="26D7AF88"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(29) </w:t>
      </w:r>
      <w:r w:rsidRPr="001E6C17">
        <w:rPr>
          <w:rFonts w:ascii="Times New Roman" w:hAnsi="Times New Roman" w:cs="Times New Roman"/>
          <w:noProof/>
          <w:sz w:val="26"/>
          <w:szCs w:val="24"/>
          <w:lang w:val="en-US"/>
        </w:rPr>
        <w:tab/>
        <w:t xml:space="preserve">Kira, K.; Hamajima, A.; Isobe, M. Synthesis of the BCD-Ring of Ciguatoxin 1B Using an Acetylene Cobalt Complex and Vinylsilane Strategy. </w:t>
      </w:r>
      <w:r w:rsidRPr="001E6C17">
        <w:rPr>
          <w:rFonts w:ascii="Times New Roman" w:hAnsi="Times New Roman" w:cs="Times New Roman"/>
          <w:i/>
          <w:iCs/>
          <w:noProof/>
          <w:sz w:val="26"/>
          <w:szCs w:val="24"/>
          <w:lang w:val="en-US"/>
        </w:rPr>
        <w:t>Tetrahedron</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2002</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58</w:t>
      </w:r>
      <w:r w:rsidRPr="001E6C17">
        <w:rPr>
          <w:rFonts w:ascii="Times New Roman" w:hAnsi="Times New Roman" w:cs="Times New Roman"/>
          <w:noProof/>
          <w:sz w:val="26"/>
          <w:szCs w:val="24"/>
          <w:lang w:val="en-US"/>
        </w:rPr>
        <w:t xml:space="preserve"> (10), 1875–1888. https://doi.org/10.1016/S0040-4020(02)00044-3.</w:t>
      </w:r>
    </w:p>
    <w:p w14:paraId="3B75B4C5"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(30) </w:t>
      </w:r>
      <w:r w:rsidRPr="001E6C17">
        <w:rPr>
          <w:rFonts w:ascii="Times New Roman" w:hAnsi="Times New Roman" w:cs="Times New Roman"/>
          <w:noProof/>
          <w:sz w:val="26"/>
          <w:szCs w:val="24"/>
          <w:lang w:val="en-US"/>
        </w:rPr>
        <w:tab/>
        <w:t xml:space="preserve">Baba, T.; Takai, S.; Sawada, N.; Isobe, M. Stereoselective Synthesis of the Fully Functionalized HIJ-Ring Framework of Ciguatoxin. </w:t>
      </w:r>
      <w:r w:rsidRPr="001E6C17">
        <w:rPr>
          <w:rFonts w:ascii="Times New Roman" w:hAnsi="Times New Roman" w:cs="Times New Roman"/>
          <w:i/>
          <w:iCs/>
          <w:noProof/>
          <w:sz w:val="26"/>
          <w:szCs w:val="24"/>
          <w:lang w:val="en-US"/>
        </w:rPr>
        <w:t>Synlett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2004</w:t>
      </w:r>
      <w:r w:rsidRPr="001E6C17">
        <w:rPr>
          <w:rFonts w:ascii="Times New Roman" w:hAnsi="Times New Roman" w:cs="Times New Roman"/>
          <w:noProof/>
          <w:sz w:val="26"/>
          <w:szCs w:val="24"/>
          <w:lang w:val="en-US"/>
        </w:rPr>
        <w:t>, No. 4, 603–608. https://doi.org/10.1055/s-2004-817769.</w:t>
      </w:r>
    </w:p>
    <w:p w14:paraId="2DA4C488"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(31) </w:t>
      </w:r>
      <w:r w:rsidRPr="001E6C17">
        <w:rPr>
          <w:rFonts w:ascii="Times New Roman" w:hAnsi="Times New Roman" w:cs="Times New Roman"/>
          <w:noProof/>
          <w:sz w:val="26"/>
          <w:szCs w:val="24"/>
          <w:lang w:val="en-US"/>
        </w:rPr>
        <w:tab/>
        <w:t xml:space="preserve">Shea, K. M.; Closser, K. D.; Quintal, M. M. Nicholas Reactions with Carboxylic Acids for the Synthesis of Macrocyclic Diolides. </w:t>
      </w:r>
      <w:r w:rsidRPr="001E6C17">
        <w:rPr>
          <w:rFonts w:ascii="Times New Roman" w:hAnsi="Times New Roman" w:cs="Times New Roman"/>
          <w:i/>
          <w:iCs/>
          <w:noProof/>
          <w:sz w:val="26"/>
          <w:szCs w:val="24"/>
          <w:lang w:val="en-US"/>
        </w:rPr>
        <w:t>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2005</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70</w:t>
      </w:r>
      <w:r w:rsidRPr="001E6C17">
        <w:rPr>
          <w:rFonts w:ascii="Times New Roman" w:hAnsi="Times New Roman" w:cs="Times New Roman"/>
          <w:noProof/>
          <w:sz w:val="26"/>
          <w:szCs w:val="24"/>
          <w:lang w:val="en-US"/>
        </w:rPr>
        <w:t xml:space="preserve"> (22), 9088–9091. https://doi.org/10.1021/jo051691q.</w:t>
      </w:r>
    </w:p>
    <w:p w14:paraId="25145C84"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(32) </w:t>
      </w:r>
      <w:r w:rsidRPr="001E6C17">
        <w:rPr>
          <w:rFonts w:ascii="Times New Roman" w:hAnsi="Times New Roman" w:cs="Times New Roman"/>
          <w:noProof/>
          <w:sz w:val="26"/>
          <w:szCs w:val="24"/>
          <w:lang w:val="en-US"/>
        </w:rPr>
        <w:tab/>
        <w:t xml:space="preserve">Roy, S. K.; Basak, A. Synthesis and Reactivity of a 9-Membered Azaenediyne: Importance of Proximity Effect in N-Alkylation. </w:t>
      </w:r>
      <w:r w:rsidRPr="001E6C17">
        <w:rPr>
          <w:rFonts w:ascii="Times New Roman" w:hAnsi="Times New Roman" w:cs="Times New Roman"/>
          <w:i/>
          <w:iCs/>
          <w:noProof/>
          <w:sz w:val="26"/>
          <w:szCs w:val="24"/>
          <w:lang w:val="en-US"/>
        </w:rPr>
        <w:t>Chem. Commun. (Camb).</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2006</w:t>
      </w:r>
      <w:r w:rsidRPr="001E6C17">
        <w:rPr>
          <w:rFonts w:ascii="Times New Roman" w:hAnsi="Times New Roman" w:cs="Times New Roman"/>
          <w:noProof/>
          <w:sz w:val="26"/>
          <w:szCs w:val="24"/>
          <w:lang w:val="en-US"/>
        </w:rPr>
        <w:t>, No. 15, 1646–1648. https://doi.org/10.1039/b601348a.</w:t>
      </w:r>
    </w:p>
    <w:p w14:paraId="192DF5E5"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(33) </w:t>
      </w:r>
      <w:r w:rsidRPr="001E6C17">
        <w:rPr>
          <w:rFonts w:ascii="Times New Roman" w:hAnsi="Times New Roman" w:cs="Times New Roman"/>
          <w:noProof/>
          <w:sz w:val="26"/>
          <w:szCs w:val="24"/>
          <w:lang w:val="en-US"/>
        </w:rPr>
        <w:tab/>
        <w:t xml:space="preserve">Díaz, D. D.; Ceñal, J. P.; Martín, V. S. Oxygen-Containing 10-, 15-, and 20-Membered Macrocyclic Cobalt Complexes from Co2(CO)6-Bispropargylic Alcohol. </w:t>
      </w:r>
      <w:r w:rsidRPr="001E6C17">
        <w:rPr>
          <w:rFonts w:ascii="Times New Roman" w:hAnsi="Times New Roman" w:cs="Times New Roman"/>
          <w:i/>
          <w:iCs/>
          <w:noProof/>
          <w:sz w:val="26"/>
          <w:szCs w:val="24"/>
          <w:lang w:val="en-US"/>
        </w:rPr>
        <w:t>Molbank</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2008</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2008</w:t>
      </w:r>
      <w:r w:rsidRPr="001E6C17">
        <w:rPr>
          <w:rFonts w:ascii="Times New Roman" w:hAnsi="Times New Roman" w:cs="Times New Roman"/>
          <w:noProof/>
          <w:sz w:val="26"/>
          <w:szCs w:val="24"/>
          <w:lang w:val="en-US"/>
        </w:rPr>
        <w:t xml:space="preserve"> (1), M562. https://doi.org/10.3390/M562.</w:t>
      </w:r>
    </w:p>
    <w:p w14:paraId="133EFFAD"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(34) </w:t>
      </w:r>
      <w:r w:rsidRPr="001E6C17">
        <w:rPr>
          <w:rFonts w:ascii="Times New Roman" w:hAnsi="Times New Roman" w:cs="Times New Roman"/>
          <w:noProof/>
          <w:sz w:val="26"/>
          <w:szCs w:val="24"/>
          <w:lang w:val="en-US"/>
        </w:rPr>
        <w:tab/>
        <w:t xml:space="preserve">Carrillo, R.; Martín, T.; López-Rodríguez, M.; Crisóstomo, F. P. Expedient Synthesis of C3-Symmetric Hexasubstituted Benzenes via Nicholas Reaction/[2 + 2 + 2] </w:t>
      </w:r>
      <w:r w:rsidRPr="001E6C17">
        <w:rPr>
          <w:rFonts w:ascii="Times New Roman" w:hAnsi="Times New Roman" w:cs="Times New Roman"/>
          <w:noProof/>
          <w:sz w:val="26"/>
          <w:szCs w:val="24"/>
          <w:lang w:val="en-US"/>
        </w:rPr>
        <w:lastRenderedPageBreak/>
        <w:t xml:space="preserve">Cycloaddition. New Platforms for Molecular Recognition. </w:t>
      </w:r>
      <w:r w:rsidRPr="001E6C17">
        <w:rPr>
          <w:rFonts w:ascii="Times New Roman" w:hAnsi="Times New Roman" w:cs="Times New Roman"/>
          <w:i/>
          <w:iCs/>
          <w:noProof/>
          <w:sz w:val="26"/>
          <w:szCs w:val="24"/>
          <w:lang w:val="en-US"/>
        </w:rPr>
        <w:t>Org. 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2014</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16</w:t>
      </w:r>
      <w:r w:rsidRPr="001E6C17">
        <w:rPr>
          <w:rFonts w:ascii="Times New Roman" w:hAnsi="Times New Roman" w:cs="Times New Roman"/>
          <w:noProof/>
          <w:sz w:val="26"/>
          <w:szCs w:val="24"/>
          <w:lang w:val="en-US"/>
        </w:rPr>
        <w:t xml:space="preserve"> (2), 552–555. https://doi.org/10.1021/ol403428p.</w:t>
      </w:r>
    </w:p>
    <w:p w14:paraId="72E34D23"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(35) </w:t>
      </w:r>
      <w:r w:rsidRPr="001E6C17">
        <w:rPr>
          <w:rFonts w:ascii="Times New Roman" w:hAnsi="Times New Roman" w:cs="Times New Roman"/>
          <w:noProof/>
          <w:sz w:val="26"/>
          <w:szCs w:val="24"/>
          <w:lang w:val="en-US"/>
        </w:rPr>
        <w:tab/>
        <w:t xml:space="preserve">Connor, R. E.; Nicholas, K. M. Isolation, Characterization, and Stability of ??-[(Ethynyl)Dicobalt Hexacarbonyl] Carbonium Ions. </w:t>
      </w:r>
      <w:r w:rsidRPr="001E6C17">
        <w:rPr>
          <w:rFonts w:ascii="Times New Roman" w:hAnsi="Times New Roman" w:cs="Times New Roman"/>
          <w:i/>
          <w:iCs/>
          <w:noProof/>
          <w:sz w:val="26"/>
          <w:szCs w:val="24"/>
          <w:lang w:val="en-US"/>
        </w:rPr>
        <w:t>J. Organomet.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1977</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125</w:t>
      </w:r>
      <w:r w:rsidRPr="001E6C17">
        <w:rPr>
          <w:rFonts w:ascii="Times New Roman" w:hAnsi="Times New Roman" w:cs="Times New Roman"/>
          <w:noProof/>
          <w:sz w:val="26"/>
          <w:szCs w:val="24"/>
          <w:lang w:val="en-US"/>
        </w:rPr>
        <w:t xml:space="preserve"> (2), 2–5. https://doi.org/10.1016/S0022-328X(00)89454-1.</w:t>
      </w:r>
    </w:p>
    <w:p w14:paraId="151327E3"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(36) </w:t>
      </w:r>
      <w:r w:rsidRPr="001E6C17">
        <w:rPr>
          <w:rFonts w:ascii="Times New Roman" w:hAnsi="Times New Roman" w:cs="Times New Roman"/>
          <w:noProof/>
          <w:sz w:val="26"/>
          <w:szCs w:val="24"/>
          <w:lang w:val="en-US"/>
        </w:rPr>
        <w:tab/>
        <w:t xml:space="preserve">Danilkina, N. A.; Kulyashova, A. E.; Khlebnikov, A. F.; Bräse, S.; Balova, I. A. Electrophilic Cyclization of Aryldiacetylenes in the Synthesis of Functionalized Enediynes Fused to a Heterocyclic Core. </w:t>
      </w:r>
      <w:r w:rsidRPr="001E6C17">
        <w:rPr>
          <w:rFonts w:ascii="Times New Roman" w:hAnsi="Times New Roman" w:cs="Times New Roman"/>
          <w:i/>
          <w:iCs/>
          <w:noProof/>
          <w:sz w:val="26"/>
          <w:szCs w:val="24"/>
          <w:lang w:val="en-US"/>
        </w:rPr>
        <w:t>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2014</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79</w:t>
      </w:r>
      <w:r w:rsidRPr="001E6C17">
        <w:rPr>
          <w:rFonts w:ascii="Times New Roman" w:hAnsi="Times New Roman" w:cs="Times New Roman"/>
          <w:noProof/>
          <w:sz w:val="26"/>
          <w:szCs w:val="24"/>
          <w:lang w:val="en-US"/>
        </w:rPr>
        <w:t xml:space="preserve"> (19), 9018–9045. https://doi.org/10.1021/jo501396s.</w:t>
      </w:r>
    </w:p>
    <w:p w14:paraId="1AEDDFCC"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(37) </w:t>
      </w:r>
      <w:r w:rsidRPr="001E6C17">
        <w:rPr>
          <w:rFonts w:ascii="Times New Roman" w:hAnsi="Times New Roman" w:cs="Times New Roman"/>
          <w:noProof/>
          <w:sz w:val="26"/>
          <w:szCs w:val="24"/>
          <w:lang w:val="en-US"/>
        </w:rPr>
        <w:tab/>
        <w:t xml:space="preserve">Kanwal, I.; Mujahid, A.; Rasool, N.; Rizwan, K.; Malik, A.; Ahmad, G.; Shah, S. A. A.; Rashid, U.; Nasir, N. M. Palladium and Copper Catalyzed Sonogashira Cross Coupling an Excellent Methodology for C-C Bond Formation over 17 Years: A Review. </w:t>
      </w:r>
      <w:r w:rsidRPr="001E6C17">
        <w:rPr>
          <w:rFonts w:ascii="Times New Roman" w:hAnsi="Times New Roman" w:cs="Times New Roman"/>
          <w:i/>
          <w:iCs/>
          <w:noProof/>
          <w:sz w:val="26"/>
          <w:szCs w:val="24"/>
          <w:lang w:val="en-US"/>
        </w:rPr>
        <w:t>Catalysts</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2020</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10</w:t>
      </w:r>
      <w:r w:rsidRPr="001E6C17">
        <w:rPr>
          <w:rFonts w:ascii="Times New Roman" w:hAnsi="Times New Roman" w:cs="Times New Roman"/>
          <w:noProof/>
          <w:sz w:val="26"/>
          <w:szCs w:val="24"/>
          <w:lang w:val="en-US"/>
        </w:rPr>
        <w:t xml:space="preserve"> (4), 443. https://doi.org/10.3390/catal10040443.</w:t>
      </w:r>
    </w:p>
    <w:p w14:paraId="32AF4EA8"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(38) </w:t>
      </w:r>
      <w:r w:rsidRPr="001E6C17">
        <w:rPr>
          <w:rFonts w:ascii="Times New Roman" w:hAnsi="Times New Roman" w:cs="Times New Roman"/>
          <w:noProof/>
          <w:sz w:val="26"/>
          <w:szCs w:val="24"/>
          <w:lang w:val="en-US"/>
        </w:rPr>
        <w:tab/>
        <w:t xml:space="preserve">Li, Y. L.; Li, J.; Yu, S. N.; Wang, J. B.; Yu, Y. M.; Deng, J. A Concise Approach for the Synthesis of 3-Iodoindoles and 3-Iodobenzo[b]Furans via Ph3P-Catalyzed Iodocyclization. </w:t>
      </w:r>
      <w:r w:rsidRPr="001E6C17">
        <w:rPr>
          <w:rFonts w:ascii="Times New Roman" w:hAnsi="Times New Roman" w:cs="Times New Roman"/>
          <w:i/>
          <w:iCs/>
          <w:noProof/>
          <w:sz w:val="26"/>
          <w:szCs w:val="24"/>
          <w:lang w:val="en-US"/>
        </w:rPr>
        <w:t>Tetrahedron</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2015</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71</w:t>
      </w:r>
      <w:r w:rsidRPr="001E6C17">
        <w:rPr>
          <w:rFonts w:ascii="Times New Roman" w:hAnsi="Times New Roman" w:cs="Times New Roman"/>
          <w:noProof/>
          <w:sz w:val="26"/>
          <w:szCs w:val="24"/>
          <w:lang w:val="en-US"/>
        </w:rPr>
        <w:t xml:space="preserve"> (43), 8271–8277. https://doi.org/10.1016/j.tet.2015.09.005.</w:t>
      </w:r>
    </w:p>
    <w:p w14:paraId="0A6949B1"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(39) </w:t>
      </w:r>
      <w:r w:rsidRPr="001E6C17">
        <w:rPr>
          <w:rFonts w:ascii="Times New Roman" w:hAnsi="Times New Roman" w:cs="Times New Roman"/>
          <w:noProof/>
          <w:sz w:val="26"/>
          <w:szCs w:val="24"/>
          <w:lang w:val="en-US"/>
        </w:rPr>
        <w:tab/>
        <w:t xml:space="preserve">Arnanz, A.; Marcos, M. L.; Delgado, S.; González-Velasco, J.; Moreno, C. The Effect of Thiophene Ring Substitution Position on the Properties and Electrochemical Behaviour of Alkyne-Dicobaltcarbonylthiophene Complexes. </w:t>
      </w:r>
      <w:r w:rsidRPr="001E6C17">
        <w:rPr>
          <w:rFonts w:ascii="Times New Roman" w:hAnsi="Times New Roman" w:cs="Times New Roman"/>
          <w:i/>
          <w:iCs/>
          <w:noProof/>
          <w:sz w:val="26"/>
          <w:szCs w:val="24"/>
          <w:lang w:val="en-US"/>
        </w:rPr>
        <w:t>J. Organomet.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2008</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693</w:t>
      </w:r>
      <w:r w:rsidRPr="001E6C17">
        <w:rPr>
          <w:rFonts w:ascii="Times New Roman" w:hAnsi="Times New Roman" w:cs="Times New Roman"/>
          <w:noProof/>
          <w:sz w:val="26"/>
          <w:szCs w:val="24"/>
          <w:lang w:val="en-US"/>
        </w:rPr>
        <w:t xml:space="preserve"> (23), 3457–3470. https://doi.org/10.1016/j.jorganchem.2008.08.005.</w:t>
      </w:r>
    </w:p>
    <w:p w14:paraId="043CC9CC"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(40) </w:t>
      </w:r>
      <w:r w:rsidRPr="001E6C17">
        <w:rPr>
          <w:rFonts w:ascii="Times New Roman" w:hAnsi="Times New Roman" w:cs="Times New Roman"/>
          <w:noProof/>
          <w:sz w:val="26"/>
          <w:szCs w:val="24"/>
          <w:lang w:val="en-US"/>
        </w:rPr>
        <w:tab/>
        <w:t xml:space="preserve">Zhdanko, A.; Maier, M. E. Synthesis of Gem-Diaurated Species from Alkynols. </w:t>
      </w:r>
      <w:r w:rsidRPr="001E6C17">
        <w:rPr>
          <w:rFonts w:ascii="Times New Roman" w:hAnsi="Times New Roman" w:cs="Times New Roman"/>
          <w:i/>
          <w:iCs/>
          <w:noProof/>
          <w:sz w:val="26"/>
          <w:szCs w:val="24"/>
          <w:lang w:val="en-US"/>
        </w:rPr>
        <w:t>Chem. - A Eur. J.</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2013</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19</w:t>
      </w:r>
      <w:r w:rsidRPr="001E6C17">
        <w:rPr>
          <w:rFonts w:ascii="Times New Roman" w:hAnsi="Times New Roman" w:cs="Times New Roman"/>
          <w:noProof/>
          <w:sz w:val="26"/>
          <w:szCs w:val="24"/>
          <w:lang w:val="en-US"/>
        </w:rPr>
        <w:t xml:space="preserve"> (12), 3932–3942. https://doi.org/10.1002/chem.201204491.</w:t>
      </w:r>
    </w:p>
    <w:p w14:paraId="2B1636F5"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(41) </w:t>
      </w:r>
      <w:r w:rsidRPr="001E6C17">
        <w:rPr>
          <w:rFonts w:ascii="Times New Roman" w:hAnsi="Times New Roman" w:cs="Times New Roman"/>
          <w:noProof/>
          <w:sz w:val="26"/>
          <w:szCs w:val="24"/>
          <w:lang w:val="en-US"/>
        </w:rPr>
        <w:tab/>
        <w:t xml:space="preserve">Li, D. Y.; Chen, H. J.; Liu, P. N. Tunable Cascade Reactions of Alkynols with Alkynes under Combined Sc(OTf)3 and Rhodium Catalysis. </w:t>
      </w:r>
      <w:r w:rsidRPr="001E6C17">
        <w:rPr>
          <w:rFonts w:ascii="Times New Roman" w:hAnsi="Times New Roman" w:cs="Times New Roman"/>
          <w:i/>
          <w:iCs/>
          <w:noProof/>
          <w:sz w:val="26"/>
          <w:szCs w:val="24"/>
          <w:lang w:val="en-US"/>
        </w:rPr>
        <w:t>Angew. Chemie - Int. Ed.</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2016</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55</w:t>
      </w:r>
      <w:r w:rsidRPr="001E6C17">
        <w:rPr>
          <w:rFonts w:ascii="Times New Roman" w:hAnsi="Times New Roman" w:cs="Times New Roman"/>
          <w:noProof/>
          <w:sz w:val="26"/>
          <w:szCs w:val="24"/>
          <w:lang w:val="en-US"/>
        </w:rPr>
        <w:t xml:space="preserve"> (1), 373–377. https://doi.org/10.1002/anie.201508914.</w:t>
      </w:r>
    </w:p>
    <w:p w14:paraId="0E47100D"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(42) </w:t>
      </w:r>
      <w:r w:rsidRPr="001E6C17">
        <w:rPr>
          <w:rFonts w:ascii="Times New Roman" w:hAnsi="Times New Roman" w:cs="Times New Roman"/>
          <w:noProof/>
          <w:sz w:val="26"/>
          <w:szCs w:val="24"/>
          <w:lang w:val="en-US"/>
        </w:rPr>
        <w:tab/>
        <w:t xml:space="preserve">Amin, J.; Motevalli, M.; Richards, C. J. Application of the Nicholas Reaction to the Synthesis of Dicobalt Hexacarbonyl Complexed Diyne Ethers. </w:t>
      </w:r>
      <w:r w:rsidRPr="001E6C17">
        <w:rPr>
          <w:rFonts w:ascii="Times New Roman" w:hAnsi="Times New Roman" w:cs="Times New Roman"/>
          <w:i/>
          <w:iCs/>
          <w:noProof/>
          <w:sz w:val="26"/>
          <w:szCs w:val="24"/>
          <w:lang w:val="en-US"/>
        </w:rPr>
        <w:t>J. Organomet.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lastRenderedPageBreak/>
        <w:t>2015</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776</w:t>
      </w:r>
      <w:r w:rsidRPr="001E6C17">
        <w:rPr>
          <w:rFonts w:ascii="Times New Roman" w:hAnsi="Times New Roman" w:cs="Times New Roman"/>
          <w:noProof/>
          <w:sz w:val="26"/>
          <w:szCs w:val="24"/>
          <w:lang w:val="en-US"/>
        </w:rPr>
        <w:t>, 43–50. https://doi.org/10.1016/j.jorganchem.2014.10.030.</w:t>
      </w:r>
    </w:p>
    <w:p w14:paraId="573F7B4B"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(43) </w:t>
      </w:r>
      <w:r w:rsidRPr="001E6C17">
        <w:rPr>
          <w:rFonts w:ascii="Times New Roman" w:hAnsi="Times New Roman" w:cs="Times New Roman"/>
          <w:noProof/>
          <w:sz w:val="26"/>
          <w:szCs w:val="24"/>
          <w:lang w:val="en-US"/>
        </w:rPr>
        <w:tab/>
        <w:t xml:space="preserve">Danilkina, N. A.; Gurskaya, L. Y.; Vasilyev, A. V.; Balova, I. A. Towards Isocoumarin-Fused Enediyne Systems through the Electrophilic Cyclization of Methyl o-(Buta-1,3-Diynyl)Benzoates. </w:t>
      </w:r>
      <w:r w:rsidRPr="001E6C17">
        <w:rPr>
          <w:rFonts w:ascii="Times New Roman" w:hAnsi="Times New Roman" w:cs="Times New Roman"/>
          <w:i/>
          <w:iCs/>
          <w:noProof/>
          <w:sz w:val="26"/>
          <w:szCs w:val="24"/>
          <w:lang w:val="en-US"/>
        </w:rPr>
        <w:t>European 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2016</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2016</w:t>
      </w:r>
      <w:r w:rsidRPr="001E6C17">
        <w:rPr>
          <w:rFonts w:ascii="Times New Roman" w:hAnsi="Times New Roman" w:cs="Times New Roman"/>
          <w:noProof/>
          <w:sz w:val="26"/>
          <w:szCs w:val="24"/>
          <w:lang w:val="en-US"/>
        </w:rPr>
        <w:t xml:space="preserve"> (4), 739–747. https://doi.org/10.1002/ejoc.201501262.</w:t>
      </w:r>
    </w:p>
    <w:p w14:paraId="3969CB68"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(44) </w:t>
      </w:r>
      <w:r w:rsidRPr="001E6C17">
        <w:rPr>
          <w:rFonts w:ascii="Times New Roman" w:hAnsi="Times New Roman" w:cs="Times New Roman"/>
          <w:noProof/>
          <w:sz w:val="26"/>
          <w:szCs w:val="24"/>
          <w:lang w:val="en-US"/>
        </w:rPr>
        <w:tab/>
        <w:t xml:space="preserve">Resch, D.; Lee, C. H.; Tan, S. Y.; Luo, L.; Goroff, N. S. Mechanism and Scope of the Base-Induced Dehalogenation of (E)-Diiodoalkenes. </w:t>
      </w:r>
      <w:r w:rsidRPr="001E6C17">
        <w:rPr>
          <w:rFonts w:ascii="Times New Roman" w:hAnsi="Times New Roman" w:cs="Times New Roman"/>
          <w:i/>
          <w:iCs/>
          <w:noProof/>
          <w:sz w:val="26"/>
          <w:szCs w:val="24"/>
          <w:lang w:val="en-US"/>
        </w:rPr>
        <w:t>European 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2015</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2015</w:t>
      </w:r>
      <w:r w:rsidRPr="001E6C17">
        <w:rPr>
          <w:rFonts w:ascii="Times New Roman" w:hAnsi="Times New Roman" w:cs="Times New Roman"/>
          <w:noProof/>
          <w:sz w:val="26"/>
          <w:szCs w:val="24"/>
          <w:lang w:val="en-US"/>
        </w:rPr>
        <w:t xml:space="preserve"> (4), 730–737. https://doi.org/10.1002/ejoc.201402992.</w:t>
      </w:r>
    </w:p>
    <w:p w14:paraId="2AAD227C"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(45) </w:t>
      </w:r>
      <w:r w:rsidRPr="001E6C17">
        <w:rPr>
          <w:rFonts w:ascii="Times New Roman" w:hAnsi="Times New Roman" w:cs="Times New Roman"/>
          <w:noProof/>
          <w:sz w:val="26"/>
          <w:szCs w:val="24"/>
          <w:lang w:val="en-US"/>
        </w:rPr>
        <w:tab/>
        <w:t xml:space="preserve">Govdi, A. I.; Danilkina, N. A.; Ponomarev, A. V.; Balova, I. A. 1-Iodobuta-1,3-Diynes in Copper-Catalyzed Azide-Alkyne Cycloaddition: A One-Step Route to 4-Ethynyl-5-Iodo-1,2,3-Triazoles. </w:t>
      </w:r>
      <w:r w:rsidRPr="001E6C17">
        <w:rPr>
          <w:rFonts w:ascii="Times New Roman" w:hAnsi="Times New Roman" w:cs="Times New Roman"/>
          <w:i/>
          <w:iCs/>
          <w:noProof/>
          <w:sz w:val="26"/>
          <w:szCs w:val="24"/>
          <w:lang w:val="en-US"/>
        </w:rPr>
        <w:t>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2019</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84</w:t>
      </w:r>
      <w:r w:rsidRPr="001E6C17">
        <w:rPr>
          <w:rFonts w:ascii="Times New Roman" w:hAnsi="Times New Roman" w:cs="Times New Roman"/>
          <w:noProof/>
          <w:sz w:val="26"/>
          <w:szCs w:val="24"/>
          <w:lang w:val="en-US"/>
        </w:rPr>
        <w:t>, 1925–1940. https://doi.org/10.1021/acs.joc.8b02916.</w:t>
      </w:r>
    </w:p>
    <w:p w14:paraId="4F10B062"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(46) </w:t>
      </w:r>
      <w:r w:rsidRPr="001E6C17">
        <w:rPr>
          <w:rFonts w:ascii="Times New Roman" w:hAnsi="Times New Roman" w:cs="Times New Roman"/>
          <w:noProof/>
          <w:sz w:val="26"/>
          <w:szCs w:val="24"/>
          <w:lang w:val="en-US"/>
        </w:rPr>
        <w:tab/>
        <w:t xml:space="preserve">Schulze, B.; Schubert, U. S. Beyond Click Chemistry-Supramolecular Interactions of 1,2,3-Triazoles. </w:t>
      </w:r>
      <w:r w:rsidRPr="001E6C17">
        <w:rPr>
          <w:rFonts w:ascii="Times New Roman" w:hAnsi="Times New Roman" w:cs="Times New Roman"/>
          <w:i/>
          <w:iCs/>
          <w:noProof/>
          <w:sz w:val="26"/>
          <w:szCs w:val="24"/>
          <w:lang w:val="en-US"/>
        </w:rPr>
        <w:t>Chem. Soc. Rev.</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2014</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43</w:t>
      </w:r>
      <w:r w:rsidRPr="001E6C17">
        <w:rPr>
          <w:rFonts w:ascii="Times New Roman" w:hAnsi="Times New Roman" w:cs="Times New Roman"/>
          <w:noProof/>
          <w:sz w:val="26"/>
          <w:szCs w:val="24"/>
          <w:lang w:val="en-US"/>
        </w:rPr>
        <w:t xml:space="preserve"> (8), 2522–2571. https://doi.org/10.1039/c3cs60386e.</w:t>
      </w:r>
    </w:p>
    <w:p w14:paraId="4E4B886D"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(47) </w:t>
      </w:r>
      <w:r w:rsidRPr="001E6C17">
        <w:rPr>
          <w:rFonts w:ascii="Times New Roman" w:hAnsi="Times New Roman" w:cs="Times New Roman"/>
          <w:noProof/>
          <w:sz w:val="26"/>
          <w:szCs w:val="24"/>
          <w:lang w:val="en-US"/>
        </w:rPr>
        <w:tab/>
        <w:t xml:space="preserve">Nagarjuna, G.; Yurt, S.; Jadhav, K. G.; Venkataraman, D. Impact of Pendant 1,2,3-Triazole on the Synthesis and Properties of Thiophene-Based Polymers. </w:t>
      </w:r>
      <w:r w:rsidRPr="001E6C17">
        <w:rPr>
          <w:rFonts w:ascii="Times New Roman" w:hAnsi="Times New Roman" w:cs="Times New Roman"/>
          <w:i/>
          <w:iCs/>
          <w:noProof/>
          <w:sz w:val="26"/>
          <w:szCs w:val="24"/>
          <w:lang w:val="en-US"/>
        </w:rPr>
        <w:t>Macromolecules</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2010</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43</w:t>
      </w:r>
      <w:r w:rsidRPr="001E6C17">
        <w:rPr>
          <w:rFonts w:ascii="Times New Roman" w:hAnsi="Times New Roman" w:cs="Times New Roman"/>
          <w:noProof/>
          <w:sz w:val="26"/>
          <w:szCs w:val="24"/>
          <w:lang w:val="en-US"/>
        </w:rPr>
        <w:t xml:space="preserve"> (19), 8045–8050. https://doi.org/10.1021/ma101657e.</w:t>
      </w:r>
    </w:p>
    <w:p w14:paraId="42BD9BDC"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(48) </w:t>
      </w:r>
      <w:r w:rsidRPr="001E6C17">
        <w:rPr>
          <w:rFonts w:ascii="Times New Roman" w:hAnsi="Times New Roman" w:cs="Times New Roman"/>
          <w:noProof/>
          <w:sz w:val="26"/>
          <w:szCs w:val="24"/>
          <w:lang w:val="en-US"/>
        </w:rPr>
        <w:tab/>
        <w:t xml:space="preserve">Tsao, K.; Cheng, C.; Isobe, M. Cobalt-Mediated Synthesis of the Tricyclo[5.2.1.0 1,6 ]Decene Framework in Solanoeclepin A. </w:t>
      </w:r>
      <w:r w:rsidRPr="001E6C17">
        <w:rPr>
          <w:rFonts w:ascii="Times New Roman" w:hAnsi="Times New Roman" w:cs="Times New Roman"/>
          <w:i/>
          <w:iCs/>
          <w:noProof/>
          <w:sz w:val="26"/>
          <w:szCs w:val="24"/>
          <w:lang w:val="en-US"/>
        </w:rPr>
        <w:t>Org. 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2012</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14</w:t>
      </w:r>
      <w:r w:rsidRPr="001E6C17">
        <w:rPr>
          <w:rFonts w:ascii="Times New Roman" w:hAnsi="Times New Roman" w:cs="Times New Roman"/>
          <w:noProof/>
          <w:sz w:val="26"/>
          <w:szCs w:val="24"/>
          <w:lang w:val="en-US"/>
        </w:rPr>
        <w:t xml:space="preserve"> (20), 5274–5277. https://doi.org/10.1021/ol302432d.</w:t>
      </w:r>
    </w:p>
    <w:p w14:paraId="7F110DBA"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(49) </w:t>
      </w:r>
      <w:r w:rsidRPr="001E6C17">
        <w:rPr>
          <w:rFonts w:ascii="Times New Roman" w:hAnsi="Times New Roman" w:cs="Times New Roman"/>
          <w:noProof/>
          <w:sz w:val="26"/>
          <w:szCs w:val="24"/>
          <w:lang w:val="en-US"/>
        </w:rPr>
        <w:tab/>
        <w:t xml:space="preserve">Shao, H.; Zhang, X. M.; Wang, S. H.; Zhang, F. M.; Tu, Y. Q.; Yang, C. Propargylic Cation–Induced Intermolecular Electrophilic Addition–Semipinacol Rearrangement. </w:t>
      </w:r>
      <w:r w:rsidRPr="001E6C17">
        <w:rPr>
          <w:rFonts w:ascii="Times New Roman" w:hAnsi="Times New Roman" w:cs="Times New Roman"/>
          <w:i/>
          <w:iCs/>
          <w:noProof/>
          <w:sz w:val="26"/>
          <w:szCs w:val="24"/>
          <w:lang w:val="en-US"/>
        </w:rPr>
        <w:t>Chem. Commun.</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2014</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50</w:t>
      </w:r>
      <w:r w:rsidRPr="001E6C17">
        <w:rPr>
          <w:rFonts w:ascii="Times New Roman" w:hAnsi="Times New Roman" w:cs="Times New Roman"/>
          <w:noProof/>
          <w:sz w:val="26"/>
          <w:szCs w:val="24"/>
          <w:lang w:val="en-US"/>
        </w:rPr>
        <w:t xml:space="preserve"> (43), 5691–5694. https://doi.org/10.1039/c3cc49650c.</w:t>
      </w:r>
    </w:p>
    <w:p w14:paraId="4C488B5C"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(50) </w:t>
      </w:r>
      <w:r w:rsidRPr="001E6C17">
        <w:rPr>
          <w:rFonts w:ascii="Times New Roman" w:hAnsi="Times New Roman" w:cs="Times New Roman"/>
          <w:noProof/>
          <w:sz w:val="26"/>
          <w:szCs w:val="24"/>
          <w:lang w:val="en-US"/>
        </w:rPr>
        <w:tab/>
        <w:t xml:space="preserve">Valderas, C.; De La Torre, M. C.; Fernández, I.; Muñoz, M. P.; Sierra, M. A. The Gold(I)- and Silver(I)-Catalyzed Nicholas Reaction. </w:t>
      </w:r>
      <w:r w:rsidRPr="001E6C17">
        <w:rPr>
          <w:rFonts w:ascii="Times New Roman" w:hAnsi="Times New Roman" w:cs="Times New Roman"/>
          <w:i/>
          <w:iCs/>
          <w:noProof/>
          <w:sz w:val="26"/>
          <w:szCs w:val="24"/>
          <w:lang w:val="en-US"/>
        </w:rPr>
        <w:t>Organometallics</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2013</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32</w:t>
      </w:r>
      <w:r w:rsidRPr="001E6C17">
        <w:rPr>
          <w:rFonts w:ascii="Times New Roman" w:hAnsi="Times New Roman" w:cs="Times New Roman"/>
          <w:noProof/>
          <w:sz w:val="26"/>
          <w:szCs w:val="24"/>
          <w:lang w:val="en-US"/>
        </w:rPr>
        <w:t xml:space="preserve"> (4), 951–956. https://doi.org/10.1021/om3011257.</w:t>
      </w:r>
    </w:p>
    <w:p w14:paraId="16172CC1"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(51) </w:t>
      </w:r>
      <w:r w:rsidRPr="001E6C17">
        <w:rPr>
          <w:rFonts w:ascii="Times New Roman" w:hAnsi="Times New Roman" w:cs="Times New Roman"/>
          <w:noProof/>
          <w:sz w:val="26"/>
          <w:szCs w:val="24"/>
          <w:lang w:val="en-US"/>
        </w:rPr>
        <w:tab/>
        <w:t xml:space="preserve">Grissom, J. W.; Klingberg, D.; Huang, D.; Slattery, B. J. Tandem Enyne Allene−Radical Cyclization: Low-Temperature Approaches to Benz[ e ]Indene and </w:t>
      </w:r>
      <w:r w:rsidRPr="001E6C17">
        <w:rPr>
          <w:rFonts w:ascii="Times New Roman" w:hAnsi="Times New Roman" w:cs="Times New Roman"/>
          <w:noProof/>
          <w:sz w:val="26"/>
          <w:szCs w:val="24"/>
          <w:lang w:val="en-US"/>
        </w:rPr>
        <w:lastRenderedPageBreak/>
        <w:t xml:space="preserve">Indene Compounds. </w:t>
      </w:r>
      <w:r w:rsidRPr="001E6C17">
        <w:rPr>
          <w:rFonts w:ascii="Times New Roman" w:hAnsi="Times New Roman" w:cs="Times New Roman"/>
          <w:i/>
          <w:iCs/>
          <w:noProof/>
          <w:sz w:val="26"/>
          <w:szCs w:val="24"/>
          <w:lang w:val="en-US"/>
        </w:rPr>
        <w:t>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1997</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62</w:t>
      </w:r>
      <w:r w:rsidRPr="001E6C17">
        <w:rPr>
          <w:rFonts w:ascii="Times New Roman" w:hAnsi="Times New Roman" w:cs="Times New Roman"/>
          <w:noProof/>
          <w:sz w:val="26"/>
          <w:szCs w:val="24"/>
          <w:lang w:val="en-US"/>
        </w:rPr>
        <w:t xml:space="preserve"> (3), 603–626. https://doi.org/10.1021/jo961049j.</w:t>
      </w:r>
    </w:p>
    <w:p w14:paraId="121CA3E9"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(52) </w:t>
      </w:r>
      <w:r w:rsidRPr="001E6C17">
        <w:rPr>
          <w:rFonts w:ascii="Times New Roman" w:hAnsi="Times New Roman" w:cs="Times New Roman"/>
          <w:noProof/>
          <w:sz w:val="26"/>
          <w:szCs w:val="24"/>
          <w:lang w:val="en-US"/>
        </w:rPr>
        <w:tab/>
        <w:t xml:space="preserve">Nagata, R.; Yamanaka, H.; Okazaki, E.; Saito, I. Biradical Formation from Acyclic Conjugated Eneyne-Allene System Related to Neocarzinostatin and Esperamicin-Calichemicin. </w:t>
      </w:r>
      <w:r w:rsidRPr="001E6C17">
        <w:rPr>
          <w:rFonts w:ascii="Times New Roman" w:hAnsi="Times New Roman" w:cs="Times New Roman"/>
          <w:i/>
          <w:iCs/>
          <w:noProof/>
          <w:sz w:val="26"/>
          <w:szCs w:val="24"/>
          <w:lang w:val="en-US"/>
        </w:rPr>
        <w:t>Tetrahedron 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1989</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30</w:t>
      </w:r>
      <w:r w:rsidRPr="001E6C17">
        <w:rPr>
          <w:rFonts w:ascii="Times New Roman" w:hAnsi="Times New Roman" w:cs="Times New Roman"/>
          <w:noProof/>
          <w:sz w:val="26"/>
          <w:szCs w:val="24"/>
          <w:lang w:val="en-US"/>
        </w:rPr>
        <w:t xml:space="preserve"> (37), 4995–4998. https://doi.org/10.1016/S0040-4039(01)80564-5.</w:t>
      </w:r>
    </w:p>
    <w:p w14:paraId="6FC8D32B"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(53) </w:t>
      </w:r>
      <w:r w:rsidRPr="001E6C17">
        <w:rPr>
          <w:rFonts w:ascii="Times New Roman" w:hAnsi="Times New Roman" w:cs="Times New Roman"/>
          <w:noProof/>
          <w:sz w:val="26"/>
          <w:szCs w:val="24"/>
          <w:lang w:val="en-US"/>
        </w:rPr>
        <w:tab/>
        <w:t xml:space="preserve">Hughes, R. Summary for PolicymakersThermal Generation of a,3-Dehydrotoluene from (2 ) - 1,2,4-Heptatrien-6-Yne. In </w:t>
      </w:r>
      <w:r w:rsidRPr="001E6C17">
        <w:rPr>
          <w:rFonts w:ascii="Times New Roman" w:hAnsi="Times New Roman" w:cs="Times New Roman"/>
          <w:i/>
          <w:iCs/>
          <w:noProof/>
          <w:sz w:val="26"/>
          <w:szCs w:val="24"/>
          <w:lang w:val="en-US"/>
        </w:rPr>
        <w:t>Climate Change 2013 - The Physical Science Basis</w:t>
      </w:r>
      <w:r w:rsidRPr="001E6C17">
        <w:rPr>
          <w:rFonts w:ascii="Times New Roman" w:hAnsi="Times New Roman" w:cs="Times New Roman"/>
          <w:noProof/>
          <w:sz w:val="26"/>
          <w:szCs w:val="24"/>
          <w:lang w:val="en-US"/>
        </w:rPr>
        <w:t>; Intergovernmental Panel on Climate Change, Ed.; Cambridge University Press: Cambridge, 2008; Vol. 53, pp 1–30. https://doi.org/10.1017/CBO9781107415324.004.</w:t>
      </w:r>
    </w:p>
    <w:p w14:paraId="065A1B4D"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(54) </w:t>
      </w:r>
      <w:r w:rsidRPr="001E6C17">
        <w:rPr>
          <w:rFonts w:ascii="Times New Roman" w:hAnsi="Times New Roman" w:cs="Times New Roman"/>
          <w:noProof/>
          <w:sz w:val="26"/>
          <w:szCs w:val="24"/>
          <w:lang w:val="en-US"/>
        </w:rPr>
        <w:tab/>
        <w:t xml:space="preserve">Chen, S.; Huang, S.; Wang, C.; Ding, Y.; Hu, A. Cycloaromatization of Enediyne Compounds under the Action of Bromide Ions: Diradical/Zwitterionic/Anionic Pathways. </w:t>
      </w:r>
      <w:r w:rsidRPr="001E6C17">
        <w:rPr>
          <w:rFonts w:ascii="Times New Roman" w:hAnsi="Times New Roman" w:cs="Times New Roman"/>
          <w:i/>
          <w:iCs/>
          <w:noProof/>
          <w:sz w:val="26"/>
          <w:szCs w:val="24"/>
          <w:lang w:val="en-US"/>
        </w:rPr>
        <w:t>Asian 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2017</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6</w:t>
      </w:r>
      <w:r w:rsidRPr="001E6C17">
        <w:rPr>
          <w:rFonts w:ascii="Times New Roman" w:hAnsi="Times New Roman" w:cs="Times New Roman"/>
          <w:noProof/>
          <w:sz w:val="26"/>
          <w:szCs w:val="24"/>
          <w:lang w:val="en-US"/>
        </w:rPr>
        <w:t xml:space="preserve"> (8), 1099–1103. https://doi.org/10.1002/ajoc.201700136.</w:t>
      </w:r>
    </w:p>
    <w:p w14:paraId="49D6040E"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(55) </w:t>
      </w:r>
      <w:r w:rsidRPr="001E6C17">
        <w:rPr>
          <w:rFonts w:ascii="Times New Roman" w:hAnsi="Times New Roman" w:cs="Times New Roman"/>
          <w:noProof/>
          <w:sz w:val="26"/>
          <w:szCs w:val="24"/>
          <w:lang w:val="en-US"/>
        </w:rPr>
        <w:tab/>
        <w:t xml:space="preserve">Colis, L. C.; Woo, C. M.; Hegan, D. C.; Li, Z.; Glazer, P. M.; Herzon, S. B. The Cytotoxicity of (-)-Lomaiviticin A Arises from Induction of Double-Strand Breaks in DNA. </w:t>
      </w:r>
      <w:r w:rsidRPr="001E6C17">
        <w:rPr>
          <w:rFonts w:ascii="Times New Roman" w:hAnsi="Times New Roman" w:cs="Times New Roman"/>
          <w:i/>
          <w:iCs/>
          <w:noProof/>
          <w:sz w:val="26"/>
          <w:szCs w:val="24"/>
          <w:lang w:val="en-US"/>
        </w:rPr>
        <w:t>Nat.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2014</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6</w:t>
      </w:r>
      <w:r w:rsidRPr="001E6C17">
        <w:rPr>
          <w:rFonts w:ascii="Times New Roman" w:hAnsi="Times New Roman" w:cs="Times New Roman"/>
          <w:noProof/>
          <w:sz w:val="26"/>
          <w:szCs w:val="24"/>
          <w:lang w:val="en-US"/>
        </w:rPr>
        <w:t xml:space="preserve"> (6), 504–510. https://doi.org/10.1038/nchem.1944.</w:t>
      </w:r>
    </w:p>
    <w:p w14:paraId="326677EF"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(56) </w:t>
      </w:r>
      <w:r w:rsidRPr="001E6C17">
        <w:rPr>
          <w:rFonts w:ascii="Times New Roman" w:hAnsi="Times New Roman" w:cs="Times New Roman"/>
          <w:noProof/>
          <w:sz w:val="26"/>
          <w:szCs w:val="24"/>
          <w:lang w:val="en-US"/>
        </w:rPr>
        <w:tab/>
        <w:t xml:space="preserve">Povirk, L. F.; Wübker, W.; Köhnlein, W.; Hutchinson, F. DNA Double-Strand Breaks and Alkali-Labile Bonds Produced by Bleomycin. </w:t>
      </w:r>
      <w:r w:rsidRPr="001E6C17">
        <w:rPr>
          <w:rFonts w:ascii="Times New Roman" w:hAnsi="Times New Roman" w:cs="Times New Roman"/>
          <w:i/>
          <w:iCs/>
          <w:noProof/>
          <w:sz w:val="26"/>
          <w:szCs w:val="24"/>
          <w:lang w:val="en-US"/>
        </w:rPr>
        <w:t>Nucleic Acids Res.</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1977</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4</w:t>
      </w:r>
      <w:r w:rsidRPr="001E6C17">
        <w:rPr>
          <w:rFonts w:ascii="Times New Roman" w:hAnsi="Times New Roman" w:cs="Times New Roman"/>
          <w:noProof/>
          <w:sz w:val="26"/>
          <w:szCs w:val="24"/>
          <w:lang w:val="en-US"/>
        </w:rPr>
        <w:t xml:space="preserve"> (10), 3573–3580. https://doi.org/10.1093/nar/4.10.3573.</w:t>
      </w:r>
    </w:p>
    <w:p w14:paraId="2013E66A"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(57) </w:t>
      </w:r>
      <w:r w:rsidRPr="001E6C17">
        <w:rPr>
          <w:rFonts w:ascii="Times New Roman" w:hAnsi="Times New Roman" w:cs="Times New Roman"/>
          <w:noProof/>
          <w:sz w:val="26"/>
          <w:szCs w:val="24"/>
          <w:lang w:val="en-US"/>
        </w:rPr>
        <w:tab/>
        <w:t xml:space="preserve">Peterson, A.; Kaasik, M.; Metsala, A.; Järving, I.; Adamson, J.; Kanger, T. Tunable Chiral Triazole-Based Halogen Bond Donors: Assessment of Donor Strength in Solution with Nitrogen-Containing Acceptors. </w:t>
      </w:r>
      <w:r w:rsidRPr="001E6C17">
        <w:rPr>
          <w:rFonts w:ascii="Times New Roman" w:hAnsi="Times New Roman" w:cs="Times New Roman"/>
          <w:i/>
          <w:iCs/>
          <w:noProof/>
          <w:sz w:val="26"/>
          <w:szCs w:val="24"/>
          <w:lang w:val="en-US"/>
        </w:rPr>
        <w:t>RSC Adv.</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2019</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9</w:t>
      </w:r>
      <w:r w:rsidRPr="001E6C17">
        <w:rPr>
          <w:rFonts w:ascii="Times New Roman" w:hAnsi="Times New Roman" w:cs="Times New Roman"/>
          <w:noProof/>
          <w:sz w:val="26"/>
          <w:szCs w:val="24"/>
          <w:lang w:val="en-US"/>
        </w:rPr>
        <w:t xml:space="preserve"> (21), 11718–11721. https://doi.org/10.1039/c9ra01692a.</w:t>
      </w:r>
    </w:p>
    <w:p w14:paraId="367B3B23"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(58) </w:t>
      </w:r>
      <w:r w:rsidRPr="001E6C17">
        <w:rPr>
          <w:rFonts w:ascii="Times New Roman" w:hAnsi="Times New Roman" w:cs="Times New Roman"/>
          <w:noProof/>
          <w:sz w:val="26"/>
          <w:szCs w:val="24"/>
          <w:lang w:val="en-US"/>
        </w:rPr>
        <w:tab/>
        <w:t xml:space="preserve">Mames, A.; Stecko, S.; Mikołajczyk, P.; Soluch, M.; Furman, B.; Chmielewski, M. Direct, Catalytic Synthesis of Carbapenams via Cycloaddition/Rearrangement Cascade Reaction: Unexpected Acetylenes’ Structure Effect. </w:t>
      </w:r>
      <w:r w:rsidRPr="001E6C17">
        <w:rPr>
          <w:rFonts w:ascii="Times New Roman" w:hAnsi="Times New Roman" w:cs="Times New Roman"/>
          <w:i/>
          <w:iCs/>
          <w:noProof/>
          <w:sz w:val="26"/>
          <w:szCs w:val="24"/>
          <w:lang w:val="en-US"/>
        </w:rPr>
        <w:t>J. Org. Chem.</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2010</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75</w:t>
      </w:r>
      <w:r w:rsidRPr="001E6C17">
        <w:rPr>
          <w:rFonts w:ascii="Times New Roman" w:hAnsi="Times New Roman" w:cs="Times New Roman"/>
          <w:noProof/>
          <w:sz w:val="26"/>
          <w:szCs w:val="24"/>
          <w:lang w:val="en-US"/>
        </w:rPr>
        <w:t xml:space="preserve"> (22), 7580–7587. https://doi.org/10.1021/jo101355h.</w:t>
      </w:r>
    </w:p>
    <w:p w14:paraId="30988442"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lastRenderedPageBreak/>
        <w:t xml:space="preserve">(59) </w:t>
      </w:r>
      <w:r w:rsidRPr="001E6C17">
        <w:rPr>
          <w:rFonts w:ascii="Times New Roman" w:hAnsi="Times New Roman" w:cs="Times New Roman"/>
          <w:noProof/>
          <w:sz w:val="26"/>
          <w:szCs w:val="24"/>
          <w:lang w:val="en-US"/>
        </w:rPr>
        <w:tab/>
        <w:t xml:space="preserve">Graham E. Jones, David A. Kendrick,  and A. B. H. 1,4-BIS(TRIMETHYLSILYL)BUTA-1,3-DIYNE. </w:t>
      </w:r>
      <w:r w:rsidRPr="001E6C17">
        <w:rPr>
          <w:rFonts w:ascii="Times New Roman" w:hAnsi="Times New Roman" w:cs="Times New Roman"/>
          <w:i/>
          <w:iCs/>
          <w:noProof/>
          <w:sz w:val="26"/>
          <w:szCs w:val="24"/>
          <w:lang w:val="en-US"/>
        </w:rPr>
        <w:t>Org. Synth.</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1987</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65</w:t>
      </w:r>
      <w:r w:rsidRPr="001E6C17">
        <w:rPr>
          <w:rFonts w:ascii="Times New Roman" w:hAnsi="Times New Roman" w:cs="Times New Roman"/>
          <w:noProof/>
          <w:sz w:val="26"/>
          <w:szCs w:val="24"/>
          <w:lang w:val="en-US"/>
        </w:rPr>
        <w:t xml:space="preserve"> (September), 52. https://doi.org/10.15227/orgsyn.065.0052.</w:t>
      </w:r>
    </w:p>
    <w:p w14:paraId="6616A9F2"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(60) </w:t>
      </w:r>
      <w:r w:rsidRPr="001E6C17">
        <w:rPr>
          <w:rFonts w:ascii="Times New Roman" w:hAnsi="Times New Roman" w:cs="Times New Roman"/>
          <w:noProof/>
          <w:sz w:val="26"/>
          <w:szCs w:val="24"/>
          <w:lang w:val="en-US"/>
        </w:rPr>
        <w:tab/>
        <w:t xml:space="preserve">Lapinsky, D. J.; Aggarwal, S.; Nolan, T. L.; Surratt, C. K.; Lever, J. R.; Acharya, R.; Vaughan, R. A.; Pandhare, A.; Blanton, M. P. (±)-2-(N-Tert-Butylamino)-3′-[ 125I]-Iodo-4′- Azidopropiophenone: A Dopamine Transporter and Nicotinic Acetylcholine Receptor Photoaffinity Ligand Based on Bupropion (Wellbutrin, Zyban). </w:t>
      </w:r>
      <w:r w:rsidRPr="001E6C17">
        <w:rPr>
          <w:rFonts w:ascii="Times New Roman" w:hAnsi="Times New Roman" w:cs="Times New Roman"/>
          <w:i/>
          <w:iCs/>
          <w:noProof/>
          <w:sz w:val="26"/>
          <w:szCs w:val="24"/>
          <w:lang w:val="en-US"/>
        </w:rPr>
        <w:t>Bioorganic Med. Chem. 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2012</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22</w:t>
      </w:r>
      <w:r w:rsidRPr="001E6C17">
        <w:rPr>
          <w:rFonts w:ascii="Times New Roman" w:hAnsi="Times New Roman" w:cs="Times New Roman"/>
          <w:noProof/>
          <w:sz w:val="26"/>
          <w:szCs w:val="24"/>
          <w:lang w:val="en-US"/>
        </w:rPr>
        <w:t xml:space="preserve"> (1), 523–526. https://doi.org/10.1016/j.bmcl.2011.10.086.</w:t>
      </w:r>
    </w:p>
    <w:p w14:paraId="0E829E2E"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(61) </w:t>
      </w:r>
      <w:r w:rsidRPr="001E6C17">
        <w:rPr>
          <w:rFonts w:ascii="Times New Roman" w:hAnsi="Times New Roman" w:cs="Times New Roman"/>
          <w:noProof/>
          <w:sz w:val="26"/>
          <w:szCs w:val="24"/>
          <w:lang w:val="en-US"/>
        </w:rPr>
        <w:tab/>
        <w:t xml:space="preserve">Blanksby, S. J.; Dua, S.; Bowie, J. H.; Schro, D. Gas-Phase Syntheses of Three Isomeric C 5 H 2 Radical Anions and Their Elusive Neutrals . A Joint Experimental and Theoretical Study. </w:t>
      </w:r>
      <w:r w:rsidRPr="001E6C17">
        <w:rPr>
          <w:rFonts w:ascii="Times New Roman" w:hAnsi="Times New Roman" w:cs="Times New Roman"/>
          <w:b/>
          <w:bCs/>
          <w:noProof/>
          <w:sz w:val="26"/>
          <w:szCs w:val="24"/>
          <w:lang w:val="en-US"/>
        </w:rPr>
        <w:t>1998</w:t>
      </w:r>
      <w:r w:rsidRPr="001E6C17">
        <w:rPr>
          <w:rFonts w:ascii="Times New Roman" w:hAnsi="Times New Roman" w:cs="Times New Roman"/>
          <w:noProof/>
          <w:sz w:val="26"/>
          <w:szCs w:val="24"/>
          <w:lang w:val="en-US"/>
        </w:rPr>
        <w:t>, 9949–9956.</w:t>
      </w:r>
    </w:p>
    <w:p w14:paraId="43FB0874"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szCs w:val="24"/>
          <w:lang w:val="en-US"/>
        </w:rPr>
      </w:pPr>
      <w:r w:rsidRPr="001E6C17">
        <w:rPr>
          <w:rFonts w:ascii="Times New Roman" w:hAnsi="Times New Roman" w:cs="Times New Roman"/>
          <w:noProof/>
          <w:sz w:val="26"/>
          <w:szCs w:val="24"/>
          <w:lang w:val="en-US"/>
        </w:rPr>
        <w:t xml:space="preserve">(62) </w:t>
      </w:r>
      <w:r w:rsidRPr="001E6C17">
        <w:rPr>
          <w:rFonts w:ascii="Times New Roman" w:hAnsi="Times New Roman" w:cs="Times New Roman"/>
          <w:noProof/>
          <w:sz w:val="26"/>
          <w:szCs w:val="24"/>
          <w:lang w:val="en-US"/>
        </w:rPr>
        <w:tab/>
        <w:t xml:space="preserve">Ramakrishna, G. V.; Fernandes, R. A. Total Synthesis of the Sensitive Triyne Natural Product (4 S,5 S)-4,8-Dihydroxy-3,4-Dihydrovernoniyne and All of Its Stereoisomers. </w:t>
      </w:r>
      <w:r w:rsidRPr="001E6C17">
        <w:rPr>
          <w:rFonts w:ascii="Times New Roman" w:hAnsi="Times New Roman" w:cs="Times New Roman"/>
          <w:i/>
          <w:iCs/>
          <w:noProof/>
          <w:sz w:val="26"/>
          <w:szCs w:val="24"/>
          <w:lang w:val="en-US"/>
        </w:rPr>
        <w:t>Org. Lett.</w:t>
      </w:r>
      <w:r w:rsidRPr="001E6C17">
        <w:rPr>
          <w:rFonts w:ascii="Times New Roman" w:hAnsi="Times New Roman" w:cs="Times New Roman"/>
          <w:noProof/>
          <w:sz w:val="26"/>
          <w:szCs w:val="24"/>
          <w:lang w:val="en-US"/>
        </w:rPr>
        <w:t xml:space="preserve"> </w:t>
      </w:r>
      <w:r w:rsidRPr="001E6C17">
        <w:rPr>
          <w:rFonts w:ascii="Times New Roman" w:hAnsi="Times New Roman" w:cs="Times New Roman"/>
          <w:b/>
          <w:bCs/>
          <w:noProof/>
          <w:sz w:val="26"/>
          <w:szCs w:val="24"/>
          <w:lang w:val="en-US"/>
        </w:rPr>
        <w:t>2019</w:t>
      </w:r>
      <w:r w:rsidRPr="001E6C17">
        <w:rPr>
          <w:rFonts w:ascii="Times New Roman" w:hAnsi="Times New Roman" w:cs="Times New Roman"/>
          <w:noProof/>
          <w:sz w:val="26"/>
          <w:szCs w:val="24"/>
          <w:lang w:val="en-US"/>
        </w:rPr>
        <w:t xml:space="preserve">, </w:t>
      </w:r>
      <w:r w:rsidRPr="001E6C17">
        <w:rPr>
          <w:rFonts w:ascii="Times New Roman" w:hAnsi="Times New Roman" w:cs="Times New Roman"/>
          <w:i/>
          <w:iCs/>
          <w:noProof/>
          <w:sz w:val="26"/>
          <w:szCs w:val="24"/>
          <w:lang w:val="en-US"/>
        </w:rPr>
        <w:t>21</w:t>
      </w:r>
      <w:r w:rsidRPr="001E6C17">
        <w:rPr>
          <w:rFonts w:ascii="Times New Roman" w:hAnsi="Times New Roman" w:cs="Times New Roman"/>
          <w:noProof/>
          <w:sz w:val="26"/>
          <w:szCs w:val="24"/>
          <w:lang w:val="en-US"/>
        </w:rPr>
        <w:t xml:space="preserve"> (15), 5827–5831. https://doi.org/10.1021/acs.orglett.9b01897.</w:t>
      </w:r>
    </w:p>
    <w:p w14:paraId="10801765" w14:textId="77777777" w:rsidR="006D6E08" w:rsidRPr="001E6C17" w:rsidRDefault="006D6E08" w:rsidP="006D6E08">
      <w:pPr>
        <w:widowControl w:val="0"/>
        <w:autoSpaceDE w:val="0"/>
        <w:autoSpaceDN w:val="0"/>
        <w:adjustRightInd w:val="0"/>
        <w:spacing w:line="360" w:lineRule="auto"/>
        <w:ind w:left="640" w:hanging="640"/>
        <w:rPr>
          <w:rFonts w:ascii="Times New Roman" w:hAnsi="Times New Roman" w:cs="Times New Roman"/>
          <w:noProof/>
          <w:sz w:val="26"/>
        </w:rPr>
      </w:pPr>
      <w:r w:rsidRPr="001E6C17">
        <w:rPr>
          <w:rFonts w:ascii="Times New Roman" w:hAnsi="Times New Roman" w:cs="Times New Roman"/>
          <w:noProof/>
          <w:sz w:val="26"/>
          <w:szCs w:val="24"/>
          <w:lang w:val="en-US"/>
        </w:rPr>
        <w:t xml:space="preserve">(63) </w:t>
      </w:r>
      <w:r w:rsidRPr="001E6C17">
        <w:rPr>
          <w:rFonts w:ascii="Times New Roman" w:hAnsi="Times New Roman" w:cs="Times New Roman"/>
          <w:noProof/>
          <w:sz w:val="26"/>
          <w:szCs w:val="24"/>
          <w:lang w:val="en-US"/>
        </w:rPr>
        <w:tab/>
        <w:t xml:space="preserve">Wang, L.; Shou, P. P.; Wei, S. P.; Zhang, C.; Li, S. X.; Liu, P. X.; Du, X.; Wang, Q. Total Synthesis of Chiral Falcarindiol Analogues Using BINOL-Promoted Alkyne Addition to Aldehydes. </w:t>
      </w:r>
      <w:r w:rsidRPr="001E6C17">
        <w:rPr>
          <w:rFonts w:ascii="Times New Roman" w:hAnsi="Times New Roman" w:cs="Times New Roman"/>
          <w:i/>
          <w:iCs/>
          <w:noProof/>
          <w:sz w:val="26"/>
          <w:szCs w:val="24"/>
        </w:rPr>
        <w:t>Molecules</w:t>
      </w:r>
      <w:r w:rsidRPr="001E6C17">
        <w:rPr>
          <w:rFonts w:ascii="Times New Roman" w:hAnsi="Times New Roman" w:cs="Times New Roman"/>
          <w:noProof/>
          <w:sz w:val="26"/>
          <w:szCs w:val="24"/>
        </w:rPr>
        <w:t xml:space="preserve"> </w:t>
      </w:r>
      <w:r w:rsidRPr="001E6C17">
        <w:rPr>
          <w:rFonts w:ascii="Times New Roman" w:hAnsi="Times New Roman" w:cs="Times New Roman"/>
          <w:b/>
          <w:bCs/>
          <w:noProof/>
          <w:sz w:val="26"/>
          <w:szCs w:val="24"/>
        </w:rPr>
        <w:t>2016</w:t>
      </w:r>
      <w:r w:rsidRPr="001E6C17">
        <w:rPr>
          <w:rFonts w:ascii="Times New Roman" w:hAnsi="Times New Roman" w:cs="Times New Roman"/>
          <w:noProof/>
          <w:sz w:val="26"/>
          <w:szCs w:val="24"/>
        </w:rPr>
        <w:t xml:space="preserve">, </w:t>
      </w:r>
      <w:r w:rsidRPr="001E6C17">
        <w:rPr>
          <w:rFonts w:ascii="Times New Roman" w:hAnsi="Times New Roman" w:cs="Times New Roman"/>
          <w:i/>
          <w:iCs/>
          <w:noProof/>
          <w:sz w:val="26"/>
          <w:szCs w:val="24"/>
        </w:rPr>
        <w:t>21</w:t>
      </w:r>
      <w:r w:rsidRPr="001E6C17">
        <w:rPr>
          <w:rFonts w:ascii="Times New Roman" w:hAnsi="Times New Roman" w:cs="Times New Roman"/>
          <w:noProof/>
          <w:sz w:val="26"/>
          <w:szCs w:val="24"/>
        </w:rPr>
        <w:t xml:space="preserve"> (1), E112. https://doi.org/10.3390/molecules21010112.</w:t>
      </w:r>
    </w:p>
    <w:p w14:paraId="7BA75CB7" w14:textId="06966571" w:rsidR="00C43874" w:rsidRPr="003F7F7E" w:rsidRDefault="006D6E08" w:rsidP="003F7F7E">
      <w:pPr>
        <w:spacing w:line="360" w:lineRule="auto"/>
        <w:ind w:firstLine="720"/>
        <w:jc w:val="both"/>
        <w:rPr>
          <w:rFonts w:ascii="Times New Roman" w:hAnsi="Times New Roman" w:cs="Times New Roman"/>
          <w:sz w:val="26"/>
          <w:szCs w:val="26"/>
        </w:rPr>
      </w:pPr>
      <w:r w:rsidRPr="001E6C17">
        <w:rPr>
          <w:rFonts w:ascii="Times New Roman" w:hAnsi="Times New Roman" w:cs="Times New Roman"/>
          <w:sz w:val="26"/>
          <w:szCs w:val="26"/>
        </w:rPr>
        <w:fldChar w:fldCharType="end"/>
      </w:r>
    </w:p>
    <w:sectPr w:rsidR="00C43874" w:rsidRPr="003F7F7E" w:rsidSect="002825AE">
      <w:footerReference w:type="default" r:id="rId17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F3CA2" w14:textId="77777777" w:rsidR="00E01B38" w:rsidRDefault="00E01B38" w:rsidP="002825AE">
      <w:pPr>
        <w:spacing w:after="0" w:line="240" w:lineRule="auto"/>
      </w:pPr>
      <w:r>
        <w:separator/>
      </w:r>
    </w:p>
  </w:endnote>
  <w:endnote w:type="continuationSeparator" w:id="0">
    <w:p w14:paraId="1B34CA59" w14:textId="77777777" w:rsidR="00E01B38" w:rsidRDefault="00E01B38" w:rsidP="00282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4030293"/>
      <w:docPartObj>
        <w:docPartGallery w:val="Page Numbers (Bottom of Page)"/>
        <w:docPartUnique/>
      </w:docPartObj>
    </w:sdtPr>
    <w:sdtEndPr/>
    <w:sdtContent>
      <w:p w14:paraId="12354A9F" w14:textId="3F9B7B47" w:rsidR="008D59C6" w:rsidRDefault="008D59C6">
        <w:pPr>
          <w:pStyle w:val="af1"/>
          <w:jc w:val="center"/>
        </w:pPr>
        <w:r>
          <w:fldChar w:fldCharType="begin"/>
        </w:r>
        <w:r>
          <w:instrText>PAGE   \* MERGEFORMAT</w:instrText>
        </w:r>
        <w:r>
          <w:fldChar w:fldCharType="separate"/>
        </w:r>
        <w:r>
          <w:rPr>
            <w:noProof/>
          </w:rPr>
          <w:t>28</w:t>
        </w:r>
        <w:r>
          <w:fldChar w:fldCharType="end"/>
        </w:r>
      </w:p>
    </w:sdtContent>
  </w:sdt>
  <w:p w14:paraId="5374D08B" w14:textId="77777777" w:rsidR="008D59C6" w:rsidRDefault="008D59C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6FBE1" w14:textId="77777777" w:rsidR="00E01B38" w:rsidRDefault="00E01B38" w:rsidP="002825AE">
      <w:pPr>
        <w:spacing w:after="0" w:line="240" w:lineRule="auto"/>
      </w:pPr>
      <w:r>
        <w:separator/>
      </w:r>
    </w:p>
  </w:footnote>
  <w:footnote w:type="continuationSeparator" w:id="0">
    <w:p w14:paraId="75A41683" w14:textId="77777777" w:rsidR="00E01B38" w:rsidRDefault="00E01B38" w:rsidP="00282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428CA"/>
    <w:multiLevelType w:val="hybridMultilevel"/>
    <w:tmpl w:val="AD6EECB4"/>
    <w:lvl w:ilvl="0" w:tplc="063A58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7322F4A"/>
    <w:multiLevelType w:val="hybridMultilevel"/>
    <w:tmpl w:val="DA6C1BFA"/>
    <w:lvl w:ilvl="0" w:tplc="86C259F8">
      <w:start w:val="1"/>
      <w:numFmt w:val="decimal"/>
      <w:lvlText w:val="%1)"/>
      <w:lvlJc w:val="left"/>
      <w:pPr>
        <w:tabs>
          <w:tab w:val="num" w:pos="720"/>
        </w:tabs>
        <w:ind w:left="720" w:hanging="360"/>
      </w:pPr>
    </w:lvl>
    <w:lvl w:ilvl="1" w:tplc="D586170A" w:tentative="1">
      <w:start w:val="1"/>
      <w:numFmt w:val="decimal"/>
      <w:lvlText w:val="%2)"/>
      <w:lvlJc w:val="left"/>
      <w:pPr>
        <w:tabs>
          <w:tab w:val="num" w:pos="1440"/>
        </w:tabs>
        <w:ind w:left="1440" w:hanging="360"/>
      </w:pPr>
    </w:lvl>
    <w:lvl w:ilvl="2" w:tplc="4CAE07CE" w:tentative="1">
      <w:start w:val="1"/>
      <w:numFmt w:val="decimal"/>
      <w:lvlText w:val="%3)"/>
      <w:lvlJc w:val="left"/>
      <w:pPr>
        <w:tabs>
          <w:tab w:val="num" w:pos="2160"/>
        </w:tabs>
        <w:ind w:left="2160" w:hanging="360"/>
      </w:pPr>
    </w:lvl>
    <w:lvl w:ilvl="3" w:tplc="DB607EC6" w:tentative="1">
      <w:start w:val="1"/>
      <w:numFmt w:val="decimal"/>
      <w:lvlText w:val="%4)"/>
      <w:lvlJc w:val="left"/>
      <w:pPr>
        <w:tabs>
          <w:tab w:val="num" w:pos="2880"/>
        </w:tabs>
        <w:ind w:left="2880" w:hanging="360"/>
      </w:pPr>
    </w:lvl>
    <w:lvl w:ilvl="4" w:tplc="D14AC05C" w:tentative="1">
      <w:start w:val="1"/>
      <w:numFmt w:val="decimal"/>
      <w:lvlText w:val="%5)"/>
      <w:lvlJc w:val="left"/>
      <w:pPr>
        <w:tabs>
          <w:tab w:val="num" w:pos="3600"/>
        </w:tabs>
        <w:ind w:left="3600" w:hanging="360"/>
      </w:pPr>
    </w:lvl>
    <w:lvl w:ilvl="5" w:tplc="3AF05988" w:tentative="1">
      <w:start w:val="1"/>
      <w:numFmt w:val="decimal"/>
      <w:lvlText w:val="%6)"/>
      <w:lvlJc w:val="left"/>
      <w:pPr>
        <w:tabs>
          <w:tab w:val="num" w:pos="4320"/>
        </w:tabs>
        <w:ind w:left="4320" w:hanging="360"/>
      </w:pPr>
    </w:lvl>
    <w:lvl w:ilvl="6" w:tplc="4A704130" w:tentative="1">
      <w:start w:val="1"/>
      <w:numFmt w:val="decimal"/>
      <w:lvlText w:val="%7)"/>
      <w:lvlJc w:val="left"/>
      <w:pPr>
        <w:tabs>
          <w:tab w:val="num" w:pos="5040"/>
        </w:tabs>
        <w:ind w:left="5040" w:hanging="360"/>
      </w:pPr>
    </w:lvl>
    <w:lvl w:ilvl="7" w:tplc="1BC223CC" w:tentative="1">
      <w:start w:val="1"/>
      <w:numFmt w:val="decimal"/>
      <w:lvlText w:val="%8)"/>
      <w:lvlJc w:val="left"/>
      <w:pPr>
        <w:tabs>
          <w:tab w:val="num" w:pos="5760"/>
        </w:tabs>
        <w:ind w:left="5760" w:hanging="360"/>
      </w:pPr>
    </w:lvl>
    <w:lvl w:ilvl="8" w:tplc="C68A3FAC" w:tentative="1">
      <w:start w:val="1"/>
      <w:numFmt w:val="decimal"/>
      <w:lvlText w:val="%9)"/>
      <w:lvlJc w:val="left"/>
      <w:pPr>
        <w:tabs>
          <w:tab w:val="num" w:pos="6480"/>
        </w:tabs>
        <w:ind w:left="6480" w:hanging="360"/>
      </w:pPr>
    </w:lvl>
  </w:abstractNum>
  <w:abstractNum w:abstractNumId="2" w15:restartNumberingAfterBreak="0">
    <w:nsid w:val="132C363C"/>
    <w:multiLevelType w:val="hybridMultilevel"/>
    <w:tmpl w:val="B0B20DD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6DD139DE"/>
    <w:multiLevelType w:val="hybridMultilevel"/>
    <w:tmpl w:val="583A3A4C"/>
    <w:lvl w:ilvl="0" w:tplc="078A8EE4">
      <w:start w:val="1"/>
      <w:numFmt w:val="decimal"/>
      <w:lvlText w:val="%1)"/>
      <w:lvlJc w:val="left"/>
      <w:pPr>
        <w:tabs>
          <w:tab w:val="num" w:pos="720"/>
        </w:tabs>
        <w:ind w:left="720" w:hanging="360"/>
      </w:pPr>
    </w:lvl>
    <w:lvl w:ilvl="1" w:tplc="6DF838A2" w:tentative="1">
      <w:start w:val="1"/>
      <w:numFmt w:val="decimal"/>
      <w:lvlText w:val="%2)"/>
      <w:lvlJc w:val="left"/>
      <w:pPr>
        <w:tabs>
          <w:tab w:val="num" w:pos="1440"/>
        </w:tabs>
        <w:ind w:left="1440" w:hanging="360"/>
      </w:pPr>
    </w:lvl>
    <w:lvl w:ilvl="2" w:tplc="1D76830C" w:tentative="1">
      <w:start w:val="1"/>
      <w:numFmt w:val="decimal"/>
      <w:lvlText w:val="%3)"/>
      <w:lvlJc w:val="left"/>
      <w:pPr>
        <w:tabs>
          <w:tab w:val="num" w:pos="2160"/>
        </w:tabs>
        <w:ind w:left="2160" w:hanging="360"/>
      </w:pPr>
    </w:lvl>
    <w:lvl w:ilvl="3" w:tplc="CD5485BA" w:tentative="1">
      <w:start w:val="1"/>
      <w:numFmt w:val="decimal"/>
      <w:lvlText w:val="%4)"/>
      <w:lvlJc w:val="left"/>
      <w:pPr>
        <w:tabs>
          <w:tab w:val="num" w:pos="2880"/>
        </w:tabs>
        <w:ind w:left="2880" w:hanging="360"/>
      </w:pPr>
    </w:lvl>
    <w:lvl w:ilvl="4" w:tplc="8FECD6CA" w:tentative="1">
      <w:start w:val="1"/>
      <w:numFmt w:val="decimal"/>
      <w:lvlText w:val="%5)"/>
      <w:lvlJc w:val="left"/>
      <w:pPr>
        <w:tabs>
          <w:tab w:val="num" w:pos="3600"/>
        </w:tabs>
        <w:ind w:left="3600" w:hanging="360"/>
      </w:pPr>
    </w:lvl>
    <w:lvl w:ilvl="5" w:tplc="B114B8F0" w:tentative="1">
      <w:start w:val="1"/>
      <w:numFmt w:val="decimal"/>
      <w:lvlText w:val="%6)"/>
      <w:lvlJc w:val="left"/>
      <w:pPr>
        <w:tabs>
          <w:tab w:val="num" w:pos="4320"/>
        </w:tabs>
        <w:ind w:left="4320" w:hanging="360"/>
      </w:pPr>
    </w:lvl>
    <w:lvl w:ilvl="6" w:tplc="7FF8D1E2" w:tentative="1">
      <w:start w:val="1"/>
      <w:numFmt w:val="decimal"/>
      <w:lvlText w:val="%7)"/>
      <w:lvlJc w:val="left"/>
      <w:pPr>
        <w:tabs>
          <w:tab w:val="num" w:pos="5040"/>
        </w:tabs>
        <w:ind w:left="5040" w:hanging="360"/>
      </w:pPr>
    </w:lvl>
    <w:lvl w:ilvl="7" w:tplc="6D9EC550" w:tentative="1">
      <w:start w:val="1"/>
      <w:numFmt w:val="decimal"/>
      <w:lvlText w:val="%8)"/>
      <w:lvlJc w:val="left"/>
      <w:pPr>
        <w:tabs>
          <w:tab w:val="num" w:pos="5760"/>
        </w:tabs>
        <w:ind w:left="5760" w:hanging="360"/>
      </w:pPr>
    </w:lvl>
    <w:lvl w:ilvl="8" w:tplc="0E089F98" w:tentative="1">
      <w:start w:val="1"/>
      <w:numFmt w:val="decimal"/>
      <w:lvlText w:val="%9)"/>
      <w:lvlJc w:val="left"/>
      <w:pPr>
        <w:tabs>
          <w:tab w:val="num" w:pos="6480"/>
        </w:tabs>
        <w:ind w:left="6480" w:hanging="360"/>
      </w:pPr>
    </w:lvl>
  </w:abstractNum>
  <w:abstractNum w:abstractNumId="4" w15:restartNumberingAfterBreak="0">
    <w:nsid w:val="7B246D9D"/>
    <w:multiLevelType w:val="hybridMultilevel"/>
    <w:tmpl w:val="A50EB11C"/>
    <w:lvl w:ilvl="0" w:tplc="AD4A89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7C"/>
    <w:rsid w:val="000131D8"/>
    <w:rsid w:val="00050857"/>
    <w:rsid w:val="00051F22"/>
    <w:rsid w:val="0007467F"/>
    <w:rsid w:val="00090A17"/>
    <w:rsid w:val="00096802"/>
    <w:rsid w:val="000A023A"/>
    <w:rsid w:val="000A441C"/>
    <w:rsid w:val="000B0714"/>
    <w:rsid w:val="000D54E7"/>
    <w:rsid w:val="000E272B"/>
    <w:rsid w:val="000F05B5"/>
    <w:rsid w:val="000F75F9"/>
    <w:rsid w:val="001507D6"/>
    <w:rsid w:val="00154250"/>
    <w:rsid w:val="00157814"/>
    <w:rsid w:val="00172E04"/>
    <w:rsid w:val="001815C2"/>
    <w:rsid w:val="001B6555"/>
    <w:rsid w:val="001D267C"/>
    <w:rsid w:val="001D56FA"/>
    <w:rsid w:val="001E6C17"/>
    <w:rsid w:val="00207B67"/>
    <w:rsid w:val="00226611"/>
    <w:rsid w:val="00253B57"/>
    <w:rsid w:val="00263E0A"/>
    <w:rsid w:val="0026418C"/>
    <w:rsid w:val="002825AE"/>
    <w:rsid w:val="00285E75"/>
    <w:rsid w:val="002A0629"/>
    <w:rsid w:val="002A080B"/>
    <w:rsid w:val="002E3C12"/>
    <w:rsid w:val="00335717"/>
    <w:rsid w:val="003828FB"/>
    <w:rsid w:val="003A58C6"/>
    <w:rsid w:val="003B5459"/>
    <w:rsid w:val="003F4123"/>
    <w:rsid w:val="003F7BE9"/>
    <w:rsid w:val="003F7F7E"/>
    <w:rsid w:val="004601D7"/>
    <w:rsid w:val="004F6D17"/>
    <w:rsid w:val="00510BE1"/>
    <w:rsid w:val="00511A90"/>
    <w:rsid w:val="00520FD8"/>
    <w:rsid w:val="005433EF"/>
    <w:rsid w:val="00553A49"/>
    <w:rsid w:val="005567F0"/>
    <w:rsid w:val="0056522D"/>
    <w:rsid w:val="005A4451"/>
    <w:rsid w:val="005F17DD"/>
    <w:rsid w:val="005F2454"/>
    <w:rsid w:val="00606666"/>
    <w:rsid w:val="0063265C"/>
    <w:rsid w:val="006716B3"/>
    <w:rsid w:val="00686C17"/>
    <w:rsid w:val="006A250E"/>
    <w:rsid w:val="006D6E08"/>
    <w:rsid w:val="007469E2"/>
    <w:rsid w:val="0075021E"/>
    <w:rsid w:val="00762145"/>
    <w:rsid w:val="0079640F"/>
    <w:rsid w:val="007B5D4A"/>
    <w:rsid w:val="008063A1"/>
    <w:rsid w:val="008148EE"/>
    <w:rsid w:val="00884C36"/>
    <w:rsid w:val="008D59C6"/>
    <w:rsid w:val="00997E1E"/>
    <w:rsid w:val="009A4BFD"/>
    <w:rsid w:val="009C115B"/>
    <w:rsid w:val="009C7E54"/>
    <w:rsid w:val="009D20DE"/>
    <w:rsid w:val="009F4DE9"/>
    <w:rsid w:val="009F6AF1"/>
    <w:rsid w:val="00A011A4"/>
    <w:rsid w:val="00A76AB0"/>
    <w:rsid w:val="00A9634F"/>
    <w:rsid w:val="00A9649A"/>
    <w:rsid w:val="00AC5AA2"/>
    <w:rsid w:val="00AD5EE0"/>
    <w:rsid w:val="00AF0F6E"/>
    <w:rsid w:val="00B136C0"/>
    <w:rsid w:val="00BB1CF6"/>
    <w:rsid w:val="00C35DBD"/>
    <w:rsid w:val="00C43874"/>
    <w:rsid w:val="00C64A74"/>
    <w:rsid w:val="00C67F1C"/>
    <w:rsid w:val="00C867DF"/>
    <w:rsid w:val="00CA78E7"/>
    <w:rsid w:val="00DA6781"/>
    <w:rsid w:val="00DE558D"/>
    <w:rsid w:val="00E01B38"/>
    <w:rsid w:val="00E30F03"/>
    <w:rsid w:val="00E61DD0"/>
    <w:rsid w:val="00E62253"/>
    <w:rsid w:val="00E653DE"/>
    <w:rsid w:val="00E7487A"/>
    <w:rsid w:val="00E91334"/>
    <w:rsid w:val="00E95E18"/>
    <w:rsid w:val="00F01732"/>
    <w:rsid w:val="00F26A84"/>
    <w:rsid w:val="00F714C6"/>
    <w:rsid w:val="00F77CF8"/>
    <w:rsid w:val="00FD7033"/>
    <w:rsid w:val="00FE6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B5A83"/>
  <w15:docId w15:val="{5957CA03-C67C-493D-92E5-4567156CC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0714"/>
  </w:style>
  <w:style w:type="paragraph" w:styleId="1">
    <w:name w:val="heading 1"/>
    <w:basedOn w:val="a"/>
    <w:next w:val="a"/>
    <w:link w:val="10"/>
    <w:uiPriority w:val="9"/>
    <w:qFormat/>
    <w:rsid w:val="000131D8"/>
    <w:pPr>
      <w:outlineLvl w:val="0"/>
    </w:pPr>
    <w:rPr>
      <w:rFonts w:ascii="Times New Roman" w:hAnsi="Times New Roman" w:cs="Times New Roman"/>
      <w:b/>
      <w:bCs/>
      <w:sz w:val="32"/>
      <w:szCs w:val="32"/>
    </w:rPr>
  </w:style>
  <w:style w:type="paragraph" w:styleId="2">
    <w:name w:val="heading 2"/>
    <w:basedOn w:val="a"/>
    <w:next w:val="a"/>
    <w:link w:val="20"/>
    <w:uiPriority w:val="9"/>
    <w:unhideWhenUsed/>
    <w:qFormat/>
    <w:rsid w:val="000131D8"/>
    <w:pPr>
      <w:spacing w:line="360" w:lineRule="auto"/>
      <w:ind w:firstLine="709"/>
      <w:jc w:val="both"/>
      <w:outlineLvl w:val="1"/>
    </w:pPr>
    <w:rPr>
      <w:rFonts w:ascii="Times New Roman" w:hAnsi="Times New Roman" w:cs="Times New Roman"/>
      <w:b/>
      <w:bCs/>
      <w:sz w:val="28"/>
      <w:szCs w:val="28"/>
    </w:rPr>
  </w:style>
  <w:style w:type="paragraph" w:styleId="3">
    <w:name w:val="heading 3"/>
    <w:basedOn w:val="a"/>
    <w:next w:val="a"/>
    <w:link w:val="30"/>
    <w:uiPriority w:val="9"/>
    <w:unhideWhenUsed/>
    <w:qFormat/>
    <w:rsid w:val="000131D8"/>
    <w:pPr>
      <w:spacing w:line="360" w:lineRule="auto"/>
      <w:ind w:firstLine="709"/>
      <w:jc w:val="both"/>
      <w:outlineLvl w:val="2"/>
    </w:pPr>
    <w:rPr>
      <w:rFonts w:ascii="Times New Roman" w:hAnsi="Times New Roman"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131D8"/>
    <w:rPr>
      <w:rFonts w:ascii="Times New Roman" w:hAnsi="Times New Roman" w:cs="Times New Roman"/>
      <w:b/>
      <w:bCs/>
      <w:sz w:val="28"/>
      <w:szCs w:val="28"/>
    </w:rPr>
  </w:style>
  <w:style w:type="paragraph" w:styleId="a3">
    <w:name w:val="Balloon Text"/>
    <w:basedOn w:val="a"/>
    <w:link w:val="a4"/>
    <w:uiPriority w:val="99"/>
    <w:semiHidden/>
    <w:unhideWhenUsed/>
    <w:rsid w:val="00090A1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90A17"/>
    <w:rPr>
      <w:rFonts w:ascii="Segoe UI" w:hAnsi="Segoe UI" w:cs="Segoe UI"/>
      <w:sz w:val="18"/>
      <w:szCs w:val="18"/>
    </w:rPr>
  </w:style>
  <w:style w:type="character" w:styleId="a5">
    <w:name w:val="annotation reference"/>
    <w:basedOn w:val="a0"/>
    <w:uiPriority w:val="99"/>
    <w:semiHidden/>
    <w:unhideWhenUsed/>
    <w:rsid w:val="00A011A4"/>
    <w:rPr>
      <w:sz w:val="16"/>
      <w:szCs w:val="16"/>
    </w:rPr>
  </w:style>
  <w:style w:type="paragraph" w:styleId="a6">
    <w:name w:val="annotation text"/>
    <w:basedOn w:val="a"/>
    <w:link w:val="a7"/>
    <w:uiPriority w:val="99"/>
    <w:unhideWhenUsed/>
    <w:rsid w:val="00A011A4"/>
    <w:pPr>
      <w:spacing w:line="240" w:lineRule="auto"/>
    </w:pPr>
    <w:rPr>
      <w:sz w:val="20"/>
      <w:szCs w:val="20"/>
    </w:rPr>
  </w:style>
  <w:style w:type="character" w:customStyle="1" w:styleId="a7">
    <w:name w:val="Текст примечания Знак"/>
    <w:basedOn w:val="a0"/>
    <w:link w:val="a6"/>
    <w:uiPriority w:val="99"/>
    <w:rsid w:val="00A011A4"/>
    <w:rPr>
      <w:sz w:val="20"/>
      <w:szCs w:val="20"/>
    </w:rPr>
  </w:style>
  <w:style w:type="paragraph" w:styleId="a8">
    <w:name w:val="annotation subject"/>
    <w:basedOn w:val="a6"/>
    <w:next w:val="a6"/>
    <w:link w:val="a9"/>
    <w:uiPriority w:val="99"/>
    <w:semiHidden/>
    <w:unhideWhenUsed/>
    <w:rsid w:val="00A011A4"/>
    <w:rPr>
      <w:b/>
      <w:bCs/>
    </w:rPr>
  </w:style>
  <w:style w:type="character" w:customStyle="1" w:styleId="a9">
    <w:name w:val="Тема примечания Знак"/>
    <w:basedOn w:val="a7"/>
    <w:link w:val="a8"/>
    <w:uiPriority w:val="99"/>
    <w:semiHidden/>
    <w:rsid w:val="00A011A4"/>
    <w:rPr>
      <w:b/>
      <w:bCs/>
      <w:sz w:val="20"/>
      <w:szCs w:val="20"/>
    </w:rPr>
  </w:style>
  <w:style w:type="table" w:styleId="aa">
    <w:name w:val="Table Grid"/>
    <w:basedOn w:val="a1"/>
    <w:uiPriority w:val="39"/>
    <w:rsid w:val="00A76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A76AB0"/>
  </w:style>
  <w:style w:type="paragraph" w:customStyle="1" w:styleId="TableHead">
    <w:name w:val="TableHead"/>
    <w:basedOn w:val="a"/>
    <w:rsid w:val="00A76AB0"/>
    <w:pPr>
      <w:pBdr>
        <w:top w:val="single" w:sz="4" w:space="4" w:color="FFFFFF"/>
        <w:left w:val="single" w:sz="4" w:space="4" w:color="FFFFFF"/>
        <w:bottom w:val="single" w:sz="4" w:space="4" w:color="FFFFFF"/>
        <w:right w:val="single" w:sz="4" w:space="4" w:color="FFFFFF"/>
      </w:pBdr>
      <w:spacing w:after="0" w:line="180" w:lineRule="exact"/>
      <w:jc w:val="both"/>
    </w:pPr>
    <w:rPr>
      <w:rFonts w:ascii="Arial" w:eastAsia="MS Mincho" w:hAnsi="Arial" w:cs="Times New Roman"/>
      <w:sz w:val="14"/>
      <w:szCs w:val="14"/>
      <w:lang w:val="en-GB" w:eastAsia="ja-JP"/>
    </w:rPr>
  </w:style>
  <w:style w:type="paragraph" w:customStyle="1" w:styleId="TableBody">
    <w:name w:val="TableBody"/>
    <w:basedOn w:val="TableHead"/>
    <w:rsid w:val="00A76AB0"/>
  </w:style>
  <w:style w:type="paragraph" w:customStyle="1" w:styleId="TAMainText">
    <w:name w:val="TA_Main_Text"/>
    <w:basedOn w:val="a"/>
    <w:autoRedefine/>
    <w:rsid w:val="00A76AB0"/>
    <w:pPr>
      <w:spacing w:after="0" w:line="480" w:lineRule="auto"/>
      <w:jc w:val="both"/>
    </w:pPr>
    <w:rPr>
      <w:rFonts w:ascii="Times New Roman" w:eastAsia="Times New Roman" w:hAnsi="Times New Roman" w:cs="Times New Roman"/>
      <w:kern w:val="21"/>
      <w:lang w:val="en-GB"/>
    </w:rPr>
  </w:style>
  <w:style w:type="paragraph" w:styleId="ab">
    <w:name w:val="List Paragraph"/>
    <w:basedOn w:val="a"/>
    <w:uiPriority w:val="34"/>
    <w:qFormat/>
    <w:rsid w:val="00A76AB0"/>
    <w:pPr>
      <w:ind w:left="720"/>
      <w:contextualSpacing/>
    </w:pPr>
  </w:style>
  <w:style w:type="character" w:styleId="ac">
    <w:name w:val="Hyperlink"/>
    <w:basedOn w:val="a0"/>
    <w:uiPriority w:val="99"/>
    <w:unhideWhenUsed/>
    <w:rsid w:val="00A76AB0"/>
    <w:rPr>
      <w:color w:val="0000FF"/>
      <w:u w:val="single"/>
    </w:rPr>
  </w:style>
  <w:style w:type="paragraph" w:styleId="ad">
    <w:name w:val="Normal (Web)"/>
    <w:basedOn w:val="a"/>
    <w:uiPriority w:val="99"/>
    <w:semiHidden/>
    <w:unhideWhenUsed/>
    <w:rsid w:val="00A76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131D8"/>
    <w:rPr>
      <w:rFonts w:ascii="Times New Roman" w:hAnsi="Times New Roman" w:cs="Times New Roman"/>
      <w:b/>
      <w:bCs/>
      <w:sz w:val="32"/>
      <w:szCs w:val="32"/>
    </w:rPr>
  </w:style>
  <w:style w:type="character" w:customStyle="1" w:styleId="30">
    <w:name w:val="Заголовок 3 Знак"/>
    <w:basedOn w:val="a0"/>
    <w:link w:val="3"/>
    <w:uiPriority w:val="9"/>
    <w:rsid w:val="000131D8"/>
    <w:rPr>
      <w:rFonts w:ascii="Times New Roman" w:hAnsi="Times New Roman" w:cs="Times New Roman"/>
      <w:b/>
      <w:bCs/>
      <w:sz w:val="26"/>
      <w:szCs w:val="26"/>
    </w:rPr>
  </w:style>
  <w:style w:type="paragraph" w:styleId="ae">
    <w:name w:val="TOC Heading"/>
    <w:basedOn w:val="1"/>
    <w:next w:val="a"/>
    <w:uiPriority w:val="39"/>
    <w:unhideWhenUsed/>
    <w:qFormat/>
    <w:rsid w:val="003F7F7E"/>
    <w:pPr>
      <w:keepNext/>
      <w:keepLines/>
      <w:spacing w:before="240" w:after="0"/>
      <w:outlineLvl w:val="9"/>
    </w:pPr>
    <w:rPr>
      <w:rFonts w:asciiTheme="majorHAnsi" w:eastAsiaTheme="majorEastAsia" w:hAnsiTheme="majorHAnsi" w:cstheme="majorBidi"/>
      <w:b w:val="0"/>
      <w:bCs w:val="0"/>
      <w:color w:val="2F5496" w:themeColor="accent1" w:themeShade="BF"/>
      <w:lang w:eastAsia="ru-RU"/>
    </w:rPr>
  </w:style>
  <w:style w:type="paragraph" w:styleId="11">
    <w:name w:val="toc 1"/>
    <w:basedOn w:val="a"/>
    <w:next w:val="a"/>
    <w:autoRedefine/>
    <w:uiPriority w:val="39"/>
    <w:unhideWhenUsed/>
    <w:rsid w:val="003F7F7E"/>
    <w:pPr>
      <w:spacing w:after="100"/>
    </w:pPr>
  </w:style>
  <w:style w:type="paragraph" w:styleId="21">
    <w:name w:val="toc 2"/>
    <w:basedOn w:val="a"/>
    <w:next w:val="a"/>
    <w:autoRedefine/>
    <w:uiPriority w:val="39"/>
    <w:unhideWhenUsed/>
    <w:rsid w:val="003F7F7E"/>
    <w:pPr>
      <w:spacing w:after="100"/>
      <w:ind w:left="220"/>
    </w:pPr>
  </w:style>
  <w:style w:type="paragraph" w:styleId="31">
    <w:name w:val="toc 3"/>
    <w:basedOn w:val="a"/>
    <w:next w:val="a"/>
    <w:autoRedefine/>
    <w:uiPriority w:val="39"/>
    <w:unhideWhenUsed/>
    <w:rsid w:val="003F7F7E"/>
    <w:pPr>
      <w:spacing w:after="100"/>
      <w:ind w:left="440"/>
    </w:pPr>
  </w:style>
  <w:style w:type="paragraph" w:styleId="af">
    <w:name w:val="header"/>
    <w:basedOn w:val="a"/>
    <w:link w:val="af0"/>
    <w:uiPriority w:val="99"/>
    <w:unhideWhenUsed/>
    <w:rsid w:val="002825A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825AE"/>
  </w:style>
  <w:style w:type="paragraph" w:styleId="af1">
    <w:name w:val="footer"/>
    <w:basedOn w:val="a"/>
    <w:link w:val="af2"/>
    <w:uiPriority w:val="99"/>
    <w:unhideWhenUsed/>
    <w:rsid w:val="002825A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825AE"/>
  </w:style>
  <w:style w:type="paragraph" w:styleId="af3">
    <w:name w:val="No Spacing"/>
    <w:uiPriority w:val="1"/>
    <w:qFormat/>
    <w:rsid w:val="001E6C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504925">
      <w:bodyDiv w:val="1"/>
      <w:marLeft w:val="0"/>
      <w:marRight w:val="0"/>
      <w:marTop w:val="0"/>
      <w:marBottom w:val="0"/>
      <w:divBdr>
        <w:top w:val="none" w:sz="0" w:space="0" w:color="auto"/>
        <w:left w:val="none" w:sz="0" w:space="0" w:color="auto"/>
        <w:bottom w:val="none" w:sz="0" w:space="0" w:color="auto"/>
        <w:right w:val="none" w:sz="0" w:space="0" w:color="auto"/>
      </w:divBdr>
      <w:divsChild>
        <w:div w:id="2003653076">
          <w:marLeft w:val="547"/>
          <w:marRight w:val="0"/>
          <w:marTop w:val="120"/>
          <w:marBottom w:val="0"/>
          <w:divBdr>
            <w:top w:val="none" w:sz="0" w:space="0" w:color="auto"/>
            <w:left w:val="none" w:sz="0" w:space="0" w:color="auto"/>
            <w:bottom w:val="none" w:sz="0" w:space="0" w:color="auto"/>
            <w:right w:val="none" w:sz="0" w:space="0" w:color="auto"/>
          </w:divBdr>
        </w:div>
        <w:div w:id="379206751">
          <w:marLeft w:val="547"/>
          <w:marRight w:val="0"/>
          <w:marTop w:val="120"/>
          <w:marBottom w:val="0"/>
          <w:divBdr>
            <w:top w:val="none" w:sz="0" w:space="0" w:color="auto"/>
            <w:left w:val="none" w:sz="0" w:space="0" w:color="auto"/>
            <w:bottom w:val="none" w:sz="0" w:space="0" w:color="auto"/>
            <w:right w:val="none" w:sz="0" w:space="0" w:color="auto"/>
          </w:divBdr>
        </w:div>
        <w:div w:id="492071217">
          <w:marLeft w:val="547"/>
          <w:marRight w:val="0"/>
          <w:marTop w:val="120"/>
          <w:marBottom w:val="0"/>
          <w:divBdr>
            <w:top w:val="none" w:sz="0" w:space="0" w:color="auto"/>
            <w:left w:val="none" w:sz="0" w:space="0" w:color="auto"/>
            <w:bottom w:val="none" w:sz="0" w:space="0" w:color="auto"/>
            <w:right w:val="none" w:sz="0" w:space="0" w:color="auto"/>
          </w:divBdr>
        </w:div>
        <w:div w:id="325212160">
          <w:marLeft w:val="547"/>
          <w:marRight w:val="0"/>
          <w:marTop w:val="120"/>
          <w:marBottom w:val="0"/>
          <w:divBdr>
            <w:top w:val="none" w:sz="0" w:space="0" w:color="auto"/>
            <w:left w:val="none" w:sz="0" w:space="0" w:color="auto"/>
            <w:bottom w:val="none" w:sz="0" w:space="0" w:color="auto"/>
            <w:right w:val="none" w:sz="0" w:space="0" w:color="auto"/>
          </w:divBdr>
        </w:div>
        <w:div w:id="7297725">
          <w:marLeft w:val="547"/>
          <w:marRight w:val="0"/>
          <w:marTop w:val="120"/>
          <w:marBottom w:val="0"/>
          <w:divBdr>
            <w:top w:val="none" w:sz="0" w:space="0" w:color="auto"/>
            <w:left w:val="none" w:sz="0" w:space="0" w:color="auto"/>
            <w:bottom w:val="none" w:sz="0" w:space="0" w:color="auto"/>
            <w:right w:val="none" w:sz="0" w:space="0" w:color="auto"/>
          </w:divBdr>
        </w:div>
      </w:divsChild>
    </w:div>
    <w:div w:id="809784543">
      <w:bodyDiv w:val="1"/>
      <w:marLeft w:val="0"/>
      <w:marRight w:val="0"/>
      <w:marTop w:val="0"/>
      <w:marBottom w:val="0"/>
      <w:divBdr>
        <w:top w:val="none" w:sz="0" w:space="0" w:color="auto"/>
        <w:left w:val="none" w:sz="0" w:space="0" w:color="auto"/>
        <w:bottom w:val="none" w:sz="0" w:space="0" w:color="auto"/>
        <w:right w:val="none" w:sz="0" w:space="0" w:color="auto"/>
      </w:divBdr>
    </w:div>
    <w:div w:id="1869635344">
      <w:bodyDiv w:val="1"/>
      <w:marLeft w:val="0"/>
      <w:marRight w:val="0"/>
      <w:marTop w:val="0"/>
      <w:marBottom w:val="0"/>
      <w:divBdr>
        <w:top w:val="none" w:sz="0" w:space="0" w:color="auto"/>
        <w:left w:val="none" w:sz="0" w:space="0" w:color="auto"/>
        <w:bottom w:val="none" w:sz="0" w:space="0" w:color="auto"/>
        <w:right w:val="none" w:sz="0" w:space="0" w:color="auto"/>
      </w:divBdr>
      <w:divsChild>
        <w:div w:id="1879850675">
          <w:marLeft w:val="547"/>
          <w:marRight w:val="0"/>
          <w:marTop w:val="120"/>
          <w:marBottom w:val="0"/>
          <w:divBdr>
            <w:top w:val="none" w:sz="0" w:space="0" w:color="auto"/>
            <w:left w:val="none" w:sz="0" w:space="0" w:color="auto"/>
            <w:bottom w:val="none" w:sz="0" w:space="0" w:color="auto"/>
            <w:right w:val="none" w:sz="0" w:space="0" w:color="auto"/>
          </w:divBdr>
        </w:div>
        <w:div w:id="1099370234">
          <w:marLeft w:val="547"/>
          <w:marRight w:val="0"/>
          <w:marTop w:val="120"/>
          <w:marBottom w:val="0"/>
          <w:divBdr>
            <w:top w:val="none" w:sz="0" w:space="0" w:color="auto"/>
            <w:left w:val="none" w:sz="0" w:space="0" w:color="auto"/>
            <w:bottom w:val="none" w:sz="0" w:space="0" w:color="auto"/>
            <w:right w:val="none" w:sz="0" w:space="0" w:color="auto"/>
          </w:divBdr>
        </w:div>
        <w:div w:id="529026089">
          <w:marLeft w:val="547"/>
          <w:marRight w:val="0"/>
          <w:marTop w:val="120"/>
          <w:marBottom w:val="0"/>
          <w:divBdr>
            <w:top w:val="none" w:sz="0" w:space="0" w:color="auto"/>
            <w:left w:val="none" w:sz="0" w:space="0" w:color="auto"/>
            <w:bottom w:val="none" w:sz="0" w:space="0" w:color="auto"/>
            <w:right w:val="none" w:sz="0" w:space="0" w:color="auto"/>
          </w:divBdr>
        </w:div>
        <w:div w:id="2120568070">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61.e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image" Target="media/image34.emf"/><Relationship Id="rId84" Type="http://schemas.openxmlformats.org/officeDocument/2006/relationships/oleObject" Target="embeddings/oleObject34.bin"/><Relationship Id="rId89" Type="http://schemas.openxmlformats.org/officeDocument/2006/relationships/oleObject" Target="embeddings/oleObject36.bin"/><Relationship Id="rId112" Type="http://schemas.openxmlformats.org/officeDocument/2006/relationships/oleObject" Target="embeddings/oleObject46.bin"/><Relationship Id="rId133" Type="http://schemas.openxmlformats.org/officeDocument/2006/relationships/image" Target="media/image69.emf"/><Relationship Id="rId138" Type="http://schemas.openxmlformats.org/officeDocument/2006/relationships/oleObject" Target="embeddings/oleObject59.bin"/><Relationship Id="rId154" Type="http://schemas.openxmlformats.org/officeDocument/2006/relationships/oleObject" Target="embeddings/oleObject67.bin"/><Relationship Id="rId159" Type="http://schemas.openxmlformats.org/officeDocument/2006/relationships/image" Target="media/image82.emf"/><Relationship Id="rId175" Type="http://schemas.openxmlformats.org/officeDocument/2006/relationships/footer" Target="footer1.xml"/><Relationship Id="rId170" Type="http://schemas.openxmlformats.org/officeDocument/2006/relationships/oleObject" Target="embeddings/oleObject75.bin"/><Relationship Id="rId16" Type="http://schemas.openxmlformats.org/officeDocument/2006/relationships/image" Target="media/image5.emf"/><Relationship Id="rId107" Type="http://schemas.openxmlformats.org/officeDocument/2006/relationships/image" Target="media/image56.emf"/><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5.bin"/><Relationship Id="rId74" Type="http://schemas.openxmlformats.org/officeDocument/2006/relationships/oleObject" Target="embeddings/oleObject30.bin"/><Relationship Id="rId79" Type="http://schemas.openxmlformats.org/officeDocument/2006/relationships/image" Target="media/image40.emf"/><Relationship Id="rId102" Type="http://schemas.openxmlformats.org/officeDocument/2006/relationships/oleObject" Target="embeddings/oleObject41.bin"/><Relationship Id="rId123" Type="http://schemas.openxmlformats.org/officeDocument/2006/relationships/image" Target="media/image64.e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image" Target="media/image77.emf"/><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0.emf"/><Relationship Id="rId160" Type="http://schemas.openxmlformats.org/officeDocument/2006/relationships/oleObject" Target="embeddings/oleObject70.bin"/><Relationship Id="rId165" Type="http://schemas.openxmlformats.org/officeDocument/2006/relationships/image" Target="media/image85.emf"/><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image" Target="media/image19.emf"/><Relationship Id="rId48" Type="http://schemas.openxmlformats.org/officeDocument/2006/relationships/oleObject" Target="embeddings/oleObject20.bin"/><Relationship Id="rId64" Type="http://schemas.openxmlformats.org/officeDocument/2006/relationships/image" Target="media/image30.png"/><Relationship Id="rId69" Type="http://schemas.openxmlformats.org/officeDocument/2006/relationships/image" Target="media/image35.emf"/><Relationship Id="rId113" Type="http://schemas.openxmlformats.org/officeDocument/2006/relationships/image" Target="media/image59.e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72.emf"/><Relationship Id="rId80" Type="http://schemas.openxmlformats.org/officeDocument/2006/relationships/oleObject" Target="embeddings/oleObject33.bin"/><Relationship Id="rId85" Type="http://schemas.openxmlformats.org/officeDocument/2006/relationships/image" Target="media/image44.jpeg"/><Relationship Id="rId150" Type="http://schemas.openxmlformats.org/officeDocument/2006/relationships/oleObject" Target="embeddings/oleObject65.bin"/><Relationship Id="rId155" Type="http://schemas.openxmlformats.org/officeDocument/2006/relationships/image" Target="media/image80.emf"/><Relationship Id="rId171" Type="http://schemas.openxmlformats.org/officeDocument/2006/relationships/image" Target="media/image88.emf"/><Relationship Id="rId176"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15.bin"/><Relationship Id="rId59" Type="http://schemas.openxmlformats.org/officeDocument/2006/relationships/image" Target="media/image27.emf"/><Relationship Id="rId103" Type="http://schemas.openxmlformats.org/officeDocument/2006/relationships/image" Target="media/image54.e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67.emf"/><Relationship Id="rId54" Type="http://schemas.openxmlformats.org/officeDocument/2006/relationships/oleObject" Target="embeddings/oleObject23.bin"/><Relationship Id="rId70" Type="http://schemas.openxmlformats.org/officeDocument/2006/relationships/oleObject" Target="embeddings/oleObject28.bin"/><Relationship Id="rId75" Type="http://schemas.openxmlformats.org/officeDocument/2006/relationships/image" Target="media/image38.emf"/><Relationship Id="rId91" Type="http://schemas.openxmlformats.org/officeDocument/2006/relationships/image" Target="media/image48.png"/><Relationship Id="rId96" Type="http://schemas.openxmlformats.org/officeDocument/2006/relationships/oleObject" Target="embeddings/oleObject38.bin"/><Relationship Id="rId140" Type="http://schemas.openxmlformats.org/officeDocument/2006/relationships/oleObject" Target="embeddings/oleObject60.bin"/><Relationship Id="rId145" Type="http://schemas.openxmlformats.org/officeDocument/2006/relationships/image" Target="media/image75.emf"/><Relationship Id="rId161" Type="http://schemas.openxmlformats.org/officeDocument/2006/relationships/image" Target="media/image83.emf"/><Relationship Id="rId166" Type="http://schemas.openxmlformats.org/officeDocument/2006/relationships/oleObject" Target="embeddings/oleObject7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png"/><Relationship Id="rId49" Type="http://schemas.openxmlformats.org/officeDocument/2006/relationships/image" Target="media/image22.emf"/><Relationship Id="rId114" Type="http://schemas.openxmlformats.org/officeDocument/2006/relationships/oleObject" Target="embeddings/oleObject47.bin"/><Relationship Id="rId119" Type="http://schemas.openxmlformats.org/officeDocument/2006/relationships/image" Target="media/image62.emf"/><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emf"/><Relationship Id="rId73" Type="http://schemas.openxmlformats.org/officeDocument/2006/relationships/image" Target="media/image37.emf"/><Relationship Id="rId78" Type="http://schemas.openxmlformats.org/officeDocument/2006/relationships/oleObject" Target="embeddings/oleObject32.bin"/><Relationship Id="rId81" Type="http://schemas.openxmlformats.org/officeDocument/2006/relationships/image" Target="media/image41.png"/><Relationship Id="rId86" Type="http://schemas.openxmlformats.org/officeDocument/2006/relationships/image" Target="media/image45.emf"/><Relationship Id="rId94" Type="http://schemas.openxmlformats.org/officeDocument/2006/relationships/oleObject" Target="embeddings/oleObject37.bin"/><Relationship Id="rId99" Type="http://schemas.openxmlformats.org/officeDocument/2006/relationships/image" Target="media/image52.emf"/><Relationship Id="rId101" Type="http://schemas.openxmlformats.org/officeDocument/2006/relationships/image" Target="media/image53.e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70.emf"/><Relationship Id="rId143" Type="http://schemas.openxmlformats.org/officeDocument/2006/relationships/image" Target="media/image74.emf"/><Relationship Id="rId148" Type="http://schemas.openxmlformats.org/officeDocument/2006/relationships/oleObject" Target="embeddings/oleObject64.bin"/><Relationship Id="rId151" Type="http://schemas.openxmlformats.org/officeDocument/2006/relationships/image" Target="media/image78.emf"/><Relationship Id="rId156" Type="http://schemas.openxmlformats.org/officeDocument/2006/relationships/oleObject" Target="embeddings/oleObject68.bin"/><Relationship Id="rId164" Type="http://schemas.openxmlformats.org/officeDocument/2006/relationships/oleObject" Target="embeddings/oleObject72.bin"/><Relationship Id="rId169" Type="http://schemas.openxmlformats.org/officeDocument/2006/relationships/image" Target="media/image87.emf"/><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oleObject" Target="embeddings/oleObject76.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emf"/><Relationship Id="rId109" Type="http://schemas.openxmlformats.org/officeDocument/2006/relationships/image" Target="media/image57.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image" Target="media/image51.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65.emf"/><Relationship Id="rId141" Type="http://schemas.openxmlformats.org/officeDocument/2006/relationships/image" Target="media/image73.emf"/><Relationship Id="rId146" Type="http://schemas.openxmlformats.org/officeDocument/2006/relationships/oleObject" Target="embeddings/oleObject63.bin"/><Relationship Id="rId167" Type="http://schemas.openxmlformats.org/officeDocument/2006/relationships/image" Target="media/image86.emf"/><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chart" Target="charts/chart1.xml"/><Relationship Id="rId162" Type="http://schemas.openxmlformats.org/officeDocument/2006/relationships/oleObject" Target="embeddings/oleObject71.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6.bin"/><Relationship Id="rId45" Type="http://schemas.openxmlformats.org/officeDocument/2006/relationships/image" Target="media/image20.emf"/><Relationship Id="rId66" Type="http://schemas.openxmlformats.org/officeDocument/2006/relationships/image" Target="media/image32.emf"/><Relationship Id="rId87" Type="http://schemas.openxmlformats.org/officeDocument/2006/relationships/oleObject" Target="embeddings/oleObject35.bin"/><Relationship Id="rId110" Type="http://schemas.openxmlformats.org/officeDocument/2006/relationships/oleObject" Target="embeddings/oleObject45.bin"/><Relationship Id="rId115" Type="http://schemas.openxmlformats.org/officeDocument/2006/relationships/image" Target="media/image60.emf"/><Relationship Id="rId131" Type="http://schemas.openxmlformats.org/officeDocument/2006/relationships/image" Target="media/image68.emf"/><Relationship Id="rId136" Type="http://schemas.openxmlformats.org/officeDocument/2006/relationships/oleObject" Target="embeddings/oleObject58.bin"/><Relationship Id="rId157" Type="http://schemas.openxmlformats.org/officeDocument/2006/relationships/image" Target="media/image81.emf"/><Relationship Id="rId61" Type="http://schemas.openxmlformats.org/officeDocument/2006/relationships/image" Target="media/image28.emf"/><Relationship Id="rId82" Type="http://schemas.openxmlformats.org/officeDocument/2006/relationships/image" Target="media/image42.png"/><Relationship Id="rId152" Type="http://schemas.openxmlformats.org/officeDocument/2006/relationships/oleObject" Target="embeddings/oleObject66.bin"/><Relationship Id="rId173" Type="http://schemas.openxmlformats.org/officeDocument/2006/relationships/image" Target="media/image89.emf"/><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oleObject" Target="embeddings/oleObject11.bin"/><Relationship Id="rId35" Type="http://schemas.openxmlformats.org/officeDocument/2006/relationships/image" Target="media/image15.emf"/><Relationship Id="rId56" Type="http://schemas.openxmlformats.org/officeDocument/2006/relationships/oleObject" Target="embeddings/oleObject24.bin"/><Relationship Id="rId77" Type="http://schemas.openxmlformats.org/officeDocument/2006/relationships/image" Target="media/image39.emf"/><Relationship Id="rId100" Type="http://schemas.openxmlformats.org/officeDocument/2006/relationships/oleObject" Target="embeddings/oleObject40.bin"/><Relationship Id="rId105" Type="http://schemas.openxmlformats.org/officeDocument/2006/relationships/image" Target="media/image55.emf"/><Relationship Id="rId126" Type="http://schemas.openxmlformats.org/officeDocument/2006/relationships/oleObject" Target="embeddings/oleObject53.bin"/><Relationship Id="rId147" Type="http://schemas.openxmlformats.org/officeDocument/2006/relationships/image" Target="media/image76.emf"/><Relationship Id="rId168" Type="http://schemas.openxmlformats.org/officeDocument/2006/relationships/oleObject" Target="embeddings/oleObject74.bin"/><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oleObject" Target="embeddings/oleObject29.bin"/><Relationship Id="rId93" Type="http://schemas.openxmlformats.org/officeDocument/2006/relationships/image" Target="media/image49.emf"/><Relationship Id="rId98" Type="http://schemas.openxmlformats.org/officeDocument/2006/relationships/oleObject" Target="embeddings/oleObject39.bin"/><Relationship Id="rId121" Type="http://schemas.openxmlformats.org/officeDocument/2006/relationships/image" Target="media/image63.emf"/><Relationship Id="rId142" Type="http://schemas.openxmlformats.org/officeDocument/2006/relationships/oleObject" Target="embeddings/oleObject61.bin"/><Relationship Id="rId163" Type="http://schemas.openxmlformats.org/officeDocument/2006/relationships/image" Target="media/image84.e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3.png"/><Relationship Id="rId116" Type="http://schemas.openxmlformats.org/officeDocument/2006/relationships/oleObject" Target="embeddings/oleObject48.bin"/><Relationship Id="rId137" Type="http://schemas.openxmlformats.org/officeDocument/2006/relationships/image" Target="media/image71.emf"/><Relationship Id="rId158" Type="http://schemas.openxmlformats.org/officeDocument/2006/relationships/oleObject" Target="embeddings/oleObject69.bin"/><Relationship Id="rId20" Type="http://schemas.openxmlformats.org/officeDocument/2006/relationships/image" Target="media/image7.emf"/><Relationship Id="rId41" Type="http://schemas.openxmlformats.org/officeDocument/2006/relationships/image" Target="media/image18.emf"/><Relationship Id="rId62" Type="http://schemas.openxmlformats.org/officeDocument/2006/relationships/oleObject" Target="embeddings/oleObject27.bin"/><Relationship Id="rId83" Type="http://schemas.openxmlformats.org/officeDocument/2006/relationships/image" Target="media/image43.emf"/><Relationship Id="rId88" Type="http://schemas.openxmlformats.org/officeDocument/2006/relationships/image" Target="media/image46.emf"/><Relationship Id="rId111" Type="http://schemas.openxmlformats.org/officeDocument/2006/relationships/image" Target="media/image58.emf"/><Relationship Id="rId132" Type="http://schemas.openxmlformats.org/officeDocument/2006/relationships/oleObject" Target="embeddings/oleObject56.bin"/><Relationship Id="rId153" Type="http://schemas.openxmlformats.org/officeDocument/2006/relationships/image" Target="media/image79.emf"/><Relationship Id="rId174" Type="http://schemas.openxmlformats.org/officeDocument/2006/relationships/oleObject" Target="embeddings/oleObject77.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6.emf"/><Relationship Id="rId106" Type="http://schemas.openxmlformats.org/officeDocument/2006/relationships/oleObject" Target="embeddings/oleObject43.bin"/><Relationship Id="rId127" Type="http://schemas.openxmlformats.org/officeDocument/2006/relationships/image" Target="media/image66.emf"/></Relationships>
</file>

<file path=word/charts/_rels/chart1.xml.rels><?xml version="1.0" encoding="UTF-8" standalone="yes"?>
<Relationships xmlns="http://schemas.openxmlformats.org/package/2006/relationships"><Relationship Id="rId1" Type="http://schemas.openxmlformats.org/officeDocument/2006/relationships/oleObject" Target="file:///D:\&#1053;&#1072;&#1090;&#1072;&#1096;&#1072;\&#1041;&#1080;&#1086;&#1083;&#1086;&#1075;&#1080;&#1103;\&#1056;&#1072;&#1089;&#1097;&#1077;&#1087;&#1083;&#1077;&#1085;&#1080;&#1077;%20&#1087;&#1083;&#1072;&#1079;&#1084;&#1080;&#1076;&#1099;%20last\&#1056;&#1072;&#1089;&#1097;&#1077;&#1087;&#1083;&#1077;&#1085;&#1080;&#1077;%20&#1087;&#1083;&#1072;&#1079;&#1084;&#1080;&#1076;&#1099;%20&#1080;&#1090;&#1086;&#1075;%2018.09.19_N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400"/>
            </a:pPr>
            <a:r>
              <a:rPr lang="ru-RU" sz="1400"/>
              <a:t>Число разрывов на одну молекулу </a:t>
            </a:r>
            <a:r>
              <a:rPr lang="en-GB" sz="1400"/>
              <a:t>pBR322</a:t>
            </a:r>
            <a:endParaRPr lang="ru-RU" sz="1400"/>
          </a:p>
        </c:rich>
      </c:tx>
      <c:layout>
        <c:manualLayout>
          <c:xMode val="edge"/>
          <c:yMode val="edge"/>
          <c:x val="0.12986947640079152"/>
          <c:y val="3.7651891151805582E-2"/>
        </c:manualLayout>
      </c:layout>
      <c:overlay val="0"/>
    </c:title>
    <c:autoTitleDeleted val="0"/>
    <c:plotArea>
      <c:layout>
        <c:manualLayout>
          <c:layoutTarget val="inner"/>
          <c:xMode val="edge"/>
          <c:yMode val="edge"/>
          <c:x val="0.15393557948113626"/>
          <c:y val="0.17314480851183925"/>
          <c:w val="0.68424839752173838"/>
          <c:h val="0.72939372900968025"/>
        </c:manualLayout>
      </c:layout>
      <c:barChart>
        <c:barDir val="col"/>
        <c:grouping val="clustered"/>
        <c:varyColors val="0"/>
        <c:ser>
          <c:idx val="0"/>
          <c:order val="0"/>
          <c:tx>
            <c:strRef>
              <c:f>Лист2!$B$1</c:f>
              <c:strCache>
                <c:ptCount val="1"/>
                <c:pt idx="0">
                  <c:v>IC-O</c:v>
                </c:pt>
              </c:strCache>
            </c:strRef>
          </c:tx>
          <c:invertIfNegative val="0"/>
          <c:dLbls>
            <c:dLbl>
              <c:idx val="0"/>
              <c:layout>
                <c:manualLayout>
                  <c:x val="-4.1571704189453035E-17"/>
                  <c:y val="-2.2939068100358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67-44A8-BF5A-CAA090C9ABE0}"/>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Лист2!$B$7</c:f>
                <c:numCache>
                  <c:formatCode>General</c:formatCode>
                  <c:ptCount val="1"/>
                  <c:pt idx="0">
                    <c:v>2.0740037769171656E-2</c:v>
                  </c:pt>
                </c:numCache>
              </c:numRef>
            </c:plus>
            <c:minus>
              <c:numRef>
                <c:f>Лист2!$B$7</c:f>
                <c:numCache>
                  <c:formatCode>General</c:formatCode>
                  <c:ptCount val="1"/>
                  <c:pt idx="0">
                    <c:v>2.0740037769171656E-2</c:v>
                  </c:pt>
                </c:numCache>
              </c:numRef>
            </c:minus>
          </c:errBars>
          <c:cat>
            <c:strRef>
              <c:f>Лист2!$E$1</c:f>
              <c:strCache>
                <c:ptCount val="1"/>
                <c:pt idx="0">
                  <c:v>Ендиин</c:v>
                </c:pt>
              </c:strCache>
            </c:strRef>
          </c:cat>
          <c:val>
            <c:numRef>
              <c:f>Лист2!$B$6</c:f>
              <c:numCache>
                <c:formatCode>0.0000</c:formatCode>
                <c:ptCount val="1"/>
                <c:pt idx="0">
                  <c:v>0.21302499999999999</c:v>
                </c:pt>
              </c:numCache>
            </c:numRef>
          </c:val>
          <c:extLst>
            <c:ext xmlns:c16="http://schemas.microsoft.com/office/drawing/2014/chart" uri="{C3380CC4-5D6E-409C-BE32-E72D297353CC}">
              <c16:uniqueId val="{00000001-6667-44A8-BF5A-CAA090C9ABE0}"/>
            </c:ext>
          </c:extLst>
        </c:ser>
        <c:ser>
          <c:idx val="1"/>
          <c:order val="1"/>
          <c:tx>
            <c:strRef>
              <c:f>Лист2!$C$1</c:f>
              <c:strCache>
                <c:ptCount val="1"/>
                <c:pt idx="0">
                  <c:v>BT-NTs</c:v>
                </c:pt>
              </c:strCache>
            </c:strRef>
          </c:tx>
          <c:invertIfNegative val="0"/>
          <c:dLbls>
            <c:dLbl>
              <c:idx val="0"/>
              <c:layout>
                <c:manualLayout>
                  <c:x val="-6.8027210884353739E-3"/>
                  <c:y val="-3.1541218637992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67-44A8-BF5A-CAA090C9ABE0}"/>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Лист2!$C$7</c:f>
                <c:numCache>
                  <c:formatCode>General</c:formatCode>
                  <c:ptCount val="1"/>
                  <c:pt idx="0">
                    <c:v>6.6399918423644635E-2</c:v>
                  </c:pt>
                </c:numCache>
              </c:numRef>
            </c:plus>
            <c:minus>
              <c:numRef>
                <c:f>Лист2!$C$7</c:f>
                <c:numCache>
                  <c:formatCode>General</c:formatCode>
                  <c:ptCount val="1"/>
                  <c:pt idx="0">
                    <c:v>6.6399918423644635E-2</c:v>
                  </c:pt>
                </c:numCache>
              </c:numRef>
            </c:minus>
          </c:errBars>
          <c:cat>
            <c:strRef>
              <c:f>Лист2!$E$1</c:f>
              <c:strCache>
                <c:ptCount val="1"/>
                <c:pt idx="0">
                  <c:v>Ендиин</c:v>
                </c:pt>
              </c:strCache>
            </c:strRef>
          </c:cat>
          <c:val>
            <c:numRef>
              <c:f>Лист2!$C$6</c:f>
              <c:numCache>
                <c:formatCode>0.0000</c:formatCode>
                <c:ptCount val="1"/>
                <c:pt idx="0">
                  <c:v>1.072325</c:v>
                </c:pt>
              </c:numCache>
            </c:numRef>
          </c:val>
          <c:extLst>
            <c:ext xmlns:c16="http://schemas.microsoft.com/office/drawing/2014/chart" uri="{C3380CC4-5D6E-409C-BE32-E72D297353CC}">
              <c16:uniqueId val="{00000003-6667-44A8-BF5A-CAA090C9ABE0}"/>
            </c:ext>
          </c:extLst>
        </c:ser>
        <c:dLbls>
          <c:showLegendKey val="0"/>
          <c:showVal val="0"/>
          <c:showCatName val="0"/>
          <c:showSerName val="0"/>
          <c:showPercent val="0"/>
          <c:showBubbleSize val="0"/>
        </c:dLbls>
        <c:gapWidth val="150"/>
        <c:axId val="145835904"/>
        <c:axId val="145837440"/>
      </c:barChart>
      <c:catAx>
        <c:axId val="145835904"/>
        <c:scaling>
          <c:orientation val="minMax"/>
        </c:scaling>
        <c:delete val="0"/>
        <c:axPos val="b"/>
        <c:numFmt formatCode="General" sourceLinked="0"/>
        <c:majorTickMark val="out"/>
        <c:minorTickMark val="none"/>
        <c:tickLblPos val="nextTo"/>
        <c:txPr>
          <a:bodyPr/>
          <a:lstStyle/>
          <a:p>
            <a:pPr>
              <a:defRPr sz="1200"/>
            </a:pPr>
            <a:endParaRPr lang="ru-RU"/>
          </a:p>
        </c:txPr>
        <c:crossAx val="145837440"/>
        <c:crosses val="autoZero"/>
        <c:auto val="1"/>
        <c:lblAlgn val="ctr"/>
        <c:lblOffset val="100"/>
        <c:noMultiLvlLbl val="0"/>
      </c:catAx>
      <c:valAx>
        <c:axId val="145837440"/>
        <c:scaling>
          <c:orientation val="minMax"/>
        </c:scaling>
        <c:delete val="0"/>
        <c:axPos val="l"/>
        <c:majorGridlines/>
        <c:numFmt formatCode="0.0000" sourceLinked="1"/>
        <c:majorTickMark val="out"/>
        <c:minorTickMark val="none"/>
        <c:tickLblPos val="nextTo"/>
        <c:txPr>
          <a:bodyPr/>
          <a:lstStyle/>
          <a:p>
            <a:pPr>
              <a:defRPr sz="1200"/>
            </a:pPr>
            <a:endParaRPr lang="ru-RU"/>
          </a:p>
        </c:txPr>
        <c:crossAx val="145835904"/>
        <c:crosses val="autoZero"/>
        <c:crossBetween val="between"/>
      </c:valAx>
    </c:plotArea>
    <c:legend>
      <c:legendPos val="r"/>
      <c:overlay val="0"/>
      <c:txPr>
        <a:bodyPr/>
        <a:lstStyle/>
        <a:p>
          <a:pPr>
            <a:defRPr sz="12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5FE5C-F8DA-42A4-B473-1C90A1340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43254</Words>
  <Characters>246549</Characters>
  <Application>Microsoft Office Word</Application>
  <DocSecurity>0</DocSecurity>
  <Lines>2054</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astralswag@gmail.com</dc:creator>
  <cp:lastModifiedBy>astralswag@gmail.com</cp:lastModifiedBy>
  <cp:revision>2</cp:revision>
  <dcterms:created xsi:type="dcterms:W3CDTF">2020-05-20T12:50:00Z</dcterms:created>
  <dcterms:modified xsi:type="dcterms:W3CDTF">2020-05-20T12:50:00Z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f4cd8cab-4b4d-38ed-8847-f290ce0ef609</vt:lpwstr>
  </property>
  <property fmtid="{D5CDD505-2E9C-101B-9397-08002B2CF9AE}" pid="4" name="Mendeley Citation Style_1">
    <vt:lpwstr>http://www.zotero.org/styles/journal-of-the-american-chemical-society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http://www.zotero.org/styles/journal-of-the-american-chemical-society</vt:lpwstr>
  </property>
  <property fmtid="{D5CDD505-2E9C-101B-9397-08002B2CF9AE}" pid="18" name="Mendeley Recent Style Name 6_1">
    <vt:lpwstr>Journal of the American Chemical Society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