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26B8" w:rsidRDefault="00D126B8" w:rsidP="008B3EFA">
      <w:pPr>
        <w:ind w:firstLine="0"/>
        <w:rPr>
          <w:rFonts w:ascii="Times New Roman" w:hAnsi="Times New Roman" w:cs="Times New Roman"/>
          <w:sz w:val="24"/>
          <w:szCs w:val="24"/>
        </w:rPr>
      </w:pPr>
    </w:p>
    <w:p w:rsidR="005F7041" w:rsidRPr="008B3EFA" w:rsidRDefault="005F7041" w:rsidP="0051181A">
      <w:pPr>
        <w:spacing w:line="288" w:lineRule="auto"/>
        <w:jc w:val="center"/>
        <w:rPr>
          <w:rFonts w:ascii="Times New Roman" w:hAnsi="Times New Roman" w:cs="Times New Roman"/>
          <w:sz w:val="28"/>
          <w:szCs w:val="28"/>
        </w:rPr>
      </w:pPr>
      <w:r w:rsidRPr="008B3EFA">
        <w:rPr>
          <w:rFonts w:ascii="Times New Roman" w:hAnsi="Times New Roman" w:cs="Times New Roman"/>
          <w:sz w:val="28"/>
          <w:szCs w:val="28"/>
        </w:rPr>
        <w:t>Федеральное государственное образовательное учреждение  </w:t>
      </w:r>
    </w:p>
    <w:p w:rsidR="00D126B8" w:rsidRPr="008B3EFA" w:rsidRDefault="005F7041" w:rsidP="0051181A">
      <w:pPr>
        <w:spacing w:line="288" w:lineRule="auto"/>
        <w:jc w:val="center"/>
        <w:rPr>
          <w:rFonts w:ascii="Times New Roman" w:hAnsi="Times New Roman" w:cs="Times New Roman"/>
          <w:sz w:val="28"/>
          <w:szCs w:val="28"/>
        </w:rPr>
      </w:pPr>
      <w:r w:rsidRPr="008B3EFA">
        <w:rPr>
          <w:rFonts w:ascii="Times New Roman" w:hAnsi="Times New Roman" w:cs="Times New Roman"/>
          <w:sz w:val="28"/>
          <w:szCs w:val="28"/>
        </w:rPr>
        <w:t>высшего образования</w:t>
      </w:r>
    </w:p>
    <w:p w:rsidR="00D126B8" w:rsidRPr="0051181A" w:rsidRDefault="00D126B8" w:rsidP="0051181A">
      <w:pPr>
        <w:spacing w:line="288" w:lineRule="auto"/>
        <w:jc w:val="center"/>
        <w:rPr>
          <w:rFonts w:ascii="Times New Roman" w:hAnsi="Times New Roman" w:cs="Times New Roman"/>
          <w:sz w:val="28"/>
          <w:szCs w:val="28"/>
        </w:rPr>
      </w:pPr>
      <w:r w:rsidRPr="008B3EFA">
        <w:rPr>
          <w:rFonts w:ascii="Times New Roman" w:hAnsi="Times New Roman" w:cs="Times New Roman"/>
          <w:sz w:val="28"/>
          <w:szCs w:val="28"/>
        </w:rPr>
        <w:t>Санкт-Петербургский государственный университет</w:t>
      </w:r>
    </w:p>
    <w:p w:rsidR="00D126B8" w:rsidRDefault="00D126B8" w:rsidP="00D126B8">
      <w:pPr>
        <w:jc w:val="center"/>
        <w:rPr>
          <w:rFonts w:ascii="Times New Roman" w:hAnsi="Times New Roman" w:cs="Times New Roman"/>
          <w:sz w:val="24"/>
          <w:szCs w:val="24"/>
        </w:rPr>
      </w:pPr>
    </w:p>
    <w:p w:rsidR="0051181A" w:rsidRDefault="0051181A" w:rsidP="0051181A">
      <w:pPr>
        <w:ind w:firstLine="0"/>
        <w:rPr>
          <w:rFonts w:ascii="Times New Roman" w:hAnsi="Times New Roman" w:cs="Times New Roman"/>
          <w:sz w:val="24"/>
          <w:szCs w:val="24"/>
        </w:rPr>
      </w:pPr>
    </w:p>
    <w:p w:rsidR="007220F5" w:rsidRDefault="007220F5" w:rsidP="0051181A">
      <w:pPr>
        <w:ind w:firstLine="0"/>
        <w:rPr>
          <w:rFonts w:ascii="Times New Roman" w:hAnsi="Times New Roman" w:cs="Times New Roman"/>
          <w:sz w:val="24"/>
          <w:szCs w:val="24"/>
        </w:rPr>
      </w:pPr>
    </w:p>
    <w:p w:rsidR="007220F5" w:rsidRDefault="007220F5" w:rsidP="0051181A">
      <w:pPr>
        <w:ind w:firstLine="0"/>
        <w:rPr>
          <w:rFonts w:ascii="Times New Roman" w:hAnsi="Times New Roman" w:cs="Times New Roman"/>
          <w:sz w:val="24"/>
          <w:szCs w:val="24"/>
        </w:rPr>
      </w:pPr>
    </w:p>
    <w:p w:rsidR="0051181A" w:rsidRPr="00D126B8" w:rsidRDefault="0051181A" w:rsidP="00D126B8">
      <w:pPr>
        <w:jc w:val="center"/>
        <w:rPr>
          <w:rFonts w:ascii="Times New Roman" w:hAnsi="Times New Roman" w:cs="Times New Roman"/>
          <w:sz w:val="24"/>
          <w:szCs w:val="24"/>
        </w:rPr>
      </w:pPr>
    </w:p>
    <w:p w:rsidR="00D126B8" w:rsidRPr="0051181A" w:rsidRDefault="00D126B8" w:rsidP="00D126B8">
      <w:pPr>
        <w:jc w:val="center"/>
        <w:rPr>
          <w:rFonts w:ascii="Times New Roman" w:hAnsi="Times New Roman" w:cs="Times New Roman"/>
          <w:sz w:val="32"/>
          <w:szCs w:val="32"/>
        </w:rPr>
      </w:pPr>
      <w:r w:rsidRPr="0051181A">
        <w:rPr>
          <w:rFonts w:ascii="Times New Roman" w:hAnsi="Times New Roman" w:cs="Times New Roman"/>
          <w:sz w:val="32"/>
          <w:szCs w:val="32"/>
        </w:rPr>
        <w:t>Капинос Александра Вячеславовна</w:t>
      </w:r>
    </w:p>
    <w:p w:rsidR="00D126B8" w:rsidRPr="004203C3" w:rsidRDefault="00D126B8" w:rsidP="0051181A">
      <w:pPr>
        <w:jc w:val="center"/>
        <w:rPr>
          <w:rFonts w:ascii="Times New Roman" w:hAnsi="Times New Roman" w:cs="Times New Roman"/>
          <w:sz w:val="32"/>
          <w:szCs w:val="32"/>
        </w:rPr>
      </w:pPr>
      <w:r w:rsidRPr="0051181A">
        <w:rPr>
          <w:rFonts w:ascii="Times New Roman" w:hAnsi="Times New Roman" w:cs="Times New Roman"/>
          <w:sz w:val="32"/>
          <w:szCs w:val="32"/>
          <w:lang w:val="en-US"/>
        </w:rPr>
        <w:t>Kapinos</w:t>
      </w:r>
      <w:r w:rsidRPr="0051181A">
        <w:rPr>
          <w:rFonts w:ascii="Times New Roman" w:hAnsi="Times New Roman" w:cs="Times New Roman"/>
          <w:sz w:val="32"/>
          <w:szCs w:val="32"/>
        </w:rPr>
        <w:t xml:space="preserve"> </w:t>
      </w:r>
      <w:r w:rsidRPr="0051181A">
        <w:rPr>
          <w:rFonts w:ascii="Times New Roman" w:hAnsi="Times New Roman" w:cs="Times New Roman"/>
          <w:sz w:val="32"/>
          <w:szCs w:val="32"/>
          <w:lang w:val="en-US"/>
        </w:rPr>
        <w:t>Aleksandra</w:t>
      </w:r>
    </w:p>
    <w:p w:rsidR="0051181A" w:rsidRPr="004203C3" w:rsidRDefault="0051181A" w:rsidP="0051181A">
      <w:pPr>
        <w:jc w:val="center"/>
        <w:rPr>
          <w:rFonts w:ascii="Times New Roman" w:hAnsi="Times New Roman" w:cs="Times New Roman"/>
          <w:sz w:val="16"/>
          <w:szCs w:val="16"/>
        </w:rPr>
      </w:pPr>
    </w:p>
    <w:p w:rsidR="00D126B8" w:rsidRPr="00CF2196" w:rsidRDefault="00CF2196" w:rsidP="00D126B8">
      <w:pPr>
        <w:jc w:val="center"/>
        <w:rPr>
          <w:rFonts w:ascii="Times New Roman" w:hAnsi="Times New Roman" w:cs="Times New Roman"/>
          <w:b/>
          <w:smallCaps/>
          <w:sz w:val="44"/>
          <w:szCs w:val="44"/>
        </w:rPr>
      </w:pPr>
      <w:r>
        <w:rPr>
          <w:rFonts w:ascii="Times New Roman" w:hAnsi="Times New Roman" w:cs="Times New Roman"/>
          <w:b/>
          <w:smallCaps/>
          <w:sz w:val="44"/>
          <w:szCs w:val="44"/>
        </w:rPr>
        <w:t>Школа игры на карильоне в России</w:t>
      </w:r>
    </w:p>
    <w:p w:rsidR="00D126B8" w:rsidRPr="0051181A" w:rsidRDefault="00D126B8" w:rsidP="00D126B8">
      <w:pPr>
        <w:jc w:val="center"/>
        <w:rPr>
          <w:rFonts w:ascii="Times New Roman" w:hAnsi="Times New Roman" w:cs="Times New Roman"/>
          <w:b/>
          <w:smallCaps/>
          <w:sz w:val="44"/>
          <w:szCs w:val="44"/>
        </w:rPr>
      </w:pPr>
      <w:r w:rsidRPr="0051181A">
        <w:rPr>
          <w:rFonts w:ascii="Times New Roman" w:hAnsi="Times New Roman" w:cs="Times New Roman"/>
          <w:b/>
          <w:smallCaps/>
          <w:sz w:val="44"/>
          <w:szCs w:val="44"/>
          <w:lang w:val="en-US"/>
        </w:rPr>
        <w:t>Carillon</w:t>
      </w:r>
      <w:r w:rsidRPr="0051181A">
        <w:rPr>
          <w:rFonts w:ascii="Times New Roman" w:hAnsi="Times New Roman" w:cs="Times New Roman"/>
          <w:b/>
          <w:smallCaps/>
          <w:sz w:val="44"/>
          <w:szCs w:val="44"/>
        </w:rPr>
        <w:t xml:space="preserve"> </w:t>
      </w:r>
      <w:r w:rsidRPr="0051181A">
        <w:rPr>
          <w:rFonts w:ascii="Times New Roman" w:hAnsi="Times New Roman" w:cs="Times New Roman"/>
          <w:b/>
          <w:smallCaps/>
          <w:sz w:val="44"/>
          <w:szCs w:val="44"/>
          <w:lang w:val="en-US"/>
        </w:rPr>
        <w:t>school</w:t>
      </w:r>
      <w:r w:rsidRPr="0051181A">
        <w:rPr>
          <w:rFonts w:ascii="Times New Roman" w:hAnsi="Times New Roman" w:cs="Times New Roman"/>
          <w:b/>
          <w:smallCaps/>
          <w:sz w:val="44"/>
          <w:szCs w:val="44"/>
        </w:rPr>
        <w:t xml:space="preserve"> </w:t>
      </w:r>
      <w:r w:rsidRPr="0051181A">
        <w:rPr>
          <w:rFonts w:ascii="Times New Roman" w:hAnsi="Times New Roman" w:cs="Times New Roman"/>
          <w:b/>
          <w:smallCaps/>
          <w:sz w:val="44"/>
          <w:szCs w:val="44"/>
          <w:lang w:val="en-US"/>
        </w:rPr>
        <w:t>i</w:t>
      </w:r>
      <w:r w:rsidR="005F7041" w:rsidRPr="0051181A">
        <w:rPr>
          <w:rFonts w:ascii="Times New Roman" w:hAnsi="Times New Roman" w:cs="Times New Roman"/>
          <w:b/>
          <w:smallCaps/>
          <w:sz w:val="44"/>
          <w:szCs w:val="44"/>
          <w:lang w:val="en-US"/>
        </w:rPr>
        <w:t>n</w:t>
      </w:r>
      <w:r w:rsidRPr="0051181A">
        <w:rPr>
          <w:rFonts w:ascii="Times New Roman" w:hAnsi="Times New Roman" w:cs="Times New Roman"/>
          <w:b/>
          <w:smallCaps/>
          <w:sz w:val="44"/>
          <w:szCs w:val="44"/>
        </w:rPr>
        <w:t xml:space="preserve"> </w:t>
      </w:r>
      <w:r w:rsidRPr="0051181A">
        <w:rPr>
          <w:rFonts w:ascii="Times New Roman" w:hAnsi="Times New Roman" w:cs="Times New Roman"/>
          <w:b/>
          <w:smallCaps/>
          <w:sz w:val="44"/>
          <w:szCs w:val="44"/>
          <w:lang w:val="en-US"/>
        </w:rPr>
        <w:t>Russia</w:t>
      </w:r>
    </w:p>
    <w:p w:rsidR="008B3EFA" w:rsidRDefault="008B3EFA" w:rsidP="004203C3">
      <w:pPr>
        <w:ind w:firstLine="0"/>
        <w:rPr>
          <w:rFonts w:ascii="Times New Roman" w:hAnsi="Times New Roman" w:cs="Times New Roman"/>
          <w:sz w:val="24"/>
          <w:szCs w:val="24"/>
        </w:rPr>
      </w:pPr>
    </w:p>
    <w:p w:rsidR="004203C3" w:rsidRPr="004203C3" w:rsidRDefault="004203C3" w:rsidP="00D126B8">
      <w:pPr>
        <w:jc w:val="center"/>
        <w:rPr>
          <w:rFonts w:ascii="Times New Roman" w:hAnsi="Times New Roman" w:cs="Times New Roman"/>
          <w:sz w:val="28"/>
          <w:szCs w:val="28"/>
        </w:rPr>
      </w:pPr>
      <w:r w:rsidRPr="004203C3">
        <w:rPr>
          <w:rFonts w:ascii="Times New Roman" w:hAnsi="Times New Roman" w:cs="Times New Roman"/>
          <w:sz w:val="28"/>
          <w:szCs w:val="28"/>
        </w:rPr>
        <w:t xml:space="preserve">Диссертация на соискание академической степени </w:t>
      </w:r>
    </w:p>
    <w:p w:rsidR="00D126B8" w:rsidRPr="004203C3" w:rsidRDefault="007220F5" w:rsidP="00D126B8">
      <w:pPr>
        <w:jc w:val="center"/>
        <w:rPr>
          <w:rFonts w:ascii="Times New Roman" w:hAnsi="Times New Roman" w:cs="Times New Roman"/>
          <w:sz w:val="28"/>
          <w:szCs w:val="28"/>
        </w:rPr>
      </w:pPr>
      <w:r>
        <w:rPr>
          <w:rFonts w:ascii="Times New Roman" w:hAnsi="Times New Roman" w:cs="Times New Roman"/>
          <w:sz w:val="28"/>
          <w:szCs w:val="28"/>
        </w:rPr>
        <w:t>магистра и</w:t>
      </w:r>
      <w:r w:rsidR="004203C3" w:rsidRPr="004203C3">
        <w:rPr>
          <w:rFonts w:ascii="Times New Roman" w:hAnsi="Times New Roman" w:cs="Times New Roman"/>
          <w:sz w:val="28"/>
          <w:szCs w:val="28"/>
        </w:rPr>
        <w:t xml:space="preserve">скусств и </w:t>
      </w:r>
      <w:r>
        <w:rPr>
          <w:rFonts w:ascii="Times New Roman" w:hAnsi="Times New Roman" w:cs="Times New Roman"/>
          <w:sz w:val="28"/>
          <w:szCs w:val="28"/>
        </w:rPr>
        <w:t>гуманитарных</w:t>
      </w:r>
      <w:r w:rsidR="004203C3" w:rsidRPr="004203C3">
        <w:rPr>
          <w:rFonts w:ascii="Times New Roman" w:hAnsi="Times New Roman" w:cs="Times New Roman"/>
          <w:sz w:val="28"/>
          <w:szCs w:val="28"/>
        </w:rPr>
        <w:t xml:space="preserve"> наук</w:t>
      </w:r>
    </w:p>
    <w:p w:rsidR="008B3EFA" w:rsidRDefault="008B3EFA" w:rsidP="008B3EFA">
      <w:pPr>
        <w:ind w:firstLine="5103"/>
        <w:jc w:val="center"/>
        <w:rPr>
          <w:rFonts w:ascii="Times New Roman" w:hAnsi="Times New Roman" w:cs="Times New Roman"/>
          <w:sz w:val="24"/>
          <w:szCs w:val="24"/>
        </w:rPr>
      </w:pPr>
    </w:p>
    <w:p w:rsidR="007220F5" w:rsidRDefault="007220F5" w:rsidP="008B3EFA">
      <w:pPr>
        <w:ind w:firstLine="5103"/>
        <w:jc w:val="center"/>
        <w:rPr>
          <w:rFonts w:ascii="Times New Roman" w:hAnsi="Times New Roman" w:cs="Times New Roman"/>
          <w:sz w:val="24"/>
          <w:szCs w:val="24"/>
        </w:rPr>
      </w:pPr>
    </w:p>
    <w:p w:rsidR="007220F5" w:rsidRDefault="007220F5" w:rsidP="008B3EFA">
      <w:pPr>
        <w:ind w:firstLine="5103"/>
        <w:jc w:val="center"/>
        <w:rPr>
          <w:rFonts w:ascii="Times New Roman" w:hAnsi="Times New Roman" w:cs="Times New Roman"/>
          <w:sz w:val="24"/>
          <w:szCs w:val="24"/>
        </w:rPr>
      </w:pPr>
    </w:p>
    <w:p w:rsidR="005F7041" w:rsidRDefault="00D126B8" w:rsidP="008B3EFA">
      <w:pPr>
        <w:ind w:firstLine="5103"/>
        <w:jc w:val="center"/>
        <w:rPr>
          <w:rFonts w:ascii="Times New Roman" w:hAnsi="Times New Roman" w:cs="Times New Roman"/>
          <w:sz w:val="24"/>
          <w:szCs w:val="24"/>
        </w:rPr>
      </w:pPr>
      <w:r w:rsidRPr="00D126B8">
        <w:rPr>
          <w:rFonts w:ascii="Times New Roman" w:hAnsi="Times New Roman" w:cs="Times New Roman"/>
          <w:sz w:val="24"/>
          <w:szCs w:val="24"/>
        </w:rPr>
        <w:t>Научный руководитель:</w:t>
      </w:r>
    </w:p>
    <w:p w:rsidR="0051181A" w:rsidRDefault="005F7041" w:rsidP="008B3EFA">
      <w:pPr>
        <w:ind w:firstLine="5103"/>
        <w:jc w:val="center"/>
        <w:rPr>
          <w:rFonts w:ascii="Times New Roman" w:hAnsi="Times New Roman" w:cs="Times New Roman"/>
          <w:sz w:val="24"/>
          <w:szCs w:val="24"/>
        </w:rPr>
      </w:pPr>
      <w:r w:rsidRPr="00D126B8">
        <w:rPr>
          <w:rFonts w:ascii="Times New Roman" w:hAnsi="Times New Roman" w:cs="Times New Roman"/>
          <w:sz w:val="24"/>
          <w:szCs w:val="24"/>
        </w:rPr>
        <w:t>доктор искусствоведения</w:t>
      </w:r>
      <w:r>
        <w:rPr>
          <w:rFonts w:ascii="Times New Roman" w:hAnsi="Times New Roman" w:cs="Times New Roman"/>
          <w:sz w:val="24"/>
          <w:szCs w:val="24"/>
        </w:rPr>
        <w:t xml:space="preserve">, </w:t>
      </w:r>
    </w:p>
    <w:p w:rsidR="005F7041" w:rsidRDefault="005F7041" w:rsidP="0051181A">
      <w:pPr>
        <w:ind w:firstLine="5103"/>
        <w:jc w:val="center"/>
        <w:rPr>
          <w:rFonts w:ascii="Times New Roman" w:hAnsi="Times New Roman" w:cs="Times New Roman"/>
          <w:sz w:val="24"/>
          <w:szCs w:val="24"/>
        </w:rPr>
      </w:pPr>
      <w:r>
        <w:rPr>
          <w:rFonts w:ascii="Times New Roman" w:hAnsi="Times New Roman" w:cs="Times New Roman"/>
          <w:sz w:val="24"/>
          <w:szCs w:val="24"/>
        </w:rPr>
        <w:t>профессор</w:t>
      </w:r>
      <w:r w:rsidR="0051181A" w:rsidRPr="004203C3">
        <w:rPr>
          <w:rFonts w:ascii="Times New Roman" w:hAnsi="Times New Roman" w:cs="Times New Roman"/>
          <w:sz w:val="24"/>
          <w:szCs w:val="24"/>
        </w:rPr>
        <w:t xml:space="preserve"> </w:t>
      </w:r>
      <w:r w:rsidR="008B3EFA">
        <w:rPr>
          <w:rFonts w:ascii="Times New Roman" w:hAnsi="Times New Roman" w:cs="Times New Roman"/>
          <w:sz w:val="24"/>
          <w:szCs w:val="24"/>
        </w:rPr>
        <w:t xml:space="preserve">А.А. </w:t>
      </w:r>
      <w:r w:rsidR="008B3EFA" w:rsidRPr="00D126B8">
        <w:rPr>
          <w:rFonts w:ascii="Times New Roman" w:hAnsi="Times New Roman" w:cs="Times New Roman"/>
          <w:sz w:val="24"/>
          <w:szCs w:val="24"/>
        </w:rPr>
        <w:t>Панов</w:t>
      </w:r>
    </w:p>
    <w:p w:rsidR="005F7041" w:rsidRDefault="005F7041" w:rsidP="0051181A">
      <w:pPr>
        <w:spacing w:line="408" w:lineRule="auto"/>
        <w:ind w:firstLine="5103"/>
        <w:jc w:val="center"/>
        <w:rPr>
          <w:rFonts w:ascii="Times New Roman" w:hAnsi="Times New Roman" w:cs="Times New Roman"/>
          <w:sz w:val="24"/>
          <w:szCs w:val="24"/>
        </w:rPr>
      </w:pPr>
      <w:r>
        <w:rPr>
          <w:rFonts w:ascii="Times New Roman" w:hAnsi="Times New Roman" w:cs="Times New Roman"/>
          <w:sz w:val="24"/>
          <w:szCs w:val="24"/>
        </w:rPr>
        <w:t>Рецензент:</w:t>
      </w:r>
    </w:p>
    <w:p w:rsidR="00973D1D" w:rsidRDefault="00973D1D" w:rsidP="0051181A">
      <w:pPr>
        <w:ind w:firstLine="5103"/>
        <w:jc w:val="center"/>
        <w:rPr>
          <w:rFonts w:ascii="Times New Roman" w:hAnsi="Times New Roman" w:cs="Times New Roman"/>
          <w:sz w:val="24"/>
          <w:szCs w:val="24"/>
        </w:rPr>
      </w:pPr>
      <w:r w:rsidRPr="00D126B8">
        <w:rPr>
          <w:rFonts w:ascii="Times New Roman" w:hAnsi="Times New Roman" w:cs="Times New Roman"/>
          <w:sz w:val="24"/>
          <w:szCs w:val="24"/>
        </w:rPr>
        <w:t>доктор искусствоведения</w:t>
      </w:r>
      <w:r>
        <w:rPr>
          <w:rFonts w:ascii="Times New Roman" w:hAnsi="Times New Roman" w:cs="Times New Roman"/>
          <w:sz w:val="24"/>
          <w:szCs w:val="24"/>
        </w:rPr>
        <w:t>,</w:t>
      </w:r>
    </w:p>
    <w:p w:rsidR="008B3EFA" w:rsidRDefault="00973D1D" w:rsidP="0051181A">
      <w:pPr>
        <w:ind w:firstLine="5103"/>
        <w:jc w:val="center"/>
        <w:rPr>
          <w:rFonts w:ascii="Times New Roman" w:hAnsi="Times New Roman" w:cs="Times New Roman"/>
          <w:sz w:val="24"/>
          <w:szCs w:val="24"/>
        </w:rPr>
      </w:pPr>
      <w:r>
        <w:rPr>
          <w:rFonts w:ascii="Times New Roman" w:hAnsi="Times New Roman" w:cs="Times New Roman"/>
          <w:sz w:val="24"/>
          <w:szCs w:val="24"/>
        </w:rPr>
        <w:t>п</w:t>
      </w:r>
      <w:r w:rsidR="00CF2196">
        <w:rPr>
          <w:rFonts w:ascii="Times New Roman" w:hAnsi="Times New Roman" w:cs="Times New Roman"/>
          <w:sz w:val="24"/>
          <w:szCs w:val="24"/>
        </w:rPr>
        <w:t>рофессор</w:t>
      </w:r>
      <w:r w:rsidR="00962533">
        <w:rPr>
          <w:rFonts w:ascii="Times New Roman" w:hAnsi="Times New Roman" w:cs="Times New Roman"/>
          <w:sz w:val="24"/>
          <w:szCs w:val="24"/>
        </w:rPr>
        <w:t xml:space="preserve"> К.И. Южак</w:t>
      </w:r>
    </w:p>
    <w:p w:rsidR="005F7041" w:rsidRDefault="005F7041" w:rsidP="0051181A">
      <w:pPr>
        <w:ind w:firstLine="0"/>
        <w:rPr>
          <w:rFonts w:ascii="Times New Roman" w:hAnsi="Times New Roman" w:cs="Times New Roman"/>
          <w:sz w:val="24"/>
          <w:szCs w:val="24"/>
        </w:rPr>
      </w:pPr>
    </w:p>
    <w:p w:rsidR="00F85EB4" w:rsidRDefault="00F85EB4" w:rsidP="00973D1D">
      <w:pPr>
        <w:ind w:firstLine="0"/>
        <w:rPr>
          <w:rFonts w:ascii="Times New Roman" w:hAnsi="Times New Roman" w:cs="Times New Roman"/>
          <w:sz w:val="24"/>
          <w:szCs w:val="24"/>
        </w:rPr>
      </w:pPr>
    </w:p>
    <w:p w:rsidR="00973D1D" w:rsidRDefault="00973D1D" w:rsidP="00973D1D">
      <w:pPr>
        <w:ind w:firstLine="0"/>
        <w:rPr>
          <w:rFonts w:ascii="Times New Roman" w:hAnsi="Times New Roman" w:cs="Times New Roman"/>
          <w:sz w:val="24"/>
          <w:szCs w:val="24"/>
        </w:rPr>
      </w:pPr>
    </w:p>
    <w:p w:rsidR="0024692C" w:rsidRDefault="0024692C" w:rsidP="008B3EFA">
      <w:pPr>
        <w:jc w:val="center"/>
        <w:rPr>
          <w:rFonts w:ascii="Times New Roman" w:hAnsi="Times New Roman" w:cs="Times New Roman"/>
          <w:sz w:val="28"/>
          <w:szCs w:val="28"/>
        </w:rPr>
      </w:pPr>
    </w:p>
    <w:p w:rsidR="008B3EFA" w:rsidRPr="008B3EFA" w:rsidRDefault="008B3EFA" w:rsidP="008B3EFA">
      <w:pPr>
        <w:jc w:val="center"/>
        <w:rPr>
          <w:rFonts w:ascii="Times New Roman" w:hAnsi="Times New Roman" w:cs="Times New Roman"/>
          <w:sz w:val="28"/>
          <w:szCs w:val="28"/>
        </w:rPr>
      </w:pPr>
      <w:r w:rsidRPr="008B3EFA">
        <w:rPr>
          <w:rFonts w:ascii="Times New Roman" w:hAnsi="Times New Roman" w:cs="Times New Roman"/>
          <w:sz w:val="28"/>
          <w:szCs w:val="28"/>
        </w:rPr>
        <w:t>Санкт-Петербург</w:t>
      </w:r>
    </w:p>
    <w:p w:rsidR="00D126B8" w:rsidRDefault="008B3EFA" w:rsidP="008B3EFA">
      <w:pPr>
        <w:jc w:val="center"/>
        <w:rPr>
          <w:rFonts w:ascii="Times New Roman" w:hAnsi="Times New Roman" w:cs="Times New Roman"/>
          <w:sz w:val="28"/>
          <w:szCs w:val="28"/>
        </w:rPr>
      </w:pPr>
      <w:r w:rsidRPr="008B3EFA">
        <w:rPr>
          <w:rFonts w:ascii="Times New Roman" w:hAnsi="Times New Roman" w:cs="Times New Roman"/>
          <w:sz w:val="28"/>
          <w:szCs w:val="28"/>
        </w:rPr>
        <w:t>2016</w:t>
      </w:r>
    </w:p>
    <w:p w:rsidR="004F6A68" w:rsidRDefault="004F6A68" w:rsidP="008B3EFA">
      <w:pPr>
        <w:jc w:val="center"/>
        <w:rPr>
          <w:rFonts w:ascii="Times New Roman" w:hAnsi="Times New Roman" w:cs="Times New Roman"/>
          <w:sz w:val="28"/>
          <w:szCs w:val="28"/>
        </w:rPr>
      </w:pPr>
    </w:p>
    <w:p w:rsidR="004F6A68" w:rsidRDefault="004F6A68" w:rsidP="008B3EFA">
      <w:pPr>
        <w:jc w:val="center"/>
        <w:rPr>
          <w:rFonts w:ascii="Times New Roman" w:hAnsi="Times New Roman" w:cs="Times New Roman"/>
          <w:sz w:val="28"/>
          <w:szCs w:val="28"/>
        </w:rPr>
      </w:pPr>
    </w:p>
    <w:p w:rsidR="008E2BE3" w:rsidRDefault="008E2BE3" w:rsidP="008B3EFA">
      <w:pPr>
        <w:jc w:val="center"/>
        <w:rPr>
          <w:rFonts w:ascii="Times New Roman" w:hAnsi="Times New Roman" w:cs="Times New Roman"/>
          <w:sz w:val="28"/>
          <w:szCs w:val="28"/>
        </w:rPr>
      </w:pPr>
      <w:r>
        <w:rPr>
          <w:rFonts w:ascii="Times New Roman" w:hAnsi="Times New Roman" w:cs="Times New Roman"/>
          <w:sz w:val="28"/>
          <w:szCs w:val="28"/>
        </w:rPr>
        <w:t>Содержание</w:t>
      </w:r>
    </w:p>
    <w:p w:rsidR="0031076C" w:rsidRDefault="0031076C" w:rsidP="008B3EFA">
      <w:pPr>
        <w:jc w:val="center"/>
        <w:rPr>
          <w:rFonts w:ascii="Times New Roman" w:hAnsi="Times New Roman" w:cs="Times New Roman"/>
          <w:sz w:val="28"/>
          <w:szCs w:val="28"/>
        </w:rPr>
      </w:pPr>
    </w:p>
    <w:p w:rsidR="0031076C" w:rsidRDefault="0031076C" w:rsidP="008B3EFA">
      <w:pPr>
        <w:jc w:val="center"/>
        <w:rPr>
          <w:rFonts w:ascii="Times New Roman" w:hAnsi="Times New Roman" w:cs="Times New Roman"/>
          <w:sz w:val="28"/>
          <w:szCs w:val="28"/>
        </w:rPr>
      </w:pPr>
    </w:p>
    <w:p w:rsidR="00A243E1" w:rsidRDefault="00A243E1" w:rsidP="00A243E1">
      <w:pPr>
        <w:jc w:val="left"/>
        <w:rPr>
          <w:rFonts w:ascii="Times New Roman" w:hAnsi="Times New Roman" w:cs="Times New Roman"/>
          <w:sz w:val="28"/>
          <w:szCs w:val="28"/>
        </w:rPr>
      </w:pPr>
      <w:r>
        <w:rPr>
          <w:rFonts w:ascii="Times New Roman" w:hAnsi="Times New Roman" w:cs="Times New Roman"/>
          <w:sz w:val="28"/>
          <w:szCs w:val="28"/>
        </w:rPr>
        <w:t>Введение</w:t>
      </w:r>
    </w:p>
    <w:p w:rsidR="00A243E1" w:rsidRDefault="00A243E1" w:rsidP="00A243E1">
      <w:pPr>
        <w:jc w:val="left"/>
        <w:rPr>
          <w:rFonts w:ascii="Times New Roman" w:hAnsi="Times New Roman" w:cs="Times New Roman"/>
          <w:sz w:val="28"/>
          <w:szCs w:val="28"/>
        </w:rPr>
      </w:pPr>
      <w:r>
        <w:rPr>
          <w:rFonts w:ascii="Times New Roman" w:hAnsi="Times New Roman" w:cs="Times New Roman"/>
          <w:sz w:val="28"/>
          <w:szCs w:val="28"/>
        </w:rPr>
        <w:t>1 часть</w:t>
      </w:r>
    </w:p>
    <w:p w:rsidR="00A243E1" w:rsidRDefault="00A243E1" w:rsidP="00A243E1">
      <w:pPr>
        <w:pStyle w:val="a3"/>
        <w:numPr>
          <w:ilvl w:val="0"/>
          <w:numId w:val="1"/>
        </w:numPr>
        <w:rPr>
          <w:rFonts w:ascii="Times New Roman" w:hAnsi="Times New Roman"/>
          <w:sz w:val="28"/>
          <w:szCs w:val="28"/>
        </w:rPr>
      </w:pPr>
      <w:r w:rsidRPr="000260CB">
        <w:rPr>
          <w:rFonts w:ascii="Times New Roman" w:hAnsi="Times New Roman"/>
          <w:i/>
          <w:sz w:val="28"/>
          <w:szCs w:val="28"/>
        </w:rPr>
        <w:t>Карильон</w:t>
      </w:r>
      <w:r>
        <w:rPr>
          <w:rFonts w:ascii="Times New Roman" w:hAnsi="Times New Roman"/>
          <w:sz w:val="28"/>
          <w:szCs w:val="28"/>
        </w:rPr>
        <w:t>: слово, понятие, термин</w:t>
      </w:r>
    </w:p>
    <w:p w:rsidR="00A243E1" w:rsidRPr="0051545A" w:rsidRDefault="00A243E1" w:rsidP="00A243E1">
      <w:pPr>
        <w:pStyle w:val="a3"/>
        <w:numPr>
          <w:ilvl w:val="0"/>
          <w:numId w:val="1"/>
        </w:numPr>
        <w:rPr>
          <w:rFonts w:ascii="Times New Roman" w:hAnsi="Times New Roman"/>
          <w:sz w:val="28"/>
          <w:szCs w:val="28"/>
        </w:rPr>
      </w:pPr>
      <w:r w:rsidRPr="0051545A">
        <w:rPr>
          <w:rFonts w:ascii="Times New Roman" w:hAnsi="Times New Roman"/>
          <w:sz w:val="28"/>
          <w:szCs w:val="28"/>
        </w:rPr>
        <w:t>Карильон и куранты. История возникновения инструмента.</w:t>
      </w:r>
    </w:p>
    <w:p w:rsidR="00A243E1" w:rsidRPr="0051545A" w:rsidRDefault="00A243E1" w:rsidP="00A243E1">
      <w:pPr>
        <w:pStyle w:val="a3"/>
        <w:numPr>
          <w:ilvl w:val="0"/>
          <w:numId w:val="1"/>
        </w:numPr>
        <w:rPr>
          <w:rFonts w:ascii="Times New Roman" w:hAnsi="Times New Roman"/>
          <w:sz w:val="28"/>
          <w:szCs w:val="28"/>
        </w:rPr>
      </w:pPr>
      <w:r w:rsidRPr="0051545A">
        <w:rPr>
          <w:rFonts w:ascii="Times New Roman" w:hAnsi="Times New Roman"/>
          <w:sz w:val="28"/>
          <w:szCs w:val="28"/>
        </w:rPr>
        <w:t>История карильонной традиции в России</w:t>
      </w:r>
    </w:p>
    <w:p w:rsidR="00A243E1" w:rsidRPr="0051545A" w:rsidRDefault="00A243E1" w:rsidP="00A243E1">
      <w:pPr>
        <w:pStyle w:val="a3"/>
        <w:numPr>
          <w:ilvl w:val="0"/>
          <w:numId w:val="1"/>
        </w:numPr>
        <w:rPr>
          <w:rFonts w:ascii="Times New Roman" w:hAnsi="Times New Roman"/>
          <w:sz w:val="28"/>
          <w:szCs w:val="28"/>
        </w:rPr>
      </w:pPr>
      <w:r w:rsidRPr="0051545A">
        <w:rPr>
          <w:rFonts w:ascii="Times New Roman" w:hAnsi="Times New Roman"/>
          <w:sz w:val="28"/>
          <w:szCs w:val="28"/>
        </w:rPr>
        <w:t>Новая история карильонов в России</w:t>
      </w:r>
    </w:p>
    <w:p w:rsidR="00A243E1" w:rsidRPr="0051545A" w:rsidRDefault="00A243E1" w:rsidP="00A243E1">
      <w:pPr>
        <w:pStyle w:val="a3"/>
        <w:rPr>
          <w:rFonts w:ascii="Times New Roman" w:hAnsi="Times New Roman"/>
          <w:sz w:val="28"/>
          <w:szCs w:val="28"/>
        </w:rPr>
      </w:pPr>
    </w:p>
    <w:p w:rsidR="0031076C" w:rsidRDefault="00A243E1" w:rsidP="0031076C">
      <w:pPr>
        <w:pStyle w:val="a3"/>
        <w:spacing w:before="240"/>
        <w:rPr>
          <w:rFonts w:ascii="Times New Roman" w:hAnsi="Times New Roman"/>
          <w:sz w:val="28"/>
          <w:szCs w:val="28"/>
        </w:rPr>
      </w:pPr>
      <w:r w:rsidRPr="0051545A">
        <w:rPr>
          <w:rFonts w:ascii="Times New Roman" w:hAnsi="Times New Roman"/>
          <w:sz w:val="28"/>
          <w:szCs w:val="28"/>
        </w:rPr>
        <w:t>2 часть - Школа игры на карильоне</w:t>
      </w:r>
    </w:p>
    <w:p w:rsidR="0031076C" w:rsidRPr="0031076C" w:rsidRDefault="0031076C" w:rsidP="0031076C">
      <w:pPr>
        <w:pStyle w:val="a3"/>
        <w:spacing w:before="240"/>
        <w:rPr>
          <w:rFonts w:ascii="Times New Roman" w:hAnsi="Times New Roman"/>
          <w:sz w:val="20"/>
          <w:szCs w:val="20"/>
        </w:rPr>
      </w:pPr>
    </w:p>
    <w:p w:rsidR="00A243E1" w:rsidRPr="0051545A" w:rsidRDefault="00A243E1" w:rsidP="00A243E1">
      <w:pPr>
        <w:pStyle w:val="a3"/>
        <w:numPr>
          <w:ilvl w:val="0"/>
          <w:numId w:val="2"/>
        </w:numPr>
        <w:rPr>
          <w:rFonts w:ascii="Times New Roman" w:hAnsi="Times New Roman"/>
          <w:sz w:val="28"/>
          <w:szCs w:val="28"/>
        </w:rPr>
      </w:pPr>
      <w:r w:rsidRPr="0051545A">
        <w:rPr>
          <w:rFonts w:ascii="Times New Roman" w:hAnsi="Times New Roman"/>
          <w:sz w:val="28"/>
          <w:szCs w:val="28"/>
        </w:rPr>
        <w:t>Европейские карильонные школы</w:t>
      </w:r>
    </w:p>
    <w:p w:rsidR="00A243E1" w:rsidRPr="0051545A" w:rsidRDefault="00A243E1" w:rsidP="00A243E1">
      <w:pPr>
        <w:pStyle w:val="a3"/>
        <w:numPr>
          <w:ilvl w:val="0"/>
          <w:numId w:val="2"/>
        </w:numPr>
        <w:rPr>
          <w:rFonts w:ascii="Times New Roman" w:hAnsi="Times New Roman"/>
          <w:sz w:val="28"/>
          <w:szCs w:val="28"/>
        </w:rPr>
      </w:pPr>
      <w:r w:rsidRPr="0051545A">
        <w:rPr>
          <w:rFonts w:ascii="Times New Roman" w:hAnsi="Times New Roman"/>
          <w:sz w:val="28"/>
          <w:szCs w:val="28"/>
        </w:rPr>
        <w:t>Методики игры на карильоне в Европе и Америке.</w:t>
      </w:r>
    </w:p>
    <w:p w:rsidR="00A243E1" w:rsidRPr="0031076C" w:rsidRDefault="00A243E1" w:rsidP="00A243E1">
      <w:pPr>
        <w:pStyle w:val="a3"/>
        <w:numPr>
          <w:ilvl w:val="0"/>
          <w:numId w:val="12"/>
        </w:numPr>
        <w:spacing w:after="240"/>
        <w:rPr>
          <w:rFonts w:ascii="Times New Roman" w:hAnsi="Times New Roman"/>
          <w:sz w:val="28"/>
          <w:szCs w:val="28"/>
          <w:lang w:val="en-US"/>
        </w:rPr>
      </w:pPr>
      <w:r w:rsidRPr="0031076C">
        <w:rPr>
          <w:rFonts w:ascii="Times New Roman" w:hAnsi="Times New Roman"/>
          <w:sz w:val="28"/>
          <w:szCs w:val="28"/>
        </w:rPr>
        <w:t>А</w:t>
      </w:r>
      <w:r w:rsidRPr="0031076C">
        <w:rPr>
          <w:rFonts w:ascii="Times New Roman" w:hAnsi="Times New Roman"/>
          <w:sz w:val="28"/>
          <w:szCs w:val="28"/>
          <w:lang w:val="en-US"/>
        </w:rPr>
        <w:t xml:space="preserve">. </w:t>
      </w:r>
      <w:r w:rsidRPr="0031076C">
        <w:rPr>
          <w:rFonts w:ascii="Times New Roman" w:hAnsi="Times New Roman"/>
          <w:sz w:val="28"/>
          <w:szCs w:val="28"/>
        </w:rPr>
        <w:t>Данжевиль</w:t>
      </w:r>
      <w:r w:rsidRPr="0031076C">
        <w:rPr>
          <w:rFonts w:ascii="Times New Roman" w:hAnsi="Times New Roman"/>
          <w:sz w:val="28"/>
          <w:szCs w:val="28"/>
          <w:lang w:val="en-US"/>
        </w:rPr>
        <w:t xml:space="preserve"> «Recueil de carillons pour deux, trous, quatre et cinq cloches»</w:t>
      </w:r>
    </w:p>
    <w:p w:rsidR="00A243E1" w:rsidRPr="0031076C" w:rsidRDefault="00A243E1" w:rsidP="00A243E1">
      <w:pPr>
        <w:pStyle w:val="a3"/>
        <w:numPr>
          <w:ilvl w:val="0"/>
          <w:numId w:val="12"/>
        </w:numPr>
        <w:spacing w:after="240"/>
        <w:rPr>
          <w:rFonts w:ascii="Times New Roman" w:hAnsi="Times New Roman"/>
          <w:sz w:val="28"/>
          <w:szCs w:val="28"/>
          <w:lang w:val="en-US"/>
        </w:rPr>
      </w:pPr>
      <w:r w:rsidRPr="0031076C">
        <w:rPr>
          <w:rFonts w:ascii="Times New Roman" w:hAnsi="Times New Roman"/>
          <w:sz w:val="28"/>
          <w:szCs w:val="28"/>
        </w:rPr>
        <w:t>Анджело</w:t>
      </w:r>
      <w:r w:rsidRPr="0031076C">
        <w:rPr>
          <w:rFonts w:ascii="Times New Roman" w:hAnsi="Times New Roman"/>
          <w:sz w:val="28"/>
          <w:szCs w:val="28"/>
          <w:lang w:val="en-US"/>
        </w:rPr>
        <w:t xml:space="preserve"> </w:t>
      </w:r>
      <w:r w:rsidRPr="0031076C">
        <w:rPr>
          <w:rFonts w:ascii="Times New Roman" w:hAnsi="Times New Roman"/>
          <w:sz w:val="28"/>
          <w:szCs w:val="28"/>
        </w:rPr>
        <w:t>Балладори</w:t>
      </w:r>
      <w:r w:rsidRPr="0031076C">
        <w:rPr>
          <w:rFonts w:ascii="Times New Roman" w:hAnsi="Times New Roman"/>
          <w:sz w:val="28"/>
          <w:szCs w:val="28"/>
          <w:lang w:val="en-US"/>
        </w:rPr>
        <w:t xml:space="preserve"> «I Sacri Bronzi»</w:t>
      </w:r>
    </w:p>
    <w:p w:rsidR="00A243E1" w:rsidRPr="0031076C" w:rsidRDefault="00A243E1" w:rsidP="00A243E1">
      <w:pPr>
        <w:pStyle w:val="a3"/>
        <w:numPr>
          <w:ilvl w:val="0"/>
          <w:numId w:val="12"/>
        </w:numPr>
        <w:rPr>
          <w:rFonts w:ascii="Times New Roman" w:hAnsi="Times New Roman"/>
          <w:sz w:val="28"/>
          <w:szCs w:val="28"/>
          <w:lang w:val="en-US"/>
        </w:rPr>
      </w:pPr>
      <w:r w:rsidRPr="0031076C">
        <w:rPr>
          <w:rFonts w:ascii="Times New Roman" w:hAnsi="Times New Roman"/>
          <w:sz w:val="28"/>
          <w:szCs w:val="28"/>
        </w:rPr>
        <w:t>Фердинанд</w:t>
      </w:r>
      <w:r w:rsidRPr="0031076C">
        <w:rPr>
          <w:rFonts w:ascii="Times New Roman" w:hAnsi="Times New Roman"/>
          <w:sz w:val="28"/>
          <w:szCs w:val="28"/>
          <w:lang w:val="en-US"/>
        </w:rPr>
        <w:t xml:space="preserve"> </w:t>
      </w:r>
      <w:r w:rsidRPr="0031076C">
        <w:rPr>
          <w:rFonts w:ascii="Times New Roman" w:hAnsi="Times New Roman"/>
          <w:sz w:val="28"/>
          <w:szCs w:val="28"/>
        </w:rPr>
        <w:t>Фарнье</w:t>
      </w:r>
      <w:r w:rsidRPr="0031076C">
        <w:rPr>
          <w:rFonts w:ascii="Times New Roman" w:hAnsi="Times New Roman"/>
          <w:sz w:val="28"/>
          <w:szCs w:val="28"/>
          <w:lang w:val="en-US"/>
        </w:rPr>
        <w:t xml:space="preserve"> «Nouveau Recueil de Carillons pour deux, trous, quatre et cinq cloches» </w:t>
      </w:r>
    </w:p>
    <w:p w:rsidR="00A243E1" w:rsidRPr="0031076C" w:rsidRDefault="00A243E1" w:rsidP="00A243E1">
      <w:pPr>
        <w:pStyle w:val="a3"/>
        <w:numPr>
          <w:ilvl w:val="0"/>
          <w:numId w:val="12"/>
        </w:numPr>
        <w:rPr>
          <w:rFonts w:ascii="Times New Roman" w:hAnsi="Times New Roman"/>
          <w:sz w:val="28"/>
          <w:szCs w:val="28"/>
          <w:lang w:val="en-US"/>
        </w:rPr>
      </w:pPr>
      <w:r w:rsidRPr="0031076C">
        <w:rPr>
          <w:rFonts w:ascii="Times New Roman" w:hAnsi="Times New Roman"/>
          <w:sz w:val="28"/>
          <w:szCs w:val="28"/>
        </w:rPr>
        <w:t>Виллем</w:t>
      </w:r>
      <w:r w:rsidRPr="0031076C">
        <w:rPr>
          <w:rFonts w:ascii="Times New Roman" w:hAnsi="Times New Roman"/>
          <w:sz w:val="28"/>
          <w:szCs w:val="28"/>
          <w:lang w:val="en-US"/>
        </w:rPr>
        <w:t xml:space="preserve"> </w:t>
      </w:r>
      <w:r w:rsidRPr="0031076C">
        <w:rPr>
          <w:rFonts w:ascii="Times New Roman" w:hAnsi="Times New Roman"/>
          <w:sz w:val="28"/>
          <w:szCs w:val="28"/>
        </w:rPr>
        <w:t>Креман</w:t>
      </w:r>
      <w:r w:rsidRPr="0031076C">
        <w:rPr>
          <w:rFonts w:ascii="Times New Roman" w:hAnsi="Times New Roman"/>
          <w:sz w:val="28"/>
          <w:szCs w:val="28"/>
          <w:lang w:val="en-US"/>
        </w:rPr>
        <w:t xml:space="preserve"> «Elementary exercises for the art of carillon playing»</w:t>
      </w:r>
    </w:p>
    <w:p w:rsidR="00A243E1" w:rsidRPr="0031076C" w:rsidRDefault="00A243E1" w:rsidP="00A243E1">
      <w:pPr>
        <w:pStyle w:val="a3"/>
        <w:numPr>
          <w:ilvl w:val="0"/>
          <w:numId w:val="12"/>
        </w:numPr>
        <w:rPr>
          <w:rFonts w:ascii="Times New Roman" w:hAnsi="Times New Roman"/>
          <w:sz w:val="28"/>
          <w:szCs w:val="28"/>
          <w:lang w:val="en-US"/>
        </w:rPr>
      </w:pPr>
      <w:r w:rsidRPr="0031076C">
        <w:rPr>
          <w:rFonts w:ascii="Times New Roman" w:hAnsi="Times New Roman"/>
          <w:sz w:val="28"/>
          <w:szCs w:val="28"/>
        </w:rPr>
        <w:t>Леэн</w:t>
      </w:r>
      <w:r w:rsidRPr="0031076C">
        <w:rPr>
          <w:rFonts w:ascii="Times New Roman" w:hAnsi="Times New Roman"/>
          <w:sz w:val="28"/>
          <w:szCs w:val="28"/>
          <w:lang w:val="en-US"/>
        </w:rPr>
        <w:t xml:space="preserve"> </w:t>
      </w:r>
      <w:r w:rsidRPr="0031076C">
        <w:rPr>
          <w:rFonts w:ascii="Times New Roman" w:hAnsi="Times New Roman"/>
          <w:sz w:val="28"/>
          <w:szCs w:val="28"/>
        </w:rPr>
        <w:t>т</w:t>
      </w:r>
      <w:r w:rsidRPr="0031076C">
        <w:rPr>
          <w:rFonts w:ascii="Times New Roman" w:hAnsi="Times New Roman"/>
          <w:sz w:val="28"/>
          <w:szCs w:val="28"/>
          <w:lang w:val="en-US"/>
        </w:rPr>
        <w:t xml:space="preserve">’ </w:t>
      </w:r>
      <w:r w:rsidRPr="0031076C">
        <w:rPr>
          <w:rFonts w:ascii="Times New Roman" w:hAnsi="Times New Roman"/>
          <w:sz w:val="28"/>
          <w:szCs w:val="28"/>
        </w:rPr>
        <w:t>Харт</w:t>
      </w:r>
      <w:r w:rsidRPr="0031076C">
        <w:rPr>
          <w:rFonts w:ascii="Times New Roman" w:hAnsi="Times New Roman"/>
          <w:sz w:val="28"/>
          <w:szCs w:val="28"/>
          <w:lang w:val="en-US"/>
        </w:rPr>
        <w:t xml:space="preserve"> «Campanology. A Handbook for the Carillonneurs»</w:t>
      </w:r>
    </w:p>
    <w:p w:rsidR="00A243E1" w:rsidRPr="0031076C" w:rsidRDefault="00A243E1" w:rsidP="00A243E1">
      <w:pPr>
        <w:pStyle w:val="a3"/>
        <w:numPr>
          <w:ilvl w:val="0"/>
          <w:numId w:val="12"/>
        </w:numPr>
        <w:rPr>
          <w:rFonts w:ascii="Times New Roman" w:hAnsi="Times New Roman"/>
          <w:sz w:val="28"/>
          <w:szCs w:val="28"/>
          <w:lang w:val="en-US"/>
        </w:rPr>
      </w:pPr>
      <w:r w:rsidRPr="0031076C">
        <w:rPr>
          <w:rFonts w:ascii="Times New Roman" w:hAnsi="Times New Roman"/>
          <w:sz w:val="28"/>
          <w:szCs w:val="28"/>
        </w:rPr>
        <w:t>Джон</w:t>
      </w:r>
      <w:r w:rsidRPr="0031076C">
        <w:rPr>
          <w:rFonts w:ascii="Times New Roman" w:hAnsi="Times New Roman"/>
          <w:sz w:val="28"/>
          <w:szCs w:val="28"/>
          <w:lang w:val="en-US"/>
        </w:rPr>
        <w:t xml:space="preserve"> </w:t>
      </w:r>
      <w:r w:rsidRPr="0031076C">
        <w:rPr>
          <w:rFonts w:ascii="Times New Roman" w:hAnsi="Times New Roman"/>
          <w:sz w:val="28"/>
          <w:szCs w:val="28"/>
        </w:rPr>
        <w:t>Гоувенс</w:t>
      </w:r>
      <w:r w:rsidRPr="0031076C">
        <w:rPr>
          <w:rFonts w:ascii="Times New Roman" w:hAnsi="Times New Roman"/>
          <w:sz w:val="28"/>
          <w:szCs w:val="28"/>
          <w:lang w:val="en-US"/>
        </w:rPr>
        <w:t xml:space="preserve"> «Playing the Carillon – An introductory Method» </w:t>
      </w:r>
    </w:p>
    <w:p w:rsidR="00A243E1" w:rsidRPr="0031076C" w:rsidRDefault="00A243E1" w:rsidP="00A243E1">
      <w:pPr>
        <w:pStyle w:val="a3"/>
        <w:numPr>
          <w:ilvl w:val="0"/>
          <w:numId w:val="12"/>
        </w:numPr>
        <w:rPr>
          <w:rFonts w:ascii="Times New Roman" w:hAnsi="Times New Roman"/>
          <w:sz w:val="28"/>
          <w:szCs w:val="28"/>
          <w:lang w:val="en-US"/>
        </w:rPr>
      </w:pPr>
      <w:r w:rsidRPr="0031076C">
        <w:rPr>
          <w:rFonts w:ascii="Times New Roman" w:hAnsi="Times New Roman"/>
          <w:sz w:val="28"/>
          <w:szCs w:val="28"/>
        </w:rPr>
        <w:t>Кун</w:t>
      </w:r>
      <w:r w:rsidRPr="0031076C">
        <w:rPr>
          <w:rFonts w:ascii="Times New Roman" w:hAnsi="Times New Roman"/>
          <w:sz w:val="28"/>
          <w:szCs w:val="28"/>
          <w:lang w:val="en-US"/>
        </w:rPr>
        <w:t xml:space="preserve"> </w:t>
      </w:r>
      <w:r w:rsidRPr="0031076C">
        <w:rPr>
          <w:rFonts w:ascii="Times New Roman" w:hAnsi="Times New Roman"/>
          <w:sz w:val="28"/>
          <w:szCs w:val="28"/>
        </w:rPr>
        <w:t>ван</w:t>
      </w:r>
      <w:r w:rsidRPr="0031076C">
        <w:rPr>
          <w:rFonts w:ascii="Times New Roman" w:hAnsi="Times New Roman"/>
          <w:sz w:val="28"/>
          <w:szCs w:val="28"/>
          <w:lang w:val="en-US"/>
        </w:rPr>
        <w:t xml:space="preserve"> </w:t>
      </w:r>
      <w:r w:rsidRPr="0031076C">
        <w:rPr>
          <w:rFonts w:ascii="Times New Roman" w:hAnsi="Times New Roman"/>
          <w:sz w:val="28"/>
          <w:szCs w:val="28"/>
        </w:rPr>
        <w:t>Эссель</w:t>
      </w:r>
      <w:r w:rsidRPr="0031076C">
        <w:rPr>
          <w:rFonts w:ascii="Times New Roman" w:hAnsi="Times New Roman"/>
          <w:sz w:val="28"/>
          <w:szCs w:val="28"/>
          <w:lang w:val="en-US"/>
        </w:rPr>
        <w:t xml:space="preserve"> «Method of Carillon Playing with “contact-technique”»</w:t>
      </w:r>
    </w:p>
    <w:p w:rsidR="00A243E1" w:rsidRPr="0051545A" w:rsidRDefault="00A243E1" w:rsidP="00A243E1">
      <w:pPr>
        <w:pStyle w:val="a3"/>
        <w:numPr>
          <w:ilvl w:val="0"/>
          <w:numId w:val="2"/>
        </w:numPr>
        <w:rPr>
          <w:rFonts w:ascii="Times New Roman" w:hAnsi="Times New Roman"/>
          <w:sz w:val="28"/>
          <w:szCs w:val="28"/>
        </w:rPr>
      </w:pPr>
      <w:r w:rsidRPr="0051545A">
        <w:rPr>
          <w:rFonts w:ascii="Times New Roman" w:hAnsi="Times New Roman"/>
          <w:sz w:val="28"/>
          <w:szCs w:val="28"/>
        </w:rPr>
        <w:t>Метод и карильонная школа Й. В. Хаазена</w:t>
      </w:r>
    </w:p>
    <w:p w:rsidR="00A243E1" w:rsidRDefault="00A243E1" w:rsidP="00A243E1">
      <w:pPr>
        <w:jc w:val="left"/>
        <w:rPr>
          <w:rFonts w:ascii="Times New Roman" w:hAnsi="Times New Roman" w:cs="Times New Roman"/>
          <w:sz w:val="28"/>
          <w:szCs w:val="28"/>
        </w:rPr>
      </w:pPr>
      <w:r>
        <w:rPr>
          <w:rFonts w:ascii="Times New Roman" w:hAnsi="Times New Roman" w:cs="Times New Roman"/>
          <w:sz w:val="28"/>
          <w:szCs w:val="28"/>
        </w:rPr>
        <w:t>Заключение</w:t>
      </w:r>
    </w:p>
    <w:p w:rsidR="00BA1A05" w:rsidRDefault="00BA1A05" w:rsidP="00BA1A05">
      <w:pPr>
        <w:jc w:val="left"/>
        <w:rPr>
          <w:rFonts w:ascii="Times New Roman" w:hAnsi="Times New Roman" w:cs="Times New Roman"/>
          <w:sz w:val="28"/>
          <w:szCs w:val="28"/>
        </w:rPr>
      </w:pPr>
      <w:r>
        <w:rPr>
          <w:rFonts w:ascii="Times New Roman" w:hAnsi="Times New Roman" w:cs="Times New Roman"/>
          <w:sz w:val="28"/>
          <w:szCs w:val="28"/>
        </w:rPr>
        <w:t>Список литературы на русском языке</w:t>
      </w:r>
    </w:p>
    <w:p w:rsidR="00BA1A05" w:rsidRPr="00BA1A05" w:rsidRDefault="00BA1A05" w:rsidP="00BA1A05">
      <w:pPr>
        <w:jc w:val="left"/>
        <w:rPr>
          <w:rFonts w:ascii="Times New Roman" w:hAnsi="Times New Roman" w:cs="Times New Roman"/>
          <w:sz w:val="28"/>
          <w:szCs w:val="28"/>
        </w:rPr>
      </w:pPr>
      <w:r w:rsidRPr="00BA1A05">
        <w:rPr>
          <w:rFonts w:ascii="Times New Roman" w:hAnsi="Times New Roman" w:cs="Times New Roman"/>
          <w:sz w:val="28"/>
          <w:szCs w:val="28"/>
        </w:rPr>
        <w:t>Список зарубежной литературы</w:t>
      </w:r>
    </w:p>
    <w:p w:rsidR="00BA1A05" w:rsidRDefault="00BA1A05" w:rsidP="00A243E1">
      <w:pPr>
        <w:jc w:val="left"/>
        <w:rPr>
          <w:rFonts w:ascii="Times New Roman" w:hAnsi="Times New Roman" w:cs="Times New Roman"/>
          <w:sz w:val="28"/>
          <w:szCs w:val="28"/>
        </w:rPr>
      </w:pPr>
    </w:p>
    <w:p w:rsidR="008E2BE3" w:rsidRDefault="008E2BE3" w:rsidP="008E2BE3">
      <w:pPr>
        <w:jc w:val="left"/>
        <w:rPr>
          <w:rFonts w:ascii="Times New Roman" w:hAnsi="Times New Roman" w:cs="Times New Roman"/>
          <w:sz w:val="28"/>
          <w:szCs w:val="28"/>
        </w:rPr>
      </w:pPr>
    </w:p>
    <w:p w:rsidR="008E2BE3" w:rsidRDefault="008E2BE3" w:rsidP="008E2BE3">
      <w:pPr>
        <w:jc w:val="left"/>
        <w:rPr>
          <w:rFonts w:ascii="Times New Roman" w:hAnsi="Times New Roman" w:cs="Times New Roman"/>
          <w:sz w:val="28"/>
          <w:szCs w:val="28"/>
        </w:rPr>
      </w:pPr>
    </w:p>
    <w:p w:rsidR="008E2BE3" w:rsidRDefault="008E2BE3" w:rsidP="008E2BE3">
      <w:pPr>
        <w:jc w:val="left"/>
        <w:rPr>
          <w:rFonts w:ascii="Times New Roman" w:hAnsi="Times New Roman" w:cs="Times New Roman"/>
          <w:sz w:val="28"/>
          <w:szCs w:val="28"/>
        </w:rPr>
      </w:pPr>
    </w:p>
    <w:p w:rsidR="0031076C" w:rsidRDefault="0031076C" w:rsidP="008570AE">
      <w:pPr>
        <w:ind w:firstLine="0"/>
        <w:jc w:val="left"/>
        <w:rPr>
          <w:rFonts w:ascii="Times New Roman" w:hAnsi="Times New Roman" w:cs="Times New Roman"/>
          <w:sz w:val="28"/>
          <w:szCs w:val="28"/>
        </w:rPr>
      </w:pPr>
    </w:p>
    <w:p w:rsidR="00B81A6B" w:rsidRDefault="00B81A6B" w:rsidP="008570AE">
      <w:pPr>
        <w:ind w:firstLine="0"/>
        <w:jc w:val="left"/>
        <w:rPr>
          <w:rFonts w:ascii="Times New Roman" w:hAnsi="Times New Roman" w:cs="Times New Roman"/>
          <w:sz w:val="28"/>
          <w:szCs w:val="28"/>
        </w:rPr>
      </w:pPr>
    </w:p>
    <w:p w:rsidR="008E2BE3" w:rsidRDefault="008E2BE3" w:rsidP="008570AE">
      <w:pPr>
        <w:ind w:firstLine="0"/>
        <w:jc w:val="left"/>
        <w:rPr>
          <w:rFonts w:ascii="Times New Roman" w:hAnsi="Times New Roman" w:cs="Times New Roman"/>
          <w:sz w:val="28"/>
          <w:szCs w:val="28"/>
        </w:rPr>
      </w:pPr>
      <w:r>
        <w:rPr>
          <w:rFonts w:ascii="Times New Roman" w:hAnsi="Times New Roman" w:cs="Times New Roman"/>
          <w:sz w:val="28"/>
          <w:szCs w:val="28"/>
        </w:rPr>
        <w:t>Введение</w:t>
      </w:r>
    </w:p>
    <w:p w:rsidR="00CE3224" w:rsidRPr="00CE3224" w:rsidRDefault="00CE3224" w:rsidP="00CE3224">
      <w:pPr>
        <w:ind w:firstLine="0"/>
        <w:jc w:val="left"/>
        <w:rPr>
          <w:rFonts w:ascii="Times New Roman" w:hAnsi="Times New Roman" w:cs="Times New Roman"/>
          <w:sz w:val="24"/>
          <w:szCs w:val="24"/>
        </w:rPr>
      </w:pPr>
    </w:p>
    <w:p w:rsidR="00B330E1" w:rsidRPr="00E759E8" w:rsidRDefault="0012314D" w:rsidP="00E2486A">
      <w:pPr>
        <w:ind w:firstLine="0"/>
        <w:rPr>
          <w:rFonts w:ascii="Times New Roman" w:hAnsi="Times New Roman" w:cs="Times New Roman"/>
          <w:sz w:val="28"/>
          <w:szCs w:val="28"/>
        </w:rPr>
      </w:pPr>
      <w:r>
        <w:rPr>
          <w:rFonts w:ascii="Times New Roman" w:hAnsi="Times New Roman" w:cs="Times New Roman"/>
          <w:i/>
          <w:sz w:val="28"/>
          <w:szCs w:val="28"/>
        </w:rPr>
        <w:tab/>
      </w:r>
      <w:r w:rsidR="00B330E1" w:rsidRPr="00E759E8">
        <w:rPr>
          <w:rFonts w:ascii="Times New Roman" w:hAnsi="Times New Roman" w:cs="Times New Roman"/>
          <w:i/>
          <w:sz w:val="28"/>
          <w:szCs w:val="28"/>
        </w:rPr>
        <w:t xml:space="preserve">Актуальность </w:t>
      </w:r>
      <w:r w:rsidR="00104D9E" w:rsidRPr="00E759E8">
        <w:rPr>
          <w:rFonts w:ascii="Times New Roman" w:hAnsi="Times New Roman" w:cs="Times New Roman"/>
          <w:sz w:val="28"/>
          <w:szCs w:val="28"/>
        </w:rPr>
        <w:t xml:space="preserve">данной </w:t>
      </w:r>
      <w:r w:rsidR="00B330E1" w:rsidRPr="00E759E8">
        <w:rPr>
          <w:rFonts w:ascii="Times New Roman" w:hAnsi="Times New Roman" w:cs="Times New Roman"/>
          <w:sz w:val="28"/>
          <w:szCs w:val="28"/>
        </w:rPr>
        <w:t>работы</w:t>
      </w:r>
      <w:r w:rsidR="00F91E74" w:rsidRPr="00E759E8">
        <w:rPr>
          <w:rFonts w:ascii="Times New Roman" w:hAnsi="Times New Roman" w:cs="Times New Roman"/>
          <w:sz w:val="28"/>
          <w:szCs w:val="28"/>
        </w:rPr>
        <w:t xml:space="preserve"> </w:t>
      </w:r>
      <w:r w:rsidR="000F7A78" w:rsidRPr="00E759E8">
        <w:rPr>
          <w:rFonts w:ascii="Times New Roman" w:hAnsi="Times New Roman" w:cs="Times New Roman"/>
          <w:sz w:val="28"/>
          <w:szCs w:val="28"/>
        </w:rPr>
        <w:t xml:space="preserve">заключается </w:t>
      </w:r>
      <w:r w:rsidR="00F91E74" w:rsidRPr="00E759E8">
        <w:rPr>
          <w:rFonts w:ascii="Times New Roman" w:hAnsi="Times New Roman" w:cs="Times New Roman"/>
          <w:sz w:val="28"/>
          <w:szCs w:val="28"/>
        </w:rPr>
        <w:t>в том</w:t>
      </w:r>
      <w:r w:rsidR="00B330E1" w:rsidRPr="00E759E8">
        <w:rPr>
          <w:rFonts w:ascii="Times New Roman" w:hAnsi="Times New Roman" w:cs="Times New Roman"/>
          <w:sz w:val="28"/>
          <w:szCs w:val="28"/>
        </w:rPr>
        <w:t>,</w:t>
      </w:r>
      <w:r w:rsidR="00F91E74" w:rsidRPr="00E759E8">
        <w:rPr>
          <w:rFonts w:ascii="Times New Roman" w:hAnsi="Times New Roman" w:cs="Times New Roman"/>
          <w:sz w:val="28"/>
          <w:szCs w:val="28"/>
        </w:rPr>
        <w:t xml:space="preserve"> что русской карильонной школе необходимо создавать теоретическую базу для</w:t>
      </w:r>
      <w:r w:rsidR="00B330E1" w:rsidRPr="00E759E8">
        <w:rPr>
          <w:rFonts w:ascii="Times New Roman" w:hAnsi="Times New Roman" w:cs="Times New Roman"/>
          <w:sz w:val="28"/>
          <w:szCs w:val="28"/>
        </w:rPr>
        <w:t xml:space="preserve"> исполнительской и педагогической деятельности. На данный момент не существует </w:t>
      </w:r>
      <w:r w:rsidR="000F7A78" w:rsidRPr="00E759E8">
        <w:rPr>
          <w:rFonts w:ascii="Times New Roman" w:hAnsi="Times New Roman" w:cs="Times New Roman"/>
          <w:sz w:val="28"/>
          <w:szCs w:val="28"/>
        </w:rPr>
        <w:t xml:space="preserve">литературы на русском языке, которая бы подробно освещала методику обучения </w:t>
      </w:r>
      <w:r w:rsidR="00A67ADB" w:rsidRPr="00E759E8">
        <w:rPr>
          <w:rFonts w:ascii="Times New Roman" w:hAnsi="Times New Roman" w:cs="Times New Roman"/>
          <w:sz w:val="28"/>
          <w:szCs w:val="28"/>
        </w:rPr>
        <w:t xml:space="preserve">игре </w:t>
      </w:r>
      <w:r w:rsidR="000F7A78" w:rsidRPr="00E759E8">
        <w:rPr>
          <w:rFonts w:ascii="Times New Roman" w:hAnsi="Times New Roman" w:cs="Times New Roman"/>
          <w:sz w:val="28"/>
          <w:szCs w:val="28"/>
        </w:rPr>
        <w:t xml:space="preserve">на инструменте и историю исполнительского искусства в России. </w:t>
      </w:r>
      <w:r w:rsidR="00F85EB4" w:rsidRPr="00E759E8">
        <w:rPr>
          <w:rFonts w:ascii="Times New Roman" w:hAnsi="Times New Roman" w:cs="Times New Roman"/>
          <w:sz w:val="28"/>
          <w:szCs w:val="28"/>
        </w:rPr>
        <w:t>Работа прослеживает в</w:t>
      </w:r>
      <w:r w:rsidR="008E7357" w:rsidRPr="00E759E8">
        <w:rPr>
          <w:rFonts w:ascii="Times New Roman" w:hAnsi="Times New Roman" w:cs="Times New Roman"/>
          <w:sz w:val="28"/>
          <w:szCs w:val="28"/>
        </w:rPr>
        <w:t xml:space="preserve">заимосвязь между карильонной историей мира и </w:t>
      </w:r>
      <w:r w:rsidR="00F85EB4" w:rsidRPr="00E759E8">
        <w:rPr>
          <w:rFonts w:ascii="Times New Roman" w:hAnsi="Times New Roman" w:cs="Times New Roman"/>
          <w:sz w:val="28"/>
          <w:szCs w:val="28"/>
        </w:rPr>
        <w:t>формированием собственной исполнительской традиции</w:t>
      </w:r>
      <w:r w:rsidR="008E7357" w:rsidRPr="00E759E8">
        <w:rPr>
          <w:rFonts w:ascii="Times New Roman" w:hAnsi="Times New Roman" w:cs="Times New Roman"/>
          <w:sz w:val="28"/>
          <w:szCs w:val="28"/>
        </w:rPr>
        <w:t xml:space="preserve"> в России. </w:t>
      </w:r>
      <w:r w:rsidR="00B330E1" w:rsidRPr="00E759E8">
        <w:rPr>
          <w:rFonts w:ascii="Times New Roman" w:hAnsi="Times New Roman" w:cs="Times New Roman"/>
          <w:sz w:val="28"/>
          <w:szCs w:val="28"/>
        </w:rPr>
        <w:t>Необход</w:t>
      </w:r>
      <w:r w:rsidR="00E2486A" w:rsidRPr="00E759E8">
        <w:rPr>
          <w:rFonts w:ascii="Times New Roman" w:hAnsi="Times New Roman" w:cs="Times New Roman"/>
          <w:sz w:val="28"/>
          <w:szCs w:val="28"/>
        </w:rPr>
        <w:t>имость изучения данного вопроса</w:t>
      </w:r>
      <w:r w:rsidR="009A76E2" w:rsidRPr="00E759E8">
        <w:rPr>
          <w:rFonts w:ascii="Times New Roman" w:hAnsi="Times New Roman" w:cs="Times New Roman"/>
          <w:sz w:val="28"/>
          <w:szCs w:val="28"/>
        </w:rPr>
        <w:t xml:space="preserve"> исходит из потребности исполнителей и педагогов в системном методе обучения искусств</w:t>
      </w:r>
      <w:r>
        <w:rPr>
          <w:rFonts w:ascii="Times New Roman" w:hAnsi="Times New Roman" w:cs="Times New Roman"/>
          <w:sz w:val="28"/>
          <w:szCs w:val="28"/>
        </w:rPr>
        <w:t>у</w:t>
      </w:r>
      <w:r w:rsidR="009A76E2" w:rsidRPr="00E759E8">
        <w:rPr>
          <w:rFonts w:ascii="Times New Roman" w:hAnsi="Times New Roman" w:cs="Times New Roman"/>
          <w:sz w:val="28"/>
          <w:szCs w:val="28"/>
        </w:rPr>
        <w:t xml:space="preserve"> игры на карильоне</w:t>
      </w:r>
      <w:r w:rsidR="00E2486A" w:rsidRPr="00E759E8">
        <w:rPr>
          <w:rFonts w:ascii="Times New Roman" w:hAnsi="Times New Roman" w:cs="Times New Roman"/>
          <w:sz w:val="28"/>
          <w:szCs w:val="28"/>
        </w:rPr>
        <w:t xml:space="preserve"> и</w:t>
      </w:r>
      <w:r w:rsidR="009A76E2" w:rsidRPr="00E759E8">
        <w:rPr>
          <w:rFonts w:ascii="Times New Roman" w:hAnsi="Times New Roman" w:cs="Times New Roman"/>
          <w:sz w:val="28"/>
          <w:szCs w:val="28"/>
        </w:rPr>
        <w:t xml:space="preserve"> обусловлена </w:t>
      </w:r>
      <w:r w:rsidR="00F85EB4" w:rsidRPr="00E759E8">
        <w:rPr>
          <w:rFonts w:ascii="Times New Roman" w:hAnsi="Times New Roman" w:cs="Times New Roman"/>
          <w:sz w:val="28"/>
          <w:szCs w:val="28"/>
        </w:rPr>
        <w:t xml:space="preserve">отсутствием </w:t>
      </w:r>
      <w:r w:rsidR="009A76E2" w:rsidRPr="00E759E8">
        <w:rPr>
          <w:rFonts w:ascii="Times New Roman" w:hAnsi="Times New Roman" w:cs="Times New Roman"/>
          <w:sz w:val="28"/>
          <w:szCs w:val="28"/>
        </w:rPr>
        <w:t>методики обучения карильонному искусству</w:t>
      </w:r>
      <w:r w:rsidR="00962533" w:rsidRPr="00E759E8">
        <w:rPr>
          <w:rFonts w:ascii="Times New Roman" w:hAnsi="Times New Roman" w:cs="Times New Roman"/>
          <w:sz w:val="28"/>
          <w:szCs w:val="28"/>
        </w:rPr>
        <w:t xml:space="preserve"> (</w:t>
      </w:r>
      <w:r w:rsidR="00E9363B" w:rsidRPr="00E759E8">
        <w:rPr>
          <w:rFonts w:ascii="Times New Roman" w:hAnsi="Times New Roman" w:cs="Times New Roman"/>
          <w:sz w:val="28"/>
          <w:szCs w:val="28"/>
        </w:rPr>
        <w:t>включающей в равном соотношении</w:t>
      </w:r>
      <w:r w:rsidR="009A76E2" w:rsidRPr="00E759E8">
        <w:rPr>
          <w:rFonts w:ascii="Times New Roman" w:hAnsi="Times New Roman" w:cs="Times New Roman"/>
          <w:sz w:val="28"/>
          <w:szCs w:val="28"/>
        </w:rPr>
        <w:t xml:space="preserve"> теоретические знания и практические </w:t>
      </w:r>
      <w:r w:rsidR="00E9363B" w:rsidRPr="00E759E8">
        <w:rPr>
          <w:rFonts w:ascii="Times New Roman" w:hAnsi="Times New Roman" w:cs="Times New Roman"/>
          <w:sz w:val="28"/>
          <w:szCs w:val="28"/>
        </w:rPr>
        <w:t>рекомендации</w:t>
      </w:r>
      <w:r w:rsidR="00962533" w:rsidRPr="00E759E8">
        <w:rPr>
          <w:rFonts w:ascii="Times New Roman" w:hAnsi="Times New Roman" w:cs="Times New Roman"/>
          <w:sz w:val="28"/>
          <w:szCs w:val="28"/>
        </w:rPr>
        <w:t>)</w:t>
      </w:r>
      <w:r w:rsidR="009A76E2" w:rsidRPr="00E759E8">
        <w:rPr>
          <w:rFonts w:ascii="Times New Roman" w:hAnsi="Times New Roman" w:cs="Times New Roman"/>
          <w:sz w:val="28"/>
          <w:szCs w:val="28"/>
        </w:rPr>
        <w:t>.</w:t>
      </w:r>
    </w:p>
    <w:p w:rsidR="00962533" w:rsidRPr="00E759E8" w:rsidRDefault="00962533" w:rsidP="00E2486A">
      <w:pPr>
        <w:ind w:firstLine="0"/>
        <w:rPr>
          <w:rFonts w:ascii="Times New Roman" w:hAnsi="Times New Roman" w:cs="Times New Roman"/>
          <w:sz w:val="28"/>
          <w:szCs w:val="28"/>
        </w:rPr>
      </w:pPr>
    </w:p>
    <w:p w:rsidR="00B330E1" w:rsidRPr="00E759E8" w:rsidRDefault="0012314D" w:rsidP="00E2486A">
      <w:pPr>
        <w:ind w:firstLine="0"/>
        <w:rPr>
          <w:rFonts w:ascii="Times New Roman" w:hAnsi="Times New Roman" w:cs="Times New Roman"/>
          <w:sz w:val="28"/>
          <w:szCs w:val="28"/>
        </w:rPr>
      </w:pPr>
      <w:r>
        <w:rPr>
          <w:rFonts w:ascii="Times New Roman" w:hAnsi="Times New Roman" w:cs="Times New Roman"/>
          <w:sz w:val="28"/>
          <w:szCs w:val="28"/>
        </w:rPr>
        <w:tab/>
      </w:r>
      <w:r w:rsidR="00E9363B" w:rsidRPr="00E759E8">
        <w:rPr>
          <w:rFonts w:ascii="Times New Roman" w:hAnsi="Times New Roman" w:cs="Times New Roman"/>
          <w:sz w:val="28"/>
          <w:szCs w:val="28"/>
        </w:rPr>
        <w:t xml:space="preserve">Работа </w:t>
      </w:r>
      <w:r w:rsidR="008570AE" w:rsidRPr="00E759E8">
        <w:rPr>
          <w:rFonts w:ascii="Times New Roman" w:hAnsi="Times New Roman" w:cs="Times New Roman"/>
          <w:sz w:val="28"/>
          <w:szCs w:val="28"/>
        </w:rPr>
        <w:t>очерчивает</w:t>
      </w:r>
      <w:r w:rsidR="00E9363B" w:rsidRPr="00E759E8">
        <w:rPr>
          <w:rFonts w:ascii="Times New Roman" w:hAnsi="Times New Roman" w:cs="Times New Roman"/>
          <w:sz w:val="28"/>
          <w:szCs w:val="28"/>
        </w:rPr>
        <w:t xml:space="preserve"> ряд вопросов и проблем, актуальных для русской карильонной школы. Автор не ставит перед собой задачу</w:t>
      </w:r>
      <w:r w:rsidR="008570AE" w:rsidRPr="00E759E8">
        <w:rPr>
          <w:rFonts w:ascii="Times New Roman" w:hAnsi="Times New Roman" w:cs="Times New Roman"/>
          <w:sz w:val="28"/>
          <w:szCs w:val="28"/>
        </w:rPr>
        <w:t xml:space="preserve"> однозначно ответить на вопросы и найти решение всех обозначенных проблем. Но</w:t>
      </w:r>
      <w:r w:rsidR="00C955AF" w:rsidRPr="00E759E8">
        <w:rPr>
          <w:rFonts w:ascii="Times New Roman" w:hAnsi="Times New Roman" w:cs="Times New Roman"/>
          <w:sz w:val="28"/>
          <w:szCs w:val="28"/>
        </w:rPr>
        <w:t xml:space="preserve"> при этом</w:t>
      </w:r>
      <w:r w:rsidR="008570AE" w:rsidRPr="00E759E8">
        <w:rPr>
          <w:rFonts w:ascii="Times New Roman" w:hAnsi="Times New Roman" w:cs="Times New Roman"/>
          <w:sz w:val="28"/>
          <w:szCs w:val="28"/>
        </w:rPr>
        <w:t xml:space="preserve"> данная работа позволяет </w:t>
      </w:r>
      <w:r w:rsidR="00C955AF" w:rsidRPr="00E759E8">
        <w:rPr>
          <w:rFonts w:ascii="Times New Roman" w:hAnsi="Times New Roman" w:cs="Times New Roman"/>
          <w:sz w:val="28"/>
          <w:szCs w:val="28"/>
        </w:rPr>
        <w:t>наметить</w:t>
      </w:r>
      <w:r w:rsidR="008570AE" w:rsidRPr="00E759E8">
        <w:rPr>
          <w:rFonts w:ascii="Times New Roman" w:hAnsi="Times New Roman" w:cs="Times New Roman"/>
          <w:sz w:val="28"/>
          <w:szCs w:val="28"/>
        </w:rPr>
        <w:t xml:space="preserve"> траекторию дальнейшего развития карильонного искусства в России. </w:t>
      </w:r>
    </w:p>
    <w:p w:rsidR="0012314D" w:rsidRDefault="0012314D" w:rsidP="00E2486A">
      <w:pPr>
        <w:ind w:firstLine="0"/>
        <w:rPr>
          <w:rFonts w:ascii="Times New Roman" w:hAnsi="Times New Roman" w:cs="Times New Roman"/>
          <w:i/>
          <w:sz w:val="28"/>
          <w:szCs w:val="28"/>
        </w:rPr>
      </w:pPr>
    </w:p>
    <w:p w:rsidR="00B330E1" w:rsidRPr="00E759E8" w:rsidRDefault="0012314D" w:rsidP="00E2486A">
      <w:pPr>
        <w:ind w:firstLine="0"/>
        <w:rPr>
          <w:rFonts w:ascii="Times New Roman" w:hAnsi="Times New Roman" w:cs="Times New Roman"/>
          <w:sz w:val="28"/>
          <w:szCs w:val="28"/>
        </w:rPr>
      </w:pPr>
      <w:r>
        <w:rPr>
          <w:rFonts w:ascii="Times New Roman" w:hAnsi="Times New Roman" w:cs="Times New Roman"/>
          <w:i/>
          <w:sz w:val="28"/>
          <w:szCs w:val="28"/>
        </w:rPr>
        <w:tab/>
      </w:r>
      <w:r w:rsidR="0059405B" w:rsidRPr="00E759E8">
        <w:rPr>
          <w:rFonts w:ascii="Times New Roman" w:hAnsi="Times New Roman" w:cs="Times New Roman"/>
          <w:i/>
          <w:sz w:val="28"/>
          <w:szCs w:val="28"/>
        </w:rPr>
        <w:t>Объектом исследования</w:t>
      </w:r>
      <w:r w:rsidR="0059405B" w:rsidRPr="00E759E8">
        <w:rPr>
          <w:rFonts w:ascii="Times New Roman" w:hAnsi="Times New Roman" w:cs="Times New Roman"/>
          <w:sz w:val="28"/>
          <w:szCs w:val="28"/>
          <w:lang w:val="en-US"/>
        </w:rPr>
        <w:t> </w:t>
      </w:r>
      <w:r w:rsidR="0059405B" w:rsidRPr="00E759E8">
        <w:rPr>
          <w:rFonts w:ascii="Times New Roman" w:hAnsi="Times New Roman" w:cs="Times New Roman"/>
          <w:sz w:val="28"/>
          <w:szCs w:val="28"/>
        </w:rPr>
        <w:t>является методология карильонного искусства, а</w:t>
      </w:r>
      <w:r w:rsidR="0059405B" w:rsidRPr="00E759E8">
        <w:rPr>
          <w:rFonts w:ascii="Times New Roman" w:hAnsi="Times New Roman" w:cs="Times New Roman"/>
          <w:i/>
          <w:sz w:val="28"/>
          <w:szCs w:val="28"/>
        </w:rPr>
        <w:t xml:space="preserve"> п</w:t>
      </w:r>
      <w:r w:rsidR="00B330E1" w:rsidRPr="00E759E8">
        <w:rPr>
          <w:rFonts w:ascii="Times New Roman" w:hAnsi="Times New Roman" w:cs="Times New Roman"/>
          <w:i/>
          <w:sz w:val="28"/>
          <w:szCs w:val="28"/>
        </w:rPr>
        <w:t>редметом исследования</w:t>
      </w:r>
      <w:r w:rsidR="00B330E1" w:rsidRPr="00E759E8">
        <w:rPr>
          <w:rFonts w:ascii="Times New Roman" w:hAnsi="Times New Roman" w:cs="Times New Roman"/>
          <w:sz w:val="28"/>
          <w:szCs w:val="28"/>
        </w:rPr>
        <w:t xml:space="preserve"> </w:t>
      </w:r>
      <w:r w:rsidR="0059405B" w:rsidRPr="00E759E8">
        <w:rPr>
          <w:rFonts w:ascii="Times New Roman" w:hAnsi="Times New Roman" w:cs="Times New Roman"/>
          <w:sz w:val="28"/>
          <w:szCs w:val="28"/>
        </w:rPr>
        <w:t>—</w:t>
      </w:r>
      <w:r w:rsidR="00B330E1" w:rsidRPr="00E759E8">
        <w:rPr>
          <w:rFonts w:ascii="Times New Roman" w:hAnsi="Times New Roman" w:cs="Times New Roman"/>
          <w:sz w:val="28"/>
          <w:szCs w:val="28"/>
        </w:rPr>
        <w:t xml:space="preserve"> становление самостоятельной карильонной школы в России</w:t>
      </w:r>
      <w:r w:rsidR="000F7A78" w:rsidRPr="00E759E8">
        <w:rPr>
          <w:rFonts w:ascii="Times New Roman" w:hAnsi="Times New Roman" w:cs="Times New Roman"/>
          <w:sz w:val="28"/>
          <w:szCs w:val="28"/>
        </w:rPr>
        <w:t>.</w:t>
      </w:r>
    </w:p>
    <w:p w:rsidR="000A3B58" w:rsidRPr="00E759E8" w:rsidRDefault="000A3B58" w:rsidP="00E2486A">
      <w:pPr>
        <w:ind w:firstLine="0"/>
        <w:rPr>
          <w:rFonts w:ascii="Times New Roman" w:hAnsi="Times New Roman" w:cs="Times New Roman"/>
          <w:sz w:val="28"/>
          <w:szCs w:val="28"/>
        </w:rPr>
      </w:pPr>
    </w:p>
    <w:p w:rsidR="000A3B58" w:rsidRPr="00E759E8" w:rsidRDefault="0012314D" w:rsidP="00E2486A">
      <w:pPr>
        <w:ind w:firstLine="0"/>
        <w:rPr>
          <w:rFonts w:ascii="Times New Roman" w:hAnsi="Times New Roman" w:cs="Times New Roman"/>
          <w:sz w:val="28"/>
          <w:szCs w:val="28"/>
        </w:rPr>
      </w:pPr>
      <w:r>
        <w:rPr>
          <w:rFonts w:ascii="Times New Roman" w:hAnsi="Times New Roman" w:cs="Times New Roman"/>
          <w:i/>
          <w:sz w:val="28"/>
          <w:szCs w:val="28"/>
        </w:rPr>
        <w:tab/>
      </w:r>
      <w:r w:rsidR="000A3B58" w:rsidRPr="00E759E8">
        <w:rPr>
          <w:rFonts w:ascii="Times New Roman" w:hAnsi="Times New Roman" w:cs="Times New Roman"/>
          <w:i/>
          <w:sz w:val="28"/>
          <w:szCs w:val="28"/>
        </w:rPr>
        <w:t>Цель</w:t>
      </w:r>
      <w:r w:rsidR="00E2486A" w:rsidRPr="00E759E8">
        <w:rPr>
          <w:rFonts w:ascii="Times New Roman" w:hAnsi="Times New Roman" w:cs="Times New Roman"/>
          <w:i/>
          <w:sz w:val="28"/>
          <w:szCs w:val="28"/>
        </w:rPr>
        <w:t xml:space="preserve"> работы</w:t>
      </w:r>
      <w:r w:rsidR="00962533" w:rsidRPr="00E759E8">
        <w:rPr>
          <w:rFonts w:ascii="Times New Roman" w:hAnsi="Times New Roman" w:cs="Times New Roman"/>
          <w:i/>
          <w:sz w:val="28"/>
          <w:szCs w:val="28"/>
        </w:rPr>
        <w:t>:</w:t>
      </w:r>
      <w:r w:rsidR="000A3B58" w:rsidRPr="00E759E8">
        <w:rPr>
          <w:rFonts w:ascii="Times New Roman" w:hAnsi="Times New Roman" w:cs="Times New Roman"/>
          <w:sz w:val="28"/>
          <w:szCs w:val="28"/>
        </w:rPr>
        <w:t xml:space="preserve"> определить основные направления изучения методологии карильона в России.</w:t>
      </w:r>
      <w:r w:rsidR="0059405B" w:rsidRPr="00E759E8">
        <w:rPr>
          <w:rFonts w:ascii="Times New Roman" w:hAnsi="Times New Roman" w:cs="Times New Roman"/>
          <w:sz w:val="28"/>
          <w:szCs w:val="28"/>
        </w:rPr>
        <w:t xml:space="preserve"> </w:t>
      </w:r>
      <w:r w:rsidR="000A3B58" w:rsidRPr="00E759E8">
        <w:rPr>
          <w:rFonts w:ascii="Times New Roman" w:hAnsi="Times New Roman" w:cs="Times New Roman"/>
          <w:i/>
          <w:sz w:val="28"/>
          <w:szCs w:val="28"/>
        </w:rPr>
        <w:t>Задачи</w:t>
      </w:r>
      <w:r w:rsidR="000A3B58" w:rsidRPr="00E759E8">
        <w:rPr>
          <w:rFonts w:ascii="Times New Roman" w:hAnsi="Times New Roman" w:cs="Times New Roman"/>
          <w:sz w:val="28"/>
          <w:szCs w:val="28"/>
        </w:rPr>
        <w:t>: структурировать и обобщить опыт европейских</w:t>
      </w:r>
      <w:r w:rsidR="008E7357" w:rsidRPr="00E759E8">
        <w:rPr>
          <w:rFonts w:ascii="Times New Roman" w:hAnsi="Times New Roman" w:cs="Times New Roman"/>
          <w:sz w:val="28"/>
          <w:szCs w:val="28"/>
        </w:rPr>
        <w:t xml:space="preserve"> и американских</w:t>
      </w:r>
      <w:r w:rsidR="000A3B58" w:rsidRPr="00E759E8">
        <w:rPr>
          <w:rFonts w:ascii="Times New Roman" w:hAnsi="Times New Roman" w:cs="Times New Roman"/>
          <w:sz w:val="28"/>
          <w:szCs w:val="28"/>
        </w:rPr>
        <w:t xml:space="preserve"> карильонных школ, </w:t>
      </w:r>
      <w:r w:rsidR="008E7357" w:rsidRPr="00E759E8">
        <w:rPr>
          <w:rFonts w:ascii="Times New Roman" w:hAnsi="Times New Roman" w:cs="Times New Roman"/>
          <w:sz w:val="28"/>
          <w:szCs w:val="28"/>
        </w:rPr>
        <w:t>определить</w:t>
      </w:r>
      <w:r w:rsidR="000A3B58" w:rsidRPr="00E759E8">
        <w:rPr>
          <w:rFonts w:ascii="Times New Roman" w:hAnsi="Times New Roman" w:cs="Times New Roman"/>
          <w:sz w:val="28"/>
          <w:szCs w:val="28"/>
        </w:rPr>
        <w:t xml:space="preserve"> круг литературы, необходимой для изучения, оценить</w:t>
      </w:r>
      <w:r w:rsidR="00962533" w:rsidRPr="00E759E8">
        <w:rPr>
          <w:rFonts w:ascii="Times New Roman" w:hAnsi="Times New Roman" w:cs="Times New Roman"/>
          <w:sz w:val="28"/>
          <w:szCs w:val="28"/>
        </w:rPr>
        <w:t xml:space="preserve"> существующие на данный момент наработки</w:t>
      </w:r>
      <w:r w:rsidR="000A3B58" w:rsidRPr="00E759E8">
        <w:rPr>
          <w:rFonts w:ascii="Times New Roman" w:hAnsi="Times New Roman" w:cs="Times New Roman"/>
          <w:sz w:val="28"/>
          <w:szCs w:val="28"/>
        </w:rPr>
        <w:t>.</w:t>
      </w:r>
    </w:p>
    <w:p w:rsidR="000A3B58" w:rsidRPr="00E759E8" w:rsidRDefault="000A3B58" w:rsidP="00E2486A">
      <w:pPr>
        <w:ind w:firstLine="0"/>
        <w:rPr>
          <w:rFonts w:ascii="Times New Roman" w:hAnsi="Times New Roman" w:cs="Times New Roman"/>
          <w:sz w:val="28"/>
          <w:szCs w:val="28"/>
        </w:rPr>
      </w:pPr>
    </w:p>
    <w:p w:rsidR="00632252" w:rsidRPr="00E759E8" w:rsidRDefault="0012314D" w:rsidP="00E2486A">
      <w:pPr>
        <w:ind w:firstLine="0"/>
        <w:rPr>
          <w:rFonts w:ascii="Times New Roman" w:hAnsi="Times New Roman" w:cs="Times New Roman"/>
          <w:sz w:val="28"/>
          <w:szCs w:val="28"/>
        </w:rPr>
      </w:pPr>
      <w:r>
        <w:rPr>
          <w:rFonts w:ascii="Times New Roman" w:hAnsi="Times New Roman" w:cs="Times New Roman"/>
          <w:i/>
          <w:sz w:val="28"/>
          <w:szCs w:val="28"/>
        </w:rPr>
        <w:tab/>
      </w:r>
      <w:r w:rsidR="00F91E74" w:rsidRPr="00E759E8">
        <w:rPr>
          <w:rFonts w:ascii="Times New Roman" w:hAnsi="Times New Roman" w:cs="Times New Roman"/>
          <w:i/>
          <w:sz w:val="28"/>
          <w:szCs w:val="28"/>
        </w:rPr>
        <w:t>Ме</w:t>
      </w:r>
      <w:r w:rsidR="000A3B58" w:rsidRPr="00E759E8">
        <w:rPr>
          <w:rFonts w:ascii="Times New Roman" w:hAnsi="Times New Roman" w:cs="Times New Roman"/>
          <w:i/>
          <w:sz w:val="28"/>
          <w:szCs w:val="28"/>
        </w:rPr>
        <w:t>тодология</w:t>
      </w:r>
      <w:r w:rsidR="00962533" w:rsidRPr="00E759E8">
        <w:rPr>
          <w:rFonts w:ascii="Times New Roman" w:hAnsi="Times New Roman" w:cs="Times New Roman"/>
          <w:sz w:val="28"/>
          <w:szCs w:val="28"/>
        </w:rPr>
        <w:t xml:space="preserve"> </w:t>
      </w:r>
      <w:r w:rsidR="00E2486A" w:rsidRPr="00E759E8">
        <w:rPr>
          <w:rFonts w:ascii="Times New Roman" w:hAnsi="Times New Roman" w:cs="Times New Roman"/>
          <w:sz w:val="28"/>
          <w:szCs w:val="28"/>
        </w:rPr>
        <w:t>данного исследования</w:t>
      </w:r>
      <w:r w:rsidR="0059405B" w:rsidRPr="00E759E8">
        <w:rPr>
          <w:rFonts w:ascii="Times New Roman" w:hAnsi="Times New Roman" w:cs="Times New Roman"/>
          <w:sz w:val="28"/>
          <w:szCs w:val="28"/>
        </w:rPr>
        <w:t xml:space="preserve"> включает в себя анализ литературы и источников и обобщение полученных знаний</w:t>
      </w:r>
      <w:r w:rsidR="00C955AF" w:rsidRPr="00E759E8">
        <w:rPr>
          <w:rFonts w:ascii="Times New Roman" w:hAnsi="Times New Roman" w:cs="Times New Roman"/>
          <w:sz w:val="28"/>
          <w:szCs w:val="28"/>
        </w:rPr>
        <w:t xml:space="preserve">, </w:t>
      </w:r>
      <w:r w:rsidR="0059405B" w:rsidRPr="00E759E8">
        <w:rPr>
          <w:rFonts w:ascii="Times New Roman" w:hAnsi="Times New Roman" w:cs="Times New Roman"/>
          <w:sz w:val="28"/>
          <w:szCs w:val="28"/>
        </w:rPr>
        <w:t xml:space="preserve">сравнительную характеристику </w:t>
      </w:r>
      <w:r w:rsidR="00C955AF" w:rsidRPr="00E759E8">
        <w:rPr>
          <w:rFonts w:ascii="Times New Roman" w:hAnsi="Times New Roman" w:cs="Times New Roman"/>
          <w:sz w:val="28"/>
          <w:szCs w:val="28"/>
        </w:rPr>
        <w:t xml:space="preserve">и классификацию европейских и американских методических пособий, синтез педагогических методов европейских и американской карильонных школ, дедуктивный анализ педагогических принципов, лежащих в основе русской карильонной школы. </w:t>
      </w:r>
    </w:p>
    <w:p w:rsidR="00632252" w:rsidRPr="00E759E8" w:rsidRDefault="00632252" w:rsidP="00E2486A">
      <w:pPr>
        <w:ind w:firstLine="0"/>
        <w:rPr>
          <w:rFonts w:ascii="Times New Roman" w:hAnsi="Times New Roman" w:cs="Times New Roman"/>
          <w:sz w:val="28"/>
          <w:szCs w:val="28"/>
        </w:rPr>
      </w:pPr>
    </w:p>
    <w:p w:rsidR="000F55A1" w:rsidRPr="00E759E8" w:rsidRDefault="0012314D" w:rsidP="00E2486A">
      <w:pPr>
        <w:ind w:firstLine="0"/>
        <w:rPr>
          <w:rFonts w:ascii="Times New Roman" w:hAnsi="Times New Roman" w:cs="Times New Roman"/>
          <w:sz w:val="28"/>
          <w:szCs w:val="28"/>
        </w:rPr>
      </w:pPr>
      <w:r>
        <w:rPr>
          <w:rFonts w:ascii="Times New Roman" w:hAnsi="Times New Roman" w:cs="Times New Roman"/>
          <w:i/>
          <w:sz w:val="28"/>
          <w:szCs w:val="28"/>
        </w:rPr>
        <w:tab/>
      </w:r>
      <w:r w:rsidR="00F91E74" w:rsidRPr="00E759E8">
        <w:rPr>
          <w:rFonts w:ascii="Times New Roman" w:hAnsi="Times New Roman" w:cs="Times New Roman"/>
          <w:i/>
          <w:sz w:val="28"/>
          <w:szCs w:val="28"/>
        </w:rPr>
        <w:t>Научная новизна</w:t>
      </w:r>
      <w:r w:rsidR="000A3B58" w:rsidRPr="00E759E8">
        <w:rPr>
          <w:rFonts w:ascii="Times New Roman" w:hAnsi="Times New Roman" w:cs="Times New Roman"/>
          <w:i/>
          <w:sz w:val="28"/>
          <w:szCs w:val="28"/>
        </w:rPr>
        <w:t xml:space="preserve"> </w:t>
      </w:r>
      <w:r w:rsidR="008C3AC2" w:rsidRPr="00E759E8">
        <w:rPr>
          <w:rFonts w:ascii="Times New Roman" w:hAnsi="Times New Roman" w:cs="Times New Roman"/>
          <w:sz w:val="28"/>
          <w:szCs w:val="28"/>
        </w:rPr>
        <w:t>работы</w:t>
      </w:r>
      <w:r w:rsidR="008C3AC2" w:rsidRPr="00E759E8">
        <w:rPr>
          <w:rFonts w:ascii="Times New Roman" w:hAnsi="Times New Roman" w:cs="Times New Roman"/>
          <w:i/>
          <w:sz w:val="28"/>
          <w:szCs w:val="28"/>
        </w:rPr>
        <w:t xml:space="preserve"> </w:t>
      </w:r>
      <w:r w:rsidR="000A3B58" w:rsidRPr="00E759E8">
        <w:rPr>
          <w:rFonts w:ascii="Times New Roman" w:hAnsi="Times New Roman" w:cs="Times New Roman"/>
          <w:sz w:val="28"/>
          <w:szCs w:val="28"/>
        </w:rPr>
        <w:t>заключается в ракурсе постановки вопроса</w:t>
      </w:r>
      <w:r w:rsidR="00632252" w:rsidRPr="00E759E8">
        <w:rPr>
          <w:rFonts w:ascii="Times New Roman" w:hAnsi="Times New Roman" w:cs="Times New Roman"/>
          <w:sz w:val="28"/>
          <w:szCs w:val="28"/>
        </w:rPr>
        <w:t>, а именно</w:t>
      </w:r>
      <w:r>
        <w:rPr>
          <w:rFonts w:ascii="Times New Roman" w:hAnsi="Times New Roman" w:cs="Times New Roman"/>
          <w:sz w:val="28"/>
          <w:szCs w:val="28"/>
        </w:rPr>
        <w:t xml:space="preserve"> -</w:t>
      </w:r>
      <w:r w:rsidR="00632252" w:rsidRPr="00E759E8">
        <w:rPr>
          <w:rFonts w:ascii="Times New Roman" w:hAnsi="Times New Roman" w:cs="Times New Roman"/>
          <w:sz w:val="28"/>
          <w:szCs w:val="28"/>
        </w:rPr>
        <w:t xml:space="preserve"> в создании первого на русском языке исследования, посвященного методологии искусства игры на карильоне</w:t>
      </w:r>
      <w:r w:rsidR="000A3B58" w:rsidRPr="00E759E8">
        <w:rPr>
          <w:rFonts w:ascii="Times New Roman" w:hAnsi="Times New Roman" w:cs="Times New Roman"/>
          <w:sz w:val="28"/>
          <w:szCs w:val="28"/>
        </w:rPr>
        <w:t>.</w:t>
      </w:r>
      <w:r w:rsidR="000F55A1" w:rsidRPr="00E759E8">
        <w:rPr>
          <w:rFonts w:ascii="Times New Roman" w:hAnsi="Times New Roman" w:cs="Times New Roman"/>
          <w:sz w:val="28"/>
          <w:szCs w:val="28"/>
        </w:rPr>
        <w:t xml:space="preserve"> Впервые </w:t>
      </w:r>
      <w:r w:rsidR="00632252" w:rsidRPr="00E759E8">
        <w:rPr>
          <w:rFonts w:ascii="Times New Roman" w:hAnsi="Times New Roman" w:cs="Times New Roman"/>
          <w:sz w:val="28"/>
          <w:szCs w:val="28"/>
        </w:rPr>
        <w:t>студенты смогут ознакомиться с евро</w:t>
      </w:r>
      <w:r w:rsidR="003F41B1" w:rsidRPr="00E759E8">
        <w:rPr>
          <w:rFonts w:ascii="Times New Roman" w:hAnsi="Times New Roman" w:cs="Times New Roman"/>
          <w:sz w:val="28"/>
          <w:szCs w:val="28"/>
        </w:rPr>
        <w:t xml:space="preserve">пейскими пособиями и методиками, разработанными ведущими карильонистами Европы и Америки в разные исторические периоды, с </w:t>
      </w:r>
      <w:r w:rsidR="003F41B1" w:rsidRPr="00E759E8">
        <w:rPr>
          <w:rFonts w:ascii="Times New Roman" w:hAnsi="Times New Roman" w:cs="Times New Roman"/>
          <w:sz w:val="28"/>
          <w:szCs w:val="28"/>
          <w:lang w:val="en-US"/>
        </w:rPr>
        <w:t>XI</w:t>
      </w:r>
      <w:r w:rsidR="003F41B1" w:rsidRPr="00E759E8">
        <w:rPr>
          <w:rFonts w:ascii="Times New Roman" w:hAnsi="Times New Roman" w:cs="Times New Roman"/>
          <w:sz w:val="28"/>
          <w:szCs w:val="28"/>
        </w:rPr>
        <w:t>Х века — до нашего времени. В данном исследовании эти методики впервые описаны и систематизированы</w:t>
      </w:r>
      <w:r>
        <w:rPr>
          <w:rFonts w:ascii="Times New Roman" w:hAnsi="Times New Roman" w:cs="Times New Roman"/>
          <w:sz w:val="28"/>
          <w:szCs w:val="28"/>
        </w:rPr>
        <w:t>,</w:t>
      </w:r>
      <w:r w:rsidR="003F41B1" w:rsidRPr="00E759E8">
        <w:rPr>
          <w:rFonts w:ascii="Times New Roman" w:hAnsi="Times New Roman" w:cs="Times New Roman"/>
          <w:sz w:val="28"/>
          <w:szCs w:val="28"/>
        </w:rPr>
        <w:t xml:space="preserve"> также </w:t>
      </w:r>
      <w:r w:rsidR="00AF0B93" w:rsidRPr="00E759E8">
        <w:rPr>
          <w:rFonts w:ascii="Times New Roman" w:hAnsi="Times New Roman" w:cs="Times New Roman"/>
          <w:sz w:val="28"/>
          <w:szCs w:val="28"/>
        </w:rPr>
        <w:t>они позволяют</w:t>
      </w:r>
      <w:r w:rsidR="003F41B1" w:rsidRPr="00E759E8">
        <w:rPr>
          <w:rFonts w:ascii="Times New Roman" w:hAnsi="Times New Roman" w:cs="Times New Roman"/>
          <w:sz w:val="28"/>
          <w:szCs w:val="28"/>
        </w:rPr>
        <w:t xml:space="preserve"> просле</w:t>
      </w:r>
      <w:r w:rsidR="00AF0B93" w:rsidRPr="00E759E8">
        <w:rPr>
          <w:rFonts w:ascii="Times New Roman" w:hAnsi="Times New Roman" w:cs="Times New Roman"/>
          <w:sz w:val="28"/>
          <w:szCs w:val="28"/>
        </w:rPr>
        <w:t>дить</w:t>
      </w:r>
      <w:r w:rsidR="003F41B1" w:rsidRPr="00E759E8">
        <w:rPr>
          <w:rFonts w:ascii="Times New Roman" w:hAnsi="Times New Roman" w:cs="Times New Roman"/>
          <w:sz w:val="28"/>
          <w:szCs w:val="28"/>
        </w:rPr>
        <w:t xml:space="preserve"> формирование педагогических принципов,</w:t>
      </w:r>
      <w:r w:rsidR="00AF0B93" w:rsidRPr="00E759E8">
        <w:rPr>
          <w:rFonts w:ascii="Times New Roman" w:hAnsi="Times New Roman" w:cs="Times New Roman"/>
          <w:sz w:val="28"/>
          <w:szCs w:val="28"/>
        </w:rPr>
        <w:t xml:space="preserve"> лежащих в основе педагогического метода Й.В. Хаазена, основателя современной русской карильонной школы. Знание методики обучения инструменту</w:t>
      </w:r>
      <w:r w:rsidR="000F55A1" w:rsidRPr="00E759E8">
        <w:rPr>
          <w:rFonts w:ascii="Times New Roman" w:hAnsi="Times New Roman" w:cs="Times New Roman"/>
          <w:sz w:val="28"/>
          <w:szCs w:val="28"/>
        </w:rPr>
        <w:t xml:space="preserve"> необходимо для хо</w:t>
      </w:r>
      <w:r w:rsidR="007220F5" w:rsidRPr="00E759E8">
        <w:rPr>
          <w:rFonts w:ascii="Times New Roman" w:hAnsi="Times New Roman" w:cs="Times New Roman"/>
          <w:sz w:val="28"/>
          <w:szCs w:val="28"/>
        </w:rPr>
        <w:t xml:space="preserve">рошего уровня профессионализма карильонистов-учащихся Санкт-Петербургского </w:t>
      </w:r>
      <w:r>
        <w:rPr>
          <w:rFonts w:ascii="Times New Roman" w:hAnsi="Times New Roman" w:cs="Times New Roman"/>
          <w:sz w:val="28"/>
          <w:szCs w:val="28"/>
        </w:rPr>
        <w:t>г</w:t>
      </w:r>
      <w:r w:rsidR="007220F5" w:rsidRPr="00E759E8">
        <w:rPr>
          <w:rFonts w:ascii="Times New Roman" w:hAnsi="Times New Roman" w:cs="Times New Roman"/>
          <w:sz w:val="28"/>
          <w:szCs w:val="28"/>
        </w:rPr>
        <w:t xml:space="preserve">осударственного </w:t>
      </w:r>
      <w:r>
        <w:rPr>
          <w:rFonts w:ascii="Times New Roman" w:hAnsi="Times New Roman" w:cs="Times New Roman"/>
          <w:sz w:val="28"/>
          <w:szCs w:val="28"/>
        </w:rPr>
        <w:t>у</w:t>
      </w:r>
      <w:r w:rsidR="007220F5" w:rsidRPr="00E759E8">
        <w:rPr>
          <w:rFonts w:ascii="Times New Roman" w:hAnsi="Times New Roman" w:cs="Times New Roman"/>
          <w:sz w:val="28"/>
          <w:szCs w:val="28"/>
        </w:rPr>
        <w:t>ниверситета — единственного в России высшего учебного заведения, выпускающего специалистов по данному профилю</w:t>
      </w:r>
      <w:r w:rsidR="000F55A1" w:rsidRPr="00E759E8">
        <w:rPr>
          <w:rFonts w:ascii="Times New Roman" w:hAnsi="Times New Roman" w:cs="Times New Roman"/>
          <w:sz w:val="28"/>
          <w:szCs w:val="28"/>
        </w:rPr>
        <w:t>.</w:t>
      </w:r>
    </w:p>
    <w:p w:rsidR="003224DA" w:rsidRPr="00E759E8" w:rsidRDefault="003224DA" w:rsidP="00E2486A">
      <w:pPr>
        <w:ind w:firstLine="0"/>
        <w:rPr>
          <w:rFonts w:ascii="Times New Roman" w:hAnsi="Times New Roman" w:cs="Times New Roman"/>
          <w:sz w:val="28"/>
          <w:szCs w:val="28"/>
        </w:rPr>
      </w:pPr>
    </w:p>
    <w:p w:rsidR="00962533" w:rsidRDefault="0012314D" w:rsidP="00E759E8">
      <w:pPr>
        <w:ind w:firstLine="0"/>
        <w:rPr>
          <w:rFonts w:ascii="Times New Roman" w:hAnsi="Times New Roman" w:cs="Times New Roman"/>
          <w:sz w:val="28"/>
          <w:szCs w:val="28"/>
        </w:rPr>
      </w:pPr>
      <w:r>
        <w:rPr>
          <w:rFonts w:ascii="Times New Roman" w:hAnsi="Times New Roman" w:cs="Times New Roman"/>
          <w:i/>
          <w:sz w:val="28"/>
          <w:szCs w:val="28"/>
        </w:rPr>
        <w:tab/>
      </w:r>
      <w:r w:rsidR="008C3AC2" w:rsidRPr="00E759E8">
        <w:rPr>
          <w:rFonts w:ascii="Times New Roman" w:hAnsi="Times New Roman" w:cs="Times New Roman"/>
          <w:i/>
          <w:sz w:val="28"/>
          <w:szCs w:val="28"/>
        </w:rPr>
        <w:t>Теоретическая и практическая значимость</w:t>
      </w:r>
      <w:r w:rsidR="003224DA" w:rsidRPr="00E759E8">
        <w:rPr>
          <w:rFonts w:ascii="Times New Roman" w:hAnsi="Times New Roman" w:cs="Times New Roman"/>
          <w:sz w:val="28"/>
          <w:szCs w:val="28"/>
        </w:rPr>
        <w:t xml:space="preserve"> исследования </w:t>
      </w:r>
      <w:r w:rsidR="00C87CA2" w:rsidRPr="00E759E8">
        <w:rPr>
          <w:rFonts w:ascii="Times New Roman" w:hAnsi="Times New Roman" w:cs="Times New Roman"/>
          <w:sz w:val="28"/>
          <w:szCs w:val="28"/>
        </w:rPr>
        <w:t>заключается</w:t>
      </w:r>
      <w:r w:rsidR="003224DA" w:rsidRPr="00E759E8">
        <w:rPr>
          <w:rFonts w:ascii="Times New Roman" w:hAnsi="Times New Roman" w:cs="Times New Roman"/>
          <w:sz w:val="28"/>
          <w:szCs w:val="28"/>
        </w:rPr>
        <w:t xml:space="preserve"> расширении, углублении и систематизации знаний по методологии карильонного</w:t>
      </w:r>
      <w:r w:rsidR="00C87CA2" w:rsidRPr="00E759E8">
        <w:rPr>
          <w:rFonts w:ascii="Times New Roman" w:hAnsi="Times New Roman" w:cs="Times New Roman"/>
          <w:sz w:val="28"/>
          <w:szCs w:val="28"/>
        </w:rPr>
        <w:t xml:space="preserve"> </w:t>
      </w:r>
      <w:r w:rsidR="003224DA" w:rsidRPr="00E759E8">
        <w:rPr>
          <w:rFonts w:ascii="Times New Roman" w:hAnsi="Times New Roman" w:cs="Times New Roman"/>
          <w:sz w:val="28"/>
          <w:szCs w:val="28"/>
        </w:rPr>
        <w:t xml:space="preserve">искусства в России, а также </w:t>
      </w:r>
      <w:r w:rsidR="00C87CA2" w:rsidRPr="00E759E8">
        <w:rPr>
          <w:rFonts w:ascii="Times New Roman" w:hAnsi="Times New Roman" w:cs="Times New Roman"/>
          <w:sz w:val="28"/>
          <w:szCs w:val="28"/>
        </w:rPr>
        <w:t xml:space="preserve">в том, что </w:t>
      </w:r>
      <w:r w:rsidR="003224DA" w:rsidRPr="00E759E8">
        <w:rPr>
          <w:rFonts w:ascii="Times New Roman" w:hAnsi="Times New Roman" w:cs="Times New Roman"/>
          <w:sz w:val="28"/>
          <w:szCs w:val="28"/>
        </w:rPr>
        <w:t xml:space="preserve">материалы данной работы могут быть использованы для подготовки учебных пособий, программ и лекционных курсов по методологии карильонного искусства, по предмету </w:t>
      </w:r>
      <w:r w:rsidR="003224DA" w:rsidRPr="00FC1D68">
        <w:rPr>
          <w:rFonts w:ascii="Times New Roman" w:hAnsi="Times New Roman" w:cs="Times New Roman"/>
          <w:sz w:val="28"/>
          <w:szCs w:val="28"/>
        </w:rPr>
        <w:t>карильон.</w:t>
      </w:r>
    </w:p>
    <w:p w:rsidR="00FC1D68" w:rsidRPr="00FC1D68" w:rsidRDefault="00FC1D68" w:rsidP="00E759E8">
      <w:pPr>
        <w:ind w:firstLine="0"/>
        <w:rPr>
          <w:rFonts w:ascii="Times New Roman" w:hAnsi="Times New Roman" w:cs="Times New Roman"/>
          <w:sz w:val="28"/>
          <w:szCs w:val="28"/>
        </w:rPr>
      </w:pPr>
    </w:p>
    <w:p w:rsidR="00E3558E" w:rsidRDefault="0012314D" w:rsidP="008C3AC2">
      <w:pPr>
        <w:ind w:firstLine="0"/>
        <w:rPr>
          <w:rFonts w:ascii="Times New Roman" w:hAnsi="Times New Roman" w:cs="Times New Roman"/>
          <w:sz w:val="28"/>
          <w:szCs w:val="28"/>
        </w:rPr>
      </w:pPr>
      <w:r>
        <w:rPr>
          <w:rFonts w:ascii="Times New Roman" w:hAnsi="Times New Roman" w:cs="Times New Roman"/>
          <w:sz w:val="28"/>
          <w:szCs w:val="28"/>
        </w:rPr>
        <w:tab/>
      </w:r>
      <w:r w:rsidR="00E2486A" w:rsidRPr="00FC1D68">
        <w:rPr>
          <w:rFonts w:ascii="Times New Roman" w:hAnsi="Times New Roman" w:cs="Times New Roman"/>
          <w:sz w:val="28"/>
          <w:szCs w:val="28"/>
        </w:rPr>
        <w:t xml:space="preserve">Приступая к </w:t>
      </w:r>
      <w:r w:rsidR="00E2486A" w:rsidRPr="00FC1D68">
        <w:rPr>
          <w:rFonts w:ascii="Times New Roman" w:hAnsi="Times New Roman" w:cs="Times New Roman"/>
          <w:i/>
          <w:sz w:val="28"/>
          <w:szCs w:val="28"/>
        </w:rPr>
        <w:t>обзору литературы и источников</w:t>
      </w:r>
      <w:r w:rsidR="00E2486A" w:rsidRPr="00FC1D68">
        <w:rPr>
          <w:rFonts w:ascii="Times New Roman" w:hAnsi="Times New Roman" w:cs="Times New Roman"/>
          <w:sz w:val="28"/>
          <w:szCs w:val="28"/>
        </w:rPr>
        <w:t xml:space="preserve"> следует отметить, что большая часть материалов</w:t>
      </w:r>
      <w:r w:rsidR="00A66DD0" w:rsidRPr="00FC1D68">
        <w:rPr>
          <w:rFonts w:ascii="Times New Roman" w:hAnsi="Times New Roman" w:cs="Times New Roman"/>
          <w:sz w:val="28"/>
          <w:szCs w:val="28"/>
        </w:rPr>
        <w:t>, используемых в данном исследовании</w:t>
      </w:r>
      <w:r>
        <w:rPr>
          <w:rFonts w:ascii="Times New Roman" w:hAnsi="Times New Roman" w:cs="Times New Roman"/>
          <w:sz w:val="28"/>
          <w:szCs w:val="28"/>
        </w:rPr>
        <w:t>,</w:t>
      </w:r>
      <w:r w:rsidR="00A66DD0" w:rsidRPr="00FC1D68">
        <w:rPr>
          <w:rFonts w:ascii="Times New Roman" w:hAnsi="Times New Roman" w:cs="Times New Roman"/>
          <w:sz w:val="28"/>
          <w:szCs w:val="28"/>
        </w:rPr>
        <w:t xml:space="preserve"> написана </w:t>
      </w:r>
      <w:r w:rsidR="00E2486A" w:rsidRPr="00FC1D68">
        <w:rPr>
          <w:rFonts w:ascii="Times New Roman" w:hAnsi="Times New Roman" w:cs="Times New Roman"/>
          <w:sz w:val="28"/>
          <w:szCs w:val="28"/>
        </w:rPr>
        <w:t>на иностранных языках.</w:t>
      </w:r>
      <w:r w:rsidR="00237136" w:rsidRPr="00FC1D68">
        <w:rPr>
          <w:rFonts w:ascii="Times New Roman" w:hAnsi="Times New Roman" w:cs="Times New Roman"/>
          <w:sz w:val="28"/>
          <w:szCs w:val="28"/>
        </w:rPr>
        <w:t xml:space="preserve"> Это обусловлено обширной географией распространения карильонов. В связи с этим возникают определённые трудности, поскольку необходимо знание английского, немецкого, французского, итальянского и фламандского языков. Более того, часть материалов написана на языках </w:t>
      </w:r>
      <w:r w:rsidR="00237136" w:rsidRPr="00FC1D68">
        <w:rPr>
          <w:rFonts w:ascii="Times New Roman" w:hAnsi="Times New Roman" w:cs="Times New Roman"/>
          <w:sz w:val="28"/>
          <w:szCs w:val="28"/>
          <w:lang w:val="en-US"/>
        </w:rPr>
        <w:t>XVIII</w:t>
      </w:r>
      <w:r w:rsidR="00237136" w:rsidRPr="00FC1D68">
        <w:rPr>
          <w:rFonts w:ascii="Times New Roman" w:hAnsi="Times New Roman" w:cs="Times New Roman"/>
          <w:sz w:val="28"/>
          <w:szCs w:val="28"/>
        </w:rPr>
        <w:t xml:space="preserve"> и XIX века, которые значительно отличаются от современных языков. </w:t>
      </w:r>
      <w:r w:rsidR="00F8163A" w:rsidRPr="00FC1D68">
        <w:rPr>
          <w:rFonts w:ascii="Times New Roman" w:hAnsi="Times New Roman" w:cs="Times New Roman"/>
          <w:sz w:val="28"/>
          <w:szCs w:val="28"/>
        </w:rPr>
        <w:t>Материалы, на которые опирается данна</w:t>
      </w:r>
      <w:r w:rsidR="00336F82">
        <w:rPr>
          <w:rFonts w:ascii="Times New Roman" w:hAnsi="Times New Roman" w:cs="Times New Roman"/>
          <w:sz w:val="28"/>
          <w:szCs w:val="28"/>
        </w:rPr>
        <w:t>я работа</w:t>
      </w:r>
      <w:r>
        <w:rPr>
          <w:rFonts w:ascii="Times New Roman" w:hAnsi="Times New Roman" w:cs="Times New Roman"/>
          <w:sz w:val="28"/>
          <w:szCs w:val="28"/>
        </w:rPr>
        <w:t>,</w:t>
      </w:r>
      <w:r w:rsidR="00336F82">
        <w:rPr>
          <w:rFonts w:ascii="Times New Roman" w:hAnsi="Times New Roman" w:cs="Times New Roman"/>
          <w:sz w:val="28"/>
          <w:szCs w:val="28"/>
        </w:rPr>
        <w:t xml:space="preserve"> можно разделить на д</w:t>
      </w:r>
      <w:r w:rsidR="009441AA">
        <w:rPr>
          <w:rFonts w:ascii="Times New Roman" w:hAnsi="Times New Roman" w:cs="Times New Roman"/>
          <w:sz w:val="28"/>
          <w:szCs w:val="28"/>
        </w:rPr>
        <w:t xml:space="preserve">ва </w:t>
      </w:r>
      <w:r w:rsidR="00F8163A" w:rsidRPr="00FC1D68">
        <w:rPr>
          <w:rFonts w:ascii="Times New Roman" w:hAnsi="Times New Roman" w:cs="Times New Roman"/>
          <w:sz w:val="28"/>
          <w:szCs w:val="28"/>
        </w:rPr>
        <w:t>типа</w:t>
      </w:r>
      <w:r w:rsidR="00FC1D68">
        <w:rPr>
          <w:rFonts w:ascii="Times New Roman" w:hAnsi="Times New Roman" w:cs="Times New Roman"/>
          <w:sz w:val="28"/>
          <w:szCs w:val="28"/>
        </w:rPr>
        <w:t>:</w:t>
      </w:r>
      <w:r w:rsidR="00F8163A" w:rsidRPr="00FC1D68">
        <w:rPr>
          <w:rFonts w:ascii="Times New Roman" w:hAnsi="Times New Roman" w:cs="Times New Roman"/>
          <w:sz w:val="28"/>
          <w:szCs w:val="28"/>
        </w:rPr>
        <w:t xml:space="preserve"> методические пособия по игре на карильон</w:t>
      </w:r>
      <w:r>
        <w:rPr>
          <w:rFonts w:ascii="Times New Roman" w:hAnsi="Times New Roman" w:cs="Times New Roman"/>
          <w:sz w:val="28"/>
          <w:szCs w:val="28"/>
        </w:rPr>
        <w:t>е</w:t>
      </w:r>
      <w:r w:rsidR="00F8163A" w:rsidRPr="00FC1D68">
        <w:rPr>
          <w:rFonts w:ascii="Times New Roman" w:hAnsi="Times New Roman" w:cs="Times New Roman"/>
          <w:sz w:val="28"/>
          <w:szCs w:val="28"/>
        </w:rPr>
        <w:t xml:space="preserve"> и работы по истории карильонного искусства и кампанологии. </w:t>
      </w:r>
    </w:p>
    <w:p w:rsidR="00E3558E" w:rsidRDefault="00F8163A" w:rsidP="008C3AC2">
      <w:pPr>
        <w:ind w:firstLine="0"/>
        <w:rPr>
          <w:rFonts w:ascii="Times New Roman" w:hAnsi="Times New Roman" w:cs="Times New Roman"/>
          <w:sz w:val="28"/>
          <w:szCs w:val="28"/>
        </w:rPr>
      </w:pPr>
      <w:r w:rsidRPr="00FC1D68">
        <w:rPr>
          <w:rFonts w:ascii="Times New Roman" w:hAnsi="Times New Roman" w:cs="Times New Roman"/>
          <w:sz w:val="28"/>
          <w:szCs w:val="28"/>
        </w:rPr>
        <w:t xml:space="preserve">К первой группе относятся работы </w:t>
      </w:r>
      <w:r w:rsidR="00FC1D68" w:rsidRPr="00FC1D68">
        <w:rPr>
          <w:rFonts w:ascii="Times New Roman" w:hAnsi="Times New Roman" w:cs="Times New Roman"/>
          <w:sz w:val="28"/>
          <w:szCs w:val="28"/>
        </w:rPr>
        <w:t xml:space="preserve">карильонистов и теоретиков Европы и Америки </w:t>
      </w:r>
      <w:r w:rsidRPr="00FC1D68">
        <w:rPr>
          <w:rFonts w:ascii="Times New Roman" w:hAnsi="Times New Roman" w:cs="Times New Roman"/>
          <w:sz w:val="28"/>
          <w:szCs w:val="28"/>
        </w:rPr>
        <w:t xml:space="preserve">Эрнеста Клоссона, </w:t>
      </w:r>
      <w:r w:rsidR="00FC1D68" w:rsidRPr="00FC1D68">
        <w:rPr>
          <w:rFonts w:ascii="Times New Roman" w:hAnsi="Times New Roman" w:cs="Times New Roman"/>
          <w:sz w:val="28"/>
          <w:szCs w:val="28"/>
        </w:rPr>
        <w:t>А. Данженвилля, Анджело Балладори, Дж. П. А. Фишера, Уэнделла Уэсткота, Виллема Кремана, Леэна т’Харта, Джона Гоувенса и Куна ван Эсселя</w:t>
      </w:r>
      <w:r w:rsidR="00FC1D68">
        <w:rPr>
          <w:rFonts w:ascii="Times New Roman" w:hAnsi="Times New Roman" w:cs="Times New Roman"/>
          <w:sz w:val="28"/>
          <w:szCs w:val="28"/>
        </w:rPr>
        <w:t xml:space="preserve">. </w:t>
      </w:r>
      <w:r w:rsidR="00352821">
        <w:rPr>
          <w:rFonts w:ascii="Times New Roman" w:hAnsi="Times New Roman" w:cs="Times New Roman"/>
          <w:sz w:val="28"/>
          <w:szCs w:val="28"/>
        </w:rPr>
        <w:t>Они относятся к разным историческим периодам и национальным школам, но все</w:t>
      </w:r>
      <w:r w:rsidR="00FC1D68">
        <w:rPr>
          <w:rFonts w:ascii="Times New Roman" w:hAnsi="Times New Roman" w:cs="Times New Roman"/>
          <w:sz w:val="28"/>
          <w:szCs w:val="28"/>
        </w:rPr>
        <w:t xml:space="preserve"> в разной степени ставят перед собой следующие цели:</w:t>
      </w:r>
    </w:p>
    <w:p w:rsidR="00E3558E" w:rsidRDefault="00E3558E" w:rsidP="008C3AC2">
      <w:pPr>
        <w:ind w:firstLine="0"/>
        <w:rPr>
          <w:rFonts w:ascii="Times New Roman" w:hAnsi="Times New Roman" w:cs="Times New Roman"/>
          <w:sz w:val="28"/>
          <w:szCs w:val="28"/>
        </w:rPr>
      </w:pPr>
      <w:r>
        <w:rPr>
          <w:rFonts w:ascii="Times New Roman" w:hAnsi="Times New Roman" w:cs="Times New Roman"/>
          <w:sz w:val="28"/>
          <w:szCs w:val="28"/>
        </w:rPr>
        <w:t xml:space="preserve">— </w:t>
      </w:r>
      <w:r w:rsidR="00FC1D68">
        <w:rPr>
          <w:rFonts w:ascii="Times New Roman" w:hAnsi="Times New Roman" w:cs="Times New Roman"/>
          <w:sz w:val="28"/>
          <w:szCs w:val="28"/>
        </w:rPr>
        <w:t>повысить уровень</w:t>
      </w:r>
      <w:r>
        <w:rPr>
          <w:rFonts w:ascii="Times New Roman" w:hAnsi="Times New Roman" w:cs="Times New Roman"/>
          <w:sz w:val="28"/>
          <w:szCs w:val="28"/>
        </w:rPr>
        <w:t xml:space="preserve"> профессионализма исполнителей – с помощью упражнений и рекомендаций обеспечить грамотное и свободное владение инструментом;</w:t>
      </w:r>
    </w:p>
    <w:p w:rsidR="00E3558E" w:rsidRDefault="00E3558E" w:rsidP="008C3AC2">
      <w:pPr>
        <w:ind w:firstLine="0"/>
        <w:rPr>
          <w:rFonts w:ascii="Times New Roman" w:hAnsi="Times New Roman" w:cs="Times New Roman"/>
          <w:sz w:val="28"/>
          <w:szCs w:val="28"/>
        </w:rPr>
      </w:pPr>
      <w:r>
        <w:rPr>
          <w:rFonts w:ascii="Times New Roman" w:hAnsi="Times New Roman" w:cs="Times New Roman"/>
          <w:sz w:val="28"/>
          <w:szCs w:val="28"/>
        </w:rPr>
        <w:t>— научить музыканта правилам аран</w:t>
      </w:r>
      <w:r w:rsidR="00352821">
        <w:rPr>
          <w:rFonts w:ascii="Times New Roman" w:hAnsi="Times New Roman" w:cs="Times New Roman"/>
          <w:sz w:val="28"/>
          <w:szCs w:val="28"/>
        </w:rPr>
        <w:t>жировки для карильона;</w:t>
      </w:r>
    </w:p>
    <w:p w:rsidR="00E3558E" w:rsidRDefault="00E3558E" w:rsidP="008C3AC2">
      <w:pPr>
        <w:ind w:firstLine="0"/>
        <w:rPr>
          <w:rFonts w:ascii="Times New Roman" w:hAnsi="Times New Roman" w:cs="Times New Roman"/>
          <w:sz w:val="28"/>
          <w:szCs w:val="28"/>
        </w:rPr>
      </w:pPr>
      <w:r>
        <w:rPr>
          <w:rFonts w:ascii="Times New Roman" w:hAnsi="Times New Roman" w:cs="Times New Roman"/>
          <w:sz w:val="28"/>
          <w:szCs w:val="28"/>
        </w:rPr>
        <w:t xml:space="preserve">— </w:t>
      </w:r>
      <w:r w:rsidR="00FC1D68">
        <w:rPr>
          <w:rFonts w:ascii="Times New Roman" w:hAnsi="Times New Roman" w:cs="Times New Roman"/>
          <w:sz w:val="28"/>
          <w:szCs w:val="28"/>
        </w:rPr>
        <w:t xml:space="preserve">расширить знания </w:t>
      </w:r>
      <w:r>
        <w:rPr>
          <w:rFonts w:ascii="Times New Roman" w:hAnsi="Times New Roman" w:cs="Times New Roman"/>
          <w:sz w:val="28"/>
          <w:szCs w:val="28"/>
        </w:rPr>
        <w:t>исполнителя об</w:t>
      </w:r>
      <w:r w:rsidR="00FC1D68">
        <w:rPr>
          <w:rFonts w:ascii="Times New Roman" w:hAnsi="Times New Roman" w:cs="Times New Roman"/>
          <w:sz w:val="28"/>
          <w:szCs w:val="28"/>
        </w:rPr>
        <w:t xml:space="preserve"> истории инструмента, </w:t>
      </w:r>
    </w:p>
    <w:p w:rsidR="00E3558E" w:rsidRDefault="00E3558E" w:rsidP="008C3AC2">
      <w:pPr>
        <w:ind w:firstLine="0"/>
        <w:rPr>
          <w:rFonts w:ascii="Times New Roman" w:hAnsi="Times New Roman" w:cs="Times New Roman"/>
          <w:sz w:val="28"/>
          <w:szCs w:val="28"/>
        </w:rPr>
      </w:pPr>
      <w:r>
        <w:rPr>
          <w:rFonts w:ascii="Times New Roman" w:hAnsi="Times New Roman" w:cs="Times New Roman"/>
          <w:sz w:val="28"/>
          <w:szCs w:val="28"/>
        </w:rPr>
        <w:t xml:space="preserve">— дать исполнителю необходимых знания </w:t>
      </w:r>
      <w:r w:rsidR="00FC1D68">
        <w:rPr>
          <w:rFonts w:ascii="Times New Roman" w:hAnsi="Times New Roman" w:cs="Times New Roman"/>
          <w:sz w:val="28"/>
          <w:szCs w:val="28"/>
        </w:rPr>
        <w:t>о специфике колоколов и процессе</w:t>
      </w:r>
      <w:r>
        <w:rPr>
          <w:rFonts w:ascii="Times New Roman" w:hAnsi="Times New Roman" w:cs="Times New Roman"/>
          <w:sz w:val="28"/>
          <w:szCs w:val="28"/>
        </w:rPr>
        <w:t xml:space="preserve"> их производства;</w:t>
      </w:r>
    </w:p>
    <w:p w:rsidR="00F8163A" w:rsidRDefault="00E3558E" w:rsidP="008C3AC2">
      <w:pPr>
        <w:ind w:firstLine="0"/>
        <w:rPr>
          <w:rFonts w:ascii="Times New Roman" w:hAnsi="Times New Roman" w:cs="Times New Roman"/>
          <w:sz w:val="28"/>
          <w:szCs w:val="28"/>
        </w:rPr>
      </w:pPr>
      <w:r>
        <w:rPr>
          <w:rFonts w:ascii="Times New Roman" w:hAnsi="Times New Roman" w:cs="Times New Roman"/>
          <w:sz w:val="28"/>
          <w:szCs w:val="28"/>
        </w:rPr>
        <w:t>— сформировать хороший музыкальный вкус в выборе репертуара.</w:t>
      </w:r>
    </w:p>
    <w:p w:rsidR="00352821" w:rsidRDefault="0012314D" w:rsidP="008C3AC2">
      <w:pPr>
        <w:ind w:firstLine="0"/>
        <w:rPr>
          <w:rFonts w:ascii="Times New Roman" w:hAnsi="Times New Roman" w:cs="Times New Roman"/>
          <w:sz w:val="28"/>
          <w:szCs w:val="28"/>
        </w:rPr>
      </w:pPr>
      <w:r>
        <w:rPr>
          <w:rFonts w:ascii="Times New Roman" w:hAnsi="Times New Roman" w:cs="Times New Roman"/>
          <w:sz w:val="28"/>
          <w:szCs w:val="28"/>
        </w:rPr>
        <w:tab/>
      </w:r>
      <w:r w:rsidR="00352821">
        <w:rPr>
          <w:rFonts w:ascii="Times New Roman" w:hAnsi="Times New Roman" w:cs="Times New Roman"/>
          <w:sz w:val="28"/>
          <w:szCs w:val="28"/>
        </w:rPr>
        <w:t>Ко второй группе относятся труды Андрэ Лера, Люка Ромбоутса, Персиваля Прайса, Уильяма Горхэма Райса</w:t>
      </w:r>
      <w:r w:rsidR="0081387D">
        <w:rPr>
          <w:rFonts w:ascii="Times New Roman" w:hAnsi="Times New Roman" w:cs="Times New Roman"/>
          <w:sz w:val="28"/>
          <w:szCs w:val="28"/>
        </w:rPr>
        <w:t xml:space="preserve">, Гилберта Хоубенса, выдающихся кампанологов и историков карильона. </w:t>
      </w:r>
      <w:r w:rsidR="00336F82">
        <w:rPr>
          <w:rFonts w:ascii="Times New Roman" w:hAnsi="Times New Roman" w:cs="Times New Roman"/>
          <w:sz w:val="28"/>
          <w:szCs w:val="28"/>
        </w:rPr>
        <w:t xml:space="preserve">В совокупности они составляют масштабную панораму колокольного и карильонного искусства в мире с древнейших времён до наших дней. В неё входит история возникновения колоколов и появления карильонов, этапы развития карильонного искусства, карта распространения карильонов по миру и характеристика инструментов, имена карильонистов и колокололитейщиков Европы и Америки, </w:t>
      </w:r>
      <w:r w:rsidR="0081387D">
        <w:rPr>
          <w:rFonts w:ascii="Times New Roman" w:hAnsi="Times New Roman" w:cs="Times New Roman"/>
          <w:sz w:val="28"/>
          <w:szCs w:val="28"/>
        </w:rPr>
        <w:t>база иллюстраций произведений искусства, связанных с колоколами и карильоном.</w:t>
      </w:r>
    </w:p>
    <w:p w:rsidR="009D1A67" w:rsidRPr="00352821" w:rsidRDefault="009D1A67" w:rsidP="008C3AC2">
      <w:pPr>
        <w:ind w:firstLine="0"/>
        <w:rPr>
          <w:rFonts w:ascii="Times New Roman" w:hAnsi="Times New Roman" w:cs="Times New Roman"/>
          <w:sz w:val="28"/>
          <w:szCs w:val="28"/>
        </w:rPr>
      </w:pPr>
    </w:p>
    <w:p w:rsidR="002B562D" w:rsidRPr="000440E9" w:rsidRDefault="0012314D" w:rsidP="008C3AC2">
      <w:pPr>
        <w:ind w:firstLine="0"/>
        <w:rPr>
          <w:rFonts w:ascii="Times New Roman" w:hAnsi="Times New Roman" w:cs="Times New Roman"/>
          <w:sz w:val="28"/>
          <w:szCs w:val="28"/>
        </w:rPr>
      </w:pPr>
      <w:r>
        <w:rPr>
          <w:rFonts w:ascii="Times New Roman" w:hAnsi="Times New Roman" w:cs="Times New Roman"/>
          <w:sz w:val="28"/>
          <w:szCs w:val="28"/>
        </w:rPr>
        <w:tab/>
      </w:r>
      <w:r w:rsidR="008C3AC2" w:rsidRPr="000440E9">
        <w:rPr>
          <w:rFonts w:ascii="Times New Roman" w:hAnsi="Times New Roman" w:cs="Times New Roman"/>
          <w:sz w:val="28"/>
          <w:szCs w:val="28"/>
        </w:rPr>
        <w:t>Литература</w:t>
      </w:r>
      <w:r w:rsidR="00A66DD0" w:rsidRPr="000440E9">
        <w:rPr>
          <w:rFonts w:ascii="Times New Roman" w:hAnsi="Times New Roman" w:cs="Times New Roman"/>
          <w:sz w:val="28"/>
          <w:szCs w:val="28"/>
        </w:rPr>
        <w:t xml:space="preserve"> о карильоне</w:t>
      </w:r>
      <w:r w:rsidR="00E2486A" w:rsidRPr="000440E9">
        <w:rPr>
          <w:rFonts w:ascii="Times New Roman" w:hAnsi="Times New Roman" w:cs="Times New Roman"/>
          <w:sz w:val="28"/>
          <w:szCs w:val="28"/>
        </w:rPr>
        <w:t xml:space="preserve"> на русском языке </w:t>
      </w:r>
      <w:r w:rsidR="008C3AC2" w:rsidRPr="000440E9">
        <w:rPr>
          <w:rFonts w:ascii="Times New Roman" w:hAnsi="Times New Roman" w:cs="Times New Roman"/>
          <w:sz w:val="28"/>
          <w:szCs w:val="28"/>
        </w:rPr>
        <w:t xml:space="preserve">существует в </w:t>
      </w:r>
      <w:r w:rsidR="00E2486A" w:rsidRPr="000440E9">
        <w:rPr>
          <w:rFonts w:ascii="Times New Roman" w:hAnsi="Times New Roman" w:cs="Times New Roman"/>
          <w:sz w:val="28"/>
          <w:szCs w:val="28"/>
        </w:rPr>
        <w:t>ограниче</w:t>
      </w:r>
      <w:r w:rsidR="008C3AC2" w:rsidRPr="000440E9">
        <w:rPr>
          <w:rFonts w:ascii="Times New Roman" w:hAnsi="Times New Roman" w:cs="Times New Roman"/>
          <w:sz w:val="28"/>
          <w:szCs w:val="28"/>
        </w:rPr>
        <w:t>н</w:t>
      </w:r>
      <w:r w:rsidR="00E2486A" w:rsidRPr="000440E9">
        <w:rPr>
          <w:rFonts w:ascii="Times New Roman" w:hAnsi="Times New Roman" w:cs="Times New Roman"/>
          <w:sz w:val="28"/>
          <w:szCs w:val="28"/>
        </w:rPr>
        <w:t>но</w:t>
      </w:r>
      <w:r w:rsidR="008C3AC2" w:rsidRPr="000440E9">
        <w:rPr>
          <w:rFonts w:ascii="Times New Roman" w:hAnsi="Times New Roman" w:cs="Times New Roman"/>
          <w:sz w:val="28"/>
          <w:szCs w:val="28"/>
        </w:rPr>
        <w:t xml:space="preserve">м объёме. </w:t>
      </w:r>
      <w:r w:rsidR="00A66DD0" w:rsidRPr="000440E9">
        <w:rPr>
          <w:rFonts w:ascii="Times New Roman" w:hAnsi="Times New Roman" w:cs="Times New Roman"/>
          <w:sz w:val="28"/>
          <w:szCs w:val="28"/>
        </w:rPr>
        <w:t>Тем не менее</w:t>
      </w:r>
      <w:r w:rsidR="00237136" w:rsidRPr="000440E9">
        <w:rPr>
          <w:rFonts w:ascii="Times New Roman" w:hAnsi="Times New Roman" w:cs="Times New Roman"/>
          <w:sz w:val="28"/>
          <w:szCs w:val="28"/>
        </w:rPr>
        <w:t xml:space="preserve"> она позволяет получить достаточно полную информацию о истории становления карильонного искусства в России, о традиции игры на карильоне в Европе</w:t>
      </w:r>
      <w:r w:rsidR="00F8163A" w:rsidRPr="000440E9">
        <w:rPr>
          <w:rFonts w:ascii="Times New Roman" w:hAnsi="Times New Roman" w:cs="Times New Roman"/>
          <w:sz w:val="28"/>
          <w:szCs w:val="28"/>
        </w:rPr>
        <w:t xml:space="preserve"> и </w:t>
      </w:r>
      <w:r w:rsidR="00237136" w:rsidRPr="000440E9">
        <w:rPr>
          <w:rFonts w:ascii="Times New Roman" w:hAnsi="Times New Roman" w:cs="Times New Roman"/>
          <w:sz w:val="28"/>
          <w:szCs w:val="28"/>
        </w:rPr>
        <w:t>о</w:t>
      </w:r>
      <w:r>
        <w:rPr>
          <w:rFonts w:ascii="Times New Roman" w:hAnsi="Times New Roman" w:cs="Times New Roman"/>
          <w:sz w:val="28"/>
          <w:szCs w:val="28"/>
        </w:rPr>
        <w:t>б</w:t>
      </w:r>
      <w:r w:rsidR="00237136" w:rsidRPr="000440E9">
        <w:rPr>
          <w:rFonts w:ascii="Times New Roman" w:hAnsi="Times New Roman" w:cs="Times New Roman"/>
          <w:sz w:val="28"/>
          <w:szCs w:val="28"/>
        </w:rPr>
        <w:t xml:space="preserve"> исполнительских аспектах</w:t>
      </w:r>
      <w:r w:rsidR="00F8163A" w:rsidRPr="000440E9">
        <w:rPr>
          <w:rFonts w:ascii="Times New Roman" w:hAnsi="Times New Roman" w:cs="Times New Roman"/>
          <w:sz w:val="28"/>
          <w:szCs w:val="28"/>
        </w:rPr>
        <w:t>, важных для карильонистов.</w:t>
      </w:r>
    </w:p>
    <w:p w:rsidR="00F8163A" w:rsidRPr="000440E9" w:rsidRDefault="0012314D" w:rsidP="008C3AC2">
      <w:pPr>
        <w:ind w:firstLine="0"/>
        <w:rPr>
          <w:rFonts w:ascii="Times New Roman" w:hAnsi="Times New Roman" w:cs="Times New Roman"/>
          <w:sz w:val="28"/>
          <w:szCs w:val="28"/>
        </w:rPr>
      </w:pPr>
      <w:r>
        <w:rPr>
          <w:rFonts w:ascii="Times New Roman" w:hAnsi="Times New Roman" w:cs="Times New Roman"/>
          <w:sz w:val="28"/>
          <w:szCs w:val="28"/>
        </w:rPr>
        <w:tab/>
      </w:r>
      <w:r w:rsidR="00BD0025" w:rsidRPr="000440E9">
        <w:rPr>
          <w:rFonts w:ascii="Times New Roman" w:hAnsi="Times New Roman" w:cs="Times New Roman"/>
          <w:sz w:val="28"/>
          <w:szCs w:val="28"/>
        </w:rPr>
        <w:t xml:space="preserve">Одним из старейших </w:t>
      </w:r>
      <w:r w:rsidR="00A96C2C" w:rsidRPr="000440E9">
        <w:rPr>
          <w:rFonts w:ascii="Times New Roman" w:hAnsi="Times New Roman" w:cs="Times New Roman"/>
          <w:sz w:val="28"/>
          <w:szCs w:val="28"/>
        </w:rPr>
        <w:t xml:space="preserve">и наиболее авторитетных </w:t>
      </w:r>
      <w:r w:rsidR="00BD0025" w:rsidRPr="000440E9">
        <w:rPr>
          <w:rFonts w:ascii="Times New Roman" w:hAnsi="Times New Roman" w:cs="Times New Roman"/>
          <w:sz w:val="28"/>
          <w:szCs w:val="28"/>
        </w:rPr>
        <w:t xml:space="preserve">трудов, в которых можно найти материалы о карильонах и курантах </w:t>
      </w:r>
      <w:r w:rsidR="00A96C2C" w:rsidRPr="000440E9">
        <w:rPr>
          <w:rFonts w:ascii="Times New Roman" w:hAnsi="Times New Roman" w:cs="Times New Roman"/>
          <w:sz w:val="28"/>
          <w:szCs w:val="28"/>
        </w:rPr>
        <w:t xml:space="preserve">в России </w:t>
      </w:r>
      <w:r w:rsidR="00BD0025" w:rsidRPr="000440E9">
        <w:rPr>
          <w:rFonts w:ascii="Times New Roman" w:hAnsi="Times New Roman" w:cs="Times New Roman"/>
          <w:sz w:val="28"/>
          <w:szCs w:val="28"/>
        </w:rPr>
        <w:t xml:space="preserve">является книга представителя династии колокололитейщиков из города Ярославля </w:t>
      </w:r>
      <w:r w:rsidR="00F8163A" w:rsidRPr="000440E9">
        <w:rPr>
          <w:rFonts w:ascii="Times New Roman" w:hAnsi="Times New Roman" w:cs="Times New Roman"/>
          <w:sz w:val="28"/>
          <w:szCs w:val="28"/>
        </w:rPr>
        <w:t>Н.И. Оловянишников</w:t>
      </w:r>
      <w:r w:rsidR="00BD0025" w:rsidRPr="000440E9">
        <w:rPr>
          <w:rFonts w:ascii="Times New Roman" w:hAnsi="Times New Roman" w:cs="Times New Roman"/>
          <w:sz w:val="28"/>
          <w:szCs w:val="28"/>
        </w:rPr>
        <w:t>а</w:t>
      </w:r>
      <w:r w:rsidR="00F8163A" w:rsidRPr="000440E9">
        <w:rPr>
          <w:rFonts w:ascii="Times New Roman" w:hAnsi="Times New Roman" w:cs="Times New Roman"/>
          <w:sz w:val="28"/>
          <w:szCs w:val="28"/>
        </w:rPr>
        <w:t xml:space="preserve"> «История колоколов и колокололитейное искусство»</w:t>
      </w:r>
      <w:r w:rsidR="00BD0025" w:rsidRPr="000440E9">
        <w:rPr>
          <w:rFonts w:ascii="Times New Roman" w:hAnsi="Times New Roman" w:cs="Times New Roman"/>
          <w:sz w:val="28"/>
          <w:szCs w:val="28"/>
        </w:rPr>
        <w:t xml:space="preserve">, </w:t>
      </w:r>
      <w:r w:rsidR="001A224B" w:rsidRPr="000440E9">
        <w:rPr>
          <w:rFonts w:ascii="Times New Roman" w:hAnsi="Times New Roman" w:cs="Times New Roman"/>
          <w:sz w:val="28"/>
          <w:szCs w:val="28"/>
        </w:rPr>
        <w:t xml:space="preserve">впервые </w:t>
      </w:r>
      <w:r w:rsidR="00BD0025" w:rsidRPr="000440E9">
        <w:rPr>
          <w:rFonts w:ascii="Times New Roman" w:hAnsi="Times New Roman" w:cs="Times New Roman"/>
          <w:sz w:val="28"/>
          <w:szCs w:val="28"/>
        </w:rPr>
        <w:t>изданная в</w:t>
      </w:r>
      <w:r w:rsidR="00A96C2C" w:rsidRPr="000440E9">
        <w:rPr>
          <w:rFonts w:ascii="Times New Roman" w:hAnsi="Times New Roman" w:cs="Times New Roman"/>
          <w:sz w:val="28"/>
          <w:szCs w:val="28"/>
        </w:rPr>
        <w:t xml:space="preserve"> 1912 году. В 2003 году она была переиздана Русским историческим обществом в серии книг «Возвращённое наследие: памятники исторической мысли»</w:t>
      </w:r>
      <w:r w:rsidR="001A224B" w:rsidRPr="000440E9">
        <w:rPr>
          <w:rFonts w:ascii="Times New Roman" w:hAnsi="Times New Roman" w:cs="Times New Roman"/>
          <w:sz w:val="28"/>
          <w:szCs w:val="28"/>
        </w:rPr>
        <w:t xml:space="preserve"> под редакцией А.Ф. Бондаренко, автора ряда работ по вопросам кампанологии. </w:t>
      </w:r>
      <w:r w:rsidR="002B562D" w:rsidRPr="000440E9">
        <w:rPr>
          <w:rFonts w:ascii="Times New Roman" w:hAnsi="Times New Roman" w:cs="Times New Roman"/>
          <w:sz w:val="28"/>
          <w:szCs w:val="28"/>
        </w:rPr>
        <w:t>В ней подробно описаны куранты, существовавшие в различных городах, и их история</w:t>
      </w:r>
      <w:r w:rsidR="000440E9">
        <w:rPr>
          <w:rFonts w:ascii="Times New Roman" w:hAnsi="Times New Roman" w:cs="Times New Roman"/>
          <w:sz w:val="28"/>
          <w:szCs w:val="28"/>
        </w:rPr>
        <w:t>;</w:t>
      </w:r>
      <w:r w:rsidR="002B562D" w:rsidRPr="000440E9">
        <w:rPr>
          <w:rFonts w:ascii="Times New Roman" w:hAnsi="Times New Roman" w:cs="Times New Roman"/>
          <w:sz w:val="28"/>
          <w:szCs w:val="28"/>
        </w:rPr>
        <w:t xml:space="preserve"> даны сведения по истории появления карильонов с опорой на труд </w:t>
      </w:r>
      <w:r w:rsidR="002B562D" w:rsidRPr="000440E9">
        <w:rPr>
          <w:rFonts w:ascii="Times New Roman" w:hAnsi="Times New Roman" w:cs="Times New Roman"/>
          <w:sz w:val="28"/>
          <w:szCs w:val="28"/>
          <w:lang w:val="en-US"/>
        </w:rPr>
        <w:t>G</w:t>
      </w:r>
      <w:r w:rsidR="002B562D" w:rsidRPr="000440E9">
        <w:rPr>
          <w:rFonts w:ascii="Times New Roman" w:hAnsi="Times New Roman" w:cs="Times New Roman"/>
          <w:sz w:val="28"/>
          <w:szCs w:val="28"/>
        </w:rPr>
        <w:t xml:space="preserve">. </w:t>
      </w:r>
      <w:r w:rsidR="002B562D" w:rsidRPr="000440E9">
        <w:rPr>
          <w:rFonts w:ascii="Times New Roman" w:hAnsi="Times New Roman" w:cs="Times New Roman"/>
          <w:sz w:val="28"/>
          <w:szCs w:val="28"/>
          <w:lang w:val="en-US"/>
        </w:rPr>
        <w:t>van</w:t>
      </w:r>
      <w:r w:rsidR="002B562D" w:rsidRPr="000440E9">
        <w:rPr>
          <w:rFonts w:ascii="Times New Roman" w:hAnsi="Times New Roman" w:cs="Times New Roman"/>
          <w:sz w:val="28"/>
          <w:szCs w:val="28"/>
        </w:rPr>
        <w:t xml:space="preserve"> </w:t>
      </w:r>
      <w:r w:rsidR="002B562D" w:rsidRPr="000440E9">
        <w:rPr>
          <w:rFonts w:ascii="Times New Roman" w:hAnsi="Times New Roman" w:cs="Times New Roman"/>
          <w:sz w:val="28"/>
          <w:szCs w:val="28"/>
          <w:lang w:val="en-US"/>
        </w:rPr>
        <w:t>Doorsla</w:t>
      </w:r>
      <w:r w:rsidR="000440E9">
        <w:rPr>
          <w:rFonts w:ascii="Times New Roman" w:hAnsi="Times New Roman" w:cs="Times New Roman"/>
          <w:sz w:val="28"/>
          <w:szCs w:val="28"/>
          <w:lang w:val="en-US"/>
        </w:rPr>
        <w:t>e</w:t>
      </w:r>
      <w:r w:rsidR="002B562D" w:rsidRPr="000440E9">
        <w:rPr>
          <w:rFonts w:ascii="Times New Roman" w:hAnsi="Times New Roman" w:cs="Times New Roman"/>
          <w:sz w:val="28"/>
          <w:szCs w:val="28"/>
          <w:lang w:val="en-US"/>
        </w:rPr>
        <w:t>r</w:t>
      </w:r>
      <w:r w:rsidR="000440E9" w:rsidRPr="000440E9">
        <w:rPr>
          <w:rFonts w:ascii="Times New Roman" w:hAnsi="Times New Roman" w:cs="Times New Roman"/>
          <w:sz w:val="28"/>
          <w:szCs w:val="28"/>
        </w:rPr>
        <w:t xml:space="preserve"> </w:t>
      </w:r>
      <w:r w:rsidR="000440E9">
        <w:rPr>
          <w:rFonts w:ascii="Times New Roman" w:hAnsi="Times New Roman" w:cs="Times New Roman"/>
          <w:sz w:val="28"/>
          <w:szCs w:val="28"/>
        </w:rPr>
        <w:t>«</w:t>
      </w:r>
      <w:r w:rsidR="000440E9">
        <w:rPr>
          <w:rFonts w:ascii="Times New Roman" w:hAnsi="Times New Roman" w:cs="Times New Roman"/>
          <w:sz w:val="28"/>
          <w:szCs w:val="28"/>
          <w:lang w:val="en-US"/>
        </w:rPr>
        <w:t>Le</w:t>
      </w:r>
      <w:r w:rsidR="000440E9" w:rsidRPr="000440E9">
        <w:rPr>
          <w:rFonts w:ascii="Times New Roman" w:hAnsi="Times New Roman" w:cs="Times New Roman"/>
          <w:sz w:val="28"/>
          <w:szCs w:val="28"/>
        </w:rPr>
        <w:t xml:space="preserve"> </w:t>
      </w:r>
      <w:r w:rsidR="000440E9">
        <w:rPr>
          <w:rFonts w:ascii="Times New Roman" w:hAnsi="Times New Roman" w:cs="Times New Roman"/>
          <w:sz w:val="28"/>
          <w:szCs w:val="28"/>
          <w:lang w:val="en-US"/>
        </w:rPr>
        <w:t>Carillon</w:t>
      </w:r>
      <w:r w:rsidR="000440E9" w:rsidRPr="000440E9">
        <w:rPr>
          <w:rFonts w:ascii="Times New Roman" w:hAnsi="Times New Roman" w:cs="Times New Roman"/>
          <w:sz w:val="28"/>
          <w:szCs w:val="28"/>
        </w:rPr>
        <w:t xml:space="preserve"> </w:t>
      </w:r>
      <w:r w:rsidR="000440E9">
        <w:rPr>
          <w:rFonts w:ascii="Times New Roman" w:hAnsi="Times New Roman" w:cs="Times New Roman"/>
          <w:sz w:val="28"/>
          <w:szCs w:val="28"/>
          <w:lang w:val="en-US"/>
        </w:rPr>
        <w:t>son</w:t>
      </w:r>
      <w:r w:rsidR="000440E9" w:rsidRPr="000440E9">
        <w:rPr>
          <w:rFonts w:ascii="Times New Roman" w:hAnsi="Times New Roman" w:cs="Times New Roman"/>
          <w:sz w:val="28"/>
          <w:szCs w:val="28"/>
        </w:rPr>
        <w:t xml:space="preserve"> </w:t>
      </w:r>
      <w:r w:rsidR="000440E9">
        <w:rPr>
          <w:rFonts w:ascii="Times New Roman" w:hAnsi="Times New Roman" w:cs="Times New Roman"/>
          <w:sz w:val="28"/>
          <w:szCs w:val="28"/>
          <w:lang w:val="en-US"/>
        </w:rPr>
        <w:t>origine</w:t>
      </w:r>
      <w:r w:rsidR="000440E9" w:rsidRPr="000440E9">
        <w:rPr>
          <w:rFonts w:ascii="Times New Roman" w:hAnsi="Times New Roman" w:cs="Times New Roman"/>
          <w:sz w:val="28"/>
          <w:szCs w:val="28"/>
        </w:rPr>
        <w:t xml:space="preserve"> </w:t>
      </w:r>
      <w:r w:rsidR="000440E9">
        <w:rPr>
          <w:rFonts w:ascii="Times New Roman" w:hAnsi="Times New Roman" w:cs="Times New Roman"/>
          <w:sz w:val="28"/>
          <w:szCs w:val="28"/>
          <w:lang w:val="en-US"/>
        </w:rPr>
        <w:t>et</w:t>
      </w:r>
      <w:r w:rsidR="000440E9" w:rsidRPr="000440E9">
        <w:rPr>
          <w:rFonts w:ascii="Times New Roman" w:hAnsi="Times New Roman" w:cs="Times New Roman"/>
          <w:sz w:val="28"/>
          <w:szCs w:val="28"/>
        </w:rPr>
        <w:t xml:space="preserve"> </w:t>
      </w:r>
      <w:r w:rsidR="000440E9">
        <w:rPr>
          <w:rFonts w:ascii="Times New Roman" w:hAnsi="Times New Roman" w:cs="Times New Roman"/>
          <w:sz w:val="28"/>
          <w:szCs w:val="28"/>
          <w:lang w:val="en-US"/>
        </w:rPr>
        <w:t>son</w:t>
      </w:r>
      <w:r w:rsidR="000440E9" w:rsidRPr="000440E9">
        <w:rPr>
          <w:rFonts w:ascii="Times New Roman" w:hAnsi="Times New Roman" w:cs="Times New Roman"/>
          <w:sz w:val="28"/>
          <w:szCs w:val="28"/>
        </w:rPr>
        <w:t xml:space="preserve"> </w:t>
      </w:r>
      <w:r w:rsidR="000440E9">
        <w:rPr>
          <w:rFonts w:ascii="Times New Roman" w:hAnsi="Times New Roman" w:cs="Times New Roman"/>
          <w:sz w:val="28"/>
          <w:szCs w:val="28"/>
          <w:lang w:val="en-US"/>
        </w:rPr>
        <w:t>developpment</w:t>
      </w:r>
      <w:r w:rsidR="000440E9">
        <w:rPr>
          <w:rFonts w:ascii="Times New Roman" w:hAnsi="Times New Roman" w:cs="Times New Roman"/>
          <w:sz w:val="28"/>
          <w:szCs w:val="28"/>
        </w:rPr>
        <w:t>»</w:t>
      </w:r>
      <w:r w:rsidR="009D1A67">
        <w:rPr>
          <w:rFonts w:ascii="Times New Roman" w:hAnsi="Times New Roman" w:cs="Times New Roman"/>
          <w:sz w:val="28"/>
          <w:szCs w:val="28"/>
        </w:rPr>
        <w:t xml:space="preserve"> </w:t>
      </w:r>
      <w:r w:rsidR="000440E9" w:rsidRPr="000440E9">
        <w:rPr>
          <w:rFonts w:ascii="Times New Roman" w:hAnsi="Times New Roman" w:cs="Times New Roman"/>
          <w:sz w:val="28"/>
          <w:szCs w:val="28"/>
        </w:rPr>
        <w:t>[</w:t>
      </w:r>
      <w:r w:rsidR="000440E9">
        <w:rPr>
          <w:rFonts w:ascii="Times New Roman" w:hAnsi="Times New Roman" w:cs="Times New Roman"/>
          <w:sz w:val="28"/>
          <w:szCs w:val="28"/>
        </w:rPr>
        <w:t>Происхождение и развитие карильона</w:t>
      </w:r>
      <w:r w:rsidR="000440E9" w:rsidRPr="000440E9">
        <w:rPr>
          <w:rFonts w:ascii="Times New Roman" w:hAnsi="Times New Roman" w:cs="Times New Roman"/>
          <w:sz w:val="28"/>
          <w:szCs w:val="28"/>
        </w:rPr>
        <w:t>]</w:t>
      </w:r>
      <w:r w:rsidR="009D1A67">
        <w:rPr>
          <w:rFonts w:ascii="Times New Roman" w:hAnsi="Times New Roman" w:cs="Times New Roman"/>
          <w:sz w:val="28"/>
          <w:szCs w:val="28"/>
        </w:rPr>
        <w:t xml:space="preserve"> 1911 года.</w:t>
      </w:r>
    </w:p>
    <w:p w:rsidR="002B562D" w:rsidRPr="000440E9" w:rsidRDefault="002B562D" w:rsidP="002B562D">
      <w:pPr>
        <w:ind w:firstLine="0"/>
        <w:rPr>
          <w:rFonts w:ascii="Times New Roman" w:hAnsi="Times New Roman" w:cs="Times New Roman"/>
          <w:sz w:val="28"/>
          <w:szCs w:val="28"/>
        </w:rPr>
      </w:pPr>
      <w:r w:rsidRPr="000440E9">
        <w:rPr>
          <w:rFonts w:ascii="Times New Roman" w:hAnsi="Times New Roman" w:cs="Times New Roman"/>
          <w:sz w:val="28"/>
          <w:szCs w:val="28"/>
        </w:rPr>
        <w:t>Важным историческим источником является «Книга штифтов для валика карильона», представляющая собой публикацию материалов из архива Государственного музея истории Санкт-Петербурга Петропавловская крепость, собранных и обработанных старшим научным сотрудником музея, Н.Ю. Павловой в 1994 году. Книга была издана профессором СПбГУ Й.В. Хаазеном при поддержке Факультета филологии и искусств СПбГУ в процессе работы по установке нового карильона в башне Собора святых Петра и Павла.</w:t>
      </w:r>
    </w:p>
    <w:p w:rsidR="009D1A67" w:rsidRPr="009D1A67" w:rsidRDefault="0012314D" w:rsidP="009D1A67">
      <w:pPr>
        <w:ind w:firstLine="0"/>
        <w:rPr>
          <w:rFonts w:ascii="Times New Roman" w:hAnsi="Times New Roman" w:cs="Times New Roman"/>
          <w:sz w:val="28"/>
          <w:szCs w:val="28"/>
        </w:rPr>
      </w:pPr>
      <w:r>
        <w:rPr>
          <w:rFonts w:ascii="Times New Roman" w:hAnsi="Times New Roman" w:cs="Times New Roman"/>
          <w:sz w:val="28"/>
          <w:szCs w:val="28"/>
        </w:rPr>
        <w:tab/>
      </w:r>
      <w:r w:rsidR="009D1A67" w:rsidRPr="009D1A67">
        <w:rPr>
          <w:rFonts w:ascii="Times New Roman" w:hAnsi="Times New Roman" w:cs="Times New Roman"/>
          <w:sz w:val="28"/>
          <w:szCs w:val="28"/>
        </w:rPr>
        <w:t>Архивные материалы по истории карильонов в России, по колокольной терминологии XVIII века, относящейся к карильону, а также сведения о первых русских карильонистах мы находим в фундаментальном исследовании И.А. Чудиновой «Пение, звоны, ритуал: Топография музыкальных церковно-музыкальной культуры Петербурга.», изданную в 1994 году. Концентрированно эту информацию можно найти в статье «Колокольная «игральная музыка» и «игральные мастера» в Петербурге (XVIII век)» из сбо</w:t>
      </w:r>
      <w:r w:rsidR="009D1A67">
        <w:rPr>
          <w:rFonts w:ascii="Times New Roman" w:hAnsi="Times New Roman" w:cs="Times New Roman"/>
          <w:sz w:val="28"/>
          <w:szCs w:val="28"/>
        </w:rPr>
        <w:t xml:space="preserve">рника исследований и материалов </w:t>
      </w:r>
      <w:r w:rsidR="009D1A67" w:rsidRPr="009D1A67">
        <w:rPr>
          <w:rFonts w:ascii="Times New Roman" w:hAnsi="Times New Roman" w:cs="Times New Roman"/>
          <w:sz w:val="28"/>
          <w:szCs w:val="28"/>
        </w:rPr>
        <w:t>«Музыка колоколов» под редакцией А.Б. Никанорова</w:t>
      </w:r>
      <w:r w:rsidR="009D1A67">
        <w:rPr>
          <w:rFonts w:ascii="Times New Roman" w:hAnsi="Times New Roman" w:cs="Times New Roman"/>
          <w:sz w:val="28"/>
          <w:szCs w:val="28"/>
        </w:rPr>
        <w:t>, опубликованном в 1999 году.</w:t>
      </w:r>
    </w:p>
    <w:p w:rsidR="009D1A67" w:rsidRPr="009D1A67" w:rsidRDefault="0012314D" w:rsidP="009D1A67">
      <w:pPr>
        <w:ind w:firstLine="0"/>
        <w:rPr>
          <w:rFonts w:ascii="Times New Roman" w:hAnsi="Times New Roman" w:cs="Times New Roman"/>
          <w:sz w:val="28"/>
          <w:szCs w:val="28"/>
        </w:rPr>
      </w:pPr>
      <w:r>
        <w:rPr>
          <w:rFonts w:ascii="Times New Roman" w:hAnsi="Times New Roman" w:cs="Times New Roman"/>
          <w:sz w:val="28"/>
          <w:szCs w:val="28"/>
        </w:rPr>
        <w:tab/>
      </w:r>
      <w:r w:rsidR="009D1A67" w:rsidRPr="009D1A67">
        <w:rPr>
          <w:rFonts w:ascii="Times New Roman" w:hAnsi="Times New Roman" w:cs="Times New Roman"/>
          <w:sz w:val="28"/>
          <w:szCs w:val="28"/>
        </w:rPr>
        <w:t>В этом же сборнике опубликована статья берлинского карильониста Джеффри Боссина «Карильон сегодня. Взгляд карильонера на формы распространения этого инструмента и на его будущее в России» (в переводе Т.Л. Коростелкиной). В ней изложена краткая история инструмента, даны сведения о колокололитейных фабриках и карильонах в мире, а также предложены рекомендации по распространению инструмента в России и о возможных путях развития карильонного искусства нашей стране.</w:t>
      </w:r>
    </w:p>
    <w:p w:rsidR="002B562D" w:rsidRDefault="0012314D" w:rsidP="009D1A67">
      <w:pPr>
        <w:ind w:firstLine="0"/>
        <w:rPr>
          <w:rFonts w:ascii="Times New Roman" w:hAnsi="Times New Roman" w:cs="Times New Roman"/>
          <w:sz w:val="28"/>
          <w:szCs w:val="28"/>
        </w:rPr>
      </w:pPr>
      <w:r>
        <w:rPr>
          <w:rFonts w:ascii="Times New Roman" w:hAnsi="Times New Roman" w:cs="Times New Roman"/>
          <w:sz w:val="28"/>
          <w:szCs w:val="28"/>
        </w:rPr>
        <w:tab/>
      </w:r>
      <w:r w:rsidR="009D1A67" w:rsidRPr="009D1A67">
        <w:rPr>
          <w:rFonts w:ascii="Times New Roman" w:hAnsi="Times New Roman" w:cs="Times New Roman"/>
          <w:sz w:val="28"/>
          <w:szCs w:val="28"/>
        </w:rPr>
        <w:t>А.Б. Никаноровым было произведено описание старинных колоколов от карильона времён Елизаветы Петровны, но найти в печатном виде его не удалось.</w:t>
      </w:r>
    </w:p>
    <w:p w:rsidR="00182327" w:rsidRPr="000440E9" w:rsidRDefault="0012314D" w:rsidP="008C3AC2">
      <w:pPr>
        <w:ind w:firstLine="0"/>
        <w:rPr>
          <w:rFonts w:ascii="Times New Roman" w:hAnsi="Times New Roman" w:cs="Times New Roman"/>
          <w:sz w:val="28"/>
          <w:szCs w:val="28"/>
        </w:rPr>
      </w:pPr>
      <w:r>
        <w:rPr>
          <w:rFonts w:ascii="Times New Roman" w:hAnsi="Times New Roman" w:cs="Times New Roman"/>
          <w:sz w:val="28"/>
          <w:szCs w:val="28"/>
        </w:rPr>
        <w:tab/>
      </w:r>
      <w:r w:rsidR="009D1A67">
        <w:rPr>
          <w:rFonts w:ascii="Times New Roman" w:hAnsi="Times New Roman" w:cs="Times New Roman"/>
          <w:sz w:val="28"/>
          <w:szCs w:val="28"/>
        </w:rPr>
        <w:t xml:space="preserve">Приведённые выше материалы освещают историю карильона с </w:t>
      </w:r>
      <w:r w:rsidR="009D1A67">
        <w:rPr>
          <w:rFonts w:ascii="Times New Roman" w:hAnsi="Times New Roman" w:cs="Times New Roman"/>
          <w:sz w:val="28"/>
          <w:szCs w:val="28"/>
          <w:lang w:val="en-US"/>
        </w:rPr>
        <w:t>XVIII</w:t>
      </w:r>
      <w:r w:rsidR="009D1A67">
        <w:rPr>
          <w:rFonts w:ascii="Times New Roman" w:hAnsi="Times New Roman" w:cs="Times New Roman"/>
          <w:sz w:val="28"/>
          <w:szCs w:val="28"/>
        </w:rPr>
        <w:t xml:space="preserve"> до ХХ века.</w:t>
      </w:r>
      <w:r w:rsidR="009D1A67" w:rsidRPr="009D1A67">
        <w:rPr>
          <w:rFonts w:ascii="Times New Roman" w:hAnsi="Times New Roman" w:cs="Times New Roman"/>
          <w:sz w:val="28"/>
          <w:szCs w:val="28"/>
        </w:rPr>
        <w:t xml:space="preserve"> </w:t>
      </w:r>
      <w:r w:rsidR="009441AA">
        <w:rPr>
          <w:rFonts w:ascii="Times New Roman" w:hAnsi="Times New Roman" w:cs="Times New Roman"/>
          <w:sz w:val="28"/>
          <w:szCs w:val="28"/>
        </w:rPr>
        <w:t>В связи с возрождением карильонной традиции в России с 2001 года появилась необходимость в обучающих пособиях, методической литературе и хрестоматиях по карильону. В этот сегмент карильонной литературы на русском языке б</w:t>
      </w:r>
      <w:r w:rsidR="00BD0025" w:rsidRPr="000440E9">
        <w:rPr>
          <w:rFonts w:ascii="Times New Roman" w:hAnsi="Times New Roman" w:cs="Times New Roman"/>
          <w:sz w:val="28"/>
          <w:szCs w:val="28"/>
        </w:rPr>
        <w:t>ольшой вклад внёс Й.В.</w:t>
      </w:r>
      <w:r w:rsidR="009441AA">
        <w:rPr>
          <w:rFonts w:ascii="Times New Roman" w:hAnsi="Times New Roman" w:cs="Times New Roman"/>
          <w:sz w:val="28"/>
          <w:szCs w:val="28"/>
        </w:rPr>
        <w:t xml:space="preserve"> Хаазен, профессор СПбГУ</w:t>
      </w:r>
      <w:r w:rsidR="00182327" w:rsidRPr="000440E9">
        <w:rPr>
          <w:rFonts w:ascii="Times New Roman" w:hAnsi="Times New Roman" w:cs="Times New Roman"/>
          <w:sz w:val="28"/>
          <w:szCs w:val="28"/>
        </w:rPr>
        <w:t>, выдающийся карильонист, который издал карильонную методику из 5 частей с пре</w:t>
      </w:r>
      <w:r w:rsidR="009441AA">
        <w:rPr>
          <w:rFonts w:ascii="Times New Roman" w:hAnsi="Times New Roman" w:cs="Times New Roman"/>
          <w:sz w:val="28"/>
          <w:szCs w:val="28"/>
        </w:rPr>
        <w:t xml:space="preserve">дисловиями на русском языке. В </w:t>
      </w:r>
      <w:r w:rsidR="00182327" w:rsidRPr="000440E9">
        <w:rPr>
          <w:rFonts w:ascii="Times New Roman" w:hAnsi="Times New Roman" w:cs="Times New Roman"/>
          <w:sz w:val="28"/>
          <w:szCs w:val="28"/>
        </w:rPr>
        <w:t>предисловиях он объясняет основные принципы игры на инструменте, посадки за инструментом, р</w:t>
      </w:r>
      <w:r w:rsidR="00BD0025" w:rsidRPr="000440E9">
        <w:rPr>
          <w:rFonts w:ascii="Times New Roman" w:hAnsi="Times New Roman" w:cs="Times New Roman"/>
          <w:sz w:val="28"/>
          <w:szCs w:val="28"/>
        </w:rPr>
        <w:t>асстановку аппликатуры</w:t>
      </w:r>
      <w:r w:rsidR="00182327" w:rsidRPr="000440E9">
        <w:rPr>
          <w:rFonts w:ascii="Times New Roman" w:hAnsi="Times New Roman" w:cs="Times New Roman"/>
          <w:sz w:val="28"/>
          <w:szCs w:val="28"/>
        </w:rPr>
        <w:t xml:space="preserve"> </w:t>
      </w:r>
      <w:r w:rsidR="00BD0025" w:rsidRPr="000440E9">
        <w:rPr>
          <w:rFonts w:ascii="Times New Roman" w:hAnsi="Times New Roman" w:cs="Times New Roman"/>
          <w:sz w:val="28"/>
          <w:szCs w:val="28"/>
        </w:rPr>
        <w:t xml:space="preserve">и </w:t>
      </w:r>
      <w:r w:rsidR="00182327" w:rsidRPr="000440E9">
        <w:rPr>
          <w:rFonts w:ascii="Times New Roman" w:hAnsi="Times New Roman" w:cs="Times New Roman"/>
          <w:sz w:val="28"/>
          <w:szCs w:val="28"/>
        </w:rPr>
        <w:t>пра</w:t>
      </w:r>
      <w:r w:rsidR="00BD0025" w:rsidRPr="000440E9">
        <w:rPr>
          <w:rFonts w:ascii="Times New Roman" w:hAnsi="Times New Roman" w:cs="Times New Roman"/>
          <w:sz w:val="28"/>
          <w:szCs w:val="28"/>
        </w:rPr>
        <w:t>вила аранжировки для карильона</w:t>
      </w:r>
      <w:r w:rsidR="00182327" w:rsidRPr="000440E9">
        <w:rPr>
          <w:rFonts w:ascii="Times New Roman" w:hAnsi="Times New Roman" w:cs="Times New Roman"/>
          <w:sz w:val="28"/>
          <w:szCs w:val="28"/>
        </w:rPr>
        <w:t>. Сборники издавались с 20</w:t>
      </w:r>
      <w:r w:rsidR="005970C1" w:rsidRPr="000440E9">
        <w:rPr>
          <w:rFonts w:ascii="Times New Roman" w:hAnsi="Times New Roman" w:cs="Times New Roman"/>
          <w:sz w:val="28"/>
          <w:szCs w:val="28"/>
        </w:rPr>
        <w:t>08</w:t>
      </w:r>
      <w:r w:rsidR="00182327" w:rsidRPr="000440E9">
        <w:rPr>
          <w:rFonts w:ascii="Times New Roman" w:hAnsi="Times New Roman" w:cs="Times New Roman"/>
          <w:sz w:val="28"/>
          <w:szCs w:val="28"/>
        </w:rPr>
        <w:t xml:space="preserve"> по 2014 год. Они представляют с</w:t>
      </w:r>
      <w:r w:rsidR="009441AA">
        <w:rPr>
          <w:rFonts w:ascii="Times New Roman" w:hAnsi="Times New Roman" w:cs="Times New Roman"/>
          <w:sz w:val="28"/>
          <w:szCs w:val="28"/>
        </w:rPr>
        <w:t>обой хрестоматии для карильона, — </w:t>
      </w:r>
      <w:r w:rsidR="00182327" w:rsidRPr="000440E9">
        <w:rPr>
          <w:rFonts w:ascii="Times New Roman" w:hAnsi="Times New Roman" w:cs="Times New Roman"/>
          <w:sz w:val="28"/>
          <w:szCs w:val="28"/>
        </w:rPr>
        <w:t>подборку упражнений, оригинальных произведений, аранжировок, расположенных по принципу усложнения.</w:t>
      </w:r>
    </w:p>
    <w:p w:rsidR="0015587C" w:rsidRPr="000440E9" w:rsidRDefault="0012314D" w:rsidP="008C3AC2">
      <w:pPr>
        <w:ind w:firstLine="0"/>
        <w:rPr>
          <w:rFonts w:ascii="Times New Roman" w:hAnsi="Times New Roman" w:cs="Times New Roman"/>
          <w:sz w:val="28"/>
          <w:szCs w:val="28"/>
        </w:rPr>
      </w:pPr>
      <w:r>
        <w:rPr>
          <w:rFonts w:ascii="Times New Roman" w:hAnsi="Times New Roman" w:cs="Times New Roman"/>
          <w:sz w:val="28"/>
          <w:szCs w:val="28"/>
        </w:rPr>
        <w:tab/>
      </w:r>
      <w:r w:rsidR="00420E29" w:rsidRPr="000440E9">
        <w:rPr>
          <w:rFonts w:ascii="Times New Roman" w:hAnsi="Times New Roman" w:cs="Times New Roman"/>
          <w:sz w:val="28"/>
          <w:szCs w:val="28"/>
        </w:rPr>
        <w:t>Кроме методики им была изданы произведения Жефа Денейна и Якоба ван Эйка, аранжированные (адаптированные в</w:t>
      </w:r>
      <w:r w:rsidR="00BD0025" w:rsidRPr="000440E9">
        <w:rPr>
          <w:rFonts w:ascii="Times New Roman" w:hAnsi="Times New Roman" w:cs="Times New Roman"/>
          <w:sz w:val="28"/>
          <w:szCs w:val="28"/>
        </w:rPr>
        <w:t>о втором случае) для карильона</w:t>
      </w:r>
      <w:r w:rsidR="00420E29" w:rsidRPr="000440E9">
        <w:rPr>
          <w:rFonts w:ascii="Times New Roman" w:hAnsi="Times New Roman" w:cs="Times New Roman"/>
          <w:sz w:val="28"/>
          <w:szCs w:val="28"/>
        </w:rPr>
        <w:t xml:space="preserve"> с небольшим</w:t>
      </w:r>
      <w:r w:rsidR="00BD0025" w:rsidRPr="000440E9">
        <w:rPr>
          <w:rFonts w:ascii="Times New Roman" w:hAnsi="Times New Roman" w:cs="Times New Roman"/>
          <w:sz w:val="28"/>
          <w:szCs w:val="28"/>
        </w:rPr>
        <w:t>и предисловиями</w:t>
      </w:r>
      <w:r w:rsidR="00420E29" w:rsidRPr="000440E9">
        <w:rPr>
          <w:rFonts w:ascii="Times New Roman" w:hAnsi="Times New Roman" w:cs="Times New Roman"/>
          <w:sz w:val="28"/>
          <w:szCs w:val="28"/>
        </w:rPr>
        <w:t>, рассказывающим об этих выдающихся карильонистах.</w:t>
      </w:r>
    </w:p>
    <w:p w:rsidR="00420E29" w:rsidRPr="000440E9" w:rsidRDefault="0012314D" w:rsidP="008C3AC2">
      <w:pPr>
        <w:ind w:firstLine="0"/>
        <w:rPr>
          <w:rFonts w:ascii="Times New Roman" w:hAnsi="Times New Roman" w:cs="Times New Roman"/>
          <w:sz w:val="28"/>
          <w:szCs w:val="28"/>
        </w:rPr>
      </w:pPr>
      <w:r>
        <w:rPr>
          <w:rFonts w:ascii="Times New Roman" w:hAnsi="Times New Roman" w:cs="Times New Roman"/>
          <w:sz w:val="28"/>
          <w:szCs w:val="28"/>
        </w:rPr>
        <w:tab/>
      </w:r>
      <w:r w:rsidR="009441AA">
        <w:rPr>
          <w:rFonts w:ascii="Times New Roman" w:hAnsi="Times New Roman" w:cs="Times New Roman"/>
          <w:sz w:val="28"/>
          <w:szCs w:val="28"/>
        </w:rPr>
        <w:t>Б</w:t>
      </w:r>
      <w:r w:rsidR="005F783E" w:rsidRPr="000440E9">
        <w:rPr>
          <w:rFonts w:ascii="Times New Roman" w:hAnsi="Times New Roman" w:cs="Times New Roman"/>
          <w:sz w:val="28"/>
          <w:szCs w:val="28"/>
        </w:rPr>
        <w:t xml:space="preserve">ыла </w:t>
      </w:r>
      <w:r w:rsidR="009441AA">
        <w:rPr>
          <w:rFonts w:ascii="Times New Roman" w:hAnsi="Times New Roman" w:cs="Times New Roman"/>
          <w:sz w:val="28"/>
          <w:szCs w:val="28"/>
        </w:rPr>
        <w:t>издана</w:t>
      </w:r>
      <w:r w:rsidR="00420E29" w:rsidRPr="000440E9">
        <w:rPr>
          <w:rFonts w:ascii="Times New Roman" w:hAnsi="Times New Roman" w:cs="Times New Roman"/>
          <w:sz w:val="28"/>
          <w:szCs w:val="28"/>
        </w:rPr>
        <w:t xml:space="preserve"> брошюра «От колокольной игры к обучению карильону», </w:t>
      </w:r>
      <w:r w:rsidR="005F783E" w:rsidRPr="000440E9">
        <w:rPr>
          <w:rFonts w:ascii="Times New Roman" w:hAnsi="Times New Roman" w:cs="Times New Roman"/>
          <w:sz w:val="28"/>
          <w:szCs w:val="28"/>
        </w:rPr>
        <w:t>в которой Й</w:t>
      </w:r>
      <w:r w:rsidR="00070784" w:rsidRPr="000440E9">
        <w:rPr>
          <w:rFonts w:ascii="Times New Roman" w:hAnsi="Times New Roman" w:cs="Times New Roman"/>
          <w:sz w:val="28"/>
          <w:szCs w:val="28"/>
        </w:rPr>
        <w:t xml:space="preserve">озеф Виллем Хаазен </w:t>
      </w:r>
      <w:r w:rsidR="005F783E" w:rsidRPr="000440E9">
        <w:rPr>
          <w:rFonts w:ascii="Times New Roman" w:hAnsi="Times New Roman" w:cs="Times New Roman"/>
          <w:sz w:val="28"/>
          <w:szCs w:val="28"/>
        </w:rPr>
        <w:t>сделал обзор методических пособий и важных исторических вех в истории формирования карильонного образования и свои взгляды на качество игры, формирование репертуара.</w:t>
      </w:r>
    </w:p>
    <w:p w:rsidR="005F783E" w:rsidRPr="00120E39" w:rsidRDefault="0012314D" w:rsidP="008C3AC2">
      <w:pPr>
        <w:ind w:firstLine="0"/>
        <w:rPr>
          <w:rFonts w:ascii="Times New Roman" w:hAnsi="Times New Roman" w:cs="Times New Roman"/>
          <w:sz w:val="28"/>
          <w:szCs w:val="28"/>
        </w:rPr>
      </w:pPr>
      <w:r>
        <w:rPr>
          <w:rFonts w:ascii="Times New Roman" w:hAnsi="Times New Roman" w:cs="Times New Roman"/>
          <w:sz w:val="28"/>
          <w:szCs w:val="28"/>
        </w:rPr>
        <w:tab/>
      </w:r>
      <w:r w:rsidR="005F783E" w:rsidRPr="000440E9">
        <w:rPr>
          <w:rFonts w:ascii="Times New Roman" w:hAnsi="Times New Roman" w:cs="Times New Roman"/>
          <w:sz w:val="28"/>
          <w:szCs w:val="28"/>
        </w:rPr>
        <w:t>Следует отметить магистерскую диссертацию Олеси Ростовской</w:t>
      </w:r>
      <w:r w:rsidR="00962533" w:rsidRPr="000440E9">
        <w:rPr>
          <w:rFonts w:ascii="Times New Roman" w:hAnsi="Times New Roman" w:cs="Times New Roman"/>
          <w:sz w:val="28"/>
          <w:szCs w:val="28"/>
        </w:rPr>
        <w:t xml:space="preserve"> «Исполнительское искусство в области колокольной музыки. Сравнительный анализ двух традиций»</w:t>
      </w:r>
      <w:r w:rsidR="005F783E" w:rsidRPr="000440E9">
        <w:rPr>
          <w:rFonts w:ascii="Times New Roman" w:hAnsi="Times New Roman" w:cs="Times New Roman"/>
          <w:sz w:val="28"/>
          <w:szCs w:val="28"/>
        </w:rPr>
        <w:t xml:space="preserve">, первой выпускницы-карильонистки кафедры органа, клавесина и карильона.  В ней она сравнивает две колокольные исполнительские традиции – русскую и европейскую. Важно, что в работе не только рассказана история появления карильона, но и (по специфике работы) подробно описана техника игры на инструменте. Ценным материалом является перевод статьи Жефа Денейна. Олеся обучалась искусству </w:t>
      </w:r>
      <w:r w:rsidR="005F783E" w:rsidRPr="00120E39">
        <w:rPr>
          <w:rFonts w:ascii="Times New Roman" w:hAnsi="Times New Roman" w:cs="Times New Roman"/>
          <w:sz w:val="28"/>
          <w:szCs w:val="28"/>
        </w:rPr>
        <w:t>карильонной игры не только в России, но и в знаменитой карильонной школе.</w:t>
      </w:r>
    </w:p>
    <w:p w:rsidR="009441AA" w:rsidRPr="00120E39" w:rsidRDefault="009441AA" w:rsidP="008C3AC2">
      <w:pPr>
        <w:ind w:firstLine="0"/>
        <w:rPr>
          <w:rFonts w:ascii="Times New Roman" w:hAnsi="Times New Roman" w:cs="Times New Roman"/>
          <w:sz w:val="28"/>
          <w:szCs w:val="28"/>
        </w:rPr>
      </w:pPr>
    </w:p>
    <w:p w:rsidR="002053DC" w:rsidRPr="00120E39" w:rsidRDefault="0012314D" w:rsidP="008C3AC2">
      <w:pPr>
        <w:ind w:firstLine="0"/>
        <w:rPr>
          <w:rFonts w:ascii="Times New Roman" w:hAnsi="Times New Roman" w:cs="Times New Roman"/>
          <w:sz w:val="28"/>
          <w:szCs w:val="28"/>
        </w:rPr>
      </w:pPr>
      <w:r>
        <w:rPr>
          <w:rFonts w:ascii="Times New Roman" w:hAnsi="Times New Roman" w:cs="Times New Roman"/>
          <w:sz w:val="28"/>
          <w:szCs w:val="28"/>
        </w:rPr>
        <w:tab/>
      </w:r>
      <w:r w:rsidR="009441AA" w:rsidRPr="00120E39">
        <w:rPr>
          <w:rFonts w:ascii="Times New Roman" w:hAnsi="Times New Roman" w:cs="Times New Roman"/>
          <w:sz w:val="28"/>
          <w:szCs w:val="28"/>
        </w:rPr>
        <w:t>На основании вышеприведённого обзора литературы можно сделать следующи</w:t>
      </w:r>
      <w:r w:rsidR="002053DC" w:rsidRPr="00120E39">
        <w:rPr>
          <w:rFonts w:ascii="Times New Roman" w:hAnsi="Times New Roman" w:cs="Times New Roman"/>
          <w:sz w:val="28"/>
          <w:szCs w:val="28"/>
        </w:rPr>
        <w:t>е</w:t>
      </w:r>
      <w:r w:rsidR="009441AA" w:rsidRPr="00120E39">
        <w:rPr>
          <w:rFonts w:ascii="Times New Roman" w:hAnsi="Times New Roman" w:cs="Times New Roman"/>
          <w:sz w:val="28"/>
          <w:szCs w:val="28"/>
        </w:rPr>
        <w:t xml:space="preserve"> вывод</w:t>
      </w:r>
      <w:r w:rsidR="002053DC" w:rsidRPr="00120E39">
        <w:rPr>
          <w:rFonts w:ascii="Times New Roman" w:hAnsi="Times New Roman" w:cs="Times New Roman"/>
          <w:sz w:val="28"/>
          <w:szCs w:val="28"/>
        </w:rPr>
        <w:t>ы</w:t>
      </w:r>
      <w:r w:rsidR="009441AA" w:rsidRPr="00120E39">
        <w:rPr>
          <w:rFonts w:ascii="Times New Roman" w:hAnsi="Times New Roman" w:cs="Times New Roman"/>
          <w:sz w:val="28"/>
          <w:szCs w:val="28"/>
        </w:rPr>
        <w:t xml:space="preserve">: </w:t>
      </w:r>
      <w:r w:rsidR="002053DC" w:rsidRPr="00120E39">
        <w:rPr>
          <w:rFonts w:ascii="Times New Roman" w:hAnsi="Times New Roman" w:cs="Times New Roman"/>
          <w:sz w:val="28"/>
          <w:szCs w:val="28"/>
        </w:rPr>
        <w:t xml:space="preserve">— круг литературы о карильоне </w:t>
      </w:r>
      <w:r w:rsidR="009441AA" w:rsidRPr="00120E39">
        <w:rPr>
          <w:rFonts w:ascii="Times New Roman" w:hAnsi="Times New Roman" w:cs="Times New Roman"/>
          <w:sz w:val="28"/>
          <w:szCs w:val="28"/>
        </w:rPr>
        <w:t>н</w:t>
      </w:r>
      <w:r w:rsidR="00C0552E" w:rsidRPr="00120E39">
        <w:rPr>
          <w:rFonts w:ascii="Times New Roman" w:hAnsi="Times New Roman" w:cs="Times New Roman"/>
          <w:sz w:val="28"/>
          <w:szCs w:val="28"/>
        </w:rPr>
        <w:t xml:space="preserve">а русском языке </w:t>
      </w:r>
      <w:r w:rsidR="002053DC" w:rsidRPr="00120E39">
        <w:rPr>
          <w:rFonts w:ascii="Times New Roman" w:hAnsi="Times New Roman" w:cs="Times New Roman"/>
          <w:sz w:val="28"/>
          <w:szCs w:val="28"/>
        </w:rPr>
        <w:t>ограничен и до сих пор не появились переводы специализированной</w:t>
      </w:r>
      <w:r w:rsidR="00C0552E" w:rsidRPr="00120E39">
        <w:rPr>
          <w:rFonts w:ascii="Times New Roman" w:hAnsi="Times New Roman" w:cs="Times New Roman"/>
          <w:sz w:val="28"/>
          <w:szCs w:val="28"/>
        </w:rPr>
        <w:t xml:space="preserve"> литературы по истории карильона, о выдающихся исполнителях и композитора</w:t>
      </w:r>
      <w:r w:rsidR="00120E39" w:rsidRPr="00120E39">
        <w:rPr>
          <w:rFonts w:ascii="Times New Roman" w:hAnsi="Times New Roman" w:cs="Times New Roman"/>
          <w:sz w:val="28"/>
          <w:szCs w:val="28"/>
        </w:rPr>
        <w:t>х, об исторических инструментах;</w:t>
      </w:r>
    </w:p>
    <w:p w:rsidR="00120E39" w:rsidRPr="00120E39" w:rsidRDefault="002053DC" w:rsidP="008C3AC2">
      <w:pPr>
        <w:ind w:firstLine="0"/>
        <w:rPr>
          <w:rFonts w:ascii="Times New Roman" w:hAnsi="Times New Roman" w:cs="Times New Roman"/>
          <w:sz w:val="28"/>
          <w:szCs w:val="28"/>
        </w:rPr>
      </w:pPr>
      <w:r w:rsidRPr="00120E39">
        <w:rPr>
          <w:rFonts w:ascii="Times New Roman" w:hAnsi="Times New Roman" w:cs="Times New Roman"/>
          <w:sz w:val="28"/>
          <w:szCs w:val="28"/>
        </w:rPr>
        <w:t xml:space="preserve">— методика обучения игры на карильоне в России </w:t>
      </w:r>
      <w:r w:rsidR="00120E39" w:rsidRPr="00120E39">
        <w:rPr>
          <w:rFonts w:ascii="Times New Roman" w:hAnsi="Times New Roman" w:cs="Times New Roman"/>
          <w:sz w:val="28"/>
          <w:szCs w:val="28"/>
        </w:rPr>
        <w:t>написана Й.В. Хаазеном и, за ис</w:t>
      </w:r>
      <w:r w:rsidRPr="00120E39">
        <w:rPr>
          <w:rFonts w:ascii="Times New Roman" w:hAnsi="Times New Roman" w:cs="Times New Roman"/>
          <w:sz w:val="28"/>
          <w:szCs w:val="28"/>
        </w:rPr>
        <w:t xml:space="preserve">ключением карильонных учебников и пособий, изданных </w:t>
      </w:r>
      <w:r w:rsidR="00120E39" w:rsidRPr="00120E39">
        <w:rPr>
          <w:rFonts w:ascii="Times New Roman" w:hAnsi="Times New Roman" w:cs="Times New Roman"/>
          <w:sz w:val="28"/>
          <w:szCs w:val="28"/>
        </w:rPr>
        <w:t>профессором,</w:t>
      </w:r>
      <w:r w:rsidRPr="00120E39">
        <w:rPr>
          <w:rFonts w:ascii="Times New Roman" w:hAnsi="Times New Roman" w:cs="Times New Roman"/>
          <w:sz w:val="28"/>
          <w:szCs w:val="28"/>
        </w:rPr>
        <w:t xml:space="preserve"> не </w:t>
      </w:r>
      <w:r w:rsidR="00120E39" w:rsidRPr="00120E39">
        <w:rPr>
          <w:rFonts w:ascii="Times New Roman" w:hAnsi="Times New Roman" w:cs="Times New Roman"/>
          <w:sz w:val="28"/>
          <w:szCs w:val="28"/>
        </w:rPr>
        <w:t>существует</w:t>
      </w:r>
      <w:r w:rsidRPr="00120E39">
        <w:rPr>
          <w:rFonts w:ascii="Times New Roman" w:hAnsi="Times New Roman" w:cs="Times New Roman"/>
          <w:sz w:val="28"/>
          <w:szCs w:val="28"/>
        </w:rPr>
        <w:t xml:space="preserve"> альтернативны</w:t>
      </w:r>
      <w:r w:rsidR="00120E39" w:rsidRPr="00120E39">
        <w:rPr>
          <w:rFonts w:ascii="Times New Roman" w:hAnsi="Times New Roman" w:cs="Times New Roman"/>
          <w:sz w:val="28"/>
          <w:szCs w:val="28"/>
        </w:rPr>
        <w:t>х методов</w:t>
      </w:r>
      <w:r w:rsidRPr="00120E39">
        <w:rPr>
          <w:rFonts w:ascii="Times New Roman" w:hAnsi="Times New Roman" w:cs="Times New Roman"/>
          <w:sz w:val="28"/>
          <w:szCs w:val="28"/>
        </w:rPr>
        <w:t>, включающи</w:t>
      </w:r>
      <w:r w:rsidR="00120E39" w:rsidRPr="00120E39">
        <w:rPr>
          <w:rFonts w:ascii="Times New Roman" w:hAnsi="Times New Roman" w:cs="Times New Roman"/>
          <w:sz w:val="28"/>
          <w:szCs w:val="28"/>
        </w:rPr>
        <w:t>х</w:t>
      </w:r>
      <w:r w:rsidRPr="00120E39">
        <w:rPr>
          <w:rFonts w:ascii="Times New Roman" w:hAnsi="Times New Roman" w:cs="Times New Roman"/>
          <w:sz w:val="28"/>
          <w:szCs w:val="28"/>
        </w:rPr>
        <w:t xml:space="preserve"> опыт традиционного русского звона</w:t>
      </w:r>
      <w:r w:rsidR="00120E39" w:rsidRPr="00120E39">
        <w:rPr>
          <w:rFonts w:ascii="Times New Roman" w:hAnsi="Times New Roman" w:cs="Times New Roman"/>
          <w:sz w:val="28"/>
          <w:szCs w:val="28"/>
        </w:rPr>
        <w:t>;</w:t>
      </w:r>
    </w:p>
    <w:p w:rsidR="00120E39" w:rsidRPr="00120E39" w:rsidRDefault="00120E39" w:rsidP="008C3AC2">
      <w:pPr>
        <w:ind w:firstLine="0"/>
        <w:rPr>
          <w:rFonts w:ascii="Times New Roman" w:hAnsi="Times New Roman" w:cs="Times New Roman"/>
          <w:sz w:val="28"/>
          <w:szCs w:val="28"/>
        </w:rPr>
      </w:pPr>
      <w:r w:rsidRPr="00120E39">
        <w:rPr>
          <w:rFonts w:ascii="Times New Roman" w:hAnsi="Times New Roman" w:cs="Times New Roman"/>
          <w:sz w:val="28"/>
          <w:szCs w:val="28"/>
        </w:rPr>
        <w:t>— очевидна необходимость создания корпуса карильонной литературы на русском языке, а также теоретической и методической базы для преподавания и изучения карильонного мастерства с привлечением опыта русских звонарей с целью создания собственной русской школы карильона.</w:t>
      </w:r>
    </w:p>
    <w:p w:rsidR="00C0552E" w:rsidRDefault="00C0552E" w:rsidP="008E2BE3">
      <w:pPr>
        <w:ind w:firstLine="0"/>
        <w:jc w:val="left"/>
        <w:rPr>
          <w:rFonts w:ascii="Times New Roman" w:hAnsi="Times New Roman" w:cs="Times New Roman"/>
          <w:sz w:val="24"/>
          <w:szCs w:val="24"/>
        </w:rPr>
      </w:pPr>
    </w:p>
    <w:p w:rsidR="00CC738A" w:rsidRDefault="00CC738A" w:rsidP="00CC738A">
      <w:pPr>
        <w:ind w:firstLine="0"/>
        <w:rPr>
          <w:rFonts w:ascii="Times New Roman" w:hAnsi="Times New Roman"/>
          <w:b/>
          <w:sz w:val="28"/>
          <w:szCs w:val="28"/>
        </w:rPr>
      </w:pPr>
      <w:r w:rsidRPr="006A19C7">
        <w:rPr>
          <w:rFonts w:ascii="Times New Roman" w:hAnsi="Times New Roman"/>
          <w:b/>
          <w:i/>
          <w:sz w:val="28"/>
          <w:szCs w:val="28"/>
        </w:rPr>
        <w:t>Карильон</w:t>
      </w:r>
      <w:r w:rsidRPr="006A19C7">
        <w:rPr>
          <w:rFonts w:ascii="Times New Roman" w:hAnsi="Times New Roman"/>
          <w:b/>
          <w:sz w:val="28"/>
          <w:szCs w:val="28"/>
        </w:rPr>
        <w:t>: слово, понятие, термин</w:t>
      </w:r>
    </w:p>
    <w:p w:rsidR="006A19C7" w:rsidRPr="006A19C7" w:rsidRDefault="006A19C7" w:rsidP="00CC738A">
      <w:pPr>
        <w:ind w:firstLine="0"/>
        <w:rPr>
          <w:rFonts w:ascii="Times New Roman" w:hAnsi="Times New Roman"/>
          <w:b/>
          <w:sz w:val="28"/>
          <w:szCs w:val="28"/>
        </w:rPr>
      </w:pPr>
    </w:p>
    <w:p w:rsidR="00235873" w:rsidRPr="006A19C7" w:rsidRDefault="00235873" w:rsidP="00235873">
      <w:pPr>
        <w:rPr>
          <w:rFonts w:ascii="Times New Roman" w:hAnsi="Times New Roman"/>
          <w:sz w:val="28"/>
          <w:szCs w:val="28"/>
        </w:rPr>
      </w:pPr>
      <w:r w:rsidRPr="006A19C7">
        <w:rPr>
          <w:rFonts w:ascii="Times New Roman" w:hAnsi="Times New Roman"/>
          <w:sz w:val="28"/>
          <w:szCs w:val="28"/>
        </w:rPr>
        <w:t>Поскольку карильон пришёл в Россию из Западной Европы, следует, что его называли так</w:t>
      </w:r>
      <w:r w:rsidR="00B73613" w:rsidRPr="006A19C7">
        <w:rPr>
          <w:rFonts w:ascii="Times New Roman" w:hAnsi="Times New Roman"/>
          <w:sz w:val="28"/>
          <w:szCs w:val="28"/>
        </w:rPr>
        <w:t>,</w:t>
      </w:r>
      <w:r w:rsidRPr="006A19C7">
        <w:rPr>
          <w:rFonts w:ascii="Times New Roman" w:hAnsi="Times New Roman"/>
          <w:sz w:val="28"/>
          <w:szCs w:val="28"/>
        </w:rPr>
        <w:t xml:space="preserve"> как и в странах, из которых он прибыл. </w:t>
      </w:r>
      <w:r w:rsidR="00B73613" w:rsidRPr="006A19C7">
        <w:rPr>
          <w:rFonts w:ascii="Times New Roman" w:hAnsi="Times New Roman"/>
          <w:sz w:val="28"/>
          <w:szCs w:val="28"/>
        </w:rPr>
        <w:t>С XVI века и до нашего времени бытуют три названия инструмента:</w:t>
      </w:r>
    </w:p>
    <w:p w:rsidR="00046122" w:rsidRDefault="00046122" w:rsidP="00046122">
      <w:pPr>
        <w:ind w:firstLine="0"/>
        <w:rPr>
          <w:rFonts w:ascii="Times New Roman" w:hAnsi="Times New Roman"/>
          <w:sz w:val="24"/>
          <w:szCs w:val="24"/>
        </w:rPr>
      </w:pPr>
      <w:r w:rsidRPr="00046122">
        <w:rPr>
          <w:rFonts w:ascii="Times New Roman" w:hAnsi="Times New Roman"/>
          <w:noProof/>
          <w:sz w:val="24"/>
          <w:szCs w:val="24"/>
          <w:lang w:eastAsia="ru-RU"/>
        </w:rPr>
        <w:drawing>
          <wp:inline distT="0" distB="0" distL="0" distR="0">
            <wp:extent cx="4857365" cy="710119"/>
            <wp:effectExtent l="0" t="0" r="635" b="0"/>
            <wp:docPr id="26" name="Рисунок 26" descr="D:\книги\книги из запасов СПбГУ\New-new Grove - Carillon\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книги\книги из запасов СПбГУ\New-new Grove - Carillon\128-129.JPG"/>
                    <pic:cNvPicPr>
                      <a:picLocks noChangeAspect="1" noChangeArrowheads="1"/>
                    </pic:cNvPicPr>
                  </pic:nvPicPr>
                  <pic:blipFill rotWithShape="1">
                    <a:blip r:embed="rId8">
                      <a:extLst>
                        <a:ext uri="{28A0092B-C50C-407E-A947-70E740481C1C}">
                          <a14:useLocalDpi xmlns:a14="http://schemas.microsoft.com/office/drawing/2010/main" val="0"/>
                        </a:ext>
                      </a:extLst>
                    </a:blip>
                    <a:srcRect l="24535" t="70616" r="54661" b="24584"/>
                    <a:stretch/>
                  </pic:blipFill>
                  <pic:spPr bwMode="auto">
                    <a:xfrm>
                      <a:off x="0" y="0"/>
                      <a:ext cx="4884015" cy="714015"/>
                    </a:xfrm>
                    <a:prstGeom prst="rect">
                      <a:avLst/>
                    </a:prstGeom>
                    <a:noFill/>
                    <a:ln>
                      <a:noFill/>
                    </a:ln>
                    <a:extLst>
                      <a:ext uri="{53640926-AAD7-44D8-BBD7-CCE9431645EC}">
                        <a14:shadowObscured xmlns:a14="http://schemas.microsoft.com/office/drawing/2010/main"/>
                      </a:ext>
                    </a:extLst>
                  </pic:spPr>
                </pic:pic>
              </a:graphicData>
            </a:graphic>
          </wp:inline>
        </w:drawing>
      </w:r>
    </w:p>
    <w:p w:rsidR="00F81C94" w:rsidRPr="00F81C94" w:rsidRDefault="00F81C94" w:rsidP="00046122">
      <w:pPr>
        <w:ind w:firstLine="0"/>
        <w:rPr>
          <w:rFonts w:ascii="Times New Roman" w:hAnsi="Times New Roman"/>
          <w:sz w:val="28"/>
          <w:szCs w:val="28"/>
        </w:rPr>
      </w:pPr>
      <w:r>
        <w:rPr>
          <w:rFonts w:ascii="Times New Roman" w:hAnsi="Times New Roman"/>
          <w:sz w:val="28"/>
          <w:szCs w:val="28"/>
          <w:lang w:val="en-US"/>
        </w:rPr>
        <w:t>Beiaard</w:t>
      </w:r>
      <w:r>
        <w:rPr>
          <w:rFonts w:ascii="Times New Roman" w:hAnsi="Times New Roman"/>
          <w:sz w:val="28"/>
          <w:szCs w:val="28"/>
        </w:rPr>
        <w:t xml:space="preserve"> (флам.)</w:t>
      </w:r>
      <w:r w:rsidR="0017573B" w:rsidRPr="0017573B">
        <w:rPr>
          <w:rFonts w:ascii="Times New Roman" w:hAnsi="Times New Roman"/>
          <w:sz w:val="28"/>
          <w:szCs w:val="28"/>
        </w:rPr>
        <w:t xml:space="preserve"> </w:t>
      </w:r>
      <w:r w:rsidR="0017573B">
        <w:rPr>
          <w:rFonts w:ascii="Times New Roman" w:hAnsi="Times New Roman"/>
          <w:sz w:val="28"/>
          <w:szCs w:val="28"/>
        </w:rPr>
        <w:t xml:space="preserve">- </w:t>
      </w:r>
      <w:r w:rsidR="0017573B">
        <w:rPr>
          <w:rFonts w:ascii="Times New Roman" w:hAnsi="Times New Roman"/>
          <w:sz w:val="28"/>
          <w:szCs w:val="28"/>
          <w:lang w:val="en-US"/>
        </w:rPr>
        <w:t>Klokkenspel</w:t>
      </w:r>
      <w:r w:rsidR="0017573B" w:rsidRPr="00B73613">
        <w:rPr>
          <w:rFonts w:ascii="Times New Roman" w:hAnsi="Times New Roman"/>
          <w:sz w:val="28"/>
          <w:szCs w:val="28"/>
        </w:rPr>
        <w:t xml:space="preserve"> (</w:t>
      </w:r>
      <w:r w:rsidR="0017573B">
        <w:rPr>
          <w:rFonts w:ascii="Times New Roman" w:hAnsi="Times New Roman"/>
          <w:sz w:val="28"/>
          <w:szCs w:val="28"/>
        </w:rPr>
        <w:t>дат</w:t>
      </w:r>
      <w:r w:rsidR="0017573B" w:rsidRPr="00B73613">
        <w:rPr>
          <w:rFonts w:ascii="Times New Roman" w:hAnsi="Times New Roman"/>
          <w:sz w:val="28"/>
          <w:szCs w:val="28"/>
        </w:rPr>
        <w:t>.)</w:t>
      </w:r>
    </w:p>
    <w:p w:rsidR="00B73613" w:rsidRPr="00B73613" w:rsidRDefault="00B73613" w:rsidP="00046122">
      <w:pPr>
        <w:ind w:firstLine="0"/>
        <w:rPr>
          <w:rFonts w:ascii="Times New Roman" w:hAnsi="Times New Roman"/>
          <w:sz w:val="28"/>
          <w:szCs w:val="28"/>
        </w:rPr>
      </w:pPr>
      <w:r w:rsidRPr="00083181">
        <w:rPr>
          <w:rFonts w:ascii="Times New Roman" w:hAnsi="Times New Roman"/>
          <w:sz w:val="28"/>
          <w:szCs w:val="28"/>
          <w:lang w:val="en-US"/>
        </w:rPr>
        <w:t>Carillon</w:t>
      </w:r>
      <w:r w:rsidRPr="00B73613">
        <w:rPr>
          <w:rFonts w:ascii="Times New Roman" w:hAnsi="Times New Roman"/>
          <w:sz w:val="28"/>
          <w:szCs w:val="28"/>
        </w:rPr>
        <w:t xml:space="preserve"> (</w:t>
      </w:r>
      <w:r>
        <w:rPr>
          <w:rFonts w:ascii="Times New Roman" w:hAnsi="Times New Roman"/>
          <w:sz w:val="28"/>
          <w:szCs w:val="28"/>
        </w:rPr>
        <w:t>фр</w:t>
      </w:r>
      <w:r w:rsidRPr="00B73613">
        <w:rPr>
          <w:rFonts w:ascii="Times New Roman" w:hAnsi="Times New Roman"/>
          <w:sz w:val="28"/>
          <w:szCs w:val="28"/>
        </w:rPr>
        <w:t>.</w:t>
      </w:r>
      <w:r>
        <w:rPr>
          <w:rFonts w:ascii="Times New Roman" w:hAnsi="Times New Roman"/>
          <w:sz w:val="28"/>
          <w:szCs w:val="28"/>
        </w:rPr>
        <w:t>, англ.</w:t>
      </w:r>
      <w:r w:rsidRPr="00B73613">
        <w:rPr>
          <w:rFonts w:ascii="Times New Roman" w:hAnsi="Times New Roman"/>
          <w:sz w:val="28"/>
          <w:szCs w:val="28"/>
        </w:rPr>
        <w:t>)</w:t>
      </w:r>
    </w:p>
    <w:p w:rsidR="00B73613" w:rsidRDefault="00B73613" w:rsidP="00046122">
      <w:pPr>
        <w:ind w:firstLine="0"/>
        <w:rPr>
          <w:rFonts w:ascii="Times New Roman" w:hAnsi="Times New Roman"/>
          <w:sz w:val="28"/>
          <w:szCs w:val="28"/>
        </w:rPr>
      </w:pPr>
      <w:r>
        <w:rPr>
          <w:rFonts w:ascii="Times New Roman" w:hAnsi="Times New Roman"/>
          <w:sz w:val="28"/>
          <w:szCs w:val="28"/>
          <w:lang w:val="en-US"/>
        </w:rPr>
        <w:t>Glockenspiel</w:t>
      </w:r>
      <w:r w:rsidRPr="00B73613">
        <w:rPr>
          <w:rFonts w:ascii="Times New Roman" w:hAnsi="Times New Roman"/>
          <w:sz w:val="28"/>
          <w:szCs w:val="28"/>
        </w:rPr>
        <w:t xml:space="preserve"> (</w:t>
      </w:r>
      <w:r>
        <w:rPr>
          <w:rFonts w:ascii="Times New Roman" w:hAnsi="Times New Roman"/>
          <w:sz w:val="28"/>
          <w:szCs w:val="28"/>
        </w:rPr>
        <w:t xml:space="preserve">нем.) </w:t>
      </w:r>
    </w:p>
    <w:p w:rsidR="00046122" w:rsidRPr="00046122" w:rsidRDefault="00046122" w:rsidP="00B73613">
      <w:pPr>
        <w:rPr>
          <w:rFonts w:ascii="Times New Roman" w:hAnsi="Times New Roman"/>
          <w:sz w:val="6"/>
          <w:szCs w:val="6"/>
        </w:rPr>
      </w:pPr>
    </w:p>
    <w:p w:rsidR="00B73613" w:rsidRPr="006A19C7" w:rsidRDefault="00B73613" w:rsidP="00B73613">
      <w:pPr>
        <w:rPr>
          <w:rFonts w:ascii="Times New Roman" w:hAnsi="Times New Roman"/>
          <w:sz w:val="28"/>
          <w:szCs w:val="28"/>
        </w:rPr>
      </w:pPr>
      <w:r w:rsidRPr="006A19C7">
        <w:rPr>
          <w:rFonts w:ascii="Times New Roman" w:hAnsi="Times New Roman"/>
          <w:sz w:val="28"/>
          <w:szCs w:val="28"/>
        </w:rPr>
        <w:t xml:space="preserve">Важно отметить, что инструмент развивался из </w:t>
      </w:r>
      <w:r w:rsidR="00F81C94" w:rsidRPr="006A19C7">
        <w:rPr>
          <w:rFonts w:ascii="Times New Roman" w:hAnsi="Times New Roman"/>
          <w:sz w:val="28"/>
          <w:szCs w:val="28"/>
        </w:rPr>
        <w:t>различных традиций колокольного звона</w:t>
      </w:r>
      <w:r w:rsidRPr="006A19C7">
        <w:rPr>
          <w:rFonts w:ascii="Times New Roman" w:hAnsi="Times New Roman"/>
          <w:sz w:val="28"/>
          <w:szCs w:val="28"/>
        </w:rPr>
        <w:t>, поэтому в ранних источниках встречаются как описания ранних карильонов</w:t>
      </w:r>
      <w:r w:rsidR="00A07B09" w:rsidRPr="006A19C7">
        <w:rPr>
          <w:rFonts w:ascii="Times New Roman" w:hAnsi="Times New Roman"/>
          <w:sz w:val="28"/>
          <w:szCs w:val="28"/>
        </w:rPr>
        <w:t>, обознач</w:t>
      </w:r>
      <w:r w:rsidRPr="006A19C7">
        <w:rPr>
          <w:rFonts w:ascii="Times New Roman" w:hAnsi="Times New Roman"/>
          <w:sz w:val="28"/>
          <w:szCs w:val="28"/>
        </w:rPr>
        <w:t>аемых как «</w:t>
      </w:r>
      <w:r w:rsidRPr="006A19C7">
        <w:rPr>
          <w:rFonts w:ascii="Times New Roman" w:hAnsi="Times New Roman"/>
          <w:sz w:val="28"/>
          <w:szCs w:val="28"/>
          <w:lang w:val="en-US"/>
        </w:rPr>
        <w:t>chime</w:t>
      </w:r>
      <w:r w:rsidRPr="006A19C7">
        <w:rPr>
          <w:rFonts w:ascii="Times New Roman" w:hAnsi="Times New Roman"/>
          <w:sz w:val="28"/>
          <w:szCs w:val="28"/>
        </w:rPr>
        <w:t xml:space="preserve">», </w:t>
      </w:r>
      <w:r w:rsidR="00A07B09" w:rsidRPr="006A19C7">
        <w:rPr>
          <w:rFonts w:ascii="Times New Roman" w:hAnsi="Times New Roman"/>
          <w:sz w:val="28"/>
          <w:szCs w:val="28"/>
        </w:rPr>
        <w:t>«</w:t>
      </w:r>
      <w:r w:rsidRPr="006A19C7">
        <w:rPr>
          <w:rFonts w:ascii="Times New Roman" w:hAnsi="Times New Roman"/>
          <w:sz w:val="28"/>
          <w:szCs w:val="28"/>
          <w:lang w:val="en-US"/>
        </w:rPr>
        <w:t>campana</w:t>
      </w:r>
      <w:r w:rsidR="00A07B09" w:rsidRPr="006A19C7">
        <w:rPr>
          <w:rFonts w:ascii="Times New Roman" w:hAnsi="Times New Roman"/>
          <w:sz w:val="28"/>
          <w:szCs w:val="28"/>
        </w:rPr>
        <w:t>»,</w:t>
      </w:r>
      <w:r w:rsidRPr="006A19C7">
        <w:rPr>
          <w:rFonts w:ascii="Times New Roman" w:hAnsi="Times New Roman"/>
          <w:sz w:val="28"/>
          <w:szCs w:val="28"/>
        </w:rPr>
        <w:t xml:space="preserve"> так</w:t>
      </w:r>
      <w:r w:rsidR="00A07B09" w:rsidRPr="006A19C7">
        <w:rPr>
          <w:rFonts w:ascii="Times New Roman" w:hAnsi="Times New Roman"/>
          <w:sz w:val="28"/>
          <w:szCs w:val="28"/>
        </w:rPr>
        <w:t xml:space="preserve"> и описания церковного или светского колокольного звона, не относящегося к карильону</w:t>
      </w:r>
      <w:r w:rsidR="00A90C27" w:rsidRPr="006A19C7">
        <w:rPr>
          <w:rFonts w:ascii="Times New Roman" w:hAnsi="Times New Roman"/>
          <w:sz w:val="28"/>
          <w:szCs w:val="28"/>
        </w:rPr>
        <w:t>, но обозначенных терминами</w:t>
      </w:r>
      <w:r w:rsidR="00A07B09" w:rsidRPr="006A19C7">
        <w:rPr>
          <w:rFonts w:ascii="Times New Roman" w:hAnsi="Times New Roman"/>
          <w:sz w:val="28"/>
          <w:szCs w:val="28"/>
        </w:rPr>
        <w:t xml:space="preserve"> «</w:t>
      </w:r>
      <w:r w:rsidR="00A07B09" w:rsidRPr="006A19C7">
        <w:rPr>
          <w:rFonts w:ascii="Times New Roman" w:hAnsi="Times New Roman"/>
          <w:sz w:val="28"/>
          <w:szCs w:val="28"/>
          <w:lang w:val="en-US"/>
        </w:rPr>
        <w:t>carillon</w:t>
      </w:r>
      <w:r w:rsidR="00A07B09" w:rsidRPr="006A19C7">
        <w:rPr>
          <w:rFonts w:ascii="Times New Roman" w:hAnsi="Times New Roman"/>
          <w:sz w:val="28"/>
          <w:szCs w:val="28"/>
        </w:rPr>
        <w:t>»</w:t>
      </w:r>
      <w:r w:rsidR="00A90C27" w:rsidRPr="006A19C7">
        <w:rPr>
          <w:rFonts w:ascii="Times New Roman" w:hAnsi="Times New Roman"/>
          <w:sz w:val="28"/>
          <w:szCs w:val="28"/>
        </w:rPr>
        <w:t>, «</w:t>
      </w:r>
      <w:r w:rsidR="00A90C27" w:rsidRPr="006A19C7">
        <w:rPr>
          <w:rFonts w:ascii="Times New Roman" w:hAnsi="Times New Roman"/>
          <w:sz w:val="28"/>
          <w:szCs w:val="28"/>
          <w:lang w:val="en-US"/>
        </w:rPr>
        <w:t>beiaard</w:t>
      </w:r>
      <w:r w:rsidR="00A90C27" w:rsidRPr="006A19C7">
        <w:rPr>
          <w:rFonts w:ascii="Times New Roman" w:hAnsi="Times New Roman"/>
          <w:sz w:val="28"/>
          <w:szCs w:val="28"/>
        </w:rPr>
        <w:t>», «</w:t>
      </w:r>
      <w:r w:rsidR="00A90C27" w:rsidRPr="006A19C7">
        <w:rPr>
          <w:rFonts w:ascii="Times New Roman" w:hAnsi="Times New Roman"/>
          <w:sz w:val="28"/>
          <w:szCs w:val="28"/>
          <w:lang w:val="en-US"/>
        </w:rPr>
        <w:t>chime</w:t>
      </w:r>
      <w:r w:rsidR="00A90C27" w:rsidRPr="006A19C7">
        <w:rPr>
          <w:rFonts w:ascii="Times New Roman" w:hAnsi="Times New Roman"/>
          <w:sz w:val="28"/>
          <w:szCs w:val="28"/>
        </w:rPr>
        <w:t>»</w:t>
      </w:r>
      <w:r w:rsidR="00A07B09" w:rsidRPr="006A19C7">
        <w:rPr>
          <w:rFonts w:ascii="Times New Roman" w:hAnsi="Times New Roman"/>
          <w:sz w:val="28"/>
          <w:szCs w:val="28"/>
        </w:rPr>
        <w:t>.</w:t>
      </w:r>
    </w:p>
    <w:p w:rsidR="00414CE9" w:rsidRPr="006A19C7" w:rsidRDefault="00A90C27" w:rsidP="00B73613">
      <w:pPr>
        <w:rPr>
          <w:rFonts w:ascii="Times New Roman" w:hAnsi="Times New Roman"/>
          <w:sz w:val="28"/>
          <w:szCs w:val="28"/>
        </w:rPr>
      </w:pPr>
      <w:r w:rsidRPr="006A19C7">
        <w:rPr>
          <w:rFonts w:ascii="Times New Roman" w:hAnsi="Times New Roman"/>
          <w:sz w:val="28"/>
          <w:szCs w:val="28"/>
        </w:rPr>
        <w:t>Существует множество легенд и версий происхождения карильонных колоколов в том виде, котором мы их знаем. Сами слова «</w:t>
      </w:r>
      <w:r w:rsidRPr="006A19C7">
        <w:rPr>
          <w:rFonts w:ascii="Times New Roman" w:hAnsi="Times New Roman"/>
          <w:sz w:val="28"/>
          <w:szCs w:val="28"/>
          <w:lang w:val="en-US"/>
        </w:rPr>
        <w:t>carillon</w:t>
      </w:r>
      <w:r w:rsidRPr="006A19C7">
        <w:rPr>
          <w:rFonts w:ascii="Times New Roman" w:hAnsi="Times New Roman"/>
          <w:sz w:val="28"/>
          <w:szCs w:val="28"/>
        </w:rPr>
        <w:t>», «</w:t>
      </w:r>
      <w:r w:rsidRPr="006A19C7">
        <w:rPr>
          <w:rFonts w:ascii="Times New Roman" w:hAnsi="Times New Roman"/>
          <w:sz w:val="28"/>
          <w:szCs w:val="28"/>
          <w:lang w:val="en-US"/>
        </w:rPr>
        <w:t>beiaard</w:t>
      </w:r>
      <w:r w:rsidRPr="006A19C7">
        <w:rPr>
          <w:rFonts w:ascii="Times New Roman" w:hAnsi="Times New Roman"/>
          <w:sz w:val="28"/>
          <w:szCs w:val="28"/>
        </w:rPr>
        <w:t>» впервые появляются в литературных источниках и не имеют отношения к колоколам.</w:t>
      </w:r>
      <w:r w:rsidR="009743D5" w:rsidRPr="006A19C7">
        <w:rPr>
          <w:rFonts w:ascii="Times New Roman" w:hAnsi="Times New Roman"/>
          <w:sz w:val="28"/>
          <w:szCs w:val="28"/>
        </w:rPr>
        <w:t xml:space="preserve"> </w:t>
      </w:r>
    </w:p>
    <w:p w:rsidR="00393B51" w:rsidRDefault="009743D5" w:rsidP="00B73613">
      <w:pPr>
        <w:rPr>
          <w:rFonts w:ascii="Times New Roman" w:hAnsi="Times New Roman"/>
          <w:sz w:val="28"/>
          <w:szCs w:val="28"/>
        </w:rPr>
      </w:pPr>
      <w:r w:rsidRPr="006A19C7">
        <w:rPr>
          <w:rFonts w:ascii="Times New Roman" w:hAnsi="Times New Roman"/>
          <w:sz w:val="28"/>
          <w:szCs w:val="28"/>
        </w:rPr>
        <w:t>В частности,</w:t>
      </w:r>
      <w:r w:rsidR="006410B0" w:rsidRPr="006A19C7">
        <w:rPr>
          <w:rFonts w:ascii="Times New Roman" w:hAnsi="Times New Roman"/>
          <w:sz w:val="28"/>
          <w:szCs w:val="28"/>
        </w:rPr>
        <w:t xml:space="preserve"> в </w:t>
      </w:r>
      <w:r w:rsidR="006410B0" w:rsidRPr="006A19C7">
        <w:rPr>
          <w:rFonts w:ascii="Times New Roman" w:hAnsi="Times New Roman"/>
          <w:sz w:val="28"/>
          <w:szCs w:val="28"/>
          <w:lang w:val="en-US"/>
        </w:rPr>
        <w:t>XIII</w:t>
      </w:r>
      <w:r w:rsidR="006410B0" w:rsidRPr="006A19C7">
        <w:rPr>
          <w:rFonts w:ascii="Times New Roman" w:hAnsi="Times New Roman"/>
          <w:sz w:val="28"/>
          <w:szCs w:val="28"/>
        </w:rPr>
        <w:t xml:space="preserve"> веке</w:t>
      </w:r>
      <w:r w:rsidRPr="006A19C7">
        <w:rPr>
          <w:rFonts w:ascii="Times New Roman" w:hAnsi="Times New Roman"/>
          <w:sz w:val="28"/>
          <w:szCs w:val="28"/>
        </w:rPr>
        <w:t xml:space="preserve"> </w:t>
      </w:r>
      <w:r w:rsidR="00393B51" w:rsidRPr="006A19C7">
        <w:rPr>
          <w:rFonts w:ascii="Times New Roman" w:hAnsi="Times New Roman"/>
          <w:sz w:val="28"/>
          <w:szCs w:val="28"/>
        </w:rPr>
        <w:t xml:space="preserve">(около 1260 года) </w:t>
      </w:r>
      <w:r w:rsidRPr="006A19C7">
        <w:rPr>
          <w:rFonts w:ascii="Times New Roman" w:hAnsi="Times New Roman"/>
          <w:sz w:val="28"/>
          <w:szCs w:val="28"/>
        </w:rPr>
        <w:t xml:space="preserve">в широко </w:t>
      </w:r>
      <w:r w:rsidR="006410B0" w:rsidRPr="006A19C7">
        <w:rPr>
          <w:rFonts w:ascii="Times New Roman" w:hAnsi="Times New Roman"/>
          <w:sz w:val="28"/>
          <w:szCs w:val="28"/>
        </w:rPr>
        <w:t>распространённых</w:t>
      </w:r>
      <w:r w:rsidRPr="006A19C7">
        <w:rPr>
          <w:rFonts w:ascii="Times New Roman" w:hAnsi="Times New Roman"/>
          <w:sz w:val="28"/>
          <w:szCs w:val="28"/>
        </w:rPr>
        <w:t xml:space="preserve"> легендах о хитром Лисе Рейнарде</w:t>
      </w:r>
      <w:r w:rsidR="006410B0" w:rsidRPr="006A19C7">
        <w:rPr>
          <w:rFonts w:ascii="Times New Roman" w:hAnsi="Times New Roman"/>
          <w:sz w:val="28"/>
          <w:szCs w:val="28"/>
        </w:rPr>
        <w:t xml:space="preserve"> [</w:t>
      </w:r>
      <w:r w:rsidR="006410B0" w:rsidRPr="006A19C7">
        <w:rPr>
          <w:rFonts w:ascii="Times New Roman" w:hAnsi="Times New Roman"/>
          <w:sz w:val="28"/>
          <w:szCs w:val="28"/>
          <w:lang w:val="en-US"/>
        </w:rPr>
        <w:t>Van</w:t>
      </w:r>
      <w:r w:rsidR="006410B0" w:rsidRPr="006A19C7">
        <w:rPr>
          <w:rFonts w:ascii="Times New Roman" w:hAnsi="Times New Roman"/>
          <w:sz w:val="28"/>
          <w:szCs w:val="28"/>
        </w:rPr>
        <w:t xml:space="preserve"> </w:t>
      </w:r>
      <w:r w:rsidR="006410B0" w:rsidRPr="006A19C7">
        <w:rPr>
          <w:rFonts w:ascii="Times New Roman" w:hAnsi="Times New Roman"/>
          <w:sz w:val="28"/>
          <w:szCs w:val="28"/>
          <w:lang w:val="en-US"/>
        </w:rPr>
        <w:t>den</w:t>
      </w:r>
      <w:r w:rsidR="006410B0" w:rsidRPr="006A19C7">
        <w:rPr>
          <w:rFonts w:ascii="Times New Roman" w:hAnsi="Times New Roman"/>
          <w:sz w:val="28"/>
          <w:szCs w:val="28"/>
        </w:rPr>
        <w:t xml:space="preserve"> </w:t>
      </w:r>
      <w:r w:rsidR="006410B0" w:rsidRPr="006A19C7">
        <w:rPr>
          <w:rFonts w:ascii="Times New Roman" w:hAnsi="Times New Roman"/>
          <w:sz w:val="28"/>
          <w:szCs w:val="28"/>
          <w:lang w:val="en-US"/>
        </w:rPr>
        <w:t>vos</w:t>
      </w:r>
      <w:r w:rsidR="006410B0" w:rsidRPr="006A19C7">
        <w:rPr>
          <w:rFonts w:ascii="Times New Roman" w:hAnsi="Times New Roman"/>
          <w:sz w:val="28"/>
          <w:szCs w:val="28"/>
        </w:rPr>
        <w:t xml:space="preserve"> </w:t>
      </w:r>
      <w:r w:rsidR="006410B0" w:rsidRPr="006A19C7">
        <w:rPr>
          <w:rFonts w:ascii="Times New Roman" w:hAnsi="Times New Roman"/>
          <w:sz w:val="28"/>
          <w:szCs w:val="28"/>
          <w:lang w:val="en-US"/>
        </w:rPr>
        <w:t>Reynaerde</w:t>
      </w:r>
      <w:r w:rsidR="006410B0" w:rsidRPr="006A19C7">
        <w:rPr>
          <w:rFonts w:ascii="Times New Roman" w:hAnsi="Times New Roman"/>
          <w:sz w:val="28"/>
          <w:szCs w:val="28"/>
        </w:rPr>
        <w:t>]</w:t>
      </w:r>
      <w:r w:rsidRPr="006A19C7">
        <w:rPr>
          <w:rFonts w:ascii="Times New Roman" w:hAnsi="Times New Roman"/>
          <w:sz w:val="28"/>
          <w:szCs w:val="28"/>
        </w:rPr>
        <w:t>.</w:t>
      </w:r>
    </w:p>
    <w:p w:rsidR="006A19C7" w:rsidRDefault="006A19C7" w:rsidP="00B73613">
      <w:pPr>
        <w:rPr>
          <w:rFonts w:ascii="Times New Roman" w:hAnsi="Times New Roman"/>
          <w:sz w:val="28"/>
          <w:szCs w:val="28"/>
        </w:rPr>
      </w:pPr>
    </w:p>
    <w:p w:rsidR="006A19C7" w:rsidRPr="006A19C7" w:rsidRDefault="006A19C7" w:rsidP="006A19C7">
      <w:pPr>
        <w:ind w:left="-709"/>
        <w:rPr>
          <w:rFonts w:ascii="Times New Roman" w:hAnsi="Times New Roman"/>
          <w:sz w:val="28"/>
          <w:szCs w:val="28"/>
        </w:rPr>
      </w:pPr>
      <w:r w:rsidRPr="00414CE9">
        <w:rPr>
          <w:rFonts w:ascii="Times New Roman" w:hAnsi="Times New Roman"/>
          <w:noProof/>
          <w:sz w:val="24"/>
          <w:szCs w:val="24"/>
          <w:lang w:eastAsia="ru-RU"/>
        </w:rPr>
        <w:drawing>
          <wp:inline distT="0" distB="0" distL="0" distR="0" wp14:anchorId="0F243EB3" wp14:editId="7C861F28">
            <wp:extent cx="3882317" cy="1293778"/>
            <wp:effectExtent l="0" t="0" r="4445" b="1905"/>
            <wp:docPr id="21" name="Рисунок 21" descr="D:\книги\Картинки\van den vos reynaerde 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ниги\Картинки\van den vos reynaerde detail.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94383" cy="1297799"/>
                    </a:xfrm>
                    <a:prstGeom prst="rect">
                      <a:avLst/>
                    </a:prstGeom>
                    <a:noFill/>
                    <a:ln>
                      <a:noFill/>
                    </a:ln>
                  </pic:spPr>
                </pic:pic>
              </a:graphicData>
            </a:graphic>
          </wp:inline>
        </w:drawing>
      </w:r>
    </w:p>
    <w:p w:rsidR="00414CE9" w:rsidRDefault="006A19C7" w:rsidP="006A19C7">
      <w:pPr>
        <w:ind w:left="-993"/>
        <w:jc w:val="left"/>
        <w:rPr>
          <w:rFonts w:ascii="Times New Roman" w:hAnsi="Times New Roman"/>
          <w:sz w:val="24"/>
          <w:szCs w:val="24"/>
        </w:rPr>
      </w:pPr>
      <w:r>
        <w:rPr>
          <w:rFonts w:ascii="Times New Roman" w:hAnsi="Times New Roman"/>
          <w:noProof/>
          <w:sz w:val="24"/>
          <w:szCs w:val="24"/>
          <w:lang w:eastAsia="ru-RU"/>
        </w:rPr>
        <w:t xml:space="preserve">  </w:t>
      </w:r>
      <w:r w:rsidR="00414CE9" w:rsidRPr="00414CE9">
        <w:rPr>
          <w:rFonts w:ascii="Times New Roman" w:hAnsi="Times New Roman"/>
          <w:noProof/>
          <w:sz w:val="24"/>
          <w:szCs w:val="24"/>
          <w:lang w:eastAsia="ru-RU"/>
        </w:rPr>
        <w:drawing>
          <wp:inline distT="0" distB="0" distL="0" distR="0">
            <wp:extent cx="2363821" cy="3138627"/>
            <wp:effectExtent l="0" t="0" r="0" b="5080"/>
            <wp:docPr id="20" name="Рисунок 20" descr="D:\книги\Картинки\Roman de Ren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ниги\Картинки\Roman de Renar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79497" cy="3159442"/>
                    </a:xfrm>
                    <a:prstGeom prst="rect">
                      <a:avLst/>
                    </a:prstGeom>
                    <a:noFill/>
                    <a:ln>
                      <a:noFill/>
                    </a:ln>
                  </pic:spPr>
                </pic:pic>
              </a:graphicData>
            </a:graphic>
          </wp:inline>
        </w:drawing>
      </w:r>
      <w:r>
        <w:rPr>
          <w:rFonts w:ascii="Times New Roman" w:hAnsi="Times New Roman"/>
          <w:noProof/>
          <w:sz w:val="24"/>
          <w:szCs w:val="24"/>
          <w:lang w:eastAsia="ru-RU"/>
        </w:rPr>
        <w:t xml:space="preserve">                  </w:t>
      </w:r>
      <w:r w:rsidR="00414CE9" w:rsidRPr="00B47BBC">
        <w:rPr>
          <w:rFonts w:ascii="Times New Roman" w:hAnsi="Times New Roman"/>
          <w:sz w:val="24"/>
          <w:szCs w:val="24"/>
        </w:rPr>
        <w:t xml:space="preserve"> </w:t>
      </w:r>
      <w:r w:rsidRPr="00414CE9">
        <w:rPr>
          <w:rFonts w:ascii="Times New Roman" w:hAnsi="Times New Roman"/>
          <w:noProof/>
          <w:sz w:val="24"/>
          <w:szCs w:val="24"/>
          <w:lang w:eastAsia="ru-RU"/>
        </w:rPr>
        <w:drawing>
          <wp:inline distT="0" distB="0" distL="0" distR="0" wp14:anchorId="3372356B" wp14:editId="3F780849">
            <wp:extent cx="2256817" cy="3180146"/>
            <wp:effectExtent l="0" t="0" r="0" b="1270"/>
            <wp:docPr id="22" name="Рисунок 22" descr="D:\книги\Картинки\van den vos reynaer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ниги\Картинки\van den vos reynaerd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16327" cy="3264004"/>
                    </a:xfrm>
                    <a:prstGeom prst="rect">
                      <a:avLst/>
                    </a:prstGeom>
                    <a:noFill/>
                    <a:ln>
                      <a:noFill/>
                    </a:ln>
                  </pic:spPr>
                </pic:pic>
              </a:graphicData>
            </a:graphic>
          </wp:inline>
        </w:drawing>
      </w:r>
    </w:p>
    <w:p w:rsidR="006A19C7" w:rsidRPr="00B47BBC" w:rsidRDefault="006A19C7" w:rsidP="00B73613">
      <w:pPr>
        <w:rPr>
          <w:rFonts w:ascii="Times New Roman" w:hAnsi="Times New Roman"/>
          <w:sz w:val="24"/>
          <w:szCs w:val="24"/>
        </w:rPr>
      </w:pPr>
    </w:p>
    <w:p w:rsidR="00393B51" w:rsidRPr="006A19C7" w:rsidRDefault="00B47BBC" w:rsidP="00393B51">
      <w:pPr>
        <w:ind w:firstLine="0"/>
        <w:rPr>
          <w:rFonts w:ascii="Times New Roman" w:hAnsi="Times New Roman"/>
          <w:i/>
          <w:sz w:val="28"/>
          <w:szCs w:val="28"/>
        </w:rPr>
      </w:pPr>
      <w:r w:rsidRPr="006A19C7">
        <w:rPr>
          <w:rFonts w:ascii="Times New Roman" w:hAnsi="Times New Roman"/>
          <w:i/>
          <w:sz w:val="28"/>
          <w:szCs w:val="28"/>
        </w:rPr>
        <w:t>«…Л</w:t>
      </w:r>
      <w:r w:rsidR="00393B51" w:rsidRPr="006A19C7">
        <w:rPr>
          <w:rFonts w:ascii="Times New Roman" w:hAnsi="Times New Roman"/>
          <w:i/>
          <w:sz w:val="28"/>
          <w:szCs w:val="28"/>
        </w:rPr>
        <w:t>ис Рейнард заманивает кота Тиберта ночью пойти в дом священника, обещанием, что там мышь, которую надо поймать. Кот попадается в капкан и этим будит священника и его жену</w:t>
      </w:r>
      <w:r w:rsidR="001A0D27" w:rsidRPr="006A19C7">
        <w:rPr>
          <w:rFonts w:ascii="Times New Roman" w:hAnsi="Times New Roman"/>
          <w:i/>
          <w:sz w:val="28"/>
          <w:szCs w:val="28"/>
        </w:rPr>
        <w:t xml:space="preserve">. Загнанный в угол, он набрасывается на священника, нанося существенный ущерб интимным частям последнего: подпрыгнув между ногами священника, к кошельку, не имеющему шва, вырвав ту штуку, с которой </w:t>
      </w:r>
      <w:r w:rsidR="001A0D27" w:rsidRPr="006A19C7">
        <w:rPr>
          <w:rFonts w:ascii="Times New Roman" w:hAnsi="Times New Roman"/>
          <w:i/>
          <w:sz w:val="28"/>
          <w:szCs w:val="28"/>
          <w:lang w:val="en-US"/>
        </w:rPr>
        <w:t>beyaert</w:t>
      </w:r>
      <w:r w:rsidR="00414CE9" w:rsidRPr="006A19C7">
        <w:rPr>
          <w:rFonts w:ascii="Times New Roman" w:hAnsi="Times New Roman"/>
          <w:i/>
          <w:sz w:val="28"/>
          <w:szCs w:val="28"/>
        </w:rPr>
        <w:t xml:space="preserve"> ударяется</w:t>
      </w:r>
      <w:r w:rsidRPr="006A19C7">
        <w:rPr>
          <w:rFonts w:ascii="Times New Roman" w:hAnsi="Times New Roman"/>
          <w:i/>
          <w:sz w:val="28"/>
          <w:szCs w:val="28"/>
        </w:rPr>
        <w:t>…»</w:t>
      </w:r>
    </w:p>
    <w:p w:rsidR="001C4969" w:rsidRPr="006A19C7" w:rsidRDefault="006410B0" w:rsidP="00B73613">
      <w:pPr>
        <w:rPr>
          <w:rFonts w:ascii="Times New Roman" w:hAnsi="Times New Roman"/>
          <w:sz w:val="28"/>
          <w:szCs w:val="28"/>
        </w:rPr>
      </w:pPr>
      <w:r w:rsidRPr="006A19C7">
        <w:rPr>
          <w:rFonts w:ascii="Times New Roman" w:hAnsi="Times New Roman"/>
          <w:sz w:val="28"/>
          <w:szCs w:val="28"/>
        </w:rPr>
        <w:t xml:space="preserve"> Эти стихи были запрещены цензурой на долгие годы в связи с их непристойной коннотацией. Но они предос</w:t>
      </w:r>
      <w:r w:rsidR="003570E4" w:rsidRPr="006A19C7">
        <w:rPr>
          <w:rFonts w:ascii="Times New Roman" w:hAnsi="Times New Roman"/>
          <w:sz w:val="28"/>
          <w:szCs w:val="28"/>
        </w:rPr>
        <w:t>тавляют, - дополнительно с со</w:t>
      </w:r>
      <w:r w:rsidRPr="006A19C7">
        <w:rPr>
          <w:rFonts w:ascii="Times New Roman" w:hAnsi="Times New Roman"/>
          <w:sz w:val="28"/>
          <w:szCs w:val="28"/>
        </w:rPr>
        <w:t>мнительным развлечением, возможность глубоко проникнуть в историю карильона.</w:t>
      </w:r>
      <w:r w:rsidR="003570E4" w:rsidRPr="006A19C7">
        <w:rPr>
          <w:rFonts w:ascii="Times New Roman" w:hAnsi="Times New Roman"/>
          <w:sz w:val="28"/>
          <w:szCs w:val="28"/>
        </w:rPr>
        <w:t xml:space="preserve"> Они показывают, что слово «</w:t>
      </w:r>
      <w:r w:rsidR="003570E4" w:rsidRPr="006A19C7">
        <w:rPr>
          <w:rFonts w:ascii="Times New Roman" w:hAnsi="Times New Roman"/>
          <w:sz w:val="28"/>
          <w:szCs w:val="28"/>
          <w:lang w:val="en-US"/>
        </w:rPr>
        <w:t>beyaert</w:t>
      </w:r>
      <w:r w:rsidR="003570E4" w:rsidRPr="006A19C7">
        <w:rPr>
          <w:rFonts w:ascii="Times New Roman" w:hAnsi="Times New Roman"/>
          <w:sz w:val="28"/>
          <w:szCs w:val="28"/>
        </w:rPr>
        <w:t xml:space="preserve">» было использовано в отношении колоколов уже за два века до появления инструмента. Из этого мы можем заключить, что техника ритмической колокольный игры появилась под влиянием конструкции/приспособления, которое уже в </w:t>
      </w:r>
      <w:r w:rsidR="003570E4" w:rsidRPr="006A19C7">
        <w:rPr>
          <w:rFonts w:ascii="Times New Roman" w:hAnsi="Times New Roman"/>
          <w:sz w:val="28"/>
          <w:szCs w:val="28"/>
          <w:lang w:val="en-US"/>
        </w:rPr>
        <w:t>XIII</w:t>
      </w:r>
      <w:r w:rsidR="003570E4" w:rsidRPr="006A19C7">
        <w:rPr>
          <w:rFonts w:ascii="Times New Roman" w:hAnsi="Times New Roman"/>
          <w:sz w:val="28"/>
          <w:szCs w:val="28"/>
        </w:rPr>
        <w:t xml:space="preserve"> веке называлось «</w:t>
      </w:r>
      <w:r w:rsidR="003570E4" w:rsidRPr="006A19C7">
        <w:rPr>
          <w:rFonts w:ascii="Times New Roman" w:hAnsi="Times New Roman"/>
          <w:sz w:val="28"/>
          <w:szCs w:val="28"/>
          <w:lang w:val="en-US"/>
        </w:rPr>
        <w:t>beyaert</w:t>
      </w:r>
      <w:r w:rsidR="003570E4" w:rsidRPr="006A19C7">
        <w:rPr>
          <w:rFonts w:ascii="Times New Roman" w:hAnsi="Times New Roman"/>
          <w:sz w:val="28"/>
          <w:szCs w:val="28"/>
        </w:rPr>
        <w:t xml:space="preserve">» и </w:t>
      </w:r>
      <w:r w:rsidR="00393B51" w:rsidRPr="006A19C7">
        <w:rPr>
          <w:rFonts w:ascii="Times New Roman" w:hAnsi="Times New Roman"/>
          <w:sz w:val="28"/>
          <w:szCs w:val="28"/>
        </w:rPr>
        <w:t>которое</w:t>
      </w:r>
      <w:r w:rsidR="003570E4" w:rsidRPr="006A19C7">
        <w:rPr>
          <w:rFonts w:ascii="Times New Roman" w:hAnsi="Times New Roman"/>
          <w:sz w:val="28"/>
          <w:szCs w:val="28"/>
        </w:rPr>
        <w:t xml:space="preserve"> должно быть принято во внимание, как</w:t>
      </w:r>
      <w:r w:rsidR="00393B51" w:rsidRPr="006A19C7">
        <w:rPr>
          <w:rFonts w:ascii="Times New Roman" w:hAnsi="Times New Roman"/>
          <w:sz w:val="28"/>
          <w:szCs w:val="28"/>
        </w:rPr>
        <w:t xml:space="preserve"> предшественник карильонной клавиатуры</w:t>
      </w:r>
      <w:r w:rsidR="001C4969" w:rsidRPr="006A19C7">
        <w:rPr>
          <w:rFonts w:ascii="Times New Roman" w:hAnsi="Times New Roman"/>
          <w:sz w:val="28"/>
          <w:szCs w:val="28"/>
        </w:rPr>
        <w:t>.</w:t>
      </w:r>
    </w:p>
    <w:p w:rsidR="00C71112" w:rsidRPr="006A19C7" w:rsidRDefault="00C71112" w:rsidP="00C71112">
      <w:pPr>
        <w:rPr>
          <w:rFonts w:ascii="Times New Roman" w:hAnsi="Times New Roman"/>
          <w:sz w:val="28"/>
          <w:szCs w:val="28"/>
        </w:rPr>
      </w:pPr>
      <w:r w:rsidRPr="006A19C7">
        <w:rPr>
          <w:rFonts w:ascii="Times New Roman" w:hAnsi="Times New Roman"/>
          <w:sz w:val="28"/>
          <w:szCs w:val="28"/>
        </w:rPr>
        <w:t>Лингвистическая основа пресловутого слова «</w:t>
      </w:r>
      <w:r w:rsidRPr="006A19C7">
        <w:rPr>
          <w:rFonts w:ascii="Times New Roman" w:hAnsi="Times New Roman"/>
          <w:sz w:val="28"/>
          <w:szCs w:val="28"/>
          <w:lang w:val="en-US"/>
        </w:rPr>
        <w:t>beyaert</w:t>
      </w:r>
      <w:r w:rsidRPr="006A19C7">
        <w:rPr>
          <w:rFonts w:ascii="Times New Roman" w:hAnsi="Times New Roman"/>
          <w:sz w:val="28"/>
          <w:szCs w:val="28"/>
        </w:rPr>
        <w:t>» остаётся неясной. Существуют предположения, основанные на идее звукоподражания «</w:t>
      </w:r>
      <w:r w:rsidRPr="006A19C7">
        <w:rPr>
          <w:rFonts w:ascii="Times New Roman" w:hAnsi="Times New Roman"/>
          <w:sz w:val="28"/>
          <w:szCs w:val="28"/>
          <w:lang w:val="en-US"/>
        </w:rPr>
        <w:t>baren</w:t>
      </w:r>
      <w:r w:rsidRPr="006A19C7">
        <w:rPr>
          <w:rFonts w:ascii="Times New Roman" w:hAnsi="Times New Roman"/>
          <w:sz w:val="28"/>
          <w:szCs w:val="28"/>
        </w:rPr>
        <w:t>» и «</w:t>
      </w:r>
      <w:r w:rsidRPr="006A19C7">
        <w:rPr>
          <w:rFonts w:ascii="Times New Roman" w:hAnsi="Times New Roman"/>
          <w:sz w:val="28"/>
          <w:szCs w:val="28"/>
          <w:lang w:val="en-US"/>
        </w:rPr>
        <w:t>beren</w:t>
      </w:r>
      <w:r w:rsidRPr="006A19C7">
        <w:rPr>
          <w:rFonts w:ascii="Times New Roman" w:hAnsi="Times New Roman"/>
          <w:sz w:val="28"/>
          <w:szCs w:val="28"/>
        </w:rPr>
        <w:t>» [производить] в значении «производить звук». Другая версия основана на слове «</w:t>
      </w:r>
      <w:r w:rsidRPr="006A19C7">
        <w:rPr>
          <w:rFonts w:ascii="Times New Roman" w:hAnsi="Times New Roman"/>
          <w:sz w:val="28"/>
          <w:szCs w:val="28"/>
          <w:lang w:val="en-US"/>
        </w:rPr>
        <w:t>beyarden</w:t>
      </w:r>
      <w:r w:rsidRPr="006A19C7">
        <w:rPr>
          <w:rFonts w:ascii="Times New Roman" w:hAnsi="Times New Roman"/>
          <w:sz w:val="28"/>
          <w:szCs w:val="28"/>
        </w:rPr>
        <w:t>» однокоренным со словом «</w:t>
      </w:r>
      <w:r w:rsidRPr="006A19C7">
        <w:rPr>
          <w:rFonts w:ascii="Times New Roman" w:hAnsi="Times New Roman"/>
          <w:sz w:val="28"/>
          <w:szCs w:val="28"/>
          <w:lang w:val="en-US"/>
        </w:rPr>
        <w:t>beide</w:t>
      </w:r>
      <w:r w:rsidRPr="006A19C7">
        <w:rPr>
          <w:rFonts w:ascii="Times New Roman" w:hAnsi="Times New Roman"/>
          <w:sz w:val="28"/>
          <w:szCs w:val="28"/>
        </w:rPr>
        <w:t>» [двое], в значении игры на двух колоколах с помощью молоточка. Наиболее правдоподобная версия основана на средне фламандском глаголе «</w:t>
      </w:r>
      <w:r w:rsidRPr="006A19C7">
        <w:rPr>
          <w:rFonts w:ascii="Times New Roman" w:hAnsi="Times New Roman"/>
          <w:sz w:val="28"/>
          <w:szCs w:val="28"/>
          <w:lang w:val="en-US"/>
        </w:rPr>
        <w:t>beien</w:t>
      </w:r>
      <w:r w:rsidRPr="006A19C7">
        <w:rPr>
          <w:rFonts w:ascii="Times New Roman" w:hAnsi="Times New Roman"/>
          <w:sz w:val="28"/>
          <w:szCs w:val="28"/>
        </w:rPr>
        <w:t>» [бить, ударять], у которого есть аналоги на французском [</w:t>
      </w:r>
      <w:r w:rsidRPr="006A19C7">
        <w:rPr>
          <w:rFonts w:ascii="Times New Roman" w:hAnsi="Times New Roman"/>
          <w:sz w:val="28"/>
          <w:szCs w:val="28"/>
          <w:lang w:val="en-US"/>
        </w:rPr>
        <w:t>battre</w:t>
      </w:r>
      <w:r w:rsidRPr="006A19C7">
        <w:rPr>
          <w:rFonts w:ascii="Times New Roman" w:hAnsi="Times New Roman"/>
          <w:sz w:val="28"/>
          <w:szCs w:val="28"/>
        </w:rPr>
        <w:t>] и на английском [</w:t>
      </w:r>
      <w:r w:rsidRPr="006A19C7">
        <w:rPr>
          <w:rFonts w:ascii="Times New Roman" w:hAnsi="Times New Roman"/>
          <w:sz w:val="28"/>
          <w:szCs w:val="28"/>
          <w:lang w:val="en-US"/>
        </w:rPr>
        <w:t>to</w:t>
      </w:r>
      <w:r w:rsidRPr="006A19C7">
        <w:rPr>
          <w:rFonts w:ascii="Times New Roman" w:hAnsi="Times New Roman"/>
          <w:sz w:val="28"/>
          <w:szCs w:val="28"/>
        </w:rPr>
        <w:t xml:space="preserve"> </w:t>
      </w:r>
      <w:r w:rsidRPr="006A19C7">
        <w:rPr>
          <w:rFonts w:ascii="Times New Roman" w:hAnsi="Times New Roman"/>
          <w:sz w:val="28"/>
          <w:szCs w:val="28"/>
          <w:lang w:val="en-US"/>
        </w:rPr>
        <w:t>beat</w:t>
      </w:r>
      <w:r w:rsidRPr="006A19C7">
        <w:rPr>
          <w:rFonts w:ascii="Times New Roman" w:hAnsi="Times New Roman"/>
          <w:sz w:val="28"/>
          <w:szCs w:val="28"/>
        </w:rPr>
        <w:t xml:space="preserve">] языках. Французский термин для ремесла человека, играющего на колоколах </w:t>
      </w:r>
      <w:r w:rsidR="006A19C7">
        <w:rPr>
          <w:rFonts w:ascii="Times New Roman" w:hAnsi="Times New Roman" w:cs="Times New Roman"/>
          <w:sz w:val="24"/>
          <w:szCs w:val="24"/>
        </w:rPr>
        <w:t>— </w:t>
      </w:r>
      <w:r w:rsidRPr="006A19C7">
        <w:rPr>
          <w:rFonts w:ascii="Times New Roman" w:hAnsi="Times New Roman"/>
          <w:sz w:val="28"/>
          <w:szCs w:val="28"/>
        </w:rPr>
        <w:t>«</w:t>
      </w:r>
      <w:r w:rsidRPr="006A19C7">
        <w:rPr>
          <w:rFonts w:ascii="Times New Roman" w:hAnsi="Times New Roman"/>
          <w:sz w:val="28"/>
          <w:szCs w:val="28"/>
          <w:lang w:val="en-US"/>
        </w:rPr>
        <w:t>batteler</w:t>
      </w:r>
      <w:r w:rsidR="006A19C7">
        <w:rPr>
          <w:rFonts w:ascii="Times New Roman" w:hAnsi="Times New Roman"/>
          <w:sz w:val="28"/>
          <w:szCs w:val="28"/>
        </w:rPr>
        <w:t>», что близко</w:t>
      </w:r>
      <w:r w:rsidRPr="006A19C7">
        <w:rPr>
          <w:rFonts w:ascii="Times New Roman" w:hAnsi="Times New Roman"/>
          <w:sz w:val="28"/>
          <w:szCs w:val="28"/>
        </w:rPr>
        <w:t xml:space="preserve"> к фламандскому «</w:t>
      </w:r>
      <w:r w:rsidRPr="006A19C7">
        <w:rPr>
          <w:rFonts w:ascii="Times New Roman" w:hAnsi="Times New Roman"/>
          <w:sz w:val="28"/>
          <w:szCs w:val="28"/>
          <w:lang w:val="en-US"/>
        </w:rPr>
        <w:t>beyearder</w:t>
      </w:r>
      <w:r w:rsidRPr="006A19C7">
        <w:rPr>
          <w:rFonts w:ascii="Times New Roman" w:hAnsi="Times New Roman"/>
          <w:sz w:val="28"/>
          <w:szCs w:val="28"/>
        </w:rPr>
        <w:t>». Оба термина употреблялись как в отношении традиционного звона, так и в отношении игры на карильоне.</w:t>
      </w:r>
    </w:p>
    <w:p w:rsidR="00A90C27" w:rsidRPr="006A19C7" w:rsidRDefault="00C71112" w:rsidP="006A19C7">
      <w:pPr>
        <w:rPr>
          <w:rFonts w:ascii="Times New Roman" w:hAnsi="Times New Roman"/>
          <w:sz w:val="28"/>
          <w:szCs w:val="28"/>
        </w:rPr>
      </w:pPr>
      <w:r w:rsidRPr="006A19C7">
        <w:rPr>
          <w:rFonts w:ascii="Times New Roman" w:hAnsi="Times New Roman"/>
          <w:sz w:val="28"/>
          <w:szCs w:val="28"/>
        </w:rPr>
        <w:t xml:space="preserve">Резюмируя вышеперечисленные рассуждения, </w:t>
      </w:r>
      <w:r w:rsidR="006A19C7">
        <w:rPr>
          <w:rFonts w:ascii="Times New Roman" w:hAnsi="Times New Roman" w:cs="Times New Roman"/>
          <w:sz w:val="24"/>
          <w:szCs w:val="24"/>
        </w:rPr>
        <w:t>— </w:t>
      </w:r>
      <w:r w:rsidRPr="006A19C7">
        <w:rPr>
          <w:rFonts w:ascii="Times New Roman" w:hAnsi="Times New Roman"/>
          <w:sz w:val="28"/>
          <w:szCs w:val="28"/>
        </w:rPr>
        <w:t xml:space="preserve"> о</w:t>
      </w:r>
      <w:r w:rsidR="009743D5" w:rsidRPr="006A19C7">
        <w:rPr>
          <w:rFonts w:ascii="Times New Roman" w:hAnsi="Times New Roman"/>
          <w:sz w:val="28"/>
          <w:szCs w:val="28"/>
        </w:rPr>
        <w:t>сновной смысл слова «</w:t>
      </w:r>
      <w:r w:rsidR="009743D5" w:rsidRPr="006A19C7">
        <w:rPr>
          <w:rFonts w:ascii="Times New Roman" w:hAnsi="Times New Roman"/>
          <w:sz w:val="28"/>
          <w:szCs w:val="28"/>
          <w:lang w:val="en-US"/>
        </w:rPr>
        <w:t>beiaard</w:t>
      </w:r>
      <w:r w:rsidR="009743D5" w:rsidRPr="006A19C7">
        <w:rPr>
          <w:rFonts w:ascii="Times New Roman" w:hAnsi="Times New Roman"/>
          <w:sz w:val="28"/>
          <w:szCs w:val="28"/>
        </w:rPr>
        <w:t xml:space="preserve">» в буквальном переводе на русский язык «било», - то, во что бьют, то, что качается. </w:t>
      </w:r>
      <w:r w:rsidR="001C4969" w:rsidRPr="006A19C7">
        <w:rPr>
          <w:rFonts w:ascii="Times New Roman" w:hAnsi="Times New Roman"/>
          <w:sz w:val="28"/>
          <w:szCs w:val="28"/>
        </w:rPr>
        <w:t>Мы можем провести параллель с русским тер</w:t>
      </w:r>
      <w:r w:rsidR="006A19C7">
        <w:rPr>
          <w:rFonts w:ascii="Times New Roman" w:hAnsi="Times New Roman"/>
          <w:sz w:val="28"/>
          <w:szCs w:val="28"/>
        </w:rPr>
        <w:t xml:space="preserve">мином «било» </w:t>
      </w:r>
      <w:r w:rsidR="006A19C7" w:rsidRPr="006A19C7">
        <w:rPr>
          <w:rFonts w:ascii="Times New Roman" w:hAnsi="Times New Roman"/>
          <w:sz w:val="28"/>
          <w:szCs w:val="28"/>
        </w:rPr>
        <w:t>[</w:t>
      </w:r>
      <w:r w:rsidR="006A19C7">
        <w:rPr>
          <w:rFonts w:ascii="Times New Roman" w:hAnsi="Times New Roman" w:cs="Times New Roman"/>
          <w:sz w:val="28"/>
          <w:szCs w:val="28"/>
        </w:rPr>
        <w:t>— </w:t>
      </w:r>
      <w:r w:rsidR="001C4969" w:rsidRPr="006A19C7">
        <w:rPr>
          <w:rFonts w:ascii="Times New Roman" w:hAnsi="Times New Roman"/>
          <w:sz w:val="28"/>
          <w:szCs w:val="28"/>
        </w:rPr>
        <w:t>металлическая или деревянная доска, которая в древности, а местами и в настоящее время, заменяла и заменяет церковные колокола</w:t>
      </w:r>
      <w:r w:rsidR="006A19C7">
        <w:rPr>
          <w:rFonts w:ascii="Times New Roman" w:hAnsi="Times New Roman"/>
          <w:sz w:val="28"/>
          <w:szCs w:val="28"/>
        </w:rPr>
        <w:t>]</w:t>
      </w:r>
      <w:r w:rsidR="001C4969" w:rsidRPr="006A19C7">
        <w:rPr>
          <w:rFonts w:ascii="Times New Roman" w:hAnsi="Times New Roman"/>
          <w:sz w:val="28"/>
          <w:szCs w:val="28"/>
        </w:rPr>
        <w:t xml:space="preserve">. Так </w:t>
      </w:r>
      <w:r w:rsidR="006A19C7">
        <w:rPr>
          <w:rFonts w:ascii="Times New Roman" w:hAnsi="Times New Roman"/>
          <w:sz w:val="28"/>
          <w:szCs w:val="28"/>
        </w:rPr>
        <w:t>же и русский термин «звонарь» [ </w:t>
      </w:r>
      <w:r w:rsidR="006A19C7">
        <w:rPr>
          <w:rFonts w:ascii="Times New Roman" w:hAnsi="Times New Roman" w:cs="Times New Roman"/>
          <w:sz w:val="28"/>
          <w:szCs w:val="28"/>
        </w:rPr>
        <w:t>— </w:t>
      </w:r>
      <w:r w:rsidR="001C4969" w:rsidRPr="006A19C7">
        <w:rPr>
          <w:rFonts w:ascii="Times New Roman" w:hAnsi="Times New Roman"/>
          <w:sz w:val="28"/>
          <w:szCs w:val="28"/>
        </w:rPr>
        <w:t>человек, производящий установленный звон в цер</w:t>
      </w:r>
      <w:r w:rsidR="006A19C7">
        <w:rPr>
          <w:rFonts w:ascii="Times New Roman" w:hAnsi="Times New Roman"/>
          <w:sz w:val="28"/>
          <w:szCs w:val="28"/>
        </w:rPr>
        <w:t>квах при богослужениях]</w:t>
      </w:r>
      <w:r w:rsidR="001C4969" w:rsidRPr="006A19C7">
        <w:rPr>
          <w:rFonts w:ascii="Times New Roman" w:hAnsi="Times New Roman"/>
          <w:sz w:val="28"/>
          <w:szCs w:val="28"/>
        </w:rPr>
        <w:t xml:space="preserve"> становится аналогией фламандского «</w:t>
      </w:r>
      <w:r w:rsidR="001C4969" w:rsidRPr="006A19C7">
        <w:rPr>
          <w:rFonts w:ascii="Times New Roman" w:hAnsi="Times New Roman"/>
          <w:sz w:val="28"/>
          <w:szCs w:val="28"/>
          <w:lang w:val="en-US"/>
        </w:rPr>
        <w:t>beyerman</w:t>
      </w:r>
      <w:r w:rsidR="001C4969" w:rsidRPr="006A19C7">
        <w:rPr>
          <w:rFonts w:ascii="Times New Roman" w:hAnsi="Times New Roman"/>
          <w:sz w:val="28"/>
          <w:szCs w:val="28"/>
        </w:rPr>
        <w:t>» [</w:t>
      </w:r>
      <w:r w:rsidR="001C4969" w:rsidRPr="006A19C7">
        <w:rPr>
          <w:rFonts w:ascii="Times New Roman" w:hAnsi="Times New Roman"/>
          <w:sz w:val="28"/>
          <w:szCs w:val="28"/>
          <w:lang w:val="en-US"/>
        </w:rPr>
        <w:t>beyearder</w:t>
      </w:r>
      <w:r w:rsidR="001C4969" w:rsidRPr="006A19C7">
        <w:rPr>
          <w:rFonts w:ascii="Times New Roman" w:hAnsi="Times New Roman"/>
          <w:sz w:val="28"/>
          <w:szCs w:val="28"/>
        </w:rPr>
        <w:t xml:space="preserve">, </w:t>
      </w:r>
      <w:r w:rsidR="001C4969" w:rsidRPr="006A19C7">
        <w:rPr>
          <w:rFonts w:ascii="Times New Roman" w:hAnsi="Times New Roman"/>
          <w:sz w:val="28"/>
          <w:szCs w:val="28"/>
          <w:lang w:val="en-US"/>
        </w:rPr>
        <w:t>beyaertmeester</w:t>
      </w:r>
      <w:r w:rsidR="006A19C7">
        <w:rPr>
          <w:rFonts w:ascii="Times New Roman" w:hAnsi="Times New Roman"/>
          <w:sz w:val="28"/>
          <w:szCs w:val="28"/>
        </w:rPr>
        <w:t> </w:t>
      </w:r>
      <w:r w:rsidR="006A19C7">
        <w:rPr>
          <w:rFonts w:ascii="Times New Roman" w:hAnsi="Times New Roman" w:cs="Times New Roman"/>
          <w:sz w:val="28"/>
          <w:szCs w:val="28"/>
        </w:rPr>
        <w:t>— </w:t>
      </w:r>
      <w:r w:rsidR="001C4969" w:rsidRPr="006A19C7">
        <w:rPr>
          <w:rFonts w:ascii="Times New Roman" w:hAnsi="Times New Roman"/>
          <w:sz w:val="28"/>
          <w:szCs w:val="28"/>
        </w:rPr>
        <w:t xml:space="preserve">человек, играющий на колоколах), который в </w:t>
      </w:r>
      <w:r w:rsidR="001C4969" w:rsidRPr="006A19C7">
        <w:rPr>
          <w:rFonts w:ascii="Times New Roman" w:hAnsi="Times New Roman"/>
          <w:sz w:val="28"/>
          <w:szCs w:val="28"/>
          <w:lang w:val="en-US"/>
        </w:rPr>
        <w:t>XVI</w:t>
      </w:r>
      <w:r w:rsidR="001C4969" w:rsidRPr="006A19C7">
        <w:rPr>
          <w:rFonts w:ascii="Times New Roman" w:hAnsi="Times New Roman"/>
          <w:sz w:val="28"/>
          <w:szCs w:val="28"/>
        </w:rPr>
        <w:t xml:space="preserve"> веке</w:t>
      </w:r>
      <w:r w:rsidR="00F81C94" w:rsidRPr="006A19C7">
        <w:rPr>
          <w:rFonts w:ascii="Times New Roman" w:hAnsi="Times New Roman"/>
          <w:sz w:val="28"/>
          <w:szCs w:val="28"/>
        </w:rPr>
        <w:t xml:space="preserve"> </w:t>
      </w:r>
      <w:r w:rsidRPr="006A19C7">
        <w:rPr>
          <w:rFonts w:ascii="Times New Roman" w:hAnsi="Times New Roman"/>
          <w:sz w:val="28"/>
          <w:szCs w:val="28"/>
        </w:rPr>
        <w:t xml:space="preserve">(1530 год) </w:t>
      </w:r>
      <w:r w:rsidR="006A19C7">
        <w:rPr>
          <w:rFonts w:ascii="Times New Roman" w:hAnsi="Times New Roman"/>
          <w:sz w:val="28"/>
          <w:szCs w:val="28"/>
        </w:rPr>
        <w:t>использовали в север</w:t>
      </w:r>
      <w:r w:rsidR="00F81C94" w:rsidRPr="006A19C7">
        <w:rPr>
          <w:rFonts w:ascii="Times New Roman" w:hAnsi="Times New Roman"/>
          <w:sz w:val="28"/>
          <w:szCs w:val="28"/>
        </w:rPr>
        <w:t>ных и южных регионах Низинных Земель.</w:t>
      </w:r>
    </w:p>
    <w:p w:rsidR="006A19C7" w:rsidRDefault="006A19C7" w:rsidP="00B73613">
      <w:pPr>
        <w:rPr>
          <w:rFonts w:ascii="Times New Roman" w:hAnsi="Times New Roman"/>
          <w:sz w:val="28"/>
          <w:szCs w:val="28"/>
        </w:rPr>
      </w:pPr>
    </w:p>
    <w:p w:rsidR="00A07B09" w:rsidRPr="006A19C7" w:rsidRDefault="00A90C27" w:rsidP="00B73613">
      <w:pPr>
        <w:rPr>
          <w:rFonts w:ascii="Times New Roman" w:hAnsi="Times New Roman"/>
          <w:sz w:val="28"/>
          <w:szCs w:val="28"/>
        </w:rPr>
      </w:pPr>
      <w:r w:rsidRPr="006A19C7">
        <w:rPr>
          <w:rFonts w:ascii="Times New Roman" w:hAnsi="Times New Roman"/>
          <w:sz w:val="28"/>
          <w:szCs w:val="28"/>
        </w:rPr>
        <w:t>Французский термин</w:t>
      </w:r>
      <w:r w:rsidR="00A07B09" w:rsidRPr="006A19C7">
        <w:rPr>
          <w:rFonts w:ascii="Times New Roman" w:hAnsi="Times New Roman"/>
          <w:sz w:val="28"/>
          <w:szCs w:val="28"/>
        </w:rPr>
        <w:t xml:space="preserve"> </w:t>
      </w:r>
      <w:r w:rsidRPr="006A19C7">
        <w:rPr>
          <w:rFonts w:ascii="Times New Roman" w:hAnsi="Times New Roman"/>
          <w:sz w:val="28"/>
          <w:szCs w:val="28"/>
        </w:rPr>
        <w:t>«</w:t>
      </w:r>
      <w:r w:rsidRPr="006A19C7">
        <w:rPr>
          <w:rFonts w:ascii="Times New Roman" w:hAnsi="Times New Roman"/>
          <w:sz w:val="28"/>
          <w:szCs w:val="28"/>
          <w:lang w:val="en-US"/>
        </w:rPr>
        <w:t>carillon</w:t>
      </w:r>
      <w:r w:rsidRPr="006A19C7">
        <w:rPr>
          <w:rFonts w:ascii="Times New Roman" w:hAnsi="Times New Roman"/>
          <w:sz w:val="28"/>
          <w:szCs w:val="28"/>
        </w:rPr>
        <w:t xml:space="preserve">» происходит от </w:t>
      </w:r>
      <w:r w:rsidR="008F3F96" w:rsidRPr="006A19C7">
        <w:rPr>
          <w:rFonts w:ascii="Times New Roman" w:hAnsi="Times New Roman"/>
          <w:sz w:val="28"/>
          <w:szCs w:val="28"/>
        </w:rPr>
        <w:t xml:space="preserve">перезвона на четырёх колоколах, по одной из популярных гипотез, опровергнутой на основании достоверных </w:t>
      </w:r>
      <w:r w:rsidR="008A2085" w:rsidRPr="006A19C7">
        <w:rPr>
          <w:rFonts w:ascii="Times New Roman" w:hAnsi="Times New Roman"/>
          <w:sz w:val="28"/>
          <w:szCs w:val="28"/>
        </w:rPr>
        <w:t>источников. Не существует исторических текстов, к которых бы «</w:t>
      </w:r>
      <w:r w:rsidR="008A2085" w:rsidRPr="006A19C7">
        <w:rPr>
          <w:rFonts w:ascii="Times New Roman" w:hAnsi="Times New Roman"/>
          <w:sz w:val="28"/>
          <w:szCs w:val="28"/>
          <w:lang w:val="en-US"/>
        </w:rPr>
        <w:t>carillon</w:t>
      </w:r>
      <w:r w:rsidR="008A2085" w:rsidRPr="006A19C7">
        <w:rPr>
          <w:rFonts w:ascii="Times New Roman" w:hAnsi="Times New Roman"/>
          <w:sz w:val="28"/>
          <w:szCs w:val="28"/>
        </w:rPr>
        <w:t>» к такому перезвону, в то время как во многих старинных текстах этот термин применяется к обычному колокольному перезвону.</w:t>
      </w:r>
      <w:r w:rsidR="00C71112" w:rsidRPr="006A19C7">
        <w:rPr>
          <w:rFonts w:ascii="Times New Roman" w:hAnsi="Times New Roman"/>
          <w:sz w:val="28"/>
          <w:szCs w:val="28"/>
        </w:rPr>
        <w:t xml:space="preserve"> </w:t>
      </w:r>
    </w:p>
    <w:p w:rsidR="006A19C7" w:rsidRDefault="00C71112" w:rsidP="006A19C7">
      <w:pPr>
        <w:ind w:firstLine="0"/>
        <w:rPr>
          <w:rFonts w:ascii="Times New Roman" w:hAnsi="Times New Roman"/>
          <w:i/>
          <w:sz w:val="28"/>
          <w:szCs w:val="28"/>
        </w:rPr>
      </w:pPr>
      <w:r w:rsidRPr="006A19C7">
        <w:rPr>
          <w:rFonts w:ascii="Times New Roman" w:hAnsi="Times New Roman"/>
          <w:sz w:val="28"/>
          <w:szCs w:val="28"/>
        </w:rPr>
        <w:t>Одно из первых появлений этого термина мы находим всё в тех же популярных сказках о лисе Рейнарде.</w:t>
      </w:r>
      <w:r w:rsidR="006A19C7" w:rsidRPr="006A19C7">
        <w:rPr>
          <w:rFonts w:ascii="Times New Roman" w:hAnsi="Times New Roman"/>
          <w:i/>
          <w:sz w:val="28"/>
          <w:szCs w:val="28"/>
        </w:rPr>
        <w:t xml:space="preserve"> </w:t>
      </w:r>
    </w:p>
    <w:p w:rsidR="00B47BBC" w:rsidRDefault="006A19C7" w:rsidP="00B47BBC">
      <w:pPr>
        <w:rPr>
          <w:rFonts w:ascii="Times New Roman" w:hAnsi="Times New Roman"/>
          <w:sz w:val="28"/>
          <w:szCs w:val="28"/>
        </w:rPr>
      </w:pPr>
      <w:r w:rsidRPr="006A19C7">
        <w:rPr>
          <w:rFonts w:ascii="Times New Roman" w:hAnsi="Times New Roman"/>
          <w:i/>
          <w:sz w:val="28"/>
          <w:szCs w:val="28"/>
        </w:rPr>
        <w:t xml:space="preserve">«…Однажды Рейнарт пришёл в церковь вместе с волком Примотом. Рейнарт напоил волка и подстрекал его играть на колоколах. Волк схватил струны от колоколов и играл </w:t>
      </w:r>
      <w:r w:rsidRPr="006A19C7">
        <w:rPr>
          <w:rFonts w:ascii="Times New Roman" w:hAnsi="Times New Roman"/>
          <w:i/>
          <w:sz w:val="28"/>
          <w:szCs w:val="28"/>
          <w:lang w:val="en-US"/>
        </w:rPr>
        <w:t>a</w:t>
      </w:r>
      <w:r w:rsidRPr="006A19C7">
        <w:rPr>
          <w:rFonts w:ascii="Times New Roman" w:hAnsi="Times New Roman"/>
          <w:i/>
          <w:sz w:val="28"/>
          <w:szCs w:val="28"/>
        </w:rPr>
        <w:t xml:space="preserve"> </w:t>
      </w:r>
      <w:r w:rsidRPr="006A19C7">
        <w:rPr>
          <w:rFonts w:ascii="Times New Roman" w:hAnsi="Times New Roman"/>
          <w:i/>
          <w:sz w:val="28"/>
          <w:szCs w:val="28"/>
          <w:lang w:val="en-US"/>
        </w:rPr>
        <w:t>glaz</w:t>
      </w:r>
      <w:r w:rsidRPr="006A19C7">
        <w:rPr>
          <w:rFonts w:ascii="Times New Roman" w:hAnsi="Times New Roman"/>
          <w:i/>
          <w:sz w:val="28"/>
          <w:szCs w:val="28"/>
        </w:rPr>
        <w:t xml:space="preserve"> [утренний трезвон], </w:t>
      </w:r>
      <w:r w:rsidRPr="006A19C7">
        <w:rPr>
          <w:rFonts w:ascii="Times New Roman" w:hAnsi="Times New Roman"/>
          <w:i/>
          <w:sz w:val="28"/>
          <w:szCs w:val="28"/>
          <w:lang w:val="en-US"/>
        </w:rPr>
        <w:t>a</w:t>
      </w:r>
      <w:r w:rsidRPr="006A19C7">
        <w:rPr>
          <w:rFonts w:ascii="Times New Roman" w:hAnsi="Times New Roman"/>
          <w:i/>
          <w:sz w:val="28"/>
          <w:szCs w:val="28"/>
        </w:rPr>
        <w:t xml:space="preserve"> </w:t>
      </w:r>
      <w:r w:rsidRPr="006A19C7">
        <w:rPr>
          <w:rFonts w:ascii="Times New Roman" w:hAnsi="Times New Roman"/>
          <w:i/>
          <w:sz w:val="28"/>
          <w:szCs w:val="28"/>
          <w:lang w:val="en-US"/>
        </w:rPr>
        <w:t>treble</w:t>
      </w:r>
      <w:r w:rsidRPr="006A19C7">
        <w:rPr>
          <w:rFonts w:ascii="Times New Roman" w:hAnsi="Times New Roman"/>
          <w:i/>
          <w:sz w:val="28"/>
          <w:szCs w:val="28"/>
        </w:rPr>
        <w:t xml:space="preserve"> [звон на трёх колоколах], </w:t>
      </w:r>
      <w:r w:rsidRPr="006A19C7">
        <w:rPr>
          <w:rFonts w:ascii="Times New Roman" w:hAnsi="Times New Roman"/>
          <w:i/>
          <w:sz w:val="28"/>
          <w:szCs w:val="28"/>
          <w:lang w:val="en-US"/>
        </w:rPr>
        <w:t>a</w:t>
      </w:r>
      <w:r w:rsidRPr="006A19C7">
        <w:rPr>
          <w:rFonts w:ascii="Times New Roman" w:hAnsi="Times New Roman"/>
          <w:i/>
          <w:sz w:val="28"/>
          <w:szCs w:val="28"/>
        </w:rPr>
        <w:t xml:space="preserve"> </w:t>
      </w:r>
      <w:r w:rsidRPr="006A19C7">
        <w:rPr>
          <w:rFonts w:ascii="Times New Roman" w:hAnsi="Times New Roman"/>
          <w:i/>
          <w:sz w:val="28"/>
          <w:szCs w:val="28"/>
          <w:lang w:val="en-US"/>
        </w:rPr>
        <w:t>carenon</w:t>
      </w:r>
      <w:r w:rsidRPr="006A19C7">
        <w:rPr>
          <w:rFonts w:ascii="Times New Roman" w:hAnsi="Times New Roman"/>
          <w:i/>
          <w:sz w:val="28"/>
          <w:szCs w:val="28"/>
        </w:rPr>
        <w:t xml:space="preserve"> [звон на четырёх колоколах] …»</w:t>
      </w:r>
    </w:p>
    <w:p w:rsidR="006A19C7" w:rsidRPr="006A19C7" w:rsidRDefault="006A19C7" w:rsidP="006A19C7">
      <w:pPr>
        <w:ind w:firstLine="0"/>
        <w:rPr>
          <w:rFonts w:ascii="Times New Roman" w:hAnsi="Times New Roman"/>
          <w:sz w:val="28"/>
          <w:szCs w:val="28"/>
        </w:rPr>
      </w:pPr>
      <w:r w:rsidRPr="00B47BBC">
        <w:rPr>
          <w:rFonts w:ascii="Times New Roman" w:hAnsi="Times New Roman"/>
          <w:noProof/>
          <w:sz w:val="24"/>
          <w:szCs w:val="24"/>
          <w:lang w:eastAsia="ru-RU"/>
        </w:rPr>
        <w:drawing>
          <wp:anchor distT="0" distB="0" distL="114300" distR="114300" simplePos="0" relativeHeight="251658240" behindDoc="1" locked="0" layoutInCell="1" allowOverlap="1" wp14:anchorId="28EA18FD" wp14:editId="37CD6FD6">
            <wp:simplePos x="0" y="0"/>
            <wp:positionH relativeFrom="margin">
              <wp:align>left</wp:align>
            </wp:positionH>
            <wp:positionV relativeFrom="paragraph">
              <wp:posOffset>177071</wp:posOffset>
            </wp:positionV>
            <wp:extent cx="3680081" cy="1478604"/>
            <wp:effectExtent l="0" t="0" r="0" b="7620"/>
            <wp:wrapTight wrapText="bothSides">
              <wp:wrapPolygon edited="0">
                <wp:start x="0" y="0"/>
                <wp:lineTo x="0" y="21433"/>
                <wp:lineTo x="21470" y="21433"/>
                <wp:lineTo x="21470" y="0"/>
                <wp:lineTo x="0" y="0"/>
              </wp:wrapPolygon>
            </wp:wrapTight>
            <wp:docPr id="25" name="Рисунок 25" descr="D:\книги\Картинки\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ниги\Картинки\untitled.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80081" cy="14786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7BBC" w:rsidRDefault="00B47BBC" w:rsidP="00B47BBC">
      <w:pPr>
        <w:rPr>
          <w:rFonts w:ascii="Times New Roman" w:hAnsi="Times New Roman"/>
          <w:sz w:val="24"/>
          <w:szCs w:val="24"/>
        </w:rPr>
      </w:pPr>
    </w:p>
    <w:p w:rsidR="006A19C7" w:rsidRDefault="006A19C7" w:rsidP="00B47BBC">
      <w:pPr>
        <w:rPr>
          <w:rFonts w:ascii="Times New Roman" w:hAnsi="Times New Roman"/>
          <w:sz w:val="24"/>
          <w:szCs w:val="24"/>
        </w:rPr>
      </w:pPr>
    </w:p>
    <w:p w:rsidR="006A19C7" w:rsidRDefault="006A19C7" w:rsidP="00B47BBC">
      <w:pPr>
        <w:rPr>
          <w:rFonts w:ascii="Times New Roman" w:hAnsi="Times New Roman"/>
          <w:sz w:val="24"/>
          <w:szCs w:val="24"/>
        </w:rPr>
      </w:pPr>
    </w:p>
    <w:p w:rsidR="006A19C7" w:rsidRDefault="006A19C7" w:rsidP="00B47BBC">
      <w:pPr>
        <w:rPr>
          <w:rFonts w:ascii="Times New Roman" w:hAnsi="Times New Roman"/>
          <w:sz w:val="24"/>
          <w:szCs w:val="24"/>
        </w:rPr>
      </w:pPr>
    </w:p>
    <w:p w:rsidR="006A19C7" w:rsidRDefault="006A19C7" w:rsidP="00B47BBC">
      <w:pPr>
        <w:rPr>
          <w:rFonts w:ascii="Times New Roman" w:hAnsi="Times New Roman"/>
          <w:sz w:val="24"/>
          <w:szCs w:val="24"/>
        </w:rPr>
      </w:pPr>
    </w:p>
    <w:p w:rsidR="006A19C7" w:rsidRDefault="006A19C7" w:rsidP="00B47BBC">
      <w:pPr>
        <w:rPr>
          <w:rFonts w:ascii="Times New Roman" w:hAnsi="Times New Roman"/>
          <w:sz w:val="24"/>
          <w:szCs w:val="24"/>
        </w:rPr>
      </w:pPr>
    </w:p>
    <w:p w:rsidR="008F3F96" w:rsidRPr="006A19C7" w:rsidRDefault="008F3F96" w:rsidP="00B73613">
      <w:pPr>
        <w:rPr>
          <w:rFonts w:ascii="Times New Roman" w:hAnsi="Times New Roman"/>
          <w:sz w:val="28"/>
          <w:szCs w:val="28"/>
        </w:rPr>
      </w:pPr>
      <w:r w:rsidRPr="006A19C7">
        <w:rPr>
          <w:rFonts w:ascii="Times New Roman" w:hAnsi="Times New Roman"/>
          <w:sz w:val="28"/>
          <w:szCs w:val="28"/>
        </w:rPr>
        <w:t>Термин «</w:t>
      </w:r>
      <w:r w:rsidRPr="006A19C7">
        <w:rPr>
          <w:rFonts w:ascii="Times New Roman" w:hAnsi="Times New Roman"/>
          <w:sz w:val="28"/>
          <w:szCs w:val="28"/>
          <w:lang w:val="en-US"/>
        </w:rPr>
        <w:t>a</w:t>
      </w:r>
      <w:r w:rsidRPr="006A19C7">
        <w:rPr>
          <w:rFonts w:ascii="Times New Roman" w:hAnsi="Times New Roman"/>
          <w:sz w:val="28"/>
          <w:szCs w:val="28"/>
        </w:rPr>
        <w:t xml:space="preserve"> </w:t>
      </w:r>
      <w:r w:rsidRPr="006A19C7">
        <w:rPr>
          <w:rFonts w:ascii="Times New Roman" w:hAnsi="Times New Roman"/>
          <w:sz w:val="28"/>
          <w:szCs w:val="28"/>
          <w:lang w:val="en-US"/>
        </w:rPr>
        <w:t>carenon</w:t>
      </w:r>
      <w:r w:rsidRPr="006A19C7">
        <w:rPr>
          <w:rFonts w:ascii="Times New Roman" w:hAnsi="Times New Roman"/>
          <w:sz w:val="28"/>
          <w:szCs w:val="28"/>
        </w:rPr>
        <w:t>» отсылает к звучанию четырёх колоколов</w:t>
      </w:r>
      <w:r w:rsidR="008A2085" w:rsidRPr="006A19C7">
        <w:rPr>
          <w:rFonts w:ascii="Times New Roman" w:hAnsi="Times New Roman"/>
          <w:sz w:val="28"/>
          <w:szCs w:val="28"/>
        </w:rPr>
        <w:t xml:space="preserve"> и, возможно имеет отношение к позднелатинскому термину «</w:t>
      </w:r>
      <w:r w:rsidR="008A2085" w:rsidRPr="006A19C7">
        <w:rPr>
          <w:rFonts w:ascii="Times New Roman" w:hAnsi="Times New Roman"/>
          <w:sz w:val="28"/>
          <w:szCs w:val="28"/>
          <w:lang w:val="en-US"/>
        </w:rPr>
        <w:t>quadriglio</w:t>
      </w:r>
      <w:r w:rsidR="008A2085" w:rsidRPr="006A19C7">
        <w:rPr>
          <w:rFonts w:ascii="Times New Roman" w:hAnsi="Times New Roman"/>
          <w:sz w:val="28"/>
          <w:szCs w:val="28"/>
        </w:rPr>
        <w:t>». В результате смены значений слова термин «</w:t>
      </w:r>
      <w:r w:rsidR="008A2085" w:rsidRPr="006A19C7">
        <w:rPr>
          <w:rFonts w:ascii="Times New Roman" w:hAnsi="Times New Roman"/>
          <w:sz w:val="28"/>
          <w:szCs w:val="28"/>
          <w:lang w:val="en-US"/>
        </w:rPr>
        <w:t>carillon</w:t>
      </w:r>
      <w:r w:rsidR="008A2085" w:rsidRPr="006A19C7">
        <w:rPr>
          <w:rFonts w:ascii="Times New Roman" w:hAnsi="Times New Roman"/>
          <w:sz w:val="28"/>
          <w:szCs w:val="28"/>
        </w:rPr>
        <w:t>» намного позже стали употреблять в том значении, которое мы имеем сейчас.</w:t>
      </w:r>
    </w:p>
    <w:p w:rsidR="0017573B" w:rsidRPr="006A19C7" w:rsidRDefault="0017573B" w:rsidP="006A19C7">
      <w:pPr>
        <w:ind w:firstLine="0"/>
        <w:rPr>
          <w:rFonts w:ascii="Times New Roman" w:hAnsi="Times New Roman"/>
          <w:sz w:val="28"/>
          <w:szCs w:val="28"/>
        </w:rPr>
      </w:pPr>
    </w:p>
    <w:p w:rsidR="008029CB" w:rsidRDefault="008A2085" w:rsidP="008A2085">
      <w:pPr>
        <w:rPr>
          <w:rFonts w:ascii="Times New Roman" w:hAnsi="Times New Roman"/>
          <w:sz w:val="28"/>
          <w:szCs w:val="28"/>
        </w:rPr>
      </w:pPr>
      <w:r w:rsidRPr="006A19C7">
        <w:rPr>
          <w:rFonts w:ascii="Times New Roman" w:hAnsi="Times New Roman"/>
          <w:sz w:val="28"/>
          <w:szCs w:val="28"/>
        </w:rPr>
        <w:t>В немецкой традиции употребляется термин «</w:t>
      </w:r>
      <w:r w:rsidRPr="006A19C7">
        <w:rPr>
          <w:rFonts w:ascii="Times New Roman" w:hAnsi="Times New Roman"/>
          <w:sz w:val="28"/>
          <w:szCs w:val="28"/>
          <w:lang w:val="en-US"/>
        </w:rPr>
        <w:t>g</w:t>
      </w:r>
      <w:r w:rsidRPr="006A19C7">
        <w:rPr>
          <w:rFonts w:ascii="Times New Roman" w:hAnsi="Times New Roman"/>
          <w:sz w:val="28"/>
          <w:szCs w:val="28"/>
        </w:rPr>
        <w:t xml:space="preserve">lockenspiel» </w:t>
      </w:r>
      <w:r w:rsidR="00B47BBC" w:rsidRPr="006A19C7">
        <w:rPr>
          <w:rFonts w:ascii="Times New Roman" w:hAnsi="Times New Roman"/>
          <w:sz w:val="28"/>
          <w:szCs w:val="28"/>
        </w:rPr>
        <w:t xml:space="preserve">- соединивших </w:t>
      </w:r>
      <w:r w:rsidR="0017573B" w:rsidRPr="006A19C7">
        <w:rPr>
          <w:rFonts w:ascii="Times New Roman" w:hAnsi="Times New Roman"/>
          <w:sz w:val="28"/>
          <w:szCs w:val="28"/>
        </w:rPr>
        <w:t>два слова «</w:t>
      </w:r>
      <w:r w:rsidR="0017573B" w:rsidRPr="006A19C7">
        <w:rPr>
          <w:rFonts w:ascii="Times New Roman" w:hAnsi="Times New Roman"/>
          <w:sz w:val="28"/>
          <w:szCs w:val="28"/>
          <w:lang w:val="en-US"/>
        </w:rPr>
        <w:t>glocke</w:t>
      </w:r>
      <w:r w:rsidR="0017573B" w:rsidRPr="006A19C7">
        <w:rPr>
          <w:rFonts w:ascii="Times New Roman" w:hAnsi="Times New Roman"/>
          <w:sz w:val="28"/>
          <w:szCs w:val="28"/>
        </w:rPr>
        <w:t>» [колокол] и «</w:t>
      </w:r>
      <w:r w:rsidR="0017573B" w:rsidRPr="006A19C7">
        <w:rPr>
          <w:rFonts w:ascii="Times New Roman" w:hAnsi="Times New Roman"/>
          <w:sz w:val="28"/>
          <w:szCs w:val="28"/>
          <w:lang w:val="en-US"/>
        </w:rPr>
        <w:t>spielen</w:t>
      </w:r>
      <w:r w:rsidR="0017573B" w:rsidRPr="006A19C7">
        <w:rPr>
          <w:rFonts w:ascii="Times New Roman" w:hAnsi="Times New Roman"/>
          <w:sz w:val="28"/>
          <w:szCs w:val="28"/>
        </w:rPr>
        <w:t>» [играть]. Это простое обозначение «игры на колоколах» или «колокольной игры» с давних времён до наших дней используется в Германии и Австрии. Его аналог «</w:t>
      </w:r>
      <w:r w:rsidR="0017573B" w:rsidRPr="006A19C7">
        <w:rPr>
          <w:rFonts w:ascii="Times New Roman" w:hAnsi="Times New Roman"/>
          <w:sz w:val="28"/>
          <w:szCs w:val="28"/>
          <w:lang w:val="en-US"/>
        </w:rPr>
        <w:t>k</w:t>
      </w:r>
      <w:r w:rsidR="0017573B" w:rsidRPr="006A19C7">
        <w:rPr>
          <w:rFonts w:ascii="Times New Roman" w:hAnsi="Times New Roman"/>
          <w:sz w:val="28"/>
          <w:szCs w:val="28"/>
        </w:rPr>
        <w:t xml:space="preserve">lokkenspel» употребляют для обозначения карильонной игры в Скандинавии и нередко в Низинных Землях (Бельгия, Нидерланды). </w:t>
      </w:r>
    </w:p>
    <w:p w:rsidR="00017647" w:rsidRPr="006A19C7" w:rsidRDefault="00017647" w:rsidP="008A2085">
      <w:pPr>
        <w:rPr>
          <w:rFonts w:ascii="Times New Roman" w:hAnsi="Times New Roman"/>
          <w:sz w:val="28"/>
          <w:szCs w:val="28"/>
        </w:rPr>
      </w:pPr>
    </w:p>
    <w:p w:rsidR="008A2085" w:rsidRPr="006A19C7" w:rsidRDefault="0017573B" w:rsidP="008A2085">
      <w:pPr>
        <w:rPr>
          <w:rFonts w:ascii="Times New Roman" w:hAnsi="Times New Roman"/>
          <w:sz w:val="28"/>
          <w:szCs w:val="28"/>
        </w:rPr>
      </w:pPr>
      <w:r w:rsidRPr="006A19C7">
        <w:rPr>
          <w:rFonts w:ascii="Times New Roman" w:hAnsi="Times New Roman"/>
          <w:sz w:val="28"/>
          <w:szCs w:val="28"/>
        </w:rPr>
        <w:t>Именно этот</w:t>
      </w:r>
      <w:r w:rsidR="008029CB" w:rsidRPr="006A19C7">
        <w:rPr>
          <w:rFonts w:ascii="Times New Roman" w:hAnsi="Times New Roman"/>
          <w:sz w:val="28"/>
          <w:szCs w:val="28"/>
        </w:rPr>
        <w:t xml:space="preserve"> немецкий</w:t>
      </w:r>
      <w:r w:rsidRPr="006A19C7">
        <w:rPr>
          <w:rFonts w:ascii="Times New Roman" w:hAnsi="Times New Roman"/>
          <w:sz w:val="28"/>
          <w:szCs w:val="28"/>
        </w:rPr>
        <w:t xml:space="preserve"> термин привёз в Россию вместе с первыми карильонами Пётр </w:t>
      </w:r>
      <w:r w:rsidRPr="006A19C7">
        <w:rPr>
          <w:rFonts w:ascii="Times New Roman" w:hAnsi="Times New Roman"/>
          <w:sz w:val="28"/>
          <w:szCs w:val="28"/>
          <w:lang w:val="en-US"/>
        </w:rPr>
        <w:t>I</w:t>
      </w:r>
      <w:r w:rsidRPr="006A19C7">
        <w:rPr>
          <w:rFonts w:ascii="Times New Roman" w:hAnsi="Times New Roman"/>
          <w:sz w:val="28"/>
          <w:szCs w:val="28"/>
        </w:rPr>
        <w:t xml:space="preserve"> </w:t>
      </w:r>
      <w:r w:rsidR="008029CB" w:rsidRPr="006A19C7">
        <w:rPr>
          <w:rFonts w:ascii="Times New Roman" w:hAnsi="Times New Roman"/>
          <w:sz w:val="28"/>
          <w:szCs w:val="28"/>
        </w:rPr>
        <w:t xml:space="preserve">в 1720 году и его употребляли для названия карильонов вплоть до 20 века. Но важно принимать во внимание, что в </w:t>
      </w:r>
      <w:r w:rsidR="008029CB" w:rsidRPr="006A19C7">
        <w:rPr>
          <w:rFonts w:ascii="Times New Roman" w:hAnsi="Times New Roman"/>
          <w:sz w:val="28"/>
          <w:szCs w:val="28"/>
          <w:lang w:val="en-US"/>
        </w:rPr>
        <w:t>XVIII</w:t>
      </w:r>
      <w:r w:rsidR="008029CB" w:rsidRPr="006A19C7">
        <w:rPr>
          <w:rFonts w:ascii="Times New Roman" w:hAnsi="Times New Roman"/>
          <w:sz w:val="28"/>
          <w:szCs w:val="28"/>
        </w:rPr>
        <w:t xml:space="preserve"> веке карильон существовал в тесной связи с курантами (часовой музыкой), - которые рассматривались в петровское время как хитрый механизм, «потеха». </w:t>
      </w:r>
      <w:r w:rsidR="00046122" w:rsidRPr="006A19C7">
        <w:rPr>
          <w:rFonts w:ascii="Times New Roman" w:hAnsi="Times New Roman"/>
          <w:sz w:val="28"/>
          <w:szCs w:val="28"/>
        </w:rPr>
        <w:t>Европейская карильонная</w:t>
      </w:r>
      <w:r w:rsidR="008029CB" w:rsidRPr="006A19C7">
        <w:rPr>
          <w:rFonts w:ascii="Times New Roman" w:hAnsi="Times New Roman"/>
          <w:sz w:val="28"/>
          <w:szCs w:val="28"/>
        </w:rPr>
        <w:t xml:space="preserve"> традиция была воспринята в России, в Петербурге как «</w:t>
      </w:r>
      <w:r w:rsidR="00046122" w:rsidRPr="006A19C7">
        <w:rPr>
          <w:rFonts w:ascii="Times New Roman" w:hAnsi="Times New Roman"/>
          <w:sz w:val="28"/>
          <w:szCs w:val="28"/>
        </w:rPr>
        <w:t>механические колокола</w:t>
      </w:r>
      <w:r w:rsidR="008029CB" w:rsidRPr="006A19C7">
        <w:rPr>
          <w:rFonts w:ascii="Times New Roman" w:hAnsi="Times New Roman"/>
          <w:sz w:val="28"/>
          <w:szCs w:val="28"/>
        </w:rPr>
        <w:t>»</w:t>
      </w:r>
      <w:r w:rsidR="00046122" w:rsidRPr="006A19C7">
        <w:rPr>
          <w:rFonts w:ascii="Times New Roman" w:hAnsi="Times New Roman"/>
          <w:sz w:val="28"/>
          <w:szCs w:val="28"/>
        </w:rPr>
        <w:t>. В связи с этим названия для них представляли собой адаптированный перевод с немецкого: «колокольная игральная музыка», «боевые игральные часы», «часы и клокшпиль при них», «часы строением курантовые», «колокольные часы и при них клокшпиль», «машина», «куранты и клокшпиль».</w:t>
      </w:r>
    </w:p>
    <w:p w:rsidR="0017573B" w:rsidRPr="006A19C7" w:rsidRDefault="0017573B" w:rsidP="008A2085">
      <w:pPr>
        <w:rPr>
          <w:rFonts w:ascii="Times New Roman" w:hAnsi="Times New Roman"/>
          <w:sz w:val="28"/>
          <w:szCs w:val="28"/>
        </w:rPr>
      </w:pPr>
    </w:p>
    <w:p w:rsidR="00C51FB7" w:rsidRPr="00C51FB7" w:rsidRDefault="00C51FB7" w:rsidP="004F6C5C">
      <w:pPr>
        <w:ind w:firstLine="0"/>
        <w:rPr>
          <w:rFonts w:ascii="Times New Roman" w:hAnsi="Times New Roman"/>
          <w:b/>
          <w:sz w:val="28"/>
          <w:szCs w:val="28"/>
        </w:rPr>
      </w:pPr>
      <w:r w:rsidRPr="00C51FB7">
        <w:rPr>
          <w:rFonts w:ascii="Times New Roman" w:hAnsi="Times New Roman"/>
          <w:b/>
          <w:sz w:val="28"/>
          <w:szCs w:val="28"/>
        </w:rPr>
        <w:t>Карильон и куранты</w:t>
      </w:r>
      <w:r>
        <w:rPr>
          <w:rFonts w:ascii="Times New Roman" w:hAnsi="Times New Roman"/>
          <w:b/>
          <w:sz w:val="28"/>
          <w:szCs w:val="28"/>
        </w:rPr>
        <w:t>. История возникновения инструмента.</w:t>
      </w:r>
    </w:p>
    <w:p w:rsidR="00C51FB7" w:rsidRDefault="00C51FB7" w:rsidP="004F6C5C">
      <w:pPr>
        <w:ind w:firstLine="0"/>
        <w:rPr>
          <w:rFonts w:ascii="Times New Roman" w:hAnsi="Times New Roman"/>
          <w:sz w:val="28"/>
          <w:szCs w:val="28"/>
        </w:rPr>
      </w:pPr>
    </w:p>
    <w:p w:rsidR="004F6C5C" w:rsidRPr="006A19C7" w:rsidRDefault="00B73613" w:rsidP="004F6C5C">
      <w:pPr>
        <w:ind w:firstLine="0"/>
        <w:rPr>
          <w:rFonts w:ascii="Times New Roman" w:hAnsi="Times New Roman"/>
          <w:sz w:val="28"/>
          <w:szCs w:val="28"/>
        </w:rPr>
      </w:pPr>
      <w:r w:rsidRPr="006A19C7">
        <w:rPr>
          <w:rFonts w:ascii="Times New Roman" w:hAnsi="Times New Roman"/>
          <w:sz w:val="28"/>
          <w:szCs w:val="28"/>
        </w:rPr>
        <w:t>Далее следует определить границы данного предмета или явления в России, а точнее на его сходстве и отличиях от курантов.</w:t>
      </w:r>
    </w:p>
    <w:p w:rsidR="0015587C" w:rsidRPr="006A19C7" w:rsidRDefault="0015587C" w:rsidP="004F6C5C">
      <w:pPr>
        <w:ind w:firstLine="0"/>
        <w:rPr>
          <w:rFonts w:ascii="Times New Roman" w:hAnsi="Times New Roman"/>
          <w:sz w:val="28"/>
          <w:szCs w:val="28"/>
        </w:rPr>
      </w:pPr>
      <w:r w:rsidRPr="006A19C7">
        <w:rPr>
          <w:rFonts w:ascii="Times New Roman" w:hAnsi="Times New Roman"/>
          <w:sz w:val="28"/>
          <w:szCs w:val="28"/>
        </w:rPr>
        <w:t>Поэтому остановимся на значении термина «карильон», и того, что под ним подразумевают.</w:t>
      </w:r>
    </w:p>
    <w:p w:rsidR="0015587C" w:rsidRPr="006A19C7" w:rsidRDefault="0015587C" w:rsidP="0015587C">
      <w:pPr>
        <w:rPr>
          <w:rFonts w:ascii="Times New Roman" w:hAnsi="Times New Roman"/>
          <w:sz w:val="28"/>
          <w:szCs w:val="28"/>
        </w:rPr>
      </w:pPr>
      <w:r w:rsidRPr="006A19C7">
        <w:rPr>
          <w:rFonts w:ascii="Times New Roman" w:hAnsi="Times New Roman"/>
          <w:sz w:val="28"/>
          <w:szCs w:val="28"/>
        </w:rPr>
        <w:t>«Клокшпилем</w:t>
      </w:r>
      <w:r w:rsidR="00F6653E" w:rsidRPr="006A19C7">
        <w:rPr>
          <w:rFonts w:ascii="Times New Roman" w:hAnsi="Times New Roman"/>
          <w:sz w:val="28"/>
          <w:szCs w:val="28"/>
        </w:rPr>
        <w:t>,</w:t>
      </w:r>
      <w:r w:rsidRPr="006A19C7">
        <w:rPr>
          <w:rFonts w:ascii="Times New Roman" w:hAnsi="Times New Roman"/>
          <w:sz w:val="28"/>
          <w:szCs w:val="28"/>
        </w:rPr>
        <w:t xml:space="preserve"> или карильоном назывался инструмент, состоящий из ряда металлических или стеклянных различной величины колоколов, настроенных в диатоническом или хроматическом порядке; на колокола действуют молоточки, связанные с клавиатурой, на которой играет так </w:t>
      </w:r>
      <w:r w:rsidRPr="006A19C7">
        <w:rPr>
          <w:rFonts w:ascii="Times New Roman" w:hAnsi="Times New Roman"/>
          <w:color w:val="000000" w:themeColor="text1"/>
          <w:sz w:val="28"/>
          <w:szCs w:val="28"/>
        </w:rPr>
        <w:t>называемый «кампанист»; су</w:t>
      </w:r>
      <w:r w:rsidRPr="006A19C7">
        <w:rPr>
          <w:rFonts w:ascii="Times New Roman" w:hAnsi="Times New Roman"/>
          <w:sz w:val="28"/>
          <w:szCs w:val="28"/>
        </w:rPr>
        <w:t xml:space="preserve">ществуют также и клокшпили, на которых игра производится при помощи вала, приводимого в движение часовым механизмом» ― брошюра «Карильон </w:t>
      </w:r>
      <w:r w:rsidRPr="00895B40">
        <w:rPr>
          <w:rFonts w:ascii="Times New Roman" w:hAnsi="Times New Roman"/>
          <w:sz w:val="28"/>
          <w:szCs w:val="28"/>
        </w:rPr>
        <w:t xml:space="preserve">“300 лет Петергофу”», </w:t>
      </w:r>
      <w:r w:rsidRPr="006A19C7">
        <w:rPr>
          <w:rFonts w:ascii="Times New Roman" w:hAnsi="Times New Roman"/>
          <w:sz w:val="28"/>
          <w:szCs w:val="28"/>
        </w:rPr>
        <w:t>2005.</w:t>
      </w:r>
    </w:p>
    <w:p w:rsidR="0015587C" w:rsidRPr="006A19C7" w:rsidRDefault="0015587C" w:rsidP="0015587C">
      <w:pPr>
        <w:rPr>
          <w:rFonts w:ascii="Times New Roman" w:hAnsi="Times New Roman"/>
          <w:sz w:val="28"/>
          <w:szCs w:val="28"/>
        </w:rPr>
      </w:pPr>
      <w:r w:rsidRPr="006A19C7">
        <w:rPr>
          <w:rFonts w:ascii="Times New Roman" w:hAnsi="Times New Roman"/>
          <w:sz w:val="28"/>
          <w:szCs w:val="28"/>
        </w:rPr>
        <w:t xml:space="preserve">«Существовало два способа управления такими колоколами. Один </w:t>
      </w:r>
      <w:r w:rsidR="006A19C7">
        <w:rPr>
          <w:rFonts w:ascii="Times New Roman" w:hAnsi="Times New Roman" w:cs="Times New Roman"/>
          <w:sz w:val="24"/>
          <w:szCs w:val="24"/>
        </w:rPr>
        <w:t>— </w:t>
      </w:r>
      <w:r w:rsidRPr="006A19C7">
        <w:rPr>
          <w:rFonts w:ascii="Times New Roman" w:hAnsi="Times New Roman"/>
          <w:sz w:val="28"/>
          <w:szCs w:val="28"/>
        </w:rPr>
        <w:t>посредством механического устройства, часто</w:t>
      </w:r>
      <w:r w:rsidR="006A19C7">
        <w:rPr>
          <w:rFonts w:ascii="Times New Roman" w:hAnsi="Times New Roman"/>
          <w:sz w:val="28"/>
          <w:szCs w:val="28"/>
        </w:rPr>
        <w:t xml:space="preserve"> соединенного с часами. Другой </w:t>
      </w:r>
      <w:r w:rsidR="006A19C7">
        <w:rPr>
          <w:rFonts w:ascii="Times New Roman" w:hAnsi="Times New Roman" w:cs="Times New Roman"/>
          <w:sz w:val="24"/>
          <w:szCs w:val="24"/>
        </w:rPr>
        <w:t>— </w:t>
      </w:r>
      <w:r w:rsidRPr="006A19C7">
        <w:rPr>
          <w:rFonts w:ascii="Times New Roman" w:hAnsi="Times New Roman"/>
          <w:sz w:val="28"/>
          <w:szCs w:val="28"/>
        </w:rPr>
        <w:t>с помощью специальной клавиатуры и педалей, на которых играл музыкант. Механические куранты регулярно оповещали горожан о наступлении нового часа звучанием колокольных мелодий, а благодаря использованию клавиатуры и педалей можно было вызванивать всевозможные музыкальные пьесы. &lt;…&gt;</w:t>
      </w:r>
    </w:p>
    <w:p w:rsidR="0015587C" w:rsidRPr="006A19C7" w:rsidRDefault="0015587C" w:rsidP="0015587C">
      <w:pPr>
        <w:rPr>
          <w:rFonts w:ascii="Times New Roman" w:hAnsi="Times New Roman"/>
          <w:sz w:val="28"/>
          <w:szCs w:val="28"/>
        </w:rPr>
      </w:pPr>
      <w:r w:rsidRPr="006A19C7">
        <w:rPr>
          <w:rFonts w:ascii="Times New Roman" w:hAnsi="Times New Roman"/>
          <w:sz w:val="28"/>
          <w:szCs w:val="28"/>
        </w:rPr>
        <w:t xml:space="preserve">Колокольная механика выглядит следующим образом: от молоточков, ударяющих по жестко закрепленным колоколам, тянутся проволочные тросы через коленчатые рычаги к концам прямых горизонтальных рычагов, которые другими концами касаются игрального вала – цилиндра, усаженного штырями (колками). При вращении игрального вала штыри последовательно зацепляют рычаги, которые дергают за тросы, благодаря чему приводятся в действие колокола. В отличие от механических, ручные клокшпили не имеют игрального вала, а прямые рычаги укреплены в стальной раме на двух уровнях. По верхним рычагам (мануалам) ударяют кулаками, а на нижние (педали) нажимают ногами». </w:t>
      </w:r>
      <w:r w:rsidR="006A19C7">
        <w:rPr>
          <w:rFonts w:ascii="Times New Roman" w:hAnsi="Times New Roman" w:cs="Times New Roman"/>
          <w:sz w:val="24"/>
          <w:szCs w:val="24"/>
        </w:rPr>
        <w:t>— </w:t>
      </w:r>
      <w:r w:rsidRPr="006A19C7">
        <w:rPr>
          <w:rFonts w:ascii="Times New Roman" w:hAnsi="Times New Roman"/>
          <w:sz w:val="28"/>
          <w:szCs w:val="28"/>
        </w:rPr>
        <w:t xml:space="preserve"> И. А. Чудинова, 1999 г.</w:t>
      </w:r>
    </w:p>
    <w:p w:rsidR="00C51FB7" w:rsidRPr="006A19C7" w:rsidRDefault="00895B40" w:rsidP="00C51FB7">
      <w:pPr>
        <w:rPr>
          <w:rFonts w:ascii="Times New Roman" w:hAnsi="Times New Roman"/>
          <w:sz w:val="28"/>
          <w:szCs w:val="28"/>
        </w:rPr>
      </w:pPr>
      <w:r>
        <w:rPr>
          <w:rFonts w:ascii="Times New Roman" w:hAnsi="Times New Roman"/>
          <w:sz w:val="28"/>
          <w:szCs w:val="28"/>
        </w:rPr>
        <w:t>На основании приведенных выше</w:t>
      </w:r>
      <w:r w:rsidR="0015587C" w:rsidRPr="006A19C7">
        <w:rPr>
          <w:rFonts w:ascii="Times New Roman" w:hAnsi="Times New Roman"/>
          <w:sz w:val="28"/>
          <w:szCs w:val="28"/>
        </w:rPr>
        <w:t xml:space="preserve"> текстов можно выделить два типа инструмента: без клавиатуры, с барабаном и штифтами и с клавиатурой на которой играет исполнитель-карильонер. Первый тип инструмента мы обозначаем как «куранты». Второй тип инструмента – «карильон».</w:t>
      </w:r>
      <w:r>
        <w:rPr>
          <w:rFonts w:ascii="Times New Roman" w:hAnsi="Times New Roman"/>
          <w:sz w:val="28"/>
          <w:szCs w:val="28"/>
        </w:rPr>
        <w:t xml:space="preserve"> </w:t>
      </w:r>
    </w:p>
    <w:p w:rsidR="0015587C" w:rsidRPr="00C51FB7" w:rsidRDefault="0015587C" w:rsidP="0015587C">
      <w:pPr>
        <w:rPr>
          <w:rFonts w:ascii="Times New Roman" w:hAnsi="Times New Roman"/>
          <w:sz w:val="28"/>
          <w:szCs w:val="28"/>
        </w:rPr>
      </w:pPr>
      <w:r w:rsidRPr="00C51FB7">
        <w:rPr>
          <w:rFonts w:ascii="Times New Roman" w:hAnsi="Times New Roman"/>
          <w:sz w:val="28"/>
          <w:szCs w:val="28"/>
        </w:rPr>
        <w:t>Изначально в 16-18 веках эти два понятия смыкались, поскольку чаще всего наборы колоколов (куранты и карильоны) в башнях были связаны с часовыми механизмами, так или иначе использовались для того, чтобы отмерять время.  Человек исполнявших обязанности смотрителя при колоколах был, в первую очередь не музыкантом, а, скорее механиком, часовым мастером, способным поставить штифты на барабане, починить механизм, установить новый инструмент. Предшественники карильона состояли из четырех колоколов, соединенных с башенными и стенными часами. И каждому часу соответствовала определенная мелодия. Первые упоминания о карильонах восходят к 15 веку. Но лишь в 16 веке некоторые инструменты были оснащены клавиатурами с рукоятками и механической трансмиссией, что дало возможность карильонеру исполнять более сложные мелодии. Тогда для смотрителей за колоколами потребовались специальные музыкальные навыки, умение импровизировать, начало зарождаться ремесло карильонера. В конце 16 века появились первые педальные клавиатуры. В 17 в</w:t>
      </w:r>
      <w:r w:rsidR="00C51FB7" w:rsidRPr="00C51FB7">
        <w:rPr>
          <w:rFonts w:ascii="Times New Roman" w:hAnsi="Times New Roman"/>
          <w:sz w:val="28"/>
          <w:szCs w:val="28"/>
        </w:rPr>
        <w:t>еке литейщиками братьями Хемони</w:t>
      </w:r>
      <w:r w:rsidRPr="00C51FB7">
        <w:rPr>
          <w:rFonts w:ascii="Times New Roman" w:hAnsi="Times New Roman"/>
          <w:sz w:val="28"/>
          <w:szCs w:val="28"/>
        </w:rPr>
        <w:t xml:space="preserve"> при содействии карильониста из Лёвена Матиаса ван ден Гейна были изготовлены первые карильоны с точным хроматическим звукорядом, за исключением первых двух полутонов. Но на протяжении 16-18 веков куранты и </w:t>
      </w:r>
      <w:r w:rsidR="00C51FB7" w:rsidRPr="00C51FB7">
        <w:rPr>
          <w:rFonts w:ascii="Times New Roman" w:hAnsi="Times New Roman"/>
          <w:sz w:val="28"/>
          <w:szCs w:val="28"/>
        </w:rPr>
        <w:t>карильоны,</w:t>
      </w:r>
      <w:r w:rsidRPr="00C51FB7">
        <w:rPr>
          <w:rFonts w:ascii="Times New Roman" w:hAnsi="Times New Roman"/>
          <w:sz w:val="28"/>
          <w:szCs w:val="28"/>
        </w:rPr>
        <w:t xml:space="preserve"> и искусство игры на них развивались близко друг к другу. Совершенствовались механизмы, способы литья и настройки колоколов, появлялись фигуры выдающихся музыкантов – исполнителей на карильоне. </w:t>
      </w:r>
    </w:p>
    <w:p w:rsidR="0015587C" w:rsidRPr="00C51FB7" w:rsidRDefault="0015587C" w:rsidP="0015587C">
      <w:pPr>
        <w:rPr>
          <w:rFonts w:ascii="Times New Roman" w:hAnsi="Times New Roman"/>
          <w:sz w:val="28"/>
          <w:szCs w:val="28"/>
        </w:rPr>
      </w:pPr>
      <w:r w:rsidRPr="00C51FB7">
        <w:rPr>
          <w:rFonts w:ascii="Times New Roman" w:hAnsi="Times New Roman"/>
          <w:sz w:val="28"/>
          <w:szCs w:val="28"/>
        </w:rPr>
        <w:t>Новая эпоха карильонного искусства началась в Бельгии. В конце 19 века бельгийский карильонист Жеф Денейн внес много усовершенствований в конструкцию карильонных трансмиссий, а английский литейщик Джон Тейлор разработал способ точной настройки колоколов в равномерно-темперированном строе. В начале 20 века были предприняты попытки превратить ремесло карильонера в профессию. Этому способствовали технические и качественные усовершенствования карильона. Расширение круга возможностей инструмента окончательно отделило карильон от курант.  У современного карильониста есть свой круг репертуара для инструмента и широкие выразительные и технические возможности для исполнения.</w:t>
      </w:r>
    </w:p>
    <w:p w:rsidR="0015587C" w:rsidRPr="00C51FB7" w:rsidRDefault="0015587C" w:rsidP="0015587C">
      <w:pPr>
        <w:rPr>
          <w:rFonts w:ascii="Times New Roman" w:hAnsi="Times New Roman"/>
          <w:sz w:val="28"/>
          <w:szCs w:val="28"/>
        </w:rPr>
      </w:pPr>
      <w:r w:rsidRPr="00C51FB7">
        <w:rPr>
          <w:rFonts w:ascii="Times New Roman" w:hAnsi="Times New Roman"/>
          <w:sz w:val="28"/>
          <w:szCs w:val="28"/>
        </w:rPr>
        <w:t xml:space="preserve">Поскольку самая старая из известных ныне клавиатур с рукоятками была установлена в </w:t>
      </w:r>
      <w:r w:rsidR="00895B40" w:rsidRPr="00C51FB7">
        <w:rPr>
          <w:rFonts w:ascii="Times New Roman" w:hAnsi="Times New Roman"/>
          <w:sz w:val="28"/>
          <w:szCs w:val="28"/>
        </w:rPr>
        <w:t>Ау</w:t>
      </w:r>
      <w:r w:rsidRPr="00C51FB7">
        <w:rPr>
          <w:rFonts w:ascii="Times New Roman" w:hAnsi="Times New Roman"/>
          <w:sz w:val="28"/>
          <w:szCs w:val="28"/>
        </w:rPr>
        <w:t>денарде в 1510 г., этот год принято считать годом появления карильона, как самостоятельного музыкального инструмента. В 2010 году карильон как самостоятельный инструмент отпраздновал своё 500-летие.</w:t>
      </w:r>
    </w:p>
    <w:p w:rsidR="0015587C" w:rsidRPr="00C51FB7" w:rsidRDefault="0015587C" w:rsidP="0015587C">
      <w:pPr>
        <w:rPr>
          <w:rFonts w:ascii="Times New Roman" w:hAnsi="Times New Roman"/>
          <w:sz w:val="28"/>
          <w:szCs w:val="28"/>
        </w:rPr>
      </w:pPr>
      <w:r w:rsidRPr="00C51FB7">
        <w:rPr>
          <w:rFonts w:ascii="Times New Roman" w:hAnsi="Times New Roman"/>
          <w:sz w:val="28"/>
          <w:szCs w:val="28"/>
        </w:rPr>
        <w:t>На данный момент в мире существует около 500 карильонов практически во всех частях земного шара. Некоторые из них представляют старинный тип карильона, другие же, напротив, являются очень технически современными. Для карильонера это представляет одновременно проблему</w:t>
      </w:r>
      <w:r w:rsidR="00895B40" w:rsidRPr="00C51FB7">
        <w:rPr>
          <w:rFonts w:ascii="Times New Roman" w:hAnsi="Times New Roman"/>
          <w:sz w:val="28"/>
          <w:szCs w:val="28"/>
        </w:rPr>
        <w:t xml:space="preserve"> </w:t>
      </w:r>
      <w:r w:rsidRPr="00C51FB7">
        <w:rPr>
          <w:rFonts w:ascii="Times New Roman" w:hAnsi="Times New Roman"/>
          <w:sz w:val="28"/>
          <w:szCs w:val="28"/>
        </w:rPr>
        <w:t>(инструменты отличаются как минимум по размеру диапазона, долготе отзвука, качеству настройки колоколов и удобстве трансмиссии) и большую радость.</w:t>
      </w:r>
    </w:p>
    <w:p w:rsidR="0015587C" w:rsidRPr="00C51FB7" w:rsidRDefault="0015587C" w:rsidP="0015587C">
      <w:pPr>
        <w:rPr>
          <w:rFonts w:ascii="Times New Roman" w:hAnsi="Times New Roman"/>
          <w:sz w:val="28"/>
          <w:szCs w:val="28"/>
        </w:rPr>
      </w:pPr>
      <w:r w:rsidRPr="00C51FB7">
        <w:rPr>
          <w:rFonts w:ascii="Times New Roman" w:hAnsi="Times New Roman"/>
          <w:sz w:val="28"/>
          <w:szCs w:val="28"/>
        </w:rPr>
        <w:t>«Уникальное сочетание […] факторов придает каждому инструменту свой особый характер. […] Неудивительно, что сегодня, несмотря на давнюю его</w:t>
      </w:r>
      <w:r w:rsidR="00C51FB7">
        <w:rPr>
          <w:rFonts w:ascii="Times New Roman" w:hAnsi="Times New Roman"/>
          <w:sz w:val="28"/>
          <w:szCs w:val="28"/>
        </w:rPr>
        <w:t>,</w:t>
      </w:r>
      <w:r w:rsidRPr="00C51FB7">
        <w:rPr>
          <w:rFonts w:ascii="Times New Roman" w:hAnsi="Times New Roman"/>
          <w:sz w:val="28"/>
          <w:szCs w:val="28"/>
        </w:rPr>
        <w:t xml:space="preserve"> в не</w:t>
      </w:r>
      <w:r w:rsidR="00C51FB7">
        <w:rPr>
          <w:rFonts w:ascii="Times New Roman" w:hAnsi="Times New Roman"/>
          <w:sz w:val="28"/>
          <w:szCs w:val="28"/>
        </w:rPr>
        <w:t>с</w:t>
      </w:r>
      <w:r w:rsidRPr="00C51FB7">
        <w:rPr>
          <w:rFonts w:ascii="Times New Roman" w:hAnsi="Times New Roman"/>
          <w:sz w:val="28"/>
          <w:szCs w:val="28"/>
        </w:rPr>
        <w:t>колько сот лет историю, нет общего мнения по поводу того, что является карильоном и какова стандартная форма этого инструмента.</w:t>
      </w:r>
    </w:p>
    <w:p w:rsidR="0015587C" w:rsidRPr="00C51FB7" w:rsidRDefault="0015587C" w:rsidP="0015587C">
      <w:pPr>
        <w:rPr>
          <w:rFonts w:ascii="Times New Roman" w:hAnsi="Times New Roman"/>
          <w:sz w:val="28"/>
          <w:szCs w:val="28"/>
        </w:rPr>
      </w:pPr>
      <w:r w:rsidRPr="00C51FB7">
        <w:rPr>
          <w:rFonts w:ascii="Times New Roman" w:hAnsi="Times New Roman"/>
          <w:sz w:val="28"/>
          <w:szCs w:val="28"/>
        </w:rPr>
        <w:t>Хотя карильонер сталкивается с обескураживающим разнообразием инструментов, имеющих клавиатуры самых различных размеров, во всех случаях он считает его карильоном, как исторически сложившимся типом инструмента»</w:t>
      </w:r>
    </w:p>
    <w:p w:rsidR="00895B40" w:rsidRPr="00C51FB7" w:rsidRDefault="00895B40" w:rsidP="0015587C">
      <w:pPr>
        <w:rPr>
          <w:rFonts w:ascii="Times New Roman" w:hAnsi="Times New Roman"/>
          <w:sz w:val="28"/>
          <w:szCs w:val="28"/>
        </w:rPr>
      </w:pPr>
    </w:p>
    <w:p w:rsidR="0015587C" w:rsidRPr="00C51FB7" w:rsidRDefault="0015587C" w:rsidP="0015587C">
      <w:pPr>
        <w:rPr>
          <w:rFonts w:ascii="Times New Roman" w:hAnsi="Times New Roman"/>
          <w:sz w:val="28"/>
          <w:szCs w:val="28"/>
        </w:rPr>
      </w:pPr>
      <w:r w:rsidRPr="00C51FB7">
        <w:rPr>
          <w:rFonts w:ascii="Times New Roman" w:hAnsi="Times New Roman"/>
          <w:sz w:val="28"/>
          <w:szCs w:val="28"/>
        </w:rPr>
        <w:t xml:space="preserve">Кратко проследив историю развития и формирования карильона, мы можем вернуться к проблеме разделения «курантов» и «карильона». Куранты представляют собой механизм, часы </w:t>
      </w:r>
      <w:r w:rsidR="00895B40" w:rsidRPr="00C51FB7">
        <w:rPr>
          <w:rFonts w:ascii="Times New Roman" w:hAnsi="Times New Roman"/>
          <w:sz w:val="28"/>
          <w:szCs w:val="28"/>
        </w:rPr>
        <w:t>с</w:t>
      </w:r>
      <w:r w:rsidRPr="00C51FB7">
        <w:rPr>
          <w:rFonts w:ascii="Times New Roman" w:hAnsi="Times New Roman"/>
          <w:sz w:val="28"/>
          <w:szCs w:val="28"/>
        </w:rPr>
        <w:t xml:space="preserve"> набором настроенных колоколов, приводимых в действие с помощью специального барабана со </w:t>
      </w:r>
      <w:r w:rsidR="006F7DCE" w:rsidRPr="00C51FB7">
        <w:rPr>
          <w:rFonts w:ascii="Times New Roman" w:hAnsi="Times New Roman"/>
          <w:sz w:val="28"/>
          <w:szCs w:val="28"/>
        </w:rPr>
        <w:t>ш</w:t>
      </w:r>
      <w:r w:rsidRPr="00C51FB7">
        <w:rPr>
          <w:rFonts w:ascii="Times New Roman" w:hAnsi="Times New Roman"/>
          <w:sz w:val="28"/>
          <w:szCs w:val="28"/>
        </w:rPr>
        <w:t>тифтами, в то время как карильон является инструментом с большим, чем в курантах набором колоколов, приводимы в действие профессиональным музык</w:t>
      </w:r>
      <w:r w:rsidR="00C51FB7">
        <w:rPr>
          <w:rFonts w:ascii="Times New Roman" w:hAnsi="Times New Roman"/>
          <w:sz w:val="28"/>
          <w:szCs w:val="28"/>
        </w:rPr>
        <w:t xml:space="preserve">антом-карильонистом. </w:t>
      </w:r>
      <w:r w:rsidRPr="00C51FB7">
        <w:rPr>
          <w:rFonts w:ascii="Times New Roman" w:hAnsi="Times New Roman"/>
          <w:sz w:val="28"/>
          <w:szCs w:val="28"/>
        </w:rPr>
        <w:t>На данный момент существует четкое определение того, какой тип инструмента имеет право называться карильоном.</w:t>
      </w:r>
    </w:p>
    <w:p w:rsidR="0015587C" w:rsidRPr="00C51FB7" w:rsidRDefault="0015587C" w:rsidP="0015587C">
      <w:pPr>
        <w:rPr>
          <w:rFonts w:ascii="Times New Roman" w:hAnsi="Times New Roman"/>
          <w:sz w:val="28"/>
          <w:szCs w:val="28"/>
        </w:rPr>
      </w:pPr>
      <w:r w:rsidRPr="00C51FB7">
        <w:rPr>
          <w:rFonts w:ascii="Times New Roman" w:hAnsi="Times New Roman"/>
          <w:sz w:val="28"/>
          <w:szCs w:val="28"/>
        </w:rPr>
        <w:t>«В 1978 г. Всемирной федерацией карильонеров было установлено, что карильон – это музыкальный инструмент, состоящий из, как минимум, 23-х настроенных бронзовых колоколов, на которых играют с помощью рукояточной клавиатуры.». – Дж. Боссин, пер. Т. Л. Короткоспеловой, 1999г.</w:t>
      </w:r>
    </w:p>
    <w:p w:rsidR="0015587C" w:rsidRPr="00C51FB7" w:rsidRDefault="0015587C" w:rsidP="0015587C">
      <w:pPr>
        <w:rPr>
          <w:rFonts w:ascii="Times New Roman" w:hAnsi="Times New Roman"/>
          <w:sz w:val="28"/>
          <w:szCs w:val="28"/>
        </w:rPr>
      </w:pPr>
      <w:r w:rsidRPr="00C51FB7">
        <w:rPr>
          <w:rFonts w:ascii="Times New Roman" w:hAnsi="Times New Roman"/>
          <w:sz w:val="28"/>
          <w:szCs w:val="28"/>
        </w:rPr>
        <w:t>Однако, следует помнить, что до определенного времени было принято связывать и идентифицировать карильон и куранты, поскольку они вместе являлись долгое время частью западноевропейской колокольной традиции. В завершение этого раздела автор предлагает подробные определения рассматриваемых в докладе явлений.</w:t>
      </w:r>
    </w:p>
    <w:p w:rsidR="0015587C" w:rsidRPr="00C51FB7" w:rsidRDefault="0015587C" w:rsidP="0015587C">
      <w:pPr>
        <w:rPr>
          <w:rFonts w:ascii="Times New Roman" w:hAnsi="Times New Roman"/>
          <w:sz w:val="28"/>
          <w:szCs w:val="28"/>
        </w:rPr>
      </w:pPr>
      <w:r w:rsidRPr="00C51FB7">
        <w:rPr>
          <w:rFonts w:ascii="Times New Roman" w:hAnsi="Times New Roman"/>
          <w:sz w:val="28"/>
          <w:szCs w:val="28"/>
        </w:rPr>
        <w:t xml:space="preserve">«Карильон – это музыкальный инструмент, источником звука у которого являются колокола, выстроенные по хроматическому звукоряду от двух до шести октав. Колокола закреплены неподвижно и в них ударяют укреплённые внутри языки. Они соединены посредством проволочной трансмиссии с большой клавиатурой, состоящей из коротких клавиш в виде рукояток, расположенных над рядом таких же, но более длинных клавиш. Два эти ряда по расположению соответствуют клавиатуре фортепиано. По этому же типу устроена ножная клавиатура, состоящая из двух рядов педалей – длинных и коротких. Карильонер [исполнитель на инструменте] сидит на скамейке у клавиатуры, </w:t>
      </w:r>
      <w:r w:rsidR="004854F0">
        <w:rPr>
          <w:rFonts w:ascii="Times New Roman" w:hAnsi="Times New Roman"/>
          <w:sz w:val="28"/>
          <w:szCs w:val="28"/>
        </w:rPr>
        <w:t>обычно располагаясь в центре…»</w:t>
      </w:r>
      <w:r w:rsidRPr="00C51FB7">
        <w:rPr>
          <w:rFonts w:ascii="Times New Roman" w:hAnsi="Times New Roman"/>
          <w:sz w:val="28"/>
          <w:szCs w:val="28"/>
        </w:rPr>
        <w:t xml:space="preserve"> </w:t>
      </w:r>
      <w:r w:rsidR="004854F0">
        <w:rPr>
          <w:rFonts w:ascii="Times New Roman" w:hAnsi="Times New Roman" w:cs="Times New Roman"/>
          <w:sz w:val="28"/>
          <w:szCs w:val="28"/>
        </w:rPr>
        <w:t>—</w:t>
      </w:r>
      <w:r w:rsidRPr="00C51FB7">
        <w:rPr>
          <w:rFonts w:ascii="Times New Roman" w:hAnsi="Times New Roman"/>
          <w:sz w:val="28"/>
          <w:szCs w:val="28"/>
        </w:rPr>
        <w:t xml:space="preserve"> </w:t>
      </w:r>
      <w:r w:rsidR="004854F0">
        <w:rPr>
          <w:rFonts w:ascii="Times New Roman" w:hAnsi="Times New Roman"/>
          <w:sz w:val="28"/>
          <w:szCs w:val="28"/>
        </w:rPr>
        <w:t xml:space="preserve">Дж. </w:t>
      </w:r>
      <w:r w:rsidRPr="00C51FB7">
        <w:rPr>
          <w:rFonts w:ascii="Times New Roman" w:hAnsi="Times New Roman"/>
          <w:sz w:val="28"/>
          <w:szCs w:val="28"/>
        </w:rPr>
        <w:t>Боссин, пер. Т. Л. Короткоспеловой, 1999г.</w:t>
      </w:r>
    </w:p>
    <w:p w:rsidR="0015587C" w:rsidRDefault="0015587C" w:rsidP="0015587C">
      <w:pPr>
        <w:rPr>
          <w:rFonts w:ascii="Times New Roman" w:hAnsi="Times New Roman"/>
          <w:sz w:val="28"/>
          <w:szCs w:val="28"/>
        </w:rPr>
      </w:pPr>
      <w:r w:rsidRPr="00C51FB7">
        <w:rPr>
          <w:rFonts w:ascii="Times New Roman" w:hAnsi="Times New Roman"/>
          <w:sz w:val="28"/>
          <w:szCs w:val="28"/>
        </w:rPr>
        <w:t xml:space="preserve">Куранты </w:t>
      </w:r>
      <w:r w:rsidR="004854F0">
        <w:rPr>
          <w:rFonts w:ascii="Times New Roman" w:hAnsi="Times New Roman" w:cs="Times New Roman"/>
          <w:sz w:val="28"/>
          <w:szCs w:val="28"/>
        </w:rPr>
        <w:t>—</w:t>
      </w:r>
      <w:r w:rsidRPr="00C51FB7">
        <w:rPr>
          <w:rFonts w:ascii="Times New Roman" w:hAnsi="Times New Roman"/>
          <w:sz w:val="28"/>
          <w:szCs w:val="28"/>
        </w:rPr>
        <w:t xml:space="preserve"> башенные часы с комплектом настроенных колоколов, или комнатные часы, в которых колокола нередко заменяются набором металлических язычков. Исполнение музыки на курантах механическое, без участия человека. Основная деталь механизма </w:t>
      </w:r>
      <w:r w:rsidR="00A93047">
        <w:rPr>
          <w:rFonts w:ascii="Times New Roman" w:hAnsi="Times New Roman" w:cs="Times New Roman"/>
          <w:sz w:val="28"/>
          <w:szCs w:val="28"/>
        </w:rPr>
        <w:t>—</w:t>
      </w:r>
      <w:r w:rsidRPr="00C51FB7">
        <w:rPr>
          <w:rFonts w:ascii="Times New Roman" w:hAnsi="Times New Roman"/>
          <w:sz w:val="28"/>
          <w:szCs w:val="28"/>
        </w:rPr>
        <w:t xml:space="preserve"> деревянный или металлический вал (цилиндр) со штифтами, которые при его вращении задевают за рукоятки. Последние, при помощи тяг приводят в движении молотки, ударяющие по колоколам. При этом звучит либо несложная последовательность звуков или краткая мелодия, либо небольшая пьеса. В зависимости от устройства часового механизма, куранты включаются каждый час, полчаса или четверть часа. Нередко первая четверть часа отмечается однократным исполнением мотива, вторая – двукратным, и т. п. Целый час, а иногда и 6 и 12 часов отмечаются более продолжительной игрой.</w:t>
      </w:r>
    </w:p>
    <w:p w:rsidR="004854F0" w:rsidRPr="00C51FB7" w:rsidRDefault="004854F0" w:rsidP="004970C4">
      <w:pPr>
        <w:ind w:firstLine="0"/>
        <w:rPr>
          <w:rFonts w:ascii="Times New Roman" w:hAnsi="Times New Roman"/>
          <w:sz w:val="28"/>
          <w:szCs w:val="28"/>
        </w:rPr>
      </w:pPr>
    </w:p>
    <w:p w:rsidR="004854F0" w:rsidRPr="004854F0" w:rsidRDefault="004854F0" w:rsidP="004854F0">
      <w:pPr>
        <w:spacing w:line="276" w:lineRule="auto"/>
        <w:ind w:firstLine="0"/>
        <w:rPr>
          <w:rFonts w:ascii="Times New Roman" w:eastAsia="Calibri" w:hAnsi="Times New Roman" w:cs="Times New Roman"/>
          <w:b/>
          <w:sz w:val="28"/>
          <w:szCs w:val="28"/>
        </w:rPr>
      </w:pPr>
      <w:r w:rsidRPr="004854F0">
        <w:rPr>
          <w:rFonts w:ascii="Times New Roman" w:eastAsia="Calibri" w:hAnsi="Times New Roman" w:cs="Times New Roman"/>
          <w:b/>
          <w:sz w:val="28"/>
          <w:szCs w:val="28"/>
        </w:rPr>
        <w:t>История карильонной традиции в России</w:t>
      </w:r>
    </w:p>
    <w:p w:rsidR="004854F0" w:rsidRPr="004854F0" w:rsidRDefault="004854F0" w:rsidP="004854F0">
      <w:pPr>
        <w:spacing w:line="276" w:lineRule="auto"/>
        <w:ind w:firstLine="0"/>
        <w:rPr>
          <w:rFonts w:ascii="Times New Roman" w:eastAsia="Calibri" w:hAnsi="Times New Roman" w:cs="Times New Roman"/>
          <w:b/>
          <w:sz w:val="28"/>
          <w:szCs w:val="28"/>
        </w:rPr>
      </w:pPr>
    </w:p>
    <w:p w:rsidR="004854F0" w:rsidRPr="004854F0" w:rsidRDefault="0012314D" w:rsidP="004970C4">
      <w:pPr>
        <w:ind w:firstLine="0"/>
        <w:rPr>
          <w:rFonts w:ascii="Times New Roman" w:eastAsia="Calibri" w:hAnsi="Times New Roman" w:cs="Times New Roman"/>
          <w:color w:val="000000"/>
          <w:sz w:val="28"/>
          <w:szCs w:val="28"/>
          <w:shd w:val="clear" w:color="auto" w:fill="FFFFFF"/>
        </w:rPr>
      </w:pPr>
      <w:r>
        <w:rPr>
          <w:rFonts w:ascii="Times New Roman" w:eastAsia="Calibri" w:hAnsi="Times New Roman" w:cs="Times New Roman"/>
          <w:sz w:val="28"/>
          <w:szCs w:val="28"/>
        </w:rPr>
        <w:tab/>
      </w:r>
      <w:r w:rsidR="004854F0">
        <w:rPr>
          <w:rFonts w:ascii="Times New Roman" w:eastAsia="Calibri" w:hAnsi="Times New Roman" w:cs="Times New Roman"/>
          <w:sz w:val="28"/>
          <w:szCs w:val="28"/>
        </w:rPr>
        <w:t xml:space="preserve">История русской карильонной традиции началась в </w:t>
      </w:r>
      <w:r w:rsidR="004854F0">
        <w:rPr>
          <w:rFonts w:ascii="Times New Roman" w:eastAsia="Calibri" w:hAnsi="Times New Roman" w:cs="Times New Roman"/>
          <w:sz w:val="28"/>
          <w:szCs w:val="28"/>
          <w:lang w:val="en-US"/>
        </w:rPr>
        <w:t>XVIII</w:t>
      </w:r>
      <w:r w:rsidR="004854F0">
        <w:rPr>
          <w:rFonts w:ascii="Times New Roman" w:eastAsia="Calibri" w:hAnsi="Times New Roman" w:cs="Times New Roman"/>
          <w:sz w:val="28"/>
          <w:szCs w:val="28"/>
        </w:rPr>
        <w:t xml:space="preserve"> веке, в Петербурге</w:t>
      </w:r>
      <w:r w:rsidR="004970C4">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4854F0" w:rsidRPr="004854F0">
        <w:rPr>
          <w:rFonts w:ascii="Times New Roman" w:eastAsia="Calibri" w:hAnsi="Times New Roman" w:cs="Times New Roman"/>
          <w:color w:val="000000"/>
          <w:sz w:val="28"/>
          <w:szCs w:val="28"/>
          <w:shd w:val="clear" w:color="auto" w:fill="FFFFFF"/>
        </w:rPr>
        <w:t>Ниже мы рассмотрим судьбы всех карильонов и курантов, которыми была открыта и продолжена карильонная традиция в России.</w:t>
      </w:r>
    </w:p>
    <w:p w:rsidR="004854F0" w:rsidRPr="004854F0" w:rsidRDefault="004854F0" w:rsidP="004970C4">
      <w:pPr>
        <w:ind w:firstLine="0"/>
        <w:rPr>
          <w:rFonts w:ascii="Times New Roman" w:eastAsia="Calibri" w:hAnsi="Times New Roman" w:cs="Times New Roman"/>
          <w:i/>
          <w:color w:val="000000"/>
          <w:sz w:val="28"/>
          <w:szCs w:val="28"/>
          <w:u w:val="single"/>
        </w:rPr>
      </w:pPr>
      <w:r w:rsidRPr="004854F0">
        <w:rPr>
          <w:rFonts w:ascii="Times New Roman" w:eastAsia="Calibri" w:hAnsi="Times New Roman" w:cs="Times New Roman"/>
          <w:i/>
          <w:color w:val="000000"/>
          <w:sz w:val="28"/>
          <w:szCs w:val="28"/>
          <w:u w:val="single"/>
        </w:rPr>
        <w:t>Куранты в Москве</w:t>
      </w:r>
    </w:p>
    <w:p w:rsidR="004854F0" w:rsidRPr="004854F0" w:rsidRDefault="0012314D" w:rsidP="004970C4">
      <w:pPr>
        <w:ind w:firstLine="0"/>
        <w:rPr>
          <w:rFonts w:ascii="Times New Roman" w:eastAsia="Calibri" w:hAnsi="Times New Roman" w:cs="Times New Roman"/>
          <w:sz w:val="28"/>
          <w:szCs w:val="28"/>
        </w:rPr>
      </w:pPr>
      <w:r>
        <w:rPr>
          <w:rFonts w:ascii="Times New Roman" w:eastAsia="Calibri" w:hAnsi="Times New Roman" w:cs="Times New Roman"/>
          <w:sz w:val="28"/>
          <w:szCs w:val="28"/>
        </w:rPr>
        <w:tab/>
      </w:r>
      <w:r w:rsidR="004854F0" w:rsidRPr="004854F0">
        <w:rPr>
          <w:rFonts w:ascii="Times New Roman" w:eastAsia="Calibri" w:hAnsi="Times New Roman" w:cs="Times New Roman"/>
          <w:sz w:val="28"/>
          <w:szCs w:val="28"/>
        </w:rPr>
        <w:t xml:space="preserve">В 1705 году по указу Петра Первого в Спасской башне московского Кремля были </w:t>
      </w:r>
      <w:r w:rsidR="004854F0">
        <w:rPr>
          <w:rFonts w:ascii="Times New Roman" w:eastAsia="Calibri" w:hAnsi="Times New Roman" w:cs="Times New Roman"/>
          <w:sz w:val="28"/>
          <w:szCs w:val="28"/>
        </w:rPr>
        <w:t xml:space="preserve">установлены </w:t>
      </w:r>
      <w:r w:rsidR="004854F0" w:rsidRPr="004854F0">
        <w:rPr>
          <w:rFonts w:ascii="Times New Roman" w:eastAsia="Calibri" w:hAnsi="Times New Roman" w:cs="Times New Roman"/>
          <w:sz w:val="28"/>
          <w:szCs w:val="28"/>
        </w:rPr>
        <w:t>новые часы с курантами, заказанные в Голландии.  Устанавливал их мастер Еким Гарнов. Неизвестно какую мелодию они исполняли. Часто ломались и после пожара 1737 года пришли в полную негодность.</w:t>
      </w:r>
    </w:p>
    <w:p w:rsidR="004854F0" w:rsidRPr="004854F0" w:rsidRDefault="004854F0" w:rsidP="004970C4">
      <w:pPr>
        <w:ind w:firstLine="0"/>
        <w:rPr>
          <w:rFonts w:ascii="Times New Roman" w:eastAsia="Calibri" w:hAnsi="Times New Roman" w:cs="Times New Roman"/>
          <w:i/>
          <w:sz w:val="28"/>
          <w:szCs w:val="28"/>
          <w:u w:val="single"/>
        </w:rPr>
      </w:pPr>
      <w:r w:rsidRPr="004854F0">
        <w:rPr>
          <w:rFonts w:ascii="Times New Roman" w:eastAsia="Calibri" w:hAnsi="Times New Roman" w:cs="Times New Roman"/>
          <w:i/>
          <w:sz w:val="28"/>
          <w:szCs w:val="28"/>
          <w:u w:val="single"/>
        </w:rPr>
        <w:t>Карильоны и куранты в Петербурге</w:t>
      </w:r>
    </w:p>
    <w:p w:rsidR="004854F0" w:rsidRPr="004854F0" w:rsidRDefault="008677F4" w:rsidP="004970C4">
      <w:pPr>
        <w:ind w:firstLine="0"/>
        <w:rPr>
          <w:rFonts w:ascii="Times New Roman" w:eastAsia="Calibri" w:hAnsi="Times New Roman" w:cs="Times New Roman"/>
          <w:sz w:val="28"/>
          <w:szCs w:val="28"/>
        </w:rPr>
      </w:pPr>
      <w:r>
        <w:rPr>
          <w:rFonts w:ascii="Times New Roman" w:eastAsia="Calibri" w:hAnsi="Times New Roman" w:cs="Times New Roman"/>
          <w:sz w:val="28"/>
          <w:szCs w:val="28"/>
        </w:rPr>
        <w:tab/>
      </w:r>
      <w:r w:rsidR="004854F0" w:rsidRPr="004854F0">
        <w:rPr>
          <w:rFonts w:ascii="Times New Roman" w:eastAsia="Calibri" w:hAnsi="Times New Roman" w:cs="Times New Roman"/>
          <w:sz w:val="28"/>
          <w:szCs w:val="28"/>
        </w:rPr>
        <w:t xml:space="preserve">Первые карильоны были привезены в Россию по настоянию Петра Первого. Впервые он познакомился с этими инструментами в 1698 году во время Великого Посольства в Европу. В 1717 году, налаживая дипломатические связи с </w:t>
      </w:r>
      <w:r w:rsidR="00403AC4">
        <w:rPr>
          <w:rFonts w:ascii="Times New Roman" w:eastAsia="Calibri" w:hAnsi="Times New Roman" w:cs="Times New Roman"/>
          <w:sz w:val="28"/>
          <w:szCs w:val="28"/>
        </w:rPr>
        <w:t>Нидерландами, Император посещал</w:t>
      </w:r>
      <w:r w:rsidR="004854F0" w:rsidRPr="004854F0">
        <w:rPr>
          <w:rFonts w:ascii="Times New Roman" w:eastAsia="Calibri" w:hAnsi="Times New Roman" w:cs="Times New Roman"/>
          <w:sz w:val="28"/>
          <w:szCs w:val="28"/>
        </w:rPr>
        <w:t xml:space="preserve"> Брюссель, Брюгге, Гент, Остенде, а также Антверпен в сопровождении большой свиты дворян, дипл</w:t>
      </w:r>
      <w:r w:rsidR="00403AC4">
        <w:rPr>
          <w:rFonts w:ascii="Times New Roman" w:eastAsia="Calibri" w:hAnsi="Times New Roman" w:cs="Times New Roman"/>
          <w:sz w:val="28"/>
          <w:szCs w:val="28"/>
        </w:rPr>
        <w:t>оматов и купцов.  Он поднимался</w:t>
      </w:r>
      <w:r w:rsidR="004854F0" w:rsidRPr="004854F0">
        <w:rPr>
          <w:rFonts w:ascii="Times New Roman" w:eastAsia="Calibri" w:hAnsi="Times New Roman" w:cs="Times New Roman"/>
          <w:sz w:val="28"/>
          <w:szCs w:val="28"/>
        </w:rPr>
        <w:t xml:space="preserve"> на башню Антверпенской Бо</w:t>
      </w:r>
      <w:r w:rsidR="00403AC4">
        <w:rPr>
          <w:rFonts w:ascii="Times New Roman" w:eastAsia="Calibri" w:hAnsi="Times New Roman" w:cs="Times New Roman"/>
          <w:sz w:val="28"/>
          <w:szCs w:val="28"/>
        </w:rPr>
        <w:t>гоматери и с восхищением слушал</w:t>
      </w:r>
      <w:r w:rsidR="004854F0" w:rsidRPr="004854F0">
        <w:rPr>
          <w:rFonts w:ascii="Times New Roman" w:eastAsia="Calibri" w:hAnsi="Times New Roman" w:cs="Times New Roman"/>
          <w:sz w:val="28"/>
          <w:szCs w:val="28"/>
        </w:rPr>
        <w:t xml:space="preserve"> чарующие звуки колоколов. Множество карильонов на башнях в</w:t>
      </w:r>
      <w:r w:rsidR="00403AC4">
        <w:rPr>
          <w:rFonts w:ascii="Times New Roman" w:eastAsia="Calibri" w:hAnsi="Times New Roman" w:cs="Times New Roman"/>
          <w:sz w:val="28"/>
          <w:szCs w:val="28"/>
        </w:rPr>
        <w:t xml:space="preserve"> разных провинциях символизировали</w:t>
      </w:r>
      <w:r w:rsidR="004854F0" w:rsidRPr="004854F0">
        <w:rPr>
          <w:rFonts w:ascii="Times New Roman" w:eastAsia="Calibri" w:hAnsi="Times New Roman" w:cs="Times New Roman"/>
          <w:sz w:val="28"/>
          <w:szCs w:val="28"/>
        </w:rPr>
        <w:t xml:space="preserve"> для Петра богатство, развитую культуру и равномерное течение времени в европейских городах. Поэтому, в стремлении не от</w:t>
      </w:r>
      <w:r w:rsidR="00403AC4">
        <w:rPr>
          <w:rFonts w:ascii="Times New Roman" w:eastAsia="Calibri" w:hAnsi="Times New Roman" w:cs="Times New Roman"/>
          <w:sz w:val="28"/>
          <w:szCs w:val="28"/>
        </w:rPr>
        <w:t>ставать от Европы, он заказал</w:t>
      </w:r>
      <w:r w:rsidR="004854F0" w:rsidRPr="004854F0">
        <w:rPr>
          <w:rFonts w:ascii="Times New Roman" w:eastAsia="Calibri" w:hAnsi="Times New Roman" w:cs="Times New Roman"/>
          <w:sz w:val="28"/>
          <w:szCs w:val="28"/>
        </w:rPr>
        <w:t xml:space="preserve"> по меньшей мере два карильона за огромную по тем временам сумму 45000 рублей.</w:t>
      </w:r>
    </w:p>
    <w:p w:rsidR="004854F0" w:rsidRPr="004854F0" w:rsidRDefault="008677F4" w:rsidP="004970C4">
      <w:pPr>
        <w:ind w:firstLine="0"/>
        <w:rPr>
          <w:rFonts w:ascii="Times New Roman" w:eastAsia="Calibri" w:hAnsi="Times New Roman" w:cs="Times New Roman"/>
          <w:sz w:val="28"/>
          <w:szCs w:val="28"/>
        </w:rPr>
      </w:pPr>
      <w:r>
        <w:rPr>
          <w:rFonts w:ascii="Times New Roman" w:eastAsia="Calibri" w:hAnsi="Times New Roman" w:cs="Times New Roman"/>
          <w:sz w:val="28"/>
          <w:szCs w:val="28"/>
        </w:rPr>
        <w:tab/>
      </w:r>
      <w:r w:rsidR="004854F0" w:rsidRPr="004854F0">
        <w:rPr>
          <w:rFonts w:ascii="Times New Roman" w:eastAsia="Calibri" w:hAnsi="Times New Roman" w:cs="Times New Roman"/>
          <w:sz w:val="28"/>
          <w:szCs w:val="28"/>
        </w:rPr>
        <w:t>Один из этих инструментов был установлен в 1720 году Петропавловской крепости, другой - в колокольне церкви Исаакия Долматского (Исаакиевский собор</w:t>
      </w:r>
      <w:r w:rsidR="004970C4">
        <w:rPr>
          <w:rFonts w:ascii="Times New Roman" w:eastAsia="Calibri" w:hAnsi="Times New Roman" w:cs="Times New Roman"/>
          <w:sz w:val="28"/>
          <w:szCs w:val="28"/>
        </w:rPr>
        <w:t xml:space="preserve">). В 1735 году от удара молнии </w:t>
      </w:r>
      <w:r w:rsidR="004854F0" w:rsidRPr="004854F0">
        <w:rPr>
          <w:rFonts w:ascii="Times New Roman" w:eastAsia="Calibri" w:hAnsi="Times New Roman" w:cs="Times New Roman"/>
          <w:sz w:val="28"/>
          <w:szCs w:val="28"/>
        </w:rPr>
        <w:t>вспыхнул пожар и погиб инструмент собора, а в 1756 году, та же судьбы постигла и карильон в крепости.</w:t>
      </w:r>
    </w:p>
    <w:p w:rsidR="004854F0" w:rsidRPr="004854F0" w:rsidRDefault="008677F4" w:rsidP="004970C4">
      <w:pPr>
        <w:ind w:firstLine="0"/>
        <w:rPr>
          <w:rFonts w:ascii="Times New Roman" w:eastAsia="Calibri" w:hAnsi="Times New Roman" w:cs="Times New Roman"/>
          <w:sz w:val="28"/>
          <w:szCs w:val="28"/>
        </w:rPr>
      </w:pPr>
      <w:r>
        <w:rPr>
          <w:rFonts w:ascii="Times New Roman" w:eastAsia="Calibri" w:hAnsi="Times New Roman" w:cs="Times New Roman"/>
          <w:sz w:val="28"/>
          <w:szCs w:val="28"/>
        </w:rPr>
        <w:tab/>
      </w:r>
      <w:r w:rsidR="004854F0">
        <w:rPr>
          <w:rFonts w:ascii="Times New Roman" w:eastAsia="Calibri" w:hAnsi="Times New Roman" w:cs="Times New Roman"/>
          <w:sz w:val="28"/>
          <w:szCs w:val="28"/>
        </w:rPr>
        <w:t>С</w:t>
      </w:r>
      <w:r w:rsidR="004854F0" w:rsidRPr="004854F0">
        <w:rPr>
          <w:rFonts w:ascii="Times New Roman" w:eastAsia="Calibri" w:hAnsi="Times New Roman" w:cs="Times New Roman"/>
          <w:sz w:val="28"/>
          <w:szCs w:val="28"/>
        </w:rPr>
        <w:t>охранились сведения о клокшпилях в домовой церкви дворца А.Д. Меншикова, которые были частично перенесены в придворную церковь Симеона Богоприимца и Анны Пророчицы на Фонтанке. Судьба этих инструментов неизвестна.</w:t>
      </w:r>
    </w:p>
    <w:p w:rsidR="004854F0" w:rsidRPr="004854F0" w:rsidRDefault="008677F4" w:rsidP="004970C4">
      <w:pPr>
        <w:ind w:firstLine="0"/>
        <w:rPr>
          <w:rFonts w:ascii="Times New Roman" w:eastAsia="Calibri" w:hAnsi="Times New Roman" w:cs="Times New Roman"/>
          <w:sz w:val="28"/>
          <w:szCs w:val="28"/>
        </w:rPr>
      </w:pPr>
      <w:r>
        <w:rPr>
          <w:rFonts w:ascii="Times New Roman" w:eastAsia="Calibri" w:hAnsi="Times New Roman" w:cs="Times New Roman"/>
          <w:sz w:val="28"/>
          <w:szCs w:val="28"/>
        </w:rPr>
        <w:tab/>
      </w:r>
      <w:r w:rsidR="004854F0" w:rsidRPr="004854F0">
        <w:rPr>
          <w:rFonts w:ascii="Times New Roman" w:eastAsia="Calibri" w:hAnsi="Times New Roman" w:cs="Times New Roman"/>
          <w:sz w:val="28"/>
          <w:szCs w:val="28"/>
        </w:rPr>
        <w:t xml:space="preserve">Императрица Елизавета Петровна, в стремлении продолжать традиции, заложенные ее родителем, распорядилась заказать в Европе новый инструмент, что и было исполнено чрезвычайным русским посланником в Гааге графом Головкиным в июле 1757 года. В августе </w:t>
      </w:r>
      <w:r w:rsidR="004854F0">
        <w:rPr>
          <w:rFonts w:ascii="Times New Roman" w:eastAsia="Calibri" w:hAnsi="Times New Roman" w:cs="Times New Roman"/>
          <w:sz w:val="28"/>
          <w:szCs w:val="28"/>
        </w:rPr>
        <w:t>1761 года</w:t>
      </w:r>
      <w:r w:rsidR="004854F0" w:rsidRPr="004854F0">
        <w:rPr>
          <w:rFonts w:ascii="Times New Roman" w:eastAsia="Calibri" w:hAnsi="Times New Roman" w:cs="Times New Roman"/>
          <w:sz w:val="28"/>
          <w:szCs w:val="28"/>
        </w:rPr>
        <w:t xml:space="preserve"> готовый инструмент (часы с колокольной музыкой) из 38 колоколов, а также сопровождающий его знаменитый мастер Баренд Оорт Красс прибыли в Петербург. Но колокольня Петропавловского собора еще не была восстановлена, поэтому уникальный механизм сложили в деревянный сарай, где он пролежал более 13 лет. Мастер же, не дождавшись обещанного вознаграждения, от без</w:t>
      </w:r>
      <w:r w:rsidR="004854F0">
        <w:rPr>
          <w:rFonts w:ascii="Times New Roman" w:eastAsia="Calibri" w:hAnsi="Times New Roman" w:cs="Times New Roman"/>
          <w:sz w:val="28"/>
          <w:szCs w:val="28"/>
        </w:rPr>
        <w:t xml:space="preserve">денежья и душевных переживаний </w:t>
      </w:r>
      <w:r w:rsidR="004854F0" w:rsidRPr="004854F0">
        <w:rPr>
          <w:rFonts w:ascii="Times New Roman" w:eastAsia="Calibri" w:hAnsi="Times New Roman" w:cs="Times New Roman"/>
          <w:sz w:val="28"/>
          <w:szCs w:val="28"/>
        </w:rPr>
        <w:t>заболел и умер в 1764 году. В 1765 году сборка и установка часов были поручены немецкому часовому мастеру Иоганну Ридегеру, в обязанности которого также входило обучение пяти учеников игре на карильоне. С 1776 года ежедневно горожане слушали звон курантов и музыкальные пьесы, исполняемые на карильоне.  В 80е годы часами и курантами заведовал Иоганн Штрассер, а потом его сын, Фома.  В 1817 году часы выходят из строя, и их ремонт поручен Фоме Штрассеру, сыну предыдущего карильонного механика. И с 1834 года колокола вновь звонят время и мелодии. Однако после двадцати лет работы механизм настолько износился, что потребовался серьезный ремонт. Он был осуществлен в 1858 году мастерской торгового дома «Братья Бутеноп». Механизм был существенно модернизирован, а также на новых курантах отсутствовала клавиатура. Но некоторые колокола Оорта Красса в этих курантах были использованы, и звучат по сей день. После революции 1917 года куранты умолкают надолго. И только в 1952 году, после основательной реконструкции куранты снова заиграли.</w:t>
      </w:r>
    </w:p>
    <w:p w:rsidR="004854F0" w:rsidRPr="004854F0" w:rsidRDefault="004854F0" w:rsidP="004970C4">
      <w:pPr>
        <w:ind w:firstLine="0"/>
        <w:rPr>
          <w:rFonts w:ascii="Times New Roman" w:eastAsia="Calibri" w:hAnsi="Times New Roman" w:cs="Times New Roman"/>
          <w:i/>
          <w:sz w:val="28"/>
          <w:szCs w:val="28"/>
          <w:u w:val="single"/>
        </w:rPr>
      </w:pPr>
      <w:r w:rsidRPr="004854F0">
        <w:rPr>
          <w:rFonts w:ascii="Times New Roman" w:eastAsia="Calibri" w:hAnsi="Times New Roman" w:cs="Times New Roman"/>
          <w:i/>
          <w:sz w:val="28"/>
          <w:szCs w:val="28"/>
          <w:u w:val="single"/>
        </w:rPr>
        <w:t>Хрустальный клокшпиль в Петергофе</w:t>
      </w:r>
    </w:p>
    <w:p w:rsidR="004854F0" w:rsidRPr="004854F0" w:rsidRDefault="008677F4" w:rsidP="004970C4">
      <w:pPr>
        <w:ind w:firstLine="0"/>
        <w:rPr>
          <w:rFonts w:ascii="Times New Roman" w:eastAsia="Calibri" w:hAnsi="Times New Roman" w:cs="Times New Roman"/>
          <w:sz w:val="28"/>
          <w:szCs w:val="28"/>
        </w:rPr>
      </w:pPr>
      <w:r>
        <w:rPr>
          <w:rFonts w:ascii="Times New Roman" w:eastAsia="Calibri" w:hAnsi="Times New Roman" w:cs="Times New Roman"/>
          <w:sz w:val="28"/>
          <w:szCs w:val="28"/>
        </w:rPr>
        <w:tab/>
      </w:r>
      <w:r w:rsidR="004854F0" w:rsidRPr="004854F0">
        <w:rPr>
          <w:rFonts w:ascii="Times New Roman" w:eastAsia="Calibri" w:hAnsi="Times New Roman" w:cs="Times New Roman"/>
          <w:sz w:val="28"/>
          <w:szCs w:val="28"/>
        </w:rPr>
        <w:t>В Петергофе Петр Первый задумал устроить особый клокшпиль с хрусталь</w:t>
      </w:r>
      <w:r w:rsidR="004970C4">
        <w:rPr>
          <w:rFonts w:ascii="Times New Roman" w:eastAsia="Calibri" w:hAnsi="Times New Roman" w:cs="Times New Roman"/>
          <w:sz w:val="28"/>
          <w:szCs w:val="28"/>
        </w:rPr>
        <w:t xml:space="preserve">ными колоколами, приводимыми в </w:t>
      </w:r>
      <w:r w:rsidR="004854F0" w:rsidRPr="004854F0">
        <w:rPr>
          <w:rFonts w:ascii="Times New Roman" w:eastAsia="Calibri" w:hAnsi="Times New Roman" w:cs="Times New Roman"/>
          <w:sz w:val="28"/>
          <w:szCs w:val="28"/>
        </w:rPr>
        <w:t>действие водой. Сохранился чертёж архитектора М. Земцова 1723 года с собственноручной пометкой царя о том, что в восточной галерее необходимо поместить клокшпиль со стеклянными колоколами. Своё решение Пётр подтвердил и в январе следующего г</w:t>
      </w:r>
      <w:r w:rsidR="004970C4">
        <w:rPr>
          <w:rFonts w:ascii="Times New Roman" w:eastAsia="Calibri" w:hAnsi="Times New Roman" w:cs="Times New Roman"/>
          <w:sz w:val="28"/>
          <w:szCs w:val="28"/>
        </w:rPr>
        <w:t xml:space="preserve">ода, находясь в Петергофе. Уже </w:t>
      </w:r>
      <w:r w:rsidR="004854F0" w:rsidRPr="004854F0">
        <w:rPr>
          <w:rFonts w:ascii="Times New Roman" w:eastAsia="Calibri" w:hAnsi="Times New Roman" w:cs="Times New Roman"/>
          <w:sz w:val="28"/>
          <w:szCs w:val="28"/>
        </w:rPr>
        <w:t>в марте 1723 года первый петербургский архитектор известил, что по царскому указу им изготовлены модели колоколов для клокшпиля в Петергофе. С этими образцами «колокольной и игральной музыки» мастер Ферстер выехал в Ямбург на стекольные заводы А. Д. Меньшикова. Здесь и были изготовлены колокола различных размеров.</w:t>
      </w:r>
    </w:p>
    <w:p w:rsidR="004854F0" w:rsidRPr="004854F0" w:rsidRDefault="008677F4" w:rsidP="004970C4">
      <w:pPr>
        <w:ind w:firstLine="0"/>
        <w:rPr>
          <w:rFonts w:ascii="Times New Roman" w:eastAsia="Calibri" w:hAnsi="Times New Roman" w:cs="Times New Roman"/>
          <w:sz w:val="28"/>
          <w:szCs w:val="28"/>
        </w:rPr>
      </w:pPr>
      <w:r>
        <w:rPr>
          <w:rFonts w:ascii="Times New Roman" w:eastAsia="Calibri" w:hAnsi="Times New Roman" w:cs="Times New Roman"/>
          <w:sz w:val="28"/>
          <w:szCs w:val="28"/>
        </w:rPr>
        <w:tab/>
      </w:r>
      <w:r w:rsidR="004854F0" w:rsidRPr="004854F0">
        <w:rPr>
          <w:rFonts w:ascii="Times New Roman" w:eastAsia="Calibri" w:hAnsi="Times New Roman" w:cs="Times New Roman"/>
          <w:sz w:val="28"/>
          <w:szCs w:val="28"/>
        </w:rPr>
        <w:t>Ферстер закончил у</w:t>
      </w:r>
      <w:r w:rsidR="004970C4">
        <w:rPr>
          <w:rFonts w:ascii="Times New Roman" w:eastAsia="Calibri" w:hAnsi="Times New Roman" w:cs="Times New Roman"/>
          <w:sz w:val="28"/>
          <w:szCs w:val="28"/>
        </w:rPr>
        <w:t xml:space="preserve">становку клокшпиля в Петергофе </w:t>
      </w:r>
      <w:r w:rsidR="004854F0" w:rsidRPr="004854F0">
        <w:rPr>
          <w:rFonts w:ascii="Times New Roman" w:eastAsia="Calibri" w:hAnsi="Times New Roman" w:cs="Times New Roman"/>
          <w:sz w:val="28"/>
          <w:szCs w:val="28"/>
        </w:rPr>
        <w:t>к осени 1724 года. Музыкальный механизм, устроенный в восточной галерее, исполнял небольшие пьесы на 56 хрустальных колокольчиках, по которым ударяли деревянные молоточки, обтянутые кожей. В подвале помещалось колесо с лопатками, приводимыми в движение водой, поступавшей из Квадратного пруда в Верхнем саду. Колесо передавало движение на вал основного механизма, находившегося в отдельном помещении в галерее.  На протяжении 18 века музыкальные механизмы поддерживались ежегодными ремонтами. В 1799 году они были разобраны, поскольку Павел Первый приказал заменить обветшавшие галереи. Однако, когда были возведены Воронихинские колоннады из кирпича и пудоского камня, опытных мастеров для установки «водяного курьёза» не нашлось.</w:t>
      </w:r>
    </w:p>
    <w:p w:rsidR="004854F0" w:rsidRPr="004854F0" w:rsidRDefault="008677F4" w:rsidP="004970C4">
      <w:pPr>
        <w:ind w:firstLine="0"/>
        <w:rPr>
          <w:rFonts w:ascii="Times New Roman" w:eastAsia="Calibri" w:hAnsi="Times New Roman" w:cs="Times New Roman"/>
          <w:sz w:val="28"/>
          <w:szCs w:val="28"/>
        </w:rPr>
      </w:pPr>
      <w:r>
        <w:rPr>
          <w:rFonts w:ascii="Times New Roman" w:eastAsia="Calibri" w:hAnsi="Times New Roman" w:cs="Times New Roman"/>
          <w:sz w:val="28"/>
          <w:szCs w:val="28"/>
        </w:rPr>
        <w:tab/>
      </w:r>
      <w:r w:rsidR="004854F0" w:rsidRPr="004854F0">
        <w:rPr>
          <w:rFonts w:ascii="Times New Roman" w:eastAsia="Calibri" w:hAnsi="Times New Roman" w:cs="Times New Roman"/>
          <w:sz w:val="28"/>
          <w:szCs w:val="28"/>
        </w:rPr>
        <w:t>Таким образом,</w:t>
      </w:r>
      <w:r w:rsidR="004970C4">
        <w:rPr>
          <w:rFonts w:ascii="Times New Roman" w:eastAsia="Calibri" w:hAnsi="Times New Roman" w:cs="Times New Roman"/>
          <w:sz w:val="28"/>
          <w:szCs w:val="28"/>
        </w:rPr>
        <w:t xml:space="preserve"> карильоны и куранты были </w:t>
      </w:r>
      <w:r w:rsidR="004854F0" w:rsidRPr="004854F0">
        <w:rPr>
          <w:rFonts w:ascii="Times New Roman" w:eastAsia="Calibri" w:hAnsi="Times New Roman" w:cs="Times New Roman"/>
          <w:sz w:val="28"/>
          <w:szCs w:val="28"/>
        </w:rPr>
        <w:t xml:space="preserve">привезены в Россию в </w:t>
      </w:r>
      <w:r w:rsidR="004970C4">
        <w:rPr>
          <w:rFonts w:ascii="Times New Roman" w:eastAsia="Calibri" w:hAnsi="Times New Roman" w:cs="Times New Roman"/>
          <w:sz w:val="28"/>
          <w:szCs w:val="28"/>
          <w:lang w:val="en-US"/>
        </w:rPr>
        <w:t>XVIII</w:t>
      </w:r>
      <w:r w:rsidR="004854F0" w:rsidRPr="004854F0">
        <w:rPr>
          <w:rFonts w:ascii="Times New Roman" w:eastAsia="Calibri" w:hAnsi="Times New Roman" w:cs="Times New Roman"/>
          <w:sz w:val="28"/>
          <w:szCs w:val="28"/>
        </w:rPr>
        <w:t xml:space="preserve"> веке Петром Великим</w:t>
      </w:r>
      <w:r w:rsidR="004970C4">
        <w:rPr>
          <w:rFonts w:ascii="Times New Roman" w:eastAsia="Calibri" w:hAnsi="Times New Roman" w:cs="Times New Roman"/>
          <w:sz w:val="28"/>
          <w:szCs w:val="28"/>
        </w:rPr>
        <w:t xml:space="preserve">. Русская карильонная традиция </w:t>
      </w:r>
      <w:r w:rsidR="004854F0" w:rsidRPr="004854F0">
        <w:rPr>
          <w:rFonts w:ascii="Times New Roman" w:eastAsia="Calibri" w:hAnsi="Times New Roman" w:cs="Times New Roman"/>
          <w:sz w:val="28"/>
          <w:szCs w:val="28"/>
        </w:rPr>
        <w:t>начала развиваться в Петербурге, поскольку именно там находился карильон, на котором Иоганн Кристиан Ферстер обучал искусству игры на колоколах «российских людей из малолетних». Имена первых русских людей, обучавшихся  карильонному искусству – Михайла Мурашев, Данила Неелов, Матвей Борисов, Федор Богданов, Григорий Калашников, Дмитрий Казанцев, Яков Яковлев, Иван Михайлов, Матвей Чекулаев. Позже карильонному ремеслу обучались и другие русские люди непременно под руководством карильонных мастеров. После небольшого перерыва, она была возобновлена во время правления Елизаветы Петровны и продолжалась почти 100 лет. После Октябрьской революции 1917 года карильон надолго замолчал, и колокола оставили пылиться на чердаке Петропавловского собора.  Карильонная традиция в России насчитывает почти 300 лет и, согласно дошедшим до нас историческим документам была благоприятно воспринята современниками.</w:t>
      </w:r>
    </w:p>
    <w:p w:rsidR="004854F0" w:rsidRPr="004854F0" w:rsidRDefault="004854F0" w:rsidP="004970C4">
      <w:pPr>
        <w:ind w:firstLine="0"/>
        <w:rPr>
          <w:rFonts w:ascii="Times New Roman" w:eastAsia="Calibri" w:hAnsi="Times New Roman" w:cs="Times New Roman"/>
          <w:sz w:val="28"/>
          <w:szCs w:val="28"/>
        </w:rPr>
      </w:pPr>
    </w:p>
    <w:p w:rsidR="004854F0" w:rsidRPr="004854F0" w:rsidRDefault="004854F0" w:rsidP="004970C4">
      <w:pPr>
        <w:ind w:firstLine="0"/>
        <w:rPr>
          <w:rFonts w:ascii="Times New Roman" w:eastAsia="Calibri" w:hAnsi="Times New Roman" w:cs="Times New Roman"/>
          <w:b/>
          <w:sz w:val="28"/>
          <w:szCs w:val="28"/>
        </w:rPr>
      </w:pPr>
      <w:r w:rsidRPr="004854F0">
        <w:rPr>
          <w:rFonts w:ascii="Times New Roman" w:eastAsia="Calibri" w:hAnsi="Times New Roman" w:cs="Times New Roman"/>
          <w:b/>
          <w:sz w:val="28"/>
          <w:szCs w:val="28"/>
        </w:rPr>
        <w:t>Новая история карильонов в России</w:t>
      </w:r>
    </w:p>
    <w:p w:rsidR="004854F0" w:rsidRPr="004854F0" w:rsidRDefault="004854F0" w:rsidP="004970C4">
      <w:pPr>
        <w:ind w:firstLine="0"/>
        <w:rPr>
          <w:rFonts w:ascii="Times New Roman" w:eastAsia="Calibri" w:hAnsi="Times New Roman" w:cs="Times New Roman"/>
          <w:b/>
          <w:sz w:val="28"/>
          <w:szCs w:val="28"/>
        </w:rPr>
      </w:pPr>
    </w:p>
    <w:p w:rsidR="004854F0" w:rsidRPr="004854F0" w:rsidRDefault="008677F4" w:rsidP="004970C4">
      <w:pPr>
        <w:ind w:firstLine="0"/>
        <w:rPr>
          <w:rFonts w:ascii="Times New Roman" w:eastAsia="Calibri" w:hAnsi="Times New Roman" w:cs="Times New Roman"/>
          <w:sz w:val="28"/>
          <w:szCs w:val="28"/>
        </w:rPr>
      </w:pPr>
      <w:r>
        <w:rPr>
          <w:rFonts w:ascii="Times New Roman" w:eastAsia="Calibri" w:hAnsi="Times New Roman" w:cs="Times New Roman"/>
          <w:sz w:val="28"/>
          <w:szCs w:val="28"/>
        </w:rPr>
        <w:tab/>
      </w:r>
      <w:r w:rsidR="004854F0" w:rsidRPr="004854F0">
        <w:rPr>
          <w:rFonts w:ascii="Times New Roman" w:eastAsia="Calibri" w:hAnsi="Times New Roman" w:cs="Times New Roman"/>
          <w:sz w:val="28"/>
          <w:szCs w:val="28"/>
        </w:rPr>
        <w:t>Новейшая история карильона в России и, в частности, в Санкт-Петербурге</w:t>
      </w:r>
      <w:r w:rsidR="004970C4">
        <w:rPr>
          <w:rFonts w:ascii="Times New Roman" w:eastAsia="Calibri" w:hAnsi="Times New Roman" w:cs="Times New Roman"/>
          <w:sz w:val="28"/>
          <w:szCs w:val="28"/>
        </w:rPr>
        <w:t xml:space="preserve"> началась 15</w:t>
      </w:r>
      <w:r w:rsidR="004854F0" w:rsidRPr="004854F0">
        <w:rPr>
          <w:rFonts w:ascii="Times New Roman" w:eastAsia="Calibri" w:hAnsi="Times New Roman" w:cs="Times New Roman"/>
          <w:sz w:val="28"/>
          <w:szCs w:val="28"/>
        </w:rPr>
        <w:t xml:space="preserve"> лет назад. И если в 1717 году русский император привез из Фламандии «малиновый звон», то на этот раз фламандский карильонист возродил прерванную традицию. В 1991 году в Санкт-Петербург прие</w:t>
      </w:r>
      <w:r w:rsidR="004970C4">
        <w:rPr>
          <w:rFonts w:ascii="Times New Roman" w:eastAsia="Calibri" w:hAnsi="Times New Roman" w:cs="Times New Roman"/>
          <w:sz w:val="28"/>
          <w:szCs w:val="28"/>
        </w:rPr>
        <w:t>хал</w:t>
      </w:r>
      <w:r w:rsidR="004854F0" w:rsidRPr="004854F0">
        <w:rPr>
          <w:rFonts w:ascii="Times New Roman" w:eastAsia="Calibri" w:hAnsi="Times New Roman" w:cs="Times New Roman"/>
          <w:sz w:val="28"/>
          <w:szCs w:val="28"/>
        </w:rPr>
        <w:t xml:space="preserve"> Й</w:t>
      </w:r>
      <w:r w:rsidR="004970C4">
        <w:rPr>
          <w:rFonts w:ascii="Times New Roman" w:eastAsia="Calibri" w:hAnsi="Times New Roman" w:cs="Times New Roman"/>
          <w:sz w:val="28"/>
          <w:szCs w:val="28"/>
        </w:rPr>
        <w:t>.В.</w:t>
      </w:r>
      <w:r w:rsidR="004854F0" w:rsidRPr="004854F0">
        <w:rPr>
          <w:rFonts w:ascii="Times New Roman" w:eastAsia="Calibri" w:hAnsi="Times New Roman" w:cs="Times New Roman"/>
          <w:sz w:val="28"/>
          <w:szCs w:val="28"/>
        </w:rPr>
        <w:t xml:space="preserve"> Хаазен, </w:t>
      </w:r>
      <w:r w:rsidR="004970C4">
        <w:rPr>
          <w:rFonts w:ascii="Times New Roman" w:eastAsia="Calibri" w:hAnsi="Times New Roman" w:cs="Times New Roman"/>
          <w:sz w:val="28"/>
          <w:szCs w:val="28"/>
        </w:rPr>
        <w:t>—</w:t>
      </w:r>
      <w:r w:rsidR="004854F0" w:rsidRPr="004854F0">
        <w:rPr>
          <w:rFonts w:ascii="Times New Roman" w:eastAsia="Calibri" w:hAnsi="Times New Roman" w:cs="Times New Roman"/>
          <w:sz w:val="28"/>
          <w:szCs w:val="28"/>
        </w:rPr>
        <w:t xml:space="preserve"> директор Королевской школы карильона им. Жефа Денейна в г. Мехелен. При осмотре колокольни он </w:t>
      </w:r>
      <w:r w:rsidR="004970C4">
        <w:rPr>
          <w:rFonts w:ascii="Times New Roman" w:eastAsia="Calibri" w:hAnsi="Times New Roman" w:cs="Times New Roman"/>
          <w:sz w:val="28"/>
          <w:szCs w:val="28"/>
        </w:rPr>
        <w:t>о</w:t>
      </w:r>
      <w:r w:rsidR="004854F0" w:rsidRPr="004854F0">
        <w:rPr>
          <w:rFonts w:ascii="Times New Roman" w:eastAsia="Calibri" w:hAnsi="Times New Roman" w:cs="Times New Roman"/>
          <w:sz w:val="28"/>
          <w:szCs w:val="28"/>
        </w:rPr>
        <w:t>знакоми</w:t>
      </w:r>
      <w:r w:rsidR="004970C4">
        <w:rPr>
          <w:rFonts w:ascii="Times New Roman" w:eastAsia="Calibri" w:hAnsi="Times New Roman" w:cs="Times New Roman"/>
          <w:sz w:val="28"/>
          <w:szCs w:val="28"/>
        </w:rPr>
        <w:t>лся</w:t>
      </w:r>
      <w:r w:rsidR="004854F0" w:rsidRPr="004854F0">
        <w:rPr>
          <w:rFonts w:ascii="Times New Roman" w:eastAsia="Calibri" w:hAnsi="Times New Roman" w:cs="Times New Roman"/>
          <w:sz w:val="28"/>
          <w:szCs w:val="28"/>
        </w:rPr>
        <w:t xml:space="preserve"> с коллекцией старинных колоколов, изготовленных голландскими литейщиками в </w:t>
      </w:r>
      <w:r w:rsidR="004854F0" w:rsidRPr="004854F0">
        <w:rPr>
          <w:rFonts w:ascii="Times New Roman" w:eastAsia="Calibri" w:hAnsi="Times New Roman" w:cs="Times New Roman"/>
          <w:sz w:val="28"/>
          <w:szCs w:val="28"/>
          <w:lang w:val="en-US"/>
        </w:rPr>
        <w:t>XVII</w:t>
      </w:r>
      <w:r w:rsidR="004854F0" w:rsidRPr="004854F0">
        <w:rPr>
          <w:rFonts w:ascii="Times New Roman" w:eastAsia="Calibri" w:hAnsi="Times New Roman" w:cs="Times New Roman"/>
          <w:sz w:val="28"/>
          <w:szCs w:val="28"/>
        </w:rPr>
        <w:t xml:space="preserve"> веке. В результате исторического расследования он выясняет, что старинный карильон можно восстановить. Идея на</w:t>
      </w:r>
      <w:r w:rsidR="004970C4">
        <w:rPr>
          <w:rFonts w:ascii="Times New Roman" w:eastAsia="Calibri" w:hAnsi="Times New Roman" w:cs="Times New Roman"/>
          <w:sz w:val="28"/>
          <w:szCs w:val="28"/>
        </w:rPr>
        <w:t>шла</w:t>
      </w:r>
      <w:r w:rsidR="004854F0" w:rsidRPr="004854F0">
        <w:rPr>
          <w:rFonts w:ascii="Times New Roman" w:eastAsia="Calibri" w:hAnsi="Times New Roman" w:cs="Times New Roman"/>
          <w:sz w:val="28"/>
          <w:szCs w:val="28"/>
        </w:rPr>
        <w:t xml:space="preserve"> поддержку у администрации Петропавловской крепости и </w:t>
      </w:r>
      <w:r w:rsidR="004970C4">
        <w:rPr>
          <w:rFonts w:ascii="Times New Roman" w:eastAsia="Calibri" w:hAnsi="Times New Roman" w:cs="Times New Roman"/>
          <w:sz w:val="28"/>
          <w:szCs w:val="28"/>
        </w:rPr>
        <w:t>было принято</w:t>
      </w:r>
      <w:r w:rsidR="004854F0" w:rsidRPr="004854F0">
        <w:rPr>
          <w:rFonts w:ascii="Times New Roman" w:eastAsia="Calibri" w:hAnsi="Times New Roman" w:cs="Times New Roman"/>
          <w:sz w:val="28"/>
          <w:szCs w:val="28"/>
        </w:rPr>
        <w:t xml:space="preserve"> решение не восстанавливать старый карильон, а установить новый, специально разработанный для колокольни Петропавловского собора. В 1993 году на специально привезенном в Россию передвижном карильоне Й</w:t>
      </w:r>
      <w:r w:rsidR="004970C4">
        <w:rPr>
          <w:rFonts w:ascii="Times New Roman" w:eastAsia="Calibri" w:hAnsi="Times New Roman" w:cs="Times New Roman"/>
          <w:sz w:val="28"/>
          <w:szCs w:val="28"/>
        </w:rPr>
        <w:t xml:space="preserve">.В. </w:t>
      </w:r>
      <w:r w:rsidR="004854F0" w:rsidRPr="004854F0">
        <w:rPr>
          <w:rFonts w:ascii="Times New Roman" w:eastAsia="Calibri" w:hAnsi="Times New Roman" w:cs="Times New Roman"/>
          <w:sz w:val="28"/>
          <w:szCs w:val="28"/>
        </w:rPr>
        <w:t>Хаазен пров</w:t>
      </w:r>
      <w:r w:rsidR="004970C4">
        <w:rPr>
          <w:rFonts w:ascii="Times New Roman" w:eastAsia="Calibri" w:hAnsi="Times New Roman" w:cs="Times New Roman"/>
          <w:sz w:val="28"/>
          <w:szCs w:val="28"/>
        </w:rPr>
        <w:t>ёл</w:t>
      </w:r>
      <w:r w:rsidR="004854F0" w:rsidRPr="004854F0">
        <w:rPr>
          <w:rFonts w:ascii="Times New Roman" w:eastAsia="Calibri" w:hAnsi="Times New Roman" w:cs="Times New Roman"/>
          <w:sz w:val="28"/>
          <w:szCs w:val="28"/>
        </w:rPr>
        <w:t xml:space="preserve"> серию концертов в Петербурге, Петергофе и Москве. С 1996 года на протяжении пяти лет проводилась огромная работа по созданию большого карильона из 51 колокола. Й</w:t>
      </w:r>
      <w:r w:rsidR="004970C4">
        <w:rPr>
          <w:rFonts w:ascii="Times New Roman" w:eastAsia="Calibri" w:hAnsi="Times New Roman" w:cs="Times New Roman"/>
          <w:sz w:val="28"/>
          <w:szCs w:val="28"/>
        </w:rPr>
        <w:t xml:space="preserve">.В. Хаазен </w:t>
      </w:r>
      <w:r w:rsidR="004854F0" w:rsidRPr="004854F0">
        <w:rPr>
          <w:rFonts w:ascii="Times New Roman" w:eastAsia="Calibri" w:hAnsi="Times New Roman" w:cs="Times New Roman"/>
          <w:sz w:val="28"/>
          <w:szCs w:val="28"/>
        </w:rPr>
        <w:t>стал движущей силой этого проекта, объединившего более 350 спонсоров. 12 сентября 2001 года произошло торжественное открытие нового карильона на башне Петропавловского собора</w:t>
      </w:r>
      <w:r w:rsidR="004854F0" w:rsidRPr="004854F0">
        <w:rPr>
          <w:rFonts w:ascii="Times New Roman" w:eastAsia="Calibri" w:hAnsi="Times New Roman" w:cs="Times New Roman"/>
          <w:color w:val="000000"/>
          <w:sz w:val="28"/>
          <w:szCs w:val="28"/>
        </w:rPr>
        <w:t xml:space="preserve">. </w:t>
      </w:r>
      <w:r w:rsidR="004970C4">
        <w:rPr>
          <w:rFonts w:ascii="Times New Roman" w:eastAsia="Calibri" w:hAnsi="Times New Roman" w:cs="Times New Roman"/>
          <w:color w:val="000000"/>
          <w:sz w:val="28"/>
          <w:szCs w:val="28"/>
        </w:rPr>
        <w:t>В</w:t>
      </w:r>
      <w:r w:rsidR="004854F0" w:rsidRPr="004854F0">
        <w:rPr>
          <w:rFonts w:ascii="Times New Roman" w:eastAsia="Calibri" w:hAnsi="Times New Roman" w:cs="Times New Roman"/>
          <w:color w:val="000000"/>
          <w:sz w:val="28"/>
          <w:szCs w:val="28"/>
        </w:rPr>
        <w:t xml:space="preserve"> 2002 году в День города, 27 мая на северной стороне Крестовского островав Петербурге состоялась торжественная церемония открытия арки-звонницы с карильоном. Создатели арки посвятили её двум событиям - наступлению нового тысячелетия и 300-летию Санкт-Петербурга. Арка на Крестовском - это громадный 27-метровый музыкальный инструмент, изготовленный из монолитного бетона. Автор проекта звонницы - московский архитектор Игорь Гунст, голландская колокололитейная фирма </w:t>
      </w:r>
      <w:r w:rsidR="004854F0" w:rsidRPr="004854F0">
        <w:rPr>
          <w:rFonts w:ascii="Times New Roman" w:eastAsia="Calibri" w:hAnsi="Times New Roman" w:cs="Times New Roman"/>
          <w:sz w:val="28"/>
          <w:szCs w:val="28"/>
        </w:rPr>
        <w:t>«</w:t>
      </w:r>
      <w:r w:rsidR="004854F0" w:rsidRPr="004854F0">
        <w:rPr>
          <w:rFonts w:ascii="Times New Roman" w:eastAsia="Calibri" w:hAnsi="Times New Roman" w:cs="Times New Roman"/>
          <w:sz w:val="28"/>
          <w:szCs w:val="28"/>
          <w:lang w:val="en-US"/>
        </w:rPr>
        <w:t>Petit</w:t>
      </w:r>
      <w:r w:rsidR="004854F0" w:rsidRPr="004854F0">
        <w:rPr>
          <w:rFonts w:ascii="Times New Roman" w:eastAsia="Calibri" w:hAnsi="Times New Roman" w:cs="Times New Roman"/>
          <w:sz w:val="28"/>
          <w:szCs w:val="28"/>
        </w:rPr>
        <w:t>&amp;</w:t>
      </w:r>
      <w:r w:rsidR="004854F0" w:rsidRPr="004854F0">
        <w:rPr>
          <w:rFonts w:ascii="Times New Roman" w:eastAsia="Calibri" w:hAnsi="Times New Roman" w:cs="Times New Roman"/>
          <w:sz w:val="28"/>
          <w:szCs w:val="28"/>
          <w:lang w:val="en-US"/>
        </w:rPr>
        <w:t>Fritsen</w:t>
      </w:r>
      <w:r w:rsidR="004854F0" w:rsidRPr="004854F0">
        <w:rPr>
          <w:rFonts w:ascii="Times New Roman" w:eastAsia="Calibri" w:hAnsi="Times New Roman" w:cs="Times New Roman"/>
          <w:sz w:val="28"/>
          <w:szCs w:val="28"/>
        </w:rPr>
        <w:t xml:space="preserve">» </w:t>
      </w:r>
      <w:r w:rsidR="004854F0" w:rsidRPr="004854F0">
        <w:rPr>
          <w:rFonts w:ascii="Times New Roman" w:eastAsia="Calibri" w:hAnsi="Times New Roman" w:cs="Times New Roman"/>
          <w:color w:val="000000"/>
          <w:sz w:val="28"/>
          <w:szCs w:val="28"/>
        </w:rPr>
        <w:t>изготовила колокола. Почти так же, как в Петропавловском соборе арка соединяет звучание 23-х автоматических колоколов с компьютерным управлением и карильонной клавиатурой и 18-ти русских (неавтоматических) колоколов.</w:t>
      </w:r>
      <w:r w:rsidR="004854F0" w:rsidRPr="004854F0">
        <w:rPr>
          <w:rFonts w:ascii="Times New Roman" w:eastAsia="Calibri" w:hAnsi="Times New Roman" w:cs="Times New Roman"/>
          <w:color w:val="333333"/>
          <w:sz w:val="28"/>
          <w:szCs w:val="28"/>
        </w:rPr>
        <w:t xml:space="preserve"> </w:t>
      </w:r>
      <w:r w:rsidR="004854F0" w:rsidRPr="004854F0">
        <w:rPr>
          <w:rFonts w:ascii="Times New Roman" w:eastAsia="Calibri" w:hAnsi="Times New Roman" w:cs="Times New Roman"/>
          <w:sz w:val="28"/>
          <w:szCs w:val="28"/>
        </w:rPr>
        <w:t xml:space="preserve"> Летом 2003 года, возникла идея создания инструмента в Петергофе в пустующей башне Кавалерского дома вблизи Верхнего парка. Пример создания инструмента в Петропавловской крепости вдохновил многих людей и нашел поддержку у руководства музея-заповедника «Петергоф». После всесторонних исследований было принято решение установить новый карильон к 300-летнему юбилею Петергофа, </w:t>
      </w:r>
      <w:r w:rsidR="004970C4">
        <w:rPr>
          <w:rFonts w:ascii="Times New Roman" w:eastAsia="Calibri" w:hAnsi="Times New Roman" w:cs="Times New Roman"/>
          <w:sz w:val="28"/>
          <w:szCs w:val="28"/>
        </w:rPr>
        <w:t>—</w:t>
      </w:r>
      <w:r w:rsidR="004854F0" w:rsidRPr="004854F0">
        <w:rPr>
          <w:rFonts w:ascii="Times New Roman" w:eastAsia="Calibri" w:hAnsi="Times New Roman" w:cs="Times New Roman"/>
          <w:sz w:val="28"/>
          <w:szCs w:val="28"/>
        </w:rPr>
        <w:t xml:space="preserve"> к 2005 году. Создать инструмент было также поручено голландской литейне «</w:t>
      </w:r>
      <w:r w:rsidR="004854F0" w:rsidRPr="004854F0">
        <w:rPr>
          <w:rFonts w:ascii="Times New Roman" w:eastAsia="Calibri" w:hAnsi="Times New Roman" w:cs="Times New Roman"/>
          <w:sz w:val="28"/>
          <w:szCs w:val="28"/>
          <w:lang w:val="en-US"/>
        </w:rPr>
        <w:t>Petit</w:t>
      </w:r>
      <w:r w:rsidR="004854F0" w:rsidRPr="004854F0">
        <w:rPr>
          <w:rFonts w:ascii="Times New Roman" w:eastAsia="Calibri" w:hAnsi="Times New Roman" w:cs="Times New Roman"/>
          <w:sz w:val="28"/>
          <w:szCs w:val="28"/>
        </w:rPr>
        <w:t>&amp;</w:t>
      </w:r>
      <w:r w:rsidR="004854F0" w:rsidRPr="004854F0">
        <w:rPr>
          <w:rFonts w:ascii="Times New Roman" w:eastAsia="Calibri" w:hAnsi="Times New Roman" w:cs="Times New Roman"/>
          <w:sz w:val="28"/>
          <w:szCs w:val="28"/>
          <w:lang w:val="en-US"/>
        </w:rPr>
        <w:t>Fritsen</w:t>
      </w:r>
      <w:r w:rsidR="004854F0" w:rsidRPr="004854F0">
        <w:rPr>
          <w:rFonts w:ascii="Times New Roman" w:eastAsia="Calibri" w:hAnsi="Times New Roman" w:cs="Times New Roman"/>
          <w:sz w:val="28"/>
          <w:szCs w:val="28"/>
        </w:rPr>
        <w:t xml:space="preserve">». Большую помощь в осуществлении проекта оказал </w:t>
      </w:r>
      <w:r w:rsidR="004970C4" w:rsidRPr="004854F0">
        <w:rPr>
          <w:rFonts w:ascii="Times New Roman" w:eastAsia="Calibri" w:hAnsi="Times New Roman" w:cs="Times New Roman"/>
          <w:sz w:val="28"/>
          <w:szCs w:val="28"/>
        </w:rPr>
        <w:t>петербургский</w:t>
      </w:r>
      <w:r w:rsidR="004854F0" w:rsidRPr="004854F0">
        <w:rPr>
          <w:rFonts w:ascii="Times New Roman" w:eastAsia="Calibri" w:hAnsi="Times New Roman" w:cs="Times New Roman"/>
          <w:sz w:val="28"/>
          <w:szCs w:val="28"/>
        </w:rPr>
        <w:t xml:space="preserve"> инженер-строитель Константин Ерахтин. Торжественное открытие и первый концерт карильона состоялись 9 сентября 2005 года.</w:t>
      </w:r>
    </w:p>
    <w:p w:rsidR="004854F0" w:rsidRPr="004854F0" w:rsidRDefault="008677F4" w:rsidP="004970C4">
      <w:pPr>
        <w:ind w:firstLine="0"/>
        <w:rPr>
          <w:rFonts w:ascii="Times New Roman" w:eastAsia="Calibri" w:hAnsi="Times New Roman" w:cs="Times New Roman"/>
          <w:color w:val="000000"/>
          <w:sz w:val="28"/>
          <w:szCs w:val="28"/>
          <w:bdr w:val="none" w:sz="0" w:space="0" w:color="auto" w:frame="1"/>
          <w:shd w:val="clear" w:color="auto" w:fill="FFFFFF"/>
        </w:rPr>
      </w:pPr>
      <w:r>
        <w:rPr>
          <w:rFonts w:ascii="Times New Roman" w:eastAsia="Calibri" w:hAnsi="Times New Roman" w:cs="Times New Roman"/>
          <w:color w:val="000000"/>
          <w:sz w:val="28"/>
          <w:szCs w:val="28"/>
          <w:shd w:val="clear" w:color="auto" w:fill="FFFFFF"/>
        </w:rPr>
        <w:tab/>
      </w:r>
      <w:r w:rsidR="004854F0" w:rsidRPr="004854F0">
        <w:rPr>
          <w:rFonts w:ascii="Times New Roman" w:eastAsia="Calibri" w:hAnsi="Times New Roman" w:cs="Times New Roman"/>
          <w:color w:val="000000"/>
          <w:sz w:val="28"/>
          <w:szCs w:val="28"/>
          <w:shd w:val="clear" w:color="auto" w:fill="FFFFFF"/>
        </w:rPr>
        <w:t>В 2006 году в </w:t>
      </w:r>
      <w:r w:rsidR="004854F0" w:rsidRPr="004854F0">
        <w:rPr>
          <w:rFonts w:ascii="Times New Roman" w:eastAsia="Calibri" w:hAnsi="Times New Roman" w:cs="Times New Roman"/>
          <w:color w:val="000000"/>
          <w:sz w:val="28"/>
          <w:szCs w:val="28"/>
        </w:rPr>
        <w:t>Санкт-Петербургском</w:t>
      </w:r>
      <w:r w:rsidR="004854F0" w:rsidRPr="004854F0">
        <w:rPr>
          <w:rFonts w:ascii="Times New Roman" w:eastAsia="Calibri" w:hAnsi="Times New Roman" w:cs="Times New Roman"/>
          <w:color w:val="000000"/>
          <w:sz w:val="28"/>
          <w:szCs w:val="28"/>
          <w:shd w:val="clear" w:color="auto" w:fill="FFFFFF"/>
        </w:rPr>
        <w:t> государственном университете открывается музыкальная программа — ныне Кафедра органа, клавесина и карильона при Факультете искусств во главе с </w:t>
      </w:r>
      <w:r w:rsidR="004854F0" w:rsidRPr="004854F0">
        <w:rPr>
          <w:rFonts w:ascii="Times New Roman" w:eastAsia="Calibri" w:hAnsi="Times New Roman" w:cs="Times New Roman"/>
          <w:color w:val="000000"/>
          <w:sz w:val="28"/>
          <w:szCs w:val="28"/>
        </w:rPr>
        <w:t>В. А. Гергиевым</w:t>
      </w:r>
      <w:r w:rsidR="00D062BF">
        <w:rPr>
          <w:rFonts w:ascii="Times New Roman" w:eastAsia="Calibri" w:hAnsi="Times New Roman" w:cs="Times New Roman"/>
          <w:color w:val="000000"/>
          <w:sz w:val="28"/>
          <w:szCs w:val="28"/>
          <w:shd w:val="clear" w:color="auto" w:fill="FFFFFF"/>
        </w:rPr>
        <w:t>, где Й.В.</w:t>
      </w:r>
      <w:r w:rsidR="004854F0" w:rsidRPr="004854F0">
        <w:rPr>
          <w:rFonts w:ascii="Times New Roman" w:eastAsia="Calibri" w:hAnsi="Times New Roman" w:cs="Times New Roman"/>
          <w:color w:val="000000"/>
          <w:sz w:val="28"/>
          <w:szCs w:val="28"/>
          <w:shd w:val="clear" w:color="auto" w:fill="FFFFFF"/>
        </w:rPr>
        <w:t> Хаазен преподает искусство карильонной игры.  Появляется первая тренажерная клавиатура для студентов, до сих пор единственная в России, изготовленная мастером Павлом Чилиным. За время существования кафедры образовалось несколько поколений ру</w:t>
      </w:r>
      <w:r w:rsidR="004970C4">
        <w:rPr>
          <w:rFonts w:ascii="Times New Roman" w:eastAsia="Calibri" w:hAnsi="Times New Roman" w:cs="Times New Roman"/>
          <w:color w:val="000000"/>
          <w:sz w:val="28"/>
          <w:szCs w:val="28"/>
          <w:shd w:val="clear" w:color="auto" w:fill="FFFFFF"/>
        </w:rPr>
        <w:t xml:space="preserve">сских карильонистов – учеников </w:t>
      </w:r>
      <w:r w:rsidR="004854F0" w:rsidRPr="004854F0">
        <w:rPr>
          <w:rFonts w:ascii="Times New Roman" w:eastAsia="Calibri" w:hAnsi="Times New Roman" w:cs="Times New Roman"/>
          <w:color w:val="000000"/>
          <w:sz w:val="28"/>
          <w:szCs w:val="28"/>
          <w:shd w:val="clear" w:color="auto" w:fill="FFFFFF"/>
        </w:rPr>
        <w:t xml:space="preserve">маэстро. Некоторые из них в настоящее время сами являются преподавателями кафедры и городскими карильонистами. </w:t>
      </w:r>
      <w:r w:rsidR="004854F0" w:rsidRPr="004854F0">
        <w:rPr>
          <w:rFonts w:ascii="Times New Roman" w:eastAsia="Calibri" w:hAnsi="Times New Roman" w:cs="Times New Roman"/>
          <w:color w:val="000000"/>
          <w:sz w:val="28"/>
          <w:szCs w:val="28"/>
        </w:rPr>
        <w:br/>
      </w:r>
      <w:r w:rsidR="004854F0" w:rsidRPr="004854F0">
        <w:rPr>
          <w:rFonts w:ascii="Times New Roman" w:eastAsia="Calibri" w:hAnsi="Times New Roman" w:cs="Times New Roman"/>
          <w:color w:val="000000"/>
          <w:sz w:val="28"/>
          <w:szCs w:val="28"/>
        </w:rPr>
        <w:br/>
      </w:r>
      <w:r>
        <w:rPr>
          <w:rFonts w:ascii="Times New Roman" w:eastAsia="Calibri" w:hAnsi="Times New Roman" w:cs="Times New Roman"/>
          <w:color w:val="000000"/>
          <w:sz w:val="28"/>
          <w:szCs w:val="28"/>
          <w:shd w:val="clear" w:color="auto" w:fill="FFFFFF"/>
        </w:rPr>
        <w:tab/>
      </w:r>
      <w:r w:rsidR="004854F0" w:rsidRPr="004854F0">
        <w:rPr>
          <w:rFonts w:ascii="Times New Roman" w:eastAsia="Calibri" w:hAnsi="Times New Roman" w:cs="Times New Roman"/>
          <w:color w:val="000000"/>
          <w:sz w:val="28"/>
          <w:szCs w:val="28"/>
          <w:shd w:val="clear" w:color="auto" w:fill="FFFFFF"/>
        </w:rPr>
        <w:t>В 2012 году в</w:t>
      </w:r>
      <w:r w:rsidR="004970C4">
        <w:rPr>
          <w:rFonts w:ascii="Times New Roman" w:eastAsia="Calibri" w:hAnsi="Times New Roman" w:cs="Times New Roman"/>
          <w:color w:val="000000"/>
          <w:sz w:val="28"/>
          <w:szCs w:val="28"/>
          <w:shd w:val="clear" w:color="auto" w:fill="FFFFFF"/>
        </w:rPr>
        <w:t xml:space="preserve"> </w:t>
      </w:r>
      <w:r w:rsidR="004854F0" w:rsidRPr="004854F0">
        <w:rPr>
          <w:rFonts w:ascii="Times New Roman" w:eastAsia="Calibri" w:hAnsi="Times New Roman" w:cs="Times New Roman"/>
          <w:color w:val="000000"/>
          <w:sz w:val="28"/>
          <w:szCs w:val="28"/>
          <w:shd w:val="clear" w:color="auto" w:fill="FFFFFF"/>
        </w:rPr>
        <w:t xml:space="preserve">России </w:t>
      </w:r>
      <w:r w:rsidR="004970C4">
        <w:rPr>
          <w:rFonts w:ascii="Times New Roman" w:eastAsia="Calibri" w:hAnsi="Times New Roman" w:cs="Times New Roman"/>
          <w:color w:val="000000"/>
          <w:sz w:val="28"/>
          <w:szCs w:val="28"/>
          <w:shd w:val="clear" w:color="auto" w:fill="FFFFFF"/>
        </w:rPr>
        <w:t>появился</w:t>
      </w:r>
      <w:r w:rsidR="004854F0" w:rsidRPr="004854F0">
        <w:rPr>
          <w:rFonts w:ascii="Times New Roman" w:eastAsia="Calibri" w:hAnsi="Times New Roman" w:cs="Times New Roman"/>
          <w:color w:val="000000"/>
          <w:sz w:val="28"/>
          <w:szCs w:val="28"/>
          <w:shd w:val="clear" w:color="auto" w:fill="FFFFFF"/>
        </w:rPr>
        <w:t xml:space="preserve"> четвертый концертный карильон. В Белгородской области на Прохоровском поле у мемориала Победы «Звонница» состоялось торжественное открытие нового музыкального инструмента.</w:t>
      </w:r>
      <w:r w:rsidR="004970C4">
        <w:rPr>
          <w:rFonts w:ascii="Times New Roman" w:eastAsia="Calibri" w:hAnsi="Times New Roman" w:cs="Times New Roman"/>
          <w:color w:val="000000"/>
          <w:sz w:val="28"/>
          <w:szCs w:val="28"/>
          <w:shd w:val="clear" w:color="auto" w:fill="FFFFFF"/>
        </w:rPr>
        <w:t xml:space="preserve"> Карильон презентовали</w:t>
      </w:r>
      <w:r w:rsidR="004854F0" w:rsidRPr="004854F0">
        <w:rPr>
          <w:rFonts w:ascii="Times New Roman" w:eastAsia="Calibri" w:hAnsi="Times New Roman" w:cs="Times New Roman"/>
          <w:color w:val="000000"/>
          <w:sz w:val="28"/>
          <w:szCs w:val="28"/>
          <w:shd w:val="clear" w:color="auto" w:fill="FFFFFF"/>
        </w:rPr>
        <w:t xml:space="preserve"> в знаменательный для страны день — годовщину Прохоровского танкового сражения.</w:t>
      </w:r>
      <w:r>
        <w:rPr>
          <w:rFonts w:ascii="Times New Roman" w:eastAsia="Calibri" w:hAnsi="Times New Roman" w:cs="Times New Roman"/>
          <w:color w:val="000000"/>
          <w:sz w:val="28"/>
          <w:szCs w:val="28"/>
          <w:shd w:val="clear" w:color="auto" w:fill="FFFFFF"/>
        </w:rPr>
        <w:t xml:space="preserve"> </w:t>
      </w:r>
      <w:r w:rsidR="004854F0" w:rsidRPr="004854F0">
        <w:rPr>
          <w:rFonts w:ascii="Times New Roman" w:eastAsia="Calibri" w:hAnsi="Times New Roman" w:cs="Times New Roman"/>
          <w:color w:val="000000"/>
          <w:sz w:val="28"/>
          <w:szCs w:val="28"/>
          <w:shd w:val="clear" w:color="auto" w:fill="FFFFFF"/>
        </w:rPr>
        <w:t>Белгородский карильон является единственным в России мобильным (передвижным) карильоном, который может работать как на открытом воздухе, так и в концертных залах. Инструмент установлен на площадке специального грузовика — </w:t>
      </w:r>
      <w:r w:rsidR="004854F0" w:rsidRPr="004854F0">
        <w:rPr>
          <w:rFonts w:ascii="Times New Roman" w:eastAsia="Calibri" w:hAnsi="Times New Roman" w:cs="Times New Roman"/>
          <w:color w:val="000000"/>
          <w:sz w:val="28"/>
          <w:szCs w:val="28"/>
        </w:rPr>
        <w:t>карильон-мобиля</w:t>
      </w:r>
      <w:r w:rsidR="004854F0" w:rsidRPr="004854F0">
        <w:rPr>
          <w:rFonts w:ascii="Times New Roman" w:eastAsia="Calibri" w:hAnsi="Times New Roman" w:cs="Times New Roman"/>
          <w:color w:val="000000"/>
          <w:sz w:val="28"/>
          <w:szCs w:val="28"/>
          <w:shd w:val="clear" w:color="auto" w:fill="FFFFFF"/>
        </w:rPr>
        <w:t xml:space="preserve">. При необходимости карильон </w:t>
      </w:r>
      <w:r w:rsidR="004854F0" w:rsidRPr="004854F0">
        <w:rPr>
          <w:rFonts w:ascii="Times New Roman" w:eastAsia="Calibri" w:hAnsi="Times New Roman" w:cs="Times New Roman"/>
          <w:color w:val="000000"/>
          <w:sz w:val="28"/>
          <w:szCs w:val="28"/>
          <w:bdr w:val="none" w:sz="0" w:space="0" w:color="auto" w:frame="1"/>
          <w:shd w:val="clear" w:color="auto" w:fill="FFFFFF"/>
        </w:rPr>
        <w:t>разбирается на четыре модуля и снимается</w:t>
      </w:r>
      <w:r w:rsidR="004854F0" w:rsidRPr="004854F0">
        <w:rPr>
          <w:rFonts w:ascii="Times New Roman" w:eastAsia="Calibri" w:hAnsi="Times New Roman" w:cs="Times New Roman"/>
          <w:color w:val="000000"/>
          <w:sz w:val="28"/>
          <w:szCs w:val="28"/>
          <w:shd w:val="clear" w:color="auto" w:fill="FFFFFF"/>
        </w:rPr>
        <w:t xml:space="preserve"> с автомобиля с помощью </w:t>
      </w:r>
      <w:r w:rsidR="004854F0" w:rsidRPr="004854F0">
        <w:rPr>
          <w:rFonts w:ascii="Times New Roman" w:eastAsia="Calibri" w:hAnsi="Times New Roman" w:cs="Times New Roman"/>
          <w:color w:val="000000"/>
          <w:sz w:val="28"/>
          <w:szCs w:val="28"/>
        </w:rPr>
        <w:t>пневмо-борта</w:t>
      </w:r>
      <w:r w:rsidR="004854F0" w:rsidRPr="004854F0">
        <w:rPr>
          <w:rFonts w:ascii="Times New Roman" w:eastAsia="Calibri" w:hAnsi="Times New Roman" w:cs="Times New Roman"/>
          <w:color w:val="000000"/>
          <w:sz w:val="28"/>
          <w:szCs w:val="28"/>
          <w:shd w:val="clear" w:color="auto" w:fill="FFFFFF"/>
        </w:rPr>
        <w:t xml:space="preserve">. </w:t>
      </w:r>
      <w:r w:rsidR="004854F0" w:rsidRPr="004854F0">
        <w:rPr>
          <w:rFonts w:ascii="Times New Roman" w:eastAsia="Calibri" w:hAnsi="Times New Roman" w:cs="Times New Roman"/>
          <w:color w:val="000000"/>
          <w:sz w:val="28"/>
          <w:szCs w:val="28"/>
          <w:bdr w:val="none" w:sz="0" w:space="0" w:color="auto" w:frame="1"/>
          <w:shd w:val="clear" w:color="auto" w:fill="FFFFFF"/>
        </w:rPr>
        <w:t>Благодаря</w:t>
      </w:r>
      <w:r>
        <w:rPr>
          <w:rFonts w:ascii="Times New Roman" w:eastAsia="Calibri" w:hAnsi="Times New Roman" w:cs="Times New Roman"/>
          <w:color w:val="000000"/>
          <w:sz w:val="28"/>
          <w:szCs w:val="28"/>
          <w:bdr w:val="none" w:sz="0" w:space="0" w:color="auto" w:frame="1"/>
          <w:shd w:val="clear" w:color="auto" w:fill="FFFFFF"/>
        </w:rPr>
        <w:t xml:space="preserve"> </w:t>
      </w:r>
      <w:r w:rsidR="004854F0" w:rsidRPr="004854F0">
        <w:rPr>
          <w:rFonts w:ascii="Times New Roman" w:eastAsia="Calibri" w:hAnsi="Times New Roman" w:cs="Times New Roman"/>
          <w:color w:val="000000"/>
          <w:sz w:val="28"/>
          <w:szCs w:val="28"/>
          <w:bdr w:val="none" w:sz="0" w:space="0" w:color="auto" w:frame="1"/>
          <w:shd w:val="clear" w:color="auto" w:fill="FFFFFF"/>
        </w:rPr>
        <w:t>специальному карильон-компьютеру инструмент можно использовать как в ручном, так и в механическом режимах.</w:t>
      </w:r>
    </w:p>
    <w:p w:rsidR="004854F0" w:rsidRPr="004854F0" w:rsidRDefault="008677F4" w:rsidP="004970C4">
      <w:pPr>
        <w:ind w:firstLine="0"/>
        <w:rPr>
          <w:rFonts w:ascii="Times New Roman" w:eastAsia="Calibri" w:hAnsi="Times New Roman" w:cs="Times New Roman"/>
          <w:sz w:val="28"/>
          <w:szCs w:val="28"/>
        </w:rPr>
      </w:pPr>
      <w:r>
        <w:rPr>
          <w:rFonts w:ascii="Times New Roman" w:eastAsia="Calibri" w:hAnsi="Times New Roman" w:cs="Times New Roman"/>
          <w:sz w:val="28"/>
          <w:szCs w:val="28"/>
        </w:rPr>
        <w:tab/>
      </w:r>
      <w:r w:rsidR="004854F0" w:rsidRPr="004854F0">
        <w:rPr>
          <w:rFonts w:ascii="Times New Roman" w:eastAsia="Calibri" w:hAnsi="Times New Roman" w:cs="Times New Roman"/>
          <w:sz w:val="28"/>
          <w:szCs w:val="28"/>
        </w:rPr>
        <w:t>С момента возрождения карильона возродились и карильонные концерты. Каждое воскресение с 15 до 16 часов Й</w:t>
      </w:r>
      <w:r w:rsidR="004970C4">
        <w:rPr>
          <w:rFonts w:ascii="Times New Roman" w:eastAsia="Calibri" w:hAnsi="Times New Roman" w:cs="Times New Roman"/>
          <w:sz w:val="28"/>
          <w:szCs w:val="28"/>
        </w:rPr>
        <w:t xml:space="preserve">.В. </w:t>
      </w:r>
      <w:r w:rsidR="004854F0" w:rsidRPr="004854F0">
        <w:rPr>
          <w:rFonts w:ascii="Times New Roman" w:eastAsia="Calibri" w:hAnsi="Times New Roman" w:cs="Times New Roman"/>
          <w:sz w:val="28"/>
          <w:szCs w:val="28"/>
        </w:rPr>
        <w:t xml:space="preserve"> </w:t>
      </w:r>
      <w:r w:rsidR="004970C4">
        <w:rPr>
          <w:rFonts w:ascii="Times New Roman" w:eastAsia="Calibri" w:hAnsi="Times New Roman" w:cs="Times New Roman"/>
          <w:sz w:val="28"/>
          <w:szCs w:val="28"/>
        </w:rPr>
        <w:t xml:space="preserve">Хаазен или его студенты играют </w:t>
      </w:r>
      <w:r w:rsidR="004854F0" w:rsidRPr="004854F0">
        <w:rPr>
          <w:rFonts w:ascii="Times New Roman" w:eastAsia="Calibri" w:hAnsi="Times New Roman" w:cs="Times New Roman"/>
          <w:sz w:val="28"/>
          <w:szCs w:val="28"/>
        </w:rPr>
        <w:t>для гостей Петропавловской крепости разнообразные программы. Традиционными стали два специальных концерта – на Рождество и на Пасху. Каждое лето с 2001 года проходит между</w:t>
      </w:r>
      <w:r w:rsidR="004970C4">
        <w:rPr>
          <w:rFonts w:ascii="Times New Roman" w:eastAsia="Calibri" w:hAnsi="Times New Roman" w:cs="Times New Roman"/>
          <w:sz w:val="28"/>
          <w:szCs w:val="28"/>
        </w:rPr>
        <w:t xml:space="preserve">народный карильонный фестиваль </w:t>
      </w:r>
      <w:r w:rsidR="004854F0" w:rsidRPr="004854F0">
        <w:rPr>
          <w:rFonts w:ascii="Times New Roman" w:eastAsia="Calibri" w:hAnsi="Times New Roman" w:cs="Times New Roman"/>
          <w:sz w:val="28"/>
          <w:szCs w:val="28"/>
        </w:rPr>
        <w:t>«Музыка над городом». На данный момент он является неотъемлемой частью панорамы культурных мероприятий города. В фестивале принимают участие русские карильонисты, исполнители из Европы и Америки и, обязательно, Йо Хаазен.  Концерты фестиваля проходят «на открытом воздухе», поскольку в качестве зрительного зала выступает пло</w:t>
      </w:r>
      <w:r w:rsidR="004970C4">
        <w:rPr>
          <w:rFonts w:ascii="Times New Roman" w:eastAsia="Calibri" w:hAnsi="Times New Roman" w:cs="Times New Roman"/>
          <w:sz w:val="28"/>
          <w:szCs w:val="28"/>
        </w:rPr>
        <w:t xml:space="preserve">щадь перед Монетным двором. На </w:t>
      </w:r>
      <w:r w:rsidR="004854F0" w:rsidRPr="004854F0">
        <w:rPr>
          <w:rFonts w:ascii="Times New Roman" w:eastAsia="Calibri" w:hAnsi="Times New Roman" w:cs="Times New Roman"/>
          <w:sz w:val="28"/>
          <w:szCs w:val="28"/>
        </w:rPr>
        <w:t>них можно увидеть, насколько карильон любим петербуржцами. Звуковая атмосфера карильонных концертов привлекает все новых и новых слушателей. За время существования нового карильона сформировалась постоянная аудитория.</w:t>
      </w:r>
    </w:p>
    <w:p w:rsidR="004854F0" w:rsidRPr="004854F0" w:rsidRDefault="004854F0" w:rsidP="004970C4">
      <w:pPr>
        <w:ind w:firstLine="0"/>
        <w:rPr>
          <w:rFonts w:ascii="Times New Roman" w:eastAsia="Calibri" w:hAnsi="Times New Roman" w:cs="Times New Roman"/>
          <w:sz w:val="28"/>
          <w:szCs w:val="28"/>
        </w:rPr>
      </w:pPr>
      <w:r w:rsidRPr="004854F0">
        <w:rPr>
          <w:rFonts w:ascii="Times New Roman" w:eastAsia="Calibri" w:hAnsi="Times New Roman" w:cs="Times New Roman"/>
          <w:sz w:val="28"/>
          <w:szCs w:val="28"/>
        </w:rPr>
        <w:t>Помимо карильона регулярно звучат куранты, расположенные в башне собора двумя ярусами выше. Четыре раза в день (в 12 и в 6 часов) они играю</w:t>
      </w:r>
      <w:r w:rsidR="004970C4">
        <w:rPr>
          <w:rFonts w:ascii="Times New Roman" w:eastAsia="Calibri" w:hAnsi="Times New Roman" w:cs="Times New Roman"/>
          <w:sz w:val="28"/>
          <w:szCs w:val="28"/>
        </w:rPr>
        <w:t>т гимн Российской Империи «Боже</w:t>
      </w:r>
      <w:r w:rsidRPr="004854F0">
        <w:rPr>
          <w:rFonts w:ascii="Times New Roman" w:eastAsia="Calibri" w:hAnsi="Times New Roman" w:cs="Times New Roman"/>
          <w:sz w:val="28"/>
          <w:szCs w:val="28"/>
        </w:rPr>
        <w:t>, Царя храни!», каждый час – «Коль славен наш Господь» и каждые 15 минут – короткую попевку.</w:t>
      </w:r>
    </w:p>
    <w:p w:rsidR="004854F0" w:rsidRPr="004854F0" w:rsidRDefault="008677F4" w:rsidP="004970C4">
      <w:pPr>
        <w:ind w:firstLine="0"/>
        <w:rPr>
          <w:rFonts w:ascii="Times New Roman" w:eastAsia="Calibri" w:hAnsi="Times New Roman" w:cs="Times New Roman"/>
          <w:sz w:val="28"/>
          <w:szCs w:val="28"/>
        </w:rPr>
      </w:pPr>
      <w:r>
        <w:rPr>
          <w:rFonts w:ascii="Times New Roman" w:eastAsia="Calibri" w:hAnsi="Times New Roman" w:cs="Times New Roman"/>
          <w:sz w:val="28"/>
          <w:szCs w:val="28"/>
        </w:rPr>
        <w:tab/>
      </w:r>
      <w:r w:rsidR="004854F0" w:rsidRPr="004854F0">
        <w:rPr>
          <w:rFonts w:ascii="Times New Roman" w:eastAsia="Calibri" w:hAnsi="Times New Roman" w:cs="Times New Roman"/>
          <w:sz w:val="28"/>
          <w:szCs w:val="28"/>
        </w:rPr>
        <w:t>Регулярно в летнее время проводятся карильонные концерты на петергофском карильоне. Их играют ученицы Й</w:t>
      </w:r>
      <w:r w:rsidR="004970C4">
        <w:rPr>
          <w:rFonts w:ascii="Times New Roman" w:eastAsia="Calibri" w:hAnsi="Times New Roman" w:cs="Times New Roman"/>
          <w:sz w:val="28"/>
          <w:szCs w:val="28"/>
        </w:rPr>
        <w:t xml:space="preserve">.В. </w:t>
      </w:r>
      <w:r w:rsidR="004854F0" w:rsidRPr="004854F0">
        <w:rPr>
          <w:rFonts w:ascii="Times New Roman" w:eastAsia="Calibri" w:hAnsi="Times New Roman" w:cs="Times New Roman"/>
          <w:sz w:val="28"/>
          <w:szCs w:val="28"/>
        </w:rPr>
        <w:t>Хаазена, - Галина Ельшаева и Татья</w:t>
      </w:r>
      <w:r w:rsidR="004970C4">
        <w:rPr>
          <w:rFonts w:ascii="Times New Roman" w:eastAsia="Calibri" w:hAnsi="Times New Roman" w:cs="Times New Roman"/>
          <w:sz w:val="28"/>
          <w:szCs w:val="28"/>
        </w:rPr>
        <w:t xml:space="preserve">на Тарановская. В зимнее время </w:t>
      </w:r>
      <w:r w:rsidR="004854F0" w:rsidRPr="004854F0">
        <w:rPr>
          <w:rFonts w:ascii="Times New Roman" w:eastAsia="Calibri" w:hAnsi="Times New Roman" w:cs="Times New Roman"/>
          <w:sz w:val="28"/>
          <w:szCs w:val="28"/>
        </w:rPr>
        <w:t>карильон закрывают.</w:t>
      </w:r>
    </w:p>
    <w:p w:rsidR="004854F0" w:rsidRPr="004854F0" w:rsidRDefault="004970C4" w:rsidP="004970C4">
      <w:pPr>
        <w:ind w:firstLine="0"/>
        <w:rPr>
          <w:rFonts w:ascii="Times New Roman" w:eastAsia="Calibri" w:hAnsi="Times New Roman" w:cs="Times New Roman"/>
          <w:sz w:val="28"/>
          <w:szCs w:val="28"/>
        </w:rPr>
      </w:pPr>
      <w:r>
        <w:rPr>
          <w:rFonts w:ascii="Times New Roman" w:eastAsia="Calibri" w:hAnsi="Times New Roman" w:cs="Times New Roman"/>
          <w:sz w:val="28"/>
          <w:szCs w:val="28"/>
        </w:rPr>
        <w:t xml:space="preserve">Белгородский </w:t>
      </w:r>
      <w:r w:rsidR="004854F0" w:rsidRPr="004854F0">
        <w:rPr>
          <w:rFonts w:ascii="Times New Roman" w:eastAsia="Calibri" w:hAnsi="Times New Roman" w:cs="Times New Roman"/>
          <w:sz w:val="28"/>
          <w:szCs w:val="28"/>
        </w:rPr>
        <w:t>карильон с момента своего открытия звучит каждое воскресение и на большинстве городских п</w:t>
      </w:r>
      <w:r>
        <w:rPr>
          <w:rFonts w:ascii="Times New Roman" w:eastAsia="Calibri" w:hAnsi="Times New Roman" w:cs="Times New Roman"/>
          <w:sz w:val="28"/>
          <w:szCs w:val="28"/>
        </w:rPr>
        <w:t xml:space="preserve">раздников. Ученик Й.В. </w:t>
      </w:r>
      <w:r w:rsidR="004854F0" w:rsidRPr="004854F0">
        <w:rPr>
          <w:rFonts w:ascii="Times New Roman" w:eastAsia="Calibri" w:hAnsi="Times New Roman" w:cs="Times New Roman"/>
          <w:sz w:val="28"/>
          <w:szCs w:val="28"/>
        </w:rPr>
        <w:t>Х</w:t>
      </w:r>
      <w:r>
        <w:rPr>
          <w:rFonts w:ascii="Times New Roman" w:eastAsia="Calibri" w:hAnsi="Times New Roman" w:cs="Times New Roman"/>
          <w:sz w:val="28"/>
          <w:szCs w:val="28"/>
        </w:rPr>
        <w:t xml:space="preserve">аазена и карильонист Белгорода Тимур Халиуллин </w:t>
      </w:r>
      <w:r w:rsidR="004854F0" w:rsidRPr="004854F0">
        <w:rPr>
          <w:rFonts w:ascii="Times New Roman" w:eastAsia="Calibri" w:hAnsi="Times New Roman" w:cs="Times New Roman"/>
          <w:sz w:val="28"/>
          <w:szCs w:val="28"/>
        </w:rPr>
        <w:t>ввел впервые в России в карильонные концерты элемент представления, а также использует возможности мобильного карильона для игры карильона в ансамбле с различными инструментами.</w:t>
      </w:r>
    </w:p>
    <w:p w:rsidR="004854F0" w:rsidRPr="004854F0" w:rsidRDefault="004854F0" w:rsidP="004970C4">
      <w:pPr>
        <w:ind w:firstLine="0"/>
        <w:rPr>
          <w:rFonts w:ascii="Times New Roman" w:eastAsia="Calibri" w:hAnsi="Times New Roman" w:cs="Times New Roman"/>
          <w:sz w:val="28"/>
          <w:szCs w:val="28"/>
        </w:rPr>
      </w:pPr>
    </w:p>
    <w:p w:rsidR="004854F0" w:rsidRPr="004854F0" w:rsidRDefault="008677F4" w:rsidP="004970C4">
      <w:pPr>
        <w:ind w:firstLine="0"/>
        <w:rPr>
          <w:rFonts w:ascii="Times New Roman" w:eastAsia="Calibri" w:hAnsi="Times New Roman" w:cs="Times New Roman"/>
          <w:sz w:val="28"/>
          <w:szCs w:val="28"/>
        </w:rPr>
      </w:pPr>
      <w:r>
        <w:rPr>
          <w:rFonts w:ascii="Times New Roman" w:eastAsia="Calibri" w:hAnsi="Times New Roman" w:cs="Times New Roman"/>
          <w:sz w:val="28"/>
          <w:szCs w:val="28"/>
        </w:rPr>
        <w:tab/>
        <w:t>Итак, в</w:t>
      </w:r>
      <w:r w:rsidR="004854F0" w:rsidRPr="004854F0">
        <w:rPr>
          <w:rFonts w:ascii="Times New Roman" w:eastAsia="Calibri" w:hAnsi="Times New Roman" w:cs="Times New Roman"/>
          <w:sz w:val="28"/>
          <w:szCs w:val="28"/>
        </w:rPr>
        <w:t xml:space="preserve"> настоящее время в России существует 4 карильона. Три из них – в Санкт-Петербурге (в Петропавловской крепости, в Музее-заповеднике «Петергоф» и на Крестовском острове), и один – в Белгороде. Готовится к выпуску 5 карильон, также для Санкт-Петербурга, который будет установлен во Дворце князя Меншикова на Университетской набережной.</w:t>
      </w:r>
    </w:p>
    <w:p w:rsidR="004854F0" w:rsidRPr="004854F0" w:rsidRDefault="008677F4" w:rsidP="004970C4">
      <w:pPr>
        <w:ind w:firstLine="0"/>
        <w:rPr>
          <w:rFonts w:ascii="Times New Roman" w:eastAsia="Calibri" w:hAnsi="Times New Roman" w:cs="Times New Roman"/>
          <w:sz w:val="28"/>
          <w:szCs w:val="28"/>
        </w:rPr>
      </w:pPr>
      <w:r>
        <w:rPr>
          <w:rFonts w:ascii="Times New Roman" w:eastAsia="Calibri" w:hAnsi="Times New Roman" w:cs="Times New Roman"/>
          <w:sz w:val="28"/>
          <w:szCs w:val="28"/>
        </w:rPr>
        <w:tab/>
      </w:r>
      <w:r w:rsidR="004854F0" w:rsidRPr="004854F0">
        <w:rPr>
          <w:rFonts w:ascii="Times New Roman" w:eastAsia="Calibri" w:hAnsi="Times New Roman" w:cs="Times New Roman"/>
          <w:sz w:val="28"/>
          <w:szCs w:val="28"/>
        </w:rPr>
        <w:t xml:space="preserve">Инструменты можно разделить на стационарные </w:t>
      </w:r>
      <w:r w:rsidR="004970C4">
        <w:rPr>
          <w:rFonts w:ascii="Times New Roman" w:eastAsia="Calibri" w:hAnsi="Times New Roman" w:cs="Times New Roman"/>
          <w:sz w:val="28"/>
          <w:szCs w:val="28"/>
        </w:rPr>
        <w:t>(</w:t>
      </w:r>
      <w:r w:rsidR="004854F0" w:rsidRPr="004854F0">
        <w:rPr>
          <w:rFonts w:ascii="Times New Roman" w:eastAsia="Calibri" w:hAnsi="Times New Roman" w:cs="Times New Roman"/>
          <w:sz w:val="28"/>
          <w:szCs w:val="28"/>
        </w:rPr>
        <w:t>установленные в конкретном месте) и передвижные (состоящие из модулей, которые могут быть установлены на сцене или помещены в машину). В России один передвижной карильон находится в Белгороде, а второй будет установлен в Петербурге.</w:t>
      </w:r>
    </w:p>
    <w:p w:rsidR="004854F0" w:rsidRPr="004854F0" w:rsidRDefault="008677F4" w:rsidP="004970C4">
      <w:pPr>
        <w:ind w:firstLine="0"/>
        <w:rPr>
          <w:rFonts w:ascii="Times New Roman" w:eastAsia="Calibri" w:hAnsi="Times New Roman" w:cs="Times New Roman"/>
          <w:sz w:val="28"/>
          <w:szCs w:val="28"/>
        </w:rPr>
      </w:pPr>
      <w:r>
        <w:rPr>
          <w:rFonts w:ascii="Times New Roman" w:eastAsia="Calibri" w:hAnsi="Times New Roman" w:cs="Times New Roman"/>
          <w:sz w:val="28"/>
          <w:szCs w:val="28"/>
        </w:rPr>
        <w:tab/>
      </w:r>
      <w:r w:rsidR="004854F0" w:rsidRPr="004854F0">
        <w:rPr>
          <w:rFonts w:ascii="Times New Roman" w:eastAsia="Calibri" w:hAnsi="Times New Roman" w:cs="Times New Roman"/>
          <w:sz w:val="28"/>
          <w:szCs w:val="28"/>
        </w:rPr>
        <w:t xml:space="preserve">Куранты можно услышать в Петербурге и в Кондопоге, по два в каждом городе, а также в Москве, в Спасской башне Кремля.  В Петербурге находятся старейшие куранты. Они расположены на верхнем ярусе Колокольни святых Петра и Павла в Петропавловской крепости и включают в себя колокола 18 века из карильона времен правления Елизаветы Петровны. Ещё один подобный механизм </w:t>
      </w:r>
      <w:r w:rsidR="004970C4">
        <w:rPr>
          <w:rFonts w:ascii="Times New Roman" w:eastAsia="Calibri" w:hAnsi="Times New Roman" w:cs="Times New Roman"/>
          <w:sz w:val="28"/>
          <w:szCs w:val="28"/>
        </w:rPr>
        <w:t>—</w:t>
      </w:r>
      <w:r w:rsidR="004970C4">
        <w:rPr>
          <w:rFonts w:ascii="Times New Roman" w:eastAsia="Calibri" w:hAnsi="Times New Roman" w:cs="Times New Roman"/>
          <w:sz w:val="28"/>
          <w:szCs w:val="28"/>
          <w:lang w:val="en-US"/>
        </w:rPr>
        <w:t> </w:t>
      </w:r>
      <w:r w:rsidR="004854F0" w:rsidRPr="004854F0">
        <w:rPr>
          <w:rFonts w:ascii="Times New Roman" w:eastAsia="Calibri" w:hAnsi="Times New Roman" w:cs="Times New Roman"/>
          <w:sz w:val="28"/>
          <w:szCs w:val="28"/>
        </w:rPr>
        <w:t>автоматический карильон на Крестовском острове, в арке-звоннице. В Кондопоге два автоматических механизма курантов: один стилизован под звонницу, другой – под часы. Расположены они рядом с Ледовым дворцом и напротив Музея  Кондопожского края.</w:t>
      </w:r>
    </w:p>
    <w:p w:rsidR="004854F0" w:rsidRPr="004854F0" w:rsidRDefault="004854F0" w:rsidP="004970C4">
      <w:pPr>
        <w:ind w:firstLine="0"/>
        <w:rPr>
          <w:rFonts w:ascii="Times New Roman" w:eastAsia="Calibri" w:hAnsi="Times New Roman" w:cs="Times New Roman"/>
          <w:sz w:val="28"/>
          <w:szCs w:val="28"/>
        </w:rPr>
      </w:pPr>
      <w:r w:rsidRPr="004854F0">
        <w:rPr>
          <w:rFonts w:ascii="Times New Roman" w:eastAsia="Calibri" w:hAnsi="Times New Roman" w:cs="Times New Roman"/>
          <w:sz w:val="28"/>
          <w:szCs w:val="28"/>
        </w:rPr>
        <w:t>Почти все инструменты построены на старинной голландской фирме «</w:t>
      </w:r>
      <w:r w:rsidRPr="004854F0">
        <w:rPr>
          <w:rFonts w:ascii="Times New Roman" w:eastAsia="Calibri" w:hAnsi="Times New Roman" w:cs="Times New Roman"/>
          <w:sz w:val="28"/>
          <w:szCs w:val="28"/>
          <w:lang w:val="en-US"/>
        </w:rPr>
        <w:t>Petit</w:t>
      </w:r>
      <w:r w:rsidRPr="004854F0">
        <w:rPr>
          <w:rFonts w:ascii="Times New Roman" w:eastAsia="Calibri" w:hAnsi="Times New Roman" w:cs="Times New Roman"/>
          <w:sz w:val="28"/>
          <w:szCs w:val="28"/>
        </w:rPr>
        <w:t>&amp;</w:t>
      </w:r>
      <w:r w:rsidRPr="004854F0">
        <w:rPr>
          <w:rFonts w:ascii="Times New Roman" w:eastAsia="Calibri" w:hAnsi="Times New Roman" w:cs="Times New Roman"/>
          <w:sz w:val="28"/>
          <w:szCs w:val="28"/>
          <w:lang w:val="en-US"/>
        </w:rPr>
        <w:t>Fritsen</w:t>
      </w:r>
      <w:r w:rsidRPr="004854F0">
        <w:rPr>
          <w:rFonts w:ascii="Times New Roman" w:eastAsia="Calibri" w:hAnsi="Times New Roman" w:cs="Times New Roman"/>
          <w:sz w:val="28"/>
          <w:szCs w:val="28"/>
        </w:rPr>
        <w:t>» и являются инструментами высшего качества. Эта фирма начала делать карильоны более 340 лет назад – раньше, чем в России появился первый карильон. За эти века многие поколения мастеров довели до совершенства систему трансмиссии, разработали фирменные секреты литья и настройки колоколов. Надо отметить, что колокола этой фирмы особенно хороши для России: наряду с совершенством настройки, колокола «</w:t>
      </w:r>
      <w:r w:rsidRPr="004854F0">
        <w:rPr>
          <w:rFonts w:ascii="Times New Roman" w:eastAsia="Calibri" w:hAnsi="Times New Roman" w:cs="Times New Roman"/>
          <w:sz w:val="28"/>
          <w:szCs w:val="28"/>
          <w:lang w:val="en-US"/>
        </w:rPr>
        <w:t>Petit</w:t>
      </w:r>
      <w:r w:rsidRPr="004854F0">
        <w:rPr>
          <w:rFonts w:ascii="Times New Roman" w:eastAsia="Calibri" w:hAnsi="Times New Roman" w:cs="Times New Roman"/>
          <w:sz w:val="28"/>
          <w:szCs w:val="28"/>
        </w:rPr>
        <w:t>&amp;</w:t>
      </w:r>
      <w:r w:rsidRPr="004854F0">
        <w:rPr>
          <w:rFonts w:ascii="Times New Roman" w:eastAsia="Calibri" w:hAnsi="Times New Roman" w:cs="Times New Roman"/>
          <w:sz w:val="28"/>
          <w:szCs w:val="28"/>
          <w:lang w:val="en-US"/>
        </w:rPr>
        <w:t>Fritsen</w:t>
      </w:r>
      <w:r w:rsidRPr="004854F0">
        <w:rPr>
          <w:rFonts w:ascii="Times New Roman" w:eastAsia="Calibri" w:hAnsi="Times New Roman" w:cs="Times New Roman"/>
          <w:sz w:val="28"/>
          <w:szCs w:val="28"/>
        </w:rPr>
        <w:t>» обладают ярким и певучим звучанием, а ведь русское ухо ищет в колоколе прежде всего красивый звук. Мастера фирмы изобрели особый состав металла, который позволяет сохранять относительное богатство обертонов даже после подточки колоколов.</w:t>
      </w:r>
    </w:p>
    <w:p w:rsidR="004854F0" w:rsidRPr="004854F0" w:rsidRDefault="008677F4" w:rsidP="004970C4">
      <w:pPr>
        <w:ind w:firstLine="0"/>
        <w:rPr>
          <w:rFonts w:ascii="Times New Roman" w:eastAsia="Calibri" w:hAnsi="Times New Roman" w:cs="Times New Roman"/>
          <w:sz w:val="28"/>
          <w:szCs w:val="28"/>
        </w:rPr>
      </w:pPr>
      <w:r>
        <w:rPr>
          <w:rFonts w:ascii="Times New Roman" w:eastAsia="Calibri" w:hAnsi="Times New Roman" w:cs="Times New Roman"/>
          <w:sz w:val="28"/>
          <w:szCs w:val="28"/>
        </w:rPr>
        <w:tab/>
      </w:r>
      <w:r w:rsidR="004854F0" w:rsidRPr="004854F0">
        <w:rPr>
          <w:rFonts w:ascii="Times New Roman" w:eastAsia="Calibri" w:hAnsi="Times New Roman" w:cs="Times New Roman"/>
          <w:sz w:val="28"/>
          <w:szCs w:val="28"/>
        </w:rPr>
        <w:t>Сложно переоценить роль выдающего</w:t>
      </w:r>
      <w:r w:rsidR="004874CE">
        <w:rPr>
          <w:rFonts w:ascii="Times New Roman" w:eastAsia="Calibri" w:hAnsi="Times New Roman" w:cs="Times New Roman"/>
          <w:sz w:val="28"/>
          <w:szCs w:val="28"/>
        </w:rPr>
        <w:t>ся фламандского карильониста, Й.В.</w:t>
      </w:r>
      <w:r w:rsidR="004854F0" w:rsidRPr="004854F0">
        <w:rPr>
          <w:rFonts w:ascii="Times New Roman" w:eastAsia="Calibri" w:hAnsi="Times New Roman" w:cs="Times New Roman"/>
          <w:sz w:val="28"/>
          <w:szCs w:val="28"/>
        </w:rPr>
        <w:t xml:space="preserve"> Хаазена в современной истории карильона. Смело можно утверждать, что без его помощи карильоны в России вряд ли смогли появиться. Хаазен стал инициатором и движущей силой возрождения карильонов в нашей стране. Первые переложения русских народных песен, произведений русских композиторов сделал именно он. Более того, Йо Хаазен является автором 5-частной методы и методических сообщений, посвященных искусству игры на карильоне на русском языке. Он также записал несколько дисков на карильоне П</w:t>
      </w:r>
      <w:r w:rsidR="004874CE">
        <w:rPr>
          <w:rFonts w:ascii="Times New Roman" w:eastAsia="Calibri" w:hAnsi="Times New Roman" w:cs="Times New Roman"/>
          <w:sz w:val="28"/>
          <w:szCs w:val="28"/>
        </w:rPr>
        <w:t xml:space="preserve">етропавловской крепости. Можно </w:t>
      </w:r>
      <w:r w:rsidR="004854F0" w:rsidRPr="004854F0">
        <w:rPr>
          <w:rFonts w:ascii="Times New Roman" w:eastAsia="Calibri" w:hAnsi="Times New Roman" w:cs="Times New Roman"/>
          <w:sz w:val="28"/>
          <w:szCs w:val="28"/>
        </w:rPr>
        <w:t>смело утверждать, что ему мы обязаны возданием русской карильонной школы, поскольку все русские современные карильонисты являются его учениками. Именно Йо Хаазену СПбГУ, кафедра Органа, клавесина и карильона обязана первой карильонной конференцией (2011 год) и мастер-классами, в которых приняли участие педагоги Королевской колы карильона г. Мехелен. В 2014 году им была организована не имевшая аналогов поездка со студентами «На Родину Малинового звона». В нее вошли мастер классы и лекции в Королевской Школе Карильона в Мехелене, посещение двух колокололитейный фабрик, а также концерты и занятия в 7 городах в Бельгии и Нидерландах.</w:t>
      </w:r>
    </w:p>
    <w:p w:rsidR="004F7A5F" w:rsidRDefault="008677F4" w:rsidP="004F7A5F">
      <w:pPr>
        <w:ind w:firstLine="0"/>
        <w:rPr>
          <w:rFonts w:ascii="Times New Roman" w:eastAsia="Calibri" w:hAnsi="Times New Roman" w:cs="Times New Roman"/>
          <w:sz w:val="28"/>
          <w:szCs w:val="28"/>
        </w:rPr>
      </w:pPr>
      <w:r>
        <w:rPr>
          <w:rFonts w:ascii="Times New Roman" w:eastAsia="Calibri" w:hAnsi="Times New Roman" w:cs="Times New Roman"/>
          <w:sz w:val="28"/>
          <w:szCs w:val="28"/>
        </w:rPr>
        <w:tab/>
      </w:r>
      <w:r w:rsidR="004854F0" w:rsidRPr="004854F0">
        <w:rPr>
          <w:rFonts w:ascii="Times New Roman" w:eastAsia="Calibri" w:hAnsi="Times New Roman" w:cs="Times New Roman"/>
          <w:sz w:val="28"/>
          <w:szCs w:val="28"/>
        </w:rPr>
        <w:t xml:space="preserve">Важно отметить организации, связанные с карильоном. В России они существуют в форме фондов. В начале 2000х годов Константином Ерахтиным, был основан Фонд «Петербургский карильон». Именно при его поддержке был организован сбор средств для карильона «300 лет Петергофу», изданы несколько дисков карильонной музыки, брошюры и две книги о карильонах Петропавловской крепости и Петергофа. Позже фонд был закрыт. Но в начале 2014 года эстафету принял фонд «Русский карильон», </w:t>
      </w:r>
      <w:r w:rsidR="004874CE">
        <w:rPr>
          <w:rFonts w:ascii="Times New Roman" w:eastAsia="Calibri" w:hAnsi="Times New Roman" w:cs="Times New Roman"/>
          <w:sz w:val="28"/>
          <w:szCs w:val="28"/>
        </w:rPr>
        <w:t>который создан для</w:t>
      </w:r>
      <w:r w:rsidR="004854F0" w:rsidRPr="004854F0">
        <w:rPr>
          <w:rFonts w:ascii="Times New Roman" w:eastAsia="Calibri" w:hAnsi="Times New Roman" w:cs="Times New Roman"/>
          <w:sz w:val="28"/>
          <w:szCs w:val="28"/>
        </w:rPr>
        <w:t xml:space="preserve"> организации и координирования деятельности русских карильонеров, для их поддержки и развития русской карильонной традиции. Фонд «Русский карильон» на данный момент является членом международной ассоциации карильонистов и налаживает контакты с мировым карильонным сообществом.</w:t>
      </w:r>
    </w:p>
    <w:p w:rsidR="004970C4" w:rsidRPr="004970C4" w:rsidRDefault="004970C4" w:rsidP="004F7A5F">
      <w:pPr>
        <w:ind w:firstLine="0"/>
        <w:rPr>
          <w:rFonts w:ascii="Times New Roman" w:eastAsia="Calibri" w:hAnsi="Times New Roman" w:cs="Times New Roman"/>
          <w:sz w:val="28"/>
          <w:szCs w:val="28"/>
        </w:rPr>
      </w:pPr>
    </w:p>
    <w:p w:rsidR="004970C4" w:rsidRPr="004F7A5F" w:rsidRDefault="00403AC4" w:rsidP="004970C4">
      <w:pPr>
        <w:ind w:firstLine="0"/>
        <w:rPr>
          <w:rFonts w:ascii="Times New Roman" w:hAnsi="Times New Roman" w:cs="Times New Roman"/>
          <w:b/>
          <w:sz w:val="28"/>
          <w:szCs w:val="28"/>
        </w:rPr>
      </w:pPr>
      <w:r w:rsidRPr="00403AC4">
        <w:rPr>
          <w:rFonts w:ascii="Times New Roman" w:hAnsi="Times New Roman"/>
          <w:b/>
          <w:sz w:val="28"/>
          <w:szCs w:val="28"/>
        </w:rPr>
        <w:t>Европейские</w:t>
      </w:r>
      <w:r w:rsidRPr="00403AC4">
        <w:rPr>
          <w:rFonts w:ascii="Times New Roman" w:hAnsi="Times New Roman" w:cs="Times New Roman"/>
          <w:b/>
          <w:sz w:val="28"/>
          <w:szCs w:val="28"/>
        </w:rPr>
        <w:t xml:space="preserve"> </w:t>
      </w:r>
      <w:r>
        <w:rPr>
          <w:rFonts w:ascii="Times New Roman" w:hAnsi="Times New Roman" w:cs="Times New Roman"/>
          <w:b/>
          <w:sz w:val="28"/>
          <w:szCs w:val="28"/>
        </w:rPr>
        <w:t>к</w:t>
      </w:r>
      <w:r w:rsidR="004970C4" w:rsidRPr="004F7A5F">
        <w:rPr>
          <w:rFonts w:ascii="Times New Roman" w:hAnsi="Times New Roman" w:cs="Times New Roman"/>
          <w:b/>
          <w:sz w:val="28"/>
          <w:szCs w:val="28"/>
        </w:rPr>
        <w:t>арильонные школы</w:t>
      </w:r>
    </w:p>
    <w:p w:rsidR="004970C4" w:rsidRPr="004F7A5F" w:rsidRDefault="004970C4" w:rsidP="004970C4">
      <w:pPr>
        <w:ind w:firstLine="0"/>
        <w:rPr>
          <w:rFonts w:ascii="Times New Roman" w:hAnsi="Times New Roman" w:cs="Times New Roman"/>
          <w:sz w:val="28"/>
          <w:szCs w:val="28"/>
        </w:rPr>
      </w:pPr>
    </w:p>
    <w:p w:rsidR="004970C4" w:rsidRPr="004F7A5F" w:rsidRDefault="008677F4" w:rsidP="004970C4">
      <w:pPr>
        <w:ind w:firstLine="0"/>
        <w:rPr>
          <w:rFonts w:ascii="Times New Roman" w:hAnsi="Times New Roman" w:cs="Times New Roman"/>
          <w:sz w:val="28"/>
          <w:szCs w:val="28"/>
        </w:rPr>
      </w:pPr>
      <w:r>
        <w:rPr>
          <w:rFonts w:ascii="Times New Roman" w:hAnsi="Times New Roman" w:cs="Times New Roman"/>
          <w:sz w:val="28"/>
          <w:szCs w:val="28"/>
        </w:rPr>
        <w:tab/>
      </w:r>
      <w:r w:rsidR="004970C4" w:rsidRPr="004F7A5F">
        <w:rPr>
          <w:rFonts w:ascii="Times New Roman" w:hAnsi="Times New Roman" w:cs="Times New Roman"/>
          <w:sz w:val="28"/>
          <w:szCs w:val="28"/>
        </w:rPr>
        <w:t xml:space="preserve">Искусство игры на карильоне до ХХ века бытовало в качестве «ремесла». Знания передавались либо от отца к сыну (к родственнику), либо от мастера к ученику. Такой метод обучения приводил как к появлению выдающихся исполнителей, так и к существованию карильонистов, которые плохо играли. Из истории нам известны примеры того, как много значил в городской жизни карильон и каким уважением пользовались хорошие карильонисты. [Плохие музыканты в свою очередь вызывали справедливое негодование горожан.] Маттиас ван ден Гейн </w:t>
      </w:r>
      <w:r w:rsidR="004970C4">
        <w:rPr>
          <w:rFonts w:ascii="Times New Roman" w:hAnsi="Times New Roman" w:cs="Times New Roman"/>
          <w:sz w:val="28"/>
          <w:szCs w:val="28"/>
        </w:rPr>
        <w:t>—</w:t>
      </w:r>
      <w:r w:rsidR="004970C4" w:rsidRPr="004F7A5F">
        <w:rPr>
          <w:rFonts w:ascii="Times New Roman" w:hAnsi="Times New Roman" w:cs="Times New Roman"/>
          <w:sz w:val="28"/>
          <w:szCs w:val="28"/>
        </w:rPr>
        <w:t xml:space="preserve"> карильонист города Лёвена удостоился «места» в ряду скульптур выдающихся людей этого города на знаменитой ратуше. </w:t>
      </w:r>
    </w:p>
    <w:p w:rsidR="004970C4" w:rsidRPr="004F7A5F" w:rsidRDefault="008677F4" w:rsidP="004970C4">
      <w:pPr>
        <w:ind w:firstLine="0"/>
        <w:rPr>
          <w:rFonts w:ascii="Times New Roman" w:hAnsi="Times New Roman" w:cs="Times New Roman"/>
          <w:sz w:val="28"/>
          <w:szCs w:val="28"/>
        </w:rPr>
      </w:pPr>
      <w:r>
        <w:rPr>
          <w:rFonts w:ascii="Times New Roman" w:hAnsi="Times New Roman" w:cs="Times New Roman"/>
          <w:sz w:val="28"/>
          <w:szCs w:val="28"/>
        </w:rPr>
        <w:tab/>
      </w:r>
      <w:r w:rsidR="004970C4" w:rsidRPr="004F7A5F">
        <w:rPr>
          <w:rFonts w:ascii="Times New Roman" w:hAnsi="Times New Roman" w:cs="Times New Roman"/>
          <w:sz w:val="28"/>
          <w:szCs w:val="28"/>
        </w:rPr>
        <w:t xml:space="preserve">Важно то, что те карильонисты зачастую были не только исполнителями, но и композиторами, аранжировщиками и часовыми мастерами (поскольку карильон долгое время [вплоть до ХХ века] был связан с курантами и башенными часами). Некоторые из них, — хорошие музыканты и учёные, всерьёз были обеспокоены относительно невысоким уровнем мастерства карильонистов в Европе. Эти музыканты писали статьи, заметки и методические пособия, по которым мы сейчас можем судить о том, как происходило обучение карильонному мастерству в </w:t>
      </w:r>
      <w:r w:rsidR="004970C4" w:rsidRPr="004F7A5F">
        <w:rPr>
          <w:rFonts w:ascii="Times New Roman" w:hAnsi="Times New Roman" w:cs="Times New Roman"/>
          <w:sz w:val="28"/>
          <w:szCs w:val="28"/>
          <w:lang w:val="en-US"/>
        </w:rPr>
        <w:t>XVIII</w:t>
      </w:r>
      <w:r w:rsidR="004970C4" w:rsidRPr="004F7A5F">
        <w:rPr>
          <w:rFonts w:ascii="Times New Roman" w:hAnsi="Times New Roman" w:cs="Times New Roman"/>
          <w:sz w:val="28"/>
          <w:szCs w:val="28"/>
        </w:rPr>
        <w:t xml:space="preserve"> и </w:t>
      </w:r>
      <w:r w:rsidR="004970C4" w:rsidRPr="004F7A5F">
        <w:rPr>
          <w:rFonts w:ascii="Times New Roman" w:hAnsi="Times New Roman" w:cs="Times New Roman"/>
          <w:sz w:val="28"/>
          <w:szCs w:val="28"/>
          <w:lang w:val="en-US"/>
        </w:rPr>
        <w:t>XIX</w:t>
      </w:r>
      <w:r w:rsidR="004970C4" w:rsidRPr="004F7A5F">
        <w:rPr>
          <w:rFonts w:ascii="Times New Roman" w:hAnsi="Times New Roman" w:cs="Times New Roman"/>
          <w:sz w:val="28"/>
          <w:szCs w:val="28"/>
        </w:rPr>
        <w:t xml:space="preserve"> веках. В ХХ веке в 1922 году в городе Мехелен была открыта первая в мире карильонная школа. Одной из задач школы было создание профессии карильониста. Под «профессиональным» подразумевался всесторонне образованный музыкант, владеющий разнообразным репертуаром, различными техниками карильонной игры, знающий историю карильона и кампанологию. До сих пор это образовательное учреждение даёт наиболее глубокие фундаментальные знания и хорошее исполнительское мастерство. Школа располагает богатой библиотекой и хорошей инструментальной базой из шести карильонных тренажёров, среди которых – тренажёр с радиальной педальной клавиатурой.</w:t>
      </w:r>
    </w:p>
    <w:p w:rsidR="004970C4" w:rsidRPr="004F7A5F" w:rsidRDefault="008677F4" w:rsidP="004970C4">
      <w:pPr>
        <w:ind w:firstLine="1"/>
        <w:rPr>
          <w:rFonts w:ascii="Times New Roman" w:hAnsi="Times New Roman" w:cs="Times New Roman"/>
          <w:sz w:val="28"/>
          <w:szCs w:val="28"/>
        </w:rPr>
      </w:pPr>
      <w:r>
        <w:rPr>
          <w:rFonts w:ascii="Times New Roman" w:hAnsi="Times New Roman" w:cs="Times New Roman"/>
          <w:sz w:val="28"/>
          <w:szCs w:val="28"/>
        </w:rPr>
        <w:tab/>
      </w:r>
      <w:r w:rsidR="004970C4" w:rsidRPr="004F7A5F">
        <w:rPr>
          <w:rFonts w:ascii="Times New Roman" w:hAnsi="Times New Roman" w:cs="Times New Roman"/>
          <w:sz w:val="28"/>
          <w:szCs w:val="28"/>
        </w:rPr>
        <w:t>Инициатива и идеи Жефа Денейна были поддержаны в других регионах. Так Карл ван Эйндховен [</w:t>
      </w:r>
      <w:r w:rsidR="004970C4" w:rsidRPr="004F7A5F">
        <w:rPr>
          <w:rFonts w:ascii="Times New Roman" w:hAnsi="Times New Roman" w:cs="Times New Roman"/>
          <w:sz w:val="28"/>
          <w:szCs w:val="28"/>
          <w:lang w:val="en-US"/>
        </w:rPr>
        <w:t>Carl</w:t>
      </w:r>
      <w:r w:rsidR="004970C4" w:rsidRPr="004F7A5F">
        <w:rPr>
          <w:rFonts w:ascii="Times New Roman" w:hAnsi="Times New Roman" w:cs="Times New Roman"/>
          <w:sz w:val="28"/>
          <w:szCs w:val="28"/>
        </w:rPr>
        <w:t xml:space="preserve"> </w:t>
      </w:r>
      <w:r w:rsidR="004970C4" w:rsidRPr="004F7A5F">
        <w:rPr>
          <w:rFonts w:ascii="Times New Roman" w:hAnsi="Times New Roman" w:cs="Times New Roman"/>
          <w:sz w:val="28"/>
          <w:szCs w:val="28"/>
          <w:lang w:val="en-US"/>
        </w:rPr>
        <w:t>Van</w:t>
      </w:r>
      <w:r w:rsidR="004970C4" w:rsidRPr="004F7A5F">
        <w:rPr>
          <w:rFonts w:ascii="Times New Roman" w:hAnsi="Times New Roman" w:cs="Times New Roman"/>
          <w:sz w:val="28"/>
          <w:szCs w:val="28"/>
        </w:rPr>
        <w:t xml:space="preserve"> </w:t>
      </w:r>
      <w:r w:rsidR="004970C4" w:rsidRPr="004F7A5F">
        <w:rPr>
          <w:rFonts w:ascii="Times New Roman" w:hAnsi="Times New Roman" w:cs="Times New Roman"/>
          <w:sz w:val="28"/>
          <w:szCs w:val="28"/>
          <w:lang w:val="en-US"/>
        </w:rPr>
        <w:t>Eyndhoven</w:t>
      </w:r>
      <w:r w:rsidR="004970C4" w:rsidRPr="004F7A5F">
        <w:rPr>
          <w:rFonts w:ascii="Times New Roman" w:hAnsi="Times New Roman" w:cs="Times New Roman"/>
          <w:sz w:val="28"/>
          <w:szCs w:val="28"/>
        </w:rPr>
        <w:t>] открыл образовательную программу по карильону в Лемменстинституте г. Лёвена, которая по сей день функционирует и выпускает дипломированных карильонеров</w:t>
      </w:r>
      <w:r>
        <w:rPr>
          <w:rFonts w:ascii="Times New Roman" w:hAnsi="Times New Roman" w:cs="Times New Roman"/>
          <w:sz w:val="28"/>
          <w:szCs w:val="28"/>
        </w:rPr>
        <w:t>.</w:t>
      </w:r>
    </w:p>
    <w:p w:rsidR="004970C4" w:rsidRPr="004F7A5F" w:rsidRDefault="008677F4" w:rsidP="004970C4">
      <w:pPr>
        <w:ind w:firstLine="1"/>
        <w:rPr>
          <w:rFonts w:ascii="Times New Roman" w:hAnsi="Times New Roman" w:cs="Times New Roman"/>
          <w:sz w:val="28"/>
          <w:szCs w:val="28"/>
        </w:rPr>
      </w:pPr>
      <w:r>
        <w:rPr>
          <w:rFonts w:ascii="Times New Roman" w:hAnsi="Times New Roman" w:cs="Times New Roman"/>
          <w:sz w:val="28"/>
          <w:szCs w:val="28"/>
        </w:rPr>
        <w:tab/>
      </w:r>
      <w:r w:rsidR="004970C4" w:rsidRPr="004F7A5F">
        <w:rPr>
          <w:rFonts w:ascii="Times New Roman" w:hAnsi="Times New Roman" w:cs="Times New Roman"/>
          <w:sz w:val="28"/>
          <w:szCs w:val="28"/>
        </w:rPr>
        <w:t>В 1967 году в Амерсфорте (Нидерланды) карильонер и кампанолог Леэн т’Харт [</w:t>
      </w:r>
      <w:r w:rsidR="004970C4" w:rsidRPr="004F7A5F">
        <w:rPr>
          <w:rFonts w:ascii="Times New Roman" w:hAnsi="Times New Roman" w:cs="Times New Roman"/>
          <w:sz w:val="28"/>
          <w:szCs w:val="28"/>
          <w:lang w:val="en-US"/>
        </w:rPr>
        <w:t>Leen</w:t>
      </w:r>
      <w:r w:rsidR="004970C4" w:rsidRPr="004F7A5F">
        <w:rPr>
          <w:rFonts w:ascii="Times New Roman" w:hAnsi="Times New Roman" w:cs="Times New Roman"/>
          <w:sz w:val="28"/>
          <w:szCs w:val="28"/>
        </w:rPr>
        <w:t xml:space="preserve"> ‘</w:t>
      </w:r>
      <w:r w:rsidR="004970C4" w:rsidRPr="004F7A5F">
        <w:rPr>
          <w:rFonts w:ascii="Times New Roman" w:hAnsi="Times New Roman" w:cs="Times New Roman"/>
          <w:sz w:val="28"/>
          <w:szCs w:val="28"/>
          <w:lang w:val="en-US"/>
        </w:rPr>
        <w:t>t</w:t>
      </w:r>
      <w:r w:rsidR="004970C4" w:rsidRPr="004F7A5F">
        <w:rPr>
          <w:rFonts w:ascii="Times New Roman" w:hAnsi="Times New Roman" w:cs="Times New Roman"/>
          <w:sz w:val="28"/>
          <w:szCs w:val="28"/>
        </w:rPr>
        <w:t xml:space="preserve"> </w:t>
      </w:r>
      <w:r w:rsidR="004970C4" w:rsidRPr="004F7A5F">
        <w:rPr>
          <w:rFonts w:ascii="Times New Roman" w:hAnsi="Times New Roman" w:cs="Times New Roman"/>
          <w:sz w:val="28"/>
          <w:szCs w:val="28"/>
          <w:lang w:val="en-US"/>
        </w:rPr>
        <w:t>Hart</w:t>
      </w:r>
      <w:r w:rsidR="004970C4" w:rsidRPr="004F7A5F">
        <w:rPr>
          <w:rFonts w:ascii="Times New Roman" w:hAnsi="Times New Roman" w:cs="Times New Roman"/>
          <w:sz w:val="28"/>
          <w:szCs w:val="28"/>
        </w:rPr>
        <w:t>] основал нидерландскую Карильонную школу и выпустил учебно-методические пособия, которые не теряют актуальность до сих пор. В 1981 году Жак Ланнуа [</w:t>
      </w:r>
      <w:r w:rsidR="004970C4" w:rsidRPr="004F7A5F">
        <w:rPr>
          <w:rFonts w:ascii="Times New Roman" w:hAnsi="Times New Roman" w:cs="Times New Roman"/>
          <w:sz w:val="28"/>
          <w:szCs w:val="28"/>
          <w:lang w:val="en-US"/>
        </w:rPr>
        <w:t>Jaques</w:t>
      </w:r>
      <w:r w:rsidR="004970C4" w:rsidRPr="004F7A5F">
        <w:rPr>
          <w:rFonts w:ascii="Times New Roman" w:hAnsi="Times New Roman" w:cs="Times New Roman"/>
          <w:sz w:val="28"/>
          <w:szCs w:val="28"/>
        </w:rPr>
        <w:t xml:space="preserve"> </w:t>
      </w:r>
      <w:r w:rsidR="004970C4" w:rsidRPr="004F7A5F">
        <w:rPr>
          <w:rFonts w:ascii="Times New Roman" w:hAnsi="Times New Roman" w:cs="Times New Roman"/>
          <w:sz w:val="28"/>
          <w:szCs w:val="28"/>
          <w:lang w:val="en-US"/>
        </w:rPr>
        <w:t>Lannoy</w:t>
      </w:r>
      <w:r w:rsidR="004970C4" w:rsidRPr="004F7A5F">
        <w:rPr>
          <w:rFonts w:ascii="Times New Roman" w:hAnsi="Times New Roman" w:cs="Times New Roman"/>
          <w:sz w:val="28"/>
          <w:szCs w:val="28"/>
        </w:rPr>
        <w:t>] основал французскую карильонную школу в Дуэ (Франция). На данный момент школы в Амерсфорте и в Дуэ прекратили своё существование.</w:t>
      </w:r>
    </w:p>
    <w:p w:rsidR="004970C4" w:rsidRPr="004F7A5F" w:rsidRDefault="008677F4" w:rsidP="004970C4">
      <w:pPr>
        <w:ind w:firstLine="0"/>
        <w:rPr>
          <w:rFonts w:ascii="Times New Roman" w:hAnsi="Times New Roman" w:cs="Times New Roman"/>
          <w:sz w:val="28"/>
          <w:szCs w:val="28"/>
        </w:rPr>
      </w:pPr>
      <w:r>
        <w:rPr>
          <w:rFonts w:ascii="Times New Roman" w:hAnsi="Times New Roman" w:cs="Times New Roman"/>
          <w:sz w:val="28"/>
          <w:szCs w:val="28"/>
        </w:rPr>
        <w:tab/>
      </w:r>
      <w:r w:rsidR="004970C4" w:rsidRPr="004F7A5F">
        <w:rPr>
          <w:rFonts w:ascii="Times New Roman" w:hAnsi="Times New Roman" w:cs="Times New Roman"/>
          <w:sz w:val="28"/>
          <w:szCs w:val="28"/>
        </w:rPr>
        <w:t>В Дании под руководством Петера Ландсберга [</w:t>
      </w:r>
      <w:r w:rsidR="004970C4" w:rsidRPr="004F7A5F">
        <w:rPr>
          <w:rFonts w:ascii="Times New Roman" w:hAnsi="Times New Roman" w:cs="Times New Roman"/>
          <w:sz w:val="28"/>
          <w:szCs w:val="28"/>
          <w:lang w:val="en-US"/>
        </w:rPr>
        <w:t>Peter</w:t>
      </w:r>
      <w:r w:rsidR="004970C4" w:rsidRPr="004F7A5F">
        <w:rPr>
          <w:rFonts w:ascii="Times New Roman" w:hAnsi="Times New Roman" w:cs="Times New Roman"/>
          <w:sz w:val="28"/>
          <w:szCs w:val="28"/>
        </w:rPr>
        <w:t xml:space="preserve"> </w:t>
      </w:r>
      <w:r w:rsidR="004970C4" w:rsidRPr="004F7A5F">
        <w:rPr>
          <w:rFonts w:ascii="Times New Roman" w:hAnsi="Times New Roman" w:cs="Times New Roman"/>
          <w:sz w:val="28"/>
          <w:szCs w:val="28"/>
          <w:lang w:val="en-US"/>
        </w:rPr>
        <w:t>Langberg</w:t>
      </w:r>
      <w:r w:rsidR="004970C4" w:rsidRPr="004F7A5F">
        <w:rPr>
          <w:rFonts w:ascii="Times New Roman" w:hAnsi="Times New Roman" w:cs="Times New Roman"/>
          <w:sz w:val="28"/>
          <w:szCs w:val="28"/>
        </w:rPr>
        <w:t>] в Лёгумклостере существует своя карильонная школа. И, конечно же, важное место среди карильонных школ в мире занимает американская карильонная школа, основанная Карло ван Ульфтом [</w:t>
      </w:r>
      <w:r w:rsidR="004970C4" w:rsidRPr="004F7A5F">
        <w:rPr>
          <w:rFonts w:ascii="Times New Roman" w:hAnsi="Times New Roman" w:cs="Times New Roman"/>
          <w:sz w:val="28"/>
          <w:szCs w:val="28"/>
          <w:lang w:val="en-US"/>
        </w:rPr>
        <w:t>Carlo</w:t>
      </w:r>
      <w:r w:rsidR="004970C4" w:rsidRPr="004F7A5F">
        <w:rPr>
          <w:rFonts w:ascii="Times New Roman" w:hAnsi="Times New Roman" w:cs="Times New Roman"/>
          <w:sz w:val="28"/>
          <w:szCs w:val="28"/>
        </w:rPr>
        <w:t xml:space="preserve"> </w:t>
      </w:r>
      <w:r w:rsidR="004970C4" w:rsidRPr="004F7A5F">
        <w:rPr>
          <w:rFonts w:ascii="Times New Roman" w:hAnsi="Times New Roman" w:cs="Times New Roman"/>
          <w:sz w:val="28"/>
          <w:szCs w:val="28"/>
          <w:lang w:val="en-US"/>
        </w:rPr>
        <w:t>van</w:t>
      </w:r>
      <w:r w:rsidR="004970C4" w:rsidRPr="004F7A5F">
        <w:rPr>
          <w:rFonts w:ascii="Times New Roman" w:hAnsi="Times New Roman" w:cs="Times New Roman"/>
          <w:sz w:val="28"/>
          <w:szCs w:val="28"/>
        </w:rPr>
        <w:t xml:space="preserve"> </w:t>
      </w:r>
      <w:r w:rsidR="004970C4" w:rsidRPr="004F7A5F">
        <w:rPr>
          <w:rFonts w:ascii="Times New Roman" w:hAnsi="Times New Roman" w:cs="Times New Roman"/>
          <w:sz w:val="28"/>
          <w:szCs w:val="28"/>
          <w:lang w:val="en-US"/>
        </w:rPr>
        <w:t>Ulf</w:t>
      </w:r>
      <w:r w:rsidR="004970C4" w:rsidRPr="004F7A5F">
        <w:rPr>
          <w:rFonts w:ascii="Times New Roman" w:hAnsi="Times New Roman" w:cs="Times New Roman"/>
          <w:sz w:val="28"/>
          <w:szCs w:val="28"/>
        </w:rPr>
        <w:t>], в настоящее время – под руководством голландского карильониста Герта Х’олландера [</w:t>
      </w:r>
      <w:r w:rsidR="004970C4" w:rsidRPr="004F7A5F">
        <w:rPr>
          <w:rFonts w:ascii="Times New Roman" w:hAnsi="Times New Roman" w:cs="Times New Roman"/>
          <w:sz w:val="28"/>
          <w:szCs w:val="28"/>
          <w:lang w:val="en-US"/>
        </w:rPr>
        <w:t>Geert</w:t>
      </w:r>
      <w:r w:rsidR="004970C4" w:rsidRPr="004F7A5F">
        <w:rPr>
          <w:rFonts w:ascii="Times New Roman" w:hAnsi="Times New Roman" w:cs="Times New Roman"/>
          <w:sz w:val="28"/>
          <w:szCs w:val="28"/>
        </w:rPr>
        <w:t xml:space="preserve"> </w:t>
      </w:r>
      <w:r w:rsidR="004970C4" w:rsidRPr="004F7A5F">
        <w:rPr>
          <w:rFonts w:ascii="Times New Roman" w:hAnsi="Times New Roman" w:cs="Times New Roman"/>
          <w:sz w:val="28"/>
          <w:szCs w:val="28"/>
          <w:lang w:val="en-US"/>
        </w:rPr>
        <w:t>H</w:t>
      </w:r>
      <w:r w:rsidR="004970C4" w:rsidRPr="004F7A5F">
        <w:rPr>
          <w:rFonts w:ascii="Times New Roman" w:hAnsi="Times New Roman" w:cs="Times New Roman"/>
          <w:sz w:val="28"/>
          <w:szCs w:val="28"/>
        </w:rPr>
        <w:t>’</w:t>
      </w:r>
      <w:r w:rsidR="004970C4" w:rsidRPr="004F7A5F">
        <w:rPr>
          <w:rFonts w:ascii="Times New Roman" w:hAnsi="Times New Roman" w:cs="Times New Roman"/>
          <w:sz w:val="28"/>
          <w:szCs w:val="28"/>
          <w:lang w:val="en-US"/>
        </w:rPr>
        <w:t>ollander</w:t>
      </w:r>
      <w:r w:rsidR="004970C4" w:rsidRPr="004F7A5F">
        <w:rPr>
          <w:rFonts w:ascii="Times New Roman" w:hAnsi="Times New Roman" w:cs="Times New Roman"/>
          <w:sz w:val="28"/>
          <w:szCs w:val="28"/>
        </w:rPr>
        <w:t>].</w:t>
      </w:r>
    </w:p>
    <w:p w:rsidR="004970C4" w:rsidRPr="004F7A5F" w:rsidRDefault="008677F4" w:rsidP="004970C4">
      <w:pPr>
        <w:ind w:firstLine="0"/>
        <w:rPr>
          <w:rFonts w:ascii="Times New Roman" w:hAnsi="Times New Roman" w:cs="Times New Roman"/>
          <w:sz w:val="28"/>
          <w:szCs w:val="28"/>
        </w:rPr>
      </w:pPr>
      <w:r>
        <w:rPr>
          <w:rFonts w:ascii="Times New Roman" w:hAnsi="Times New Roman" w:cs="Times New Roman"/>
          <w:sz w:val="28"/>
          <w:szCs w:val="28"/>
        </w:rPr>
        <w:tab/>
      </w:r>
      <w:r w:rsidR="004970C4" w:rsidRPr="004F7A5F">
        <w:rPr>
          <w:rFonts w:ascii="Times New Roman" w:hAnsi="Times New Roman" w:cs="Times New Roman"/>
          <w:sz w:val="28"/>
          <w:szCs w:val="28"/>
        </w:rPr>
        <w:t xml:space="preserve">В России собственная карильонная школа сейчас находится в стадии развития. Датой её основания можно считать 2006 год, когда в Санкт-Петербургском Государственном Университете была открыта образовательная программа «Историческое исполнительство на клавишных инструментах», включавшая в себя освоение карильонного искусства. На данный момент она превратилась в Кафедру органа, клавесина и карильона на базе Факультета искусств СПбГУ. Основателем, заложившим фундамент «карильонной школы» стал выдающийся фламандский карильонист, почётный директор Королевской школы карильона в Мехелене Й.В. Хаазен. Таким образом можно сказать, что русское карильонное образование имеет в своей основе базовые принципы фламандской карильоннной школы (старейшей в мире). Поскольку студенты приходят в Университет уже имея за плечами среднее специальное или высшее профессиональное образование по предмету «фортепиано» или «орган», - они имеют достаточный багаж знаний и навыков в области нотной грамоты, исполнительства на инструменте, теории и истории музыки. Поэтому основной их задачей для овладения профессией карильониста становится освоение техники игры на карильоне, карильонного репертуара с его спецификой и истории карильонного искусства. Для начала формирования исполнительской и теоретической базы </w:t>
      </w:r>
      <w:r w:rsidR="004970C4">
        <w:rPr>
          <w:rFonts w:ascii="Times New Roman" w:hAnsi="Times New Roman" w:cs="Times New Roman"/>
          <w:sz w:val="28"/>
          <w:szCs w:val="28"/>
        </w:rPr>
        <w:t>Й.В.</w:t>
      </w:r>
      <w:r w:rsidR="004970C4" w:rsidRPr="004F7A5F">
        <w:rPr>
          <w:rFonts w:ascii="Times New Roman" w:hAnsi="Times New Roman" w:cs="Times New Roman"/>
          <w:sz w:val="28"/>
          <w:szCs w:val="28"/>
        </w:rPr>
        <w:t xml:space="preserve"> Хаазен выпустил сборник-хрестоматию в пяти частях, отражающий в некоторой мере его преподавательскую методику, а также несколько изданий, знакомящих студентов с практикой ансамблевой игры на карильоне и с наследием великих мастеров карильона – Якоба ван Эйка и Жефа Денейна.</w:t>
      </w:r>
    </w:p>
    <w:p w:rsidR="004970C4" w:rsidRPr="004F7A5F" w:rsidRDefault="008677F4" w:rsidP="004970C4">
      <w:pPr>
        <w:ind w:firstLine="0"/>
        <w:rPr>
          <w:rFonts w:ascii="Times New Roman" w:hAnsi="Times New Roman" w:cs="Times New Roman"/>
          <w:sz w:val="28"/>
          <w:szCs w:val="28"/>
        </w:rPr>
      </w:pPr>
      <w:r>
        <w:rPr>
          <w:rFonts w:ascii="Times New Roman" w:hAnsi="Times New Roman" w:cs="Times New Roman"/>
          <w:sz w:val="28"/>
          <w:szCs w:val="28"/>
        </w:rPr>
        <w:tab/>
      </w:r>
      <w:r w:rsidR="004970C4" w:rsidRPr="004F7A5F">
        <w:rPr>
          <w:rFonts w:ascii="Times New Roman" w:hAnsi="Times New Roman" w:cs="Times New Roman"/>
          <w:sz w:val="28"/>
          <w:szCs w:val="28"/>
        </w:rPr>
        <w:t>Первая выпускница-карильонистка</w:t>
      </w:r>
      <w:r w:rsidR="004970C4">
        <w:rPr>
          <w:rFonts w:ascii="Times New Roman" w:hAnsi="Times New Roman" w:cs="Times New Roman"/>
          <w:sz w:val="28"/>
          <w:szCs w:val="28"/>
        </w:rPr>
        <w:t xml:space="preserve"> </w:t>
      </w:r>
      <w:r w:rsidR="004970C4" w:rsidRPr="004F7A5F">
        <w:rPr>
          <w:rFonts w:ascii="Times New Roman" w:hAnsi="Times New Roman" w:cs="Times New Roman"/>
          <w:sz w:val="28"/>
          <w:szCs w:val="28"/>
        </w:rPr>
        <w:t>Олеся Ростовская не осталась в стороне и внесла свой вклад в формирование методической базы для исполнителей защитив в 2008 году магистерскую диссертацию по теме «Исполнительское искусство в области колокольной музыки. Сравнительный анализ двух традиций».</w:t>
      </w:r>
    </w:p>
    <w:p w:rsidR="004970C4" w:rsidRDefault="008677F4" w:rsidP="004970C4">
      <w:pPr>
        <w:ind w:firstLine="0"/>
        <w:rPr>
          <w:rFonts w:ascii="Times New Roman" w:hAnsi="Times New Roman" w:cs="Times New Roman"/>
          <w:sz w:val="28"/>
          <w:szCs w:val="28"/>
        </w:rPr>
      </w:pPr>
      <w:r>
        <w:rPr>
          <w:rFonts w:ascii="Times New Roman" w:hAnsi="Times New Roman" w:cs="Times New Roman"/>
          <w:sz w:val="28"/>
          <w:szCs w:val="28"/>
        </w:rPr>
        <w:tab/>
      </w:r>
      <w:r w:rsidR="004970C4" w:rsidRPr="004F7A5F">
        <w:rPr>
          <w:rFonts w:ascii="Times New Roman" w:hAnsi="Times New Roman" w:cs="Times New Roman"/>
          <w:sz w:val="28"/>
          <w:szCs w:val="28"/>
        </w:rPr>
        <w:t>В настоящее время расширение списка материалов о карильонах на русском языке происходит с помощью семинаров и конференций, которые проводятся раз в полгода на базе кафедры органа, клавесина и карильона. В рамках этих семинаров студенты, преподаватели и выпускники-карильонисты читают доклады по карильонной тематике.</w:t>
      </w:r>
    </w:p>
    <w:p w:rsidR="004970C4" w:rsidRPr="004F7A5F" w:rsidRDefault="004970C4" w:rsidP="004970C4">
      <w:pPr>
        <w:ind w:firstLine="0"/>
        <w:rPr>
          <w:rFonts w:ascii="Times New Roman" w:hAnsi="Times New Roman" w:cs="Times New Roman"/>
          <w:sz w:val="28"/>
          <w:szCs w:val="28"/>
        </w:rPr>
      </w:pPr>
    </w:p>
    <w:p w:rsidR="004970C4" w:rsidRDefault="003A21D3" w:rsidP="004970C4">
      <w:pPr>
        <w:ind w:firstLine="0"/>
        <w:rPr>
          <w:rFonts w:ascii="Times New Roman" w:hAnsi="Times New Roman"/>
          <w:b/>
          <w:sz w:val="28"/>
          <w:szCs w:val="28"/>
        </w:rPr>
      </w:pPr>
      <w:r>
        <w:rPr>
          <w:rFonts w:ascii="Times New Roman" w:hAnsi="Times New Roman"/>
          <w:b/>
          <w:sz w:val="28"/>
          <w:szCs w:val="28"/>
        </w:rPr>
        <w:t>М</w:t>
      </w:r>
      <w:r w:rsidR="004970C4" w:rsidRPr="00F547FC">
        <w:rPr>
          <w:rFonts w:ascii="Times New Roman" w:hAnsi="Times New Roman"/>
          <w:b/>
          <w:sz w:val="28"/>
          <w:szCs w:val="28"/>
        </w:rPr>
        <w:t>етодики игры на карильоне в Европе и Америке</w:t>
      </w:r>
      <w:r w:rsidR="00F547FC">
        <w:rPr>
          <w:rFonts w:ascii="Times New Roman" w:hAnsi="Times New Roman"/>
          <w:b/>
          <w:sz w:val="28"/>
          <w:szCs w:val="28"/>
        </w:rPr>
        <w:t>.</w:t>
      </w:r>
    </w:p>
    <w:p w:rsidR="003A21D3" w:rsidRPr="00F547FC" w:rsidRDefault="003A21D3" w:rsidP="004970C4">
      <w:pPr>
        <w:ind w:firstLine="0"/>
        <w:rPr>
          <w:rFonts w:ascii="Times New Roman" w:hAnsi="Times New Roman"/>
          <w:b/>
          <w:sz w:val="28"/>
          <w:szCs w:val="28"/>
        </w:rPr>
      </w:pPr>
    </w:p>
    <w:p w:rsidR="00F547FC" w:rsidRPr="00F547FC" w:rsidRDefault="008677F4" w:rsidP="003A21D3">
      <w:pPr>
        <w:ind w:firstLine="0"/>
        <w:rPr>
          <w:rFonts w:ascii="Times New Roman" w:hAnsi="Times New Roman" w:cs="Times New Roman"/>
          <w:sz w:val="28"/>
          <w:szCs w:val="28"/>
        </w:rPr>
      </w:pPr>
      <w:r>
        <w:rPr>
          <w:rFonts w:ascii="Times New Roman" w:hAnsi="Times New Roman" w:cs="Times New Roman"/>
          <w:sz w:val="28"/>
          <w:szCs w:val="28"/>
        </w:rPr>
        <w:tab/>
      </w:r>
      <w:r w:rsidR="00F547FC" w:rsidRPr="00F547FC">
        <w:rPr>
          <w:rFonts w:ascii="Times New Roman" w:hAnsi="Times New Roman" w:cs="Times New Roman"/>
          <w:sz w:val="28"/>
          <w:szCs w:val="28"/>
        </w:rPr>
        <w:t>Из большого разнообразия иностранной литературы по кари</w:t>
      </w:r>
      <w:r w:rsidR="00F547FC">
        <w:rPr>
          <w:rFonts w:ascii="Times New Roman" w:hAnsi="Times New Roman" w:cs="Times New Roman"/>
          <w:sz w:val="28"/>
          <w:szCs w:val="28"/>
        </w:rPr>
        <w:t xml:space="preserve">льонному искусству, </w:t>
      </w:r>
      <w:r w:rsidR="00F547FC" w:rsidRPr="00F547FC">
        <w:rPr>
          <w:rFonts w:ascii="Times New Roman" w:hAnsi="Times New Roman" w:cs="Times New Roman"/>
          <w:sz w:val="28"/>
          <w:szCs w:val="28"/>
        </w:rPr>
        <w:t>имеет смысл выделить методики по исполнительскому мастерству. Этот жанр достаточно редко встречается и представляет для нас особый интерес в условиях формирования русской карильонной исполнительской традиции.</w:t>
      </w:r>
    </w:p>
    <w:p w:rsidR="00F547FC" w:rsidRPr="00F547FC" w:rsidRDefault="008677F4" w:rsidP="00891D63">
      <w:pPr>
        <w:spacing w:after="240"/>
        <w:ind w:firstLine="0"/>
        <w:rPr>
          <w:rFonts w:ascii="Times New Roman" w:hAnsi="Times New Roman" w:cs="Times New Roman"/>
          <w:sz w:val="28"/>
          <w:szCs w:val="28"/>
        </w:rPr>
      </w:pPr>
      <w:r>
        <w:rPr>
          <w:rFonts w:ascii="Times New Roman" w:hAnsi="Times New Roman" w:cs="Times New Roman"/>
          <w:sz w:val="28"/>
          <w:szCs w:val="28"/>
        </w:rPr>
        <w:tab/>
      </w:r>
      <w:r w:rsidR="003A21D3">
        <w:rPr>
          <w:rFonts w:ascii="Times New Roman" w:hAnsi="Times New Roman" w:cs="Times New Roman"/>
          <w:sz w:val="28"/>
          <w:szCs w:val="28"/>
        </w:rPr>
        <w:t>Ниже представлены</w:t>
      </w:r>
      <w:r w:rsidR="00F547FC" w:rsidRPr="00F547FC">
        <w:rPr>
          <w:rFonts w:ascii="Times New Roman" w:hAnsi="Times New Roman" w:cs="Times New Roman"/>
          <w:sz w:val="28"/>
          <w:szCs w:val="28"/>
        </w:rPr>
        <w:t xml:space="preserve"> 10 методик, написанных в разное время карильонистами из разных регионов Европы и из Америки.</w:t>
      </w:r>
    </w:p>
    <w:p w:rsidR="00F547FC" w:rsidRPr="00F547FC" w:rsidRDefault="00F547FC" w:rsidP="00F547FC">
      <w:pPr>
        <w:numPr>
          <w:ilvl w:val="0"/>
          <w:numId w:val="8"/>
        </w:numPr>
        <w:jc w:val="left"/>
        <w:rPr>
          <w:rFonts w:ascii="Times New Roman" w:hAnsi="Times New Roman" w:cs="Times New Roman"/>
          <w:sz w:val="28"/>
          <w:szCs w:val="28"/>
        </w:rPr>
      </w:pPr>
      <w:r w:rsidRPr="00F547FC">
        <w:rPr>
          <w:rFonts w:ascii="Times New Roman" w:hAnsi="Times New Roman" w:cs="Times New Roman"/>
          <w:sz w:val="28"/>
          <w:szCs w:val="28"/>
        </w:rPr>
        <w:t>1897</w:t>
      </w:r>
      <w:r w:rsidR="008677F4">
        <w:rPr>
          <w:rFonts w:ascii="Times New Roman" w:hAnsi="Times New Roman" w:cs="Times New Roman"/>
          <w:sz w:val="28"/>
          <w:szCs w:val="28"/>
        </w:rPr>
        <w:t xml:space="preserve"> </w:t>
      </w:r>
      <w:r w:rsidRPr="00F547FC">
        <w:rPr>
          <w:rFonts w:ascii="Times New Roman" w:hAnsi="Times New Roman" w:cs="Times New Roman"/>
          <w:sz w:val="28"/>
          <w:szCs w:val="28"/>
        </w:rPr>
        <w:t>г. – А. Данжевиль, Дижон [Франция]</w:t>
      </w:r>
    </w:p>
    <w:p w:rsidR="00F547FC" w:rsidRPr="00F547FC" w:rsidRDefault="00F547FC" w:rsidP="00F547FC">
      <w:pPr>
        <w:numPr>
          <w:ilvl w:val="0"/>
          <w:numId w:val="8"/>
        </w:numPr>
        <w:jc w:val="left"/>
        <w:rPr>
          <w:rFonts w:ascii="Times New Roman" w:hAnsi="Times New Roman" w:cs="Times New Roman"/>
          <w:sz w:val="28"/>
          <w:szCs w:val="28"/>
        </w:rPr>
      </w:pPr>
      <w:r w:rsidRPr="00F547FC">
        <w:rPr>
          <w:rFonts w:ascii="Times New Roman" w:hAnsi="Times New Roman" w:cs="Times New Roman"/>
          <w:sz w:val="28"/>
          <w:szCs w:val="28"/>
        </w:rPr>
        <w:t>1906 г. — Анджело Балладори, Милан [Италия]</w:t>
      </w:r>
    </w:p>
    <w:p w:rsidR="00F547FC" w:rsidRPr="00F547FC" w:rsidRDefault="00F547FC" w:rsidP="00F547FC">
      <w:pPr>
        <w:numPr>
          <w:ilvl w:val="0"/>
          <w:numId w:val="8"/>
        </w:numPr>
        <w:jc w:val="left"/>
        <w:rPr>
          <w:rFonts w:ascii="Times New Roman" w:hAnsi="Times New Roman" w:cs="Times New Roman"/>
          <w:sz w:val="28"/>
          <w:szCs w:val="28"/>
        </w:rPr>
      </w:pPr>
      <w:r w:rsidRPr="00F547FC">
        <w:rPr>
          <w:rFonts w:ascii="Times New Roman" w:hAnsi="Times New Roman" w:cs="Times New Roman"/>
          <w:sz w:val="28"/>
          <w:szCs w:val="28"/>
        </w:rPr>
        <w:t>1911 г. — Фердинанд Фарнье, Робекорт [Вогезы, Франция]</w:t>
      </w:r>
    </w:p>
    <w:p w:rsidR="00F547FC" w:rsidRPr="00F547FC" w:rsidRDefault="00F547FC" w:rsidP="00F547FC">
      <w:pPr>
        <w:numPr>
          <w:ilvl w:val="0"/>
          <w:numId w:val="8"/>
        </w:numPr>
        <w:jc w:val="left"/>
        <w:rPr>
          <w:rFonts w:ascii="Times New Roman" w:hAnsi="Times New Roman" w:cs="Times New Roman"/>
          <w:sz w:val="28"/>
          <w:szCs w:val="28"/>
        </w:rPr>
      </w:pPr>
      <w:r w:rsidRPr="00F547FC">
        <w:rPr>
          <w:rFonts w:ascii="Times New Roman" w:hAnsi="Times New Roman" w:cs="Times New Roman"/>
          <w:sz w:val="28"/>
          <w:szCs w:val="28"/>
        </w:rPr>
        <w:t>1938 г — Дж. П. А. Фишер, Утрехт [Нидерланды]</w:t>
      </w:r>
    </w:p>
    <w:p w:rsidR="00F547FC" w:rsidRPr="00F547FC" w:rsidRDefault="00F547FC" w:rsidP="00F547FC">
      <w:pPr>
        <w:numPr>
          <w:ilvl w:val="0"/>
          <w:numId w:val="8"/>
        </w:numPr>
        <w:jc w:val="left"/>
        <w:rPr>
          <w:rFonts w:ascii="Times New Roman" w:hAnsi="Times New Roman" w:cs="Times New Roman"/>
          <w:sz w:val="28"/>
          <w:szCs w:val="28"/>
        </w:rPr>
      </w:pPr>
      <w:r w:rsidRPr="00F547FC">
        <w:rPr>
          <w:rFonts w:ascii="Times New Roman" w:hAnsi="Times New Roman" w:cs="Times New Roman"/>
          <w:sz w:val="28"/>
          <w:szCs w:val="28"/>
        </w:rPr>
        <w:t>1947 г. — Эрнест Клоссон, Брюссель [Бельгия]</w:t>
      </w:r>
    </w:p>
    <w:p w:rsidR="00F547FC" w:rsidRPr="00F547FC" w:rsidRDefault="00F547FC" w:rsidP="00F547FC">
      <w:pPr>
        <w:numPr>
          <w:ilvl w:val="0"/>
          <w:numId w:val="8"/>
        </w:numPr>
        <w:jc w:val="left"/>
        <w:rPr>
          <w:rFonts w:ascii="Times New Roman" w:hAnsi="Times New Roman" w:cs="Times New Roman"/>
          <w:sz w:val="28"/>
          <w:szCs w:val="28"/>
        </w:rPr>
      </w:pPr>
      <w:r w:rsidRPr="00F547FC">
        <w:rPr>
          <w:rFonts w:ascii="Times New Roman" w:hAnsi="Times New Roman" w:cs="Times New Roman"/>
          <w:sz w:val="28"/>
          <w:szCs w:val="28"/>
        </w:rPr>
        <w:t>1955 г. — Уэнделл Уэсткот, Аарле-Рикстел [Нидерланды]</w:t>
      </w:r>
    </w:p>
    <w:p w:rsidR="00F547FC" w:rsidRPr="00F547FC" w:rsidRDefault="00F547FC" w:rsidP="00F547FC">
      <w:pPr>
        <w:numPr>
          <w:ilvl w:val="0"/>
          <w:numId w:val="8"/>
        </w:numPr>
        <w:jc w:val="left"/>
        <w:rPr>
          <w:rFonts w:ascii="Times New Roman" w:hAnsi="Times New Roman" w:cs="Times New Roman"/>
          <w:sz w:val="28"/>
          <w:szCs w:val="28"/>
        </w:rPr>
      </w:pPr>
      <w:r w:rsidRPr="00F547FC">
        <w:rPr>
          <w:rFonts w:ascii="Times New Roman" w:hAnsi="Times New Roman" w:cs="Times New Roman"/>
          <w:sz w:val="28"/>
          <w:szCs w:val="28"/>
        </w:rPr>
        <w:t>1956 г. — Виллем Креман, Цволле [Кемпен, Нидерланды]</w:t>
      </w:r>
    </w:p>
    <w:p w:rsidR="00F547FC" w:rsidRPr="00F547FC" w:rsidRDefault="00F547FC" w:rsidP="00F547FC">
      <w:pPr>
        <w:numPr>
          <w:ilvl w:val="0"/>
          <w:numId w:val="8"/>
        </w:numPr>
        <w:jc w:val="left"/>
        <w:rPr>
          <w:rFonts w:ascii="Times New Roman" w:hAnsi="Times New Roman" w:cs="Times New Roman"/>
          <w:sz w:val="28"/>
          <w:szCs w:val="28"/>
        </w:rPr>
      </w:pPr>
      <w:r w:rsidRPr="00F547FC">
        <w:rPr>
          <w:rFonts w:ascii="Times New Roman" w:hAnsi="Times New Roman" w:cs="Times New Roman"/>
          <w:sz w:val="28"/>
          <w:szCs w:val="28"/>
        </w:rPr>
        <w:t>1972 г. — Леэн т’Харт, Амерсфорт [Нидерланды]</w:t>
      </w:r>
    </w:p>
    <w:p w:rsidR="00F547FC" w:rsidRPr="00F547FC" w:rsidRDefault="00F547FC" w:rsidP="00F547FC">
      <w:pPr>
        <w:numPr>
          <w:ilvl w:val="0"/>
          <w:numId w:val="8"/>
        </w:numPr>
        <w:jc w:val="left"/>
        <w:rPr>
          <w:rFonts w:ascii="Times New Roman" w:hAnsi="Times New Roman" w:cs="Times New Roman"/>
          <w:sz w:val="28"/>
          <w:szCs w:val="28"/>
        </w:rPr>
      </w:pPr>
      <w:r w:rsidRPr="00F547FC">
        <w:rPr>
          <w:rFonts w:ascii="Times New Roman" w:hAnsi="Times New Roman" w:cs="Times New Roman"/>
          <w:sz w:val="28"/>
          <w:szCs w:val="28"/>
        </w:rPr>
        <w:t>2003 г. — Джон Гоувенс, Индиана [США]</w:t>
      </w:r>
    </w:p>
    <w:p w:rsidR="00F547FC" w:rsidRDefault="00F547FC" w:rsidP="00891D63">
      <w:pPr>
        <w:numPr>
          <w:ilvl w:val="0"/>
          <w:numId w:val="8"/>
        </w:numPr>
        <w:spacing w:after="240"/>
        <w:jc w:val="left"/>
        <w:rPr>
          <w:rFonts w:ascii="Times New Roman" w:hAnsi="Times New Roman" w:cs="Times New Roman"/>
          <w:sz w:val="28"/>
          <w:szCs w:val="28"/>
        </w:rPr>
      </w:pPr>
      <w:r w:rsidRPr="00F547FC">
        <w:rPr>
          <w:rFonts w:ascii="Times New Roman" w:hAnsi="Times New Roman" w:cs="Times New Roman"/>
          <w:sz w:val="28"/>
          <w:szCs w:val="28"/>
        </w:rPr>
        <w:t>2007 г. — Кун ван Эссель, Мехелен [Бельгия]</w:t>
      </w:r>
    </w:p>
    <w:p w:rsidR="00F547FC" w:rsidRPr="00F547FC" w:rsidRDefault="008677F4" w:rsidP="00F547FC">
      <w:pPr>
        <w:ind w:firstLine="0"/>
        <w:jc w:val="left"/>
        <w:rPr>
          <w:rFonts w:ascii="Times New Roman" w:hAnsi="Times New Roman" w:cs="Times New Roman"/>
          <w:sz w:val="28"/>
          <w:szCs w:val="28"/>
        </w:rPr>
      </w:pPr>
      <w:r>
        <w:rPr>
          <w:rFonts w:ascii="Times New Roman" w:hAnsi="Times New Roman" w:cs="Times New Roman"/>
          <w:sz w:val="28"/>
          <w:szCs w:val="28"/>
        </w:rPr>
        <w:tab/>
      </w:r>
      <w:r w:rsidR="00F547FC" w:rsidRPr="00F547FC">
        <w:rPr>
          <w:rFonts w:ascii="Times New Roman" w:hAnsi="Times New Roman" w:cs="Times New Roman"/>
          <w:sz w:val="28"/>
          <w:szCs w:val="28"/>
        </w:rPr>
        <w:t>Данные издания показывают картину формирования карильонных школ в Европе и Америке</w:t>
      </w:r>
      <w:r w:rsidR="003A21D3">
        <w:rPr>
          <w:rFonts w:ascii="Times New Roman" w:hAnsi="Times New Roman" w:cs="Times New Roman"/>
          <w:sz w:val="28"/>
          <w:szCs w:val="28"/>
        </w:rPr>
        <w:t>. Сравнивая и анализируя пособия для обучения карильонному искусству можно выделить главные идеи, на основании которых Й.В. Хаазен сформировал свою педагогическую концепцию.</w:t>
      </w:r>
    </w:p>
    <w:p w:rsidR="00F547FC" w:rsidRPr="00F547FC" w:rsidRDefault="003A21D3" w:rsidP="00F547FC">
      <w:pPr>
        <w:ind w:firstLine="0"/>
        <w:jc w:val="left"/>
        <w:rPr>
          <w:rFonts w:ascii="Times New Roman" w:hAnsi="Times New Roman" w:cs="Times New Roman"/>
          <w:sz w:val="28"/>
          <w:szCs w:val="28"/>
        </w:rPr>
      </w:pPr>
      <w:r>
        <w:rPr>
          <w:rFonts w:ascii="Times New Roman" w:hAnsi="Times New Roman" w:cs="Times New Roman"/>
          <w:sz w:val="28"/>
          <w:szCs w:val="28"/>
        </w:rPr>
        <w:t>Методики</w:t>
      </w:r>
      <w:r w:rsidR="00F547FC" w:rsidRPr="00F547FC">
        <w:rPr>
          <w:rFonts w:ascii="Times New Roman" w:hAnsi="Times New Roman" w:cs="Times New Roman"/>
          <w:sz w:val="28"/>
          <w:szCs w:val="28"/>
        </w:rPr>
        <w:t xml:space="preserve"> </w:t>
      </w:r>
      <w:r>
        <w:rPr>
          <w:rFonts w:ascii="Times New Roman" w:hAnsi="Times New Roman" w:cs="Times New Roman"/>
          <w:sz w:val="28"/>
          <w:szCs w:val="28"/>
        </w:rPr>
        <w:t>различаются</w:t>
      </w:r>
      <w:r w:rsidR="00F547FC" w:rsidRPr="00F547FC">
        <w:rPr>
          <w:rFonts w:ascii="Times New Roman" w:hAnsi="Times New Roman" w:cs="Times New Roman"/>
          <w:sz w:val="28"/>
          <w:szCs w:val="28"/>
        </w:rPr>
        <w:t xml:space="preserve"> по жанрам, в зависимости от содержания и от того, как они были названы.</w:t>
      </w:r>
    </w:p>
    <w:p w:rsidR="00F547FC" w:rsidRPr="00F547FC" w:rsidRDefault="00F547FC" w:rsidP="00F547FC">
      <w:pPr>
        <w:numPr>
          <w:ilvl w:val="0"/>
          <w:numId w:val="9"/>
        </w:numPr>
        <w:jc w:val="left"/>
        <w:rPr>
          <w:rFonts w:ascii="Times New Roman" w:hAnsi="Times New Roman" w:cs="Times New Roman"/>
          <w:sz w:val="28"/>
          <w:szCs w:val="28"/>
        </w:rPr>
      </w:pPr>
      <w:r w:rsidRPr="00F547FC">
        <w:rPr>
          <w:rFonts w:ascii="Times New Roman" w:hAnsi="Times New Roman" w:cs="Times New Roman"/>
          <w:sz w:val="28"/>
          <w:szCs w:val="28"/>
        </w:rPr>
        <w:t>Пособие по колоколам и по игре на колоколах. (Теория, основы настройки и интонировки, правила использования колоколов)</w:t>
      </w:r>
    </w:p>
    <w:p w:rsidR="00F547FC" w:rsidRPr="00F547FC" w:rsidRDefault="00F547FC" w:rsidP="00F547FC">
      <w:pPr>
        <w:numPr>
          <w:ilvl w:val="0"/>
          <w:numId w:val="9"/>
        </w:numPr>
        <w:jc w:val="left"/>
        <w:rPr>
          <w:rFonts w:ascii="Times New Roman" w:hAnsi="Times New Roman" w:cs="Times New Roman"/>
          <w:sz w:val="28"/>
          <w:szCs w:val="28"/>
        </w:rPr>
      </w:pPr>
      <w:r w:rsidRPr="00F547FC">
        <w:rPr>
          <w:rFonts w:ascii="Times New Roman" w:hAnsi="Times New Roman" w:cs="Times New Roman"/>
          <w:sz w:val="28"/>
          <w:szCs w:val="28"/>
        </w:rPr>
        <w:t>Практическое пособие. (История, теория, упражнения, репертуар)</w:t>
      </w:r>
    </w:p>
    <w:p w:rsidR="00F547FC" w:rsidRPr="00F547FC" w:rsidRDefault="00F547FC" w:rsidP="00F547FC">
      <w:pPr>
        <w:numPr>
          <w:ilvl w:val="0"/>
          <w:numId w:val="9"/>
        </w:numPr>
        <w:jc w:val="left"/>
        <w:rPr>
          <w:rFonts w:ascii="Times New Roman" w:hAnsi="Times New Roman" w:cs="Times New Roman"/>
          <w:sz w:val="28"/>
          <w:szCs w:val="28"/>
        </w:rPr>
      </w:pPr>
      <w:r w:rsidRPr="00F547FC">
        <w:rPr>
          <w:rFonts w:ascii="Times New Roman" w:hAnsi="Times New Roman" w:cs="Times New Roman"/>
          <w:sz w:val="28"/>
          <w:szCs w:val="28"/>
        </w:rPr>
        <w:t>Основы музыкальной эстетики (существующие разделы музыки, создание музыки, музыкальная выразительность, вид, характер и предмет музыки)</w:t>
      </w:r>
    </w:p>
    <w:p w:rsidR="00E82590" w:rsidRPr="00AA36E1" w:rsidRDefault="003A21D3" w:rsidP="00AA36E1">
      <w:pPr>
        <w:numPr>
          <w:ilvl w:val="0"/>
          <w:numId w:val="9"/>
        </w:numPr>
        <w:spacing w:after="240"/>
        <w:jc w:val="left"/>
        <w:rPr>
          <w:rFonts w:ascii="Times New Roman" w:hAnsi="Times New Roman" w:cs="Times New Roman"/>
          <w:sz w:val="28"/>
          <w:szCs w:val="28"/>
        </w:rPr>
      </w:pPr>
      <w:r>
        <w:rPr>
          <w:rFonts w:ascii="Times New Roman" w:hAnsi="Times New Roman" w:cs="Times New Roman"/>
          <w:sz w:val="28"/>
          <w:szCs w:val="28"/>
        </w:rPr>
        <w:t>Хрестоматия с минимальным набором основных сведений о карильоне.</w:t>
      </w:r>
    </w:p>
    <w:p w:rsidR="00AA2550" w:rsidRPr="003D1789" w:rsidRDefault="00AA2550" w:rsidP="003D1789">
      <w:pPr>
        <w:spacing w:after="240"/>
        <w:ind w:firstLine="0"/>
        <w:jc w:val="left"/>
        <w:rPr>
          <w:rFonts w:ascii="Times New Roman" w:hAnsi="Times New Roman" w:cs="Times New Roman"/>
          <w:sz w:val="28"/>
          <w:szCs w:val="28"/>
          <w:u w:val="single"/>
          <w:lang w:val="en-US"/>
        </w:rPr>
      </w:pPr>
      <w:r w:rsidRPr="003D1789">
        <w:rPr>
          <w:rFonts w:ascii="Times New Roman" w:hAnsi="Times New Roman" w:cs="Times New Roman"/>
          <w:sz w:val="28"/>
          <w:szCs w:val="28"/>
          <w:u w:val="single"/>
        </w:rPr>
        <w:t>А</w:t>
      </w:r>
      <w:r w:rsidRPr="003D1789">
        <w:rPr>
          <w:rFonts w:ascii="Times New Roman" w:hAnsi="Times New Roman" w:cs="Times New Roman"/>
          <w:sz w:val="28"/>
          <w:szCs w:val="28"/>
          <w:u w:val="single"/>
          <w:lang w:val="en-US"/>
        </w:rPr>
        <w:t xml:space="preserve">. </w:t>
      </w:r>
      <w:r w:rsidRPr="003D1789">
        <w:rPr>
          <w:rFonts w:ascii="Times New Roman" w:hAnsi="Times New Roman" w:cs="Times New Roman"/>
          <w:sz w:val="28"/>
          <w:szCs w:val="28"/>
          <w:u w:val="single"/>
        </w:rPr>
        <w:t>Данжевиль</w:t>
      </w:r>
      <w:r w:rsidRPr="003D1789">
        <w:rPr>
          <w:rFonts w:ascii="Times New Roman" w:hAnsi="Times New Roman" w:cs="Times New Roman"/>
          <w:sz w:val="28"/>
          <w:szCs w:val="28"/>
          <w:u w:val="single"/>
          <w:lang w:val="en-US"/>
        </w:rPr>
        <w:t xml:space="preserve"> «</w:t>
      </w:r>
      <w:r w:rsidRPr="003D1789">
        <w:rPr>
          <w:rFonts w:ascii="Times New Roman" w:hAnsi="Times New Roman"/>
          <w:sz w:val="28"/>
          <w:szCs w:val="28"/>
          <w:u w:val="single"/>
          <w:lang w:val="en-US"/>
        </w:rPr>
        <w:t>Recueil de carillons pour deux,</w:t>
      </w:r>
      <w:r w:rsidR="004D6724" w:rsidRPr="003D1789">
        <w:rPr>
          <w:rFonts w:ascii="Times New Roman" w:hAnsi="Times New Roman"/>
          <w:sz w:val="28"/>
          <w:szCs w:val="28"/>
          <w:u w:val="single"/>
          <w:lang w:val="en-US"/>
        </w:rPr>
        <w:t xml:space="preserve"> trous, quatre et cinq cloches</w:t>
      </w:r>
      <w:r w:rsidRPr="003D1789">
        <w:rPr>
          <w:rFonts w:ascii="Times New Roman" w:hAnsi="Times New Roman" w:cs="Times New Roman"/>
          <w:sz w:val="28"/>
          <w:szCs w:val="28"/>
          <w:u w:val="single"/>
          <w:lang w:val="en-US"/>
        </w:rPr>
        <w:t>»</w:t>
      </w:r>
    </w:p>
    <w:p w:rsidR="00AA2550" w:rsidRDefault="008677F4" w:rsidP="008677F4">
      <w:pPr>
        <w:spacing w:after="240"/>
        <w:ind w:firstLine="0"/>
        <w:rPr>
          <w:rFonts w:ascii="Times New Roman" w:hAnsi="Times New Roman" w:cs="Times New Roman"/>
          <w:sz w:val="28"/>
          <w:szCs w:val="28"/>
        </w:rPr>
      </w:pPr>
      <w:r w:rsidRPr="004874CE">
        <w:rPr>
          <w:rFonts w:ascii="Times New Roman" w:hAnsi="Times New Roman" w:cs="Times New Roman"/>
          <w:sz w:val="28"/>
          <w:szCs w:val="28"/>
          <w:lang w:val="en-US"/>
        </w:rPr>
        <w:tab/>
      </w:r>
      <w:r w:rsidR="00AA2550">
        <w:rPr>
          <w:rFonts w:ascii="Times New Roman" w:hAnsi="Times New Roman" w:cs="Times New Roman"/>
          <w:sz w:val="28"/>
          <w:szCs w:val="28"/>
        </w:rPr>
        <w:t>Данное пособие уникально</w:t>
      </w:r>
      <w:r w:rsidR="004D6724">
        <w:rPr>
          <w:rFonts w:ascii="Times New Roman" w:hAnsi="Times New Roman" w:cs="Times New Roman"/>
          <w:sz w:val="28"/>
          <w:szCs w:val="28"/>
        </w:rPr>
        <w:t xml:space="preserve"> по многим критериям. П</w:t>
      </w:r>
      <w:r w:rsidR="00AA2550">
        <w:rPr>
          <w:rFonts w:ascii="Times New Roman" w:hAnsi="Times New Roman" w:cs="Times New Roman"/>
          <w:sz w:val="28"/>
          <w:szCs w:val="28"/>
        </w:rPr>
        <w:t>режде всего</w:t>
      </w:r>
      <w:r w:rsidR="00E82590">
        <w:rPr>
          <w:rFonts w:ascii="Times New Roman" w:hAnsi="Times New Roman" w:cs="Times New Roman"/>
          <w:sz w:val="28"/>
          <w:szCs w:val="28"/>
        </w:rPr>
        <w:t xml:space="preserve"> датой издания – в 1897 году.</w:t>
      </w:r>
      <w:r w:rsidR="003D1789">
        <w:rPr>
          <w:rFonts w:ascii="Times New Roman" w:hAnsi="Times New Roman" w:cs="Times New Roman"/>
          <w:sz w:val="28"/>
          <w:szCs w:val="28"/>
        </w:rPr>
        <w:t xml:space="preserve"> О</w:t>
      </w:r>
      <w:r w:rsidR="004D6724">
        <w:rPr>
          <w:rFonts w:ascii="Times New Roman" w:hAnsi="Times New Roman" w:cs="Times New Roman"/>
          <w:sz w:val="28"/>
          <w:szCs w:val="28"/>
        </w:rPr>
        <w:t xml:space="preserve">но представляет собой сборник мелодий для типа карильона — предшественника </w:t>
      </w:r>
      <w:r w:rsidR="003D1789">
        <w:rPr>
          <w:rFonts w:ascii="Times New Roman" w:hAnsi="Times New Roman" w:cs="Times New Roman"/>
          <w:sz w:val="28"/>
          <w:szCs w:val="28"/>
        </w:rPr>
        <w:t xml:space="preserve">того </w:t>
      </w:r>
      <w:r w:rsidR="004D6724">
        <w:rPr>
          <w:rFonts w:ascii="Times New Roman" w:hAnsi="Times New Roman" w:cs="Times New Roman"/>
          <w:sz w:val="28"/>
          <w:szCs w:val="28"/>
        </w:rPr>
        <w:t>инструмента</w:t>
      </w:r>
      <w:r w:rsidR="003D1789">
        <w:rPr>
          <w:rFonts w:ascii="Times New Roman" w:hAnsi="Times New Roman" w:cs="Times New Roman"/>
          <w:sz w:val="28"/>
          <w:szCs w:val="28"/>
        </w:rPr>
        <w:t>, который мы знаем</w:t>
      </w:r>
      <w:r w:rsidR="004D6724">
        <w:rPr>
          <w:rFonts w:ascii="Times New Roman" w:hAnsi="Times New Roman" w:cs="Times New Roman"/>
          <w:sz w:val="28"/>
          <w:szCs w:val="28"/>
        </w:rPr>
        <w:t xml:space="preserve">, </w:t>
      </w:r>
      <w:r w:rsidR="003D1789">
        <w:rPr>
          <w:rFonts w:ascii="Times New Roman" w:hAnsi="Times New Roman" w:cs="Times New Roman"/>
          <w:sz w:val="28"/>
          <w:szCs w:val="28"/>
        </w:rPr>
        <w:t>— небольшо</w:t>
      </w:r>
      <w:r w:rsidR="004D6724">
        <w:rPr>
          <w:rFonts w:ascii="Times New Roman" w:hAnsi="Times New Roman" w:cs="Times New Roman"/>
          <w:sz w:val="28"/>
          <w:szCs w:val="28"/>
        </w:rPr>
        <w:t>го набора колоколов на церковной колокольне. Место издания пособия – г. Дижон во</w:t>
      </w:r>
      <w:r w:rsidR="003D1789">
        <w:rPr>
          <w:rFonts w:ascii="Times New Roman" w:hAnsi="Times New Roman" w:cs="Times New Roman"/>
          <w:sz w:val="28"/>
          <w:szCs w:val="28"/>
        </w:rPr>
        <w:t xml:space="preserve"> Франции, что объясняет причину почему церковные колокола названы карильоном. Французские звонари называли любой мелодический звон «</w:t>
      </w:r>
      <w:r w:rsidR="003D1789">
        <w:rPr>
          <w:rFonts w:ascii="Times New Roman" w:hAnsi="Times New Roman" w:cs="Times New Roman"/>
          <w:sz w:val="28"/>
          <w:szCs w:val="28"/>
          <w:lang w:val="en-US"/>
        </w:rPr>
        <w:t>carillon</w:t>
      </w:r>
      <w:r w:rsidR="003D1789">
        <w:rPr>
          <w:rFonts w:ascii="Times New Roman" w:hAnsi="Times New Roman" w:cs="Times New Roman"/>
          <w:sz w:val="28"/>
          <w:szCs w:val="28"/>
        </w:rPr>
        <w:t>»</w:t>
      </w:r>
      <w:r w:rsidR="003D1789" w:rsidRPr="003D1789">
        <w:rPr>
          <w:rFonts w:ascii="Times New Roman" w:hAnsi="Times New Roman" w:cs="Times New Roman"/>
          <w:sz w:val="28"/>
          <w:szCs w:val="28"/>
        </w:rPr>
        <w:t>.</w:t>
      </w:r>
      <w:r w:rsidR="003D1789">
        <w:rPr>
          <w:rFonts w:ascii="Times New Roman" w:hAnsi="Times New Roman" w:cs="Times New Roman"/>
          <w:sz w:val="28"/>
          <w:szCs w:val="28"/>
        </w:rPr>
        <w:t xml:space="preserve"> </w:t>
      </w:r>
      <w:r w:rsidR="00A1374E">
        <w:rPr>
          <w:rFonts w:ascii="Times New Roman" w:hAnsi="Times New Roman" w:cs="Times New Roman"/>
          <w:sz w:val="28"/>
          <w:szCs w:val="28"/>
        </w:rPr>
        <w:t>Пособие написано от руки и не было издано. А</w:t>
      </w:r>
      <w:r w:rsidR="003D1789">
        <w:rPr>
          <w:rFonts w:ascii="Times New Roman" w:hAnsi="Times New Roman" w:cs="Times New Roman"/>
          <w:sz w:val="28"/>
          <w:szCs w:val="28"/>
        </w:rPr>
        <w:t xml:space="preserve">втор пособия — главный звонарь Кафедрального собора г. Дижона, известный в своём регионе </w:t>
      </w:r>
      <w:r w:rsidR="00A1374E">
        <w:rPr>
          <w:rFonts w:ascii="Times New Roman" w:hAnsi="Times New Roman" w:cs="Times New Roman"/>
          <w:sz w:val="28"/>
          <w:szCs w:val="28"/>
        </w:rPr>
        <w:t>музыкант</w:t>
      </w:r>
      <w:r w:rsidR="003D1789">
        <w:rPr>
          <w:rFonts w:ascii="Times New Roman" w:hAnsi="Times New Roman" w:cs="Times New Roman"/>
          <w:sz w:val="28"/>
          <w:szCs w:val="28"/>
        </w:rPr>
        <w:t>, написавший данное руководство по просьбе священников окружающих церквей</w:t>
      </w:r>
      <w:r w:rsidR="00A1374E">
        <w:rPr>
          <w:rFonts w:ascii="Times New Roman" w:hAnsi="Times New Roman" w:cs="Times New Roman"/>
          <w:sz w:val="28"/>
          <w:szCs w:val="28"/>
        </w:rPr>
        <w:t xml:space="preserve"> «… </w:t>
      </w:r>
      <w:r w:rsidR="00A1374E" w:rsidRPr="00A1374E">
        <w:rPr>
          <w:rFonts w:ascii="Times New Roman" w:hAnsi="Times New Roman" w:cs="Times New Roman"/>
          <w:sz w:val="28"/>
          <w:szCs w:val="28"/>
        </w:rPr>
        <w:t>о том</w:t>
      </w:r>
      <w:r w:rsidR="00A1374E">
        <w:rPr>
          <w:rFonts w:ascii="Times New Roman" w:hAnsi="Times New Roman" w:cs="Times New Roman"/>
          <w:sz w:val="28"/>
          <w:szCs w:val="28"/>
        </w:rPr>
        <w:t>,</w:t>
      </w:r>
      <w:r w:rsidR="00A1374E" w:rsidRPr="00A1374E">
        <w:rPr>
          <w:rFonts w:ascii="Times New Roman" w:hAnsi="Times New Roman" w:cs="Times New Roman"/>
          <w:sz w:val="28"/>
          <w:szCs w:val="28"/>
        </w:rPr>
        <w:t xml:space="preserve"> как лучше использовать звон набора из 5 колоколов, которыми располагал собор, а также научить составлять из них мелодии</w:t>
      </w:r>
      <w:r w:rsidR="00A1374E">
        <w:rPr>
          <w:rFonts w:ascii="Times New Roman" w:hAnsi="Times New Roman" w:cs="Times New Roman"/>
          <w:sz w:val="28"/>
          <w:szCs w:val="28"/>
        </w:rPr>
        <w:t>». Следовательно, перед нами — п</w:t>
      </w:r>
      <w:r w:rsidR="000E1EAC">
        <w:rPr>
          <w:rFonts w:ascii="Times New Roman" w:hAnsi="Times New Roman" w:cs="Times New Roman"/>
          <w:sz w:val="28"/>
          <w:szCs w:val="28"/>
        </w:rPr>
        <w:t>особие для звонарей-карильонистов</w:t>
      </w:r>
      <w:r w:rsidR="00A1374E">
        <w:rPr>
          <w:rFonts w:ascii="Times New Roman" w:hAnsi="Times New Roman" w:cs="Times New Roman"/>
          <w:sz w:val="28"/>
          <w:szCs w:val="28"/>
        </w:rPr>
        <w:t xml:space="preserve">. </w:t>
      </w:r>
      <w:r w:rsidR="000E1EAC">
        <w:rPr>
          <w:rFonts w:ascii="Times New Roman" w:hAnsi="Times New Roman" w:cs="Times New Roman"/>
          <w:sz w:val="28"/>
          <w:szCs w:val="28"/>
        </w:rPr>
        <w:t>В кратком предисловии  автор акцентирует внимание на важном значении мелодического «карильонного» звона: «</w:t>
      </w:r>
      <w:r w:rsidR="000E1EAC" w:rsidRPr="000E1EAC">
        <w:rPr>
          <w:rFonts w:ascii="Times New Roman" w:hAnsi="Times New Roman" w:cs="Times New Roman"/>
          <w:sz w:val="28"/>
          <w:szCs w:val="28"/>
        </w:rPr>
        <w:t>Для церкви важны колокола, как атрибут богослужения, но важную роль также играют «другие колокола»</w:t>
      </w:r>
      <w:r w:rsidR="00B87C30">
        <w:rPr>
          <w:rFonts w:ascii="Times New Roman" w:hAnsi="Times New Roman" w:cs="Times New Roman"/>
          <w:sz w:val="28"/>
          <w:szCs w:val="28"/>
        </w:rPr>
        <w:t xml:space="preserve"> — </w:t>
      </w:r>
      <w:r w:rsidR="000E1EAC" w:rsidRPr="000E1EAC">
        <w:rPr>
          <w:rFonts w:ascii="Times New Roman" w:hAnsi="Times New Roman" w:cs="Times New Roman"/>
          <w:sz w:val="28"/>
          <w:szCs w:val="28"/>
        </w:rPr>
        <w:t>карильон. Они создают праздничную атмосферу и сопровождают крестины, свадьбы и различные церковные праздники</w:t>
      </w:r>
      <w:r w:rsidR="000E1EAC">
        <w:rPr>
          <w:rFonts w:ascii="Times New Roman" w:hAnsi="Times New Roman" w:cs="Times New Roman"/>
          <w:sz w:val="28"/>
          <w:szCs w:val="28"/>
        </w:rPr>
        <w:t xml:space="preserve">». Также он пишет </w:t>
      </w:r>
      <w:r w:rsidR="00A1374E">
        <w:rPr>
          <w:rFonts w:ascii="Times New Roman" w:hAnsi="Times New Roman" w:cs="Times New Roman"/>
          <w:sz w:val="28"/>
          <w:szCs w:val="28"/>
        </w:rPr>
        <w:t>о важных</w:t>
      </w:r>
      <w:r w:rsidR="000E1EAC">
        <w:rPr>
          <w:rFonts w:ascii="Times New Roman" w:hAnsi="Times New Roman" w:cs="Times New Roman"/>
          <w:sz w:val="28"/>
          <w:szCs w:val="28"/>
        </w:rPr>
        <w:t>,</w:t>
      </w:r>
      <w:r w:rsidR="00A1374E">
        <w:rPr>
          <w:rFonts w:ascii="Times New Roman" w:hAnsi="Times New Roman" w:cs="Times New Roman"/>
          <w:sz w:val="28"/>
          <w:szCs w:val="28"/>
        </w:rPr>
        <w:t xml:space="preserve"> по его мнению</w:t>
      </w:r>
      <w:r w:rsidR="000E1EAC">
        <w:rPr>
          <w:rFonts w:ascii="Times New Roman" w:hAnsi="Times New Roman" w:cs="Times New Roman"/>
          <w:sz w:val="28"/>
          <w:szCs w:val="28"/>
        </w:rPr>
        <w:t>,</w:t>
      </w:r>
      <w:r w:rsidR="00A1374E">
        <w:rPr>
          <w:rFonts w:ascii="Times New Roman" w:hAnsi="Times New Roman" w:cs="Times New Roman"/>
          <w:sz w:val="28"/>
          <w:szCs w:val="28"/>
        </w:rPr>
        <w:t xml:space="preserve"> качествах, кото</w:t>
      </w:r>
      <w:r w:rsidR="000E1EAC">
        <w:rPr>
          <w:rFonts w:ascii="Times New Roman" w:hAnsi="Times New Roman" w:cs="Times New Roman"/>
          <w:sz w:val="28"/>
          <w:szCs w:val="28"/>
        </w:rPr>
        <w:t>рыми должен обладать звонарь</w:t>
      </w:r>
      <w:r w:rsidR="00A1374E">
        <w:rPr>
          <w:rFonts w:ascii="Times New Roman" w:hAnsi="Times New Roman" w:cs="Times New Roman"/>
          <w:sz w:val="28"/>
          <w:szCs w:val="28"/>
        </w:rPr>
        <w:t xml:space="preserve"> «</w:t>
      </w:r>
      <w:r w:rsidR="00A1374E" w:rsidRPr="00A1374E">
        <w:rPr>
          <w:rFonts w:ascii="Times New Roman" w:hAnsi="Times New Roman" w:cs="Times New Roman"/>
          <w:sz w:val="28"/>
          <w:szCs w:val="28"/>
        </w:rPr>
        <w:t>Приятно, когда карильонист-исполнитель обладает хорошим чувством ритма и музыкальным вкусом</w:t>
      </w:r>
      <w:r w:rsidR="00A1374E">
        <w:rPr>
          <w:rFonts w:ascii="Times New Roman" w:hAnsi="Times New Roman" w:cs="Times New Roman"/>
          <w:sz w:val="28"/>
          <w:szCs w:val="28"/>
        </w:rPr>
        <w:t>…»  и сетует на тот факт, что звонари часто не знакомы с нотной грамотой.</w:t>
      </w:r>
      <w:r w:rsidR="000E1EAC">
        <w:rPr>
          <w:rFonts w:ascii="Times New Roman" w:hAnsi="Times New Roman" w:cs="Times New Roman"/>
          <w:sz w:val="28"/>
          <w:szCs w:val="28"/>
        </w:rPr>
        <w:t xml:space="preserve"> Последнее является причиной простой записи половины мелодий </w:t>
      </w:r>
      <w:r w:rsidR="00B87C30">
        <w:rPr>
          <w:rFonts w:ascii="Times New Roman" w:hAnsi="Times New Roman" w:cs="Times New Roman"/>
          <w:sz w:val="28"/>
          <w:szCs w:val="28"/>
        </w:rPr>
        <w:t xml:space="preserve">— </w:t>
      </w:r>
      <w:r w:rsidR="000E1EAC">
        <w:rPr>
          <w:rFonts w:ascii="Times New Roman" w:hAnsi="Times New Roman" w:cs="Times New Roman"/>
          <w:sz w:val="28"/>
          <w:szCs w:val="28"/>
        </w:rPr>
        <w:t>на одной строке.</w:t>
      </w:r>
      <w:r w:rsidR="00B87C30">
        <w:rPr>
          <w:rFonts w:ascii="Times New Roman" w:hAnsi="Times New Roman" w:cs="Times New Roman"/>
          <w:sz w:val="28"/>
          <w:szCs w:val="28"/>
        </w:rPr>
        <w:t xml:space="preserve"> В примере отражен способ «разнообразить» мелодию </w:t>
      </w:r>
      <w:r w:rsidR="0071148C">
        <w:rPr>
          <w:rFonts w:ascii="Times New Roman" w:hAnsi="Times New Roman" w:cs="Times New Roman"/>
          <w:sz w:val="28"/>
          <w:szCs w:val="28"/>
        </w:rPr>
        <w:t>для набора из двух колоколов </w:t>
      </w:r>
      <w:r w:rsidR="00B87C30">
        <w:rPr>
          <w:rFonts w:ascii="Times New Roman" w:hAnsi="Times New Roman" w:cs="Times New Roman"/>
          <w:sz w:val="28"/>
          <w:szCs w:val="28"/>
        </w:rPr>
        <w:t>— чередовать размеры мелодий.</w:t>
      </w:r>
    </w:p>
    <w:p w:rsidR="000E1EAC" w:rsidRDefault="000E1EAC" w:rsidP="00A15682">
      <w:pPr>
        <w:ind w:firstLine="0"/>
        <w:jc w:val="left"/>
        <w:rPr>
          <w:rFonts w:ascii="Times New Roman" w:hAnsi="Times New Roman" w:cs="Times New Roman"/>
          <w:sz w:val="28"/>
          <w:szCs w:val="28"/>
        </w:rPr>
      </w:pPr>
      <w:r w:rsidRPr="000E1EAC">
        <w:rPr>
          <w:rFonts w:ascii="Times New Roman" w:hAnsi="Times New Roman" w:cs="Times New Roman"/>
          <w:noProof/>
          <w:sz w:val="28"/>
          <w:szCs w:val="28"/>
          <w:lang w:eastAsia="ru-RU"/>
        </w:rPr>
        <w:drawing>
          <wp:inline distT="0" distB="0" distL="0" distR="0">
            <wp:extent cx="5940425" cy="1428424"/>
            <wp:effectExtent l="0" t="0" r="3175" b="635"/>
            <wp:docPr id="6" name="Рисунок 6" descr="D:\книги\A Dangeville - Guide Pratique du Carilloneurs - 1897\картинк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книги\A Dangeville - Guide Pratique du Carilloneurs - 1897\картинки\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1428424"/>
                    </a:xfrm>
                    <a:prstGeom prst="rect">
                      <a:avLst/>
                    </a:prstGeom>
                    <a:noFill/>
                    <a:ln>
                      <a:noFill/>
                    </a:ln>
                  </pic:spPr>
                </pic:pic>
              </a:graphicData>
            </a:graphic>
          </wp:inline>
        </w:drawing>
      </w:r>
    </w:p>
    <w:p w:rsidR="000E1EAC" w:rsidRDefault="008677F4" w:rsidP="008677F4">
      <w:pPr>
        <w:spacing w:before="240" w:after="240"/>
        <w:ind w:firstLine="0"/>
        <w:rPr>
          <w:rFonts w:ascii="Times New Roman" w:hAnsi="Times New Roman" w:cs="Times New Roman"/>
          <w:sz w:val="28"/>
          <w:szCs w:val="28"/>
        </w:rPr>
      </w:pPr>
      <w:r>
        <w:rPr>
          <w:rFonts w:ascii="Times New Roman" w:hAnsi="Times New Roman" w:cs="Times New Roman"/>
          <w:sz w:val="28"/>
          <w:szCs w:val="28"/>
        </w:rPr>
        <w:tab/>
      </w:r>
      <w:r w:rsidR="000E1EAC">
        <w:rPr>
          <w:rFonts w:ascii="Times New Roman" w:hAnsi="Times New Roman" w:cs="Times New Roman"/>
          <w:sz w:val="28"/>
          <w:szCs w:val="28"/>
        </w:rPr>
        <w:t>Из пособия ясно, что существовали разные устойчивые типы колокольных наборов на колокольнях французских церквей и для всех них</w:t>
      </w:r>
      <w:r w:rsidR="00B87C30">
        <w:rPr>
          <w:rFonts w:ascii="Times New Roman" w:hAnsi="Times New Roman" w:cs="Times New Roman"/>
          <w:sz w:val="28"/>
          <w:szCs w:val="28"/>
        </w:rPr>
        <w:t xml:space="preserve"> </w:t>
      </w:r>
      <w:r w:rsidR="0071148C">
        <w:rPr>
          <w:rFonts w:ascii="Times New Roman" w:hAnsi="Times New Roman" w:cs="Times New Roman"/>
          <w:sz w:val="28"/>
          <w:szCs w:val="28"/>
        </w:rPr>
        <w:t xml:space="preserve">Данжевиль, очевидно хорошо знакомый со многими из них пишет примеры для каждого типа. Часто он сопровождает примеры </w:t>
      </w:r>
      <w:r w:rsidR="004A4D9F">
        <w:rPr>
          <w:rFonts w:ascii="Times New Roman" w:hAnsi="Times New Roman" w:cs="Times New Roman"/>
          <w:sz w:val="28"/>
          <w:szCs w:val="28"/>
        </w:rPr>
        <w:t>непосредственным указанием города,</w:t>
      </w:r>
      <w:r w:rsidR="0071148C">
        <w:rPr>
          <w:rFonts w:ascii="Times New Roman" w:hAnsi="Times New Roman" w:cs="Times New Roman"/>
          <w:sz w:val="28"/>
          <w:szCs w:val="28"/>
        </w:rPr>
        <w:t xml:space="preserve"> в котором находится тот или иной набор колоколов</w:t>
      </w:r>
      <w:r w:rsidR="004A4D9F">
        <w:rPr>
          <w:rFonts w:ascii="Times New Roman" w:hAnsi="Times New Roman" w:cs="Times New Roman"/>
          <w:sz w:val="28"/>
          <w:szCs w:val="28"/>
        </w:rPr>
        <w:t>,</w:t>
      </w:r>
      <w:r w:rsidR="0071148C">
        <w:rPr>
          <w:rFonts w:ascii="Times New Roman" w:hAnsi="Times New Roman" w:cs="Times New Roman"/>
          <w:sz w:val="28"/>
          <w:szCs w:val="28"/>
        </w:rPr>
        <w:t xml:space="preserve"> например</w:t>
      </w:r>
      <w:r w:rsidR="00AA36E1">
        <w:rPr>
          <w:rFonts w:ascii="Times New Roman" w:hAnsi="Times New Roman" w:cs="Times New Roman"/>
          <w:sz w:val="28"/>
          <w:szCs w:val="28"/>
        </w:rPr>
        <w:t>:</w:t>
      </w:r>
    </w:p>
    <w:p w:rsidR="004A4D9F" w:rsidRDefault="004A4D9F" w:rsidP="00AF139E">
      <w:pPr>
        <w:ind w:firstLine="0"/>
        <w:jc w:val="left"/>
        <w:rPr>
          <w:rFonts w:ascii="Times New Roman" w:hAnsi="Times New Roman" w:cs="Times New Roman"/>
          <w:sz w:val="28"/>
          <w:szCs w:val="28"/>
        </w:rPr>
      </w:pPr>
      <w:r>
        <w:rPr>
          <w:rFonts w:ascii="Times New Roman" w:hAnsi="Times New Roman" w:cs="Times New Roman"/>
          <w:sz w:val="28"/>
          <w:szCs w:val="28"/>
        </w:rPr>
        <w:t>«</w:t>
      </w:r>
      <w:r w:rsidRPr="00AA36E1">
        <w:rPr>
          <w:rFonts w:ascii="Times New Roman" w:hAnsi="Times New Roman" w:cs="Times New Roman"/>
          <w:sz w:val="28"/>
          <w:szCs w:val="28"/>
        </w:rPr>
        <w:t>Эти примеры годятся для двух колоколов с интервалом в секунду, терцию (мажорную или минорную), кварту, квинту и т д. Если интер</w:t>
      </w:r>
      <w:r>
        <w:rPr>
          <w:rFonts w:ascii="Times New Roman" w:hAnsi="Times New Roman" w:cs="Times New Roman"/>
          <w:sz w:val="28"/>
          <w:szCs w:val="28"/>
        </w:rPr>
        <w:t>вал между колоколами – кварта (</w:t>
      </w:r>
      <w:r w:rsidRPr="00AA36E1">
        <w:rPr>
          <w:rFonts w:ascii="Times New Roman" w:hAnsi="Times New Roman" w:cs="Times New Roman"/>
          <w:sz w:val="28"/>
          <w:szCs w:val="28"/>
        </w:rPr>
        <w:t xml:space="preserve">как в городе </w:t>
      </w:r>
      <w:r w:rsidRPr="00AA36E1">
        <w:rPr>
          <w:rFonts w:ascii="Times New Roman" w:hAnsi="Times New Roman" w:cs="Times New Roman"/>
          <w:sz w:val="28"/>
          <w:szCs w:val="28"/>
          <w:lang w:val="en-US"/>
        </w:rPr>
        <w:t>Plombieres</w:t>
      </w:r>
      <w:r w:rsidRPr="00AA36E1">
        <w:rPr>
          <w:rFonts w:ascii="Times New Roman" w:hAnsi="Times New Roman" w:cs="Times New Roman"/>
          <w:sz w:val="28"/>
          <w:szCs w:val="28"/>
        </w:rPr>
        <w:t xml:space="preserve"> [Северо-Восточная Франция, провинция </w:t>
      </w:r>
      <w:r w:rsidRPr="00AA36E1">
        <w:rPr>
          <w:rFonts w:ascii="Times New Roman" w:hAnsi="Times New Roman" w:cs="Times New Roman"/>
          <w:sz w:val="28"/>
          <w:szCs w:val="28"/>
          <w:lang w:val="en-US"/>
        </w:rPr>
        <w:t>Vosges</w:t>
      </w:r>
      <w:r w:rsidRPr="00AA36E1">
        <w:rPr>
          <w:rFonts w:ascii="Times New Roman" w:hAnsi="Times New Roman" w:cs="Times New Roman"/>
          <w:sz w:val="28"/>
          <w:szCs w:val="28"/>
        </w:rPr>
        <w:t xml:space="preserve">, </w:t>
      </w:r>
      <w:r w:rsidRPr="00AA36E1">
        <w:rPr>
          <w:rFonts w:ascii="Times New Roman" w:hAnsi="Times New Roman" w:cs="Times New Roman"/>
          <w:sz w:val="28"/>
          <w:szCs w:val="28"/>
          <w:lang w:val="en-US"/>
        </w:rPr>
        <w:t>Plombieres</w:t>
      </w:r>
      <w:r w:rsidRPr="00AA36E1">
        <w:rPr>
          <w:rFonts w:ascii="Times New Roman" w:hAnsi="Times New Roman" w:cs="Times New Roman"/>
          <w:sz w:val="28"/>
          <w:szCs w:val="28"/>
        </w:rPr>
        <w:t>-</w:t>
      </w:r>
      <w:r w:rsidRPr="00AA36E1">
        <w:rPr>
          <w:rFonts w:ascii="Times New Roman" w:hAnsi="Times New Roman" w:cs="Times New Roman"/>
          <w:sz w:val="28"/>
          <w:szCs w:val="28"/>
          <w:lang w:val="en-US"/>
        </w:rPr>
        <w:t>les</w:t>
      </w:r>
      <w:r w:rsidRPr="00AA36E1">
        <w:rPr>
          <w:rFonts w:ascii="Times New Roman" w:hAnsi="Times New Roman" w:cs="Times New Roman"/>
          <w:sz w:val="28"/>
          <w:szCs w:val="28"/>
        </w:rPr>
        <w:t>-</w:t>
      </w:r>
      <w:r w:rsidRPr="00AA36E1">
        <w:rPr>
          <w:rFonts w:ascii="Times New Roman" w:hAnsi="Times New Roman" w:cs="Times New Roman"/>
          <w:sz w:val="28"/>
          <w:szCs w:val="28"/>
          <w:lang w:val="en-US"/>
        </w:rPr>
        <w:t>Dijon</w:t>
      </w:r>
      <w:r w:rsidRPr="00AA36E1">
        <w:rPr>
          <w:rFonts w:ascii="Times New Roman" w:hAnsi="Times New Roman" w:cs="Times New Roman"/>
          <w:sz w:val="28"/>
          <w:szCs w:val="28"/>
        </w:rPr>
        <w:t>]), то заканчивать надо маленьким колоколом.</w:t>
      </w:r>
      <w:r>
        <w:rPr>
          <w:rFonts w:ascii="Times New Roman" w:hAnsi="Times New Roman" w:cs="Times New Roman"/>
          <w:sz w:val="28"/>
          <w:szCs w:val="28"/>
        </w:rPr>
        <w:t>»</w:t>
      </w:r>
    </w:p>
    <w:p w:rsidR="004A4D9F" w:rsidRDefault="00AA36E1" w:rsidP="00A15682">
      <w:pPr>
        <w:ind w:firstLine="0"/>
        <w:jc w:val="left"/>
        <w:rPr>
          <w:rFonts w:ascii="Times New Roman" w:hAnsi="Times New Roman" w:cs="Times New Roman"/>
          <w:sz w:val="28"/>
          <w:szCs w:val="28"/>
        </w:rPr>
      </w:pPr>
      <w:r w:rsidRPr="00AA36E1">
        <w:rPr>
          <w:rFonts w:ascii="Times New Roman" w:hAnsi="Times New Roman" w:cs="Times New Roman"/>
          <w:noProof/>
          <w:sz w:val="28"/>
          <w:szCs w:val="28"/>
          <w:lang w:eastAsia="ru-RU"/>
        </w:rPr>
        <w:drawing>
          <wp:inline distT="0" distB="0" distL="0" distR="0" wp14:anchorId="1650C6ED" wp14:editId="33EC3CF4">
            <wp:extent cx="5940425" cy="836177"/>
            <wp:effectExtent l="0" t="0" r="3175" b="2540"/>
            <wp:docPr id="8" name="Рисунок 8" descr="D:\книги\A Dangeville - Guide Pratique du Carilloneurs - 1897\картин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книги\A Dangeville - Guide Pratique du Carilloneurs - 1897\картинки\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836177"/>
                    </a:xfrm>
                    <a:prstGeom prst="rect">
                      <a:avLst/>
                    </a:prstGeom>
                    <a:noFill/>
                    <a:ln>
                      <a:noFill/>
                    </a:ln>
                  </pic:spPr>
                </pic:pic>
              </a:graphicData>
            </a:graphic>
          </wp:inline>
        </w:drawing>
      </w:r>
    </w:p>
    <w:p w:rsidR="00AA36E1" w:rsidRDefault="00AA36E1" w:rsidP="00A15682">
      <w:pPr>
        <w:ind w:firstLine="0"/>
        <w:jc w:val="left"/>
        <w:rPr>
          <w:rFonts w:ascii="Times New Roman" w:hAnsi="Times New Roman" w:cs="Times New Roman"/>
          <w:sz w:val="28"/>
          <w:szCs w:val="28"/>
        </w:rPr>
      </w:pPr>
      <w:r w:rsidRPr="00AA36E1">
        <w:rPr>
          <w:rFonts w:ascii="Times New Roman" w:hAnsi="Times New Roman" w:cs="Times New Roman"/>
          <w:noProof/>
          <w:sz w:val="28"/>
          <w:szCs w:val="28"/>
          <w:lang w:eastAsia="ru-RU"/>
        </w:rPr>
        <w:drawing>
          <wp:inline distT="0" distB="0" distL="0" distR="0" wp14:anchorId="3F79A22E" wp14:editId="384F8EBC">
            <wp:extent cx="5940425" cy="1055657"/>
            <wp:effectExtent l="0" t="0" r="3175" b="0"/>
            <wp:docPr id="9" name="Рисунок 9" descr="D:\книги\A Dangeville - Guide Pratique du Carilloneurs - 1897\картин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книги\A Dangeville - Guide Pratique du Carilloneurs - 1897\картинки\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1055657"/>
                    </a:xfrm>
                    <a:prstGeom prst="rect">
                      <a:avLst/>
                    </a:prstGeom>
                    <a:noFill/>
                    <a:ln>
                      <a:noFill/>
                    </a:ln>
                  </pic:spPr>
                </pic:pic>
              </a:graphicData>
            </a:graphic>
          </wp:inline>
        </w:drawing>
      </w:r>
    </w:p>
    <w:p w:rsidR="004A4D9F" w:rsidRDefault="008677F4" w:rsidP="008677F4">
      <w:pPr>
        <w:spacing w:before="240"/>
        <w:ind w:firstLine="0"/>
        <w:rPr>
          <w:rFonts w:ascii="Times New Roman" w:hAnsi="Times New Roman" w:cs="Times New Roman"/>
          <w:sz w:val="28"/>
          <w:szCs w:val="28"/>
        </w:rPr>
      </w:pPr>
      <w:r>
        <w:rPr>
          <w:rFonts w:ascii="Times New Roman" w:hAnsi="Times New Roman" w:cs="Times New Roman"/>
          <w:sz w:val="28"/>
          <w:szCs w:val="28"/>
        </w:rPr>
        <w:tab/>
      </w:r>
      <w:r w:rsidR="004A4D9F">
        <w:rPr>
          <w:rFonts w:ascii="Times New Roman" w:hAnsi="Times New Roman" w:cs="Times New Roman"/>
          <w:sz w:val="28"/>
          <w:szCs w:val="28"/>
        </w:rPr>
        <w:t>«</w:t>
      </w:r>
      <w:r w:rsidR="004A4D9F" w:rsidRPr="004A4D9F">
        <w:rPr>
          <w:rFonts w:ascii="Times New Roman" w:hAnsi="Times New Roman" w:cs="Times New Roman"/>
          <w:sz w:val="28"/>
          <w:szCs w:val="28"/>
        </w:rPr>
        <w:t xml:space="preserve">Когда набор колоколов состоит из трёх </w:t>
      </w:r>
      <w:r w:rsidR="004A4D9F">
        <w:rPr>
          <w:rFonts w:ascii="Times New Roman" w:hAnsi="Times New Roman" w:cs="Times New Roman"/>
          <w:sz w:val="28"/>
          <w:szCs w:val="28"/>
        </w:rPr>
        <w:t xml:space="preserve">колоклов </w:t>
      </w:r>
      <w:r w:rsidR="004A4D9F" w:rsidRPr="004A4D9F">
        <w:rPr>
          <w:rFonts w:ascii="Times New Roman" w:hAnsi="Times New Roman" w:cs="Times New Roman"/>
          <w:sz w:val="28"/>
          <w:szCs w:val="28"/>
        </w:rPr>
        <w:t xml:space="preserve">подряд, в диапазоне большой терции, как в церкви </w:t>
      </w:r>
      <w:r w:rsidR="004A4D9F" w:rsidRPr="004A4D9F">
        <w:rPr>
          <w:rFonts w:ascii="Times New Roman" w:hAnsi="Times New Roman" w:cs="Times New Roman"/>
          <w:sz w:val="28"/>
          <w:szCs w:val="28"/>
          <w:lang w:val="en-US"/>
        </w:rPr>
        <w:t>Notre</w:t>
      </w:r>
      <w:r w:rsidR="004A4D9F" w:rsidRPr="004A4D9F">
        <w:rPr>
          <w:rFonts w:ascii="Times New Roman" w:hAnsi="Times New Roman" w:cs="Times New Roman"/>
          <w:sz w:val="28"/>
          <w:szCs w:val="28"/>
        </w:rPr>
        <w:t>-</w:t>
      </w:r>
      <w:r w:rsidR="004A4D9F" w:rsidRPr="004A4D9F">
        <w:rPr>
          <w:rFonts w:ascii="Times New Roman" w:hAnsi="Times New Roman" w:cs="Times New Roman"/>
          <w:sz w:val="28"/>
          <w:szCs w:val="28"/>
          <w:lang w:val="en-US"/>
        </w:rPr>
        <w:t>Dame</w:t>
      </w:r>
      <w:r w:rsidR="004A4D9F" w:rsidRPr="004A4D9F">
        <w:rPr>
          <w:rFonts w:ascii="Times New Roman" w:hAnsi="Times New Roman" w:cs="Times New Roman"/>
          <w:sz w:val="28"/>
          <w:szCs w:val="28"/>
        </w:rPr>
        <w:t xml:space="preserve"> </w:t>
      </w:r>
      <w:r w:rsidR="004A4D9F" w:rsidRPr="004A4D9F">
        <w:rPr>
          <w:rFonts w:ascii="Times New Roman" w:hAnsi="Times New Roman" w:cs="Times New Roman"/>
          <w:sz w:val="28"/>
          <w:szCs w:val="28"/>
          <w:lang w:val="en-US"/>
        </w:rPr>
        <w:t>de</w:t>
      </w:r>
      <w:r w:rsidR="004A4D9F" w:rsidRPr="004A4D9F">
        <w:rPr>
          <w:rFonts w:ascii="Times New Roman" w:hAnsi="Times New Roman" w:cs="Times New Roman"/>
          <w:sz w:val="28"/>
          <w:szCs w:val="28"/>
        </w:rPr>
        <w:t xml:space="preserve"> </w:t>
      </w:r>
      <w:r w:rsidR="004A4D9F" w:rsidRPr="004A4D9F">
        <w:rPr>
          <w:rFonts w:ascii="Times New Roman" w:hAnsi="Times New Roman" w:cs="Times New Roman"/>
          <w:sz w:val="28"/>
          <w:szCs w:val="28"/>
          <w:lang w:val="en-US"/>
        </w:rPr>
        <w:t>Beaune</w:t>
      </w:r>
      <w:r w:rsidR="004A4D9F" w:rsidRPr="004A4D9F">
        <w:rPr>
          <w:rFonts w:ascii="Times New Roman" w:hAnsi="Times New Roman" w:cs="Times New Roman"/>
          <w:sz w:val="28"/>
          <w:szCs w:val="28"/>
        </w:rPr>
        <w:t xml:space="preserve"> [Бон, регион Бургундия], </w:t>
      </w:r>
      <w:r w:rsidR="004A4D9F" w:rsidRPr="004A4D9F">
        <w:rPr>
          <w:rFonts w:ascii="Times New Roman" w:hAnsi="Times New Roman" w:cs="Times New Roman"/>
          <w:sz w:val="28"/>
          <w:szCs w:val="28"/>
          <w:lang w:val="en-US"/>
        </w:rPr>
        <w:t>Saint</w:t>
      </w:r>
      <w:r w:rsidR="004A4D9F" w:rsidRPr="004A4D9F">
        <w:rPr>
          <w:rFonts w:ascii="Times New Roman" w:hAnsi="Times New Roman" w:cs="Times New Roman"/>
          <w:sz w:val="28"/>
          <w:szCs w:val="28"/>
        </w:rPr>
        <w:t>-</w:t>
      </w:r>
      <w:r w:rsidR="004A4D9F" w:rsidRPr="004A4D9F">
        <w:rPr>
          <w:rFonts w:ascii="Times New Roman" w:hAnsi="Times New Roman" w:cs="Times New Roman"/>
          <w:sz w:val="28"/>
          <w:szCs w:val="28"/>
          <w:lang w:val="en-US"/>
        </w:rPr>
        <w:t>Symphorien</w:t>
      </w:r>
      <w:r w:rsidR="004A4D9F" w:rsidRPr="004A4D9F">
        <w:rPr>
          <w:rFonts w:ascii="Times New Roman" w:hAnsi="Times New Roman" w:cs="Times New Roman"/>
          <w:sz w:val="28"/>
          <w:szCs w:val="28"/>
        </w:rPr>
        <w:t xml:space="preserve"> </w:t>
      </w:r>
      <w:r w:rsidR="004A4D9F" w:rsidRPr="004A4D9F">
        <w:rPr>
          <w:rFonts w:ascii="Times New Roman" w:hAnsi="Times New Roman" w:cs="Times New Roman"/>
          <w:sz w:val="28"/>
          <w:szCs w:val="28"/>
          <w:lang w:val="en-US"/>
        </w:rPr>
        <w:t>de</w:t>
      </w:r>
      <w:r w:rsidR="004A4D9F" w:rsidRPr="004A4D9F">
        <w:rPr>
          <w:rFonts w:ascii="Times New Roman" w:hAnsi="Times New Roman" w:cs="Times New Roman"/>
          <w:sz w:val="28"/>
          <w:szCs w:val="28"/>
        </w:rPr>
        <w:t xml:space="preserve"> </w:t>
      </w:r>
      <w:r w:rsidR="004A4D9F" w:rsidRPr="004A4D9F">
        <w:rPr>
          <w:rFonts w:ascii="Times New Roman" w:hAnsi="Times New Roman" w:cs="Times New Roman"/>
          <w:sz w:val="28"/>
          <w:szCs w:val="28"/>
          <w:lang w:val="en-US"/>
        </w:rPr>
        <w:t>Nuits</w:t>
      </w:r>
      <w:r w:rsidR="004A4D9F" w:rsidRPr="004A4D9F">
        <w:rPr>
          <w:rFonts w:ascii="Times New Roman" w:hAnsi="Times New Roman" w:cs="Times New Roman"/>
          <w:sz w:val="28"/>
          <w:szCs w:val="28"/>
        </w:rPr>
        <w:t xml:space="preserve"> [Церковь Св. Северина возле Дижона, регион Бургундия-Франш-Конте, департамент Кот-д’Ор]</w:t>
      </w:r>
      <w:r w:rsidR="004A4D9F">
        <w:rPr>
          <w:rFonts w:ascii="Times New Roman" w:hAnsi="Times New Roman" w:cs="Times New Roman"/>
          <w:sz w:val="28"/>
          <w:szCs w:val="28"/>
        </w:rPr>
        <w:t>.</w:t>
      </w:r>
      <w:r>
        <w:rPr>
          <w:rFonts w:ascii="Times New Roman" w:hAnsi="Times New Roman" w:cs="Times New Roman"/>
          <w:sz w:val="28"/>
          <w:szCs w:val="28"/>
        </w:rPr>
        <w:t xml:space="preserve"> </w:t>
      </w:r>
      <w:r w:rsidR="004A4D9F">
        <w:rPr>
          <w:rFonts w:ascii="Times New Roman" w:hAnsi="Times New Roman" w:cs="Times New Roman"/>
          <w:sz w:val="28"/>
          <w:szCs w:val="28"/>
        </w:rPr>
        <w:t xml:space="preserve">Ноты колоколов </w:t>
      </w:r>
      <w:r w:rsidR="004A4D9F" w:rsidRPr="004A4D9F">
        <w:rPr>
          <w:rFonts w:ascii="Times New Roman" w:hAnsi="Times New Roman" w:cs="Times New Roman"/>
          <w:sz w:val="28"/>
          <w:szCs w:val="28"/>
        </w:rPr>
        <w:t>– До-Ре-Ми</w:t>
      </w:r>
      <w:r w:rsidR="004A4D9F">
        <w:rPr>
          <w:rFonts w:ascii="Times New Roman" w:hAnsi="Times New Roman" w:cs="Times New Roman"/>
          <w:sz w:val="28"/>
          <w:szCs w:val="28"/>
        </w:rPr>
        <w:t>.</w:t>
      </w:r>
    </w:p>
    <w:p w:rsidR="004A4D9F" w:rsidRDefault="00AF7D35" w:rsidP="00AF7D35">
      <w:pPr>
        <w:spacing w:before="240"/>
        <w:ind w:firstLine="0"/>
        <w:jc w:val="left"/>
        <w:rPr>
          <w:rFonts w:ascii="Times New Roman" w:hAnsi="Times New Roman" w:cs="Times New Roman"/>
          <w:sz w:val="28"/>
          <w:szCs w:val="28"/>
        </w:rPr>
      </w:pPr>
      <w:r w:rsidRPr="00AF7D35">
        <w:rPr>
          <w:rFonts w:ascii="Times New Roman" w:hAnsi="Times New Roman" w:cs="Times New Roman"/>
          <w:noProof/>
          <w:sz w:val="28"/>
          <w:szCs w:val="28"/>
          <w:lang w:eastAsia="ru-RU"/>
        </w:rPr>
        <w:drawing>
          <wp:inline distT="0" distB="0" distL="0" distR="0">
            <wp:extent cx="5940425" cy="3312727"/>
            <wp:effectExtent l="0" t="0" r="3175" b="2540"/>
            <wp:docPr id="12" name="Рисунок 12" descr="D:\книги\A Dangeville - Guide Pratique du Carilloneurs - 1897\картинки\6а -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книги\A Dangeville - Guide Pratique du Carilloneurs - 1897\картинки\6а - 6-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3312727"/>
                    </a:xfrm>
                    <a:prstGeom prst="rect">
                      <a:avLst/>
                    </a:prstGeom>
                    <a:noFill/>
                    <a:ln>
                      <a:noFill/>
                    </a:ln>
                  </pic:spPr>
                </pic:pic>
              </a:graphicData>
            </a:graphic>
          </wp:inline>
        </w:drawing>
      </w:r>
    </w:p>
    <w:p w:rsidR="004A4D9F" w:rsidRDefault="008677F4" w:rsidP="00AF7D35">
      <w:pPr>
        <w:spacing w:before="240" w:after="240"/>
        <w:ind w:firstLine="0"/>
        <w:jc w:val="left"/>
        <w:rPr>
          <w:rFonts w:ascii="Times New Roman" w:hAnsi="Times New Roman" w:cs="Times New Roman"/>
          <w:sz w:val="28"/>
          <w:szCs w:val="28"/>
        </w:rPr>
      </w:pPr>
      <w:r>
        <w:rPr>
          <w:rFonts w:ascii="Times New Roman" w:hAnsi="Times New Roman" w:cs="Times New Roman"/>
          <w:sz w:val="28"/>
          <w:szCs w:val="28"/>
        </w:rPr>
        <w:tab/>
      </w:r>
      <w:r w:rsidR="004A4D9F">
        <w:rPr>
          <w:rFonts w:ascii="Times New Roman" w:hAnsi="Times New Roman" w:cs="Times New Roman"/>
          <w:sz w:val="28"/>
          <w:szCs w:val="28"/>
        </w:rPr>
        <w:t>Среди других дано описание набора колоколов самого Кафедрального собора г. Дижона</w:t>
      </w:r>
      <w:r w:rsidR="00AF7D35">
        <w:rPr>
          <w:rFonts w:ascii="Times New Roman" w:hAnsi="Times New Roman" w:cs="Times New Roman"/>
          <w:sz w:val="28"/>
          <w:szCs w:val="28"/>
        </w:rPr>
        <w:t xml:space="preserve"> и мелодии, исполняемые на нём.</w:t>
      </w:r>
    </w:p>
    <w:p w:rsidR="004A4D9F" w:rsidRPr="004A4D9F" w:rsidRDefault="008677F4" w:rsidP="008677F4">
      <w:pPr>
        <w:ind w:firstLine="0"/>
        <w:rPr>
          <w:rFonts w:ascii="Times New Roman" w:hAnsi="Times New Roman" w:cs="Times New Roman"/>
          <w:sz w:val="28"/>
          <w:szCs w:val="28"/>
        </w:rPr>
      </w:pPr>
      <w:r>
        <w:rPr>
          <w:rFonts w:ascii="Times New Roman" w:hAnsi="Times New Roman" w:cs="Times New Roman"/>
          <w:sz w:val="28"/>
          <w:szCs w:val="28"/>
        </w:rPr>
        <w:tab/>
      </w:r>
      <w:r w:rsidR="004A4D9F">
        <w:rPr>
          <w:rFonts w:ascii="Times New Roman" w:hAnsi="Times New Roman" w:cs="Times New Roman"/>
          <w:sz w:val="28"/>
          <w:szCs w:val="28"/>
        </w:rPr>
        <w:t>«</w:t>
      </w:r>
      <w:r w:rsidR="004A4D9F" w:rsidRPr="004A4D9F">
        <w:rPr>
          <w:rFonts w:ascii="Times New Roman" w:hAnsi="Times New Roman" w:cs="Times New Roman"/>
          <w:sz w:val="28"/>
          <w:szCs w:val="28"/>
        </w:rPr>
        <w:t>Наличие четырёх колоколов в карильоне открывает большие возможности для исполнения. Автор показывает 4 основных варианта колокольного набора.</w:t>
      </w:r>
    </w:p>
    <w:p w:rsidR="004A4D9F" w:rsidRPr="004A4D9F" w:rsidRDefault="008F2010" w:rsidP="00C41900">
      <w:pPr>
        <w:ind w:firstLine="0"/>
        <w:rPr>
          <w:rFonts w:ascii="Times New Roman" w:hAnsi="Times New Roman" w:cs="Times New Roman"/>
          <w:sz w:val="28"/>
          <w:szCs w:val="28"/>
        </w:rPr>
      </w:pPr>
      <w:r>
        <w:rPr>
          <w:rFonts w:ascii="Times New Roman" w:hAnsi="Times New Roman" w:cs="Times New Roman"/>
          <w:sz w:val="28"/>
          <w:szCs w:val="28"/>
        </w:rPr>
        <w:tab/>
      </w:r>
      <w:r w:rsidR="004A4D9F" w:rsidRPr="004A4D9F">
        <w:rPr>
          <w:rFonts w:ascii="Times New Roman" w:hAnsi="Times New Roman" w:cs="Times New Roman"/>
          <w:sz w:val="28"/>
          <w:szCs w:val="28"/>
        </w:rPr>
        <w:t xml:space="preserve">1 вариант: чистая кварта – До-Ре-Ми-Фа, как в </w:t>
      </w:r>
      <w:r w:rsidR="004A4D9F" w:rsidRPr="004A4D9F">
        <w:rPr>
          <w:rFonts w:ascii="Times New Roman" w:hAnsi="Times New Roman" w:cs="Times New Roman"/>
          <w:sz w:val="28"/>
          <w:szCs w:val="28"/>
          <w:lang w:val="en-US"/>
        </w:rPr>
        <w:t>Saint</w:t>
      </w:r>
      <w:r w:rsidR="004A4D9F" w:rsidRPr="004A4D9F">
        <w:rPr>
          <w:rFonts w:ascii="Times New Roman" w:hAnsi="Times New Roman" w:cs="Times New Roman"/>
          <w:sz w:val="28"/>
          <w:szCs w:val="28"/>
        </w:rPr>
        <w:t>-</w:t>
      </w:r>
      <w:r w:rsidR="004A4D9F" w:rsidRPr="004A4D9F">
        <w:rPr>
          <w:rFonts w:ascii="Times New Roman" w:hAnsi="Times New Roman" w:cs="Times New Roman"/>
          <w:sz w:val="28"/>
          <w:szCs w:val="28"/>
          <w:lang w:val="en-US"/>
        </w:rPr>
        <w:t>Jean</w:t>
      </w:r>
      <w:r w:rsidR="004A4D9F" w:rsidRPr="004A4D9F">
        <w:rPr>
          <w:rFonts w:ascii="Times New Roman" w:hAnsi="Times New Roman" w:cs="Times New Roman"/>
          <w:sz w:val="28"/>
          <w:szCs w:val="28"/>
        </w:rPr>
        <w:t xml:space="preserve"> </w:t>
      </w:r>
      <w:r w:rsidR="004A4D9F" w:rsidRPr="004A4D9F">
        <w:rPr>
          <w:rFonts w:ascii="Times New Roman" w:hAnsi="Times New Roman" w:cs="Times New Roman"/>
          <w:sz w:val="28"/>
          <w:szCs w:val="28"/>
          <w:lang w:val="en-US"/>
        </w:rPr>
        <w:t>de</w:t>
      </w:r>
      <w:r w:rsidR="004A4D9F" w:rsidRPr="004A4D9F">
        <w:rPr>
          <w:rFonts w:ascii="Times New Roman" w:hAnsi="Times New Roman" w:cs="Times New Roman"/>
          <w:sz w:val="28"/>
          <w:szCs w:val="28"/>
        </w:rPr>
        <w:t xml:space="preserve"> </w:t>
      </w:r>
      <w:r w:rsidR="004A4D9F" w:rsidRPr="004A4D9F">
        <w:rPr>
          <w:rFonts w:ascii="Times New Roman" w:hAnsi="Times New Roman" w:cs="Times New Roman"/>
          <w:sz w:val="28"/>
          <w:szCs w:val="28"/>
          <w:lang w:val="en-US"/>
        </w:rPr>
        <w:t>Dijon</w:t>
      </w:r>
      <w:r w:rsidR="004A4D9F" w:rsidRPr="004A4D9F">
        <w:rPr>
          <w:rFonts w:ascii="Times New Roman" w:hAnsi="Times New Roman" w:cs="Times New Roman"/>
          <w:sz w:val="28"/>
          <w:szCs w:val="28"/>
        </w:rPr>
        <w:t xml:space="preserve"> [собор Св. Жана в Дижоне]</w:t>
      </w:r>
      <w:r w:rsidR="00C41900">
        <w:rPr>
          <w:rFonts w:ascii="Times New Roman" w:hAnsi="Times New Roman" w:cs="Times New Roman"/>
          <w:sz w:val="28"/>
          <w:szCs w:val="28"/>
        </w:rPr>
        <w:t>.</w:t>
      </w:r>
    </w:p>
    <w:p w:rsidR="004A4D9F" w:rsidRPr="004A4D9F" w:rsidRDefault="008F2010" w:rsidP="00C41900">
      <w:pPr>
        <w:ind w:firstLine="0"/>
        <w:rPr>
          <w:rFonts w:ascii="Times New Roman" w:hAnsi="Times New Roman" w:cs="Times New Roman"/>
          <w:sz w:val="28"/>
          <w:szCs w:val="28"/>
        </w:rPr>
      </w:pPr>
      <w:r>
        <w:rPr>
          <w:rFonts w:ascii="Times New Roman" w:hAnsi="Times New Roman" w:cs="Times New Roman"/>
          <w:sz w:val="28"/>
          <w:szCs w:val="28"/>
        </w:rPr>
        <w:tab/>
      </w:r>
      <w:r w:rsidR="004A4D9F" w:rsidRPr="004A4D9F">
        <w:rPr>
          <w:rFonts w:ascii="Times New Roman" w:hAnsi="Times New Roman" w:cs="Times New Roman"/>
          <w:sz w:val="28"/>
          <w:szCs w:val="28"/>
        </w:rPr>
        <w:t xml:space="preserve">2 вариант: мажорная терция с квинтой по краям – До-Ре-Ми-Соль, как в </w:t>
      </w:r>
      <w:r w:rsidR="004A4D9F" w:rsidRPr="004A4D9F">
        <w:rPr>
          <w:rFonts w:ascii="Times New Roman" w:hAnsi="Times New Roman" w:cs="Times New Roman"/>
          <w:sz w:val="28"/>
          <w:szCs w:val="28"/>
          <w:lang w:val="en-US"/>
        </w:rPr>
        <w:t>Poilly</w:t>
      </w:r>
      <w:r w:rsidR="004A4D9F" w:rsidRPr="004A4D9F">
        <w:rPr>
          <w:rFonts w:ascii="Times New Roman" w:hAnsi="Times New Roman" w:cs="Times New Roman"/>
          <w:sz w:val="28"/>
          <w:szCs w:val="28"/>
        </w:rPr>
        <w:t>-</w:t>
      </w:r>
      <w:r w:rsidR="004A4D9F" w:rsidRPr="004A4D9F">
        <w:rPr>
          <w:rFonts w:ascii="Times New Roman" w:hAnsi="Times New Roman" w:cs="Times New Roman"/>
          <w:sz w:val="28"/>
          <w:szCs w:val="28"/>
          <w:lang w:val="en-US"/>
        </w:rPr>
        <w:t>en</w:t>
      </w:r>
      <w:r w:rsidR="004A4D9F" w:rsidRPr="004A4D9F">
        <w:rPr>
          <w:rFonts w:ascii="Times New Roman" w:hAnsi="Times New Roman" w:cs="Times New Roman"/>
          <w:sz w:val="28"/>
          <w:szCs w:val="28"/>
        </w:rPr>
        <w:t>-</w:t>
      </w:r>
      <w:r w:rsidR="004A4D9F" w:rsidRPr="004A4D9F">
        <w:rPr>
          <w:rFonts w:ascii="Times New Roman" w:hAnsi="Times New Roman" w:cs="Times New Roman"/>
          <w:sz w:val="28"/>
          <w:szCs w:val="28"/>
          <w:lang w:val="en-US"/>
        </w:rPr>
        <w:t>Auxois</w:t>
      </w:r>
      <w:r w:rsidR="004A4D9F" w:rsidRPr="004A4D9F">
        <w:rPr>
          <w:rFonts w:ascii="Times New Roman" w:hAnsi="Times New Roman" w:cs="Times New Roman"/>
          <w:sz w:val="28"/>
          <w:szCs w:val="28"/>
        </w:rPr>
        <w:t xml:space="preserve"> [</w:t>
      </w:r>
      <w:r w:rsidR="004A4D9F">
        <w:rPr>
          <w:rFonts w:ascii="Times New Roman" w:hAnsi="Times New Roman" w:cs="Times New Roman"/>
          <w:sz w:val="28"/>
          <w:szCs w:val="28"/>
        </w:rPr>
        <w:t>Пуйи-ан-Осуа,</w:t>
      </w:r>
      <w:r w:rsidR="004A4D9F" w:rsidRPr="004A4D9F">
        <w:rPr>
          <w:rFonts w:ascii="Times New Roman" w:hAnsi="Times New Roman" w:cs="Times New Roman"/>
          <w:sz w:val="28"/>
          <w:szCs w:val="28"/>
        </w:rPr>
        <w:t xml:space="preserve"> регион Бургундия, департамент Кот д’Ор], </w:t>
      </w:r>
      <w:r w:rsidR="004A4D9F" w:rsidRPr="004A4D9F">
        <w:rPr>
          <w:rFonts w:ascii="Times New Roman" w:hAnsi="Times New Roman" w:cs="Times New Roman"/>
          <w:sz w:val="28"/>
          <w:szCs w:val="28"/>
          <w:lang w:val="en-US"/>
        </w:rPr>
        <w:t>Saint</w:t>
      </w:r>
      <w:r w:rsidR="004A4D9F" w:rsidRPr="004A4D9F">
        <w:rPr>
          <w:rFonts w:ascii="Times New Roman" w:hAnsi="Times New Roman" w:cs="Times New Roman"/>
          <w:sz w:val="28"/>
          <w:szCs w:val="28"/>
        </w:rPr>
        <w:t>-</w:t>
      </w:r>
      <w:r w:rsidR="004A4D9F" w:rsidRPr="004A4D9F">
        <w:rPr>
          <w:rFonts w:ascii="Times New Roman" w:hAnsi="Times New Roman" w:cs="Times New Roman"/>
          <w:sz w:val="28"/>
          <w:szCs w:val="28"/>
          <w:lang w:val="en-US"/>
        </w:rPr>
        <w:t>Saint</w:t>
      </w:r>
      <w:r w:rsidR="004A4D9F" w:rsidRPr="004A4D9F">
        <w:rPr>
          <w:rFonts w:ascii="Times New Roman" w:hAnsi="Times New Roman" w:cs="Times New Roman"/>
          <w:sz w:val="28"/>
          <w:szCs w:val="28"/>
        </w:rPr>
        <w:t>-</w:t>
      </w:r>
      <w:r w:rsidR="004A4D9F" w:rsidRPr="004A4D9F">
        <w:rPr>
          <w:rFonts w:ascii="Times New Roman" w:hAnsi="Times New Roman" w:cs="Times New Roman"/>
          <w:sz w:val="28"/>
          <w:szCs w:val="28"/>
          <w:lang w:val="en-US"/>
        </w:rPr>
        <w:t>l</w:t>
      </w:r>
      <w:r w:rsidR="004A4D9F" w:rsidRPr="004A4D9F">
        <w:rPr>
          <w:rFonts w:ascii="Times New Roman" w:hAnsi="Times New Roman" w:cs="Times New Roman"/>
          <w:sz w:val="28"/>
          <w:szCs w:val="28"/>
        </w:rPr>
        <w:t>’</w:t>
      </w:r>
      <w:r w:rsidR="004A4D9F" w:rsidRPr="004A4D9F">
        <w:rPr>
          <w:rFonts w:ascii="Times New Roman" w:hAnsi="Times New Roman" w:cs="Times New Roman"/>
          <w:sz w:val="28"/>
          <w:szCs w:val="28"/>
          <w:lang w:val="en-US"/>
        </w:rPr>
        <w:t>Abbaye</w:t>
      </w:r>
      <w:r w:rsidR="004A4D9F" w:rsidRPr="004A4D9F">
        <w:rPr>
          <w:rFonts w:ascii="Times New Roman" w:hAnsi="Times New Roman" w:cs="Times New Roman"/>
          <w:sz w:val="28"/>
          <w:szCs w:val="28"/>
        </w:rPr>
        <w:t xml:space="preserve"> [Сен-Сан л’Аббеи, регион Бургундия, департамент Кот д’Ор], </w:t>
      </w:r>
      <w:r w:rsidR="004A4D9F" w:rsidRPr="004A4D9F">
        <w:rPr>
          <w:rFonts w:ascii="Times New Roman" w:hAnsi="Times New Roman" w:cs="Times New Roman"/>
          <w:sz w:val="28"/>
          <w:szCs w:val="28"/>
          <w:lang w:val="en-US"/>
        </w:rPr>
        <w:t>Villy</w:t>
      </w:r>
      <w:r w:rsidR="004A4D9F" w:rsidRPr="004A4D9F">
        <w:rPr>
          <w:rFonts w:ascii="Times New Roman" w:hAnsi="Times New Roman" w:cs="Times New Roman"/>
          <w:sz w:val="28"/>
          <w:szCs w:val="28"/>
        </w:rPr>
        <w:t>-</w:t>
      </w:r>
      <w:r w:rsidR="004A4D9F" w:rsidRPr="004A4D9F">
        <w:rPr>
          <w:rFonts w:ascii="Times New Roman" w:hAnsi="Times New Roman" w:cs="Times New Roman"/>
          <w:sz w:val="28"/>
          <w:szCs w:val="28"/>
          <w:lang w:val="en-US"/>
        </w:rPr>
        <w:t>en</w:t>
      </w:r>
      <w:r w:rsidR="004A4D9F" w:rsidRPr="004A4D9F">
        <w:rPr>
          <w:rFonts w:ascii="Times New Roman" w:hAnsi="Times New Roman" w:cs="Times New Roman"/>
          <w:sz w:val="28"/>
          <w:szCs w:val="28"/>
        </w:rPr>
        <w:t>-</w:t>
      </w:r>
      <w:r w:rsidR="004A4D9F" w:rsidRPr="004A4D9F">
        <w:rPr>
          <w:rFonts w:ascii="Times New Roman" w:hAnsi="Times New Roman" w:cs="Times New Roman"/>
          <w:sz w:val="28"/>
          <w:szCs w:val="28"/>
          <w:lang w:val="en-US"/>
        </w:rPr>
        <w:t>Auxois</w:t>
      </w:r>
      <w:r w:rsidR="004A4D9F" w:rsidRPr="004A4D9F">
        <w:rPr>
          <w:rFonts w:ascii="Times New Roman" w:hAnsi="Times New Roman" w:cs="Times New Roman"/>
          <w:sz w:val="28"/>
          <w:szCs w:val="28"/>
        </w:rPr>
        <w:t xml:space="preserve"> [Вилли-ан-Осуа</w:t>
      </w:r>
      <w:r w:rsidR="004A4D9F">
        <w:rPr>
          <w:rFonts w:ascii="Times New Roman" w:hAnsi="Times New Roman" w:cs="Times New Roman"/>
          <w:sz w:val="28"/>
          <w:szCs w:val="28"/>
        </w:rPr>
        <w:t>,</w:t>
      </w:r>
      <w:r w:rsidR="004A4D9F" w:rsidRPr="004A4D9F">
        <w:rPr>
          <w:rFonts w:ascii="Times New Roman" w:hAnsi="Times New Roman" w:cs="Times New Roman"/>
          <w:sz w:val="28"/>
          <w:szCs w:val="28"/>
        </w:rPr>
        <w:t xml:space="preserve"> регион Бургундия, департамент Кот д’Ор]</w:t>
      </w:r>
      <w:r w:rsidR="00C41900">
        <w:rPr>
          <w:rFonts w:ascii="Times New Roman" w:hAnsi="Times New Roman" w:cs="Times New Roman"/>
          <w:sz w:val="28"/>
          <w:szCs w:val="28"/>
        </w:rPr>
        <w:t>.</w:t>
      </w:r>
    </w:p>
    <w:p w:rsidR="004A4D9F" w:rsidRPr="004A4D9F" w:rsidRDefault="00C41900" w:rsidP="00C41900">
      <w:pPr>
        <w:ind w:firstLine="0"/>
        <w:rPr>
          <w:rFonts w:ascii="Times New Roman" w:hAnsi="Times New Roman" w:cs="Times New Roman"/>
          <w:sz w:val="28"/>
          <w:szCs w:val="28"/>
        </w:rPr>
      </w:pPr>
      <w:r>
        <w:rPr>
          <w:rFonts w:ascii="Times New Roman" w:hAnsi="Times New Roman" w:cs="Times New Roman"/>
          <w:sz w:val="28"/>
          <w:szCs w:val="28"/>
        </w:rPr>
        <w:tab/>
      </w:r>
      <w:r w:rsidR="004A4D9F" w:rsidRPr="004A4D9F">
        <w:rPr>
          <w:rFonts w:ascii="Times New Roman" w:hAnsi="Times New Roman" w:cs="Times New Roman"/>
          <w:sz w:val="28"/>
          <w:szCs w:val="28"/>
        </w:rPr>
        <w:t xml:space="preserve">3 вариант: мажорная терция с квартой вниз от основного тона – Фа-До-Ре-Ми, как в </w:t>
      </w:r>
      <w:r w:rsidR="004A4D9F" w:rsidRPr="004A4D9F">
        <w:rPr>
          <w:rFonts w:ascii="Times New Roman" w:hAnsi="Times New Roman" w:cs="Times New Roman"/>
          <w:sz w:val="28"/>
          <w:szCs w:val="28"/>
          <w:lang w:val="en-US"/>
        </w:rPr>
        <w:t>Tart</w:t>
      </w:r>
      <w:r w:rsidR="004A4D9F" w:rsidRPr="004A4D9F">
        <w:rPr>
          <w:rFonts w:ascii="Times New Roman" w:hAnsi="Times New Roman" w:cs="Times New Roman"/>
          <w:sz w:val="28"/>
          <w:szCs w:val="28"/>
        </w:rPr>
        <w:t>-</w:t>
      </w:r>
      <w:r w:rsidR="004A4D9F" w:rsidRPr="004A4D9F">
        <w:rPr>
          <w:rFonts w:ascii="Times New Roman" w:hAnsi="Times New Roman" w:cs="Times New Roman"/>
          <w:sz w:val="28"/>
          <w:szCs w:val="28"/>
          <w:lang w:val="en-US"/>
        </w:rPr>
        <w:t>le</w:t>
      </w:r>
      <w:r w:rsidR="004A4D9F" w:rsidRPr="004A4D9F">
        <w:rPr>
          <w:rFonts w:ascii="Times New Roman" w:hAnsi="Times New Roman" w:cs="Times New Roman"/>
          <w:sz w:val="28"/>
          <w:szCs w:val="28"/>
        </w:rPr>
        <w:t>-</w:t>
      </w:r>
      <w:r w:rsidR="004A4D9F" w:rsidRPr="004A4D9F">
        <w:rPr>
          <w:rFonts w:ascii="Times New Roman" w:hAnsi="Times New Roman" w:cs="Times New Roman"/>
          <w:sz w:val="28"/>
          <w:szCs w:val="28"/>
          <w:lang w:val="en-US"/>
        </w:rPr>
        <w:t>Haut</w:t>
      </w:r>
      <w:r w:rsidR="004A4D9F" w:rsidRPr="004A4D9F">
        <w:rPr>
          <w:rFonts w:ascii="Times New Roman" w:hAnsi="Times New Roman" w:cs="Times New Roman"/>
          <w:sz w:val="28"/>
          <w:szCs w:val="28"/>
        </w:rPr>
        <w:t>, [Тар-ле-О регион Бургундия, департамент Кот д’Ор]</w:t>
      </w:r>
      <w:r>
        <w:rPr>
          <w:rFonts w:ascii="Times New Roman" w:hAnsi="Times New Roman" w:cs="Times New Roman"/>
          <w:sz w:val="28"/>
          <w:szCs w:val="28"/>
        </w:rPr>
        <w:t>.</w:t>
      </w:r>
    </w:p>
    <w:p w:rsidR="004A4D9F" w:rsidRDefault="00C41900" w:rsidP="00C41900">
      <w:pPr>
        <w:ind w:firstLine="0"/>
        <w:rPr>
          <w:rFonts w:ascii="Times New Roman" w:hAnsi="Times New Roman" w:cs="Times New Roman"/>
          <w:sz w:val="28"/>
          <w:szCs w:val="28"/>
        </w:rPr>
      </w:pPr>
      <w:r>
        <w:rPr>
          <w:rFonts w:ascii="Times New Roman" w:hAnsi="Times New Roman" w:cs="Times New Roman"/>
          <w:sz w:val="28"/>
          <w:szCs w:val="28"/>
        </w:rPr>
        <w:tab/>
      </w:r>
      <w:r w:rsidR="004A4D9F" w:rsidRPr="004A4D9F">
        <w:rPr>
          <w:rFonts w:ascii="Times New Roman" w:hAnsi="Times New Roman" w:cs="Times New Roman"/>
          <w:sz w:val="28"/>
          <w:szCs w:val="28"/>
        </w:rPr>
        <w:t>4 вариант: мажорное трезвучие с удвоением в октаву – До-Ми-Соль-До, как в Кафедральном соборе города Дижона [</w:t>
      </w:r>
      <w:r w:rsidR="004A4D9F" w:rsidRPr="004A4D9F">
        <w:rPr>
          <w:rFonts w:ascii="Times New Roman" w:hAnsi="Times New Roman" w:cs="Times New Roman"/>
          <w:sz w:val="28"/>
          <w:szCs w:val="28"/>
          <w:lang w:val="en-US"/>
        </w:rPr>
        <w:t>Cathedrale</w:t>
      </w:r>
      <w:r w:rsidR="004A4D9F" w:rsidRPr="004A4D9F">
        <w:rPr>
          <w:rFonts w:ascii="Times New Roman" w:hAnsi="Times New Roman" w:cs="Times New Roman"/>
          <w:sz w:val="28"/>
          <w:szCs w:val="28"/>
        </w:rPr>
        <w:t xml:space="preserve"> </w:t>
      </w:r>
      <w:r w:rsidR="004A4D9F" w:rsidRPr="004A4D9F">
        <w:rPr>
          <w:rFonts w:ascii="Times New Roman" w:hAnsi="Times New Roman" w:cs="Times New Roman"/>
          <w:sz w:val="28"/>
          <w:szCs w:val="28"/>
          <w:lang w:val="en-US"/>
        </w:rPr>
        <w:t>Saint</w:t>
      </w:r>
      <w:r w:rsidR="004A4D9F" w:rsidRPr="004A4D9F">
        <w:rPr>
          <w:rFonts w:ascii="Times New Roman" w:hAnsi="Times New Roman" w:cs="Times New Roman"/>
          <w:sz w:val="28"/>
          <w:szCs w:val="28"/>
        </w:rPr>
        <w:t>-</w:t>
      </w:r>
      <w:r w:rsidR="004A4D9F" w:rsidRPr="004A4D9F">
        <w:rPr>
          <w:rFonts w:ascii="Times New Roman" w:hAnsi="Times New Roman" w:cs="Times New Roman"/>
          <w:sz w:val="28"/>
          <w:szCs w:val="28"/>
          <w:lang w:val="en-US"/>
        </w:rPr>
        <w:t>Benigne</w:t>
      </w:r>
      <w:r w:rsidR="004A4D9F" w:rsidRPr="004A4D9F">
        <w:rPr>
          <w:rFonts w:ascii="Times New Roman" w:hAnsi="Times New Roman" w:cs="Times New Roman"/>
          <w:sz w:val="28"/>
          <w:szCs w:val="28"/>
        </w:rPr>
        <w:t xml:space="preserve"> </w:t>
      </w:r>
      <w:r w:rsidR="004A4D9F" w:rsidRPr="004A4D9F">
        <w:rPr>
          <w:rFonts w:ascii="Times New Roman" w:hAnsi="Times New Roman" w:cs="Times New Roman"/>
          <w:sz w:val="28"/>
          <w:szCs w:val="28"/>
          <w:lang w:val="en-US"/>
        </w:rPr>
        <w:t>de</w:t>
      </w:r>
      <w:r w:rsidR="004A4D9F" w:rsidRPr="004A4D9F">
        <w:rPr>
          <w:rFonts w:ascii="Times New Roman" w:hAnsi="Times New Roman" w:cs="Times New Roman"/>
          <w:sz w:val="28"/>
          <w:szCs w:val="28"/>
        </w:rPr>
        <w:t xml:space="preserve"> </w:t>
      </w:r>
      <w:r w:rsidR="004A4D9F" w:rsidRPr="004A4D9F">
        <w:rPr>
          <w:rFonts w:ascii="Times New Roman" w:hAnsi="Times New Roman" w:cs="Times New Roman"/>
          <w:sz w:val="28"/>
          <w:szCs w:val="28"/>
          <w:lang w:val="en-US"/>
        </w:rPr>
        <w:t>Dijon</w:t>
      </w:r>
      <w:r w:rsidR="004A4D9F" w:rsidRPr="004A4D9F">
        <w:rPr>
          <w:rFonts w:ascii="Times New Roman" w:hAnsi="Times New Roman" w:cs="Times New Roman"/>
          <w:sz w:val="28"/>
          <w:szCs w:val="28"/>
        </w:rPr>
        <w:t>]</w:t>
      </w:r>
      <w:r w:rsidR="004A4D9F">
        <w:rPr>
          <w:rFonts w:ascii="Times New Roman" w:hAnsi="Times New Roman" w:cs="Times New Roman"/>
          <w:sz w:val="28"/>
          <w:szCs w:val="28"/>
        </w:rPr>
        <w:t>»</w:t>
      </w:r>
      <w:r>
        <w:rPr>
          <w:rFonts w:ascii="Times New Roman" w:hAnsi="Times New Roman" w:cs="Times New Roman"/>
          <w:sz w:val="28"/>
          <w:szCs w:val="28"/>
        </w:rPr>
        <w:t>.</w:t>
      </w:r>
    </w:p>
    <w:p w:rsidR="00B81A6B" w:rsidRDefault="00B81A6B" w:rsidP="004A4D9F">
      <w:pPr>
        <w:ind w:firstLine="0"/>
        <w:jc w:val="left"/>
        <w:rPr>
          <w:rFonts w:ascii="Times New Roman" w:hAnsi="Times New Roman" w:cs="Times New Roman"/>
          <w:sz w:val="28"/>
          <w:szCs w:val="28"/>
        </w:rPr>
      </w:pPr>
    </w:p>
    <w:p w:rsidR="00AF7D35" w:rsidRPr="004A4D9F" w:rsidRDefault="00AF7D35" w:rsidP="004A4D9F">
      <w:pPr>
        <w:ind w:firstLine="0"/>
        <w:jc w:val="left"/>
        <w:rPr>
          <w:rFonts w:ascii="Times New Roman" w:hAnsi="Times New Roman" w:cs="Times New Roman"/>
          <w:sz w:val="28"/>
          <w:szCs w:val="28"/>
        </w:rPr>
      </w:pPr>
      <w:r w:rsidRPr="00AF7D35">
        <w:rPr>
          <w:rFonts w:ascii="Times New Roman" w:hAnsi="Times New Roman" w:cs="Times New Roman"/>
          <w:noProof/>
          <w:sz w:val="28"/>
          <w:szCs w:val="28"/>
          <w:lang w:eastAsia="ru-RU"/>
        </w:rPr>
        <w:drawing>
          <wp:inline distT="0" distB="0" distL="0" distR="0">
            <wp:extent cx="5940425" cy="1110000"/>
            <wp:effectExtent l="0" t="0" r="3175" b="0"/>
            <wp:docPr id="10" name="Рисунок 10" descr="D:\книги\A Dangeville - Guide Pratique du Carilloneurs - 1897\картинки\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книги\A Dangeville - Guide Pratique du Carilloneurs - 1897\картинки\1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1110000"/>
                    </a:xfrm>
                    <a:prstGeom prst="rect">
                      <a:avLst/>
                    </a:prstGeom>
                    <a:noFill/>
                    <a:ln>
                      <a:noFill/>
                    </a:ln>
                  </pic:spPr>
                </pic:pic>
              </a:graphicData>
            </a:graphic>
          </wp:inline>
        </w:drawing>
      </w:r>
    </w:p>
    <w:p w:rsidR="004A4D9F" w:rsidRDefault="00AF7D35" w:rsidP="004A4D9F">
      <w:pPr>
        <w:ind w:firstLine="0"/>
        <w:jc w:val="left"/>
        <w:rPr>
          <w:rFonts w:ascii="Times New Roman" w:hAnsi="Times New Roman" w:cs="Times New Roman"/>
          <w:sz w:val="28"/>
          <w:szCs w:val="28"/>
        </w:rPr>
      </w:pPr>
      <w:r w:rsidRPr="00AF7D35">
        <w:rPr>
          <w:rFonts w:ascii="Times New Roman" w:hAnsi="Times New Roman" w:cs="Times New Roman"/>
          <w:noProof/>
          <w:sz w:val="28"/>
          <w:szCs w:val="28"/>
          <w:lang w:eastAsia="ru-RU"/>
        </w:rPr>
        <w:drawing>
          <wp:inline distT="0" distB="0" distL="0" distR="0">
            <wp:extent cx="5940425" cy="4090644"/>
            <wp:effectExtent l="0" t="0" r="3175" b="5715"/>
            <wp:docPr id="11" name="Рисунок 11" descr="D:\книги\A Dangeville - Guide Pratique du Carilloneurs - 1897\картинки\12 -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книги\A Dangeville - Guide Pratique du Carilloneurs - 1897\картинки\12 - 20-2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4090644"/>
                    </a:xfrm>
                    <a:prstGeom prst="rect">
                      <a:avLst/>
                    </a:prstGeom>
                    <a:noFill/>
                    <a:ln>
                      <a:noFill/>
                    </a:ln>
                  </pic:spPr>
                </pic:pic>
              </a:graphicData>
            </a:graphic>
          </wp:inline>
        </w:drawing>
      </w:r>
    </w:p>
    <w:p w:rsidR="004A4D9F" w:rsidRDefault="004A4D9F" w:rsidP="00AA36E1">
      <w:pPr>
        <w:ind w:firstLine="0"/>
        <w:jc w:val="left"/>
        <w:rPr>
          <w:rFonts w:ascii="Times New Roman" w:hAnsi="Times New Roman" w:cs="Times New Roman"/>
          <w:sz w:val="28"/>
          <w:szCs w:val="28"/>
        </w:rPr>
      </w:pPr>
    </w:p>
    <w:p w:rsidR="0037568A" w:rsidRDefault="00AF7D35" w:rsidP="00AA36E1">
      <w:pPr>
        <w:ind w:firstLine="0"/>
        <w:jc w:val="left"/>
        <w:rPr>
          <w:rFonts w:ascii="Times New Roman" w:hAnsi="Times New Roman" w:cs="Times New Roman"/>
          <w:i/>
          <w:sz w:val="28"/>
          <w:szCs w:val="28"/>
          <w:u w:val="single"/>
        </w:rPr>
      </w:pPr>
      <w:r w:rsidRPr="00A50781">
        <w:rPr>
          <w:rFonts w:ascii="Times New Roman" w:hAnsi="Times New Roman" w:cs="Times New Roman"/>
          <w:i/>
          <w:sz w:val="28"/>
          <w:szCs w:val="28"/>
          <w:u w:val="single"/>
        </w:rPr>
        <w:t>Структура.</w:t>
      </w:r>
    </w:p>
    <w:p w:rsidR="004A4D9F" w:rsidRPr="00AF7D35" w:rsidRDefault="0037568A" w:rsidP="0037568A">
      <w:pPr>
        <w:ind w:firstLine="0"/>
        <w:rPr>
          <w:rFonts w:ascii="Times New Roman" w:hAnsi="Times New Roman" w:cs="Times New Roman"/>
          <w:sz w:val="28"/>
          <w:szCs w:val="28"/>
        </w:rPr>
      </w:pPr>
      <w:r w:rsidRPr="0037568A">
        <w:rPr>
          <w:rFonts w:ascii="Times New Roman" w:hAnsi="Times New Roman" w:cs="Times New Roman"/>
          <w:sz w:val="28"/>
          <w:szCs w:val="28"/>
        </w:rPr>
        <w:tab/>
      </w:r>
      <w:r w:rsidR="004A4D9F">
        <w:rPr>
          <w:rFonts w:ascii="Times New Roman" w:hAnsi="Times New Roman" w:cs="Times New Roman"/>
          <w:sz w:val="28"/>
          <w:szCs w:val="28"/>
        </w:rPr>
        <w:t>Пособие состоит из 11 глав, в которых со второй по девятую главы описаны наборы из двух,</w:t>
      </w:r>
      <w:r w:rsidR="00AF7D35">
        <w:rPr>
          <w:rFonts w:ascii="Times New Roman" w:hAnsi="Times New Roman" w:cs="Times New Roman"/>
          <w:sz w:val="28"/>
          <w:szCs w:val="28"/>
        </w:rPr>
        <w:t xml:space="preserve"> трёх, четырёх и пяти колоколов. Всего представлено 60 мелодий для карильона </w:t>
      </w:r>
      <w:r w:rsidR="00AF7D35" w:rsidRPr="00AF7D35">
        <w:rPr>
          <w:rFonts w:ascii="Times New Roman" w:hAnsi="Times New Roman" w:cs="Times New Roman"/>
          <w:sz w:val="28"/>
          <w:szCs w:val="28"/>
        </w:rPr>
        <w:t>[</w:t>
      </w:r>
      <w:r w:rsidR="00AF7D35">
        <w:rPr>
          <w:rFonts w:ascii="Times New Roman" w:hAnsi="Times New Roman" w:cs="Times New Roman"/>
          <w:sz w:val="28"/>
          <w:szCs w:val="28"/>
          <w:lang w:val="en-US"/>
        </w:rPr>
        <w:t>carillons</w:t>
      </w:r>
      <w:r w:rsidR="00AF7D35" w:rsidRPr="00AF7D35">
        <w:rPr>
          <w:rFonts w:ascii="Times New Roman" w:hAnsi="Times New Roman" w:cs="Times New Roman"/>
          <w:sz w:val="28"/>
          <w:szCs w:val="28"/>
        </w:rPr>
        <w:t>]</w:t>
      </w:r>
      <w:r w:rsidR="00AF7D35">
        <w:rPr>
          <w:rFonts w:ascii="Times New Roman" w:hAnsi="Times New Roman" w:cs="Times New Roman"/>
          <w:sz w:val="28"/>
          <w:szCs w:val="28"/>
        </w:rPr>
        <w:t>.</w:t>
      </w:r>
      <w:r w:rsidR="00AF7D35" w:rsidRPr="00AF7D35">
        <w:rPr>
          <w:rFonts w:ascii="Times New Roman" w:hAnsi="Times New Roman" w:cs="Times New Roman"/>
          <w:sz w:val="28"/>
          <w:szCs w:val="28"/>
        </w:rPr>
        <w:t xml:space="preserve"> </w:t>
      </w:r>
      <w:r w:rsidR="00AF7D35">
        <w:rPr>
          <w:rFonts w:ascii="Times New Roman" w:hAnsi="Times New Roman" w:cs="Times New Roman"/>
          <w:sz w:val="28"/>
          <w:szCs w:val="28"/>
        </w:rPr>
        <w:t>Комментарии автора позволяют представить составить панораму различных наборов карильонов, находившихся вокруг Дижона.</w:t>
      </w:r>
      <w:r w:rsidR="00AF7D35" w:rsidRPr="00AF7D35">
        <w:rPr>
          <w:rFonts w:ascii="Times New Roman" w:hAnsi="Times New Roman" w:cs="Times New Roman"/>
          <w:sz w:val="28"/>
          <w:szCs w:val="28"/>
        </w:rPr>
        <w:t xml:space="preserve"> </w:t>
      </w:r>
      <w:r w:rsidR="00AF7D35">
        <w:rPr>
          <w:rFonts w:ascii="Times New Roman" w:hAnsi="Times New Roman" w:cs="Times New Roman"/>
          <w:sz w:val="28"/>
          <w:szCs w:val="28"/>
        </w:rPr>
        <w:t>Мелодии представляют собой мелодические попевки, народные песни и церковные гимны.</w:t>
      </w:r>
    </w:p>
    <w:p w:rsidR="00A1374E" w:rsidRDefault="00A1374E" w:rsidP="00A15682">
      <w:pPr>
        <w:ind w:firstLine="0"/>
        <w:jc w:val="left"/>
        <w:rPr>
          <w:rFonts w:ascii="Times New Roman" w:hAnsi="Times New Roman" w:cs="Times New Roman"/>
          <w:sz w:val="28"/>
          <w:szCs w:val="28"/>
        </w:rPr>
      </w:pPr>
    </w:p>
    <w:p w:rsidR="00403AC4" w:rsidRDefault="00403AC4" w:rsidP="00A15682">
      <w:pPr>
        <w:ind w:firstLine="0"/>
        <w:jc w:val="left"/>
        <w:rPr>
          <w:rFonts w:ascii="Times New Roman" w:hAnsi="Times New Roman" w:cs="Times New Roman"/>
          <w:sz w:val="28"/>
          <w:szCs w:val="28"/>
        </w:rPr>
      </w:pPr>
    </w:p>
    <w:p w:rsidR="00AA2550" w:rsidRPr="00CF7D8D" w:rsidRDefault="00AA2550" w:rsidP="00CF7D8D">
      <w:pPr>
        <w:spacing w:after="240"/>
        <w:ind w:firstLine="0"/>
        <w:jc w:val="left"/>
        <w:rPr>
          <w:rFonts w:ascii="Times New Roman" w:hAnsi="Times New Roman" w:cs="Times New Roman"/>
          <w:sz w:val="28"/>
          <w:szCs w:val="28"/>
          <w:u w:val="single"/>
        </w:rPr>
      </w:pPr>
      <w:r w:rsidRPr="00CF7D8D">
        <w:rPr>
          <w:rFonts w:ascii="Times New Roman" w:hAnsi="Times New Roman" w:cs="Times New Roman"/>
          <w:sz w:val="28"/>
          <w:szCs w:val="28"/>
          <w:u w:val="single"/>
        </w:rPr>
        <w:t>Анджело Балладори «</w:t>
      </w:r>
      <w:r w:rsidRPr="00CF7D8D">
        <w:rPr>
          <w:rFonts w:ascii="Times New Roman" w:hAnsi="Times New Roman"/>
          <w:sz w:val="28"/>
          <w:szCs w:val="28"/>
          <w:u w:val="single"/>
          <w:lang w:val="en-US"/>
        </w:rPr>
        <w:t>I</w:t>
      </w:r>
      <w:r w:rsidRPr="00CF7D8D">
        <w:rPr>
          <w:rFonts w:ascii="Times New Roman" w:hAnsi="Times New Roman"/>
          <w:sz w:val="28"/>
          <w:szCs w:val="28"/>
          <w:u w:val="single"/>
        </w:rPr>
        <w:t xml:space="preserve"> </w:t>
      </w:r>
      <w:r w:rsidRPr="00CF7D8D">
        <w:rPr>
          <w:rFonts w:ascii="Times New Roman" w:hAnsi="Times New Roman"/>
          <w:sz w:val="28"/>
          <w:szCs w:val="28"/>
          <w:u w:val="single"/>
          <w:lang w:val="en-US"/>
        </w:rPr>
        <w:t>Sacri</w:t>
      </w:r>
      <w:r w:rsidRPr="00CF7D8D">
        <w:rPr>
          <w:rFonts w:ascii="Times New Roman" w:hAnsi="Times New Roman"/>
          <w:sz w:val="28"/>
          <w:szCs w:val="28"/>
          <w:u w:val="single"/>
        </w:rPr>
        <w:t xml:space="preserve"> </w:t>
      </w:r>
      <w:r w:rsidRPr="00CF7D8D">
        <w:rPr>
          <w:rFonts w:ascii="Times New Roman" w:hAnsi="Times New Roman"/>
          <w:sz w:val="28"/>
          <w:szCs w:val="28"/>
          <w:u w:val="single"/>
          <w:lang w:val="en-US"/>
        </w:rPr>
        <w:t>Bronzi</w:t>
      </w:r>
      <w:r w:rsidRPr="00CF7D8D">
        <w:rPr>
          <w:rFonts w:ascii="Times New Roman" w:hAnsi="Times New Roman" w:cs="Times New Roman"/>
          <w:sz w:val="28"/>
          <w:szCs w:val="28"/>
          <w:u w:val="single"/>
        </w:rPr>
        <w:t>»</w:t>
      </w:r>
    </w:p>
    <w:p w:rsidR="00AF139E" w:rsidRDefault="0037568A" w:rsidP="00CF7D8D">
      <w:pPr>
        <w:ind w:firstLine="0"/>
        <w:rPr>
          <w:rFonts w:ascii="Times New Roman" w:hAnsi="Times New Roman" w:cs="Times New Roman"/>
          <w:sz w:val="28"/>
          <w:szCs w:val="28"/>
        </w:rPr>
      </w:pPr>
      <w:r>
        <w:rPr>
          <w:rFonts w:ascii="Times New Roman" w:hAnsi="Times New Roman" w:cs="Times New Roman"/>
          <w:sz w:val="28"/>
          <w:szCs w:val="28"/>
        </w:rPr>
        <w:tab/>
      </w:r>
      <w:r w:rsidR="00B75577">
        <w:rPr>
          <w:rFonts w:ascii="Times New Roman" w:hAnsi="Times New Roman" w:cs="Times New Roman"/>
          <w:sz w:val="28"/>
          <w:szCs w:val="28"/>
        </w:rPr>
        <w:t xml:space="preserve">Методика написана итальянским </w:t>
      </w:r>
      <w:r w:rsidR="00D27DBA">
        <w:rPr>
          <w:rFonts w:ascii="Times New Roman" w:hAnsi="Times New Roman" w:cs="Times New Roman"/>
          <w:sz w:val="28"/>
          <w:szCs w:val="28"/>
        </w:rPr>
        <w:t xml:space="preserve">композиторов, педагогом, </w:t>
      </w:r>
      <w:r w:rsidR="00B75577">
        <w:rPr>
          <w:rFonts w:ascii="Times New Roman" w:hAnsi="Times New Roman" w:cs="Times New Roman"/>
          <w:sz w:val="28"/>
          <w:szCs w:val="28"/>
        </w:rPr>
        <w:t>звонарём и ка</w:t>
      </w:r>
      <w:r w:rsidR="00AF139E">
        <w:rPr>
          <w:rFonts w:ascii="Times New Roman" w:hAnsi="Times New Roman" w:cs="Times New Roman"/>
          <w:sz w:val="28"/>
          <w:szCs w:val="28"/>
        </w:rPr>
        <w:t xml:space="preserve">мпанологом и издана в 1906 году по итогам </w:t>
      </w:r>
      <w:r w:rsidR="00AF139E" w:rsidRPr="00AF139E">
        <w:rPr>
          <w:rFonts w:ascii="Times New Roman" w:hAnsi="Times New Roman" w:cs="Times New Roman"/>
          <w:sz w:val="28"/>
          <w:szCs w:val="28"/>
        </w:rPr>
        <w:t>Седьмого Конгресса духовной музыки</w:t>
      </w:r>
      <w:r w:rsidR="00AF139E" w:rsidRPr="00AF139E">
        <w:rPr>
          <w:rFonts w:ascii="Times New Roman" w:hAnsi="Times New Roman" w:cs="Times New Roman"/>
          <w:i/>
          <w:sz w:val="28"/>
          <w:szCs w:val="28"/>
        </w:rPr>
        <w:t xml:space="preserve">, </w:t>
      </w:r>
      <w:r w:rsidR="00AF139E" w:rsidRPr="00AF139E">
        <w:rPr>
          <w:rFonts w:ascii="Times New Roman" w:hAnsi="Times New Roman" w:cs="Times New Roman"/>
          <w:sz w:val="28"/>
          <w:szCs w:val="28"/>
        </w:rPr>
        <w:t>проходившего в Турине.</w:t>
      </w:r>
      <w:r w:rsidR="00AF139E">
        <w:rPr>
          <w:rFonts w:ascii="Times New Roman" w:hAnsi="Times New Roman" w:cs="Times New Roman"/>
          <w:sz w:val="28"/>
          <w:szCs w:val="28"/>
        </w:rPr>
        <w:t xml:space="preserve"> </w:t>
      </w:r>
      <w:r w:rsidR="00D27DBA">
        <w:rPr>
          <w:rFonts w:ascii="Times New Roman" w:hAnsi="Times New Roman" w:cs="Times New Roman"/>
          <w:sz w:val="28"/>
          <w:szCs w:val="28"/>
        </w:rPr>
        <w:t>Книга издана на трёх языках: итальянском, латинском и французском.</w:t>
      </w:r>
    </w:p>
    <w:p w:rsidR="00CF7D8D" w:rsidRPr="00CF7D8D" w:rsidRDefault="0037568A" w:rsidP="00CF7D8D">
      <w:pPr>
        <w:ind w:firstLine="0"/>
        <w:rPr>
          <w:rFonts w:ascii="Times New Roman" w:hAnsi="Times New Roman" w:cs="Times New Roman"/>
          <w:b/>
          <w:sz w:val="28"/>
          <w:szCs w:val="28"/>
        </w:rPr>
      </w:pPr>
      <w:r>
        <w:rPr>
          <w:rFonts w:ascii="Times New Roman" w:hAnsi="Times New Roman" w:cs="Times New Roman"/>
          <w:sz w:val="28"/>
          <w:szCs w:val="28"/>
        </w:rPr>
        <w:tab/>
      </w:r>
      <w:r w:rsidR="00DC74D6">
        <w:rPr>
          <w:rFonts w:ascii="Times New Roman" w:hAnsi="Times New Roman" w:cs="Times New Roman"/>
          <w:sz w:val="28"/>
          <w:szCs w:val="28"/>
        </w:rPr>
        <w:t xml:space="preserve">В предисловии автор пишет: </w:t>
      </w:r>
      <w:r w:rsidR="00CF7D8D">
        <w:rPr>
          <w:rFonts w:ascii="Times New Roman" w:hAnsi="Times New Roman" w:cs="Times New Roman"/>
          <w:sz w:val="28"/>
          <w:szCs w:val="28"/>
        </w:rPr>
        <w:t>«</w:t>
      </w:r>
      <w:r w:rsidR="00CF7D8D" w:rsidRPr="00CF7D8D">
        <w:rPr>
          <w:rFonts w:ascii="Times New Roman" w:hAnsi="Times New Roman" w:cs="Times New Roman"/>
          <w:sz w:val="28"/>
          <w:szCs w:val="28"/>
        </w:rPr>
        <w:t xml:space="preserve">Чтобы избавиться от навязываемых колоколам музыкальных излишеств, зачастую непристойных народных песенок, предлагается, чтобы </w:t>
      </w:r>
      <w:r w:rsidR="00CF7D8D" w:rsidRPr="00403AC4">
        <w:rPr>
          <w:rFonts w:ascii="Times New Roman" w:hAnsi="Times New Roman" w:cs="Times New Roman"/>
          <w:sz w:val="28"/>
          <w:szCs w:val="28"/>
        </w:rPr>
        <w:t>соответствующие мелодии создавались настоящими музыкантами.</w:t>
      </w:r>
    </w:p>
    <w:p w:rsidR="00CF7D8D" w:rsidRPr="00CF7D8D" w:rsidRDefault="0037568A" w:rsidP="00CF7D8D">
      <w:pPr>
        <w:ind w:firstLine="0"/>
        <w:rPr>
          <w:rFonts w:ascii="Times New Roman" w:hAnsi="Times New Roman" w:cs="Times New Roman"/>
          <w:sz w:val="28"/>
          <w:szCs w:val="28"/>
        </w:rPr>
      </w:pPr>
      <w:r>
        <w:rPr>
          <w:rFonts w:ascii="Times New Roman" w:hAnsi="Times New Roman" w:cs="Times New Roman"/>
          <w:sz w:val="28"/>
          <w:szCs w:val="28"/>
        </w:rPr>
        <w:tab/>
      </w:r>
      <w:r w:rsidR="00CF7D8D" w:rsidRPr="00CF7D8D">
        <w:rPr>
          <w:rFonts w:ascii="Times New Roman" w:hAnsi="Times New Roman" w:cs="Times New Roman"/>
          <w:sz w:val="28"/>
          <w:szCs w:val="28"/>
        </w:rPr>
        <w:t xml:space="preserve">Рекомендуется производителям колоколов настраивать их так, чтобы избежать неблагозвучных последовательностей </w:t>
      </w:r>
      <w:r w:rsidR="00CF7D8D" w:rsidRPr="00403AC4">
        <w:rPr>
          <w:rFonts w:ascii="Times New Roman" w:hAnsi="Times New Roman" w:cs="Times New Roman"/>
          <w:sz w:val="28"/>
          <w:szCs w:val="28"/>
        </w:rPr>
        <w:t>(тритонов).</w:t>
      </w:r>
      <w:r w:rsidR="00CF7D8D" w:rsidRPr="00CF7D8D">
        <w:rPr>
          <w:rFonts w:ascii="Times New Roman" w:hAnsi="Times New Roman" w:cs="Times New Roman"/>
          <w:sz w:val="28"/>
          <w:szCs w:val="28"/>
        </w:rPr>
        <w:t xml:space="preserve"> Кроме того</w:t>
      </w:r>
      <w:r w:rsidR="00CF7D8D">
        <w:rPr>
          <w:rFonts w:ascii="Times New Roman" w:hAnsi="Times New Roman" w:cs="Times New Roman"/>
          <w:sz w:val="28"/>
          <w:szCs w:val="28"/>
        </w:rPr>
        <w:t xml:space="preserve">, </w:t>
      </w:r>
      <w:r w:rsidR="00CF7D8D" w:rsidRPr="00CF7D8D">
        <w:rPr>
          <w:rFonts w:ascii="Times New Roman" w:hAnsi="Times New Roman" w:cs="Times New Roman"/>
          <w:sz w:val="28"/>
          <w:szCs w:val="28"/>
        </w:rPr>
        <w:t>рекомендуется обращать внимание на то, чтобы в игре на колоколах не излишествовали слишком продолжительными звуками.</w:t>
      </w:r>
    </w:p>
    <w:p w:rsidR="00B75577" w:rsidRPr="00CF7D8D" w:rsidRDefault="0037568A" w:rsidP="00403AC4">
      <w:pPr>
        <w:spacing w:after="240"/>
        <w:ind w:firstLine="0"/>
        <w:rPr>
          <w:rFonts w:ascii="Times New Roman" w:hAnsi="Times New Roman" w:cs="Times New Roman"/>
          <w:sz w:val="28"/>
          <w:szCs w:val="28"/>
        </w:rPr>
      </w:pPr>
      <w:r>
        <w:rPr>
          <w:rFonts w:ascii="Times New Roman" w:hAnsi="Times New Roman" w:cs="Times New Roman"/>
          <w:sz w:val="28"/>
          <w:szCs w:val="28"/>
        </w:rPr>
        <w:tab/>
      </w:r>
      <w:r w:rsidR="00CF7D8D" w:rsidRPr="00DC74D6">
        <w:rPr>
          <w:rFonts w:ascii="Times New Roman" w:hAnsi="Times New Roman" w:cs="Times New Roman"/>
          <w:sz w:val="28"/>
          <w:szCs w:val="28"/>
        </w:rPr>
        <w:t>В честь принимавших решения на уважаемом форуме, и учитывая, что до сих пор ничего подобного не публиковалось, желая лишь внести свою посильную лепту в восстановление должной презентации духовной музыки, мы с радостью приняли предложение написать данное учебное пособие с кратким историческим экскурсом, теорией и практикой, стараясь изложить все в простой и доступной форме, чтобы при небольших усилиях и при некотором желании даже скромный звонарь мог бы выполнять свою работу на благо и достоинство религиозного культа.»</w:t>
      </w:r>
    </w:p>
    <w:p w:rsidR="00B75577" w:rsidRDefault="0037568A" w:rsidP="00B75577">
      <w:pPr>
        <w:ind w:firstLine="0"/>
        <w:rPr>
          <w:rFonts w:ascii="Times New Roman" w:hAnsi="Times New Roman" w:cs="Times New Roman"/>
          <w:sz w:val="28"/>
          <w:szCs w:val="28"/>
        </w:rPr>
      </w:pPr>
      <w:r>
        <w:rPr>
          <w:rFonts w:ascii="Times New Roman" w:hAnsi="Times New Roman" w:cs="Times New Roman"/>
          <w:sz w:val="28"/>
          <w:szCs w:val="28"/>
        </w:rPr>
        <w:tab/>
      </w:r>
      <w:r w:rsidR="00DC74D6">
        <w:rPr>
          <w:rFonts w:ascii="Times New Roman" w:hAnsi="Times New Roman" w:cs="Times New Roman"/>
          <w:sz w:val="28"/>
          <w:szCs w:val="28"/>
        </w:rPr>
        <w:t>В главе, посвящённой истории колоколов</w:t>
      </w:r>
      <w:r>
        <w:rPr>
          <w:rFonts w:ascii="Times New Roman" w:hAnsi="Times New Roman" w:cs="Times New Roman"/>
          <w:sz w:val="28"/>
          <w:szCs w:val="28"/>
        </w:rPr>
        <w:t>,</w:t>
      </w:r>
      <w:r w:rsidR="00DC74D6">
        <w:rPr>
          <w:rFonts w:ascii="Times New Roman" w:hAnsi="Times New Roman" w:cs="Times New Roman"/>
          <w:sz w:val="28"/>
          <w:szCs w:val="28"/>
        </w:rPr>
        <w:t xml:space="preserve"> автор уточняет, какие карильоны бытуют в Италии в начале ХХ века: </w:t>
      </w:r>
      <w:r w:rsidR="00B75577">
        <w:rPr>
          <w:rFonts w:ascii="Times New Roman" w:hAnsi="Times New Roman" w:cs="Times New Roman"/>
          <w:sz w:val="28"/>
          <w:szCs w:val="28"/>
        </w:rPr>
        <w:t>«</w:t>
      </w:r>
      <w:r w:rsidR="00B75577" w:rsidRPr="00CF7D8D">
        <w:rPr>
          <w:rFonts w:ascii="Times New Roman" w:hAnsi="Times New Roman" w:cs="Times New Roman"/>
          <w:sz w:val="28"/>
          <w:szCs w:val="28"/>
        </w:rPr>
        <w:t xml:space="preserve">Состав </w:t>
      </w:r>
      <w:r w:rsidR="00B75577">
        <w:rPr>
          <w:rFonts w:ascii="Times New Roman" w:hAnsi="Times New Roman" w:cs="Times New Roman"/>
          <w:sz w:val="28"/>
          <w:szCs w:val="28"/>
        </w:rPr>
        <w:t>колокольного набора</w:t>
      </w:r>
      <w:r w:rsidR="00B75577" w:rsidRPr="00CF7D8D">
        <w:rPr>
          <w:rFonts w:ascii="Times New Roman" w:hAnsi="Times New Roman" w:cs="Times New Roman"/>
          <w:sz w:val="28"/>
          <w:szCs w:val="28"/>
        </w:rPr>
        <w:t xml:space="preserve"> обычно 5 колоколов. Поскольку тональность колокола зависит от его веса, и, следовательно</w:t>
      </w:r>
      <w:r w:rsidR="00B75577">
        <w:rPr>
          <w:rFonts w:ascii="Times New Roman" w:hAnsi="Times New Roman" w:cs="Times New Roman"/>
          <w:sz w:val="28"/>
          <w:szCs w:val="28"/>
        </w:rPr>
        <w:t>,</w:t>
      </w:r>
      <w:r w:rsidR="00B75577" w:rsidRPr="00CF7D8D">
        <w:rPr>
          <w:rFonts w:ascii="Times New Roman" w:hAnsi="Times New Roman" w:cs="Times New Roman"/>
          <w:sz w:val="28"/>
          <w:szCs w:val="28"/>
        </w:rPr>
        <w:t xml:space="preserve"> от затрат, </w:t>
      </w:r>
      <w:r w:rsidR="00B75577">
        <w:rPr>
          <w:rFonts w:ascii="Times New Roman" w:hAnsi="Times New Roman" w:cs="Times New Roman"/>
          <w:sz w:val="28"/>
          <w:szCs w:val="28"/>
        </w:rPr>
        <w:t>— </w:t>
      </w:r>
      <w:r w:rsidR="00B75577" w:rsidRPr="00CF7D8D">
        <w:rPr>
          <w:rFonts w:ascii="Times New Roman" w:hAnsi="Times New Roman" w:cs="Times New Roman"/>
          <w:sz w:val="28"/>
          <w:szCs w:val="28"/>
        </w:rPr>
        <w:t xml:space="preserve">то </w:t>
      </w:r>
      <w:r w:rsidR="00B75577">
        <w:rPr>
          <w:rFonts w:ascii="Times New Roman" w:hAnsi="Times New Roman" w:cs="Times New Roman"/>
          <w:sz w:val="28"/>
          <w:szCs w:val="28"/>
        </w:rPr>
        <w:t>с большим</w:t>
      </w:r>
      <w:r w:rsidR="00B75577" w:rsidRPr="00CF7D8D">
        <w:rPr>
          <w:rFonts w:ascii="Times New Roman" w:hAnsi="Times New Roman" w:cs="Times New Roman"/>
          <w:sz w:val="28"/>
          <w:szCs w:val="28"/>
        </w:rPr>
        <w:t xml:space="preserve"> колоколом </w:t>
      </w:r>
      <w:r w:rsidR="00B75577" w:rsidRPr="00CF7D8D">
        <w:rPr>
          <w:rFonts w:ascii="Times New Roman" w:hAnsi="Times New Roman" w:cs="Times New Roman"/>
          <w:i/>
          <w:sz w:val="28"/>
          <w:szCs w:val="28"/>
        </w:rPr>
        <w:t xml:space="preserve">До мажор </w:t>
      </w:r>
      <w:r w:rsidR="00B75577">
        <w:rPr>
          <w:rFonts w:ascii="Times New Roman" w:hAnsi="Times New Roman" w:cs="Times New Roman"/>
          <w:sz w:val="28"/>
          <w:szCs w:val="28"/>
        </w:rPr>
        <w:t>набор</w:t>
      </w:r>
      <w:r w:rsidR="00B75577" w:rsidRPr="00CF7D8D">
        <w:rPr>
          <w:rFonts w:ascii="Times New Roman" w:hAnsi="Times New Roman" w:cs="Times New Roman"/>
          <w:sz w:val="28"/>
          <w:szCs w:val="28"/>
        </w:rPr>
        <w:t xml:space="preserve"> варьируется из 5 колоколов вплоть до верхнего </w:t>
      </w:r>
      <w:r w:rsidR="00B75577" w:rsidRPr="00CF7D8D">
        <w:rPr>
          <w:rFonts w:ascii="Times New Roman" w:hAnsi="Times New Roman" w:cs="Times New Roman"/>
          <w:i/>
          <w:sz w:val="28"/>
          <w:szCs w:val="28"/>
        </w:rPr>
        <w:t xml:space="preserve">Си бемоль; </w:t>
      </w:r>
      <w:r w:rsidR="00B75577" w:rsidRPr="00CF7D8D">
        <w:rPr>
          <w:rFonts w:ascii="Times New Roman" w:hAnsi="Times New Roman" w:cs="Times New Roman"/>
          <w:sz w:val="28"/>
          <w:szCs w:val="28"/>
        </w:rPr>
        <w:t xml:space="preserve">но в среднем чаще всего встречается звон </w:t>
      </w:r>
      <w:r w:rsidR="00B75577" w:rsidRPr="00CF7D8D">
        <w:rPr>
          <w:rFonts w:ascii="Times New Roman" w:hAnsi="Times New Roman" w:cs="Times New Roman"/>
          <w:i/>
          <w:sz w:val="28"/>
          <w:szCs w:val="28"/>
        </w:rPr>
        <w:t>Ми бемоль</w:t>
      </w:r>
      <w:r w:rsidR="00B75577" w:rsidRPr="00CF7D8D">
        <w:rPr>
          <w:rFonts w:ascii="Times New Roman" w:hAnsi="Times New Roman" w:cs="Times New Roman"/>
          <w:sz w:val="28"/>
          <w:szCs w:val="28"/>
        </w:rPr>
        <w:t xml:space="preserve"> и </w:t>
      </w:r>
      <w:r w:rsidR="00B75577" w:rsidRPr="00CF7D8D">
        <w:rPr>
          <w:rFonts w:ascii="Times New Roman" w:hAnsi="Times New Roman" w:cs="Times New Roman"/>
          <w:i/>
          <w:sz w:val="28"/>
          <w:szCs w:val="28"/>
        </w:rPr>
        <w:t>Ми натуральный.</w:t>
      </w:r>
      <w:r w:rsidR="00B75577">
        <w:rPr>
          <w:rFonts w:ascii="Times New Roman" w:hAnsi="Times New Roman" w:cs="Times New Roman"/>
          <w:sz w:val="28"/>
          <w:szCs w:val="28"/>
        </w:rPr>
        <w:t xml:space="preserve"> </w:t>
      </w:r>
      <w:r w:rsidR="00B75577" w:rsidRPr="00CF7D8D">
        <w:rPr>
          <w:rFonts w:ascii="Times New Roman" w:hAnsi="Times New Roman" w:cs="Times New Roman"/>
          <w:sz w:val="28"/>
          <w:szCs w:val="28"/>
        </w:rPr>
        <w:t xml:space="preserve">Иногда встречаются </w:t>
      </w:r>
      <w:r w:rsidR="00B75577">
        <w:rPr>
          <w:rFonts w:ascii="Times New Roman" w:hAnsi="Times New Roman" w:cs="Times New Roman"/>
          <w:sz w:val="28"/>
          <w:szCs w:val="28"/>
        </w:rPr>
        <w:t>наборы</w:t>
      </w:r>
      <w:r w:rsidR="00B75577" w:rsidRPr="00CF7D8D">
        <w:rPr>
          <w:rFonts w:ascii="Times New Roman" w:hAnsi="Times New Roman" w:cs="Times New Roman"/>
          <w:sz w:val="28"/>
          <w:szCs w:val="28"/>
        </w:rPr>
        <w:t xml:space="preserve"> из 3 и 4 колоколов, но хотя они и в звукоряде, их нельзя считать настоящими звонами, как бы ни был талантлив звонарь и каких бы хороших результатов он ни доби</w:t>
      </w:r>
      <w:r w:rsidR="00B75577">
        <w:rPr>
          <w:rFonts w:ascii="Times New Roman" w:hAnsi="Times New Roman" w:cs="Times New Roman"/>
          <w:sz w:val="28"/>
          <w:szCs w:val="28"/>
        </w:rPr>
        <w:t>вался.»</w:t>
      </w:r>
    </w:p>
    <w:p w:rsidR="00DC74D6" w:rsidRPr="00CF7D8D" w:rsidRDefault="0037568A" w:rsidP="00B75577">
      <w:pPr>
        <w:ind w:firstLine="0"/>
        <w:rPr>
          <w:rFonts w:ascii="Times New Roman" w:hAnsi="Times New Roman" w:cs="Times New Roman"/>
          <w:sz w:val="28"/>
          <w:szCs w:val="28"/>
        </w:rPr>
      </w:pPr>
      <w:r>
        <w:rPr>
          <w:rFonts w:ascii="Times New Roman" w:hAnsi="Times New Roman" w:cs="Times New Roman"/>
          <w:sz w:val="28"/>
          <w:szCs w:val="28"/>
        </w:rPr>
        <w:tab/>
      </w:r>
      <w:r w:rsidR="00DC74D6">
        <w:rPr>
          <w:rFonts w:ascii="Times New Roman" w:hAnsi="Times New Roman" w:cs="Times New Roman"/>
          <w:sz w:val="28"/>
          <w:szCs w:val="28"/>
        </w:rPr>
        <w:t>Жанр пособия можно определить, как учебник и хрестоматию, соответственно теоретической и практической части. В первой теоретической части Балладори объясняет нотную грамоту и, что важно, приводит термины сразу на трёх языках.</w:t>
      </w:r>
    </w:p>
    <w:p w:rsidR="00DC74D6" w:rsidRDefault="00DC74D6" w:rsidP="00CF7D8D">
      <w:pPr>
        <w:ind w:firstLine="0"/>
        <w:rPr>
          <w:rFonts w:ascii="Times New Roman" w:hAnsi="Times New Roman" w:cs="Times New Roman"/>
          <w:sz w:val="28"/>
          <w:szCs w:val="28"/>
        </w:rPr>
      </w:pPr>
      <w:r w:rsidRPr="00DC74D6">
        <w:rPr>
          <w:rFonts w:ascii="Times New Roman" w:hAnsi="Times New Roman" w:cs="Times New Roman"/>
          <w:noProof/>
          <w:sz w:val="28"/>
          <w:szCs w:val="28"/>
          <w:lang w:eastAsia="ru-RU"/>
        </w:rPr>
        <w:drawing>
          <wp:inline distT="0" distB="0" distL="0" distR="0">
            <wp:extent cx="5940425" cy="574246"/>
            <wp:effectExtent l="0" t="0" r="3175" b="0"/>
            <wp:docPr id="18" name="Рисунок 18" descr="D:\книги\A Balladori - I Sacri Bronzi\картинки\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книги\A Balladori - I Sacri Bronzi\картинки\2.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574246"/>
                    </a:xfrm>
                    <a:prstGeom prst="rect">
                      <a:avLst/>
                    </a:prstGeom>
                    <a:noFill/>
                    <a:ln>
                      <a:noFill/>
                    </a:ln>
                  </pic:spPr>
                </pic:pic>
              </a:graphicData>
            </a:graphic>
          </wp:inline>
        </w:drawing>
      </w:r>
    </w:p>
    <w:p w:rsidR="00DC74D6" w:rsidRDefault="00DC74D6" w:rsidP="00CF7D8D">
      <w:pPr>
        <w:ind w:firstLine="0"/>
        <w:rPr>
          <w:rFonts w:ascii="Times New Roman" w:hAnsi="Times New Roman" w:cs="Times New Roman"/>
          <w:sz w:val="28"/>
          <w:szCs w:val="28"/>
        </w:rPr>
      </w:pPr>
      <w:r w:rsidRPr="00DC74D6">
        <w:rPr>
          <w:rFonts w:ascii="Times New Roman" w:hAnsi="Times New Roman" w:cs="Times New Roman"/>
          <w:noProof/>
          <w:sz w:val="28"/>
          <w:szCs w:val="28"/>
          <w:lang w:eastAsia="ru-RU"/>
        </w:rPr>
        <w:drawing>
          <wp:inline distT="0" distB="0" distL="0" distR="0">
            <wp:extent cx="5940425" cy="621358"/>
            <wp:effectExtent l="0" t="0" r="3175" b="7620"/>
            <wp:docPr id="23" name="Рисунок 23" descr="D:\книги\A Balladori - I Sacri Bronzi\картин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книги\A Balladori - I Sacri Bronzi\картинки\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621358"/>
                    </a:xfrm>
                    <a:prstGeom prst="rect">
                      <a:avLst/>
                    </a:prstGeom>
                    <a:noFill/>
                    <a:ln>
                      <a:noFill/>
                    </a:ln>
                  </pic:spPr>
                </pic:pic>
              </a:graphicData>
            </a:graphic>
          </wp:inline>
        </w:drawing>
      </w:r>
    </w:p>
    <w:p w:rsidR="001A361A" w:rsidRDefault="001A361A" w:rsidP="001A361A">
      <w:pPr>
        <w:spacing w:after="240"/>
        <w:ind w:firstLine="0"/>
        <w:rPr>
          <w:rFonts w:ascii="Times New Roman" w:hAnsi="Times New Roman" w:cs="Times New Roman"/>
          <w:sz w:val="28"/>
          <w:szCs w:val="28"/>
        </w:rPr>
      </w:pPr>
      <w:r w:rsidRPr="001A361A">
        <w:rPr>
          <w:rFonts w:ascii="Times New Roman" w:hAnsi="Times New Roman" w:cs="Times New Roman"/>
          <w:noProof/>
          <w:sz w:val="28"/>
          <w:szCs w:val="28"/>
          <w:lang w:eastAsia="ru-RU"/>
        </w:rPr>
        <w:drawing>
          <wp:inline distT="0" distB="0" distL="0" distR="0" wp14:anchorId="29ECAE30" wp14:editId="77E31EBB">
            <wp:extent cx="5940425" cy="1821180"/>
            <wp:effectExtent l="0" t="0" r="3175" b="7620"/>
            <wp:docPr id="29" name="Рисунок 29" descr="D:\книги\A Balladori - I Sacri Bronzi\картинки\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книги\A Balladori - I Sacri Bronzi\картинки\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1821180"/>
                    </a:xfrm>
                    <a:prstGeom prst="rect">
                      <a:avLst/>
                    </a:prstGeom>
                    <a:noFill/>
                    <a:ln>
                      <a:noFill/>
                    </a:ln>
                  </pic:spPr>
                </pic:pic>
              </a:graphicData>
            </a:graphic>
          </wp:inline>
        </w:drawing>
      </w:r>
    </w:p>
    <w:p w:rsidR="00CF7D8D" w:rsidRPr="00CF7D8D" w:rsidRDefault="0037568A" w:rsidP="00CF7D8D">
      <w:pPr>
        <w:ind w:firstLine="0"/>
        <w:rPr>
          <w:rFonts w:ascii="Times New Roman" w:hAnsi="Times New Roman" w:cs="Times New Roman"/>
          <w:sz w:val="28"/>
          <w:szCs w:val="28"/>
        </w:rPr>
      </w:pPr>
      <w:r>
        <w:rPr>
          <w:rFonts w:ascii="Times New Roman" w:hAnsi="Times New Roman" w:cs="Times New Roman"/>
          <w:sz w:val="28"/>
          <w:szCs w:val="28"/>
        </w:rPr>
        <w:tab/>
      </w:r>
      <w:r w:rsidR="00DC74D6">
        <w:rPr>
          <w:rFonts w:ascii="Times New Roman" w:hAnsi="Times New Roman" w:cs="Times New Roman"/>
          <w:sz w:val="28"/>
          <w:szCs w:val="28"/>
        </w:rPr>
        <w:t xml:space="preserve">Автор стремится дать </w:t>
      </w:r>
      <w:r w:rsidR="001A361A">
        <w:rPr>
          <w:rFonts w:ascii="Times New Roman" w:hAnsi="Times New Roman" w:cs="Times New Roman"/>
          <w:sz w:val="28"/>
          <w:szCs w:val="28"/>
        </w:rPr>
        <w:t>полную,</w:t>
      </w:r>
      <w:r w:rsidR="00DC74D6">
        <w:rPr>
          <w:rFonts w:ascii="Times New Roman" w:hAnsi="Times New Roman" w:cs="Times New Roman"/>
          <w:sz w:val="28"/>
          <w:szCs w:val="28"/>
        </w:rPr>
        <w:t xml:space="preserve"> и вместе с тем</w:t>
      </w:r>
      <w:r w:rsidR="001A361A">
        <w:rPr>
          <w:rFonts w:ascii="Times New Roman" w:hAnsi="Times New Roman" w:cs="Times New Roman"/>
          <w:sz w:val="28"/>
          <w:szCs w:val="28"/>
        </w:rPr>
        <w:t>, лишь необходимую информацию, опасаясь обилия теоретического материала в</w:t>
      </w:r>
      <w:r w:rsidR="00DC74D6">
        <w:rPr>
          <w:rFonts w:ascii="Times New Roman" w:hAnsi="Times New Roman" w:cs="Times New Roman"/>
          <w:sz w:val="28"/>
          <w:szCs w:val="28"/>
        </w:rPr>
        <w:t xml:space="preserve"> </w:t>
      </w:r>
      <w:r w:rsidR="001A361A">
        <w:rPr>
          <w:rFonts w:ascii="Times New Roman" w:hAnsi="Times New Roman" w:cs="Times New Roman"/>
          <w:sz w:val="28"/>
          <w:szCs w:val="28"/>
        </w:rPr>
        <w:t xml:space="preserve">своём практическом пособии: </w:t>
      </w:r>
      <w:r w:rsidR="00CF7D8D">
        <w:rPr>
          <w:rFonts w:ascii="Times New Roman" w:hAnsi="Times New Roman" w:cs="Times New Roman"/>
          <w:sz w:val="28"/>
          <w:szCs w:val="28"/>
        </w:rPr>
        <w:t>«</w:t>
      </w:r>
      <w:r w:rsidR="00CF7D8D" w:rsidRPr="00CF7D8D">
        <w:rPr>
          <w:rFonts w:ascii="Times New Roman" w:hAnsi="Times New Roman" w:cs="Times New Roman"/>
          <w:sz w:val="28"/>
          <w:szCs w:val="28"/>
        </w:rPr>
        <w:t xml:space="preserve">Сократим до необходимого минимума теоретическую часть так, чтобы даже без знатока и руководителя, все те, кто хочет заняться игрой на колоколах для церковной службы, могли бы с легкостью понять необходимую музыкальную теорию и изучить наш практический репертуар, и не только наш, но и все то, что будет опубликовано в будущем. </w:t>
      </w:r>
    </w:p>
    <w:p w:rsidR="00CF7D8D" w:rsidRPr="00CF7D8D" w:rsidRDefault="0037568A" w:rsidP="00CF7D8D">
      <w:pPr>
        <w:ind w:firstLine="0"/>
        <w:rPr>
          <w:rFonts w:ascii="Times New Roman" w:hAnsi="Times New Roman" w:cs="Times New Roman"/>
          <w:sz w:val="28"/>
          <w:szCs w:val="28"/>
        </w:rPr>
      </w:pPr>
      <w:r>
        <w:rPr>
          <w:rFonts w:ascii="Times New Roman" w:hAnsi="Times New Roman" w:cs="Times New Roman"/>
          <w:sz w:val="28"/>
          <w:szCs w:val="28"/>
        </w:rPr>
        <w:tab/>
      </w:r>
      <w:r w:rsidR="00CF7D8D" w:rsidRPr="00CF7D8D">
        <w:rPr>
          <w:rFonts w:ascii="Times New Roman" w:hAnsi="Times New Roman" w:cs="Times New Roman"/>
          <w:sz w:val="28"/>
          <w:szCs w:val="28"/>
        </w:rPr>
        <w:t xml:space="preserve">Мы считаем бесполезной, более того, вредной общую систему слишком объемного и слишком заумного изложения музыкальной теории: нужно всегда иметь в виду </w:t>
      </w:r>
      <w:r w:rsidR="00CF7D8D" w:rsidRPr="00CF7D8D">
        <w:rPr>
          <w:rFonts w:ascii="Times New Roman" w:hAnsi="Times New Roman" w:cs="Times New Roman"/>
          <w:i/>
          <w:sz w:val="28"/>
          <w:szCs w:val="28"/>
        </w:rPr>
        <w:t xml:space="preserve">для кого и с какой целью </w:t>
      </w:r>
      <w:r w:rsidR="00CF7D8D" w:rsidRPr="00CF7D8D">
        <w:rPr>
          <w:rFonts w:ascii="Times New Roman" w:hAnsi="Times New Roman" w:cs="Times New Roman"/>
          <w:sz w:val="28"/>
          <w:szCs w:val="28"/>
        </w:rPr>
        <w:t>предназначена публикация, ибо только эта концепция поможет нам сохранить простоту и доступность изложения. Такая практика была нами применена во всех учебных пособиях.</w:t>
      </w:r>
    </w:p>
    <w:p w:rsidR="00B75577" w:rsidRDefault="0037568A" w:rsidP="00CF7D8D">
      <w:pPr>
        <w:ind w:firstLine="0"/>
        <w:rPr>
          <w:rFonts w:ascii="Times New Roman" w:hAnsi="Times New Roman" w:cs="Times New Roman"/>
          <w:sz w:val="28"/>
          <w:szCs w:val="28"/>
        </w:rPr>
      </w:pPr>
      <w:r>
        <w:rPr>
          <w:rFonts w:ascii="Times New Roman" w:hAnsi="Times New Roman" w:cs="Times New Roman"/>
          <w:sz w:val="28"/>
          <w:szCs w:val="28"/>
        </w:rPr>
        <w:tab/>
      </w:r>
      <w:r w:rsidR="00CF7D8D" w:rsidRPr="00CF7D8D">
        <w:rPr>
          <w:rFonts w:ascii="Times New Roman" w:hAnsi="Times New Roman" w:cs="Times New Roman"/>
          <w:sz w:val="28"/>
          <w:szCs w:val="28"/>
        </w:rPr>
        <w:t xml:space="preserve">Персонал, приставленный к церковным колоколам, в силу своего социального происхождения, скорее всего, не имеет ни времени, ни возможности углублять свои научно-теоретические знания музыки, поэтому мы придерживались максимальной простоты изложения, которая к тому же поможет достичь достаточных практических навыков, овладеть коими другими </w:t>
      </w:r>
      <w:r w:rsidR="00CF7D8D">
        <w:rPr>
          <w:rFonts w:ascii="Times New Roman" w:hAnsi="Times New Roman" w:cs="Times New Roman"/>
          <w:sz w:val="28"/>
          <w:szCs w:val="28"/>
        </w:rPr>
        <w:t>способами было бы куда сложнее</w:t>
      </w:r>
    </w:p>
    <w:p w:rsidR="00CF7D8D" w:rsidRDefault="0037568A" w:rsidP="00CF7D8D">
      <w:pPr>
        <w:ind w:firstLine="0"/>
        <w:rPr>
          <w:rFonts w:ascii="Times New Roman" w:hAnsi="Times New Roman" w:cs="Times New Roman"/>
          <w:sz w:val="28"/>
          <w:szCs w:val="28"/>
        </w:rPr>
      </w:pPr>
      <w:r>
        <w:rPr>
          <w:rFonts w:ascii="Times New Roman" w:hAnsi="Times New Roman" w:cs="Times New Roman"/>
          <w:sz w:val="28"/>
          <w:szCs w:val="28"/>
        </w:rPr>
        <w:tab/>
      </w:r>
      <w:r w:rsidR="00B75577" w:rsidRPr="00B75577">
        <w:rPr>
          <w:rFonts w:ascii="Times New Roman" w:hAnsi="Times New Roman" w:cs="Times New Roman"/>
          <w:sz w:val="28"/>
          <w:szCs w:val="28"/>
        </w:rPr>
        <w:t>Если затем звонарь пожелает улучшить свою технику и углубить знания музыкальной теории, он найдет необходимые указания в различных публикациях, среди к</w:t>
      </w:r>
      <w:r w:rsidR="00B75577">
        <w:rPr>
          <w:rFonts w:ascii="Times New Roman" w:hAnsi="Times New Roman" w:cs="Times New Roman"/>
          <w:sz w:val="28"/>
          <w:szCs w:val="28"/>
        </w:rPr>
        <w:t>оторых есть и весьма достойные</w:t>
      </w:r>
      <w:r w:rsidR="00CF7D8D">
        <w:rPr>
          <w:rFonts w:ascii="Times New Roman" w:hAnsi="Times New Roman" w:cs="Times New Roman"/>
          <w:sz w:val="28"/>
          <w:szCs w:val="28"/>
        </w:rPr>
        <w:t>».</w:t>
      </w:r>
      <w:r w:rsidR="00CF7D8D" w:rsidRPr="00CF7D8D">
        <w:rPr>
          <w:rFonts w:ascii="Times New Roman" w:hAnsi="Times New Roman" w:cs="Times New Roman"/>
          <w:sz w:val="28"/>
          <w:szCs w:val="28"/>
        </w:rPr>
        <w:t xml:space="preserve">    </w:t>
      </w:r>
    </w:p>
    <w:p w:rsidR="001A361A" w:rsidRDefault="001A361A" w:rsidP="00CF7D8D">
      <w:pPr>
        <w:ind w:firstLine="0"/>
        <w:rPr>
          <w:rFonts w:ascii="Times New Roman" w:hAnsi="Times New Roman" w:cs="Times New Roman"/>
          <w:sz w:val="28"/>
          <w:szCs w:val="28"/>
        </w:rPr>
      </w:pPr>
      <w:r>
        <w:rPr>
          <w:rFonts w:ascii="Times New Roman" w:hAnsi="Times New Roman" w:cs="Times New Roman"/>
          <w:sz w:val="28"/>
          <w:szCs w:val="28"/>
        </w:rPr>
        <w:t>Несмотря на краткость, теоретическая часть занимает половину книги и затрагивает все элементы музыкального языка.</w:t>
      </w:r>
    </w:p>
    <w:p w:rsidR="00403AC4" w:rsidRDefault="00403AC4" w:rsidP="00CF7D8D">
      <w:pPr>
        <w:ind w:firstLine="0"/>
        <w:rPr>
          <w:rFonts w:ascii="Times New Roman" w:hAnsi="Times New Roman" w:cs="Times New Roman"/>
          <w:sz w:val="28"/>
          <w:szCs w:val="28"/>
        </w:rPr>
      </w:pPr>
    </w:p>
    <w:p w:rsidR="001A361A" w:rsidRDefault="001A361A" w:rsidP="00491770">
      <w:pPr>
        <w:ind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1A361A">
        <w:rPr>
          <w:rFonts w:ascii="Times New Roman" w:hAnsi="Times New Roman" w:cs="Times New Roman"/>
          <w:noProof/>
          <w:sz w:val="28"/>
          <w:szCs w:val="28"/>
          <w:lang w:eastAsia="ru-RU"/>
        </w:rPr>
        <w:drawing>
          <wp:inline distT="0" distB="0" distL="0" distR="0">
            <wp:extent cx="5940425" cy="934380"/>
            <wp:effectExtent l="0" t="0" r="3175" b="0"/>
            <wp:docPr id="24" name="Рисунок 24" descr="D:\книги\A Balladori - I Sacri Bronzi\картинки\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книги\A Balladori - I Sacri Bronzi\картинки\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934380"/>
                    </a:xfrm>
                    <a:prstGeom prst="rect">
                      <a:avLst/>
                    </a:prstGeom>
                    <a:noFill/>
                    <a:ln>
                      <a:noFill/>
                    </a:ln>
                  </pic:spPr>
                </pic:pic>
              </a:graphicData>
            </a:graphic>
          </wp:inline>
        </w:drawing>
      </w:r>
      <w:r w:rsidRPr="001A361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1A361A">
        <w:rPr>
          <w:rFonts w:ascii="Times New Roman" w:hAnsi="Times New Roman" w:cs="Times New Roman"/>
          <w:noProof/>
          <w:sz w:val="28"/>
          <w:szCs w:val="28"/>
          <w:lang w:eastAsia="ru-RU"/>
        </w:rPr>
        <w:drawing>
          <wp:inline distT="0" distB="0" distL="0" distR="0">
            <wp:extent cx="5940425" cy="619497"/>
            <wp:effectExtent l="0" t="0" r="3175" b="9525"/>
            <wp:docPr id="68" name="Рисунок 68" descr="D:\книги\A Balladori - I Sacri Bronzi\картинк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книги\A Balladori - I Sacri Bronzi\картинки\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619497"/>
                    </a:xfrm>
                    <a:prstGeom prst="rect">
                      <a:avLst/>
                    </a:prstGeom>
                    <a:noFill/>
                    <a:ln>
                      <a:noFill/>
                    </a:ln>
                  </pic:spPr>
                </pic:pic>
              </a:graphicData>
            </a:graphic>
          </wp:inline>
        </w:drawing>
      </w:r>
    </w:p>
    <w:p w:rsidR="00403AC4" w:rsidRDefault="00403AC4" w:rsidP="00491770">
      <w:pPr>
        <w:ind w:firstLine="0"/>
        <w:rPr>
          <w:rFonts w:ascii="Times New Roman" w:hAnsi="Times New Roman" w:cs="Times New Roman"/>
          <w:sz w:val="28"/>
          <w:szCs w:val="28"/>
        </w:rPr>
      </w:pPr>
    </w:p>
    <w:p w:rsidR="00DC74D6" w:rsidRDefault="0037568A" w:rsidP="00CF7D8D">
      <w:pPr>
        <w:ind w:firstLine="0"/>
        <w:rPr>
          <w:rFonts w:ascii="Times New Roman" w:hAnsi="Times New Roman" w:cs="Times New Roman"/>
          <w:sz w:val="28"/>
          <w:szCs w:val="28"/>
        </w:rPr>
      </w:pPr>
      <w:r>
        <w:rPr>
          <w:rFonts w:ascii="Times New Roman" w:hAnsi="Times New Roman" w:cs="Times New Roman"/>
          <w:sz w:val="28"/>
          <w:szCs w:val="28"/>
        </w:rPr>
        <w:tab/>
      </w:r>
      <w:r w:rsidR="001A361A">
        <w:rPr>
          <w:rFonts w:ascii="Times New Roman" w:hAnsi="Times New Roman" w:cs="Times New Roman"/>
          <w:sz w:val="28"/>
          <w:szCs w:val="28"/>
        </w:rPr>
        <w:t xml:space="preserve">Практическая часть </w:t>
      </w:r>
      <w:r w:rsidR="00491770">
        <w:rPr>
          <w:rFonts w:ascii="Times New Roman" w:hAnsi="Times New Roman" w:cs="Times New Roman"/>
          <w:sz w:val="28"/>
          <w:szCs w:val="28"/>
        </w:rPr>
        <w:t>предлагает около сорока</w:t>
      </w:r>
      <w:r w:rsidR="001A361A">
        <w:rPr>
          <w:rFonts w:ascii="Times New Roman" w:hAnsi="Times New Roman" w:cs="Times New Roman"/>
          <w:sz w:val="28"/>
          <w:szCs w:val="28"/>
        </w:rPr>
        <w:t xml:space="preserve"> упражнения для восьми нот</w:t>
      </w:r>
      <w:r w:rsidR="00491770">
        <w:rPr>
          <w:rFonts w:ascii="Times New Roman" w:hAnsi="Times New Roman" w:cs="Times New Roman"/>
          <w:sz w:val="28"/>
          <w:szCs w:val="28"/>
        </w:rPr>
        <w:t>. В процессе звонарь должен освоить различные длительности и темпы, ритмы и размеры.</w:t>
      </w:r>
    </w:p>
    <w:p w:rsidR="00491770" w:rsidRDefault="00491770" w:rsidP="00CF7D8D">
      <w:pPr>
        <w:ind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491770">
        <w:rPr>
          <w:rFonts w:ascii="Times New Roman" w:hAnsi="Times New Roman" w:cs="Times New Roman"/>
          <w:noProof/>
          <w:sz w:val="28"/>
          <w:szCs w:val="28"/>
          <w:lang w:eastAsia="ru-RU"/>
        </w:rPr>
        <w:drawing>
          <wp:inline distT="0" distB="0" distL="0" distR="0" wp14:anchorId="3FC246BC" wp14:editId="1B20720A">
            <wp:extent cx="5940425" cy="921308"/>
            <wp:effectExtent l="0" t="0" r="3175" b="0"/>
            <wp:docPr id="76" name="Рисунок 76" descr="D:\книги\A Balladori - I Sacri Bronzi\картинки\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книги\A Balladori - I Sacri Bronzi\картинки\1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921308"/>
                    </a:xfrm>
                    <a:prstGeom prst="rect">
                      <a:avLst/>
                    </a:prstGeom>
                    <a:noFill/>
                    <a:ln>
                      <a:noFill/>
                    </a:ln>
                  </pic:spPr>
                </pic:pic>
              </a:graphicData>
            </a:graphic>
          </wp:inline>
        </w:drawing>
      </w:r>
      <w:r w:rsidRPr="0049177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03AC4" w:rsidRDefault="00403AC4" w:rsidP="00CF7D8D">
      <w:pPr>
        <w:ind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491770" w:rsidRDefault="00491770" w:rsidP="00CF7D8D">
      <w:pPr>
        <w:ind w:firstLine="0"/>
        <w:rPr>
          <w:rFonts w:ascii="Times New Roman" w:hAnsi="Times New Roman" w:cs="Times New Roman"/>
          <w:sz w:val="28"/>
          <w:szCs w:val="28"/>
        </w:rPr>
      </w:pPr>
      <w:r w:rsidRPr="00491770">
        <w:rPr>
          <w:rFonts w:ascii="Times New Roman" w:hAnsi="Times New Roman" w:cs="Times New Roman"/>
          <w:noProof/>
          <w:sz w:val="28"/>
          <w:szCs w:val="28"/>
          <w:lang w:eastAsia="ru-RU"/>
        </w:rPr>
        <w:drawing>
          <wp:inline distT="0" distB="0" distL="0" distR="0">
            <wp:extent cx="5940425" cy="3139016"/>
            <wp:effectExtent l="0" t="0" r="3175" b="4445"/>
            <wp:docPr id="80" name="Рисунок 80" descr="D:\книги\A Balladori - I Sacri Bronzi\картинк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книги\A Balladori - I Sacri Bronzi\картинки\1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3139016"/>
                    </a:xfrm>
                    <a:prstGeom prst="rect">
                      <a:avLst/>
                    </a:prstGeom>
                    <a:noFill/>
                    <a:ln>
                      <a:noFill/>
                    </a:ln>
                  </pic:spPr>
                </pic:pic>
              </a:graphicData>
            </a:graphic>
          </wp:inline>
        </w:drawing>
      </w:r>
    </w:p>
    <w:p w:rsidR="001A361A" w:rsidRDefault="00491770" w:rsidP="00CF7D8D">
      <w:pPr>
        <w:ind w:firstLine="0"/>
        <w:rPr>
          <w:rFonts w:ascii="Times New Roman" w:hAnsi="Times New Roman" w:cs="Times New Roman"/>
          <w:sz w:val="28"/>
          <w:szCs w:val="28"/>
        </w:rPr>
      </w:pPr>
      <w:r w:rsidRPr="00491770">
        <w:rPr>
          <w:rFonts w:ascii="Times New Roman" w:hAnsi="Times New Roman" w:cs="Times New Roman"/>
          <w:noProof/>
          <w:sz w:val="28"/>
          <w:szCs w:val="28"/>
          <w:lang w:eastAsia="ru-RU"/>
        </w:rPr>
        <w:drawing>
          <wp:inline distT="0" distB="0" distL="0" distR="0">
            <wp:extent cx="5940080" cy="2573867"/>
            <wp:effectExtent l="0" t="0" r="3810" b="0"/>
            <wp:docPr id="81" name="Рисунок 81" descr="D:\книги\A Balladori - I Sacri Bronzi\картинк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книги\A Balladori - I Sacri Bronzi\картинки\13.jpg"/>
                    <pic:cNvPicPr>
                      <a:picLocks noChangeAspect="1" noChangeArrowheads="1"/>
                    </pic:cNvPicPr>
                  </pic:nvPicPr>
                  <pic:blipFill rotWithShape="1">
                    <a:blip r:embed="rId26">
                      <a:extLst>
                        <a:ext uri="{28A0092B-C50C-407E-A947-70E740481C1C}">
                          <a14:useLocalDpi xmlns:a14="http://schemas.microsoft.com/office/drawing/2010/main" val="0"/>
                        </a:ext>
                      </a:extLst>
                    </a:blip>
                    <a:srcRect b="23407"/>
                    <a:stretch/>
                  </pic:blipFill>
                  <pic:spPr bwMode="auto">
                    <a:xfrm>
                      <a:off x="0" y="0"/>
                      <a:ext cx="5940425" cy="2574016"/>
                    </a:xfrm>
                    <a:prstGeom prst="rect">
                      <a:avLst/>
                    </a:prstGeom>
                    <a:noFill/>
                    <a:ln>
                      <a:noFill/>
                    </a:ln>
                    <a:extLst>
                      <a:ext uri="{53640926-AAD7-44D8-BBD7-CCE9431645EC}">
                        <a14:shadowObscured xmlns:a14="http://schemas.microsoft.com/office/drawing/2010/main"/>
                      </a:ext>
                    </a:extLst>
                  </pic:spPr>
                </pic:pic>
              </a:graphicData>
            </a:graphic>
          </wp:inline>
        </w:drawing>
      </w:r>
    </w:p>
    <w:p w:rsidR="00930410" w:rsidRDefault="00930410" w:rsidP="00CF7D8D">
      <w:pPr>
        <w:ind w:firstLine="0"/>
        <w:rPr>
          <w:rFonts w:ascii="Times New Roman" w:hAnsi="Times New Roman" w:cs="Times New Roman"/>
          <w:sz w:val="28"/>
          <w:szCs w:val="28"/>
        </w:rPr>
      </w:pPr>
      <w:r>
        <w:rPr>
          <w:rFonts w:ascii="Times New Roman" w:hAnsi="Times New Roman" w:cs="Times New Roman"/>
          <w:sz w:val="28"/>
          <w:szCs w:val="28"/>
        </w:rPr>
        <w:t>Далее предложены мелодии, сгруппированные для наборов от до 12 колоколов.</w:t>
      </w:r>
      <w:r w:rsidRPr="00930410">
        <w:rPr>
          <w:rFonts w:ascii="Times New Roman" w:hAnsi="Times New Roman" w:cs="Times New Roman"/>
          <w:noProof/>
          <w:sz w:val="28"/>
          <w:szCs w:val="28"/>
          <w:lang w:eastAsia="ru-RU"/>
        </w:rPr>
        <w:t xml:space="preserve"> </w:t>
      </w:r>
      <w:r w:rsidRPr="00930410">
        <w:rPr>
          <w:rFonts w:ascii="Times New Roman" w:hAnsi="Times New Roman" w:cs="Times New Roman"/>
          <w:noProof/>
          <w:sz w:val="28"/>
          <w:szCs w:val="28"/>
          <w:lang w:eastAsia="ru-RU"/>
        </w:rPr>
        <w:drawing>
          <wp:inline distT="0" distB="0" distL="0" distR="0" wp14:anchorId="2CB61F47" wp14:editId="61DAA31C">
            <wp:extent cx="5938808" cy="2619022"/>
            <wp:effectExtent l="0" t="0" r="5080" b="0"/>
            <wp:docPr id="84" name="Рисунок 84" descr="D:\книги\A Balladori - I Sacri Bronzi\картинки\17 - для 3 колокол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книги\A Balladori - I Sacri Bronzi\картинки\17 - для 3 колоколов.jpg"/>
                    <pic:cNvPicPr>
                      <a:picLocks noChangeAspect="1" noChangeArrowheads="1"/>
                    </pic:cNvPicPr>
                  </pic:nvPicPr>
                  <pic:blipFill rotWithShape="1">
                    <a:blip r:embed="rId27">
                      <a:extLst>
                        <a:ext uri="{28A0092B-C50C-407E-A947-70E740481C1C}">
                          <a14:useLocalDpi xmlns:a14="http://schemas.microsoft.com/office/drawing/2010/main" val="0"/>
                        </a:ext>
                      </a:extLst>
                    </a:blip>
                    <a:srcRect b="69825"/>
                    <a:stretch/>
                  </pic:blipFill>
                  <pic:spPr bwMode="auto">
                    <a:xfrm>
                      <a:off x="0" y="0"/>
                      <a:ext cx="5940425" cy="2619735"/>
                    </a:xfrm>
                    <a:prstGeom prst="rect">
                      <a:avLst/>
                    </a:prstGeom>
                    <a:noFill/>
                    <a:ln>
                      <a:noFill/>
                    </a:ln>
                    <a:extLst>
                      <a:ext uri="{53640926-AAD7-44D8-BBD7-CCE9431645EC}">
                        <a14:shadowObscured xmlns:a14="http://schemas.microsoft.com/office/drawing/2010/main"/>
                      </a:ext>
                    </a:extLst>
                  </pic:spPr>
                </pic:pic>
              </a:graphicData>
            </a:graphic>
          </wp:inline>
        </w:drawing>
      </w:r>
    </w:p>
    <w:p w:rsidR="00930410" w:rsidRDefault="00930410" w:rsidP="00CF7D8D">
      <w:pPr>
        <w:ind w:firstLine="0"/>
        <w:rPr>
          <w:rFonts w:ascii="Times New Roman" w:hAnsi="Times New Roman" w:cs="Times New Roman"/>
          <w:sz w:val="28"/>
          <w:szCs w:val="28"/>
        </w:rPr>
      </w:pPr>
      <w:r w:rsidRPr="00930410">
        <w:rPr>
          <w:rFonts w:ascii="Times New Roman" w:hAnsi="Times New Roman" w:cs="Times New Roman"/>
          <w:noProof/>
          <w:sz w:val="28"/>
          <w:szCs w:val="28"/>
          <w:lang w:eastAsia="ru-RU"/>
        </w:rPr>
        <w:drawing>
          <wp:inline distT="0" distB="0" distL="0" distR="0">
            <wp:extent cx="5940425" cy="9555378"/>
            <wp:effectExtent l="0" t="0" r="3175" b="8255"/>
            <wp:docPr id="83" name="Рисунок 83" descr="D:\книги\A Balladori - I Sacri Bronzi\картинки\23 - для 12 колокол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книги\A Balladori - I Sacri Bronzi\картинки\23 - для 12 колоколов.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9555378"/>
                    </a:xfrm>
                    <a:prstGeom prst="rect">
                      <a:avLst/>
                    </a:prstGeom>
                    <a:noFill/>
                    <a:ln>
                      <a:noFill/>
                    </a:ln>
                  </pic:spPr>
                </pic:pic>
              </a:graphicData>
            </a:graphic>
          </wp:inline>
        </w:drawing>
      </w:r>
    </w:p>
    <w:p w:rsidR="00930410" w:rsidRDefault="0037568A" w:rsidP="00930410">
      <w:pPr>
        <w:ind w:firstLine="0"/>
        <w:rPr>
          <w:rFonts w:ascii="Times New Roman" w:hAnsi="Times New Roman" w:cs="Times New Roman"/>
          <w:sz w:val="28"/>
          <w:szCs w:val="28"/>
        </w:rPr>
      </w:pPr>
      <w:r>
        <w:rPr>
          <w:rFonts w:ascii="Times New Roman" w:hAnsi="Times New Roman" w:cs="Times New Roman"/>
          <w:sz w:val="28"/>
          <w:szCs w:val="28"/>
        </w:rPr>
        <w:tab/>
      </w:r>
      <w:r w:rsidR="00491770">
        <w:rPr>
          <w:rFonts w:ascii="Times New Roman" w:hAnsi="Times New Roman" w:cs="Times New Roman"/>
          <w:sz w:val="28"/>
          <w:szCs w:val="28"/>
        </w:rPr>
        <w:t>Завершает пособие небольшое дополнение к репертуару карильониста — «</w:t>
      </w:r>
      <w:r w:rsidR="00930410">
        <w:rPr>
          <w:rFonts w:ascii="Times New Roman" w:hAnsi="Times New Roman" w:cs="Times New Roman"/>
          <w:sz w:val="28"/>
          <w:szCs w:val="28"/>
        </w:rPr>
        <w:t>Мелодии</w:t>
      </w:r>
      <w:r w:rsidR="00491770" w:rsidRPr="00491770">
        <w:rPr>
          <w:rFonts w:ascii="Times New Roman" w:hAnsi="Times New Roman" w:cs="Times New Roman"/>
          <w:sz w:val="28"/>
          <w:szCs w:val="28"/>
        </w:rPr>
        <w:t xml:space="preserve"> для основных праз</w:t>
      </w:r>
      <w:r w:rsidR="00491770">
        <w:rPr>
          <w:rFonts w:ascii="Times New Roman" w:hAnsi="Times New Roman" w:cs="Times New Roman"/>
          <w:sz w:val="28"/>
          <w:szCs w:val="28"/>
        </w:rPr>
        <w:t>дников и церковных обрядов для наборов</w:t>
      </w:r>
      <w:r w:rsidR="00491770" w:rsidRPr="00491770">
        <w:rPr>
          <w:rFonts w:ascii="Times New Roman" w:hAnsi="Times New Roman" w:cs="Times New Roman"/>
          <w:sz w:val="28"/>
          <w:szCs w:val="28"/>
        </w:rPr>
        <w:t xml:space="preserve"> </w:t>
      </w:r>
      <w:r w:rsidR="00491770">
        <w:rPr>
          <w:rFonts w:ascii="Times New Roman" w:hAnsi="Times New Roman" w:cs="Times New Roman"/>
          <w:sz w:val="28"/>
          <w:szCs w:val="28"/>
        </w:rPr>
        <w:t>из</w:t>
      </w:r>
      <w:r w:rsidR="00491770" w:rsidRPr="00491770">
        <w:rPr>
          <w:rFonts w:ascii="Times New Roman" w:hAnsi="Times New Roman" w:cs="Times New Roman"/>
          <w:sz w:val="28"/>
          <w:szCs w:val="28"/>
        </w:rPr>
        <w:t xml:space="preserve"> 3, 4, 5, 8, 9 и 12 колоколов с добавлением большого количества тем для испо</w:t>
      </w:r>
      <w:r w:rsidR="00930410">
        <w:rPr>
          <w:rFonts w:ascii="Times New Roman" w:hAnsi="Times New Roman" w:cs="Times New Roman"/>
          <w:sz w:val="28"/>
          <w:szCs w:val="28"/>
        </w:rPr>
        <w:t>льзования при непрерывном звоне</w:t>
      </w:r>
      <w:r w:rsidR="00491770">
        <w:rPr>
          <w:rFonts w:ascii="Times New Roman" w:hAnsi="Times New Roman" w:cs="Times New Roman"/>
          <w:sz w:val="28"/>
          <w:szCs w:val="28"/>
        </w:rPr>
        <w:t>»</w:t>
      </w:r>
      <w:r w:rsidR="00930410">
        <w:rPr>
          <w:rFonts w:ascii="Times New Roman" w:hAnsi="Times New Roman" w:cs="Times New Roman"/>
          <w:sz w:val="28"/>
          <w:szCs w:val="28"/>
        </w:rPr>
        <w:t xml:space="preserve">. </w:t>
      </w:r>
    </w:p>
    <w:p w:rsidR="00930410" w:rsidRDefault="00930410" w:rsidP="00930410">
      <w:pPr>
        <w:ind w:firstLine="0"/>
        <w:rPr>
          <w:rFonts w:ascii="Times New Roman" w:hAnsi="Times New Roman" w:cs="Times New Roman"/>
          <w:sz w:val="28"/>
          <w:szCs w:val="28"/>
        </w:rPr>
      </w:pPr>
      <w:r w:rsidRPr="00930410">
        <w:rPr>
          <w:rFonts w:ascii="Times New Roman" w:hAnsi="Times New Roman" w:cs="Times New Roman"/>
          <w:noProof/>
          <w:sz w:val="28"/>
          <w:szCs w:val="28"/>
          <w:lang w:eastAsia="ru-RU"/>
        </w:rPr>
        <w:drawing>
          <wp:inline distT="0" distB="0" distL="0" distR="0" wp14:anchorId="69A1A14C" wp14:editId="78B5C96E">
            <wp:extent cx="5940425" cy="3596640"/>
            <wp:effectExtent l="0" t="0" r="3175" b="3810"/>
            <wp:docPr id="82" name="Рисунок 82" descr="D:\книги\A Balladori - I Sacri Bronzi\картинки\24 - для 3 колокол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книги\A Balladori - I Sacri Bronzi\картинки\24 - для 3 колоколов.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3596640"/>
                    </a:xfrm>
                    <a:prstGeom prst="rect">
                      <a:avLst/>
                    </a:prstGeom>
                    <a:noFill/>
                    <a:ln>
                      <a:noFill/>
                    </a:ln>
                  </pic:spPr>
                </pic:pic>
              </a:graphicData>
            </a:graphic>
          </wp:inline>
        </w:drawing>
      </w:r>
    </w:p>
    <w:p w:rsidR="00930410" w:rsidRDefault="0037568A" w:rsidP="00930410">
      <w:pPr>
        <w:ind w:firstLine="0"/>
        <w:rPr>
          <w:rFonts w:ascii="Times New Roman" w:hAnsi="Times New Roman" w:cs="Times New Roman"/>
          <w:sz w:val="28"/>
          <w:szCs w:val="28"/>
        </w:rPr>
      </w:pPr>
      <w:r>
        <w:rPr>
          <w:rFonts w:ascii="Times New Roman" w:hAnsi="Times New Roman" w:cs="Times New Roman"/>
          <w:sz w:val="28"/>
          <w:szCs w:val="28"/>
        </w:rPr>
        <w:tab/>
      </w:r>
      <w:r w:rsidR="00930410">
        <w:rPr>
          <w:rFonts w:ascii="Times New Roman" w:hAnsi="Times New Roman" w:cs="Times New Roman"/>
          <w:sz w:val="28"/>
          <w:szCs w:val="28"/>
        </w:rPr>
        <w:t>Перед ними автор останавливается, чтобы сказать о различных техниках игры на колоколах.</w:t>
      </w:r>
    </w:p>
    <w:p w:rsidR="00930410" w:rsidRPr="00930410" w:rsidRDefault="0037568A" w:rsidP="00930410">
      <w:pPr>
        <w:ind w:firstLine="0"/>
        <w:rPr>
          <w:rFonts w:ascii="Times New Roman" w:hAnsi="Times New Roman" w:cs="Times New Roman"/>
          <w:sz w:val="28"/>
          <w:szCs w:val="28"/>
        </w:rPr>
      </w:pPr>
      <w:r>
        <w:rPr>
          <w:rFonts w:ascii="Times New Roman" w:hAnsi="Times New Roman" w:cs="Times New Roman"/>
          <w:sz w:val="28"/>
          <w:szCs w:val="28"/>
        </w:rPr>
        <w:tab/>
      </w:r>
      <w:r w:rsidR="00930410">
        <w:rPr>
          <w:rFonts w:ascii="Times New Roman" w:hAnsi="Times New Roman" w:cs="Times New Roman"/>
          <w:sz w:val="28"/>
          <w:szCs w:val="28"/>
        </w:rPr>
        <w:t>«</w:t>
      </w:r>
      <w:r w:rsidR="00930410" w:rsidRPr="00930410">
        <w:rPr>
          <w:rFonts w:ascii="Times New Roman" w:hAnsi="Times New Roman" w:cs="Times New Roman"/>
          <w:sz w:val="28"/>
          <w:szCs w:val="28"/>
        </w:rPr>
        <w:t>Во все времена колокола размещались на церковных колокольнях с помощью различных систем уравновешивания. Методы подвески и игры, исключая примитивный, то есть прямое движение ударника, - это метод раскачивания и метод полуколеса. В первом случае хомут, за который подвешен колокол, имеет стержни на уровне косичек, и такой хомут не имеет противовеса.</w:t>
      </w:r>
    </w:p>
    <w:p w:rsidR="00930410" w:rsidRPr="00930410" w:rsidRDefault="0037568A" w:rsidP="00930410">
      <w:pPr>
        <w:ind w:firstLine="0"/>
        <w:rPr>
          <w:rFonts w:ascii="Times New Roman" w:hAnsi="Times New Roman" w:cs="Times New Roman"/>
          <w:sz w:val="28"/>
          <w:szCs w:val="28"/>
        </w:rPr>
      </w:pPr>
      <w:r>
        <w:rPr>
          <w:rFonts w:ascii="Times New Roman" w:hAnsi="Times New Roman" w:cs="Times New Roman"/>
          <w:sz w:val="28"/>
          <w:szCs w:val="28"/>
        </w:rPr>
        <w:tab/>
      </w:r>
      <w:r w:rsidR="00930410" w:rsidRPr="00930410">
        <w:rPr>
          <w:rFonts w:ascii="Times New Roman" w:hAnsi="Times New Roman" w:cs="Times New Roman"/>
          <w:sz w:val="28"/>
          <w:szCs w:val="28"/>
        </w:rPr>
        <w:t>Веревка соединена с рычагом, полукругом или дышлом, и при игре на колоколе перемещается так, чтобы язык внутри полости описывал спутанную арку в три диаметра самого колокола.</w:t>
      </w:r>
    </w:p>
    <w:p w:rsidR="00930410" w:rsidRPr="00930410" w:rsidRDefault="0037568A" w:rsidP="00930410">
      <w:pPr>
        <w:ind w:firstLine="0"/>
        <w:rPr>
          <w:rFonts w:ascii="Times New Roman" w:hAnsi="Times New Roman" w:cs="Times New Roman"/>
          <w:sz w:val="28"/>
          <w:szCs w:val="28"/>
        </w:rPr>
      </w:pPr>
      <w:r>
        <w:rPr>
          <w:rFonts w:ascii="Times New Roman" w:hAnsi="Times New Roman" w:cs="Times New Roman"/>
          <w:sz w:val="28"/>
          <w:szCs w:val="28"/>
        </w:rPr>
        <w:tab/>
      </w:r>
      <w:r w:rsidR="00930410" w:rsidRPr="00930410">
        <w:rPr>
          <w:rFonts w:ascii="Times New Roman" w:hAnsi="Times New Roman" w:cs="Times New Roman"/>
          <w:sz w:val="28"/>
          <w:szCs w:val="28"/>
        </w:rPr>
        <w:t>Раскачанный язык, как только касается колокола с одной стороны, возвращается, при самостоятельном движении колокола вниз, и касается другой стороны.</w:t>
      </w:r>
    </w:p>
    <w:p w:rsidR="00930410" w:rsidRPr="00930410" w:rsidRDefault="0037568A" w:rsidP="00930410">
      <w:pPr>
        <w:ind w:firstLine="0"/>
        <w:rPr>
          <w:rFonts w:ascii="Times New Roman" w:hAnsi="Times New Roman" w:cs="Times New Roman"/>
          <w:sz w:val="28"/>
          <w:szCs w:val="28"/>
        </w:rPr>
      </w:pPr>
      <w:r>
        <w:rPr>
          <w:rFonts w:ascii="Times New Roman" w:hAnsi="Times New Roman" w:cs="Times New Roman"/>
          <w:sz w:val="28"/>
          <w:szCs w:val="28"/>
        </w:rPr>
        <w:tab/>
      </w:r>
      <w:r w:rsidR="00930410" w:rsidRPr="00930410">
        <w:rPr>
          <w:rFonts w:ascii="Times New Roman" w:hAnsi="Times New Roman" w:cs="Times New Roman"/>
          <w:sz w:val="28"/>
          <w:szCs w:val="28"/>
        </w:rPr>
        <w:t>Такой метод игры применяется в областях Венето, Пьемонт, Лигурия, Романья, Тоскана и в большинстве католических стран.</w:t>
      </w:r>
    </w:p>
    <w:p w:rsidR="00491770" w:rsidRPr="00B81A6B" w:rsidRDefault="0037568A" w:rsidP="00930410">
      <w:pPr>
        <w:ind w:firstLine="0"/>
        <w:rPr>
          <w:rFonts w:ascii="Times New Roman" w:hAnsi="Times New Roman" w:cs="Times New Roman"/>
          <w:sz w:val="28"/>
          <w:szCs w:val="28"/>
        </w:rPr>
      </w:pPr>
      <w:r>
        <w:rPr>
          <w:rFonts w:ascii="Times New Roman" w:hAnsi="Times New Roman" w:cs="Times New Roman"/>
          <w:sz w:val="28"/>
          <w:szCs w:val="28"/>
        </w:rPr>
        <w:tab/>
      </w:r>
      <w:r w:rsidR="00930410" w:rsidRPr="00930410">
        <w:rPr>
          <w:rFonts w:ascii="Times New Roman" w:hAnsi="Times New Roman" w:cs="Times New Roman"/>
          <w:sz w:val="28"/>
          <w:szCs w:val="28"/>
        </w:rPr>
        <w:t>У нас, в частности</w:t>
      </w:r>
      <w:r>
        <w:rPr>
          <w:rFonts w:ascii="Times New Roman" w:hAnsi="Times New Roman" w:cs="Times New Roman"/>
          <w:sz w:val="28"/>
          <w:szCs w:val="28"/>
        </w:rPr>
        <w:t>,</w:t>
      </w:r>
      <w:r w:rsidR="00930410" w:rsidRPr="00930410">
        <w:rPr>
          <w:rFonts w:ascii="Times New Roman" w:hAnsi="Times New Roman" w:cs="Times New Roman"/>
          <w:sz w:val="28"/>
          <w:szCs w:val="28"/>
        </w:rPr>
        <w:t xml:space="preserve"> в Северной Италии, в настоящее время распространяется второй метод, так называемый полуколеса или полуразмах. Существенное отличие от предыдущего метода в том, что хомут располагается выше и снабжен противовесом, а линия расположения стержней ниже косичек. В этом случае веревка также соединяется с рычагом.</w:t>
      </w:r>
      <w:r>
        <w:rPr>
          <w:rFonts w:ascii="Times New Roman" w:hAnsi="Times New Roman" w:cs="Times New Roman"/>
          <w:sz w:val="28"/>
          <w:szCs w:val="28"/>
        </w:rPr>
        <w:t xml:space="preserve"> </w:t>
      </w:r>
      <w:r w:rsidR="00930410" w:rsidRPr="00B81A6B">
        <w:rPr>
          <w:rFonts w:ascii="Times New Roman" w:hAnsi="Times New Roman" w:cs="Times New Roman"/>
          <w:sz w:val="28"/>
          <w:szCs w:val="28"/>
        </w:rPr>
        <w:t>[</w:t>
      </w:r>
      <w:r w:rsidR="00930410">
        <w:rPr>
          <w:rFonts w:ascii="Times New Roman" w:hAnsi="Times New Roman" w:cs="Times New Roman"/>
          <w:sz w:val="28"/>
          <w:szCs w:val="28"/>
        </w:rPr>
        <w:t>…</w:t>
      </w:r>
      <w:r w:rsidR="00930410" w:rsidRPr="00B81A6B">
        <w:rPr>
          <w:rFonts w:ascii="Times New Roman" w:hAnsi="Times New Roman" w:cs="Times New Roman"/>
          <w:sz w:val="28"/>
          <w:szCs w:val="28"/>
        </w:rPr>
        <w:t>]</w:t>
      </w:r>
    </w:p>
    <w:p w:rsidR="00930410" w:rsidRPr="00930410" w:rsidRDefault="0037568A" w:rsidP="00930410">
      <w:pPr>
        <w:ind w:firstLine="0"/>
        <w:rPr>
          <w:rFonts w:ascii="Times New Roman" w:hAnsi="Times New Roman" w:cs="Times New Roman"/>
          <w:sz w:val="28"/>
          <w:szCs w:val="28"/>
        </w:rPr>
      </w:pPr>
      <w:r>
        <w:rPr>
          <w:rFonts w:ascii="Times New Roman" w:hAnsi="Times New Roman" w:cs="Times New Roman"/>
          <w:sz w:val="28"/>
          <w:szCs w:val="28"/>
        </w:rPr>
        <w:tab/>
      </w:r>
      <w:r w:rsidR="00930410" w:rsidRPr="00930410">
        <w:rPr>
          <w:rFonts w:ascii="Times New Roman" w:hAnsi="Times New Roman" w:cs="Times New Roman"/>
          <w:sz w:val="28"/>
          <w:szCs w:val="28"/>
        </w:rPr>
        <w:t>Метод игры на колоколах посредством клавиш достаточно старинный, и до сих пор улучшений системы было мало, несмотря на то, что вращающиеся цилиндры появились уже и на колокольнях.</w:t>
      </w:r>
    </w:p>
    <w:p w:rsidR="00930410" w:rsidRDefault="0037568A" w:rsidP="00930410">
      <w:pPr>
        <w:spacing w:after="240"/>
        <w:ind w:firstLine="0"/>
        <w:rPr>
          <w:rFonts w:ascii="Times New Roman" w:hAnsi="Times New Roman" w:cs="Times New Roman"/>
          <w:sz w:val="28"/>
          <w:szCs w:val="28"/>
        </w:rPr>
      </w:pPr>
      <w:r>
        <w:rPr>
          <w:rFonts w:ascii="Times New Roman" w:hAnsi="Times New Roman" w:cs="Times New Roman"/>
          <w:sz w:val="28"/>
          <w:szCs w:val="28"/>
        </w:rPr>
        <w:tab/>
      </w:r>
      <w:r w:rsidR="00930410" w:rsidRPr="00930410">
        <w:rPr>
          <w:rFonts w:ascii="Times New Roman" w:hAnsi="Times New Roman" w:cs="Times New Roman"/>
          <w:sz w:val="28"/>
          <w:szCs w:val="28"/>
        </w:rPr>
        <w:t xml:space="preserve">Несколько раз и безуспешно предпринимались попытки применить клавиатуру по принципу пианино, и вот теперь, кажется, получен положительный результат благодаря методу господина Франческо Лаверды, электрика из Бреганцы (Виченца). Лаверда со своим аппаратом смог </w:t>
      </w:r>
      <w:r w:rsidR="00930410">
        <w:rPr>
          <w:rFonts w:ascii="Times New Roman" w:hAnsi="Times New Roman" w:cs="Times New Roman"/>
          <w:sz w:val="28"/>
          <w:szCs w:val="28"/>
        </w:rPr>
        <w:t>реанимировать элект</w:t>
      </w:r>
      <w:r w:rsidR="00930410" w:rsidRPr="00930410">
        <w:rPr>
          <w:rFonts w:ascii="Times New Roman" w:hAnsi="Times New Roman" w:cs="Times New Roman"/>
          <w:sz w:val="28"/>
          <w:szCs w:val="28"/>
        </w:rPr>
        <w:t>роклавиатуру, которая удовлетворяет, согласно надежным источникам, все потребности , а теперь пытается наладить игру на колоколах с паузами и ударами по желанию, при помощи специальног</w:t>
      </w:r>
      <w:r w:rsidR="00930410">
        <w:rPr>
          <w:rFonts w:ascii="Times New Roman" w:hAnsi="Times New Roman" w:cs="Times New Roman"/>
          <w:sz w:val="28"/>
          <w:szCs w:val="28"/>
        </w:rPr>
        <w:t>о элект</w:t>
      </w:r>
      <w:r w:rsidR="00930410" w:rsidRPr="00930410">
        <w:rPr>
          <w:rFonts w:ascii="Times New Roman" w:hAnsi="Times New Roman" w:cs="Times New Roman"/>
          <w:sz w:val="28"/>
          <w:szCs w:val="28"/>
        </w:rPr>
        <w:t xml:space="preserve">родвигателя собственного изобретения, так что помимо подставки не потребуется больше никакого механизма, можно будет избежать нагрузки на колокольни, и не будет больше надобности выставлять на них ни колес, ни колоколов, сохраняя, таким образом, их </w:t>
      </w:r>
      <w:r w:rsidR="00930410">
        <w:rPr>
          <w:rFonts w:ascii="Times New Roman" w:hAnsi="Times New Roman" w:cs="Times New Roman"/>
          <w:sz w:val="28"/>
          <w:szCs w:val="28"/>
        </w:rPr>
        <w:t>архитектурный облик.</w:t>
      </w:r>
      <w:r w:rsidR="00930410" w:rsidRPr="00930410">
        <w:t xml:space="preserve"> </w:t>
      </w:r>
      <w:r w:rsidR="00930410" w:rsidRPr="00930410">
        <w:rPr>
          <w:rFonts w:ascii="Times New Roman" w:hAnsi="Times New Roman" w:cs="Times New Roman"/>
          <w:sz w:val="28"/>
          <w:szCs w:val="28"/>
        </w:rPr>
        <w:t>Если испытания пройдут успешно, чего мы искренне желаем, станет возможным играть на всех колоколах посредством клавиш, при этом находясь в любом помещении, и без труда добиваться любого эффекта как путем раскачивания, так и методом по</w:t>
      </w:r>
      <w:r w:rsidR="00930410">
        <w:rPr>
          <w:rFonts w:ascii="Times New Roman" w:hAnsi="Times New Roman" w:cs="Times New Roman"/>
          <w:sz w:val="28"/>
          <w:szCs w:val="28"/>
        </w:rPr>
        <w:t>луколеса.»</w:t>
      </w:r>
    </w:p>
    <w:p w:rsidR="0037568A" w:rsidRDefault="00B75577" w:rsidP="00B75577">
      <w:pPr>
        <w:ind w:firstLine="0"/>
        <w:rPr>
          <w:rFonts w:ascii="Times New Roman" w:hAnsi="Times New Roman" w:cs="Times New Roman"/>
          <w:i/>
          <w:sz w:val="28"/>
          <w:szCs w:val="28"/>
        </w:rPr>
      </w:pPr>
      <w:r w:rsidRPr="00930410">
        <w:rPr>
          <w:rFonts w:ascii="Times New Roman" w:hAnsi="Times New Roman" w:cs="Times New Roman"/>
          <w:i/>
          <w:sz w:val="28"/>
          <w:szCs w:val="28"/>
        </w:rPr>
        <w:t>Структура.</w:t>
      </w:r>
    </w:p>
    <w:p w:rsidR="00CF7D8D" w:rsidRPr="00B75577" w:rsidRDefault="0037568A" w:rsidP="00B75577">
      <w:pPr>
        <w:ind w:firstLine="0"/>
        <w:rPr>
          <w:rFonts w:ascii="Times New Roman" w:hAnsi="Times New Roman" w:cs="Times New Roman"/>
          <w:sz w:val="28"/>
          <w:szCs w:val="28"/>
        </w:rPr>
      </w:pPr>
      <w:r>
        <w:rPr>
          <w:rFonts w:ascii="Times New Roman" w:hAnsi="Times New Roman" w:cs="Times New Roman"/>
          <w:i/>
          <w:sz w:val="28"/>
          <w:szCs w:val="28"/>
        </w:rPr>
        <w:tab/>
      </w:r>
      <w:r w:rsidR="00B75577">
        <w:rPr>
          <w:rFonts w:ascii="Times New Roman" w:hAnsi="Times New Roman" w:cs="Times New Roman"/>
          <w:sz w:val="28"/>
          <w:szCs w:val="28"/>
        </w:rPr>
        <w:t xml:space="preserve">Методика состоит из шести разделов: </w:t>
      </w:r>
      <w:r w:rsidR="00B75577" w:rsidRPr="00B75577">
        <w:rPr>
          <w:rFonts w:ascii="Times New Roman" w:hAnsi="Times New Roman" w:cs="Times New Roman"/>
          <w:sz w:val="28"/>
          <w:szCs w:val="28"/>
        </w:rPr>
        <w:t>Исторический экскурс – Теория – Упражнения – Этюды – Мелодии</w:t>
      </w:r>
      <w:r w:rsidR="00B75577">
        <w:rPr>
          <w:rFonts w:ascii="Times New Roman" w:hAnsi="Times New Roman" w:cs="Times New Roman"/>
          <w:sz w:val="28"/>
          <w:szCs w:val="28"/>
        </w:rPr>
        <w:t xml:space="preserve"> </w:t>
      </w:r>
      <w:r w:rsidR="00B75577" w:rsidRPr="00B75577">
        <w:rPr>
          <w:rFonts w:ascii="Times New Roman" w:hAnsi="Times New Roman" w:cs="Times New Roman"/>
          <w:sz w:val="28"/>
          <w:szCs w:val="28"/>
        </w:rPr>
        <w:t>–</w:t>
      </w:r>
      <w:r w:rsidR="00B75577">
        <w:rPr>
          <w:rFonts w:ascii="Times New Roman" w:hAnsi="Times New Roman" w:cs="Times New Roman"/>
          <w:sz w:val="28"/>
          <w:szCs w:val="28"/>
        </w:rPr>
        <w:t xml:space="preserve"> </w:t>
      </w:r>
      <w:r w:rsidR="00B75577" w:rsidRPr="00B75577">
        <w:rPr>
          <w:rFonts w:ascii="Times New Roman" w:hAnsi="Times New Roman" w:cs="Times New Roman"/>
          <w:sz w:val="28"/>
          <w:szCs w:val="28"/>
        </w:rPr>
        <w:t>Сонаты и т.д. для церковных колоколов и любых религиозных обрядов, в дополнении некоторые пьесы для колоколов с непрерывным звоном</w:t>
      </w:r>
      <w:r w:rsidR="00FC2050">
        <w:rPr>
          <w:rFonts w:ascii="Times New Roman" w:hAnsi="Times New Roman" w:cs="Times New Roman"/>
          <w:sz w:val="28"/>
          <w:szCs w:val="28"/>
        </w:rPr>
        <w:t>.</w:t>
      </w:r>
    </w:p>
    <w:p w:rsidR="00823048" w:rsidRDefault="0045006A" w:rsidP="008E2BE3">
      <w:pPr>
        <w:ind w:firstLine="0"/>
        <w:jc w:val="left"/>
        <w:rPr>
          <w:rFonts w:ascii="Times New Roman" w:hAnsi="Times New Roman" w:cs="Times New Roman"/>
          <w:sz w:val="28"/>
          <w:szCs w:val="28"/>
        </w:rPr>
      </w:pPr>
      <w:r>
        <w:rPr>
          <w:rFonts w:ascii="Times New Roman" w:hAnsi="Times New Roman" w:cs="Times New Roman"/>
          <w:sz w:val="28"/>
          <w:szCs w:val="28"/>
        </w:rPr>
        <w:t xml:space="preserve"> </w:t>
      </w:r>
    </w:p>
    <w:p w:rsidR="00036920" w:rsidRDefault="00036920" w:rsidP="008E2BE3">
      <w:pPr>
        <w:ind w:firstLine="0"/>
        <w:jc w:val="left"/>
        <w:rPr>
          <w:rFonts w:ascii="Times New Roman" w:hAnsi="Times New Roman" w:cs="Times New Roman"/>
          <w:sz w:val="28"/>
          <w:szCs w:val="28"/>
          <w:lang w:val="en-US"/>
        </w:rPr>
      </w:pPr>
      <w:r w:rsidRPr="00A243E1">
        <w:rPr>
          <w:rFonts w:ascii="Times New Roman" w:hAnsi="Times New Roman" w:cs="Times New Roman"/>
          <w:sz w:val="28"/>
          <w:szCs w:val="28"/>
          <w:u w:val="single"/>
        </w:rPr>
        <w:t>Фердинанд</w:t>
      </w:r>
      <w:r w:rsidRPr="00A243E1">
        <w:rPr>
          <w:rFonts w:ascii="Times New Roman" w:hAnsi="Times New Roman" w:cs="Times New Roman"/>
          <w:sz w:val="28"/>
          <w:szCs w:val="28"/>
          <w:u w:val="single"/>
          <w:lang w:val="en-US"/>
        </w:rPr>
        <w:t xml:space="preserve"> </w:t>
      </w:r>
      <w:r w:rsidRPr="00A243E1">
        <w:rPr>
          <w:rFonts w:ascii="Times New Roman" w:hAnsi="Times New Roman" w:cs="Times New Roman"/>
          <w:sz w:val="28"/>
          <w:szCs w:val="28"/>
          <w:u w:val="single"/>
        </w:rPr>
        <w:t>Фарнье</w:t>
      </w:r>
      <w:r w:rsidRPr="00A243E1">
        <w:rPr>
          <w:rFonts w:ascii="Times New Roman" w:hAnsi="Times New Roman" w:cs="Times New Roman"/>
          <w:sz w:val="28"/>
          <w:szCs w:val="28"/>
          <w:u w:val="single"/>
          <w:lang w:val="en-US"/>
        </w:rPr>
        <w:t xml:space="preserve"> «</w:t>
      </w:r>
      <w:r w:rsidRPr="00036920">
        <w:rPr>
          <w:rFonts w:ascii="Times New Roman" w:hAnsi="Times New Roman" w:cs="Times New Roman"/>
          <w:sz w:val="28"/>
          <w:szCs w:val="28"/>
          <w:u w:val="single"/>
          <w:lang w:val="en-US"/>
        </w:rPr>
        <w:t xml:space="preserve">Nouveau </w:t>
      </w:r>
      <w:r w:rsidRPr="00036920">
        <w:rPr>
          <w:rFonts w:ascii="Times New Roman" w:hAnsi="Times New Roman"/>
          <w:sz w:val="28"/>
          <w:szCs w:val="28"/>
          <w:u w:val="single"/>
          <w:lang w:val="en-US"/>
        </w:rPr>
        <w:t>R</w:t>
      </w:r>
      <w:r w:rsidRPr="003D1789">
        <w:rPr>
          <w:rFonts w:ascii="Times New Roman" w:hAnsi="Times New Roman"/>
          <w:sz w:val="28"/>
          <w:szCs w:val="28"/>
          <w:u w:val="single"/>
          <w:lang w:val="en-US"/>
        </w:rPr>
        <w:t>ecueil</w:t>
      </w:r>
      <w:r w:rsidRPr="00036920">
        <w:rPr>
          <w:rFonts w:ascii="Times New Roman" w:hAnsi="Times New Roman"/>
          <w:sz w:val="28"/>
          <w:szCs w:val="28"/>
          <w:u w:val="single"/>
          <w:lang w:val="en-US"/>
        </w:rPr>
        <w:t xml:space="preserve"> </w:t>
      </w:r>
      <w:r w:rsidRPr="003D1789">
        <w:rPr>
          <w:rFonts w:ascii="Times New Roman" w:hAnsi="Times New Roman"/>
          <w:sz w:val="28"/>
          <w:szCs w:val="28"/>
          <w:u w:val="single"/>
          <w:lang w:val="en-US"/>
        </w:rPr>
        <w:t>de</w:t>
      </w:r>
      <w:r w:rsidRPr="00036920">
        <w:rPr>
          <w:rFonts w:ascii="Times New Roman" w:hAnsi="Times New Roman"/>
          <w:sz w:val="28"/>
          <w:szCs w:val="28"/>
          <w:u w:val="single"/>
          <w:lang w:val="en-US"/>
        </w:rPr>
        <w:t xml:space="preserve"> </w:t>
      </w:r>
      <w:r>
        <w:rPr>
          <w:rFonts w:ascii="Times New Roman" w:hAnsi="Times New Roman"/>
          <w:sz w:val="28"/>
          <w:szCs w:val="28"/>
          <w:u w:val="single"/>
          <w:lang w:val="en-US"/>
        </w:rPr>
        <w:t>C</w:t>
      </w:r>
      <w:r w:rsidRPr="003D1789">
        <w:rPr>
          <w:rFonts w:ascii="Times New Roman" w:hAnsi="Times New Roman"/>
          <w:sz w:val="28"/>
          <w:szCs w:val="28"/>
          <w:u w:val="single"/>
          <w:lang w:val="en-US"/>
        </w:rPr>
        <w:t>arillons</w:t>
      </w:r>
      <w:r w:rsidRPr="00036920">
        <w:rPr>
          <w:rFonts w:ascii="Times New Roman" w:hAnsi="Times New Roman"/>
          <w:sz w:val="28"/>
          <w:szCs w:val="28"/>
          <w:u w:val="single"/>
          <w:lang w:val="en-US"/>
        </w:rPr>
        <w:t xml:space="preserve"> </w:t>
      </w:r>
      <w:r w:rsidRPr="003D1789">
        <w:rPr>
          <w:rFonts w:ascii="Times New Roman" w:hAnsi="Times New Roman"/>
          <w:sz w:val="28"/>
          <w:szCs w:val="28"/>
          <w:u w:val="single"/>
          <w:lang w:val="en-US"/>
        </w:rPr>
        <w:t>pour deux, trous, quatre et cinq cloches</w:t>
      </w:r>
      <w:r w:rsidRPr="00036920">
        <w:rPr>
          <w:rFonts w:ascii="Times New Roman" w:hAnsi="Times New Roman" w:cs="Times New Roman"/>
          <w:sz w:val="28"/>
          <w:szCs w:val="28"/>
          <w:lang w:val="en-US"/>
        </w:rPr>
        <w:t>»</w:t>
      </w:r>
      <w:r w:rsidR="0045006A" w:rsidRPr="0045006A">
        <w:rPr>
          <w:rFonts w:ascii="Times New Roman" w:hAnsi="Times New Roman" w:cs="Times New Roman"/>
          <w:sz w:val="28"/>
          <w:szCs w:val="28"/>
          <w:lang w:val="en-US"/>
        </w:rPr>
        <w:t xml:space="preserve"> </w:t>
      </w:r>
    </w:p>
    <w:p w:rsidR="0045006A" w:rsidRPr="0045006A" w:rsidRDefault="0045006A" w:rsidP="008E2BE3">
      <w:pPr>
        <w:ind w:firstLine="0"/>
        <w:jc w:val="left"/>
        <w:rPr>
          <w:rFonts w:ascii="Times New Roman" w:hAnsi="Times New Roman" w:cs="Times New Roman"/>
          <w:sz w:val="28"/>
          <w:szCs w:val="28"/>
          <w:lang w:val="en-US"/>
        </w:rPr>
      </w:pPr>
    </w:p>
    <w:p w:rsidR="00036920" w:rsidRDefault="0037568A" w:rsidP="00F77639">
      <w:pPr>
        <w:ind w:firstLine="0"/>
        <w:rPr>
          <w:rFonts w:ascii="Times New Roman" w:hAnsi="Times New Roman" w:cs="Times New Roman"/>
          <w:sz w:val="28"/>
          <w:szCs w:val="28"/>
        </w:rPr>
      </w:pPr>
      <w:r w:rsidRPr="004874CE">
        <w:rPr>
          <w:rFonts w:ascii="Times New Roman" w:hAnsi="Times New Roman" w:cs="Times New Roman"/>
          <w:sz w:val="28"/>
          <w:szCs w:val="28"/>
          <w:lang w:val="en-US"/>
        </w:rPr>
        <w:tab/>
      </w:r>
      <w:r w:rsidR="00036920">
        <w:rPr>
          <w:rFonts w:ascii="Times New Roman" w:hAnsi="Times New Roman" w:cs="Times New Roman"/>
          <w:sz w:val="28"/>
          <w:szCs w:val="28"/>
        </w:rPr>
        <w:t xml:space="preserve">«Сборник карильонных мелодий </w:t>
      </w:r>
      <w:r w:rsidR="00036920" w:rsidRPr="00036920">
        <w:rPr>
          <w:rFonts w:ascii="Times New Roman" w:hAnsi="Times New Roman" w:cs="Times New Roman"/>
          <w:sz w:val="28"/>
          <w:szCs w:val="28"/>
        </w:rPr>
        <w:t>[</w:t>
      </w:r>
      <w:r w:rsidR="00036920">
        <w:rPr>
          <w:rFonts w:ascii="Times New Roman" w:hAnsi="Times New Roman" w:cs="Times New Roman"/>
          <w:sz w:val="28"/>
          <w:szCs w:val="28"/>
        </w:rPr>
        <w:t>карильонов</w:t>
      </w:r>
      <w:r w:rsidR="00036920" w:rsidRPr="00036920">
        <w:rPr>
          <w:rFonts w:ascii="Times New Roman" w:hAnsi="Times New Roman" w:cs="Times New Roman"/>
          <w:sz w:val="28"/>
          <w:szCs w:val="28"/>
        </w:rPr>
        <w:t>]</w:t>
      </w:r>
      <w:r w:rsidR="0045006A">
        <w:rPr>
          <w:rFonts w:ascii="Times New Roman" w:hAnsi="Times New Roman" w:cs="Times New Roman"/>
          <w:sz w:val="28"/>
          <w:szCs w:val="28"/>
        </w:rPr>
        <w:t xml:space="preserve"> для двух, трех, че</w:t>
      </w:r>
      <w:r w:rsidR="00036920">
        <w:rPr>
          <w:rFonts w:ascii="Times New Roman" w:hAnsi="Times New Roman" w:cs="Times New Roman"/>
          <w:sz w:val="28"/>
          <w:szCs w:val="28"/>
        </w:rPr>
        <w:t>тырёх и пяти колоколов» был скомпонован и издан Фердинандом Фарнье, литейщиком из Робекорта</w:t>
      </w:r>
      <w:r w:rsidR="0045006A" w:rsidRPr="0045006A">
        <w:rPr>
          <w:rFonts w:ascii="Times New Roman" w:hAnsi="Times New Roman" w:cs="Times New Roman"/>
          <w:sz w:val="28"/>
          <w:szCs w:val="28"/>
        </w:rPr>
        <w:t xml:space="preserve"> </w:t>
      </w:r>
      <w:r w:rsidR="0045006A">
        <w:rPr>
          <w:rFonts w:ascii="Times New Roman" w:hAnsi="Times New Roman" w:cs="Times New Roman"/>
          <w:sz w:val="28"/>
          <w:szCs w:val="28"/>
        </w:rPr>
        <w:t>в</w:t>
      </w:r>
      <w:r w:rsidR="0045006A" w:rsidRPr="0045006A">
        <w:rPr>
          <w:rFonts w:ascii="Times New Roman" w:hAnsi="Times New Roman" w:cs="Times New Roman"/>
          <w:sz w:val="28"/>
          <w:szCs w:val="28"/>
        </w:rPr>
        <w:t xml:space="preserve"> 1911 </w:t>
      </w:r>
      <w:r w:rsidR="0045006A">
        <w:rPr>
          <w:rFonts w:ascii="Times New Roman" w:hAnsi="Times New Roman" w:cs="Times New Roman"/>
          <w:sz w:val="28"/>
          <w:szCs w:val="28"/>
        </w:rPr>
        <w:t>году. От других подобных сборников, издававшихся в то время его отличает наличие списка библи</w:t>
      </w:r>
      <w:r w:rsidR="00F77639">
        <w:rPr>
          <w:rFonts w:ascii="Times New Roman" w:hAnsi="Times New Roman" w:cs="Times New Roman"/>
          <w:sz w:val="28"/>
          <w:szCs w:val="28"/>
        </w:rPr>
        <w:t>ографии, в которой указаны и коротко описаны сборники, на основе которых был издано пособие Фарнье.</w:t>
      </w:r>
      <w:r w:rsidR="001269B9">
        <w:rPr>
          <w:rFonts w:ascii="Times New Roman" w:hAnsi="Times New Roman" w:cs="Times New Roman"/>
          <w:sz w:val="28"/>
          <w:szCs w:val="28"/>
        </w:rPr>
        <w:t xml:space="preserve"> Из него мы узнаём, что подобные пособия издавались со второй половины </w:t>
      </w:r>
      <w:r w:rsidR="001269B9">
        <w:rPr>
          <w:rFonts w:ascii="Times New Roman" w:hAnsi="Times New Roman" w:cs="Times New Roman"/>
          <w:sz w:val="28"/>
          <w:szCs w:val="28"/>
          <w:lang w:val="en-US"/>
        </w:rPr>
        <w:t>XIX</w:t>
      </w:r>
      <w:r w:rsidR="001269B9">
        <w:rPr>
          <w:rFonts w:ascii="Times New Roman" w:hAnsi="Times New Roman" w:cs="Times New Roman"/>
          <w:sz w:val="28"/>
          <w:szCs w:val="28"/>
        </w:rPr>
        <w:t xml:space="preserve"> века, а также имена карильонистов и составителей сборников, среди которых видное место занимает аббат Жирар, кюре города d’Entre-Deux-Eaux. Также дан список наибольших карильонов во Франции.</w:t>
      </w:r>
    </w:p>
    <w:p w:rsidR="001269B9" w:rsidRPr="001269B9" w:rsidRDefault="001269B9" w:rsidP="001269B9">
      <w:pPr>
        <w:ind w:firstLine="0"/>
        <w:rPr>
          <w:rFonts w:ascii="Times New Roman" w:hAnsi="Times New Roman" w:cs="Times New Roman"/>
          <w:sz w:val="28"/>
          <w:szCs w:val="28"/>
        </w:rPr>
      </w:pPr>
    </w:p>
    <w:p w:rsidR="001269B9" w:rsidRPr="001269B9" w:rsidRDefault="001269B9" w:rsidP="001269B9">
      <w:pPr>
        <w:ind w:firstLine="0"/>
        <w:rPr>
          <w:rFonts w:ascii="Times New Roman" w:hAnsi="Times New Roman" w:cs="Times New Roman"/>
          <w:sz w:val="28"/>
          <w:szCs w:val="28"/>
        </w:rPr>
      </w:pPr>
      <w:r w:rsidRPr="001269B9">
        <w:rPr>
          <w:rFonts w:ascii="Times New Roman" w:hAnsi="Times New Roman" w:cs="Times New Roman"/>
          <w:sz w:val="28"/>
          <w:szCs w:val="28"/>
        </w:rPr>
        <w:t>Библиография для карильонера</w:t>
      </w:r>
    </w:p>
    <w:p w:rsidR="001269B9" w:rsidRPr="001269B9" w:rsidRDefault="001269B9" w:rsidP="001269B9">
      <w:pPr>
        <w:ind w:firstLine="0"/>
        <w:rPr>
          <w:rFonts w:ascii="Times New Roman" w:hAnsi="Times New Roman" w:cs="Times New Roman"/>
          <w:sz w:val="28"/>
          <w:szCs w:val="28"/>
        </w:rPr>
      </w:pPr>
      <w:r w:rsidRPr="001269B9">
        <w:rPr>
          <w:rFonts w:ascii="Times New Roman" w:hAnsi="Times New Roman" w:cs="Times New Roman"/>
          <w:sz w:val="28"/>
          <w:szCs w:val="28"/>
        </w:rPr>
        <w:t>1.</w:t>
      </w:r>
      <w:r w:rsidRPr="001269B9">
        <w:rPr>
          <w:rFonts w:ascii="Times New Roman" w:hAnsi="Times New Roman" w:cs="Times New Roman"/>
          <w:sz w:val="28"/>
          <w:szCs w:val="28"/>
        </w:rPr>
        <w:tab/>
        <w:t>Recueil de chant-carillons аббат Жирар [Girard] кюре г. д'Антр-До-Ё, Воже [d’Entre-Deux-Eaux (Vosges)], опубликована в опубликована в 1861 г.</w:t>
      </w:r>
    </w:p>
    <w:p w:rsidR="001269B9" w:rsidRPr="001269B9" w:rsidRDefault="001269B9" w:rsidP="001269B9">
      <w:pPr>
        <w:ind w:firstLine="0"/>
        <w:rPr>
          <w:rFonts w:ascii="Times New Roman" w:hAnsi="Times New Roman" w:cs="Times New Roman"/>
          <w:sz w:val="28"/>
          <w:szCs w:val="28"/>
        </w:rPr>
      </w:pPr>
      <w:r w:rsidRPr="001269B9">
        <w:rPr>
          <w:rFonts w:ascii="Times New Roman" w:hAnsi="Times New Roman" w:cs="Times New Roman"/>
          <w:sz w:val="28"/>
          <w:szCs w:val="28"/>
        </w:rPr>
        <w:t>2.</w:t>
      </w:r>
      <w:r w:rsidRPr="001269B9">
        <w:rPr>
          <w:rFonts w:ascii="Times New Roman" w:hAnsi="Times New Roman" w:cs="Times New Roman"/>
          <w:sz w:val="28"/>
          <w:szCs w:val="28"/>
        </w:rPr>
        <w:tab/>
        <w:t>Recueil de chant-carillons, аббат Жирар, 2 издание, опубликовано в 1864 г., 32 страницы, 23 на 15, 48 мелодий</w:t>
      </w:r>
      <w:r w:rsidR="0037568A">
        <w:rPr>
          <w:rFonts w:ascii="Times New Roman" w:hAnsi="Times New Roman" w:cs="Times New Roman"/>
          <w:sz w:val="28"/>
          <w:szCs w:val="28"/>
        </w:rPr>
        <w:t>.</w:t>
      </w:r>
    </w:p>
    <w:p w:rsidR="001269B9" w:rsidRPr="001269B9" w:rsidRDefault="001269B9" w:rsidP="001269B9">
      <w:pPr>
        <w:ind w:firstLine="0"/>
        <w:rPr>
          <w:rFonts w:ascii="Times New Roman" w:hAnsi="Times New Roman" w:cs="Times New Roman"/>
          <w:sz w:val="28"/>
          <w:szCs w:val="28"/>
        </w:rPr>
      </w:pPr>
      <w:r w:rsidRPr="001269B9">
        <w:rPr>
          <w:rFonts w:ascii="Times New Roman" w:hAnsi="Times New Roman" w:cs="Times New Roman"/>
          <w:sz w:val="28"/>
          <w:szCs w:val="28"/>
        </w:rPr>
        <w:t>3.</w:t>
      </w:r>
      <w:r w:rsidRPr="001269B9">
        <w:rPr>
          <w:rFonts w:ascii="Times New Roman" w:hAnsi="Times New Roman" w:cs="Times New Roman"/>
          <w:sz w:val="28"/>
          <w:szCs w:val="28"/>
        </w:rPr>
        <w:tab/>
        <w:t>Repertoire des airs de carillons, Клемент Гору из Лиона [Clement Gourju, Lyon] опубликовано в 1867 г, 22 на 14, 190 страниц, 40 мелодий</w:t>
      </w:r>
      <w:r w:rsidR="0037568A">
        <w:rPr>
          <w:rFonts w:ascii="Times New Roman" w:hAnsi="Times New Roman" w:cs="Times New Roman"/>
          <w:sz w:val="28"/>
          <w:szCs w:val="28"/>
        </w:rPr>
        <w:t>.</w:t>
      </w:r>
    </w:p>
    <w:p w:rsidR="001269B9" w:rsidRPr="001269B9" w:rsidRDefault="001269B9" w:rsidP="001269B9">
      <w:pPr>
        <w:ind w:firstLine="0"/>
        <w:rPr>
          <w:rFonts w:ascii="Times New Roman" w:hAnsi="Times New Roman" w:cs="Times New Roman"/>
          <w:sz w:val="28"/>
          <w:szCs w:val="28"/>
        </w:rPr>
      </w:pPr>
      <w:r w:rsidRPr="001269B9">
        <w:rPr>
          <w:rFonts w:ascii="Times New Roman" w:hAnsi="Times New Roman" w:cs="Times New Roman"/>
          <w:sz w:val="28"/>
          <w:szCs w:val="28"/>
        </w:rPr>
        <w:t>4.</w:t>
      </w:r>
      <w:r w:rsidRPr="001269B9">
        <w:rPr>
          <w:rFonts w:ascii="Times New Roman" w:hAnsi="Times New Roman" w:cs="Times New Roman"/>
          <w:sz w:val="28"/>
          <w:szCs w:val="28"/>
        </w:rPr>
        <w:tab/>
        <w:t>Recueil de chant-carillons pieux, аббат Жирар, опубликовано в 1869 г., 22 на 17, 30 страниц, 32 мелодии</w:t>
      </w:r>
      <w:r w:rsidR="0037568A">
        <w:rPr>
          <w:rFonts w:ascii="Times New Roman" w:hAnsi="Times New Roman" w:cs="Times New Roman"/>
          <w:sz w:val="28"/>
          <w:szCs w:val="28"/>
        </w:rPr>
        <w:t>.</w:t>
      </w:r>
    </w:p>
    <w:p w:rsidR="001269B9" w:rsidRPr="001269B9" w:rsidRDefault="001269B9" w:rsidP="001269B9">
      <w:pPr>
        <w:ind w:firstLine="0"/>
        <w:rPr>
          <w:rFonts w:ascii="Times New Roman" w:hAnsi="Times New Roman" w:cs="Times New Roman"/>
          <w:sz w:val="28"/>
          <w:szCs w:val="28"/>
        </w:rPr>
      </w:pPr>
      <w:r w:rsidRPr="001269B9">
        <w:rPr>
          <w:rFonts w:ascii="Times New Roman" w:hAnsi="Times New Roman" w:cs="Times New Roman"/>
          <w:sz w:val="28"/>
          <w:szCs w:val="28"/>
        </w:rPr>
        <w:t>5.</w:t>
      </w:r>
      <w:r w:rsidRPr="001269B9">
        <w:rPr>
          <w:rFonts w:ascii="Times New Roman" w:hAnsi="Times New Roman" w:cs="Times New Roman"/>
          <w:sz w:val="28"/>
          <w:szCs w:val="28"/>
        </w:rPr>
        <w:tab/>
        <w:t>Recueil de carillons pour 3, 4 et 5 cloches, М. Хингр, органист из Мирекорта (Вогезы) M. Hingre, Mirecourt (Vosges) 1886], 2 издание, 1886 г., 25 на 21, 32 страницы, 38 мелодий</w:t>
      </w:r>
      <w:r w:rsidR="0037568A">
        <w:rPr>
          <w:rFonts w:ascii="Times New Roman" w:hAnsi="Times New Roman" w:cs="Times New Roman"/>
          <w:sz w:val="28"/>
          <w:szCs w:val="28"/>
        </w:rPr>
        <w:t>.</w:t>
      </w:r>
    </w:p>
    <w:p w:rsidR="001269B9" w:rsidRDefault="001269B9" w:rsidP="001269B9">
      <w:pPr>
        <w:spacing w:after="240"/>
        <w:ind w:firstLine="0"/>
        <w:rPr>
          <w:rFonts w:ascii="Times New Roman" w:hAnsi="Times New Roman" w:cs="Times New Roman"/>
          <w:sz w:val="28"/>
          <w:szCs w:val="28"/>
        </w:rPr>
      </w:pPr>
      <w:r w:rsidRPr="001269B9">
        <w:rPr>
          <w:rFonts w:ascii="Times New Roman" w:hAnsi="Times New Roman" w:cs="Times New Roman"/>
          <w:sz w:val="28"/>
          <w:szCs w:val="28"/>
        </w:rPr>
        <w:t>6.</w:t>
      </w:r>
      <w:r w:rsidRPr="001269B9">
        <w:rPr>
          <w:rFonts w:ascii="Times New Roman" w:hAnsi="Times New Roman" w:cs="Times New Roman"/>
          <w:sz w:val="28"/>
          <w:szCs w:val="28"/>
        </w:rPr>
        <w:tab/>
        <w:t>Recueil de carillons, А. Данжевиль, звонарь кафедрального собора г. Дижона, [A Dangeville, Dijon] 1897 г., 20 на 14, 40 страниц, 60 мелодий</w:t>
      </w:r>
      <w:r w:rsidR="0037568A">
        <w:rPr>
          <w:rFonts w:ascii="Times New Roman" w:hAnsi="Times New Roman" w:cs="Times New Roman"/>
          <w:sz w:val="28"/>
          <w:szCs w:val="28"/>
        </w:rPr>
        <w:t>.</w:t>
      </w:r>
    </w:p>
    <w:p w:rsidR="001269B9" w:rsidRPr="001269B9" w:rsidRDefault="001269B9" w:rsidP="001269B9">
      <w:pPr>
        <w:ind w:firstLine="0"/>
        <w:rPr>
          <w:rFonts w:ascii="Times New Roman" w:hAnsi="Times New Roman" w:cs="Times New Roman"/>
          <w:sz w:val="28"/>
          <w:szCs w:val="28"/>
        </w:rPr>
      </w:pPr>
      <w:r w:rsidRPr="001269B9">
        <w:rPr>
          <w:rFonts w:ascii="Times New Roman" w:hAnsi="Times New Roman" w:cs="Times New Roman"/>
          <w:sz w:val="28"/>
          <w:szCs w:val="28"/>
        </w:rPr>
        <w:t>Главными карильонами во Франции являются следующие:</w:t>
      </w:r>
    </w:p>
    <w:p w:rsidR="001269B9" w:rsidRPr="001269B9" w:rsidRDefault="001269B9" w:rsidP="001269B9">
      <w:pPr>
        <w:ind w:firstLine="0"/>
        <w:rPr>
          <w:rFonts w:ascii="Times New Roman" w:hAnsi="Times New Roman" w:cs="Times New Roman"/>
          <w:sz w:val="28"/>
          <w:szCs w:val="28"/>
        </w:rPr>
      </w:pPr>
      <w:r w:rsidRPr="001269B9">
        <w:rPr>
          <w:rFonts w:ascii="Times New Roman" w:hAnsi="Times New Roman" w:cs="Times New Roman"/>
          <w:sz w:val="28"/>
          <w:szCs w:val="28"/>
        </w:rPr>
        <w:t>-</w:t>
      </w:r>
      <w:r w:rsidRPr="001269B9">
        <w:rPr>
          <w:rFonts w:ascii="Times New Roman" w:hAnsi="Times New Roman" w:cs="Times New Roman"/>
          <w:sz w:val="28"/>
          <w:szCs w:val="28"/>
        </w:rPr>
        <w:tab/>
        <w:t xml:space="preserve">Церковь Богоматери в г. Шалон на Марне (сейчас – Шалон-ан-Шампань, столица региона Шапань-Арденны) [Notre Dame de Chalons-sur-Marne] - 56 колоколов </w:t>
      </w:r>
    </w:p>
    <w:p w:rsidR="001269B9" w:rsidRPr="001269B9" w:rsidRDefault="001269B9" w:rsidP="001269B9">
      <w:pPr>
        <w:ind w:firstLine="0"/>
        <w:rPr>
          <w:rFonts w:ascii="Times New Roman" w:hAnsi="Times New Roman" w:cs="Times New Roman"/>
          <w:sz w:val="28"/>
          <w:szCs w:val="28"/>
        </w:rPr>
      </w:pPr>
      <w:r w:rsidRPr="001269B9">
        <w:rPr>
          <w:rFonts w:ascii="Times New Roman" w:hAnsi="Times New Roman" w:cs="Times New Roman"/>
          <w:sz w:val="28"/>
          <w:szCs w:val="28"/>
        </w:rPr>
        <w:t>-</w:t>
      </w:r>
      <w:r w:rsidRPr="001269B9">
        <w:rPr>
          <w:rFonts w:ascii="Times New Roman" w:hAnsi="Times New Roman" w:cs="Times New Roman"/>
          <w:sz w:val="28"/>
          <w:szCs w:val="28"/>
        </w:rPr>
        <w:tab/>
        <w:t>Церковь Эглис Сен-Жако в г. Шательро [Saint Jacques de Chatellerault (Vienne)] – 50 колоколов</w:t>
      </w:r>
    </w:p>
    <w:p w:rsidR="001269B9" w:rsidRPr="001269B9" w:rsidRDefault="001269B9" w:rsidP="001269B9">
      <w:pPr>
        <w:ind w:firstLine="0"/>
        <w:rPr>
          <w:rFonts w:ascii="Times New Roman" w:hAnsi="Times New Roman" w:cs="Times New Roman"/>
          <w:sz w:val="28"/>
          <w:szCs w:val="28"/>
        </w:rPr>
      </w:pPr>
      <w:r w:rsidRPr="001269B9">
        <w:rPr>
          <w:rFonts w:ascii="Times New Roman" w:hAnsi="Times New Roman" w:cs="Times New Roman"/>
          <w:sz w:val="28"/>
          <w:szCs w:val="28"/>
        </w:rPr>
        <w:t>-</w:t>
      </w:r>
      <w:r w:rsidRPr="001269B9">
        <w:rPr>
          <w:rFonts w:ascii="Times New Roman" w:hAnsi="Times New Roman" w:cs="Times New Roman"/>
          <w:sz w:val="28"/>
          <w:szCs w:val="28"/>
        </w:rPr>
        <w:tab/>
        <w:t>Кафедральный собор в г. Перпиньян (провинция восточный Руссильон) [Perpignan]  - 42 колоколов</w:t>
      </w:r>
    </w:p>
    <w:p w:rsidR="001269B9" w:rsidRDefault="001269B9" w:rsidP="001269B9">
      <w:pPr>
        <w:spacing w:after="240"/>
        <w:ind w:firstLine="0"/>
        <w:rPr>
          <w:rFonts w:ascii="Times New Roman" w:hAnsi="Times New Roman" w:cs="Times New Roman"/>
          <w:sz w:val="28"/>
          <w:szCs w:val="28"/>
        </w:rPr>
      </w:pPr>
      <w:r w:rsidRPr="001269B9">
        <w:rPr>
          <w:rFonts w:ascii="Times New Roman" w:hAnsi="Times New Roman" w:cs="Times New Roman"/>
          <w:sz w:val="28"/>
          <w:szCs w:val="28"/>
        </w:rPr>
        <w:t>-</w:t>
      </w:r>
      <w:r w:rsidRPr="001269B9">
        <w:rPr>
          <w:rFonts w:ascii="Times New Roman" w:hAnsi="Times New Roman" w:cs="Times New Roman"/>
          <w:sz w:val="28"/>
          <w:szCs w:val="28"/>
        </w:rPr>
        <w:tab/>
        <w:t>Церковь Сен-Жермен-л'Оксеруа [Saint-Germain-l’Auxerrois] в Париже – 38 колоколов</w:t>
      </w:r>
      <w:r>
        <w:rPr>
          <w:rFonts w:ascii="Times New Roman" w:hAnsi="Times New Roman" w:cs="Times New Roman"/>
          <w:sz w:val="28"/>
          <w:szCs w:val="28"/>
        </w:rPr>
        <w:t>»</w:t>
      </w:r>
    </w:p>
    <w:p w:rsidR="0037568A" w:rsidRDefault="001269B9" w:rsidP="001269B9">
      <w:pPr>
        <w:ind w:firstLine="0"/>
        <w:rPr>
          <w:rFonts w:ascii="Times New Roman" w:hAnsi="Times New Roman" w:cs="Times New Roman"/>
          <w:sz w:val="28"/>
          <w:szCs w:val="28"/>
        </w:rPr>
      </w:pPr>
      <w:r>
        <w:rPr>
          <w:rFonts w:ascii="Times New Roman" w:hAnsi="Times New Roman" w:cs="Times New Roman"/>
          <w:sz w:val="28"/>
          <w:szCs w:val="28"/>
        </w:rPr>
        <w:t>Структура.</w:t>
      </w:r>
    </w:p>
    <w:p w:rsidR="00F1344F" w:rsidRDefault="0037568A" w:rsidP="001269B9">
      <w:pPr>
        <w:ind w:firstLine="0"/>
        <w:rPr>
          <w:rFonts w:ascii="Times New Roman" w:hAnsi="Times New Roman" w:cs="Times New Roman"/>
          <w:sz w:val="28"/>
          <w:szCs w:val="28"/>
        </w:rPr>
      </w:pPr>
      <w:r>
        <w:rPr>
          <w:rFonts w:ascii="Times New Roman" w:hAnsi="Times New Roman" w:cs="Times New Roman"/>
          <w:sz w:val="28"/>
          <w:szCs w:val="28"/>
        </w:rPr>
        <w:tab/>
      </w:r>
      <w:r w:rsidR="001269B9">
        <w:rPr>
          <w:rFonts w:ascii="Times New Roman" w:hAnsi="Times New Roman" w:cs="Times New Roman"/>
          <w:sz w:val="28"/>
          <w:szCs w:val="28"/>
        </w:rPr>
        <w:t xml:space="preserve">Сборник включает себя краткие сведения по истории колоколов и элементарной теории </w:t>
      </w:r>
      <w:r w:rsidR="00F1344F">
        <w:rPr>
          <w:rFonts w:ascii="Times New Roman" w:hAnsi="Times New Roman" w:cs="Times New Roman"/>
          <w:sz w:val="28"/>
          <w:szCs w:val="28"/>
        </w:rPr>
        <w:t>музыки, иллюстрированные нотными</w:t>
      </w:r>
      <w:r w:rsidR="001269B9">
        <w:rPr>
          <w:rFonts w:ascii="Times New Roman" w:hAnsi="Times New Roman" w:cs="Times New Roman"/>
          <w:sz w:val="28"/>
          <w:szCs w:val="28"/>
        </w:rPr>
        <w:t xml:space="preserve"> </w:t>
      </w:r>
      <w:r w:rsidR="00F1344F">
        <w:rPr>
          <w:rFonts w:ascii="Times New Roman" w:hAnsi="Times New Roman" w:cs="Times New Roman"/>
          <w:sz w:val="28"/>
          <w:szCs w:val="28"/>
        </w:rPr>
        <w:t xml:space="preserve">примерами. </w:t>
      </w:r>
    </w:p>
    <w:p w:rsidR="00F1344F" w:rsidRDefault="00F1344F" w:rsidP="001269B9">
      <w:pPr>
        <w:ind w:firstLine="0"/>
        <w:rPr>
          <w:rFonts w:ascii="Times New Roman" w:hAnsi="Times New Roman" w:cs="Times New Roman"/>
          <w:sz w:val="28"/>
          <w:szCs w:val="28"/>
        </w:rPr>
      </w:pPr>
      <w:r w:rsidRPr="001269B9">
        <w:rPr>
          <w:rFonts w:ascii="Times New Roman" w:hAnsi="Times New Roman" w:cs="Times New Roman"/>
          <w:noProof/>
          <w:sz w:val="28"/>
          <w:szCs w:val="28"/>
          <w:lang w:eastAsia="ru-RU"/>
        </w:rPr>
        <w:drawing>
          <wp:inline distT="0" distB="0" distL="0" distR="0" wp14:anchorId="647FDC77" wp14:editId="1839A32A">
            <wp:extent cx="4285129" cy="3492568"/>
            <wp:effectExtent l="0" t="0" r="1270" b="0"/>
            <wp:docPr id="86" name="Рисунок 86" descr="D:\книги\Nouveau Recueil de Carillon\картин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книги\Nouveau Recueil de Carillon\картинки\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96259" cy="3501640"/>
                    </a:xfrm>
                    <a:prstGeom prst="rect">
                      <a:avLst/>
                    </a:prstGeom>
                    <a:noFill/>
                    <a:ln>
                      <a:noFill/>
                    </a:ln>
                  </pic:spPr>
                </pic:pic>
              </a:graphicData>
            </a:graphic>
          </wp:inline>
        </w:drawing>
      </w:r>
    </w:p>
    <w:p w:rsidR="00F1344F" w:rsidRDefault="00F1344F" w:rsidP="001269B9">
      <w:pPr>
        <w:ind w:firstLine="0"/>
        <w:rPr>
          <w:rFonts w:ascii="Times New Roman" w:hAnsi="Times New Roman" w:cs="Times New Roman"/>
          <w:sz w:val="28"/>
          <w:szCs w:val="28"/>
        </w:rPr>
      </w:pPr>
      <w:r w:rsidRPr="001269B9">
        <w:rPr>
          <w:rFonts w:ascii="Times New Roman" w:hAnsi="Times New Roman" w:cs="Times New Roman"/>
          <w:noProof/>
          <w:sz w:val="28"/>
          <w:szCs w:val="28"/>
          <w:lang w:eastAsia="ru-RU"/>
        </w:rPr>
        <w:drawing>
          <wp:inline distT="0" distB="0" distL="0" distR="0" wp14:anchorId="5C7B28ED" wp14:editId="7BDDE230">
            <wp:extent cx="4284980" cy="1869387"/>
            <wp:effectExtent l="0" t="0" r="1270" b="0"/>
            <wp:docPr id="87" name="Рисунок 87" descr="D:\книги\Nouveau Recueil de Carillon\картинк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книги\Nouveau Recueil de Carillon\картинки\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16812" cy="1883274"/>
                    </a:xfrm>
                    <a:prstGeom prst="rect">
                      <a:avLst/>
                    </a:prstGeom>
                    <a:noFill/>
                    <a:ln>
                      <a:noFill/>
                    </a:ln>
                  </pic:spPr>
                </pic:pic>
              </a:graphicData>
            </a:graphic>
          </wp:inline>
        </w:drawing>
      </w:r>
    </w:p>
    <w:p w:rsidR="001269B9" w:rsidRDefault="0037568A" w:rsidP="001269B9">
      <w:pPr>
        <w:ind w:firstLine="0"/>
        <w:rPr>
          <w:rFonts w:ascii="Times New Roman" w:hAnsi="Times New Roman" w:cs="Times New Roman"/>
          <w:sz w:val="28"/>
          <w:szCs w:val="28"/>
        </w:rPr>
      </w:pPr>
      <w:r>
        <w:rPr>
          <w:rFonts w:ascii="Times New Roman" w:hAnsi="Times New Roman" w:cs="Times New Roman"/>
          <w:sz w:val="28"/>
          <w:szCs w:val="28"/>
        </w:rPr>
        <w:tab/>
      </w:r>
      <w:r w:rsidR="00F1344F">
        <w:rPr>
          <w:rFonts w:ascii="Times New Roman" w:hAnsi="Times New Roman" w:cs="Times New Roman"/>
          <w:sz w:val="28"/>
          <w:szCs w:val="28"/>
        </w:rPr>
        <w:t>П</w:t>
      </w:r>
      <w:r w:rsidR="001269B9">
        <w:rPr>
          <w:rFonts w:ascii="Times New Roman" w:hAnsi="Times New Roman" w:cs="Times New Roman"/>
          <w:sz w:val="28"/>
          <w:szCs w:val="28"/>
        </w:rPr>
        <w:t xml:space="preserve">осле </w:t>
      </w:r>
      <w:r w:rsidR="004874CE">
        <w:rPr>
          <w:rFonts w:ascii="Times New Roman" w:hAnsi="Times New Roman" w:cs="Times New Roman"/>
          <w:sz w:val="28"/>
          <w:szCs w:val="28"/>
        </w:rPr>
        <w:t xml:space="preserve">этого </w:t>
      </w:r>
      <w:r w:rsidR="00F1344F">
        <w:rPr>
          <w:rFonts w:ascii="Times New Roman" w:hAnsi="Times New Roman" w:cs="Times New Roman"/>
          <w:sz w:val="28"/>
          <w:szCs w:val="28"/>
        </w:rPr>
        <w:t>Фарнье</w:t>
      </w:r>
      <w:r w:rsidR="001269B9">
        <w:rPr>
          <w:rFonts w:ascii="Times New Roman" w:hAnsi="Times New Roman" w:cs="Times New Roman"/>
          <w:sz w:val="28"/>
          <w:szCs w:val="28"/>
        </w:rPr>
        <w:t xml:space="preserve"> </w:t>
      </w:r>
      <w:r w:rsidR="00F1344F">
        <w:rPr>
          <w:rFonts w:ascii="Times New Roman" w:hAnsi="Times New Roman" w:cs="Times New Roman"/>
          <w:sz w:val="28"/>
          <w:szCs w:val="28"/>
        </w:rPr>
        <w:t>представляет</w:t>
      </w:r>
      <w:r w:rsidR="001269B9">
        <w:rPr>
          <w:rFonts w:ascii="Times New Roman" w:hAnsi="Times New Roman" w:cs="Times New Roman"/>
          <w:sz w:val="28"/>
          <w:szCs w:val="28"/>
        </w:rPr>
        <w:t xml:space="preserve"> мелодии для двух, трех, четырёх и пяти колоколов.</w:t>
      </w:r>
    </w:p>
    <w:p w:rsidR="00F1344F" w:rsidRDefault="00F1344F" w:rsidP="001269B9">
      <w:pPr>
        <w:ind w:firstLine="0"/>
        <w:rPr>
          <w:rFonts w:ascii="Times New Roman" w:hAnsi="Times New Roman" w:cs="Times New Roman"/>
          <w:sz w:val="28"/>
          <w:szCs w:val="28"/>
        </w:rPr>
      </w:pPr>
      <w:r w:rsidRPr="00F1344F">
        <w:rPr>
          <w:rFonts w:ascii="Times New Roman" w:hAnsi="Times New Roman" w:cs="Times New Roman"/>
          <w:noProof/>
          <w:sz w:val="28"/>
          <w:szCs w:val="28"/>
          <w:lang w:eastAsia="ru-RU"/>
        </w:rPr>
        <w:drawing>
          <wp:inline distT="0" distB="0" distL="0" distR="0">
            <wp:extent cx="5940425" cy="4752131"/>
            <wp:effectExtent l="0" t="0" r="3175" b="0"/>
            <wp:docPr id="88" name="Рисунок 88" descr="D:\книги\Nouveau Recueil de Carillon\картинки\6 - для 2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книги\Nouveau Recueil de Carillon\картинки\6 - для 2х.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4752131"/>
                    </a:xfrm>
                    <a:prstGeom prst="rect">
                      <a:avLst/>
                    </a:prstGeom>
                    <a:noFill/>
                    <a:ln>
                      <a:noFill/>
                    </a:ln>
                  </pic:spPr>
                </pic:pic>
              </a:graphicData>
            </a:graphic>
          </wp:inline>
        </w:drawing>
      </w:r>
    </w:p>
    <w:p w:rsidR="00F1344F" w:rsidRDefault="00F1344F" w:rsidP="001269B9">
      <w:pPr>
        <w:ind w:firstLine="0"/>
        <w:rPr>
          <w:rFonts w:ascii="Times New Roman" w:hAnsi="Times New Roman" w:cs="Times New Roman"/>
          <w:sz w:val="28"/>
          <w:szCs w:val="28"/>
        </w:rPr>
      </w:pPr>
      <w:r w:rsidRPr="00F1344F">
        <w:rPr>
          <w:rFonts w:ascii="Times New Roman" w:hAnsi="Times New Roman" w:cs="Times New Roman"/>
          <w:noProof/>
          <w:sz w:val="28"/>
          <w:szCs w:val="28"/>
          <w:lang w:eastAsia="ru-RU"/>
        </w:rPr>
        <w:drawing>
          <wp:inline distT="0" distB="0" distL="0" distR="0">
            <wp:extent cx="5940425" cy="3099401"/>
            <wp:effectExtent l="0" t="0" r="3175" b="6350"/>
            <wp:docPr id="89" name="Рисунок 89" descr="D:\книги\Nouveau Recueil de Carillon\картинки\14 - № 57 - 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книги\Nouveau Recueil de Carillon\картинки\14 - № 57 - 6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3099401"/>
                    </a:xfrm>
                    <a:prstGeom prst="rect">
                      <a:avLst/>
                    </a:prstGeom>
                    <a:noFill/>
                    <a:ln>
                      <a:noFill/>
                    </a:ln>
                  </pic:spPr>
                </pic:pic>
              </a:graphicData>
            </a:graphic>
          </wp:inline>
        </w:drawing>
      </w:r>
    </w:p>
    <w:p w:rsidR="00950E10" w:rsidRDefault="00950E10" w:rsidP="00F1344F">
      <w:pPr>
        <w:ind w:firstLine="0"/>
        <w:jc w:val="left"/>
        <w:rPr>
          <w:rFonts w:ascii="Times New Roman" w:hAnsi="Times New Roman" w:cs="Times New Roman"/>
          <w:noProof/>
          <w:sz w:val="28"/>
          <w:szCs w:val="28"/>
          <w:lang w:eastAsia="ru-RU"/>
        </w:rPr>
      </w:pPr>
    </w:p>
    <w:p w:rsidR="001269B9" w:rsidRDefault="0037568A" w:rsidP="00F1344F">
      <w:pPr>
        <w:ind w:firstLine="0"/>
        <w:jc w:val="left"/>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r>
      <w:r w:rsidR="00950E10">
        <w:rPr>
          <w:rFonts w:ascii="Times New Roman" w:hAnsi="Times New Roman" w:cs="Times New Roman"/>
          <w:noProof/>
          <w:sz w:val="28"/>
          <w:szCs w:val="28"/>
          <w:lang w:eastAsia="ru-RU"/>
        </w:rPr>
        <w:t>Отдельно выделены м</w:t>
      </w:r>
      <w:r w:rsidR="00950E10" w:rsidRPr="00950E10">
        <w:rPr>
          <w:rFonts w:ascii="Times New Roman" w:hAnsi="Times New Roman" w:cs="Times New Roman"/>
          <w:noProof/>
          <w:sz w:val="28"/>
          <w:szCs w:val="28"/>
          <w:lang w:eastAsia="ru-RU"/>
        </w:rPr>
        <w:t>елодии Volée</w:t>
      </w:r>
      <w:r w:rsidR="00950E10">
        <w:rPr>
          <w:rFonts w:ascii="Times New Roman" w:hAnsi="Times New Roman" w:cs="Times New Roman"/>
          <w:noProof/>
          <w:sz w:val="28"/>
          <w:szCs w:val="28"/>
          <w:lang w:eastAsia="ru-RU"/>
        </w:rPr>
        <w:t xml:space="preserve"> – для больших, средних и малых колоколов. После них снова следуют подборки мелодий для разных наборов колоколов.</w:t>
      </w:r>
    </w:p>
    <w:p w:rsidR="001269B9" w:rsidRDefault="00F1344F" w:rsidP="00950E10">
      <w:pPr>
        <w:ind w:firstLine="0"/>
        <w:jc w:val="left"/>
        <w:rPr>
          <w:rFonts w:ascii="Times New Roman" w:hAnsi="Times New Roman" w:cs="Times New Roman"/>
          <w:sz w:val="28"/>
          <w:szCs w:val="28"/>
        </w:rPr>
      </w:pPr>
      <w:r w:rsidRPr="00F1344F">
        <w:rPr>
          <w:rFonts w:ascii="Times New Roman" w:hAnsi="Times New Roman" w:cs="Times New Roman"/>
          <w:noProof/>
          <w:sz w:val="28"/>
          <w:szCs w:val="28"/>
          <w:lang w:eastAsia="ru-RU"/>
        </w:rPr>
        <w:drawing>
          <wp:inline distT="0" distB="0" distL="0" distR="0">
            <wp:extent cx="2766670" cy="4338918"/>
            <wp:effectExtent l="0" t="0" r="0" b="5080"/>
            <wp:docPr id="90" name="Рисунок 90" descr="D:\книги\Nouveau Recueil de Carillon\картинки\15 - Карильоны Воле - Большие коло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книги\Nouveau Recueil de Carillon\картинки\15 - Карильоны Воле - Большие колокола.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75589" cy="4352905"/>
                    </a:xfrm>
                    <a:prstGeom prst="rect">
                      <a:avLst/>
                    </a:prstGeom>
                    <a:noFill/>
                    <a:ln>
                      <a:noFill/>
                    </a:ln>
                  </pic:spPr>
                </pic:pic>
              </a:graphicData>
            </a:graphic>
          </wp:inline>
        </w:drawing>
      </w:r>
      <w:r w:rsidR="00950E10" w:rsidRPr="00950E10">
        <w:rPr>
          <w:rFonts w:ascii="Times New Roman" w:hAnsi="Times New Roman" w:cs="Times New Roman"/>
          <w:noProof/>
          <w:sz w:val="28"/>
          <w:szCs w:val="28"/>
          <w:lang w:eastAsia="ru-RU"/>
        </w:rPr>
        <w:drawing>
          <wp:inline distT="0" distB="0" distL="0" distR="0" wp14:anchorId="418AB415" wp14:editId="012B55EA">
            <wp:extent cx="2796988" cy="3091219"/>
            <wp:effectExtent l="0" t="0" r="3810" b="0"/>
            <wp:docPr id="92" name="Рисунок 92" descr="D:\книги\Nouveau Recueil de Carillon\картинки\23 - для 5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книги\Nouveau Recueil de Carillon\картинки\23 - для 5и.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03543" cy="3098464"/>
                    </a:xfrm>
                    <a:prstGeom prst="rect">
                      <a:avLst/>
                    </a:prstGeom>
                    <a:noFill/>
                    <a:ln>
                      <a:noFill/>
                    </a:ln>
                  </pic:spPr>
                </pic:pic>
              </a:graphicData>
            </a:graphic>
          </wp:inline>
        </w:drawing>
      </w:r>
    </w:p>
    <w:p w:rsidR="00950E10" w:rsidRPr="00B81A6B" w:rsidRDefault="001269B9" w:rsidP="00950E10">
      <w:pPr>
        <w:ind w:firstLine="0"/>
        <w:rPr>
          <w:rFonts w:ascii="Times New Roman" w:hAnsi="Times New Roman" w:cs="Times New Roman"/>
          <w:sz w:val="28"/>
          <w:szCs w:val="28"/>
          <w:lang w:val="en-US"/>
        </w:rPr>
      </w:pPr>
      <w:r w:rsidRPr="001269B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243E1" w:rsidRPr="00B81A6B" w:rsidRDefault="0045006A" w:rsidP="0045006A">
      <w:pPr>
        <w:ind w:firstLine="0"/>
        <w:jc w:val="left"/>
        <w:rPr>
          <w:rFonts w:ascii="Times New Roman" w:hAnsi="Times New Roman" w:cs="Times New Roman"/>
          <w:sz w:val="28"/>
          <w:szCs w:val="28"/>
          <w:u w:val="single"/>
          <w:lang w:val="en-US"/>
        </w:rPr>
      </w:pPr>
      <w:r w:rsidRPr="00A243E1">
        <w:rPr>
          <w:rFonts w:ascii="Times New Roman" w:hAnsi="Times New Roman" w:cs="Times New Roman"/>
          <w:sz w:val="28"/>
          <w:szCs w:val="28"/>
          <w:u w:val="single"/>
        </w:rPr>
        <w:t>Виллем</w:t>
      </w:r>
      <w:r w:rsidRPr="00B81A6B">
        <w:rPr>
          <w:rFonts w:ascii="Times New Roman" w:hAnsi="Times New Roman" w:cs="Times New Roman"/>
          <w:sz w:val="28"/>
          <w:szCs w:val="28"/>
          <w:u w:val="single"/>
          <w:lang w:val="en-US"/>
        </w:rPr>
        <w:t xml:space="preserve"> </w:t>
      </w:r>
      <w:r w:rsidRPr="00A243E1">
        <w:rPr>
          <w:rFonts w:ascii="Times New Roman" w:hAnsi="Times New Roman" w:cs="Times New Roman"/>
          <w:sz w:val="28"/>
          <w:szCs w:val="28"/>
          <w:u w:val="single"/>
        </w:rPr>
        <w:t>Креман</w:t>
      </w:r>
      <w:r w:rsidRPr="00B81A6B">
        <w:rPr>
          <w:rFonts w:ascii="Times New Roman" w:hAnsi="Times New Roman" w:cs="Times New Roman"/>
          <w:sz w:val="28"/>
          <w:szCs w:val="28"/>
          <w:u w:val="single"/>
          <w:lang w:val="en-US"/>
        </w:rPr>
        <w:t xml:space="preserve"> </w:t>
      </w:r>
      <w:r w:rsidR="00A243E1" w:rsidRPr="00B81A6B">
        <w:rPr>
          <w:rFonts w:ascii="Times New Roman" w:hAnsi="Times New Roman" w:cs="Times New Roman"/>
          <w:sz w:val="28"/>
          <w:szCs w:val="28"/>
          <w:u w:val="single"/>
          <w:lang w:val="en-US"/>
        </w:rPr>
        <w:t>«</w:t>
      </w:r>
      <w:r w:rsidR="00A243E1" w:rsidRPr="00A243E1">
        <w:rPr>
          <w:rFonts w:ascii="Times New Roman" w:hAnsi="Times New Roman" w:cs="Times New Roman"/>
          <w:sz w:val="28"/>
          <w:szCs w:val="28"/>
          <w:u w:val="single"/>
          <w:lang w:val="en-US"/>
        </w:rPr>
        <w:t>Elementary</w:t>
      </w:r>
      <w:r w:rsidR="00A243E1" w:rsidRPr="00B81A6B">
        <w:rPr>
          <w:rFonts w:ascii="Times New Roman" w:hAnsi="Times New Roman" w:cs="Times New Roman"/>
          <w:sz w:val="28"/>
          <w:szCs w:val="28"/>
          <w:u w:val="single"/>
          <w:lang w:val="en-US"/>
        </w:rPr>
        <w:t xml:space="preserve"> </w:t>
      </w:r>
      <w:r w:rsidR="00A243E1" w:rsidRPr="00A243E1">
        <w:rPr>
          <w:rFonts w:ascii="Times New Roman" w:hAnsi="Times New Roman" w:cs="Times New Roman"/>
          <w:sz w:val="28"/>
          <w:szCs w:val="28"/>
          <w:u w:val="single"/>
          <w:lang w:val="en-US"/>
        </w:rPr>
        <w:t>exercises</w:t>
      </w:r>
      <w:r w:rsidR="00A243E1" w:rsidRPr="00B81A6B">
        <w:rPr>
          <w:rFonts w:ascii="Times New Roman" w:hAnsi="Times New Roman" w:cs="Times New Roman"/>
          <w:sz w:val="28"/>
          <w:szCs w:val="28"/>
          <w:u w:val="single"/>
          <w:lang w:val="en-US"/>
        </w:rPr>
        <w:t xml:space="preserve"> </w:t>
      </w:r>
      <w:r w:rsidR="00A243E1" w:rsidRPr="00A243E1">
        <w:rPr>
          <w:rFonts w:ascii="Times New Roman" w:hAnsi="Times New Roman" w:cs="Times New Roman"/>
          <w:sz w:val="28"/>
          <w:szCs w:val="28"/>
          <w:u w:val="single"/>
          <w:lang w:val="en-US"/>
        </w:rPr>
        <w:t>for</w:t>
      </w:r>
      <w:r w:rsidR="00A243E1" w:rsidRPr="00B81A6B">
        <w:rPr>
          <w:rFonts w:ascii="Times New Roman" w:hAnsi="Times New Roman" w:cs="Times New Roman"/>
          <w:sz w:val="28"/>
          <w:szCs w:val="28"/>
          <w:u w:val="single"/>
          <w:lang w:val="en-US"/>
        </w:rPr>
        <w:t xml:space="preserve"> </w:t>
      </w:r>
      <w:r w:rsidR="00A243E1" w:rsidRPr="00A243E1">
        <w:rPr>
          <w:rFonts w:ascii="Times New Roman" w:hAnsi="Times New Roman" w:cs="Times New Roman"/>
          <w:sz w:val="28"/>
          <w:szCs w:val="28"/>
          <w:u w:val="single"/>
          <w:lang w:val="en-US"/>
        </w:rPr>
        <w:t>the</w:t>
      </w:r>
      <w:r w:rsidR="00A243E1" w:rsidRPr="00B81A6B">
        <w:rPr>
          <w:rFonts w:ascii="Times New Roman" w:hAnsi="Times New Roman" w:cs="Times New Roman"/>
          <w:sz w:val="28"/>
          <w:szCs w:val="28"/>
          <w:u w:val="single"/>
          <w:lang w:val="en-US"/>
        </w:rPr>
        <w:t xml:space="preserve"> </w:t>
      </w:r>
      <w:r w:rsidR="00A243E1" w:rsidRPr="00A243E1">
        <w:rPr>
          <w:rFonts w:ascii="Times New Roman" w:hAnsi="Times New Roman" w:cs="Times New Roman"/>
          <w:sz w:val="28"/>
          <w:szCs w:val="28"/>
          <w:u w:val="single"/>
          <w:lang w:val="en-US"/>
        </w:rPr>
        <w:t>art</w:t>
      </w:r>
      <w:r w:rsidR="00A243E1" w:rsidRPr="00B81A6B">
        <w:rPr>
          <w:rFonts w:ascii="Times New Roman" w:hAnsi="Times New Roman" w:cs="Times New Roman"/>
          <w:sz w:val="28"/>
          <w:szCs w:val="28"/>
          <w:u w:val="single"/>
          <w:lang w:val="en-US"/>
        </w:rPr>
        <w:t xml:space="preserve"> </w:t>
      </w:r>
      <w:r w:rsidR="00A243E1" w:rsidRPr="00A243E1">
        <w:rPr>
          <w:rFonts w:ascii="Times New Roman" w:hAnsi="Times New Roman" w:cs="Times New Roman"/>
          <w:sz w:val="28"/>
          <w:szCs w:val="28"/>
          <w:u w:val="single"/>
          <w:lang w:val="en-US"/>
        </w:rPr>
        <w:t>of</w:t>
      </w:r>
      <w:r w:rsidR="00A243E1" w:rsidRPr="00B81A6B">
        <w:rPr>
          <w:rFonts w:ascii="Times New Roman" w:hAnsi="Times New Roman" w:cs="Times New Roman"/>
          <w:sz w:val="28"/>
          <w:szCs w:val="28"/>
          <w:u w:val="single"/>
          <w:lang w:val="en-US"/>
        </w:rPr>
        <w:t xml:space="preserve"> </w:t>
      </w:r>
      <w:r w:rsidR="00A243E1" w:rsidRPr="00A243E1">
        <w:rPr>
          <w:rFonts w:ascii="Times New Roman" w:hAnsi="Times New Roman" w:cs="Times New Roman"/>
          <w:sz w:val="28"/>
          <w:szCs w:val="28"/>
          <w:u w:val="single"/>
          <w:lang w:val="en-US"/>
        </w:rPr>
        <w:t>carillon</w:t>
      </w:r>
      <w:r w:rsidR="00A243E1" w:rsidRPr="00B81A6B">
        <w:rPr>
          <w:rFonts w:ascii="Times New Roman" w:hAnsi="Times New Roman" w:cs="Times New Roman"/>
          <w:sz w:val="28"/>
          <w:szCs w:val="28"/>
          <w:u w:val="single"/>
          <w:lang w:val="en-US"/>
        </w:rPr>
        <w:t xml:space="preserve"> </w:t>
      </w:r>
      <w:r w:rsidR="00A243E1" w:rsidRPr="00A243E1">
        <w:rPr>
          <w:rFonts w:ascii="Times New Roman" w:hAnsi="Times New Roman" w:cs="Times New Roman"/>
          <w:sz w:val="28"/>
          <w:szCs w:val="28"/>
          <w:u w:val="single"/>
          <w:lang w:val="en-US"/>
        </w:rPr>
        <w:t>playing</w:t>
      </w:r>
      <w:r w:rsidR="00A243E1" w:rsidRPr="00B81A6B">
        <w:rPr>
          <w:rFonts w:ascii="Times New Roman" w:hAnsi="Times New Roman" w:cs="Times New Roman"/>
          <w:sz w:val="28"/>
          <w:szCs w:val="28"/>
          <w:u w:val="single"/>
          <w:lang w:val="en-US"/>
        </w:rPr>
        <w:t>»</w:t>
      </w:r>
    </w:p>
    <w:p w:rsidR="0045006A" w:rsidRPr="00B81A6B" w:rsidRDefault="0045006A" w:rsidP="0045006A">
      <w:pPr>
        <w:ind w:firstLine="0"/>
        <w:jc w:val="left"/>
        <w:rPr>
          <w:rFonts w:ascii="Times New Roman" w:hAnsi="Times New Roman" w:cs="Times New Roman"/>
          <w:sz w:val="28"/>
          <w:szCs w:val="28"/>
          <w:lang w:val="en-US"/>
        </w:rPr>
      </w:pPr>
    </w:p>
    <w:p w:rsidR="0045006A" w:rsidRPr="0045006A" w:rsidRDefault="0037568A" w:rsidP="00F77639">
      <w:pPr>
        <w:ind w:firstLine="0"/>
        <w:rPr>
          <w:rFonts w:ascii="Times New Roman" w:hAnsi="Times New Roman" w:cs="Times New Roman"/>
          <w:sz w:val="28"/>
          <w:szCs w:val="28"/>
        </w:rPr>
      </w:pPr>
      <w:r w:rsidRPr="004874CE">
        <w:rPr>
          <w:rFonts w:ascii="Times New Roman" w:hAnsi="Times New Roman" w:cs="Times New Roman"/>
          <w:sz w:val="28"/>
          <w:szCs w:val="28"/>
          <w:lang w:val="en-US"/>
        </w:rPr>
        <w:tab/>
      </w:r>
      <w:r w:rsidR="0045006A">
        <w:rPr>
          <w:rFonts w:ascii="Times New Roman" w:hAnsi="Times New Roman" w:cs="Times New Roman"/>
          <w:sz w:val="28"/>
          <w:szCs w:val="28"/>
        </w:rPr>
        <w:t>Учебное пособие для изучения техники игры на карильоне написано В. Креманом, карильонистом</w:t>
      </w:r>
      <w:r w:rsidR="0045006A" w:rsidRPr="0045006A">
        <w:rPr>
          <w:rFonts w:ascii="Times New Roman" w:hAnsi="Times New Roman" w:cs="Times New Roman"/>
          <w:sz w:val="28"/>
          <w:szCs w:val="28"/>
        </w:rPr>
        <w:t xml:space="preserve"> Цволле и Кемпена в Голландии</w:t>
      </w:r>
      <w:r w:rsidR="0045006A">
        <w:rPr>
          <w:rFonts w:ascii="Times New Roman" w:hAnsi="Times New Roman" w:cs="Times New Roman"/>
          <w:sz w:val="28"/>
          <w:szCs w:val="28"/>
        </w:rPr>
        <w:t xml:space="preserve"> в 1953 году. В 1956 году оно было издано на трёх языках: голландском, французском и английском.</w:t>
      </w:r>
      <w:r w:rsidR="00F77639">
        <w:rPr>
          <w:rFonts w:ascii="Times New Roman" w:hAnsi="Times New Roman" w:cs="Times New Roman"/>
          <w:sz w:val="28"/>
          <w:szCs w:val="28"/>
        </w:rPr>
        <w:t xml:space="preserve"> Оно состоит из двух частей: методической и практической. Из</w:t>
      </w:r>
    </w:p>
    <w:p w:rsidR="0045006A" w:rsidRPr="0045006A" w:rsidRDefault="0045006A" w:rsidP="00F77639">
      <w:pPr>
        <w:ind w:firstLine="0"/>
        <w:rPr>
          <w:rFonts w:ascii="Times New Roman" w:hAnsi="Times New Roman" w:cs="Times New Roman"/>
          <w:sz w:val="28"/>
          <w:szCs w:val="28"/>
        </w:rPr>
      </w:pPr>
      <w:r>
        <w:rPr>
          <w:rFonts w:ascii="Times New Roman" w:hAnsi="Times New Roman" w:cs="Times New Roman"/>
          <w:sz w:val="28"/>
          <w:szCs w:val="28"/>
        </w:rPr>
        <w:t>В предисловии к книге автор обосновывает свои взгляды на развитие карильонного искусства и условия, необходимые для этого.</w:t>
      </w:r>
    </w:p>
    <w:p w:rsidR="0045006A" w:rsidRPr="0045006A" w:rsidRDefault="0037568A" w:rsidP="00F77639">
      <w:pPr>
        <w:ind w:firstLine="0"/>
        <w:rPr>
          <w:rFonts w:ascii="Times New Roman" w:hAnsi="Times New Roman" w:cs="Times New Roman"/>
          <w:sz w:val="28"/>
          <w:szCs w:val="28"/>
        </w:rPr>
      </w:pPr>
      <w:r>
        <w:rPr>
          <w:rFonts w:ascii="Times New Roman" w:hAnsi="Times New Roman" w:cs="Times New Roman"/>
          <w:sz w:val="28"/>
          <w:szCs w:val="28"/>
        </w:rPr>
        <w:tab/>
      </w:r>
      <w:r w:rsidR="0045006A">
        <w:rPr>
          <w:rFonts w:ascii="Times New Roman" w:hAnsi="Times New Roman" w:cs="Times New Roman"/>
          <w:sz w:val="28"/>
          <w:szCs w:val="28"/>
        </w:rPr>
        <w:t>«</w:t>
      </w:r>
      <w:r w:rsidR="0045006A" w:rsidRPr="0045006A">
        <w:rPr>
          <w:rFonts w:ascii="Times New Roman" w:hAnsi="Times New Roman" w:cs="Times New Roman"/>
          <w:sz w:val="28"/>
          <w:szCs w:val="28"/>
        </w:rPr>
        <w:t>Вряд ли найдётся область музыки, настолько подвержена изменениям в развитии, процветании, упадке, как искусство игры на к</w:t>
      </w:r>
      <w:r w:rsidR="0045006A">
        <w:rPr>
          <w:rFonts w:ascii="Times New Roman" w:hAnsi="Times New Roman" w:cs="Times New Roman"/>
          <w:sz w:val="28"/>
          <w:szCs w:val="28"/>
        </w:rPr>
        <w:t>а</w:t>
      </w:r>
      <w:r w:rsidR="0045006A" w:rsidRPr="0045006A">
        <w:rPr>
          <w:rFonts w:ascii="Times New Roman" w:hAnsi="Times New Roman" w:cs="Times New Roman"/>
          <w:sz w:val="28"/>
          <w:szCs w:val="28"/>
        </w:rPr>
        <w:t>рильоне. При большом разнообразии духовых и струнных инструментов, чьих предшественников можно в давние времена в</w:t>
      </w:r>
      <w:r w:rsidR="0045006A">
        <w:rPr>
          <w:rFonts w:ascii="Times New Roman" w:hAnsi="Times New Roman" w:cs="Times New Roman"/>
          <w:sz w:val="28"/>
          <w:szCs w:val="28"/>
        </w:rPr>
        <w:t xml:space="preserve"> самых примитивных формах, они </w:t>
      </w:r>
      <w:r w:rsidR="0045006A" w:rsidRPr="0045006A">
        <w:rPr>
          <w:rFonts w:ascii="Times New Roman" w:hAnsi="Times New Roman" w:cs="Times New Roman"/>
          <w:sz w:val="28"/>
          <w:szCs w:val="28"/>
        </w:rPr>
        <w:t>развивались, сохраняя свою сущность, при том что появились новые, улучшенные типы инструментов, а старые вышли из употребления. Они (инструменты) были собраны в оркестр, который, появившись в самой простой форме развился до того звукового феномена, который мы называем «современный оркестр». Музыкальные стили и формы постоянно менялись, и каждый инструмент сам по себе и оркестр в целом непрерывно развивались.</w:t>
      </w:r>
    </w:p>
    <w:p w:rsidR="0045006A" w:rsidRPr="0045006A" w:rsidRDefault="0037568A" w:rsidP="00F77639">
      <w:pPr>
        <w:ind w:firstLine="0"/>
        <w:rPr>
          <w:rFonts w:ascii="Times New Roman" w:hAnsi="Times New Roman" w:cs="Times New Roman"/>
          <w:sz w:val="28"/>
          <w:szCs w:val="28"/>
        </w:rPr>
      </w:pPr>
      <w:r>
        <w:rPr>
          <w:rFonts w:ascii="Times New Roman" w:hAnsi="Times New Roman" w:cs="Times New Roman"/>
          <w:sz w:val="28"/>
          <w:szCs w:val="28"/>
        </w:rPr>
        <w:tab/>
      </w:r>
      <w:r w:rsidR="0045006A" w:rsidRPr="0045006A">
        <w:rPr>
          <w:rFonts w:ascii="Times New Roman" w:hAnsi="Times New Roman" w:cs="Times New Roman"/>
          <w:sz w:val="28"/>
          <w:szCs w:val="28"/>
        </w:rPr>
        <w:t>Музыкальный инструмент карильон и искусство игры на нём как форма выражения искусства развивались совершенно по-разному. В истории их развития от</w:t>
      </w:r>
      <w:r w:rsidR="0045006A">
        <w:rPr>
          <w:rFonts w:ascii="Times New Roman" w:hAnsi="Times New Roman" w:cs="Times New Roman"/>
          <w:sz w:val="28"/>
          <w:szCs w:val="28"/>
        </w:rPr>
        <w:t xml:space="preserve">сутствует постоянный подъём. В </w:t>
      </w:r>
      <w:r w:rsidR="0045006A" w:rsidRPr="0045006A">
        <w:rPr>
          <w:rFonts w:ascii="Times New Roman" w:hAnsi="Times New Roman" w:cs="Times New Roman"/>
          <w:sz w:val="28"/>
          <w:szCs w:val="28"/>
        </w:rPr>
        <w:t>период с 1600 по 1750 развитие инструмента и искусства игры на нём, начавшись с примитивного уровня достигло пышного расцвета, в то время как с 1750 по 1900 оба переживали период упадка.  На рубеже веков деятельность господина Жефа Денейна из Мехелена в Бельгии дала карильонному искусству новую жизнь. Начался новый период в развитии, который был вре</w:t>
      </w:r>
      <w:r w:rsidR="0045006A">
        <w:rPr>
          <w:rFonts w:ascii="Times New Roman" w:hAnsi="Times New Roman" w:cs="Times New Roman"/>
          <w:sz w:val="28"/>
          <w:szCs w:val="28"/>
        </w:rPr>
        <w:t>менно приостановлен во время Второй мировой войны</w:t>
      </w:r>
      <w:r w:rsidR="0045006A" w:rsidRPr="0045006A">
        <w:rPr>
          <w:rFonts w:ascii="Times New Roman" w:hAnsi="Times New Roman" w:cs="Times New Roman"/>
          <w:sz w:val="28"/>
          <w:szCs w:val="28"/>
        </w:rPr>
        <w:t>, но после войны возобновился и продолжается поныне.</w:t>
      </w:r>
    </w:p>
    <w:p w:rsidR="0045006A" w:rsidRPr="0045006A" w:rsidRDefault="0037568A" w:rsidP="00F77639">
      <w:pPr>
        <w:ind w:firstLine="0"/>
        <w:rPr>
          <w:rFonts w:ascii="Times New Roman" w:hAnsi="Times New Roman" w:cs="Times New Roman"/>
          <w:sz w:val="28"/>
          <w:szCs w:val="28"/>
        </w:rPr>
      </w:pPr>
      <w:r>
        <w:rPr>
          <w:rFonts w:ascii="Times New Roman" w:hAnsi="Times New Roman" w:cs="Times New Roman"/>
          <w:sz w:val="28"/>
          <w:szCs w:val="28"/>
        </w:rPr>
        <w:tab/>
      </w:r>
      <w:r w:rsidR="0045006A" w:rsidRPr="0045006A">
        <w:rPr>
          <w:rFonts w:ascii="Times New Roman" w:hAnsi="Times New Roman" w:cs="Times New Roman"/>
          <w:sz w:val="28"/>
          <w:szCs w:val="28"/>
        </w:rPr>
        <w:t>Существу</w:t>
      </w:r>
      <w:r>
        <w:rPr>
          <w:rFonts w:ascii="Times New Roman" w:hAnsi="Times New Roman" w:cs="Times New Roman"/>
          <w:sz w:val="28"/>
          <w:szCs w:val="28"/>
        </w:rPr>
        <w:t>ю</w:t>
      </w:r>
      <w:r w:rsidR="0045006A" w:rsidRPr="0045006A">
        <w:rPr>
          <w:rFonts w:ascii="Times New Roman" w:hAnsi="Times New Roman" w:cs="Times New Roman"/>
          <w:sz w:val="28"/>
          <w:szCs w:val="28"/>
        </w:rPr>
        <w:t>т несколько необходимых условий для поддержания качества карильонного искусства.</w:t>
      </w:r>
    </w:p>
    <w:p w:rsidR="0045006A" w:rsidRPr="0045006A" w:rsidRDefault="0037568A" w:rsidP="00F77639">
      <w:pPr>
        <w:ind w:firstLine="0"/>
        <w:rPr>
          <w:rFonts w:ascii="Times New Roman" w:hAnsi="Times New Roman" w:cs="Times New Roman"/>
          <w:sz w:val="28"/>
          <w:szCs w:val="28"/>
        </w:rPr>
      </w:pPr>
      <w:r>
        <w:rPr>
          <w:rFonts w:ascii="Times New Roman" w:hAnsi="Times New Roman" w:cs="Times New Roman"/>
          <w:sz w:val="28"/>
          <w:szCs w:val="28"/>
        </w:rPr>
        <w:tab/>
      </w:r>
      <w:r w:rsidR="0045006A" w:rsidRPr="0045006A">
        <w:rPr>
          <w:rFonts w:ascii="Times New Roman" w:hAnsi="Times New Roman" w:cs="Times New Roman"/>
          <w:sz w:val="28"/>
          <w:szCs w:val="28"/>
        </w:rPr>
        <w:t>Во-первых, необходимы колокололитейщики, которые могут отливать колокола, большие и малые, прекрасного качества, и которые могут настраивать их с особой тщательностью и вниманием.</w:t>
      </w:r>
    </w:p>
    <w:p w:rsidR="0045006A" w:rsidRPr="0045006A" w:rsidRDefault="0037568A" w:rsidP="00F77639">
      <w:pPr>
        <w:ind w:firstLine="0"/>
        <w:rPr>
          <w:rFonts w:ascii="Times New Roman" w:hAnsi="Times New Roman" w:cs="Times New Roman"/>
          <w:sz w:val="28"/>
          <w:szCs w:val="28"/>
        </w:rPr>
      </w:pPr>
      <w:r>
        <w:rPr>
          <w:rFonts w:ascii="Times New Roman" w:hAnsi="Times New Roman" w:cs="Times New Roman"/>
          <w:sz w:val="28"/>
          <w:szCs w:val="28"/>
        </w:rPr>
        <w:tab/>
      </w:r>
      <w:r w:rsidR="0045006A" w:rsidRPr="0045006A">
        <w:rPr>
          <w:rFonts w:ascii="Times New Roman" w:hAnsi="Times New Roman" w:cs="Times New Roman"/>
          <w:sz w:val="28"/>
          <w:szCs w:val="28"/>
        </w:rPr>
        <w:t xml:space="preserve">Во-вторых, необходимы музыканты, с широким кругозором и образованием, настолько заинтересованные в игре на карильоне, что они готовы изучать это искусство, и им должна </w:t>
      </w:r>
      <w:r w:rsidR="0045006A">
        <w:rPr>
          <w:rFonts w:ascii="Times New Roman" w:hAnsi="Times New Roman" w:cs="Times New Roman"/>
          <w:sz w:val="28"/>
          <w:szCs w:val="28"/>
        </w:rPr>
        <w:t xml:space="preserve">быть предоставлена возможность </w:t>
      </w:r>
      <w:r w:rsidR="0045006A" w:rsidRPr="0045006A">
        <w:rPr>
          <w:rFonts w:ascii="Times New Roman" w:hAnsi="Times New Roman" w:cs="Times New Roman"/>
          <w:sz w:val="28"/>
          <w:szCs w:val="28"/>
        </w:rPr>
        <w:t>получить профессиональное образование в этой сфере.</w:t>
      </w:r>
    </w:p>
    <w:p w:rsidR="0045006A" w:rsidRPr="0045006A" w:rsidRDefault="0037568A" w:rsidP="00F77639">
      <w:pPr>
        <w:ind w:firstLine="0"/>
        <w:rPr>
          <w:rFonts w:ascii="Times New Roman" w:hAnsi="Times New Roman" w:cs="Times New Roman"/>
          <w:sz w:val="28"/>
          <w:szCs w:val="28"/>
        </w:rPr>
      </w:pPr>
      <w:r>
        <w:rPr>
          <w:rFonts w:ascii="Times New Roman" w:hAnsi="Times New Roman" w:cs="Times New Roman"/>
          <w:sz w:val="28"/>
          <w:szCs w:val="28"/>
        </w:rPr>
        <w:tab/>
      </w:r>
      <w:r w:rsidR="0045006A" w:rsidRPr="0045006A">
        <w:rPr>
          <w:rFonts w:ascii="Times New Roman" w:hAnsi="Times New Roman" w:cs="Times New Roman"/>
          <w:sz w:val="28"/>
          <w:szCs w:val="28"/>
        </w:rPr>
        <w:t>В-третьих, необходимо с</w:t>
      </w:r>
      <w:r w:rsidR="0045006A">
        <w:rPr>
          <w:rFonts w:ascii="Times New Roman" w:hAnsi="Times New Roman" w:cs="Times New Roman"/>
          <w:sz w:val="28"/>
          <w:szCs w:val="28"/>
        </w:rPr>
        <w:t xml:space="preserve">оздавать и публиковать большое </w:t>
      </w:r>
      <w:r w:rsidR="0045006A" w:rsidRPr="0045006A">
        <w:rPr>
          <w:rFonts w:ascii="Times New Roman" w:hAnsi="Times New Roman" w:cs="Times New Roman"/>
          <w:sz w:val="28"/>
          <w:szCs w:val="28"/>
        </w:rPr>
        <w:t>количество оригинальных и художественных (качественных) произведений для инструмента, среди которых отдельного внимания заслуживают элементарные упражнения и этюды.</w:t>
      </w:r>
    </w:p>
    <w:p w:rsidR="0045006A" w:rsidRPr="0045006A" w:rsidRDefault="0037568A" w:rsidP="00F77639">
      <w:pPr>
        <w:ind w:firstLine="0"/>
        <w:rPr>
          <w:rFonts w:ascii="Times New Roman" w:hAnsi="Times New Roman" w:cs="Times New Roman"/>
          <w:sz w:val="28"/>
          <w:szCs w:val="28"/>
        </w:rPr>
      </w:pPr>
      <w:r>
        <w:rPr>
          <w:rFonts w:ascii="Times New Roman" w:hAnsi="Times New Roman" w:cs="Times New Roman"/>
          <w:sz w:val="28"/>
          <w:szCs w:val="28"/>
        </w:rPr>
        <w:tab/>
      </w:r>
      <w:r w:rsidR="0045006A" w:rsidRPr="0045006A">
        <w:rPr>
          <w:rFonts w:ascii="Times New Roman" w:hAnsi="Times New Roman" w:cs="Times New Roman"/>
          <w:sz w:val="28"/>
          <w:szCs w:val="28"/>
        </w:rPr>
        <w:t xml:space="preserve">Первое условие в наше время </w:t>
      </w:r>
      <w:r w:rsidR="00F77639" w:rsidRPr="00F77639">
        <w:rPr>
          <w:rFonts w:ascii="Times New Roman" w:hAnsi="Times New Roman" w:cs="Times New Roman"/>
          <w:sz w:val="28"/>
          <w:szCs w:val="28"/>
        </w:rPr>
        <w:t>[</w:t>
      </w:r>
      <w:r w:rsidR="00F77639">
        <w:rPr>
          <w:rFonts w:ascii="Times New Roman" w:hAnsi="Times New Roman" w:cs="Times New Roman"/>
          <w:sz w:val="28"/>
          <w:szCs w:val="28"/>
        </w:rPr>
        <w:t>середина ХХ века</w:t>
      </w:r>
      <w:r w:rsidR="00F77639" w:rsidRPr="00F77639">
        <w:rPr>
          <w:rFonts w:ascii="Times New Roman" w:hAnsi="Times New Roman" w:cs="Times New Roman"/>
          <w:sz w:val="28"/>
          <w:szCs w:val="28"/>
        </w:rPr>
        <w:t>]</w:t>
      </w:r>
      <w:r w:rsidR="00F77639">
        <w:rPr>
          <w:rFonts w:ascii="Times New Roman" w:hAnsi="Times New Roman" w:cs="Times New Roman"/>
          <w:sz w:val="28"/>
          <w:szCs w:val="28"/>
        </w:rPr>
        <w:t xml:space="preserve"> </w:t>
      </w:r>
      <w:r w:rsidR="0045006A" w:rsidRPr="0045006A">
        <w:rPr>
          <w:rFonts w:ascii="Times New Roman" w:hAnsi="Times New Roman" w:cs="Times New Roman"/>
          <w:sz w:val="28"/>
          <w:szCs w:val="28"/>
        </w:rPr>
        <w:t>можно считать выполненным, поскольку до и после второй мировой войны было установлено множество новых карильонов, а некоторые исторические инструменты были восстановлены и наборы колоколов в них значительно расширены.</w:t>
      </w:r>
    </w:p>
    <w:p w:rsidR="0045006A" w:rsidRPr="0045006A" w:rsidRDefault="0037568A" w:rsidP="00F77639">
      <w:pPr>
        <w:ind w:firstLine="0"/>
        <w:rPr>
          <w:rFonts w:ascii="Times New Roman" w:hAnsi="Times New Roman" w:cs="Times New Roman"/>
          <w:sz w:val="28"/>
          <w:szCs w:val="28"/>
        </w:rPr>
      </w:pPr>
      <w:r>
        <w:rPr>
          <w:rFonts w:ascii="Times New Roman" w:hAnsi="Times New Roman" w:cs="Times New Roman"/>
          <w:sz w:val="28"/>
          <w:szCs w:val="28"/>
        </w:rPr>
        <w:tab/>
      </w:r>
      <w:r w:rsidR="0045006A" w:rsidRPr="0045006A">
        <w:rPr>
          <w:rFonts w:ascii="Times New Roman" w:hAnsi="Times New Roman" w:cs="Times New Roman"/>
          <w:sz w:val="28"/>
          <w:szCs w:val="28"/>
        </w:rPr>
        <w:t>Второе условие выполняется за счет повышенного интереса в карильонных кругах.</w:t>
      </w:r>
    </w:p>
    <w:p w:rsidR="0045006A" w:rsidRPr="0045006A" w:rsidRDefault="0037568A" w:rsidP="00F77639">
      <w:pPr>
        <w:ind w:firstLine="0"/>
        <w:rPr>
          <w:rFonts w:ascii="Times New Roman" w:hAnsi="Times New Roman" w:cs="Times New Roman"/>
          <w:sz w:val="28"/>
          <w:szCs w:val="28"/>
        </w:rPr>
      </w:pPr>
      <w:r>
        <w:rPr>
          <w:rFonts w:ascii="Times New Roman" w:hAnsi="Times New Roman" w:cs="Times New Roman"/>
          <w:sz w:val="28"/>
          <w:szCs w:val="28"/>
        </w:rPr>
        <w:tab/>
      </w:r>
      <w:r w:rsidR="0045006A" w:rsidRPr="0045006A">
        <w:rPr>
          <w:rFonts w:ascii="Times New Roman" w:hAnsi="Times New Roman" w:cs="Times New Roman"/>
          <w:sz w:val="28"/>
          <w:szCs w:val="28"/>
        </w:rPr>
        <w:t>Карильонисты и композиторы, не являющиеся карильонистами, делают всё от них зависящее для создания важной литературной базы карильонной музыки, достижения которой значительно стимулируются с разных сторон. Много времени для построения большого карильонного репертуара – это процесс, за который отвечают все карильонисты.</w:t>
      </w:r>
    </w:p>
    <w:p w:rsidR="0045006A" w:rsidRPr="0045006A" w:rsidRDefault="0037568A" w:rsidP="00F77639">
      <w:pPr>
        <w:ind w:firstLine="0"/>
        <w:rPr>
          <w:rFonts w:ascii="Times New Roman" w:hAnsi="Times New Roman" w:cs="Times New Roman"/>
          <w:sz w:val="28"/>
          <w:szCs w:val="28"/>
        </w:rPr>
      </w:pPr>
      <w:r>
        <w:rPr>
          <w:rFonts w:ascii="Times New Roman" w:hAnsi="Times New Roman" w:cs="Times New Roman"/>
          <w:sz w:val="28"/>
          <w:szCs w:val="28"/>
        </w:rPr>
        <w:tab/>
      </w:r>
      <w:r w:rsidR="0045006A" w:rsidRPr="0045006A">
        <w:rPr>
          <w:rFonts w:ascii="Times New Roman" w:hAnsi="Times New Roman" w:cs="Times New Roman"/>
          <w:sz w:val="28"/>
          <w:szCs w:val="28"/>
        </w:rPr>
        <w:t>Без выполнения этих условий нев</w:t>
      </w:r>
      <w:r w:rsidR="00F77639">
        <w:rPr>
          <w:rFonts w:ascii="Times New Roman" w:hAnsi="Times New Roman" w:cs="Times New Roman"/>
          <w:sz w:val="28"/>
          <w:szCs w:val="28"/>
        </w:rPr>
        <w:t xml:space="preserve">озможно пробудить и </w:t>
      </w:r>
      <w:r w:rsidR="0045006A" w:rsidRPr="0045006A">
        <w:rPr>
          <w:rFonts w:ascii="Times New Roman" w:hAnsi="Times New Roman" w:cs="Times New Roman"/>
          <w:sz w:val="28"/>
          <w:szCs w:val="28"/>
        </w:rPr>
        <w:t>отстоять правду и постоянный интерес к искусству карильонной игры у людей, любящих музыку.</w:t>
      </w:r>
    </w:p>
    <w:p w:rsidR="0045006A" w:rsidRPr="0045006A" w:rsidRDefault="0037568A" w:rsidP="00F77639">
      <w:pPr>
        <w:ind w:firstLine="0"/>
        <w:rPr>
          <w:rFonts w:ascii="Times New Roman" w:hAnsi="Times New Roman" w:cs="Times New Roman"/>
          <w:sz w:val="28"/>
          <w:szCs w:val="28"/>
        </w:rPr>
      </w:pPr>
      <w:r>
        <w:rPr>
          <w:rFonts w:ascii="Times New Roman" w:hAnsi="Times New Roman" w:cs="Times New Roman"/>
          <w:sz w:val="28"/>
          <w:szCs w:val="28"/>
        </w:rPr>
        <w:tab/>
      </w:r>
      <w:r w:rsidR="0045006A" w:rsidRPr="0045006A">
        <w:rPr>
          <w:rFonts w:ascii="Times New Roman" w:hAnsi="Times New Roman" w:cs="Times New Roman"/>
          <w:sz w:val="28"/>
          <w:szCs w:val="28"/>
        </w:rPr>
        <w:t>Кроме сочинения нескольких пьес карил</w:t>
      </w:r>
      <w:r w:rsidR="00F77639">
        <w:rPr>
          <w:rFonts w:ascii="Times New Roman" w:hAnsi="Times New Roman" w:cs="Times New Roman"/>
          <w:sz w:val="28"/>
          <w:szCs w:val="28"/>
        </w:rPr>
        <w:t>ьонной музыки, автор считает необходимым</w:t>
      </w:r>
      <w:r w:rsidR="0045006A" w:rsidRPr="0045006A">
        <w:rPr>
          <w:rFonts w:ascii="Times New Roman" w:hAnsi="Times New Roman" w:cs="Times New Roman"/>
          <w:sz w:val="28"/>
          <w:szCs w:val="28"/>
        </w:rPr>
        <w:t xml:space="preserve"> проделать полезную работу по написанию книги с элементарны</w:t>
      </w:r>
      <w:r w:rsidR="00F77639">
        <w:rPr>
          <w:rFonts w:ascii="Times New Roman" w:hAnsi="Times New Roman" w:cs="Times New Roman"/>
          <w:sz w:val="28"/>
          <w:szCs w:val="28"/>
        </w:rPr>
        <w:t>ми упраж</w:t>
      </w:r>
      <w:r w:rsidR="0045006A" w:rsidRPr="0045006A">
        <w:rPr>
          <w:rFonts w:ascii="Times New Roman" w:hAnsi="Times New Roman" w:cs="Times New Roman"/>
          <w:sz w:val="28"/>
          <w:szCs w:val="28"/>
        </w:rPr>
        <w:t xml:space="preserve">нениями по искусству игры на карильоне. </w:t>
      </w:r>
      <w:r w:rsidR="00F77639">
        <w:rPr>
          <w:rFonts w:ascii="Times New Roman" w:hAnsi="Times New Roman" w:cs="Times New Roman"/>
          <w:sz w:val="28"/>
          <w:szCs w:val="28"/>
        </w:rPr>
        <w:t>Автор</w:t>
      </w:r>
      <w:r w:rsidR="0045006A" w:rsidRPr="0045006A">
        <w:rPr>
          <w:rFonts w:ascii="Times New Roman" w:hAnsi="Times New Roman" w:cs="Times New Roman"/>
          <w:sz w:val="28"/>
          <w:szCs w:val="28"/>
        </w:rPr>
        <w:t xml:space="preserve"> был намерен иметь дело с туше и методами систематического освоения игры и пополнением упражнений некоторыми популярными песнями и этюдами в качестве примера.</w:t>
      </w:r>
    </w:p>
    <w:p w:rsidR="0045006A" w:rsidRPr="0045006A" w:rsidRDefault="0037568A" w:rsidP="00F77639">
      <w:pPr>
        <w:ind w:firstLine="0"/>
        <w:rPr>
          <w:rFonts w:ascii="Times New Roman" w:hAnsi="Times New Roman" w:cs="Times New Roman"/>
          <w:sz w:val="28"/>
          <w:szCs w:val="28"/>
        </w:rPr>
      </w:pPr>
      <w:r>
        <w:rPr>
          <w:rFonts w:ascii="Times New Roman" w:hAnsi="Times New Roman" w:cs="Times New Roman"/>
          <w:sz w:val="28"/>
          <w:szCs w:val="28"/>
        </w:rPr>
        <w:tab/>
      </w:r>
      <w:r w:rsidR="0045006A" w:rsidRPr="0045006A">
        <w:rPr>
          <w:rFonts w:ascii="Times New Roman" w:hAnsi="Times New Roman" w:cs="Times New Roman"/>
          <w:sz w:val="28"/>
          <w:szCs w:val="28"/>
        </w:rPr>
        <w:t>Кроме того</w:t>
      </w:r>
      <w:r w:rsidR="00F77639">
        <w:rPr>
          <w:rFonts w:ascii="Times New Roman" w:hAnsi="Times New Roman" w:cs="Times New Roman"/>
          <w:sz w:val="28"/>
          <w:szCs w:val="28"/>
        </w:rPr>
        <w:t>,</w:t>
      </w:r>
      <w:r w:rsidR="0045006A" w:rsidRPr="0045006A">
        <w:rPr>
          <w:rFonts w:ascii="Times New Roman" w:hAnsi="Times New Roman" w:cs="Times New Roman"/>
          <w:sz w:val="28"/>
          <w:szCs w:val="28"/>
        </w:rPr>
        <w:t xml:space="preserve"> </w:t>
      </w:r>
      <w:r w:rsidR="00F77639">
        <w:rPr>
          <w:rFonts w:ascii="Times New Roman" w:hAnsi="Times New Roman" w:cs="Times New Roman"/>
          <w:sz w:val="28"/>
          <w:szCs w:val="28"/>
        </w:rPr>
        <w:t>автору</w:t>
      </w:r>
      <w:r w:rsidR="0045006A" w:rsidRPr="0045006A">
        <w:rPr>
          <w:rFonts w:ascii="Times New Roman" w:hAnsi="Times New Roman" w:cs="Times New Roman"/>
          <w:sz w:val="28"/>
          <w:szCs w:val="28"/>
        </w:rPr>
        <w:t xml:space="preserve"> показалось важным, что ноты должны быть оснащены определённым количеством педагогических комментариев, одинаково для того чтобы объяснить упр</w:t>
      </w:r>
      <w:r w:rsidR="00F77639">
        <w:rPr>
          <w:rFonts w:ascii="Times New Roman" w:hAnsi="Times New Roman" w:cs="Times New Roman"/>
          <w:sz w:val="28"/>
          <w:szCs w:val="28"/>
        </w:rPr>
        <w:t xml:space="preserve">ажнения и дать тем музыкантам, </w:t>
      </w:r>
      <w:r w:rsidR="0045006A" w:rsidRPr="0045006A">
        <w:rPr>
          <w:rFonts w:ascii="Times New Roman" w:hAnsi="Times New Roman" w:cs="Times New Roman"/>
          <w:sz w:val="28"/>
          <w:szCs w:val="28"/>
        </w:rPr>
        <w:t>у кот</w:t>
      </w:r>
      <w:r w:rsidR="00F77639">
        <w:rPr>
          <w:rFonts w:ascii="Times New Roman" w:hAnsi="Times New Roman" w:cs="Times New Roman"/>
          <w:sz w:val="28"/>
          <w:szCs w:val="28"/>
        </w:rPr>
        <w:t xml:space="preserve">орых нет возможности обучаться </w:t>
      </w:r>
      <w:r w:rsidR="0045006A" w:rsidRPr="0045006A">
        <w:rPr>
          <w:rFonts w:ascii="Times New Roman" w:hAnsi="Times New Roman" w:cs="Times New Roman"/>
          <w:sz w:val="28"/>
          <w:szCs w:val="28"/>
        </w:rPr>
        <w:t>у искусного карильониста или в школе карильонной музыки, возможность для самостоятельного обучения.</w:t>
      </w:r>
    </w:p>
    <w:p w:rsidR="0045006A" w:rsidRPr="0045006A" w:rsidRDefault="0037568A" w:rsidP="00F77639">
      <w:pPr>
        <w:ind w:firstLine="0"/>
        <w:rPr>
          <w:rFonts w:ascii="Times New Roman" w:hAnsi="Times New Roman" w:cs="Times New Roman"/>
          <w:sz w:val="28"/>
          <w:szCs w:val="28"/>
        </w:rPr>
      </w:pPr>
      <w:r>
        <w:rPr>
          <w:rFonts w:ascii="Times New Roman" w:hAnsi="Times New Roman" w:cs="Times New Roman"/>
          <w:sz w:val="28"/>
          <w:szCs w:val="28"/>
        </w:rPr>
        <w:tab/>
      </w:r>
      <w:r w:rsidR="0045006A" w:rsidRPr="0045006A">
        <w:rPr>
          <w:rFonts w:ascii="Times New Roman" w:hAnsi="Times New Roman" w:cs="Times New Roman"/>
          <w:sz w:val="28"/>
          <w:szCs w:val="28"/>
        </w:rPr>
        <w:t>Количество упражнений невелико, но не такая простая задача для ученика практиковать прикосновения и способы правильной игры, а также непростая задача для педагога убедиться действительно ли они хорошо выполнены.</w:t>
      </w:r>
    </w:p>
    <w:p w:rsidR="0045006A" w:rsidRPr="0045006A" w:rsidRDefault="0037568A" w:rsidP="00F77639">
      <w:pPr>
        <w:ind w:firstLine="0"/>
        <w:rPr>
          <w:rFonts w:ascii="Times New Roman" w:hAnsi="Times New Roman" w:cs="Times New Roman"/>
          <w:sz w:val="28"/>
          <w:szCs w:val="28"/>
        </w:rPr>
      </w:pPr>
      <w:r>
        <w:rPr>
          <w:rFonts w:ascii="Times New Roman" w:hAnsi="Times New Roman" w:cs="Times New Roman"/>
          <w:sz w:val="28"/>
          <w:szCs w:val="28"/>
        </w:rPr>
        <w:tab/>
      </w:r>
      <w:r w:rsidR="00F77639">
        <w:rPr>
          <w:rFonts w:ascii="Times New Roman" w:hAnsi="Times New Roman" w:cs="Times New Roman"/>
          <w:sz w:val="28"/>
          <w:szCs w:val="28"/>
        </w:rPr>
        <w:t xml:space="preserve">Принципы расположения </w:t>
      </w:r>
      <w:r w:rsidR="0045006A" w:rsidRPr="0045006A">
        <w:rPr>
          <w:rFonts w:ascii="Times New Roman" w:hAnsi="Times New Roman" w:cs="Times New Roman"/>
          <w:sz w:val="28"/>
          <w:szCs w:val="28"/>
        </w:rPr>
        <w:t>аранжировок и ор</w:t>
      </w:r>
      <w:r w:rsidR="00F77639">
        <w:rPr>
          <w:rFonts w:ascii="Times New Roman" w:hAnsi="Times New Roman" w:cs="Times New Roman"/>
          <w:sz w:val="28"/>
          <w:szCs w:val="28"/>
        </w:rPr>
        <w:t>игинальных пьес для карильона —</w:t>
      </w:r>
      <w:r w:rsidR="0045006A" w:rsidRPr="0045006A">
        <w:rPr>
          <w:rFonts w:ascii="Times New Roman" w:hAnsi="Times New Roman" w:cs="Times New Roman"/>
          <w:sz w:val="28"/>
          <w:szCs w:val="28"/>
        </w:rPr>
        <w:t xml:space="preserve"> в постепенном </w:t>
      </w:r>
      <w:r w:rsidR="00F77639">
        <w:rPr>
          <w:rFonts w:ascii="Times New Roman" w:hAnsi="Times New Roman" w:cs="Times New Roman"/>
          <w:sz w:val="28"/>
          <w:szCs w:val="28"/>
        </w:rPr>
        <w:t>приобретении</w:t>
      </w:r>
      <w:r w:rsidR="0045006A" w:rsidRPr="0045006A">
        <w:rPr>
          <w:rFonts w:ascii="Times New Roman" w:hAnsi="Times New Roman" w:cs="Times New Roman"/>
          <w:sz w:val="28"/>
          <w:szCs w:val="28"/>
        </w:rPr>
        <w:t xml:space="preserve"> ценных </w:t>
      </w:r>
      <w:r w:rsidR="00F77639">
        <w:rPr>
          <w:rFonts w:ascii="Times New Roman" w:hAnsi="Times New Roman" w:cs="Times New Roman"/>
          <w:sz w:val="28"/>
          <w:szCs w:val="28"/>
        </w:rPr>
        <w:t>результатов</w:t>
      </w:r>
      <w:r w:rsidR="0045006A" w:rsidRPr="0045006A">
        <w:rPr>
          <w:rFonts w:ascii="Times New Roman" w:hAnsi="Times New Roman" w:cs="Times New Roman"/>
          <w:sz w:val="28"/>
          <w:szCs w:val="28"/>
        </w:rPr>
        <w:t xml:space="preserve"> от упражнений. У каждого карильониста есть свой особый репертуар, потому что напечатанной карильонной музыки или</w:t>
      </w:r>
      <w:r w:rsidR="00F77639">
        <w:rPr>
          <w:rFonts w:ascii="Times New Roman" w:hAnsi="Times New Roman" w:cs="Times New Roman"/>
          <w:sz w:val="28"/>
          <w:szCs w:val="28"/>
        </w:rPr>
        <w:t xml:space="preserve"> же</w:t>
      </w:r>
      <w:r w:rsidR="0045006A" w:rsidRPr="0045006A">
        <w:rPr>
          <w:rFonts w:ascii="Times New Roman" w:hAnsi="Times New Roman" w:cs="Times New Roman"/>
          <w:sz w:val="28"/>
          <w:szCs w:val="28"/>
        </w:rPr>
        <w:t xml:space="preserve"> доступной каждому карильонисту</w:t>
      </w:r>
      <w:r w:rsidR="00F77639">
        <w:rPr>
          <w:rFonts w:ascii="Times New Roman" w:hAnsi="Times New Roman" w:cs="Times New Roman"/>
          <w:sz w:val="28"/>
          <w:szCs w:val="28"/>
        </w:rPr>
        <w:t xml:space="preserve"> музыки</w:t>
      </w:r>
      <w:r w:rsidR="0045006A" w:rsidRPr="0045006A">
        <w:rPr>
          <w:rFonts w:ascii="Times New Roman" w:hAnsi="Times New Roman" w:cs="Times New Roman"/>
          <w:sz w:val="28"/>
          <w:szCs w:val="28"/>
        </w:rPr>
        <w:t xml:space="preserve"> очень мало. Следовательно</w:t>
      </w:r>
      <w:r w:rsidR="00F77639">
        <w:rPr>
          <w:rFonts w:ascii="Times New Roman" w:hAnsi="Times New Roman" w:cs="Times New Roman"/>
          <w:sz w:val="28"/>
          <w:szCs w:val="28"/>
        </w:rPr>
        <w:t>,</w:t>
      </w:r>
      <w:r w:rsidR="0045006A" w:rsidRPr="0045006A">
        <w:rPr>
          <w:rFonts w:ascii="Times New Roman" w:hAnsi="Times New Roman" w:cs="Times New Roman"/>
          <w:sz w:val="28"/>
          <w:szCs w:val="28"/>
        </w:rPr>
        <w:t xml:space="preserve"> </w:t>
      </w:r>
      <w:r w:rsidR="00F77639">
        <w:rPr>
          <w:rFonts w:ascii="Times New Roman" w:hAnsi="Times New Roman" w:cs="Times New Roman"/>
          <w:sz w:val="28"/>
          <w:szCs w:val="28"/>
        </w:rPr>
        <w:t>автор</w:t>
      </w:r>
      <w:r w:rsidR="0045006A" w:rsidRPr="0045006A">
        <w:rPr>
          <w:rFonts w:ascii="Times New Roman" w:hAnsi="Times New Roman" w:cs="Times New Roman"/>
          <w:sz w:val="28"/>
          <w:szCs w:val="28"/>
        </w:rPr>
        <w:t xml:space="preserve"> обязан отказаться от плана дать принципы, как упомянул ранее.</w:t>
      </w:r>
    </w:p>
    <w:p w:rsidR="0045006A" w:rsidRDefault="0037568A" w:rsidP="00F77639">
      <w:pPr>
        <w:ind w:firstLine="0"/>
        <w:rPr>
          <w:rFonts w:ascii="Times New Roman" w:hAnsi="Times New Roman" w:cs="Times New Roman"/>
          <w:sz w:val="28"/>
          <w:szCs w:val="28"/>
        </w:rPr>
      </w:pPr>
      <w:r>
        <w:rPr>
          <w:rFonts w:ascii="Times New Roman" w:hAnsi="Times New Roman" w:cs="Times New Roman"/>
          <w:sz w:val="28"/>
          <w:szCs w:val="28"/>
        </w:rPr>
        <w:tab/>
      </w:r>
      <w:r w:rsidR="00F77639">
        <w:rPr>
          <w:rFonts w:ascii="Times New Roman" w:hAnsi="Times New Roman" w:cs="Times New Roman"/>
          <w:sz w:val="28"/>
          <w:szCs w:val="28"/>
        </w:rPr>
        <w:t>Креман выражает надежду, что</w:t>
      </w:r>
      <w:r w:rsidR="0045006A" w:rsidRPr="0045006A">
        <w:rPr>
          <w:rFonts w:ascii="Times New Roman" w:hAnsi="Times New Roman" w:cs="Times New Roman"/>
          <w:sz w:val="28"/>
          <w:szCs w:val="28"/>
        </w:rPr>
        <w:t xml:space="preserve"> </w:t>
      </w:r>
      <w:r w:rsidR="00F77639">
        <w:rPr>
          <w:rFonts w:ascii="Times New Roman" w:hAnsi="Times New Roman" w:cs="Times New Roman"/>
          <w:sz w:val="28"/>
          <w:szCs w:val="28"/>
        </w:rPr>
        <w:t>«</w:t>
      </w:r>
      <w:r w:rsidR="0045006A" w:rsidRPr="0045006A">
        <w:rPr>
          <w:rFonts w:ascii="Times New Roman" w:hAnsi="Times New Roman" w:cs="Times New Roman"/>
          <w:sz w:val="28"/>
          <w:szCs w:val="28"/>
        </w:rPr>
        <w:t>эта маленькая книга при всей её скромности внесёт вклад, чтобы многие карильонисты тренировались и побудит различных композиторов написать карильонные произведения для различных прикосновений и способов игры во всех видах форм, с помощью следующих упражнений.</w:t>
      </w:r>
      <w:r w:rsidR="00F77639">
        <w:rPr>
          <w:rFonts w:ascii="Times New Roman" w:hAnsi="Times New Roman" w:cs="Times New Roman"/>
          <w:sz w:val="28"/>
          <w:szCs w:val="28"/>
        </w:rPr>
        <w:t>»</w:t>
      </w:r>
    </w:p>
    <w:p w:rsidR="0037568A" w:rsidRDefault="00A517F0" w:rsidP="00F77639">
      <w:pPr>
        <w:ind w:firstLine="0"/>
        <w:rPr>
          <w:rFonts w:ascii="Times New Roman" w:hAnsi="Times New Roman" w:cs="Times New Roman"/>
          <w:i/>
          <w:sz w:val="28"/>
          <w:szCs w:val="28"/>
        </w:rPr>
      </w:pPr>
      <w:r w:rsidRPr="00A517F0">
        <w:rPr>
          <w:rFonts w:ascii="Times New Roman" w:hAnsi="Times New Roman" w:cs="Times New Roman"/>
          <w:i/>
          <w:sz w:val="28"/>
          <w:szCs w:val="28"/>
        </w:rPr>
        <w:t>Структура.</w:t>
      </w:r>
    </w:p>
    <w:p w:rsidR="00F77639" w:rsidRDefault="0037568A" w:rsidP="00F77639">
      <w:pPr>
        <w:ind w:firstLine="0"/>
        <w:rPr>
          <w:rFonts w:ascii="Times New Roman" w:hAnsi="Times New Roman" w:cs="Times New Roman"/>
          <w:sz w:val="28"/>
          <w:szCs w:val="28"/>
        </w:rPr>
      </w:pPr>
      <w:r>
        <w:rPr>
          <w:rFonts w:ascii="Times New Roman" w:hAnsi="Times New Roman" w:cs="Times New Roman"/>
          <w:i/>
          <w:sz w:val="28"/>
          <w:szCs w:val="28"/>
        </w:rPr>
        <w:tab/>
      </w:r>
      <w:r w:rsidR="00A517F0">
        <w:rPr>
          <w:rFonts w:ascii="Times New Roman" w:hAnsi="Times New Roman" w:cs="Times New Roman"/>
          <w:sz w:val="28"/>
          <w:szCs w:val="28"/>
        </w:rPr>
        <w:t>Первая часть представляет собой систему педагогических комментариев, разделённых на 10 серий или групп, которым соответствуют упражнения во второй части. В практической части мелодии с краткими комментариями следуют друг за другом и с каждой новой серией номерация начинается заново.</w:t>
      </w:r>
    </w:p>
    <w:p w:rsidR="00A517F0" w:rsidRDefault="00A517F0" w:rsidP="00F77639">
      <w:pPr>
        <w:ind w:firstLine="0"/>
        <w:rPr>
          <w:rFonts w:ascii="Times New Roman" w:hAnsi="Times New Roman" w:cs="Times New Roman"/>
          <w:sz w:val="28"/>
          <w:szCs w:val="28"/>
        </w:rPr>
      </w:pPr>
      <w:r w:rsidRPr="00A517F0">
        <w:rPr>
          <w:rFonts w:ascii="Times New Roman" w:hAnsi="Times New Roman" w:cs="Times New Roman"/>
          <w:noProof/>
          <w:sz w:val="28"/>
          <w:szCs w:val="28"/>
          <w:lang w:eastAsia="ru-RU"/>
        </w:rPr>
        <w:drawing>
          <wp:inline distT="0" distB="0" distL="0" distR="0">
            <wp:extent cx="2948964" cy="3937519"/>
            <wp:effectExtent l="0" t="0" r="3810" b="6350"/>
            <wp:docPr id="93" name="Рисунок 93" descr="D:\книги\W Creman Elementary exercises for the art of carillon playing\картинки\4 - № 2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книги\W Creman Elementary exercises for the art of carillon playing\картинки\4 - № 21-2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56389" cy="3947433"/>
                    </a:xfrm>
                    <a:prstGeom prst="rect">
                      <a:avLst/>
                    </a:prstGeom>
                    <a:noFill/>
                    <a:ln>
                      <a:noFill/>
                    </a:ln>
                  </pic:spPr>
                </pic:pic>
              </a:graphicData>
            </a:graphic>
          </wp:inline>
        </w:drawing>
      </w:r>
      <w:r w:rsidRPr="00A517F0">
        <w:rPr>
          <w:rFonts w:ascii="Times New Roman" w:hAnsi="Times New Roman" w:cs="Times New Roman"/>
          <w:noProof/>
          <w:sz w:val="28"/>
          <w:szCs w:val="28"/>
          <w:lang w:eastAsia="ru-RU"/>
        </w:rPr>
        <w:drawing>
          <wp:inline distT="0" distB="0" distL="0" distR="0">
            <wp:extent cx="2952082" cy="3983627"/>
            <wp:effectExtent l="0" t="0" r="1270" b="0"/>
            <wp:docPr id="95" name="Рисунок 95" descr="D:\книги\W Creman Elementary exercises for the art of carillon playing\картинки\16 - 3хчастные песни для мануала и педали -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книги\W Creman Elementary exercises for the art of carillon playing\картинки\16 - 3хчастные песни для мануала и педали - 4-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57761" cy="3991291"/>
                    </a:xfrm>
                    <a:prstGeom prst="rect">
                      <a:avLst/>
                    </a:prstGeom>
                    <a:noFill/>
                    <a:ln>
                      <a:noFill/>
                    </a:ln>
                  </pic:spPr>
                </pic:pic>
              </a:graphicData>
            </a:graphic>
          </wp:inline>
        </w:drawing>
      </w:r>
    </w:p>
    <w:p w:rsidR="00A517F0" w:rsidRDefault="00A517F0" w:rsidP="00F77639">
      <w:pPr>
        <w:ind w:firstLine="0"/>
        <w:rPr>
          <w:rFonts w:ascii="Times New Roman" w:hAnsi="Times New Roman" w:cs="Times New Roman"/>
          <w:sz w:val="28"/>
          <w:szCs w:val="28"/>
        </w:rPr>
      </w:pPr>
    </w:p>
    <w:p w:rsidR="00403AC4" w:rsidRDefault="00403AC4" w:rsidP="00F77639">
      <w:pPr>
        <w:ind w:firstLine="0"/>
        <w:rPr>
          <w:rFonts w:ascii="Times New Roman" w:hAnsi="Times New Roman" w:cs="Times New Roman"/>
          <w:sz w:val="28"/>
          <w:szCs w:val="28"/>
        </w:rPr>
      </w:pPr>
    </w:p>
    <w:p w:rsidR="00403AC4" w:rsidRPr="00036920" w:rsidRDefault="00403AC4" w:rsidP="00F77639">
      <w:pPr>
        <w:ind w:firstLine="0"/>
        <w:rPr>
          <w:rFonts w:ascii="Times New Roman" w:hAnsi="Times New Roman" w:cs="Times New Roman"/>
          <w:sz w:val="28"/>
          <w:szCs w:val="28"/>
        </w:rPr>
      </w:pPr>
    </w:p>
    <w:p w:rsidR="00A50781" w:rsidRPr="00823048" w:rsidRDefault="00950F2E" w:rsidP="00C04671">
      <w:pPr>
        <w:ind w:firstLine="0"/>
        <w:rPr>
          <w:rFonts w:ascii="Times New Roman" w:hAnsi="Times New Roman" w:cs="Times New Roman"/>
          <w:sz w:val="28"/>
          <w:szCs w:val="28"/>
          <w:u w:val="single"/>
          <w:lang w:val="en-US"/>
        </w:rPr>
      </w:pPr>
      <w:r w:rsidRPr="00823048">
        <w:rPr>
          <w:rFonts w:ascii="Times New Roman" w:hAnsi="Times New Roman" w:cs="Times New Roman"/>
          <w:sz w:val="28"/>
          <w:szCs w:val="28"/>
          <w:u w:val="single"/>
        </w:rPr>
        <w:t>Леэн</w:t>
      </w:r>
      <w:r w:rsidRPr="00B81A6B">
        <w:rPr>
          <w:rFonts w:ascii="Times New Roman" w:hAnsi="Times New Roman" w:cs="Times New Roman"/>
          <w:sz w:val="28"/>
          <w:szCs w:val="28"/>
          <w:u w:val="single"/>
          <w:lang w:val="en-US"/>
        </w:rPr>
        <w:t xml:space="preserve"> </w:t>
      </w:r>
      <w:r w:rsidRPr="00823048">
        <w:rPr>
          <w:rFonts w:ascii="Times New Roman" w:hAnsi="Times New Roman" w:cs="Times New Roman"/>
          <w:sz w:val="28"/>
          <w:szCs w:val="28"/>
          <w:u w:val="single"/>
        </w:rPr>
        <w:t>т</w:t>
      </w:r>
      <w:r w:rsidRPr="00B81A6B">
        <w:rPr>
          <w:rFonts w:ascii="Times New Roman" w:hAnsi="Times New Roman" w:cs="Times New Roman"/>
          <w:sz w:val="28"/>
          <w:szCs w:val="28"/>
          <w:u w:val="single"/>
          <w:lang w:val="en-US"/>
        </w:rPr>
        <w:t xml:space="preserve">’ </w:t>
      </w:r>
      <w:r w:rsidRPr="00823048">
        <w:rPr>
          <w:rFonts w:ascii="Times New Roman" w:hAnsi="Times New Roman" w:cs="Times New Roman"/>
          <w:sz w:val="28"/>
          <w:szCs w:val="28"/>
          <w:u w:val="single"/>
        </w:rPr>
        <w:t>Харт</w:t>
      </w:r>
      <w:r w:rsidRPr="00B81A6B">
        <w:rPr>
          <w:rFonts w:ascii="Times New Roman" w:hAnsi="Times New Roman" w:cs="Times New Roman"/>
          <w:sz w:val="28"/>
          <w:szCs w:val="28"/>
          <w:u w:val="single"/>
          <w:lang w:val="en-US"/>
        </w:rPr>
        <w:t xml:space="preserve"> «</w:t>
      </w:r>
      <w:r w:rsidRPr="00823048">
        <w:rPr>
          <w:rFonts w:ascii="Times New Roman" w:hAnsi="Times New Roman" w:cs="Times New Roman"/>
          <w:sz w:val="28"/>
          <w:szCs w:val="28"/>
          <w:u w:val="single"/>
          <w:lang w:val="en-US"/>
        </w:rPr>
        <w:t>Campanology</w:t>
      </w:r>
      <w:r w:rsidRPr="00B81A6B">
        <w:rPr>
          <w:rFonts w:ascii="Times New Roman" w:hAnsi="Times New Roman" w:cs="Times New Roman"/>
          <w:sz w:val="28"/>
          <w:szCs w:val="28"/>
          <w:u w:val="single"/>
          <w:lang w:val="en-US"/>
        </w:rPr>
        <w:t xml:space="preserve">. </w:t>
      </w:r>
      <w:r w:rsidRPr="00823048">
        <w:rPr>
          <w:rFonts w:ascii="Times New Roman" w:hAnsi="Times New Roman" w:cs="Times New Roman"/>
          <w:sz w:val="28"/>
          <w:szCs w:val="28"/>
          <w:u w:val="single"/>
          <w:lang w:val="en-US"/>
        </w:rPr>
        <w:t xml:space="preserve">A </w:t>
      </w:r>
      <w:r w:rsidR="00823048" w:rsidRPr="00823048">
        <w:rPr>
          <w:rFonts w:ascii="Times New Roman" w:hAnsi="Times New Roman" w:cs="Times New Roman"/>
          <w:sz w:val="28"/>
          <w:szCs w:val="28"/>
          <w:u w:val="single"/>
          <w:lang w:val="en-US"/>
        </w:rPr>
        <w:t>Hand</w:t>
      </w:r>
      <w:r w:rsidRPr="00823048">
        <w:rPr>
          <w:rFonts w:ascii="Times New Roman" w:hAnsi="Times New Roman" w:cs="Times New Roman"/>
          <w:sz w:val="28"/>
          <w:szCs w:val="28"/>
          <w:u w:val="single"/>
          <w:lang w:val="en-US"/>
        </w:rPr>
        <w:t xml:space="preserve">book for </w:t>
      </w:r>
      <w:r w:rsidR="00823048" w:rsidRPr="00823048">
        <w:rPr>
          <w:rFonts w:ascii="Times New Roman" w:hAnsi="Times New Roman" w:cs="Times New Roman"/>
          <w:sz w:val="28"/>
          <w:szCs w:val="28"/>
          <w:u w:val="single"/>
          <w:lang w:val="en-US"/>
        </w:rPr>
        <w:t xml:space="preserve">the </w:t>
      </w:r>
      <w:r w:rsidRPr="00823048">
        <w:rPr>
          <w:rFonts w:ascii="Times New Roman" w:hAnsi="Times New Roman" w:cs="Times New Roman"/>
          <w:sz w:val="28"/>
          <w:szCs w:val="28"/>
          <w:u w:val="single"/>
          <w:lang w:val="en-US"/>
        </w:rPr>
        <w:t>Carillonneurs»</w:t>
      </w:r>
    </w:p>
    <w:p w:rsidR="00823048" w:rsidRDefault="00823048" w:rsidP="00C04671">
      <w:pPr>
        <w:ind w:firstLine="0"/>
        <w:rPr>
          <w:rFonts w:ascii="Times New Roman" w:hAnsi="Times New Roman" w:cs="Times New Roman"/>
          <w:sz w:val="28"/>
          <w:szCs w:val="28"/>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6515"/>
      </w:tblGrid>
      <w:tr w:rsidR="00823048" w:rsidRPr="00823048" w:rsidTr="00823048">
        <w:tc>
          <w:tcPr>
            <w:tcW w:w="2830" w:type="dxa"/>
          </w:tcPr>
          <w:p w:rsidR="00823048" w:rsidRDefault="00823048" w:rsidP="00C04671">
            <w:pPr>
              <w:ind w:firstLine="0"/>
              <w:rPr>
                <w:rFonts w:ascii="Times New Roman" w:hAnsi="Times New Roman" w:cs="Times New Roman"/>
                <w:sz w:val="28"/>
                <w:szCs w:val="28"/>
                <w:lang w:val="en-US"/>
              </w:rPr>
            </w:pPr>
            <w:r w:rsidRPr="00823048">
              <w:rPr>
                <w:rFonts w:ascii="Times New Roman" w:hAnsi="Times New Roman" w:cs="Times New Roman"/>
                <w:noProof/>
                <w:sz w:val="28"/>
                <w:szCs w:val="28"/>
                <w:lang w:eastAsia="ru-RU"/>
              </w:rPr>
              <w:drawing>
                <wp:inline distT="0" distB="0" distL="0" distR="0">
                  <wp:extent cx="1636889" cy="2381218"/>
                  <wp:effectExtent l="0" t="0" r="1905" b="635"/>
                  <wp:docPr id="5" name="Рисунок 5" descr="C:\Users\Александра\Pictures\Leen t' 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лександра\Pictures\Leen t' Hart.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46185" cy="2394741"/>
                          </a:xfrm>
                          <a:prstGeom prst="rect">
                            <a:avLst/>
                          </a:prstGeom>
                          <a:noFill/>
                          <a:ln>
                            <a:noFill/>
                          </a:ln>
                        </pic:spPr>
                      </pic:pic>
                    </a:graphicData>
                  </a:graphic>
                </wp:inline>
              </w:drawing>
            </w:r>
            <w:r>
              <w:rPr>
                <w:noProof/>
                <w:vanish/>
                <w:lang w:eastAsia="ru-RU"/>
              </w:rPr>
              <w:drawing>
                <wp:inline distT="0" distB="0" distL="0" distR="0">
                  <wp:extent cx="3928745" cy="5712460"/>
                  <wp:effectExtent l="0" t="0" r="0" b="2540"/>
                  <wp:docPr id="4" name="Рисунок 4" descr="http://rensselaer.tripod.com/concerts/Sieb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ensselaer.tripod.com/concerts/Sieber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28745" cy="5712460"/>
                          </a:xfrm>
                          <a:prstGeom prst="rect">
                            <a:avLst/>
                          </a:prstGeom>
                          <a:noFill/>
                          <a:ln>
                            <a:noFill/>
                          </a:ln>
                        </pic:spPr>
                      </pic:pic>
                    </a:graphicData>
                  </a:graphic>
                </wp:inline>
              </w:drawing>
            </w:r>
            <w:r>
              <w:rPr>
                <w:noProof/>
                <w:vanish/>
                <w:lang w:eastAsia="ru-RU"/>
              </w:rPr>
              <w:drawing>
                <wp:inline distT="0" distB="0" distL="0" distR="0">
                  <wp:extent cx="3928745" cy="5712460"/>
                  <wp:effectExtent l="0" t="0" r="0" b="2540"/>
                  <wp:docPr id="3" name="Рисунок 3" descr="http://rensselaer.tripod.com/concerts/Sieb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ensselaer.tripod.com/concerts/Sieber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28745" cy="5712460"/>
                          </a:xfrm>
                          <a:prstGeom prst="rect">
                            <a:avLst/>
                          </a:prstGeom>
                          <a:noFill/>
                          <a:ln>
                            <a:noFill/>
                          </a:ln>
                        </pic:spPr>
                      </pic:pic>
                    </a:graphicData>
                  </a:graphic>
                </wp:inline>
              </w:drawing>
            </w:r>
            <w:r>
              <w:rPr>
                <w:noProof/>
                <w:vanish/>
                <w:lang w:eastAsia="ru-RU"/>
              </w:rPr>
              <w:drawing>
                <wp:inline distT="0" distB="0" distL="0" distR="0">
                  <wp:extent cx="3928745" cy="5712460"/>
                  <wp:effectExtent l="0" t="0" r="0" b="2540"/>
                  <wp:docPr id="2" name="Рисунок 2" descr="http://rensselaer.tripod.com/concerts/Sieb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ensselaer.tripod.com/concerts/Sieber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28745" cy="5712460"/>
                          </a:xfrm>
                          <a:prstGeom prst="rect">
                            <a:avLst/>
                          </a:prstGeom>
                          <a:noFill/>
                          <a:ln>
                            <a:noFill/>
                          </a:ln>
                        </pic:spPr>
                      </pic:pic>
                    </a:graphicData>
                  </a:graphic>
                </wp:inline>
              </w:drawing>
            </w:r>
          </w:p>
        </w:tc>
        <w:tc>
          <w:tcPr>
            <w:tcW w:w="6515" w:type="dxa"/>
          </w:tcPr>
          <w:p w:rsidR="00823048" w:rsidRDefault="00823048" w:rsidP="00823048">
            <w:pPr>
              <w:ind w:firstLine="0"/>
              <w:jc w:val="center"/>
              <w:rPr>
                <w:rFonts w:ascii="Times New Roman" w:hAnsi="Times New Roman" w:cs="Times New Roman"/>
                <w:sz w:val="28"/>
                <w:szCs w:val="28"/>
              </w:rPr>
            </w:pPr>
          </w:p>
          <w:p w:rsidR="00823048" w:rsidRDefault="00823048" w:rsidP="00823048">
            <w:pPr>
              <w:ind w:firstLine="0"/>
              <w:jc w:val="center"/>
              <w:rPr>
                <w:rFonts w:ascii="Times New Roman" w:hAnsi="Times New Roman" w:cs="Times New Roman"/>
                <w:sz w:val="28"/>
                <w:szCs w:val="28"/>
              </w:rPr>
            </w:pPr>
          </w:p>
          <w:p w:rsidR="00823048" w:rsidRDefault="00823048" w:rsidP="00823048">
            <w:pPr>
              <w:ind w:firstLine="0"/>
              <w:jc w:val="center"/>
              <w:rPr>
                <w:rFonts w:ascii="Times New Roman" w:hAnsi="Times New Roman" w:cs="Times New Roman"/>
                <w:sz w:val="28"/>
                <w:szCs w:val="28"/>
              </w:rPr>
            </w:pPr>
          </w:p>
          <w:p w:rsidR="00823048" w:rsidRDefault="00823048" w:rsidP="00823048">
            <w:pPr>
              <w:ind w:firstLine="0"/>
              <w:jc w:val="center"/>
              <w:rPr>
                <w:rFonts w:ascii="Times New Roman" w:hAnsi="Times New Roman" w:cs="Times New Roman"/>
                <w:sz w:val="28"/>
                <w:szCs w:val="28"/>
              </w:rPr>
            </w:pPr>
            <w:r w:rsidRPr="00823048">
              <w:rPr>
                <w:rFonts w:ascii="Times New Roman" w:hAnsi="Times New Roman" w:cs="Times New Roman"/>
                <w:sz w:val="28"/>
                <w:szCs w:val="28"/>
              </w:rPr>
              <w:t>Кампанология.</w:t>
            </w:r>
          </w:p>
          <w:p w:rsidR="00823048" w:rsidRDefault="00823048" w:rsidP="00823048">
            <w:pPr>
              <w:ind w:firstLine="0"/>
              <w:jc w:val="center"/>
              <w:rPr>
                <w:rFonts w:ascii="Times New Roman" w:hAnsi="Times New Roman" w:cs="Times New Roman"/>
                <w:sz w:val="28"/>
                <w:szCs w:val="28"/>
              </w:rPr>
            </w:pPr>
            <w:r w:rsidRPr="00823048">
              <w:rPr>
                <w:rFonts w:ascii="Times New Roman" w:hAnsi="Times New Roman" w:cs="Times New Roman"/>
                <w:sz w:val="28"/>
                <w:szCs w:val="28"/>
              </w:rPr>
              <w:t>Руководство для карильонера.</w:t>
            </w:r>
          </w:p>
          <w:p w:rsidR="00823048" w:rsidRPr="00823048" w:rsidRDefault="00823048" w:rsidP="00823048">
            <w:pPr>
              <w:ind w:firstLine="0"/>
              <w:jc w:val="center"/>
              <w:rPr>
                <w:rFonts w:ascii="Times New Roman" w:hAnsi="Times New Roman" w:cs="Times New Roman"/>
                <w:sz w:val="28"/>
                <w:szCs w:val="28"/>
              </w:rPr>
            </w:pPr>
            <w:r w:rsidRPr="00823048">
              <w:rPr>
                <w:rFonts w:ascii="Times New Roman" w:hAnsi="Times New Roman" w:cs="Times New Roman"/>
                <w:sz w:val="28"/>
                <w:szCs w:val="28"/>
              </w:rPr>
              <w:t>Леэн т’Харт, перевёл Хадсон Ладд</w:t>
            </w:r>
          </w:p>
          <w:p w:rsidR="00823048" w:rsidRPr="00823048" w:rsidRDefault="00823048" w:rsidP="00823048">
            <w:pPr>
              <w:ind w:firstLine="0"/>
              <w:jc w:val="center"/>
              <w:rPr>
                <w:rFonts w:ascii="Times New Roman" w:hAnsi="Times New Roman" w:cs="Times New Roman"/>
                <w:sz w:val="28"/>
                <w:szCs w:val="28"/>
              </w:rPr>
            </w:pPr>
            <w:r w:rsidRPr="00823048">
              <w:rPr>
                <w:rFonts w:ascii="Times New Roman" w:hAnsi="Times New Roman" w:cs="Times New Roman"/>
                <w:sz w:val="28"/>
                <w:szCs w:val="28"/>
              </w:rPr>
              <w:t>Университет Мичигана, Энн Арбор, Мичиган, Первое издание 1972 год.</w:t>
            </w:r>
          </w:p>
          <w:p w:rsidR="00823048" w:rsidRPr="00823048" w:rsidRDefault="00823048" w:rsidP="00C04671">
            <w:pPr>
              <w:ind w:firstLine="0"/>
              <w:rPr>
                <w:rFonts w:ascii="Times New Roman" w:hAnsi="Times New Roman" w:cs="Times New Roman"/>
                <w:sz w:val="28"/>
                <w:szCs w:val="28"/>
              </w:rPr>
            </w:pPr>
          </w:p>
        </w:tc>
      </w:tr>
    </w:tbl>
    <w:p w:rsidR="00823048" w:rsidRPr="00823048" w:rsidRDefault="00823048" w:rsidP="00C04671">
      <w:pPr>
        <w:ind w:firstLine="0"/>
        <w:rPr>
          <w:rFonts w:ascii="Times New Roman" w:hAnsi="Times New Roman" w:cs="Times New Roman"/>
          <w:sz w:val="28"/>
          <w:szCs w:val="28"/>
        </w:rPr>
      </w:pPr>
    </w:p>
    <w:p w:rsidR="00BF511E" w:rsidRDefault="0037568A" w:rsidP="00B75577">
      <w:pPr>
        <w:ind w:firstLine="0"/>
        <w:rPr>
          <w:rFonts w:ascii="Times New Roman" w:hAnsi="Times New Roman" w:cs="Times New Roman"/>
          <w:sz w:val="28"/>
          <w:szCs w:val="28"/>
        </w:rPr>
      </w:pPr>
      <w:r>
        <w:rPr>
          <w:rFonts w:ascii="Times New Roman" w:hAnsi="Times New Roman" w:cs="Times New Roman"/>
          <w:sz w:val="28"/>
          <w:szCs w:val="28"/>
        </w:rPr>
        <w:tab/>
      </w:r>
      <w:r w:rsidR="00BF511E">
        <w:rPr>
          <w:rFonts w:ascii="Times New Roman" w:hAnsi="Times New Roman" w:cs="Times New Roman"/>
          <w:sz w:val="28"/>
          <w:szCs w:val="28"/>
        </w:rPr>
        <w:t>Данная работа представляет собой</w:t>
      </w:r>
      <w:r w:rsidR="00BF511E" w:rsidRPr="00AD5C02">
        <w:rPr>
          <w:rFonts w:ascii="Times New Roman" w:hAnsi="Times New Roman" w:cs="Times New Roman"/>
          <w:sz w:val="28"/>
          <w:szCs w:val="28"/>
        </w:rPr>
        <w:t xml:space="preserve"> учебник для </w:t>
      </w:r>
      <w:r w:rsidR="00BF511E">
        <w:rPr>
          <w:rFonts w:ascii="Times New Roman" w:hAnsi="Times New Roman" w:cs="Times New Roman"/>
          <w:sz w:val="28"/>
          <w:szCs w:val="28"/>
        </w:rPr>
        <w:t>голландских студентов-карильонистов, написанный создателем и руководителем Голландской карильонной школы в г. Амерсфорт Леэном т</w:t>
      </w:r>
      <w:r w:rsidR="00BF511E" w:rsidRPr="00AD5C02">
        <w:rPr>
          <w:rFonts w:ascii="Times New Roman" w:hAnsi="Times New Roman" w:cs="Times New Roman"/>
          <w:sz w:val="28"/>
          <w:szCs w:val="28"/>
        </w:rPr>
        <w:t xml:space="preserve">’ </w:t>
      </w:r>
      <w:r w:rsidR="00BF511E">
        <w:rPr>
          <w:rFonts w:ascii="Times New Roman" w:hAnsi="Times New Roman" w:cs="Times New Roman"/>
          <w:sz w:val="28"/>
          <w:szCs w:val="28"/>
        </w:rPr>
        <w:t>Хартом. К</w:t>
      </w:r>
      <w:r w:rsidR="00BF511E" w:rsidRPr="00AD5C02">
        <w:rPr>
          <w:rFonts w:ascii="Times New Roman" w:hAnsi="Times New Roman" w:cs="Times New Roman"/>
          <w:sz w:val="28"/>
          <w:szCs w:val="28"/>
        </w:rPr>
        <w:t>нига соде</w:t>
      </w:r>
      <w:r w:rsidR="00BF511E">
        <w:rPr>
          <w:rFonts w:ascii="Times New Roman" w:hAnsi="Times New Roman" w:cs="Times New Roman"/>
          <w:sz w:val="28"/>
          <w:szCs w:val="28"/>
        </w:rPr>
        <w:t>ржит концентрированную</w:t>
      </w:r>
      <w:r w:rsidR="00BF511E" w:rsidRPr="00AD5C02">
        <w:rPr>
          <w:rFonts w:ascii="Times New Roman" w:hAnsi="Times New Roman" w:cs="Times New Roman"/>
          <w:sz w:val="28"/>
          <w:szCs w:val="28"/>
        </w:rPr>
        <w:t xml:space="preserve"> информацию, которая должна стать стимулом для дальнейшего самостоятельного изучения </w:t>
      </w:r>
      <w:r>
        <w:rPr>
          <w:rFonts w:ascii="Times New Roman" w:hAnsi="Times New Roman" w:cs="Times New Roman"/>
          <w:sz w:val="28"/>
          <w:szCs w:val="28"/>
        </w:rPr>
        <w:t>к</w:t>
      </w:r>
      <w:r w:rsidR="00BF511E" w:rsidRPr="00AD5C02">
        <w:rPr>
          <w:rFonts w:ascii="Times New Roman" w:hAnsi="Times New Roman" w:cs="Times New Roman"/>
          <w:sz w:val="28"/>
          <w:szCs w:val="28"/>
        </w:rPr>
        <w:t xml:space="preserve">ампанологии. </w:t>
      </w:r>
    </w:p>
    <w:p w:rsidR="00B75577" w:rsidRPr="00B75577" w:rsidRDefault="0037568A" w:rsidP="00B75577">
      <w:pPr>
        <w:ind w:firstLine="0"/>
        <w:rPr>
          <w:rFonts w:ascii="Times New Roman" w:hAnsi="Times New Roman" w:cs="Times New Roman"/>
          <w:sz w:val="28"/>
          <w:szCs w:val="28"/>
        </w:rPr>
      </w:pPr>
      <w:r>
        <w:rPr>
          <w:rFonts w:ascii="Times New Roman" w:hAnsi="Times New Roman" w:cs="Times New Roman"/>
          <w:sz w:val="28"/>
          <w:szCs w:val="28"/>
        </w:rPr>
        <w:tab/>
      </w:r>
      <w:r w:rsidR="00BF511E">
        <w:rPr>
          <w:rFonts w:ascii="Times New Roman" w:hAnsi="Times New Roman" w:cs="Times New Roman"/>
          <w:sz w:val="28"/>
          <w:szCs w:val="28"/>
        </w:rPr>
        <w:t>На английском языке она появилась благодаря выпускнику голландской школы, преподавателю музыкальных дисциплин и к</w:t>
      </w:r>
      <w:r w:rsidR="00B75577">
        <w:rPr>
          <w:rFonts w:ascii="Times New Roman" w:hAnsi="Times New Roman" w:cs="Times New Roman"/>
          <w:sz w:val="28"/>
          <w:szCs w:val="28"/>
        </w:rPr>
        <w:t>арильон</w:t>
      </w:r>
      <w:r w:rsidR="00BF511E">
        <w:rPr>
          <w:rFonts w:ascii="Times New Roman" w:hAnsi="Times New Roman" w:cs="Times New Roman"/>
          <w:sz w:val="28"/>
          <w:szCs w:val="28"/>
        </w:rPr>
        <w:t xml:space="preserve">истом </w:t>
      </w:r>
      <w:r w:rsidR="00B75577">
        <w:rPr>
          <w:rFonts w:ascii="Times New Roman" w:hAnsi="Times New Roman" w:cs="Times New Roman"/>
          <w:sz w:val="28"/>
          <w:szCs w:val="28"/>
        </w:rPr>
        <w:t xml:space="preserve">Университета </w:t>
      </w:r>
      <w:r w:rsidR="00B75577" w:rsidRPr="00B75577">
        <w:rPr>
          <w:rFonts w:ascii="Times New Roman" w:hAnsi="Times New Roman" w:cs="Times New Roman"/>
          <w:sz w:val="28"/>
          <w:szCs w:val="28"/>
        </w:rPr>
        <w:t>Мичиган</w:t>
      </w:r>
      <w:r w:rsidR="00B75577">
        <w:rPr>
          <w:rFonts w:ascii="Times New Roman" w:hAnsi="Times New Roman" w:cs="Times New Roman"/>
          <w:sz w:val="28"/>
          <w:szCs w:val="28"/>
        </w:rPr>
        <w:t xml:space="preserve"> </w:t>
      </w:r>
      <w:r w:rsidR="00BF511E">
        <w:rPr>
          <w:rFonts w:ascii="Times New Roman" w:hAnsi="Times New Roman" w:cs="Times New Roman"/>
          <w:sz w:val="28"/>
          <w:szCs w:val="28"/>
        </w:rPr>
        <w:t>в Энн Арбор </w:t>
      </w:r>
      <w:r w:rsidR="00B75577">
        <w:rPr>
          <w:rFonts w:ascii="Times New Roman" w:hAnsi="Times New Roman" w:cs="Times New Roman"/>
          <w:sz w:val="28"/>
          <w:szCs w:val="28"/>
        </w:rPr>
        <w:t>—</w:t>
      </w:r>
      <w:r w:rsidR="00BF511E">
        <w:rPr>
          <w:rFonts w:ascii="Times New Roman" w:hAnsi="Times New Roman" w:cs="Times New Roman"/>
          <w:sz w:val="28"/>
          <w:szCs w:val="28"/>
        </w:rPr>
        <w:t xml:space="preserve"> Хадсону Ладду.</w:t>
      </w:r>
    </w:p>
    <w:p w:rsidR="00AD5C02" w:rsidRDefault="0037568A" w:rsidP="00AD5C02">
      <w:pPr>
        <w:ind w:firstLine="0"/>
        <w:rPr>
          <w:rFonts w:ascii="Times New Roman" w:hAnsi="Times New Roman" w:cs="Times New Roman"/>
          <w:sz w:val="28"/>
          <w:szCs w:val="28"/>
        </w:rPr>
      </w:pPr>
      <w:r>
        <w:rPr>
          <w:rFonts w:ascii="Times New Roman" w:hAnsi="Times New Roman" w:cs="Times New Roman"/>
          <w:sz w:val="28"/>
          <w:szCs w:val="28"/>
        </w:rPr>
        <w:tab/>
      </w:r>
      <w:r w:rsidR="00BF511E">
        <w:rPr>
          <w:rFonts w:ascii="Times New Roman" w:hAnsi="Times New Roman" w:cs="Times New Roman"/>
          <w:sz w:val="28"/>
          <w:szCs w:val="28"/>
        </w:rPr>
        <w:t xml:space="preserve">Эта книга </w:t>
      </w:r>
      <w:r w:rsidR="00AD5C02" w:rsidRPr="00AD5C02">
        <w:rPr>
          <w:rFonts w:ascii="Times New Roman" w:hAnsi="Times New Roman" w:cs="Times New Roman"/>
          <w:sz w:val="28"/>
          <w:szCs w:val="28"/>
        </w:rPr>
        <w:t xml:space="preserve">основательно освещает </w:t>
      </w:r>
      <w:r>
        <w:rPr>
          <w:rFonts w:ascii="Times New Roman" w:hAnsi="Times New Roman" w:cs="Times New Roman"/>
          <w:sz w:val="28"/>
          <w:szCs w:val="28"/>
        </w:rPr>
        <w:t>к</w:t>
      </w:r>
      <w:r w:rsidR="00AD5C02" w:rsidRPr="00AD5C02">
        <w:rPr>
          <w:rFonts w:ascii="Times New Roman" w:hAnsi="Times New Roman" w:cs="Times New Roman"/>
          <w:sz w:val="28"/>
          <w:szCs w:val="28"/>
        </w:rPr>
        <w:t xml:space="preserve">ампанологию, в той мере, в которой она относится к карильону. Важно отметить, что </w:t>
      </w:r>
      <w:r>
        <w:rPr>
          <w:rFonts w:ascii="Times New Roman" w:hAnsi="Times New Roman" w:cs="Times New Roman"/>
          <w:sz w:val="28"/>
          <w:szCs w:val="28"/>
        </w:rPr>
        <w:t>к</w:t>
      </w:r>
      <w:r w:rsidR="00AD5C02" w:rsidRPr="00AD5C02">
        <w:rPr>
          <w:rFonts w:ascii="Times New Roman" w:hAnsi="Times New Roman" w:cs="Times New Roman"/>
          <w:sz w:val="28"/>
          <w:szCs w:val="28"/>
        </w:rPr>
        <w:t>ампанология, как изучение колоколов, представляет собой обширный</w:t>
      </w:r>
      <w:r w:rsidR="00CA05C0">
        <w:rPr>
          <w:rFonts w:ascii="Times New Roman" w:hAnsi="Times New Roman" w:cs="Times New Roman"/>
          <w:sz w:val="28"/>
          <w:szCs w:val="28"/>
        </w:rPr>
        <w:t xml:space="preserve"> предмет, близко прилегающий к э</w:t>
      </w:r>
      <w:r w:rsidR="00AD5C02" w:rsidRPr="00AD5C02">
        <w:rPr>
          <w:rFonts w:ascii="Times New Roman" w:hAnsi="Times New Roman" w:cs="Times New Roman"/>
          <w:sz w:val="28"/>
          <w:szCs w:val="28"/>
        </w:rPr>
        <w:t>тномузыкологии [этномузыкознанию]. Карильон вместе с церковным пе</w:t>
      </w:r>
      <w:r w:rsidR="00BF511E">
        <w:rPr>
          <w:rFonts w:ascii="Times New Roman" w:hAnsi="Times New Roman" w:cs="Times New Roman"/>
          <w:sz w:val="28"/>
          <w:szCs w:val="28"/>
        </w:rPr>
        <w:t>резвоном и ручными колоколами —</w:t>
      </w:r>
      <w:r w:rsidR="00AD5C02" w:rsidRPr="00AD5C02">
        <w:rPr>
          <w:rFonts w:ascii="Times New Roman" w:hAnsi="Times New Roman" w:cs="Times New Roman"/>
          <w:sz w:val="28"/>
          <w:szCs w:val="28"/>
        </w:rPr>
        <w:t xml:space="preserve"> пример применения колоколов в музыке, но в то же время лишь малая доля всей науки о колоколах. Данная книга рассматривает </w:t>
      </w:r>
      <w:r w:rsidR="00CA05C0">
        <w:rPr>
          <w:rFonts w:ascii="Times New Roman" w:hAnsi="Times New Roman" w:cs="Times New Roman"/>
          <w:sz w:val="28"/>
          <w:szCs w:val="28"/>
        </w:rPr>
        <w:t>к</w:t>
      </w:r>
      <w:r w:rsidR="00AD5C02" w:rsidRPr="00AD5C02">
        <w:rPr>
          <w:rFonts w:ascii="Times New Roman" w:hAnsi="Times New Roman" w:cs="Times New Roman"/>
          <w:sz w:val="28"/>
          <w:szCs w:val="28"/>
        </w:rPr>
        <w:t>ампанологию с позиции карильонера.</w:t>
      </w:r>
    </w:p>
    <w:p w:rsidR="00CA05C0" w:rsidRDefault="0037568A" w:rsidP="00AD5C02">
      <w:pPr>
        <w:ind w:firstLine="0"/>
        <w:rPr>
          <w:rFonts w:ascii="Times New Roman" w:hAnsi="Times New Roman" w:cs="Times New Roman"/>
          <w:sz w:val="28"/>
          <w:szCs w:val="28"/>
        </w:rPr>
      </w:pPr>
      <w:r>
        <w:rPr>
          <w:rFonts w:ascii="Times New Roman" w:hAnsi="Times New Roman" w:cs="Times New Roman"/>
          <w:sz w:val="28"/>
          <w:szCs w:val="28"/>
        </w:rPr>
        <w:tab/>
      </w:r>
      <w:r w:rsidR="00BF511E">
        <w:rPr>
          <w:rFonts w:ascii="Times New Roman" w:hAnsi="Times New Roman" w:cs="Times New Roman"/>
          <w:sz w:val="28"/>
          <w:szCs w:val="28"/>
        </w:rPr>
        <w:t>Читатели должны быть готовы к специфике книги —</w:t>
      </w:r>
      <w:r w:rsidR="00BF511E" w:rsidRPr="00AD5C02">
        <w:rPr>
          <w:rFonts w:ascii="Times New Roman" w:hAnsi="Times New Roman" w:cs="Times New Roman"/>
          <w:sz w:val="28"/>
          <w:szCs w:val="28"/>
        </w:rPr>
        <w:t xml:space="preserve"> </w:t>
      </w:r>
      <w:r w:rsidR="00BF511E">
        <w:rPr>
          <w:rFonts w:ascii="Times New Roman" w:hAnsi="Times New Roman" w:cs="Times New Roman"/>
          <w:sz w:val="28"/>
          <w:szCs w:val="28"/>
        </w:rPr>
        <w:t xml:space="preserve">обилию голландских терминов, которым нет должного эквивалента на английском языке. Например, перезвон курантов </w:t>
      </w:r>
      <w:r w:rsidR="00BF511E" w:rsidRPr="00AD5C02">
        <w:rPr>
          <w:rFonts w:ascii="Times New Roman" w:hAnsi="Times New Roman" w:cs="Times New Roman"/>
          <w:sz w:val="28"/>
          <w:szCs w:val="28"/>
        </w:rPr>
        <w:t xml:space="preserve">(voorslag), </w:t>
      </w:r>
      <w:r w:rsidR="00CA05C0">
        <w:rPr>
          <w:rFonts w:ascii="Times New Roman" w:hAnsi="Times New Roman" w:cs="Times New Roman"/>
          <w:sz w:val="28"/>
          <w:szCs w:val="28"/>
        </w:rPr>
        <w:t xml:space="preserve">который </w:t>
      </w:r>
      <w:r w:rsidR="00BF511E">
        <w:rPr>
          <w:rFonts w:ascii="Times New Roman" w:hAnsi="Times New Roman" w:cs="Times New Roman"/>
          <w:sz w:val="28"/>
          <w:szCs w:val="28"/>
        </w:rPr>
        <w:t xml:space="preserve">является обычным явлением для Голландии. </w:t>
      </w:r>
      <w:r w:rsidR="00AD5C02" w:rsidRPr="00AD5C02">
        <w:rPr>
          <w:rFonts w:ascii="Times New Roman" w:hAnsi="Times New Roman" w:cs="Times New Roman"/>
          <w:sz w:val="28"/>
          <w:szCs w:val="28"/>
        </w:rPr>
        <w:t>Музыка, написанная специально для курантов, называется versteek (мн.ч – verstekingen).</w:t>
      </w:r>
    </w:p>
    <w:p w:rsidR="00AD5C02" w:rsidRPr="00AD5C02" w:rsidRDefault="0037568A" w:rsidP="00AD5C02">
      <w:pPr>
        <w:ind w:firstLine="0"/>
        <w:rPr>
          <w:rFonts w:ascii="Times New Roman" w:hAnsi="Times New Roman" w:cs="Times New Roman"/>
          <w:sz w:val="28"/>
          <w:szCs w:val="28"/>
        </w:rPr>
      </w:pPr>
      <w:r>
        <w:rPr>
          <w:rFonts w:ascii="Times New Roman" w:hAnsi="Times New Roman" w:cs="Times New Roman"/>
          <w:sz w:val="28"/>
          <w:szCs w:val="28"/>
        </w:rPr>
        <w:tab/>
      </w:r>
      <w:r w:rsidR="00CA05C0">
        <w:rPr>
          <w:rFonts w:ascii="Times New Roman" w:hAnsi="Times New Roman" w:cs="Times New Roman"/>
          <w:sz w:val="28"/>
          <w:szCs w:val="28"/>
        </w:rPr>
        <w:t xml:space="preserve">Книга рассчитана на студентов карильонистов школы в Голландии, у которых есть возможность знакомиться с разными инструментами и на практике применять знания, полученные из пособия. Так, например, важно слушать </w:t>
      </w:r>
      <w:r w:rsidR="00AD5C02">
        <w:rPr>
          <w:rFonts w:ascii="Times New Roman" w:hAnsi="Times New Roman" w:cs="Times New Roman"/>
          <w:sz w:val="28"/>
          <w:szCs w:val="28"/>
        </w:rPr>
        <w:t>старинные мелодичные карильоны</w:t>
      </w:r>
      <w:r w:rsidR="00AD5C02" w:rsidRPr="00AD5C02">
        <w:rPr>
          <w:rFonts w:ascii="Times New Roman" w:hAnsi="Times New Roman" w:cs="Times New Roman"/>
          <w:sz w:val="28"/>
          <w:szCs w:val="28"/>
        </w:rPr>
        <w:t>, которые являются великолепными примерами раннего мастерства и искусства настройки. Различие в настройке особенно заметно проявляетс</w:t>
      </w:r>
      <w:r w:rsidR="00BF511E">
        <w:rPr>
          <w:rFonts w:ascii="Times New Roman" w:hAnsi="Times New Roman" w:cs="Times New Roman"/>
          <w:sz w:val="28"/>
          <w:szCs w:val="28"/>
        </w:rPr>
        <w:t xml:space="preserve">я </w:t>
      </w:r>
      <w:r w:rsidR="00AD5C02" w:rsidRPr="00AD5C02">
        <w:rPr>
          <w:rFonts w:ascii="Times New Roman" w:hAnsi="Times New Roman" w:cs="Times New Roman"/>
          <w:sz w:val="28"/>
          <w:szCs w:val="28"/>
        </w:rPr>
        <w:t xml:space="preserve">во время исполнения современных произведений на старинных инструментах.  </w:t>
      </w:r>
    </w:p>
    <w:p w:rsidR="0037568A" w:rsidRDefault="00AD5C02" w:rsidP="0035604C">
      <w:pPr>
        <w:ind w:firstLine="0"/>
        <w:rPr>
          <w:rFonts w:ascii="Times New Roman" w:hAnsi="Times New Roman" w:cs="Times New Roman"/>
          <w:sz w:val="28"/>
          <w:szCs w:val="28"/>
        </w:rPr>
      </w:pPr>
      <w:r>
        <w:rPr>
          <w:rFonts w:ascii="Times New Roman" w:hAnsi="Times New Roman" w:cs="Times New Roman"/>
          <w:sz w:val="28"/>
          <w:szCs w:val="28"/>
        </w:rPr>
        <w:t>Структура.</w:t>
      </w:r>
    </w:p>
    <w:p w:rsidR="0035604C" w:rsidRDefault="0037568A" w:rsidP="0035604C">
      <w:pPr>
        <w:ind w:firstLine="0"/>
        <w:rPr>
          <w:rFonts w:ascii="Times New Roman" w:hAnsi="Times New Roman"/>
          <w:sz w:val="28"/>
          <w:szCs w:val="28"/>
        </w:rPr>
      </w:pPr>
      <w:r>
        <w:rPr>
          <w:rFonts w:ascii="Times New Roman" w:hAnsi="Times New Roman" w:cs="Times New Roman"/>
          <w:sz w:val="28"/>
          <w:szCs w:val="28"/>
        </w:rPr>
        <w:tab/>
      </w:r>
      <w:r w:rsidR="00CA05C0">
        <w:rPr>
          <w:rFonts w:ascii="Times New Roman" w:hAnsi="Times New Roman" w:cs="Times New Roman"/>
          <w:sz w:val="28"/>
          <w:szCs w:val="28"/>
        </w:rPr>
        <w:t xml:space="preserve">Книга состоит из 28 глав. </w:t>
      </w:r>
      <w:r w:rsidR="0035604C">
        <w:rPr>
          <w:rFonts w:ascii="Times New Roman" w:hAnsi="Times New Roman" w:cs="Times New Roman"/>
          <w:sz w:val="28"/>
          <w:szCs w:val="28"/>
        </w:rPr>
        <w:t>Описано р</w:t>
      </w:r>
      <w:r w:rsidR="0035604C">
        <w:rPr>
          <w:rFonts w:ascii="Times New Roman" w:hAnsi="Times New Roman"/>
          <w:sz w:val="28"/>
          <w:szCs w:val="28"/>
        </w:rPr>
        <w:t>азвитие колокола и карильона, названы ведущие карильонисты прошлого и современного автору настоящего, названы карильонные манускрипты и композиторы, сочинявшие музыку для карильона.</w:t>
      </w:r>
    </w:p>
    <w:p w:rsidR="00EE1670" w:rsidRDefault="0037568A" w:rsidP="00EE1670">
      <w:pPr>
        <w:spacing w:after="240"/>
        <w:ind w:firstLine="0"/>
        <w:rPr>
          <w:rFonts w:ascii="Times New Roman" w:hAnsi="Times New Roman"/>
          <w:sz w:val="28"/>
          <w:szCs w:val="28"/>
        </w:rPr>
      </w:pPr>
      <w:r>
        <w:rPr>
          <w:rFonts w:ascii="Times New Roman" w:hAnsi="Times New Roman"/>
          <w:sz w:val="28"/>
          <w:szCs w:val="28"/>
        </w:rPr>
        <w:tab/>
      </w:r>
      <w:r w:rsidR="0035604C">
        <w:rPr>
          <w:rFonts w:ascii="Times New Roman" w:hAnsi="Times New Roman"/>
          <w:sz w:val="28"/>
          <w:szCs w:val="28"/>
        </w:rPr>
        <w:t xml:space="preserve">Особое внимание уделено конструкции </w:t>
      </w:r>
      <w:r w:rsidR="00EE1670">
        <w:rPr>
          <w:rFonts w:ascii="Times New Roman" w:hAnsi="Times New Roman"/>
          <w:sz w:val="28"/>
          <w:szCs w:val="28"/>
        </w:rPr>
        <w:t xml:space="preserve">карильона. Даны схемы механики </w:t>
      </w:r>
      <w:r w:rsidR="0035604C">
        <w:rPr>
          <w:rFonts w:ascii="Times New Roman" w:hAnsi="Times New Roman"/>
          <w:sz w:val="28"/>
          <w:szCs w:val="28"/>
        </w:rPr>
        <w:t xml:space="preserve">и </w:t>
      </w:r>
      <w:r w:rsidR="00EE1670">
        <w:rPr>
          <w:rFonts w:ascii="Times New Roman" w:hAnsi="Times New Roman"/>
          <w:sz w:val="28"/>
          <w:szCs w:val="28"/>
        </w:rPr>
        <w:t>трансмиссий</w:t>
      </w:r>
      <w:r w:rsidR="0035604C">
        <w:rPr>
          <w:rFonts w:ascii="Times New Roman" w:hAnsi="Times New Roman"/>
          <w:sz w:val="28"/>
          <w:szCs w:val="28"/>
        </w:rPr>
        <w:t xml:space="preserve"> </w:t>
      </w:r>
      <w:r w:rsidR="00EE1670">
        <w:rPr>
          <w:rFonts w:ascii="Times New Roman" w:hAnsi="Times New Roman"/>
          <w:sz w:val="28"/>
          <w:szCs w:val="28"/>
        </w:rPr>
        <w:t>инструмента.</w:t>
      </w:r>
    </w:p>
    <w:p w:rsidR="00EE1670" w:rsidRDefault="00EE1670" w:rsidP="00EE1670">
      <w:pPr>
        <w:ind w:firstLine="0"/>
        <w:rPr>
          <w:rFonts w:ascii="Times New Roman" w:hAnsi="Times New Roman"/>
          <w:noProof/>
          <w:sz w:val="28"/>
          <w:szCs w:val="28"/>
          <w:lang w:eastAsia="ru-RU"/>
        </w:rPr>
      </w:pPr>
      <w:r w:rsidRPr="00EE1670">
        <w:rPr>
          <w:rFonts w:ascii="Times New Roman" w:hAnsi="Times New Roman"/>
          <w:noProof/>
          <w:sz w:val="28"/>
          <w:szCs w:val="28"/>
          <w:lang w:eastAsia="ru-RU"/>
        </w:rPr>
        <w:drawing>
          <wp:inline distT="0" distB="0" distL="0" distR="0" wp14:anchorId="3E8F9AAE" wp14:editId="262DE4F9">
            <wp:extent cx="4524150" cy="1941689"/>
            <wp:effectExtent l="0" t="0" r="0" b="1905"/>
            <wp:docPr id="13" name="Рисунок 13" descr="D:\книги\Campanology. A Handbook for the Carillonneur by Leen 't Hart\картин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книги\Campanology. A Handbook for the Carillonneur by Leen 't Hart\картинки\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47179" cy="1951573"/>
                    </a:xfrm>
                    <a:prstGeom prst="rect">
                      <a:avLst/>
                    </a:prstGeom>
                    <a:noFill/>
                    <a:ln>
                      <a:noFill/>
                    </a:ln>
                  </pic:spPr>
                </pic:pic>
              </a:graphicData>
            </a:graphic>
          </wp:inline>
        </w:drawing>
      </w:r>
    </w:p>
    <w:p w:rsidR="00EE1670" w:rsidRDefault="00EE1670" w:rsidP="00EE1670">
      <w:pPr>
        <w:spacing w:before="240" w:after="240"/>
        <w:ind w:firstLine="0"/>
        <w:rPr>
          <w:rFonts w:ascii="Times New Roman" w:hAnsi="Times New Roman"/>
          <w:sz w:val="28"/>
          <w:szCs w:val="28"/>
        </w:rPr>
      </w:pPr>
      <w:r w:rsidRPr="00EE1670">
        <w:rPr>
          <w:rFonts w:ascii="Times New Roman" w:hAnsi="Times New Roman"/>
          <w:noProof/>
          <w:sz w:val="28"/>
          <w:szCs w:val="28"/>
          <w:lang w:eastAsia="ru-RU"/>
        </w:rPr>
        <w:drawing>
          <wp:inline distT="0" distB="0" distL="0" distR="0">
            <wp:extent cx="4989830" cy="1930400"/>
            <wp:effectExtent l="0" t="0" r="1270" b="0"/>
            <wp:docPr id="15" name="Рисунок 15" descr="D:\книги\Campanology. A Handbook for the Carillonneur by Leen 't Hart\картинк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книги\Campanology. A Handbook for the Carillonneur by Leen 't Hart\картинки\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89830" cy="1930400"/>
                    </a:xfrm>
                    <a:prstGeom prst="rect">
                      <a:avLst/>
                    </a:prstGeom>
                    <a:noFill/>
                    <a:ln>
                      <a:noFill/>
                    </a:ln>
                  </pic:spPr>
                </pic:pic>
              </a:graphicData>
            </a:graphic>
          </wp:inline>
        </w:drawing>
      </w:r>
    </w:p>
    <w:p w:rsidR="00FC2050" w:rsidRPr="00B81A6B" w:rsidRDefault="0037568A" w:rsidP="00E17347">
      <w:pPr>
        <w:ind w:firstLine="0"/>
        <w:rPr>
          <w:rFonts w:ascii="Times New Roman" w:hAnsi="Times New Roman"/>
          <w:sz w:val="28"/>
          <w:szCs w:val="28"/>
        </w:rPr>
      </w:pPr>
      <w:r>
        <w:rPr>
          <w:rFonts w:ascii="Times New Roman" w:hAnsi="Times New Roman"/>
          <w:sz w:val="28"/>
          <w:szCs w:val="28"/>
        </w:rPr>
        <w:tab/>
      </w:r>
      <w:r w:rsidR="00EE1670">
        <w:rPr>
          <w:rFonts w:ascii="Times New Roman" w:hAnsi="Times New Roman"/>
          <w:sz w:val="28"/>
          <w:szCs w:val="28"/>
        </w:rPr>
        <w:t>Описан</w:t>
      </w:r>
      <w:r w:rsidR="0035604C">
        <w:rPr>
          <w:rFonts w:ascii="Times New Roman" w:hAnsi="Times New Roman"/>
          <w:sz w:val="28"/>
          <w:szCs w:val="28"/>
        </w:rPr>
        <w:t xml:space="preserve"> </w:t>
      </w:r>
      <w:r w:rsidR="00EE1670">
        <w:rPr>
          <w:rFonts w:ascii="Times New Roman" w:hAnsi="Times New Roman"/>
          <w:sz w:val="28"/>
          <w:szCs w:val="28"/>
        </w:rPr>
        <w:t>процесс</w:t>
      </w:r>
      <w:r w:rsidR="0035604C">
        <w:rPr>
          <w:rFonts w:ascii="Times New Roman" w:hAnsi="Times New Roman"/>
          <w:sz w:val="28"/>
          <w:szCs w:val="28"/>
        </w:rPr>
        <w:t xml:space="preserve"> отливки колоколов, истории колокололитейного дела в Европе и Америке</w:t>
      </w:r>
      <w:r w:rsidR="00EE1670">
        <w:rPr>
          <w:rFonts w:ascii="Times New Roman" w:hAnsi="Times New Roman"/>
          <w:sz w:val="28"/>
          <w:szCs w:val="28"/>
        </w:rPr>
        <w:t>. Отдельная глава посвящена легендарным колокололитейщикам</w:t>
      </w:r>
      <w:r w:rsidR="00AD5C02" w:rsidRPr="00AD5C02">
        <w:rPr>
          <w:rFonts w:ascii="Times New Roman" w:hAnsi="Times New Roman"/>
          <w:sz w:val="28"/>
          <w:szCs w:val="28"/>
        </w:rPr>
        <w:t xml:space="preserve"> Хемони</w:t>
      </w:r>
      <w:r w:rsidR="00EE1670">
        <w:rPr>
          <w:rFonts w:ascii="Times New Roman" w:hAnsi="Times New Roman"/>
          <w:sz w:val="28"/>
          <w:szCs w:val="28"/>
        </w:rPr>
        <w:t xml:space="preserve">. Далее т Харт подробно говорит об особенностях и становлении формы и силуэта колокола, о составе колокольной бронзы, об интонировке и настройке колоколов. </w:t>
      </w:r>
      <w:r w:rsidR="00FC2050">
        <w:rPr>
          <w:rFonts w:ascii="Times New Roman" w:hAnsi="Times New Roman"/>
          <w:sz w:val="28"/>
          <w:szCs w:val="28"/>
        </w:rPr>
        <w:t>Представлены таблицы, с описание</w:t>
      </w:r>
      <w:r w:rsidR="00AF139E">
        <w:rPr>
          <w:rFonts w:ascii="Times New Roman" w:hAnsi="Times New Roman"/>
          <w:sz w:val="28"/>
          <w:szCs w:val="28"/>
        </w:rPr>
        <w:t>м</w:t>
      </w:r>
      <w:r w:rsidR="00FC2050">
        <w:rPr>
          <w:rFonts w:ascii="Times New Roman" w:hAnsi="Times New Roman"/>
          <w:sz w:val="28"/>
          <w:szCs w:val="28"/>
        </w:rPr>
        <w:t xml:space="preserve"> различных видов строя колоколов. </w:t>
      </w:r>
      <w:r w:rsidR="00FC2050" w:rsidRPr="00FC2050">
        <w:rPr>
          <w:rFonts w:ascii="Times New Roman" w:hAnsi="Times New Roman"/>
          <w:noProof/>
          <w:sz w:val="28"/>
          <w:szCs w:val="28"/>
          <w:lang w:eastAsia="ru-RU"/>
        </w:rPr>
        <w:drawing>
          <wp:inline distT="0" distB="0" distL="0" distR="0">
            <wp:extent cx="5497689" cy="7072465"/>
            <wp:effectExtent l="0" t="0" r="8255" b="0"/>
            <wp:docPr id="17" name="Рисунок 17" descr="D:\книги\Campanology. A Handbook for the Carillonneur by Leen 't Hart\картинки\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книги\Campanology. A Handbook for the Carillonneur by Leen 't Hart\картинки\26.jpg"/>
                    <pic:cNvPicPr>
                      <a:picLocks noChangeAspect="1" noChangeArrowheads="1"/>
                    </pic:cNvPicPr>
                  </pic:nvPicPr>
                  <pic:blipFill rotWithShape="1">
                    <a:blip r:embed="rId42">
                      <a:extLst>
                        <a:ext uri="{28A0092B-C50C-407E-A947-70E740481C1C}">
                          <a14:useLocalDpi xmlns:a14="http://schemas.microsoft.com/office/drawing/2010/main" val="0"/>
                        </a:ext>
                      </a:extLst>
                    </a:blip>
                    <a:srcRect t="23349"/>
                    <a:stretch/>
                  </pic:blipFill>
                  <pic:spPr bwMode="auto">
                    <a:xfrm>
                      <a:off x="0" y="0"/>
                      <a:ext cx="5520852" cy="7102263"/>
                    </a:xfrm>
                    <a:prstGeom prst="rect">
                      <a:avLst/>
                    </a:prstGeom>
                    <a:noFill/>
                    <a:ln>
                      <a:noFill/>
                    </a:ln>
                    <a:extLst>
                      <a:ext uri="{53640926-AAD7-44D8-BBD7-CCE9431645EC}">
                        <a14:shadowObscured xmlns:a14="http://schemas.microsoft.com/office/drawing/2010/main"/>
                      </a:ext>
                    </a:extLst>
                  </pic:spPr>
                </pic:pic>
              </a:graphicData>
            </a:graphic>
          </wp:inline>
        </w:drawing>
      </w:r>
    </w:p>
    <w:p w:rsidR="00E17347" w:rsidRDefault="00E17347" w:rsidP="00EE1670">
      <w:pPr>
        <w:spacing w:after="240"/>
        <w:ind w:firstLine="0"/>
        <w:rPr>
          <w:rFonts w:ascii="Times New Roman" w:hAnsi="Times New Roman"/>
          <w:sz w:val="28"/>
          <w:szCs w:val="28"/>
        </w:rPr>
      </w:pPr>
    </w:p>
    <w:p w:rsidR="00AD5C02" w:rsidRDefault="00EE1670" w:rsidP="00EE1670">
      <w:pPr>
        <w:spacing w:after="240"/>
        <w:ind w:firstLine="0"/>
        <w:rPr>
          <w:rFonts w:ascii="Times New Roman" w:hAnsi="Times New Roman"/>
          <w:sz w:val="28"/>
          <w:szCs w:val="28"/>
        </w:rPr>
      </w:pPr>
      <w:r>
        <w:rPr>
          <w:rFonts w:ascii="Times New Roman" w:hAnsi="Times New Roman"/>
          <w:sz w:val="28"/>
          <w:szCs w:val="28"/>
        </w:rPr>
        <w:t>Даны ценные указания по аранжировке народных песен.</w:t>
      </w:r>
    </w:p>
    <w:p w:rsidR="00EE1670" w:rsidRDefault="00EE1670" w:rsidP="00EE1670">
      <w:pPr>
        <w:ind w:firstLine="0"/>
        <w:rPr>
          <w:rFonts w:ascii="Times New Roman" w:hAnsi="Times New Roman"/>
          <w:sz w:val="28"/>
          <w:szCs w:val="28"/>
        </w:rPr>
      </w:pPr>
      <w:r w:rsidRPr="00EE1670">
        <w:rPr>
          <w:rFonts w:ascii="Times New Roman" w:hAnsi="Times New Roman"/>
          <w:noProof/>
          <w:sz w:val="28"/>
          <w:szCs w:val="28"/>
          <w:lang w:eastAsia="ru-RU"/>
        </w:rPr>
        <w:drawing>
          <wp:inline distT="0" distB="0" distL="0" distR="0">
            <wp:extent cx="5940425" cy="3496598"/>
            <wp:effectExtent l="0" t="0" r="3175" b="8890"/>
            <wp:docPr id="16" name="Рисунок 16" descr="D:\книги\Campanology. A Handbook for the Carillonneur by Leen 't Hart\картинк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книги\Campanology. A Handbook for the Carillonneur by Leen 't Hart\картинки\1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3496598"/>
                    </a:xfrm>
                    <a:prstGeom prst="rect">
                      <a:avLst/>
                    </a:prstGeom>
                    <a:noFill/>
                    <a:ln>
                      <a:noFill/>
                    </a:ln>
                  </pic:spPr>
                </pic:pic>
              </a:graphicData>
            </a:graphic>
          </wp:inline>
        </w:drawing>
      </w:r>
    </w:p>
    <w:p w:rsidR="00AD5C02" w:rsidRDefault="0037568A" w:rsidP="00AD5C02">
      <w:pPr>
        <w:ind w:firstLine="0"/>
        <w:rPr>
          <w:rFonts w:ascii="Times New Roman" w:hAnsi="Times New Roman" w:cs="Times New Roman"/>
          <w:sz w:val="28"/>
          <w:szCs w:val="28"/>
        </w:rPr>
      </w:pPr>
      <w:r>
        <w:rPr>
          <w:rFonts w:ascii="Times New Roman" w:hAnsi="Times New Roman" w:cs="Times New Roman"/>
          <w:sz w:val="28"/>
          <w:szCs w:val="28"/>
        </w:rPr>
        <w:tab/>
      </w:r>
      <w:r w:rsidR="00FC2050">
        <w:rPr>
          <w:rFonts w:ascii="Times New Roman" w:hAnsi="Times New Roman" w:cs="Times New Roman"/>
          <w:sz w:val="28"/>
          <w:szCs w:val="28"/>
        </w:rPr>
        <w:t xml:space="preserve">В завершение автор предлагает </w:t>
      </w:r>
      <w:r w:rsidR="00C322B9">
        <w:rPr>
          <w:rFonts w:ascii="Times New Roman" w:hAnsi="Times New Roman" w:cs="Times New Roman"/>
          <w:sz w:val="28"/>
          <w:szCs w:val="28"/>
        </w:rPr>
        <w:t>обширную подборку литературы по кампанологии</w:t>
      </w:r>
      <w:r w:rsidR="00AF139E">
        <w:rPr>
          <w:rFonts w:ascii="Times New Roman" w:hAnsi="Times New Roman" w:cs="Times New Roman"/>
          <w:sz w:val="28"/>
          <w:szCs w:val="28"/>
        </w:rPr>
        <w:t>.</w:t>
      </w:r>
    </w:p>
    <w:p w:rsidR="00AF139E" w:rsidRPr="00823048" w:rsidRDefault="00AF139E" w:rsidP="00AD5C02">
      <w:pPr>
        <w:ind w:firstLine="0"/>
        <w:rPr>
          <w:rFonts w:ascii="Times New Roman" w:hAnsi="Times New Roman" w:cs="Times New Roman"/>
          <w:sz w:val="28"/>
          <w:szCs w:val="28"/>
        </w:rPr>
      </w:pPr>
    </w:p>
    <w:p w:rsidR="00A50781" w:rsidRPr="00EE1670" w:rsidRDefault="00D41805" w:rsidP="00A50781">
      <w:pPr>
        <w:ind w:firstLine="0"/>
        <w:jc w:val="left"/>
        <w:rPr>
          <w:rFonts w:ascii="Times New Roman" w:hAnsi="Times New Roman"/>
          <w:sz w:val="28"/>
          <w:szCs w:val="28"/>
          <w:u w:val="single"/>
          <w:lang w:val="en-US"/>
        </w:rPr>
      </w:pPr>
      <w:r>
        <w:rPr>
          <w:rFonts w:ascii="Times New Roman" w:hAnsi="Times New Roman"/>
          <w:sz w:val="28"/>
          <w:szCs w:val="28"/>
          <w:u w:val="single"/>
        </w:rPr>
        <w:t>Джон</w:t>
      </w:r>
      <w:r w:rsidRPr="00EE1670">
        <w:rPr>
          <w:rFonts w:ascii="Times New Roman" w:hAnsi="Times New Roman"/>
          <w:sz w:val="28"/>
          <w:szCs w:val="28"/>
          <w:u w:val="single"/>
          <w:lang w:val="en-US"/>
        </w:rPr>
        <w:t xml:space="preserve"> </w:t>
      </w:r>
      <w:r>
        <w:rPr>
          <w:rFonts w:ascii="Times New Roman" w:hAnsi="Times New Roman"/>
          <w:sz w:val="28"/>
          <w:szCs w:val="28"/>
          <w:u w:val="single"/>
        </w:rPr>
        <w:t>Гоувенс</w:t>
      </w:r>
      <w:r w:rsidRPr="00EE1670">
        <w:rPr>
          <w:rFonts w:ascii="Times New Roman" w:hAnsi="Times New Roman"/>
          <w:sz w:val="28"/>
          <w:szCs w:val="28"/>
          <w:u w:val="single"/>
          <w:lang w:val="en-US"/>
        </w:rPr>
        <w:t xml:space="preserve"> </w:t>
      </w:r>
      <w:r w:rsidR="00A50781" w:rsidRPr="00EE1670">
        <w:rPr>
          <w:rFonts w:ascii="Times New Roman" w:hAnsi="Times New Roman"/>
          <w:sz w:val="28"/>
          <w:szCs w:val="28"/>
          <w:u w:val="single"/>
          <w:lang w:val="en-US"/>
        </w:rPr>
        <w:t>«</w:t>
      </w:r>
      <w:r w:rsidR="00A50781" w:rsidRPr="00A50781">
        <w:rPr>
          <w:rFonts w:ascii="Times New Roman" w:hAnsi="Times New Roman"/>
          <w:sz w:val="28"/>
          <w:szCs w:val="28"/>
          <w:u w:val="single"/>
          <w:lang w:val="en-US"/>
        </w:rPr>
        <w:t>Playing</w:t>
      </w:r>
      <w:r w:rsidR="00A50781" w:rsidRPr="00EE1670">
        <w:rPr>
          <w:rFonts w:ascii="Times New Roman" w:hAnsi="Times New Roman"/>
          <w:sz w:val="28"/>
          <w:szCs w:val="28"/>
          <w:u w:val="single"/>
          <w:lang w:val="en-US"/>
        </w:rPr>
        <w:t xml:space="preserve"> </w:t>
      </w:r>
      <w:r w:rsidR="00A50781" w:rsidRPr="00A50781">
        <w:rPr>
          <w:rFonts w:ascii="Times New Roman" w:hAnsi="Times New Roman"/>
          <w:sz w:val="28"/>
          <w:szCs w:val="28"/>
          <w:u w:val="single"/>
          <w:lang w:val="en-US"/>
        </w:rPr>
        <w:t>the</w:t>
      </w:r>
      <w:r w:rsidR="00A50781" w:rsidRPr="00EE1670">
        <w:rPr>
          <w:rFonts w:ascii="Times New Roman" w:hAnsi="Times New Roman"/>
          <w:sz w:val="28"/>
          <w:szCs w:val="28"/>
          <w:u w:val="single"/>
          <w:lang w:val="en-US"/>
        </w:rPr>
        <w:t xml:space="preserve"> </w:t>
      </w:r>
      <w:r w:rsidR="00A50781" w:rsidRPr="00A50781">
        <w:rPr>
          <w:rFonts w:ascii="Times New Roman" w:hAnsi="Times New Roman"/>
          <w:sz w:val="28"/>
          <w:szCs w:val="28"/>
          <w:u w:val="single"/>
          <w:lang w:val="en-US"/>
        </w:rPr>
        <w:t>Carillon</w:t>
      </w:r>
      <w:r w:rsidR="00A50781" w:rsidRPr="00EE1670">
        <w:rPr>
          <w:rFonts w:ascii="Times New Roman" w:hAnsi="Times New Roman"/>
          <w:sz w:val="28"/>
          <w:szCs w:val="28"/>
          <w:u w:val="single"/>
          <w:lang w:val="en-US"/>
        </w:rPr>
        <w:t xml:space="preserve"> – </w:t>
      </w:r>
      <w:r w:rsidR="00A50781" w:rsidRPr="00A50781">
        <w:rPr>
          <w:rFonts w:ascii="Times New Roman" w:hAnsi="Times New Roman"/>
          <w:sz w:val="28"/>
          <w:szCs w:val="28"/>
          <w:u w:val="single"/>
          <w:lang w:val="en-US"/>
        </w:rPr>
        <w:t>An</w:t>
      </w:r>
      <w:r w:rsidR="00A50781" w:rsidRPr="00EE1670">
        <w:rPr>
          <w:rFonts w:ascii="Times New Roman" w:hAnsi="Times New Roman"/>
          <w:sz w:val="28"/>
          <w:szCs w:val="28"/>
          <w:u w:val="single"/>
          <w:lang w:val="en-US"/>
        </w:rPr>
        <w:t xml:space="preserve"> </w:t>
      </w:r>
      <w:r w:rsidR="00A50781" w:rsidRPr="00A50781">
        <w:rPr>
          <w:rFonts w:ascii="Times New Roman" w:hAnsi="Times New Roman"/>
          <w:sz w:val="28"/>
          <w:szCs w:val="28"/>
          <w:u w:val="single"/>
          <w:lang w:val="en-US"/>
        </w:rPr>
        <w:t>introductory</w:t>
      </w:r>
      <w:r w:rsidR="00A50781" w:rsidRPr="00EE1670">
        <w:rPr>
          <w:rFonts w:ascii="Times New Roman" w:hAnsi="Times New Roman"/>
          <w:sz w:val="28"/>
          <w:szCs w:val="28"/>
          <w:u w:val="single"/>
          <w:lang w:val="en-US"/>
        </w:rPr>
        <w:t xml:space="preserve"> </w:t>
      </w:r>
      <w:r w:rsidR="00A50781" w:rsidRPr="00A50781">
        <w:rPr>
          <w:rFonts w:ascii="Times New Roman" w:hAnsi="Times New Roman"/>
          <w:sz w:val="28"/>
          <w:szCs w:val="28"/>
          <w:u w:val="single"/>
          <w:lang w:val="en-US"/>
        </w:rPr>
        <w:t>Method</w:t>
      </w:r>
      <w:r w:rsidR="00A50781" w:rsidRPr="00EE1670">
        <w:rPr>
          <w:rFonts w:ascii="Times New Roman" w:hAnsi="Times New Roman"/>
          <w:sz w:val="28"/>
          <w:szCs w:val="28"/>
          <w:u w:val="single"/>
          <w:lang w:val="en-US"/>
        </w:rPr>
        <w:t xml:space="preserve">» </w:t>
      </w:r>
    </w:p>
    <w:p w:rsidR="006C1EB1" w:rsidRPr="00EE1670" w:rsidRDefault="006C1EB1" w:rsidP="00A50781">
      <w:pPr>
        <w:ind w:firstLine="0"/>
        <w:jc w:val="left"/>
        <w:rPr>
          <w:rFonts w:ascii="Times New Roman" w:hAnsi="Times New Roman"/>
          <w:sz w:val="28"/>
          <w:szCs w:val="28"/>
          <w:u w:val="single"/>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6"/>
        <w:gridCol w:w="5376"/>
      </w:tblGrid>
      <w:tr w:rsidR="006C1EB1" w:rsidRPr="006C1EB1" w:rsidTr="006C1EB1">
        <w:tc>
          <w:tcPr>
            <w:tcW w:w="3969" w:type="dxa"/>
          </w:tcPr>
          <w:p w:rsidR="006C1EB1" w:rsidRDefault="006C1EB1" w:rsidP="00A50781">
            <w:pPr>
              <w:ind w:firstLine="0"/>
              <w:jc w:val="left"/>
              <w:rPr>
                <w:rFonts w:ascii="Times New Roman" w:hAnsi="Times New Roman"/>
                <w:sz w:val="28"/>
                <w:szCs w:val="28"/>
                <w:u w:val="single"/>
                <w:lang w:val="en-US"/>
              </w:rPr>
            </w:pPr>
            <w:r w:rsidRPr="006C1EB1">
              <w:rPr>
                <w:rFonts w:ascii="Times New Roman" w:hAnsi="Times New Roman"/>
                <w:noProof/>
                <w:sz w:val="28"/>
                <w:szCs w:val="28"/>
                <w:u w:val="single"/>
                <w:lang w:eastAsia="ru-RU"/>
              </w:rPr>
              <w:drawing>
                <wp:inline distT="0" distB="0" distL="0" distR="0">
                  <wp:extent cx="2493645" cy="3218180"/>
                  <wp:effectExtent l="0" t="0" r="1905" b="1270"/>
                  <wp:docPr id="27" name="Рисунок 27" descr="D:\книги\карил учебник от Тани Лукьяновой\картинки\40 - Джон Гоувен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ниги\карил учебник от Тани Лукьяновой\картинки\40 - Джон Гоувенс.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93645" cy="3218180"/>
                          </a:xfrm>
                          <a:prstGeom prst="rect">
                            <a:avLst/>
                          </a:prstGeom>
                          <a:noFill/>
                          <a:ln>
                            <a:noFill/>
                          </a:ln>
                        </pic:spPr>
                      </pic:pic>
                    </a:graphicData>
                  </a:graphic>
                </wp:inline>
              </w:drawing>
            </w:r>
          </w:p>
        </w:tc>
        <w:tc>
          <w:tcPr>
            <w:tcW w:w="5376" w:type="dxa"/>
          </w:tcPr>
          <w:p w:rsidR="006C1EB1" w:rsidRDefault="006C1EB1" w:rsidP="006C1EB1">
            <w:pPr>
              <w:ind w:firstLine="0"/>
              <w:jc w:val="center"/>
              <w:rPr>
                <w:rFonts w:ascii="Times New Roman" w:hAnsi="Times New Roman" w:cs="Times New Roman"/>
                <w:b/>
                <w:sz w:val="28"/>
                <w:szCs w:val="28"/>
              </w:rPr>
            </w:pPr>
          </w:p>
          <w:p w:rsidR="006C1EB1" w:rsidRPr="00823048" w:rsidRDefault="006C1EB1" w:rsidP="006C1EB1">
            <w:pPr>
              <w:ind w:firstLine="0"/>
              <w:jc w:val="center"/>
              <w:rPr>
                <w:rFonts w:ascii="Times New Roman" w:hAnsi="Times New Roman" w:cs="Times New Roman"/>
                <w:sz w:val="28"/>
                <w:szCs w:val="28"/>
              </w:rPr>
            </w:pPr>
            <w:r w:rsidRPr="00823048">
              <w:rPr>
                <w:rFonts w:ascii="Times New Roman" w:hAnsi="Times New Roman" w:cs="Times New Roman"/>
                <w:sz w:val="28"/>
                <w:szCs w:val="28"/>
              </w:rPr>
              <w:t>Игра на карильоне:</w:t>
            </w:r>
          </w:p>
          <w:p w:rsidR="006C1EB1" w:rsidRPr="00823048" w:rsidRDefault="006C1EB1" w:rsidP="006C1EB1">
            <w:pPr>
              <w:ind w:firstLine="0"/>
              <w:jc w:val="center"/>
              <w:rPr>
                <w:rFonts w:ascii="Times New Roman" w:hAnsi="Times New Roman" w:cs="Times New Roman"/>
                <w:sz w:val="28"/>
                <w:szCs w:val="28"/>
              </w:rPr>
            </w:pPr>
            <w:r w:rsidRPr="00823048">
              <w:rPr>
                <w:rFonts w:ascii="Times New Roman" w:hAnsi="Times New Roman" w:cs="Times New Roman"/>
                <w:sz w:val="28"/>
                <w:szCs w:val="28"/>
              </w:rPr>
              <w:t>методика для начинающих</w:t>
            </w:r>
          </w:p>
          <w:p w:rsidR="006C1EB1" w:rsidRPr="00A50781" w:rsidRDefault="006C1EB1" w:rsidP="006C1EB1">
            <w:pPr>
              <w:ind w:firstLine="0"/>
              <w:jc w:val="center"/>
              <w:rPr>
                <w:rFonts w:ascii="Times New Roman" w:hAnsi="Times New Roman" w:cs="Times New Roman"/>
                <w:b/>
                <w:sz w:val="28"/>
                <w:szCs w:val="28"/>
              </w:rPr>
            </w:pPr>
          </w:p>
          <w:p w:rsidR="006C1EB1" w:rsidRDefault="006C1EB1" w:rsidP="006C1EB1">
            <w:pPr>
              <w:ind w:firstLine="0"/>
              <w:jc w:val="center"/>
              <w:rPr>
                <w:rFonts w:ascii="Times New Roman" w:hAnsi="Times New Roman" w:cs="Times New Roman"/>
                <w:sz w:val="28"/>
                <w:szCs w:val="28"/>
              </w:rPr>
            </w:pPr>
            <w:r w:rsidRPr="00A50781">
              <w:rPr>
                <w:rFonts w:ascii="Times New Roman" w:hAnsi="Times New Roman" w:cs="Times New Roman"/>
                <w:sz w:val="28"/>
                <w:szCs w:val="28"/>
              </w:rPr>
              <w:t>Джон Гоувенс</w:t>
            </w:r>
          </w:p>
          <w:p w:rsidR="006C1EB1" w:rsidRPr="00A50781" w:rsidRDefault="006C1EB1" w:rsidP="006C1EB1">
            <w:pPr>
              <w:ind w:firstLine="0"/>
              <w:jc w:val="center"/>
              <w:rPr>
                <w:rFonts w:ascii="Times New Roman" w:hAnsi="Times New Roman" w:cs="Times New Roman"/>
                <w:sz w:val="28"/>
                <w:szCs w:val="28"/>
              </w:rPr>
            </w:pPr>
          </w:p>
          <w:p w:rsidR="006C1EB1" w:rsidRPr="00A50781" w:rsidRDefault="006C1EB1" w:rsidP="006C1EB1">
            <w:pPr>
              <w:ind w:firstLine="0"/>
              <w:jc w:val="center"/>
              <w:rPr>
                <w:rFonts w:ascii="Times New Roman" w:hAnsi="Times New Roman" w:cs="Times New Roman"/>
                <w:sz w:val="28"/>
                <w:szCs w:val="28"/>
              </w:rPr>
            </w:pPr>
            <w:r w:rsidRPr="00A50781">
              <w:rPr>
                <w:rFonts w:ascii="Times New Roman" w:hAnsi="Times New Roman" w:cs="Times New Roman"/>
                <w:sz w:val="28"/>
                <w:szCs w:val="28"/>
              </w:rPr>
              <w:t>Карильонист Академии Калвера, Калвер, Индиана</w:t>
            </w:r>
          </w:p>
          <w:p w:rsidR="006C1EB1" w:rsidRPr="00A50781" w:rsidRDefault="006C1EB1" w:rsidP="006C1EB1">
            <w:pPr>
              <w:ind w:firstLine="0"/>
              <w:jc w:val="center"/>
              <w:rPr>
                <w:rFonts w:ascii="Times New Roman" w:hAnsi="Times New Roman" w:cs="Times New Roman"/>
                <w:sz w:val="28"/>
                <w:szCs w:val="28"/>
              </w:rPr>
            </w:pPr>
            <w:r w:rsidRPr="00A50781">
              <w:rPr>
                <w:rFonts w:ascii="Times New Roman" w:hAnsi="Times New Roman" w:cs="Times New Roman"/>
                <w:sz w:val="28"/>
                <w:szCs w:val="28"/>
              </w:rPr>
              <w:t>Приглашенный преподаватель карильона,</w:t>
            </w:r>
          </w:p>
          <w:p w:rsidR="006C1EB1" w:rsidRPr="00A50781" w:rsidRDefault="006C1EB1" w:rsidP="006C1EB1">
            <w:pPr>
              <w:ind w:firstLine="0"/>
              <w:jc w:val="center"/>
              <w:rPr>
                <w:rFonts w:ascii="Times New Roman" w:hAnsi="Times New Roman" w:cs="Times New Roman"/>
                <w:sz w:val="28"/>
                <w:szCs w:val="28"/>
              </w:rPr>
            </w:pPr>
            <w:r w:rsidRPr="00A50781">
              <w:rPr>
                <w:rFonts w:ascii="Times New Roman" w:hAnsi="Times New Roman" w:cs="Times New Roman"/>
                <w:sz w:val="28"/>
                <w:szCs w:val="28"/>
              </w:rPr>
              <w:t>Государственный Университет Бэлла, Мюнси, Индиана</w:t>
            </w:r>
          </w:p>
          <w:p w:rsidR="006C1EB1" w:rsidRPr="006C1EB1" w:rsidRDefault="006C1EB1" w:rsidP="006C1EB1">
            <w:pPr>
              <w:tabs>
                <w:tab w:val="left" w:pos="629"/>
                <w:tab w:val="center" w:pos="4677"/>
              </w:tabs>
              <w:ind w:firstLine="0"/>
              <w:jc w:val="center"/>
              <w:rPr>
                <w:rFonts w:ascii="Times New Roman" w:hAnsi="Times New Roman" w:cs="Times New Roman"/>
                <w:sz w:val="28"/>
                <w:szCs w:val="28"/>
              </w:rPr>
            </w:pPr>
            <w:r w:rsidRPr="00A50781">
              <w:rPr>
                <w:rFonts w:ascii="Times New Roman" w:hAnsi="Times New Roman" w:cs="Times New Roman"/>
                <w:sz w:val="28"/>
                <w:szCs w:val="28"/>
              </w:rPr>
              <w:t>Опубликовано Гильдией карильонистов Северной Америки</w:t>
            </w:r>
          </w:p>
          <w:p w:rsidR="006C1EB1" w:rsidRPr="006C1EB1" w:rsidRDefault="006C1EB1" w:rsidP="00A50781">
            <w:pPr>
              <w:ind w:firstLine="0"/>
              <w:jc w:val="left"/>
              <w:rPr>
                <w:rFonts w:ascii="Times New Roman" w:hAnsi="Times New Roman"/>
                <w:sz w:val="28"/>
                <w:szCs w:val="28"/>
                <w:u w:val="single"/>
              </w:rPr>
            </w:pPr>
          </w:p>
        </w:tc>
      </w:tr>
    </w:tbl>
    <w:p w:rsidR="00A50781" w:rsidRDefault="00A50781" w:rsidP="00A50781">
      <w:pPr>
        <w:ind w:firstLine="0"/>
        <w:rPr>
          <w:rFonts w:ascii="Times New Roman" w:hAnsi="Times New Roman" w:cs="Times New Roman"/>
          <w:color w:val="222222"/>
          <w:sz w:val="24"/>
          <w:szCs w:val="24"/>
        </w:rPr>
      </w:pPr>
    </w:p>
    <w:p w:rsidR="00ED78FB" w:rsidRPr="00A50781" w:rsidRDefault="0037568A" w:rsidP="00A50781">
      <w:pPr>
        <w:ind w:firstLine="0"/>
        <w:rPr>
          <w:rFonts w:ascii="Times New Roman" w:hAnsi="Times New Roman" w:cs="Times New Roman"/>
          <w:color w:val="222222"/>
          <w:sz w:val="28"/>
          <w:szCs w:val="28"/>
        </w:rPr>
      </w:pPr>
      <w:r>
        <w:rPr>
          <w:rFonts w:ascii="Times New Roman" w:hAnsi="Times New Roman" w:cs="Times New Roman"/>
          <w:color w:val="222222"/>
          <w:sz w:val="28"/>
          <w:szCs w:val="28"/>
        </w:rPr>
        <w:tab/>
      </w:r>
      <w:r w:rsidR="00ED78FB" w:rsidRPr="00A50781">
        <w:rPr>
          <w:rFonts w:ascii="Times New Roman" w:hAnsi="Times New Roman" w:cs="Times New Roman"/>
          <w:color w:val="222222"/>
          <w:sz w:val="28"/>
          <w:szCs w:val="28"/>
        </w:rPr>
        <w:t>Хотя карильонное искусство непрерывно развивалось в Северной Америке с 1920 года, данное издание является первым мет</w:t>
      </w:r>
      <w:r w:rsidR="003A21D3" w:rsidRPr="00A50781">
        <w:rPr>
          <w:rFonts w:ascii="Times New Roman" w:hAnsi="Times New Roman" w:cs="Times New Roman"/>
          <w:color w:val="222222"/>
          <w:sz w:val="28"/>
          <w:szCs w:val="28"/>
        </w:rPr>
        <w:t xml:space="preserve">одическим пособием, написанным </w:t>
      </w:r>
      <w:r w:rsidR="00ED78FB" w:rsidRPr="00A50781">
        <w:rPr>
          <w:rFonts w:ascii="Times New Roman" w:hAnsi="Times New Roman" w:cs="Times New Roman"/>
          <w:color w:val="222222"/>
          <w:sz w:val="28"/>
          <w:szCs w:val="28"/>
        </w:rPr>
        <w:t xml:space="preserve">в Северной Америке. Много лет назад Леэн т'Харт, директор-основатель </w:t>
      </w:r>
      <w:r>
        <w:rPr>
          <w:rFonts w:ascii="Times New Roman" w:hAnsi="Times New Roman" w:cs="Times New Roman"/>
          <w:color w:val="222222"/>
          <w:sz w:val="28"/>
          <w:szCs w:val="28"/>
        </w:rPr>
        <w:t>к</w:t>
      </w:r>
      <w:r w:rsidR="00ED78FB" w:rsidRPr="00A50781">
        <w:rPr>
          <w:rFonts w:ascii="Times New Roman" w:hAnsi="Times New Roman" w:cs="Times New Roman"/>
          <w:color w:val="222222"/>
          <w:sz w:val="28"/>
          <w:szCs w:val="28"/>
        </w:rPr>
        <w:t>арильонной школы в Нидерландах, написал методическое подобие, в настоящее время изъятое из печати, включавшее текст, а также множество упражнений и народные песни (часто написанные одноголосно). Во многих отношениях книга т'Харта была реакцией на тот факт, что студенты, поступающие в европейские карильонные школы, обладали недостаточными знаниями и музыкальной подготовкой. В Северной Америке ситуация кардинально отличалась от ситуации в Европе: здесь студент, желавший обучаться искусству карильонера должен был иметь в первую очередь серьёзную фортепианную подготовку. Реалии таковы, что процесс обучения музыкантов на карильоне всегда слышен на большом расстоянии вокруг места, где находится инструмент. Тем не менее, не было никакого смысла вынуждать весь район слушать, как студенты учатся основам музыки. Автор утверждает, что студенты должны иметь хорошую музыкальную базу до начала обучению на карильоне, чтобы как можно скорее научиться исполнять музыку, написанную для данного инструмента. Когда стало известно, что автор будет преподавать карильон для студентов Ball State University [Muncie, Indiana], им было принято решение написать методическое пособие, которое бы обеспечило студентов с хорошими базовыми музыкальными знаниями основной справочной информацией о карильоне, техническими рекомендациями, расположенными в порядке усложнения, а также включало в себя хрестоматию несложных пьес хорошего музыкального качества.  Была поставлена задача сделать текст пособия ясным, легко читаемым и лаконичным.</w:t>
      </w:r>
    </w:p>
    <w:p w:rsidR="00ED78FB" w:rsidRPr="00A50781" w:rsidRDefault="00ED78FB" w:rsidP="00ED78FB">
      <w:pPr>
        <w:rPr>
          <w:rFonts w:ascii="Times New Roman" w:hAnsi="Times New Roman" w:cs="Times New Roman"/>
          <w:color w:val="222222"/>
          <w:sz w:val="28"/>
          <w:szCs w:val="28"/>
        </w:rPr>
      </w:pPr>
      <w:r w:rsidRPr="00A50781">
        <w:rPr>
          <w:rFonts w:ascii="Times New Roman" w:hAnsi="Times New Roman" w:cs="Times New Roman"/>
          <w:color w:val="222222"/>
          <w:sz w:val="28"/>
          <w:szCs w:val="28"/>
        </w:rPr>
        <w:t>В 1975 году наставник автора, Альберт Геркен [</w:t>
      </w:r>
      <w:r w:rsidRPr="00A50781">
        <w:rPr>
          <w:rFonts w:ascii="Times New Roman" w:eastAsia="Times New Roman" w:hAnsi="Times New Roman" w:cs="Times New Roman"/>
          <w:sz w:val="28"/>
          <w:szCs w:val="28"/>
        </w:rPr>
        <w:t>Albert Gerken</w:t>
      </w:r>
      <w:r w:rsidRPr="00A50781">
        <w:rPr>
          <w:rFonts w:ascii="Times New Roman" w:hAnsi="Times New Roman" w:cs="Times New Roman"/>
          <w:color w:val="222222"/>
          <w:sz w:val="28"/>
          <w:szCs w:val="28"/>
        </w:rPr>
        <w:t>], прочитал лекцию и провёл мастер класс по техники игре на карильоне во время съезда Гильдии карильонистов Северной Америки [GCNA]. Это привело к публикации его статьи о технике игры на карильоне в ежегодном Бюллетене Гильдии карильонистов Северной Америки 1976 года. Эта статья считается образцом, в котором определены принципы хорошей карильонной техники. Несмотря на то, что отдельные исполнители и педагоги имели собственные соображения по некоторым критериям, заявленным в статье, она была признана одной из лучших по вопросам карильонной техники, рекомендована к прочтению как начинающим карильонистам, так профессионалам.</w:t>
      </w:r>
    </w:p>
    <w:p w:rsidR="00ED78FB" w:rsidRPr="00A50781" w:rsidRDefault="00ED78FB" w:rsidP="00ED78FB">
      <w:pPr>
        <w:rPr>
          <w:rFonts w:ascii="Times New Roman" w:hAnsi="Times New Roman" w:cs="Times New Roman"/>
          <w:sz w:val="28"/>
          <w:szCs w:val="28"/>
        </w:rPr>
      </w:pPr>
      <w:r w:rsidRPr="00A50781">
        <w:rPr>
          <w:rFonts w:ascii="Times New Roman" w:hAnsi="Times New Roman" w:cs="Times New Roman"/>
          <w:sz w:val="28"/>
          <w:szCs w:val="28"/>
        </w:rPr>
        <w:t>Основные принципы, положенные в основу данной работы, были усвоены автором в период его обучения органному исполнительству. Кроме того, автор имел опыт на ударных инструментах в средней школе (в том числе на оркестровых колоколах), что также пригодилось ему позже в его карильонной практике. Это напрямую связано с клавишно-колокольно-ударной спецификой инструмента. Обучение карильону происходило на протяжении трёх лет с разными преподавателями и было завершено в аспирантуре под руководством Альберта Геркена. Идеи профессора не только оказали влияние на педагогические принципы автора, но и помогли сформировать собственные.</w:t>
      </w:r>
    </w:p>
    <w:p w:rsidR="00ED78FB" w:rsidRDefault="00ED78FB" w:rsidP="00ED78FB">
      <w:pPr>
        <w:rPr>
          <w:rFonts w:ascii="Times New Roman" w:hAnsi="Times New Roman" w:cs="Times New Roman"/>
          <w:sz w:val="28"/>
          <w:szCs w:val="28"/>
        </w:rPr>
      </w:pPr>
      <w:r w:rsidRPr="00A50781">
        <w:rPr>
          <w:rFonts w:ascii="Times New Roman" w:hAnsi="Times New Roman" w:cs="Times New Roman"/>
          <w:sz w:val="28"/>
          <w:szCs w:val="28"/>
        </w:rPr>
        <w:t>В 1985 году данная методика была представлена автором на очередном съезде Гильдии карильонистов Северной Америки. Наряду с ним, другие докладчики — Милфорд Майре [Milford Myhre] из Флориды и Жак Ланнуа [Jacques Lannoy] из Дуэ во Франции представили собственные педагогические концепции, что привело к конструктивной дискуссии и интересным выводам, некоторые из которых отражены в данном издании.</w:t>
      </w:r>
    </w:p>
    <w:p w:rsidR="00A50781" w:rsidRPr="00A50781" w:rsidRDefault="00A50781" w:rsidP="00ED78FB">
      <w:pPr>
        <w:rPr>
          <w:rFonts w:ascii="Times New Roman" w:hAnsi="Times New Roman" w:cs="Times New Roman"/>
          <w:sz w:val="28"/>
          <w:szCs w:val="28"/>
        </w:rPr>
      </w:pPr>
    </w:p>
    <w:p w:rsidR="0037568A" w:rsidRDefault="00A50781" w:rsidP="008E2BE3">
      <w:pPr>
        <w:ind w:firstLine="0"/>
        <w:jc w:val="left"/>
        <w:rPr>
          <w:rFonts w:ascii="Times New Roman" w:hAnsi="Times New Roman" w:cs="Times New Roman"/>
          <w:i/>
          <w:sz w:val="28"/>
          <w:szCs w:val="28"/>
          <w:u w:val="single"/>
        </w:rPr>
      </w:pPr>
      <w:r w:rsidRPr="00A50781">
        <w:rPr>
          <w:rFonts w:ascii="Times New Roman" w:hAnsi="Times New Roman" w:cs="Times New Roman"/>
          <w:i/>
          <w:sz w:val="28"/>
          <w:szCs w:val="28"/>
          <w:u w:val="single"/>
        </w:rPr>
        <w:t>Структура книги.</w:t>
      </w:r>
    </w:p>
    <w:p w:rsidR="006C1EB1" w:rsidRDefault="0037568A" w:rsidP="007F784B">
      <w:pPr>
        <w:ind w:firstLine="0"/>
        <w:rPr>
          <w:rFonts w:ascii="Times New Roman" w:hAnsi="Times New Roman" w:cs="Times New Roman"/>
          <w:sz w:val="28"/>
          <w:szCs w:val="28"/>
        </w:rPr>
      </w:pPr>
      <w:r w:rsidRPr="0037568A">
        <w:rPr>
          <w:rFonts w:ascii="Times New Roman" w:hAnsi="Times New Roman" w:cs="Times New Roman"/>
          <w:sz w:val="28"/>
          <w:szCs w:val="28"/>
        </w:rPr>
        <w:tab/>
      </w:r>
      <w:r w:rsidR="00A50781" w:rsidRPr="00A50781">
        <w:rPr>
          <w:rFonts w:ascii="Times New Roman" w:hAnsi="Times New Roman" w:cs="Times New Roman"/>
          <w:sz w:val="28"/>
          <w:szCs w:val="28"/>
        </w:rPr>
        <w:t>Методика состоит из 11 разделов, в которых последовательно рассмотрены разные этапы обучения технике игры на инструменте</w:t>
      </w:r>
      <w:r w:rsidR="001719B5">
        <w:rPr>
          <w:rFonts w:ascii="Times New Roman" w:hAnsi="Times New Roman" w:cs="Times New Roman"/>
          <w:sz w:val="28"/>
          <w:szCs w:val="28"/>
        </w:rPr>
        <w:t>, и двух приложений, в которых изложена краткая история карильонной музыки и правила аранжировки для карильона. Гоувенс сперва обучает правильной посадке за инструментом, после чего начинает работать со</w:t>
      </w:r>
      <w:r w:rsidR="007F784B">
        <w:rPr>
          <w:rFonts w:ascii="Times New Roman" w:hAnsi="Times New Roman" w:cs="Times New Roman"/>
          <w:sz w:val="28"/>
          <w:szCs w:val="28"/>
        </w:rPr>
        <w:t xml:space="preserve"> </w:t>
      </w:r>
      <w:r w:rsidR="001719B5">
        <w:rPr>
          <w:rFonts w:ascii="Times New Roman" w:hAnsi="Times New Roman" w:cs="Times New Roman"/>
          <w:sz w:val="28"/>
          <w:szCs w:val="28"/>
        </w:rPr>
        <w:t xml:space="preserve">звукоизвлечением, добиваясь правильного туше. Кроме практических советов приведены </w:t>
      </w:r>
      <w:r w:rsidR="006C1EB1">
        <w:rPr>
          <w:rFonts w:ascii="Times New Roman" w:hAnsi="Times New Roman" w:cs="Times New Roman"/>
          <w:sz w:val="28"/>
          <w:szCs w:val="28"/>
        </w:rPr>
        <w:t>фотографии</w:t>
      </w:r>
      <w:r w:rsidR="001719B5">
        <w:rPr>
          <w:rFonts w:ascii="Times New Roman" w:hAnsi="Times New Roman" w:cs="Times New Roman"/>
          <w:sz w:val="28"/>
          <w:szCs w:val="28"/>
        </w:rPr>
        <w:t xml:space="preserve"> карильонной трактуры</w:t>
      </w:r>
      <w:r w:rsidR="006C1EB1">
        <w:rPr>
          <w:rFonts w:ascii="Times New Roman" w:hAnsi="Times New Roman" w:cs="Times New Roman"/>
          <w:sz w:val="28"/>
          <w:szCs w:val="28"/>
        </w:rPr>
        <w:t xml:space="preserve"> и правильной постановки рук.</w:t>
      </w:r>
    </w:p>
    <w:p w:rsidR="00627A0B" w:rsidRDefault="00627A0B" w:rsidP="008E2BE3">
      <w:pPr>
        <w:ind w:firstLine="0"/>
        <w:jc w:val="left"/>
        <w:rPr>
          <w:rFonts w:ascii="Times New Roman" w:hAnsi="Times New Roman" w:cs="Times New Roman"/>
          <w:sz w:val="28"/>
          <w:szCs w:val="28"/>
        </w:rPr>
      </w:pPr>
      <w:r w:rsidRPr="00627A0B">
        <w:rPr>
          <w:rFonts w:ascii="Times New Roman" w:hAnsi="Times New Roman" w:cs="Times New Roman"/>
          <w:noProof/>
          <w:sz w:val="28"/>
          <w:szCs w:val="28"/>
          <w:lang w:eastAsia="ru-RU"/>
        </w:rPr>
        <w:drawing>
          <wp:inline distT="0" distB="0" distL="0" distR="0">
            <wp:extent cx="4066902" cy="3016217"/>
            <wp:effectExtent l="0" t="0" r="0" b="0"/>
            <wp:docPr id="28" name="Рисунок 28" descr="D:\книги\карил учебник от Тани Лукьяновой\картинки\12 - Позиции - аккорды рук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ниги\карил учебник от Тани Лукьяновой\картинки\12 - Позиции - аккорды руками.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76835" cy="3023583"/>
                    </a:xfrm>
                    <a:prstGeom prst="rect">
                      <a:avLst/>
                    </a:prstGeom>
                    <a:noFill/>
                    <a:ln>
                      <a:noFill/>
                    </a:ln>
                  </pic:spPr>
                </pic:pic>
              </a:graphicData>
            </a:graphic>
          </wp:inline>
        </w:drawing>
      </w:r>
    </w:p>
    <w:p w:rsidR="00627A0B" w:rsidRDefault="007F784B" w:rsidP="007F784B">
      <w:pPr>
        <w:ind w:firstLine="0"/>
        <w:rPr>
          <w:rFonts w:ascii="Times New Roman" w:hAnsi="Times New Roman" w:cs="Times New Roman"/>
          <w:sz w:val="28"/>
          <w:szCs w:val="28"/>
        </w:rPr>
      </w:pPr>
      <w:r>
        <w:rPr>
          <w:rFonts w:ascii="Times New Roman" w:hAnsi="Times New Roman" w:cs="Times New Roman"/>
          <w:sz w:val="28"/>
          <w:szCs w:val="28"/>
        </w:rPr>
        <w:tab/>
      </w:r>
      <w:r w:rsidR="00627A0B">
        <w:rPr>
          <w:rFonts w:ascii="Times New Roman" w:hAnsi="Times New Roman" w:cs="Times New Roman"/>
          <w:sz w:val="28"/>
          <w:szCs w:val="28"/>
        </w:rPr>
        <w:t xml:space="preserve">Важно отметить, что каждый раздел начинается с небольшого теоретического описания </w:t>
      </w:r>
      <w:r w:rsidR="00471E6B">
        <w:rPr>
          <w:rFonts w:ascii="Times New Roman" w:hAnsi="Times New Roman" w:cs="Times New Roman"/>
          <w:sz w:val="28"/>
          <w:szCs w:val="28"/>
        </w:rPr>
        <w:t xml:space="preserve">темы, после чего следуют ноты пьес, на которых надо тему проработать. </w:t>
      </w:r>
      <w:r w:rsidR="001719B5">
        <w:rPr>
          <w:rFonts w:ascii="Times New Roman" w:hAnsi="Times New Roman" w:cs="Times New Roman"/>
          <w:sz w:val="28"/>
          <w:szCs w:val="28"/>
        </w:rPr>
        <w:t xml:space="preserve">В 4 и 5 частях автор даёт технику игры сперва на мануале, потом на педали. </w:t>
      </w:r>
      <w:r w:rsidR="006C1EB1">
        <w:rPr>
          <w:rFonts w:ascii="Times New Roman" w:hAnsi="Times New Roman" w:cs="Times New Roman"/>
          <w:sz w:val="28"/>
          <w:szCs w:val="28"/>
        </w:rPr>
        <w:t xml:space="preserve">6 часть посвящена аккордам, </w:t>
      </w:r>
      <w:r w:rsidR="0017049F">
        <w:rPr>
          <w:rFonts w:ascii="Times New Roman" w:hAnsi="Times New Roman" w:cs="Times New Roman"/>
          <w:sz w:val="28"/>
          <w:szCs w:val="28"/>
        </w:rPr>
        <w:t>и</w:t>
      </w:r>
      <w:r w:rsidR="006C1EB1">
        <w:rPr>
          <w:rFonts w:ascii="Times New Roman" w:hAnsi="Times New Roman" w:cs="Times New Roman"/>
          <w:sz w:val="28"/>
          <w:szCs w:val="28"/>
        </w:rPr>
        <w:t xml:space="preserve"> иллюстрирует два подхода к обозначению аппликатуры в карильонных нотах</w:t>
      </w:r>
      <w:r w:rsidR="00627A0B">
        <w:rPr>
          <w:rFonts w:ascii="Times New Roman" w:hAnsi="Times New Roman" w:cs="Times New Roman"/>
          <w:sz w:val="28"/>
          <w:szCs w:val="28"/>
        </w:rPr>
        <w:t>.</w:t>
      </w:r>
    </w:p>
    <w:p w:rsidR="00627A0B" w:rsidRDefault="00471E6B" w:rsidP="008E2BE3">
      <w:pPr>
        <w:ind w:firstLine="0"/>
        <w:jc w:val="left"/>
        <w:rPr>
          <w:rFonts w:ascii="Times New Roman" w:hAnsi="Times New Roman" w:cs="Times New Roman"/>
          <w:sz w:val="28"/>
          <w:szCs w:val="28"/>
        </w:rPr>
      </w:pPr>
      <w:r w:rsidRPr="00471E6B">
        <w:rPr>
          <w:rFonts w:ascii="Times New Roman" w:hAnsi="Times New Roman" w:cs="Times New Roman"/>
          <w:noProof/>
          <w:sz w:val="28"/>
          <w:szCs w:val="28"/>
          <w:lang w:eastAsia="ru-RU"/>
        </w:rPr>
        <w:drawing>
          <wp:inline distT="0" distB="0" distL="0" distR="0">
            <wp:extent cx="2636322" cy="3619084"/>
            <wp:effectExtent l="0" t="0" r="0" b="635"/>
            <wp:docPr id="64" name="Рисунок 64" descr="D:\книги\карил учебник от Тани Лукьяновой\картинки\16 - Франц Йозеф Гайдн - And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книги\карил учебник от Тани Лукьяновой\картинки\16 - Франц Йозеф Гайдн - Andant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39741" cy="3623777"/>
                    </a:xfrm>
                    <a:prstGeom prst="rect">
                      <a:avLst/>
                    </a:prstGeom>
                    <a:noFill/>
                    <a:ln>
                      <a:noFill/>
                    </a:ln>
                  </pic:spPr>
                </pic:pic>
              </a:graphicData>
            </a:graphic>
          </wp:inline>
        </w:drawing>
      </w:r>
      <w:r>
        <w:rPr>
          <w:rFonts w:ascii="Times New Roman" w:hAnsi="Times New Roman" w:cs="Times New Roman"/>
          <w:sz w:val="28"/>
          <w:szCs w:val="28"/>
        </w:rPr>
        <w:t xml:space="preserve"> </w:t>
      </w:r>
      <w:r w:rsidRPr="00471E6B">
        <w:rPr>
          <w:rFonts w:ascii="Times New Roman" w:hAnsi="Times New Roman" w:cs="Times New Roman"/>
          <w:noProof/>
          <w:sz w:val="28"/>
          <w:szCs w:val="28"/>
          <w:lang w:eastAsia="ru-RU"/>
        </w:rPr>
        <w:drawing>
          <wp:inline distT="0" distB="0" distL="0" distR="0">
            <wp:extent cx="2568450" cy="3621974"/>
            <wp:effectExtent l="0" t="0" r="3810" b="0"/>
            <wp:docPr id="65" name="Рисунок 65" descr="D:\книги\карил учебник от Тани Лукьяновой\картинки\17 - Франц Йозеф Гайдн - Menue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книги\карил учебник от Тани Лукьяновой\картинки\17 - Франц Йозеф Гайдн - Menuett.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73678" cy="3629346"/>
                    </a:xfrm>
                    <a:prstGeom prst="rect">
                      <a:avLst/>
                    </a:prstGeom>
                    <a:noFill/>
                    <a:ln>
                      <a:noFill/>
                    </a:ln>
                  </pic:spPr>
                </pic:pic>
              </a:graphicData>
            </a:graphic>
          </wp:inline>
        </w:drawing>
      </w:r>
    </w:p>
    <w:p w:rsidR="00627A0B" w:rsidRDefault="007F784B" w:rsidP="007F784B">
      <w:pPr>
        <w:ind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Times New Roman" w:hAnsi="Times New Roman" w:cs="Times New Roman"/>
          <w:sz w:val="28"/>
          <w:szCs w:val="28"/>
        </w:rPr>
        <w:tab/>
      </w:r>
      <w:r w:rsidR="00627A0B">
        <w:rPr>
          <w:rFonts w:ascii="Times New Roman" w:hAnsi="Times New Roman" w:cs="Times New Roman"/>
          <w:sz w:val="28"/>
          <w:szCs w:val="28"/>
        </w:rPr>
        <w:t>В</w:t>
      </w:r>
      <w:r w:rsidR="0017049F">
        <w:rPr>
          <w:rFonts w:ascii="Times New Roman" w:hAnsi="Times New Roman" w:cs="Times New Roman"/>
          <w:sz w:val="28"/>
          <w:szCs w:val="28"/>
        </w:rPr>
        <w:t xml:space="preserve"> 7 части Гоувенс знакомит учащегося с орнаментикой и трелями на карильоне, 8 часть посвящена динамике </w:t>
      </w:r>
      <w:r w:rsidR="0017049F">
        <w:rPr>
          <w:rFonts w:ascii="Times New Roman" w:hAnsi="Times New Roman" w:cs="Times New Roman"/>
          <w:sz w:val="28"/>
          <w:szCs w:val="28"/>
          <w:lang w:val="en-US"/>
        </w:rPr>
        <w:t>pianissimo</w:t>
      </w:r>
      <w:r w:rsidR="0017049F">
        <w:rPr>
          <w:rFonts w:ascii="Times New Roman" w:hAnsi="Times New Roman" w:cs="Times New Roman"/>
          <w:sz w:val="28"/>
          <w:szCs w:val="28"/>
        </w:rPr>
        <w:t>, развитию у исполнителя свободы ритма и арпеджио, в 9 части изучаются виды тремоло.</w:t>
      </w:r>
      <w:r w:rsidR="00627A0B" w:rsidRPr="00627A0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27A0B" w:rsidRDefault="00627A0B" w:rsidP="008E2BE3">
      <w:pPr>
        <w:ind w:firstLine="0"/>
        <w:jc w:val="lef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627A0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extent cx="5940425" cy="3143102"/>
            <wp:effectExtent l="0" t="0" r="3175" b="635"/>
            <wp:docPr id="31" name="Рисунок 31" descr="D:\книги\карил учебник от Тани Лукьяновой\картинки\22 - Арпеджи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книги\карил учебник от Тани Лукьяновой\картинки\22 - Арпеджио.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3143102"/>
                    </a:xfrm>
                    <a:prstGeom prst="rect">
                      <a:avLst/>
                    </a:prstGeom>
                    <a:noFill/>
                    <a:ln>
                      <a:noFill/>
                    </a:ln>
                  </pic:spPr>
                </pic:pic>
              </a:graphicData>
            </a:graphic>
          </wp:inline>
        </w:drawing>
      </w:r>
    </w:p>
    <w:p w:rsidR="00627A0B" w:rsidRDefault="00627A0B" w:rsidP="008E2BE3">
      <w:pPr>
        <w:ind w:firstLine="0"/>
        <w:jc w:val="left"/>
        <w:rPr>
          <w:rFonts w:ascii="Times New Roman" w:hAnsi="Times New Roman" w:cs="Times New Roman"/>
          <w:sz w:val="28"/>
          <w:szCs w:val="28"/>
        </w:rPr>
      </w:pPr>
      <w:r w:rsidRPr="00627A0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extent cx="5940425" cy="2805948"/>
            <wp:effectExtent l="0" t="0" r="3175" b="0"/>
            <wp:docPr id="30" name="Рисунок 30" descr="D:\книги\карил учебник от Тани Лукьяновой\картинки\20а - Джон Гоувенс - Ария; Варианты тре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книги\карил учебник от Тани Лукьяновой\картинки\20а - Джон Гоувенс - Ария; Варианты трелей.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2805948"/>
                    </a:xfrm>
                    <a:prstGeom prst="rect">
                      <a:avLst/>
                    </a:prstGeom>
                    <a:noFill/>
                    <a:ln>
                      <a:noFill/>
                    </a:ln>
                  </pic:spPr>
                </pic:pic>
              </a:graphicData>
            </a:graphic>
          </wp:inline>
        </w:drawing>
      </w:r>
    </w:p>
    <w:p w:rsidR="00471E6B" w:rsidRDefault="00471E6B" w:rsidP="008E2BE3">
      <w:pPr>
        <w:ind w:firstLine="0"/>
        <w:jc w:val="left"/>
        <w:rPr>
          <w:rFonts w:ascii="Times New Roman" w:hAnsi="Times New Roman" w:cs="Times New Roman"/>
          <w:sz w:val="28"/>
          <w:szCs w:val="28"/>
        </w:rPr>
      </w:pPr>
      <w:r w:rsidRPr="00471E6B">
        <w:rPr>
          <w:rFonts w:ascii="Times New Roman" w:hAnsi="Times New Roman" w:cs="Times New Roman"/>
          <w:noProof/>
          <w:sz w:val="28"/>
          <w:szCs w:val="28"/>
          <w:lang w:eastAsia="ru-RU"/>
        </w:rPr>
        <w:drawing>
          <wp:inline distT="0" distB="0" distL="0" distR="0">
            <wp:extent cx="4750129" cy="2234470"/>
            <wp:effectExtent l="0" t="0" r="0" b="0"/>
            <wp:docPr id="66" name="Рисунок 66" descr="D:\книги\карил учебник от Тани Лукьяновой\картинки\25 - трель на аккорд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книги\карил учебник от Тани Лукьяновой\картинки\25 - трель на аккорде.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92969" cy="2254622"/>
                    </a:xfrm>
                    <a:prstGeom prst="rect">
                      <a:avLst/>
                    </a:prstGeom>
                    <a:noFill/>
                    <a:ln>
                      <a:noFill/>
                    </a:ln>
                  </pic:spPr>
                </pic:pic>
              </a:graphicData>
            </a:graphic>
          </wp:inline>
        </w:drawing>
      </w:r>
    </w:p>
    <w:p w:rsidR="003C013F" w:rsidRDefault="007F784B" w:rsidP="007F784B">
      <w:pPr>
        <w:spacing w:before="240"/>
        <w:ind w:firstLine="0"/>
        <w:rPr>
          <w:rFonts w:ascii="Times New Roman" w:hAnsi="Times New Roman" w:cs="Times New Roman"/>
          <w:sz w:val="28"/>
          <w:szCs w:val="28"/>
        </w:rPr>
      </w:pPr>
      <w:r>
        <w:rPr>
          <w:rFonts w:ascii="Times New Roman" w:hAnsi="Times New Roman" w:cs="Times New Roman"/>
          <w:sz w:val="28"/>
          <w:szCs w:val="28"/>
        </w:rPr>
        <w:tab/>
      </w:r>
      <w:r w:rsidR="0017049F">
        <w:rPr>
          <w:rFonts w:ascii="Times New Roman" w:hAnsi="Times New Roman" w:cs="Times New Roman"/>
          <w:sz w:val="28"/>
          <w:szCs w:val="28"/>
        </w:rPr>
        <w:t xml:space="preserve">В 10 части автор даёт ценные советы «для тех, кто далеко впереди». </w:t>
      </w:r>
      <w:r w:rsidR="001719B5">
        <w:rPr>
          <w:rFonts w:ascii="Times New Roman" w:hAnsi="Times New Roman" w:cs="Times New Roman"/>
          <w:sz w:val="28"/>
          <w:szCs w:val="28"/>
        </w:rPr>
        <w:t xml:space="preserve">В </w:t>
      </w:r>
      <w:r w:rsidR="0017049F">
        <w:rPr>
          <w:rFonts w:ascii="Times New Roman" w:hAnsi="Times New Roman" w:cs="Times New Roman"/>
          <w:sz w:val="28"/>
          <w:szCs w:val="28"/>
        </w:rPr>
        <w:t>11</w:t>
      </w:r>
      <w:r w:rsidR="001719B5">
        <w:rPr>
          <w:rFonts w:ascii="Times New Roman" w:hAnsi="Times New Roman" w:cs="Times New Roman"/>
          <w:sz w:val="28"/>
          <w:szCs w:val="28"/>
        </w:rPr>
        <w:t xml:space="preserve"> части даны краткие сведения о композиторах, чья музыка использована в пособии</w:t>
      </w:r>
      <w:r w:rsidR="0017049F">
        <w:rPr>
          <w:rFonts w:ascii="Times New Roman" w:hAnsi="Times New Roman" w:cs="Times New Roman"/>
          <w:sz w:val="28"/>
          <w:szCs w:val="28"/>
        </w:rPr>
        <w:t>,</w:t>
      </w:r>
      <w:r w:rsidR="00627A0B">
        <w:rPr>
          <w:rFonts w:ascii="Times New Roman" w:hAnsi="Times New Roman" w:cs="Times New Roman"/>
          <w:sz w:val="28"/>
          <w:szCs w:val="28"/>
        </w:rPr>
        <w:t xml:space="preserve"> —композиции самого автора и</w:t>
      </w:r>
      <w:r w:rsidR="0017049F">
        <w:rPr>
          <w:rFonts w:ascii="Times New Roman" w:hAnsi="Times New Roman" w:cs="Times New Roman"/>
          <w:sz w:val="28"/>
          <w:szCs w:val="28"/>
        </w:rPr>
        <w:t xml:space="preserve"> американских композиторов </w:t>
      </w:r>
      <w:r w:rsidR="00627A0B">
        <w:rPr>
          <w:rFonts w:ascii="Times New Roman" w:hAnsi="Times New Roman" w:cs="Times New Roman"/>
          <w:sz w:val="28"/>
          <w:szCs w:val="28"/>
        </w:rPr>
        <w:t>(</w:t>
      </w:r>
      <w:r w:rsidR="0017049F" w:rsidRPr="0017049F">
        <w:rPr>
          <w:rFonts w:ascii="Times New Roman" w:hAnsi="Times New Roman" w:cs="Times New Roman"/>
          <w:sz w:val="28"/>
          <w:szCs w:val="28"/>
        </w:rPr>
        <w:t>Гэри Уайт</w:t>
      </w:r>
      <w:r w:rsidR="0017049F">
        <w:rPr>
          <w:rFonts w:ascii="Times New Roman" w:hAnsi="Times New Roman" w:cs="Times New Roman"/>
          <w:sz w:val="28"/>
          <w:szCs w:val="28"/>
        </w:rPr>
        <w:t xml:space="preserve">, Рональд Барнс, </w:t>
      </w:r>
      <w:r w:rsidR="00627A0B">
        <w:rPr>
          <w:rFonts w:ascii="Times New Roman" w:hAnsi="Times New Roman" w:cs="Times New Roman"/>
          <w:sz w:val="28"/>
          <w:szCs w:val="28"/>
        </w:rPr>
        <w:t xml:space="preserve">Джон Кортэр, </w:t>
      </w:r>
      <w:r w:rsidR="0017049F">
        <w:rPr>
          <w:rFonts w:ascii="Times New Roman" w:hAnsi="Times New Roman" w:cs="Times New Roman"/>
          <w:sz w:val="28"/>
          <w:szCs w:val="28"/>
        </w:rPr>
        <w:t xml:space="preserve">Рой Хэмлин Джонстон, </w:t>
      </w:r>
      <w:r w:rsidR="00627A0B">
        <w:rPr>
          <w:rFonts w:ascii="Times New Roman" w:hAnsi="Times New Roman" w:cs="Times New Roman"/>
          <w:sz w:val="28"/>
          <w:szCs w:val="28"/>
        </w:rPr>
        <w:t>Эмильен Аллард, Альберт Геркен, Джен Миллер)</w:t>
      </w:r>
      <w:r w:rsidR="001719B5">
        <w:rPr>
          <w:rFonts w:ascii="Times New Roman" w:hAnsi="Times New Roman" w:cs="Times New Roman"/>
          <w:sz w:val="28"/>
          <w:szCs w:val="28"/>
        </w:rPr>
        <w:t>.</w:t>
      </w:r>
      <w:r w:rsidR="00627A0B">
        <w:rPr>
          <w:rFonts w:ascii="Times New Roman" w:hAnsi="Times New Roman" w:cs="Times New Roman"/>
          <w:sz w:val="28"/>
          <w:szCs w:val="28"/>
        </w:rPr>
        <w:t xml:space="preserve"> Есть примеры музыки Г.Ф. Генделя, Й. Гайдна, Иоганнеса де Грёйттерса (старинная фламандская музыка) и Леэна т</w:t>
      </w:r>
      <w:r w:rsidR="00627A0B" w:rsidRPr="00627A0B">
        <w:rPr>
          <w:rFonts w:ascii="Times New Roman" w:hAnsi="Times New Roman" w:cs="Times New Roman"/>
          <w:sz w:val="28"/>
          <w:szCs w:val="28"/>
        </w:rPr>
        <w:t>’</w:t>
      </w:r>
      <w:r w:rsidR="00627A0B">
        <w:rPr>
          <w:rFonts w:ascii="Times New Roman" w:hAnsi="Times New Roman" w:cs="Times New Roman"/>
          <w:sz w:val="28"/>
          <w:szCs w:val="28"/>
        </w:rPr>
        <w:t>Харта.</w:t>
      </w:r>
    </w:p>
    <w:p w:rsidR="003C013F" w:rsidRDefault="003C013F" w:rsidP="003C013F">
      <w:pPr>
        <w:spacing w:after="240"/>
        <w:ind w:firstLine="0"/>
        <w:jc w:val="left"/>
        <w:rPr>
          <w:rFonts w:ascii="Times New Roman" w:hAnsi="Times New Roman" w:cs="Times New Roman"/>
          <w:sz w:val="28"/>
          <w:szCs w:val="28"/>
        </w:rPr>
      </w:pPr>
      <w:r w:rsidRPr="003C013F">
        <w:rPr>
          <w:rFonts w:ascii="Times New Roman" w:hAnsi="Times New Roman" w:cs="Times New Roman"/>
          <w:noProof/>
          <w:sz w:val="28"/>
          <w:szCs w:val="28"/>
          <w:lang w:eastAsia="ru-RU"/>
        </w:rPr>
        <w:drawing>
          <wp:inline distT="0" distB="0" distL="0" distR="0">
            <wp:extent cx="5940425" cy="3602164"/>
            <wp:effectExtent l="0" t="0" r="3175" b="0"/>
            <wp:docPr id="79" name="Рисунок 79" descr="D:\книги\карил учебник от Тани Лукьяновой\картинки\38 -Джон Кортэр,1988 - III. In paradisum, from Gregorian Tripty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книги\карил учебник от Тани Лукьяновой\картинки\38 -Джон Кортэр,1988 - III. In paradisum, from Gregorian Triptych.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3602164"/>
                    </a:xfrm>
                    <a:prstGeom prst="rect">
                      <a:avLst/>
                    </a:prstGeom>
                    <a:noFill/>
                    <a:ln>
                      <a:noFill/>
                    </a:ln>
                  </pic:spPr>
                </pic:pic>
              </a:graphicData>
            </a:graphic>
          </wp:inline>
        </w:drawing>
      </w:r>
    </w:p>
    <w:p w:rsidR="003C013F" w:rsidRDefault="00F36CBD" w:rsidP="00F36CBD">
      <w:pPr>
        <w:ind w:firstLine="0"/>
        <w:rPr>
          <w:rFonts w:ascii="Times New Roman" w:hAnsi="Times New Roman" w:cs="Times New Roman"/>
          <w:sz w:val="28"/>
          <w:szCs w:val="28"/>
        </w:rPr>
      </w:pPr>
      <w:r>
        <w:rPr>
          <w:rFonts w:ascii="Times New Roman" w:hAnsi="Times New Roman" w:cs="Times New Roman"/>
          <w:sz w:val="28"/>
          <w:szCs w:val="28"/>
        </w:rPr>
        <w:tab/>
      </w:r>
      <w:r w:rsidR="00471E6B">
        <w:rPr>
          <w:rFonts w:ascii="Times New Roman" w:hAnsi="Times New Roman" w:cs="Times New Roman"/>
          <w:sz w:val="28"/>
          <w:szCs w:val="28"/>
        </w:rPr>
        <w:t>Поскольку данная методика предназначена для исполнителей с хорошей фортепианной подготовкой, то музыкальный материал соотв</w:t>
      </w:r>
      <w:r w:rsidR="00D41805">
        <w:rPr>
          <w:rFonts w:ascii="Times New Roman" w:hAnsi="Times New Roman" w:cs="Times New Roman"/>
          <w:sz w:val="28"/>
          <w:szCs w:val="28"/>
        </w:rPr>
        <w:t xml:space="preserve">етственно рассчитан на учащихся, </w:t>
      </w:r>
      <w:r w:rsidR="00471E6B">
        <w:rPr>
          <w:rFonts w:ascii="Times New Roman" w:hAnsi="Times New Roman" w:cs="Times New Roman"/>
          <w:sz w:val="28"/>
          <w:szCs w:val="28"/>
        </w:rPr>
        <w:t>легко читающих нотный текст.</w:t>
      </w:r>
    </w:p>
    <w:p w:rsidR="00D41805" w:rsidRDefault="00D41805" w:rsidP="008E2BE3">
      <w:pPr>
        <w:ind w:firstLine="0"/>
        <w:jc w:val="left"/>
        <w:rPr>
          <w:rFonts w:ascii="Times New Roman" w:hAnsi="Times New Roman" w:cs="Times New Roman"/>
          <w:sz w:val="28"/>
          <w:szCs w:val="28"/>
        </w:rPr>
      </w:pPr>
    </w:p>
    <w:p w:rsidR="00D41805" w:rsidRDefault="00D41805" w:rsidP="00D41805">
      <w:pPr>
        <w:ind w:firstLine="0"/>
        <w:rPr>
          <w:rFonts w:ascii="Times New Roman" w:hAnsi="Times New Roman"/>
          <w:sz w:val="28"/>
          <w:szCs w:val="28"/>
          <w:u w:val="single"/>
          <w:lang w:val="en-US"/>
        </w:rPr>
      </w:pPr>
      <w:r w:rsidRPr="00D41805">
        <w:rPr>
          <w:rFonts w:ascii="Times New Roman" w:hAnsi="Times New Roman"/>
          <w:sz w:val="28"/>
          <w:szCs w:val="28"/>
          <w:u w:val="single"/>
        </w:rPr>
        <w:t>Кун</w:t>
      </w:r>
      <w:r w:rsidRPr="00D41805">
        <w:rPr>
          <w:rFonts w:ascii="Times New Roman" w:hAnsi="Times New Roman"/>
          <w:sz w:val="28"/>
          <w:szCs w:val="28"/>
          <w:u w:val="single"/>
          <w:lang w:val="en-US"/>
        </w:rPr>
        <w:t xml:space="preserve"> </w:t>
      </w:r>
      <w:r w:rsidRPr="00D41805">
        <w:rPr>
          <w:rFonts w:ascii="Times New Roman" w:hAnsi="Times New Roman"/>
          <w:sz w:val="28"/>
          <w:szCs w:val="28"/>
          <w:u w:val="single"/>
        </w:rPr>
        <w:t>ван</w:t>
      </w:r>
      <w:r w:rsidRPr="00D41805">
        <w:rPr>
          <w:rFonts w:ascii="Times New Roman" w:hAnsi="Times New Roman"/>
          <w:sz w:val="28"/>
          <w:szCs w:val="28"/>
          <w:u w:val="single"/>
          <w:lang w:val="en-US"/>
        </w:rPr>
        <w:t xml:space="preserve"> </w:t>
      </w:r>
      <w:r w:rsidRPr="00D41805">
        <w:rPr>
          <w:rFonts w:ascii="Times New Roman" w:hAnsi="Times New Roman"/>
          <w:sz w:val="28"/>
          <w:szCs w:val="28"/>
          <w:u w:val="single"/>
        </w:rPr>
        <w:t>Эссель</w:t>
      </w:r>
      <w:r w:rsidRPr="00D41805">
        <w:rPr>
          <w:rFonts w:ascii="Times New Roman" w:hAnsi="Times New Roman"/>
          <w:sz w:val="28"/>
          <w:szCs w:val="28"/>
          <w:u w:val="single"/>
          <w:lang w:val="en-US"/>
        </w:rPr>
        <w:t xml:space="preserve"> «Method of Carillon Playing with “contact-technique”»</w:t>
      </w:r>
    </w:p>
    <w:p w:rsidR="00C05101" w:rsidRDefault="00C05101" w:rsidP="00D41805">
      <w:pPr>
        <w:ind w:firstLine="0"/>
        <w:rPr>
          <w:rFonts w:ascii="Times New Roman" w:hAnsi="Times New Roman"/>
          <w:sz w:val="28"/>
          <w:szCs w:val="28"/>
          <w:u w:val="single"/>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5522"/>
      </w:tblGrid>
      <w:tr w:rsidR="00D41805" w:rsidRPr="00C05101" w:rsidTr="00A2431C">
        <w:tc>
          <w:tcPr>
            <w:tcW w:w="3823" w:type="dxa"/>
          </w:tcPr>
          <w:p w:rsidR="00D41805" w:rsidRDefault="00C05101" w:rsidP="00D41805">
            <w:pPr>
              <w:ind w:firstLine="0"/>
              <w:rPr>
                <w:rFonts w:ascii="Times New Roman" w:hAnsi="Times New Roman" w:cs="Times New Roman"/>
                <w:sz w:val="28"/>
                <w:szCs w:val="28"/>
                <w:lang w:val="en-US"/>
              </w:rPr>
            </w:pPr>
            <w:r>
              <w:rPr>
                <w:noProof/>
                <w:color w:val="0000FF"/>
                <w:lang w:eastAsia="ru-RU"/>
              </w:rPr>
              <w:drawing>
                <wp:inline distT="0" distB="0" distL="0" distR="0">
                  <wp:extent cx="2257480" cy="2480854"/>
                  <wp:effectExtent l="0" t="0" r="0" b="0"/>
                  <wp:docPr id="67" name="Рисунок 67" descr="https://i.ytimg.com/vi/q_XLku3Cit8/hqdefault.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i.ytimg.com/vi/q_XLku3Cit8/hqdefault.jpg">
                            <a:hlinkClick r:id="rId52"/>
                          </pic:cNvPr>
                          <pic:cNvPicPr>
                            <a:picLocks noChangeAspect="1" noChangeArrowheads="1"/>
                          </pic:cNvPicPr>
                        </pic:nvPicPr>
                        <pic:blipFill rotWithShape="1">
                          <a:blip r:embed="rId53">
                            <a:extLst>
                              <a:ext uri="{28A0092B-C50C-407E-A947-70E740481C1C}">
                                <a14:useLocalDpi xmlns:a14="http://schemas.microsoft.com/office/drawing/2010/main" val="0"/>
                              </a:ext>
                            </a:extLst>
                          </a:blip>
                          <a:srcRect l="10132" r="21559"/>
                          <a:stretch/>
                        </pic:blipFill>
                        <pic:spPr bwMode="auto">
                          <a:xfrm>
                            <a:off x="0" y="0"/>
                            <a:ext cx="2264816" cy="24889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2" w:type="dxa"/>
          </w:tcPr>
          <w:p w:rsidR="00C05101" w:rsidRDefault="00C05101" w:rsidP="00C05101">
            <w:pPr>
              <w:jc w:val="center"/>
              <w:rPr>
                <w:rFonts w:ascii="Times New Roman" w:hAnsi="Times New Roman" w:cs="Times New Roman"/>
                <w:b/>
                <w:sz w:val="28"/>
                <w:szCs w:val="28"/>
              </w:rPr>
            </w:pPr>
          </w:p>
          <w:p w:rsidR="00C05101" w:rsidRDefault="00C05101" w:rsidP="00C05101">
            <w:pPr>
              <w:jc w:val="center"/>
              <w:rPr>
                <w:rFonts w:ascii="Times New Roman" w:hAnsi="Times New Roman" w:cs="Times New Roman"/>
                <w:b/>
                <w:sz w:val="28"/>
                <w:szCs w:val="28"/>
              </w:rPr>
            </w:pPr>
          </w:p>
          <w:p w:rsidR="00C05101" w:rsidRDefault="00C05101" w:rsidP="00C05101">
            <w:pPr>
              <w:jc w:val="center"/>
              <w:rPr>
                <w:rFonts w:ascii="Times New Roman" w:hAnsi="Times New Roman" w:cs="Times New Roman"/>
                <w:b/>
                <w:sz w:val="28"/>
                <w:szCs w:val="28"/>
              </w:rPr>
            </w:pPr>
          </w:p>
          <w:p w:rsidR="00C05101" w:rsidRPr="00823048" w:rsidRDefault="00C05101" w:rsidP="00C05101">
            <w:pPr>
              <w:ind w:firstLine="0"/>
              <w:jc w:val="center"/>
              <w:rPr>
                <w:rFonts w:ascii="Times New Roman" w:hAnsi="Times New Roman" w:cs="Times New Roman"/>
                <w:b/>
                <w:sz w:val="28"/>
                <w:szCs w:val="28"/>
              </w:rPr>
            </w:pPr>
            <w:r>
              <w:rPr>
                <w:rFonts w:ascii="Times New Roman" w:hAnsi="Times New Roman" w:cs="Times New Roman"/>
                <w:b/>
                <w:sz w:val="28"/>
                <w:szCs w:val="28"/>
              </w:rPr>
              <w:t xml:space="preserve">Метод </w:t>
            </w:r>
            <w:r w:rsidRPr="00D41805">
              <w:rPr>
                <w:rFonts w:ascii="Times New Roman" w:hAnsi="Times New Roman" w:cs="Times New Roman"/>
                <w:b/>
                <w:sz w:val="28"/>
                <w:szCs w:val="28"/>
              </w:rPr>
              <w:t>карильонного исполнительства</w:t>
            </w:r>
          </w:p>
          <w:p w:rsidR="00C05101" w:rsidRDefault="00C05101" w:rsidP="00C05101">
            <w:pPr>
              <w:jc w:val="center"/>
              <w:rPr>
                <w:rFonts w:ascii="Times New Roman" w:hAnsi="Times New Roman" w:cs="Times New Roman"/>
                <w:b/>
                <w:sz w:val="28"/>
                <w:szCs w:val="28"/>
              </w:rPr>
            </w:pPr>
            <w:r w:rsidRPr="00D41805">
              <w:rPr>
                <w:rFonts w:ascii="Times New Roman" w:hAnsi="Times New Roman" w:cs="Times New Roman"/>
                <w:b/>
                <w:sz w:val="28"/>
                <w:szCs w:val="28"/>
              </w:rPr>
              <w:t>с «техникой прикосновения»</w:t>
            </w:r>
          </w:p>
          <w:p w:rsidR="00C05101" w:rsidRPr="00D41805" w:rsidRDefault="00C05101" w:rsidP="00C05101">
            <w:pPr>
              <w:jc w:val="center"/>
              <w:rPr>
                <w:rFonts w:ascii="Times New Roman" w:hAnsi="Times New Roman" w:cs="Times New Roman"/>
                <w:b/>
                <w:sz w:val="28"/>
                <w:szCs w:val="28"/>
              </w:rPr>
            </w:pPr>
          </w:p>
          <w:p w:rsidR="00C05101" w:rsidRPr="00D41805" w:rsidRDefault="00C05101" w:rsidP="00C05101">
            <w:pPr>
              <w:jc w:val="center"/>
              <w:rPr>
                <w:rFonts w:ascii="Times New Roman" w:hAnsi="Times New Roman" w:cs="Times New Roman"/>
                <w:b/>
                <w:sz w:val="28"/>
                <w:szCs w:val="28"/>
              </w:rPr>
            </w:pPr>
            <w:r w:rsidRPr="00D41805">
              <w:rPr>
                <w:rFonts w:ascii="Times New Roman" w:hAnsi="Times New Roman" w:cs="Times New Roman"/>
                <w:b/>
                <w:sz w:val="28"/>
                <w:szCs w:val="28"/>
              </w:rPr>
              <w:t>Кун ван Эссель</w:t>
            </w:r>
          </w:p>
          <w:p w:rsidR="00D41805" w:rsidRPr="00C05101" w:rsidRDefault="00D41805" w:rsidP="00D41805">
            <w:pPr>
              <w:ind w:firstLine="0"/>
              <w:rPr>
                <w:rFonts w:ascii="Times New Roman" w:hAnsi="Times New Roman" w:cs="Times New Roman"/>
                <w:sz w:val="28"/>
                <w:szCs w:val="28"/>
              </w:rPr>
            </w:pPr>
          </w:p>
        </w:tc>
      </w:tr>
    </w:tbl>
    <w:p w:rsidR="00D41805" w:rsidRDefault="00D41805" w:rsidP="00D41805">
      <w:pPr>
        <w:ind w:firstLine="0"/>
        <w:rPr>
          <w:rFonts w:ascii="Times New Roman" w:hAnsi="Times New Roman" w:cs="Times New Roman"/>
          <w:sz w:val="28"/>
          <w:szCs w:val="28"/>
        </w:rPr>
      </w:pPr>
    </w:p>
    <w:p w:rsidR="00C05101" w:rsidRDefault="00F36CBD" w:rsidP="00D41805">
      <w:pPr>
        <w:ind w:firstLine="0"/>
        <w:rPr>
          <w:rFonts w:ascii="Times New Roman" w:hAnsi="Times New Roman" w:cs="Times New Roman"/>
          <w:sz w:val="28"/>
          <w:szCs w:val="28"/>
        </w:rPr>
      </w:pPr>
      <w:r>
        <w:rPr>
          <w:rFonts w:ascii="Times New Roman" w:hAnsi="Times New Roman" w:cs="Times New Roman"/>
          <w:sz w:val="28"/>
          <w:szCs w:val="28"/>
        </w:rPr>
        <w:tab/>
      </w:r>
      <w:r w:rsidR="00C05101">
        <w:rPr>
          <w:rFonts w:ascii="Times New Roman" w:hAnsi="Times New Roman" w:cs="Times New Roman"/>
          <w:sz w:val="28"/>
          <w:szCs w:val="28"/>
        </w:rPr>
        <w:t xml:space="preserve">Методика Куна ван Эсселя, выпускника и преподавателя Королевской школы карильона в г. Мехелен был опубликован в 2008 году, дополнен </w:t>
      </w:r>
      <w:r w:rsidR="00A2431C">
        <w:rPr>
          <w:rFonts w:ascii="Times New Roman" w:hAnsi="Times New Roman" w:cs="Times New Roman"/>
          <w:sz w:val="28"/>
          <w:szCs w:val="28"/>
        </w:rPr>
        <w:t>видеопримерами</w:t>
      </w:r>
      <w:r w:rsidR="00C05101">
        <w:rPr>
          <w:rFonts w:ascii="Times New Roman" w:hAnsi="Times New Roman" w:cs="Times New Roman"/>
          <w:sz w:val="28"/>
          <w:szCs w:val="28"/>
        </w:rPr>
        <w:t xml:space="preserve"> и </w:t>
      </w:r>
      <w:r w:rsidR="00A2431C">
        <w:rPr>
          <w:rFonts w:ascii="Times New Roman" w:hAnsi="Times New Roman" w:cs="Times New Roman"/>
          <w:sz w:val="28"/>
          <w:szCs w:val="28"/>
        </w:rPr>
        <w:t xml:space="preserve">доступен через интернет-ресурсы. Он предназначен для широкого круга музыкантов, от любителей до профессиональных карильонистов. В нём очень подробно описаны и рассмотрены все аспекты и детали техники игры на </w:t>
      </w:r>
      <w:r w:rsidR="000767E9">
        <w:rPr>
          <w:rFonts w:ascii="Times New Roman" w:hAnsi="Times New Roman" w:cs="Times New Roman"/>
          <w:sz w:val="28"/>
          <w:szCs w:val="28"/>
        </w:rPr>
        <w:t>карильоне с</w:t>
      </w:r>
      <w:r w:rsidR="00A2431C">
        <w:rPr>
          <w:rFonts w:ascii="Times New Roman" w:hAnsi="Times New Roman" w:cs="Times New Roman"/>
          <w:sz w:val="28"/>
          <w:szCs w:val="28"/>
        </w:rPr>
        <w:t xml:space="preserve"> привлечением богатого педагогического опыта автора и его знаний различных методик обучения карильону. </w:t>
      </w:r>
      <w:r w:rsidR="000767E9">
        <w:rPr>
          <w:rFonts w:ascii="Times New Roman" w:hAnsi="Times New Roman" w:cs="Times New Roman"/>
          <w:sz w:val="28"/>
          <w:szCs w:val="28"/>
        </w:rPr>
        <w:t>Особенность данной методики в максимально концентрированной и подробной информации. Поэтому она может быть использована в качестве самоучителя по игре на карильоне при условии</w:t>
      </w:r>
      <w:r w:rsidR="00FD6B22">
        <w:rPr>
          <w:rFonts w:ascii="Times New Roman" w:hAnsi="Times New Roman" w:cs="Times New Roman"/>
          <w:sz w:val="28"/>
          <w:szCs w:val="28"/>
        </w:rPr>
        <w:t xml:space="preserve"> знания нотной грамоты.</w:t>
      </w:r>
    </w:p>
    <w:p w:rsidR="00F36CBD" w:rsidRDefault="000767E9" w:rsidP="00FD6B22">
      <w:pPr>
        <w:spacing w:before="240"/>
        <w:ind w:firstLine="0"/>
        <w:rPr>
          <w:rFonts w:ascii="Times New Roman" w:hAnsi="Times New Roman" w:cs="Times New Roman"/>
          <w:i/>
          <w:sz w:val="28"/>
          <w:szCs w:val="28"/>
          <w:u w:val="single"/>
        </w:rPr>
      </w:pPr>
      <w:r w:rsidRPr="000767E9">
        <w:rPr>
          <w:rFonts w:ascii="Times New Roman" w:hAnsi="Times New Roman" w:cs="Times New Roman"/>
          <w:i/>
          <w:sz w:val="28"/>
          <w:szCs w:val="28"/>
          <w:u w:val="single"/>
        </w:rPr>
        <w:t>Структура методики.</w:t>
      </w:r>
    </w:p>
    <w:p w:rsidR="00C45BD3" w:rsidRDefault="00F36CBD" w:rsidP="00FD6B22">
      <w:pPr>
        <w:spacing w:before="240"/>
        <w:ind w:firstLine="0"/>
        <w:rPr>
          <w:rFonts w:ascii="Times New Roman" w:hAnsi="Times New Roman" w:cs="Times New Roman"/>
          <w:sz w:val="28"/>
          <w:szCs w:val="28"/>
        </w:rPr>
      </w:pPr>
      <w:r>
        <w:rPr>
          <w:rFonts w:ascii="Times New Roman" w:hAnsi="Times New Roman" w:cs="Times New Roman"/>
          <w:sz w:val="28"/>
          <w:szCs w:val="28"/>
        </w:rPr>
        <w:tab/>
      </w:r>
      <w:r w:rsidR="000767E9">
        <w:rPr>
          <w:rFonts w:ascii="Times New Roman" w:hAnsi="Times New Roman" w:cs="Times New Roman"/>
          <w:sz w:val="28"/>
          <w:szCs w:val="28"/>
        </w:rPr>
        <w:t>Метод</w:t>
      </w:r>
      <w:r>
        <w:rPr>
          <w:rFonts w:ascii="Times New Roman" w:hAnsi="Times New Roman" w:cs="Times New Roman"/>
          <w:sz w:val="28"/>
          <w:szCs w:val="28"/>
        </w:rPr>
        <w:t>ика</w:t>
      </w:r>
      <w:r w:rsidR="000767E9">
        <w:rPr>
          <w:rFonts w:ascii="Times New Roman" w:hAnsi="Times New Roman" w:cs="Times New Roman"/>
          <w:sz w:val="28"/>
          <w:szCs w:val="28"/>
        </w:rPr>
        <w:t xml:space="preserve"> делится на две части — теор</w:t>
      </w:r>
      <w:r>
        <w:rPr>
          <w:rFonts w:ascii="Times New Roman" w:hAnsi="Times New Roman" w:cs="Times New Roman"/>
          <w:sz w:val="28"/>
          <w:szCs w:val="28"/>
        </w:rPr>
        <w:t>етическую</w:t>
      </w:r>
      <w:r w:rsidR="000767E9">
        <w:rPr>
          <w:rFonts w:ascii="Times New Roman" w:hAnsi="Times New Roman" w:cs="Times New Roman"/>
          <w:sz w:val="28"/>
          <w:szCs w:val="28"/>
        </w:rPr>
        <w:t xml:space="preserve"> и практи</w:t>
      </w:r>
      <w:r>
        <w:rPr>
          <w:rFonts w:ascii="Times New Roman" w:hAnsi="Times New Roman" w:cs="Times New Roman"/>
          <w:sz w:val="28"/>
          <w:szCs w:val="28"/>
        </w:rPr>
        <w:t>ческую</w:t>
      </w:r>
      <w:r w:rsidR="000767E9">
        <w:rPr>
          <w:rFonts w:ascii="Times New Roman" w:hAnsi="Times New Roman" w:cs="Times New Roman"/>
          <w:sz w:val="28"/>
          <w:szCs w:val="28"/>
        </w:rPr>
        <w:t>.</w:t>
      </w:r>
      <w:r w:rsidR="00FD6B22">
        <w:rPr>
          <w:rFonts w:ascii="Times New Roman" w:hAnsi="Times New Roman" w:cs="Times New Roman"/>
          <w:sz w:val="28"/>
          <w:szCs w:val="28"/>
        </w:rPr>
        <w:t xml:space="preserve"> В первой части подробно рассмотрена посадка за инструментом (положение скамьи относительно клавиатуры, высота скамьи, положение тела исполнителя, постановка руки), описаны различные способы мануальной техники игры (традиционная игра кулаками, двойные ноты, игра пальцами)</w:t>
      </w:r>
      <w:r w:rsidR="00C45BD3">
        <w:rPr>
          <w:rFonts w:ascii="Times New Roman" w:hAnsi="Times New Roman" w:cs="Times New Roman"/>
          <w:sz w:val="28"/>
          <w:szCs w:val="28"/>
        </w:rPr>
        <w:t xml:space="preserve"> а также педальная техника. Даны ценные советы по различию игры на тяжёлых и на лёгких инструментах. Отдельные разделы посвящены артикуляции и штрихам, карильонной аппликатуре, орнаментике и тремоло.</w:t>
      </w:r>
    </w:p>
    <w:p w:rsidR="00B81A6B" w:rsidRDefault="00F36CBD" w:rsidP="00FD6B22">
      <w:pPr>
        <w:spacing w:before="240"/>
        <w:ind w:firstLine="0"/>
        <w:rPr>
          <w:noProof/>
          <w:lang w:eastAsia="ru-RU"/>
        </w:rPr>
      </w:pPr>
      <w:r>
        <w:rPr>
          <w:rFonts w:ascii="Times New Roman" w:hAnsi="Times New Roman" w:cs="Times New Roman"/>
          <w:sz w:val="28"/>
          <w:szCs w:val="28"/>
        </w:rPr>
        <w:tab/>
      </w:r>
      <w:r w:rsidR="00FD6B22">
        <w:rPr>
          <w:rFonts w:ascii="Times New Roman" w:hAnsi="Times New Roman" w:cs="Times New Roman"/>
          <w:sz w:val="28"/>
          <w:szCs w:val="28"/>
        </w:rPr>
        <w:t>Видеопримеры служат вместо иллюстраций в данном пособии. В</w:t>
      </w:r>
      <w:r w:rsidR="000767E9">
        <w:rPr>
          <w:rFonts w:ascii="Times New Roman" w:hAnsi="Times New Roman" w:cs="Times New Roman"/>
          <w:sz w:val="28"/>
          <w:szCs w:val="28"/>
        </w:rPr>
        <w:t xml:space="preserve"> теоретической часть иногда появляются нотные примеры в целях большей наглядности. В частности, речь идет о ритмическом тремоло.</w:t>
      </w:r>
      <w:r w:rsidR="00B81A6B" w:rsidRPr="00B81A6B">
        <w:rPr>
          <w:noProof/>
          <w:lang w:eastAsia="ru-RU"/>
        </w:rPr>
        <w:t xml:space="preserve"> </w:t>
      </w:r>
    </w:p>
    <w:p w:rsidR="000767E9" w:rsidRDefault="00B81A6B" w:rsidP="00FD6B22">
      <w:pPr>
        <w:spacing w:before="240"/>
        <w:ind w:firstLine="0"/>
        <w:rPr>
          <w:rFonts w:ascii="Times New Roman" w:hAnsi="Times New Roman" w:cs="Times New Roman"/>
          <w:sz w:val="28"/>
          <w:szCs w:val="28"/>
        </w:rPr>
      </w:pPr>
      <w:r>
        <w:rPr>
          <w:noProof/>
          <w:lang w:eastAsia="ru-RU"/>
        </w:rPr>
        <w:drawing>
          <wp:inline distT="0" distB="0" distL="0" distR="0" wp14:anchorId="2AB434A6" wp14:editId="5E547B73">
            <wp:extent cx="5067300" cy="1792378"/>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75973" cy="1795446"/>
                    </a:xfrm>
                    <a:prstGeom prst="rect">
                      <a:avLst/>
                    </a:prstGeom>
                  </pic:spPr>
                </pic:pic>
              </a:graphicData>
            </a:graphic>
          </wp:inline>
        </w:drawing>
      </w:r>
    </w:p>
    <w:p w:rsidR="000767E9" w:rsidRPr="00C05101" w:rsidRDefault="000767E9" w:rsidP="00FD6B22">
      <w:pPr>
        <w:spacing w:before="240"/>
        <w:ind w:firstLine="0"/>
        <w:rPr>
          <w:rFonts w:ascii="Times New Roman" w:hAnsi="Times New Roman" w:cs="Times New Roman"/>
          <w:sz w:val="28"/>
          <w:szCs w:val="28"/>
        </w:rPr>
      </w:pPr>
      <w:r>
        <w:rPr>
          <w:noProof/>
          <w:lang w:eastAsia="ru-RU"/>
        </w:rPr>
        <w:drawing>
          <wp:inline distT="0" distB="0" distL="0" distR="0" wp14:anchorId="5BE2F22C" wp14:editId="2C7171DB">
            <wp:extent cx="4705350" cy="4582121"/>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729898" cy="4606026"/>
                    </a:xfrm>
                    <a:prstGeom prst="rect">
                      <a:avLst/>
                    </a:prstGeom>
                  </pic:spPr>
                </pic:pic>
              </a:graphicData>
            </a:graphic>
          </wp:inline>
        </w:drawing>
      </w:r>
    </w:p>
    <w:p w:rsidR="00471E6B" w:rsidRDefault="00471E6B" w:rsidP="008E2BE3">
      <w:pPr>
        <w:ind w:firstLine="0"/>
        <w:jc w:val="left"/>
        <w:rPr>
          <w:rFonts w:ascii="Times New Roman" w:hAnsi="Times New Roman" w:cs="Times New Roman"/>
          <w:sz w:val="28"/>
          <w:szCs w:val="28"/>
        </w:rPr>
      </w:pPr>
    </w:p>
    <w:p w:rsidR="00C45BD3" w:rsidRDefault="00F36CBD" w:rsidP="00F36CBD">
      <w:pPr>
        <w:ind w:firstLine="0"/>
        <w:rPr>
          <w:rFonts w:ascii="Times New Roman" w:hAnsi="Times New Roman" w:cs="Times New Roman"/>
          <w:sz w:val="28"/>
          <w:szCs w:val="28"/>
        </w:rPr>
      </w:pPr>
      <w:r>
        <w:rPr>
          <w:rFonts w:ascii="Times New Roman" w:hAnsi="Times New Roman" w:cs="Times New Roman"/>
          <w:sz w:val="28"/>
          <w:szCs w:val="28"/>
        </w:rPr>
        <w:tab/>
      </w:r>
      <w:r w:rsidR="00C45BD3">
        <w:rPr>
          <w:rFonts w:ascii="Times New Roman" w:hAnsi="Times New Roman" w:cs="Times New Roman"/>
          <w:sz w:val="28"/>
          <w:szCs w:val="28"/>
        </w:rPr>
        <w:t>Вторая часть метод</w:t>
      </w:r>
      <w:r>
        <w:rPr>
          <w:rFonts w:ascii="Times New Roman" w:hAnsi="Times New Roman" w:cs="Times New Roman"/>
          <w:sz w:val="28"/>
          <w:szCs w:val="28"/>
        </w:rPr>
        <w:t>ы</w:t>
      </w:r>
      <w:r w:rsidR="00C45BD3">
        <w:rPr>
          <w:rFonts w:ascii="Times New Roman" w:hAnsi="Times New Roman" w:cs="Times New Roman"/>
          <w:sz w:val="28"/>
          <w:szCs w:val="28"/>
        </w:rPr>
        <w:t xml:space="preserve"> включает в себя упражнения для закрепления теоретических знаний. Интересно, что автор делит</w:t>
      </w:r>
      <w:r w:rsidR="0037057E">
        <w:rPr>
          <w:rFonts w:ascii="Times New Roman" w:hAnsi="Times New Roman" w:cs="Times New Roman"/>
          <w:sz w:val="28"/>
          <w:szCs w:val="28"/>
        </w:rPr>
        <w:t xml:space="preserve"> их на три уровня: начинающие, продолжающие и продвинутые. На каждую тему теоретической части есть упражнения разных уровней сложности</w:t>
      </w:r>
    </w:p>
    <w:p w:rsidR="0037057E" w:rsidRDefault="0037057E" w:rsidP="008E2BE3">
      <w:pPr>
        <w:ind w:firstLine="0"/>
        <w:jc w:val="left"/>
        <w:rPr>
          <w:rFonts w:ascii="Times New Roman" w:hAnsi="Times New Roman" w:cs="Times New Roman"/>
          <w:sz w:val="28"/>
          <w:szCs w:val="28"/>
        </w:rPr>
      </w:pPr>
      <w:r>
        <w:rPr>
          <w:noProof/>
          <w:lang w:eastAsia="ru-RU"/>
        </w:rPr>
        <w:drawing>
          <wp:inline distT="0" distB="0" distL="0" distR="0" wp14:anchorId="40839254" wp14:editId="6653B5DE">
            <wp:extent cx="4064000" cy="2298951"/>
            <wp:effectExtent l="0" t="0" r="0" b="635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74783" cy="2305051"/>
                    </a:xfrm>
                    <a:prstGeom prst="rect">
                      <a:avLst/>
                    </a:prstGeom>
                  </pic:spPr>
                </pic:pic>
              </a:graphicData>
            </a:graphic>
          </wp:inline>
        </w:drawing>
      </w:r>
    </w:p>
    <w:p w:rsidR="0037057E" w:rsidRDefault="0037057E" w:rsidP="008E2BE3">
      <w:pPr>
        <w:ind w:firstLine="0"/>
        <w:jc w:val="left"/>
        <w:rPr>
          <w:rFonts w:ascii="Times New Roman" w:hAnsi="Times New Roman" w:cs="Times New Roman"/>
          <w:sz w:val="28"/>
          <w:szCs w:val="28"/>
        </w:rPr>
      </w:pPr>
      <w:r>
        <w:rPr>
          <w:noProof/>
          <w:lang w:eastAsia="ru-RU"/>
        </w:rPr>
        <w:drawing>
          <wp:inline distT="0" distB="0" distL="0" distR="0" wp14:anchorId="0A3DC5EA" wp14:editId="79FD59EE">
            <wp:extent cx="4244623" cy="2699227"/>
            <wp:effectExtent l="0" t="0" r="3810" b="63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256333" cy="2706673"/>
                    </a:xfrm>
                    <a:prstGeom prst="rect">
                      <a:avLst/>
                    </a:prstGeom>
                  </pic:spPr>
                </pic:pic>
              </a:graphicData>
            </a:graphic>
          </wp:inline>
        </w:drawing>
      </w:r>
    </w:p>
    <w:p w:rsidR="0037057E" w:rsidRDefault="0037057E" w:rsidP="008E2BE3">
      <w:pPr>
        <w:ind w:firstLine="0"/>
        <w:jc w:val="left"/>
        <w:rPr>
          <w:rFonts w:ascii="Times New Roman" w:hAnsi="Times New Roman" w:cs="Times New Roman"/>
          <w:sz w:val="28"/>
          <w:szCs w:val="28"/>
        </w:rPr>
      </w:pPr>
      <w:r>
        <w:rPr>
          <w:noProof/>
          <w:lang w:eastAsia="ru-RU"/>
        </w:rPr>
        <w:drawing>
          <wp:inline distT="0" distB="0" distL="0" distR="0" wp14:anchorId="15264360" wp14:editId="66064145">
            <wp:extent cx="4459111" cy="329654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478205" cy="3310665"/>
                    </a:xfrm>
                    <a:prstGeom prst="rect">
                      <a:avLst/>
                    </a:prstGeom>
                  </pic:spPr>
                </pic:pic>
              </a:graphicData>
            </a:graphic>
          </wp:inline>
        </w:drawing>
      </w:r>
    </w:p>
    <w:p w:rsidR="0037057E" w:rsidRDefault="00F36CBD" w:rsidP="008E2BE3">
      <w:pPr>
        <w:ind w:firstLine="0"/>
        <w:jc w:val="left"/>
        <w:rPr>
          <w:rFonts w:ascii="Times New Roman" w:hAnsi="Times New Roman" w:cs="Times New Roman"/>
          <w:sz w:val="28"/>
          <w:szCs w:val="28"/>
        </w:rPr>
      </w:pPr>
      <w:r>
        <w:rPr>
          <w:rFonts w:ascii="Times New Roman" w:hAnsi="Times New Roman" w:cs="Times New Roman"/>
          <w:sz w:val="28"/>
          <w:szCs w:val="28"/>
        </w:rPr>
        <w:tab/>
      </w:r>
      <w:r w:rsidR="0037057E">
        <w:rPr>
          <w:rFonts w:ascii="Times New Roman" w:hAnsi="Times New Roman" w:cs="Times New Roman"/>
          <w:sz w:val="28"/>
          <w:szCs w:val="28"/>
        </w:rPr>
        <w:t>Все упражнения снабжены методическими комментариями и аппликатурой для уровня начинающие.</w:t>
      </w:r>
    </w:p>
    <w:p w:rsidR="000B14F8" w:rsidRDefault="00F36CBD" w:rsidP="008E2BE3">
      <w:pPr>
        <w:ind w:firstLine="0"/>
        <w:jc w:val="left"/>
        <w:rPr>
          <w:rFonts w:ascii="Times New Roman" w:hAnsi="Times New Roman" w:cs="Times New Roman"/>
          <w:sz w:val="28"/>
          <w:szCs w:val="28"/>
        </w:rPr>
      </w:pPr>
      <w:r>
        <w:rPr>
          <w:rFonts w:ascii="Times New Roman" w:hAnsi="Times New Roman" w:cs="Times New Roman"/>
          <w:sz w:val="28"/>
          <w:szCs w:val="28"/>
        </w:rPr>
        <w:tab/>
      </w:r>
      <w:r w:rsidR="0037057E">
        <w:rPr>
          <w:rFonts w:ascii="Times New Roman" w:hAnsi="Times New Roman" w:cs="Times New Roman"/>
          <w:sz w:val="28"/>
          <w:szCs w:val="28"/>
        </w:rPr>
        <w:t xml:space="preserve">После упражненией </w:t>
      </w:r>
      <w:r w:rsidR="000B14F8">
        <w:rPr>
          <w:rFonts w:ascii="Times New Roman" w:hAnsi="Times New Roman" w:cs="Times New Roman"/>
          <w:sz w:val="28"/>
          <w:szCs w:val="28"/>
        </w:rPr>
        <w:t>для овладения базовыми навыками автор даёт 50 этюдов и пьес для закрепления полученных знаний в порядке усложнения. Сперва нотный текст помещается на одной строке</w:t>
      </w:r>
      <w:r w:rsidR="003C013F">
        <w:rPr>
          <w:rFonts w:ascii="Times New Roman" w:hAnsi="Times New Roman" w:cs="Times New Roman"/>
          <w:sz w:val="28"/>
          <w:szCs w:val="28"/>
        </w:rPr>
        <w:t>, потом добавляется строка для педали.</w:t>
      </w:r>
    </w:p>
    <w:p w:rsidR="003C013F" w:rsidRDefault="003C013F" w:rsidP="008E2BE3">
      <w:pPr>
        <w:ind w:firstLine="0"/>
        <w:jc w:val="left"/>
        <w:rPr>
          <w:rFonts w:ascii="Times New Roman" w:hAnsi="Times New Roman" w:cs="Times New Roman"/>
          <w:sz w:val="28"/>
          <w:szCs w:val="28"/>
        </w:rPr>
      </w:pPr>
      <w:r>
        <w:rPr>
          <w:noProof/>
          <w:lang w:eastAsia="ru-RU"/>
        </w:rPr>
        <w:drawing>
          <wp:inline distT="0" distB="0" distL="0" distR="0" wp14:anchorId="3015E7D0" wp14:editId="3F868ACF">
            <wp:extent cx="5940425" cy="2422525"/>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0425" cy="2422525"/>
                    </a:xfrm>
                    <a:prstGeom prst="rect">
                      <a:avLst/>
                    </a:prstGeom>
                  </pic:spPr>
                </pic:pic>
              </a:graphicData>
            </a:graphic>
          </wp:inline>
        </w:drawing>
      </w:r>
    </w:p>
    <w:p w:rsidR="003C013F" w:rsidRDefault="003C013F" w:rsidP="008E2BE3">
      <w:pPr>
        <w:ind w:firstLine="0"/>
        <w:jc w:val="left"/>
        <w:rPr>
          <w:rFonts w:ascii="Times New Roman" w:hAnsi="Times New Roman" w:cs="Times New Roman"/>
          <w:sz w:val="28"/>
          <w:szCs w:val="28"/>
        </w:rPr>
      </w:pPr>
      <w:r>
        <w:rPr>
          <w:noProof/>
          <w:lang w:eastAsia="ru-RU"/>
        </w:rPr>
        <w:drawing>
          <wp:inline distT="0" distB="0" distL="0" distR="0" wp14:anchorId="5CA3CB27" wp14:editId="4D60293B">
            <wp:extent cx="5940425" cy="4106545"/>
            <wp:effectExtent l="0" t="0" r="3175"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0425" cy="4106545"/>
                    </a:xfrm>
                    <a:prstGeom prst="rect">
                      <a:avLst/>
                    </a:prstGeom>
                  </pic:spPr>
                </pic:pic>
              </a:graphicData>
            </a:graphic>
          </wp:inline>
        </w:drawing>
      </w:r>
    </w:p>
    <w:p w:rsidR="0037057E" w:rsidRPr="000B14F8" w:rsidRDefault="00F36CBD" w:rsidP="00F36CBD">
      <w:pPr>
        <w:spacing w:before="240" w:after="240"/>
        <w:ind w:firstLine="0"/>
        <w:rPr>
          <w:rFonts w:ascii="Times New Roman" w:hAnsi="Times New Roman" w:cs="Times New Roman"/>
          <w:sz w:val="28"/>
          <w:szCs w:val="28"/>
        </w:rPr>
      </w:pPr>
      <w:r>
        <w:rPr>
          <w:rFonts w:ascii="Times New Roman" w:hAnsi="Times New Roman" w:cs="Times New Roman"/>
          <w:sz w:val="28"/>
          <w:szCs w:val="28"/>
        </w:rPr>
        <w:tab/>
      </w:r>
      <w:r w:rsidR="000B14F8">
        <w:rPr>
          <w:rFonts w:ascii="Times New Roman" w:hAnsi="Times New Roman" w:cs="Times New Roman"/>
          <w:sz w:val="28"/>
          <w:szCs w:val="28"/>
        </w:rPr>
        <w:t>Среди них — как непосредственно этюды, так и обработки классики и известных мелодий. Кун ван Эссель указывает источники и авторов музыкального материала. Среди авторов — он сам, карильонистка из Испании Анна-Ма</w:t>
      </w:r>
      <w:r w:rsidR="003C013F">
        <w:rPr>
          <w:rFonts w:ascii="Times New Roman" w:hAnsi="Times New Roman" w:cs="Times New Roman"/>
          <w:sz w:val="28"/>
          <w:szCs w:val="28"/>
        </w:rPr>
        <w:t>рия Ревертэ</w:t>
      </w:r>
      <w:r w:rsidR="000B14F8">
        <w:rPr>
          <w:rFonts w:ascii="Times New Roman" w:hAnsi="Times New Roman" w:cs="Times New Roman"/>
          <w:sz w:val="28"/>
          <w:szCs w:val="28"/>
        </w:rPr>
        <w:t>, Леэн т'</w:t>
      </w:r>
      <w:r w:rsidR="000B14F8" w:rsidRPr="000B14F8">
        <w:rPr>
          <w:rFonts w:ascii="Times New Roman" w:hAnsi="Times New Roman" w:cs="Times New Roman"/>
          <w:sz w:val="28"/>
          <w:szCs w:val="28"/>
        </w:rPr>
        <w:t xml:space="preserve"> </w:t>
      </w:r>
      <w:r w:rsidR="000B14F8">
        <w:rPr>
          <w:rFonts w:ascii="Times New Roman" w:hAnsi="Times New Roman" w:cs="Times New Roman"/>
          <w:sz w:val="28"/>
          <w:szCs w:val="28"/>
        </w:rPr>
        <w:t>Харт, Герт д</w:t>
      </w:r>
      <w:r w:rsidR="000B14F8" w:rsidRPr="000B14F8">
        <w:rPr>
          <w:rFonts w:ascii="Times New Roman" w:hAnsi="Times New Roman" w:cs="Times New Roman"/>
          <w:sz w:val="28"/>
          <w:szCs w:val="28"/>
        </w:rPr>
        <w:t xml:space="preserve">’ </w:t>
      </w:r>
      <w:r w:rsidR="000B14F8">
        <w:rPr>
          <w:rFonts w:ascii="Times New Roman" w:hAnsi="Times New Roman" w:cs="Times New Roman"/>
          <w:sz w:val="28"/>
          <w:szCs w:val="28"/>
        </w:rPr>
        <w:t>Холландер, Стаф Нейс и Лисбет Янсенс.</w:t>
      </w:r>
    </w:p>
    <w:p w:rsidR="000B14F8" w:rsidRDefault="000B14F8" w:rsidP="00B81A6B">
      <w:pPr>
        <w:spacing w:before="240" w:after="240"/>
        <w:ind w:firstLine="0"/>
        <w:jc w:val="center"/>
        <w:rPr>
          <w:rFonts w:ascii="Times New Roman" w:hAnsi="Times New Roman" w:cs="Times New Roman"/>
          <w:sz w:val="28"/>
          <w:szCs w:val="28"/>
        </w:rPr>
      </w:pPr>
      <w:r>
        <w:rPr>
          <w:noProof/>
          <w:lang w:eastAsia="ru-RU"/>
        </w:rPr>
        <w:drawing>
          <wp:inline distT="0" distB="0" distL="0" distR="0" wp14:anchorId="113DBCFB" wp14:editId="02C5B8E5">
            <wp:extent cx="2971800" cy="120967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971800" cy="1209675"/>
                    </a:xfrm>
                    <a:prstGeom prst="rect">
                      <a:avLst/>
                    </a:prstGeom>
                  </pic:spPr>
                </pic:pic>
              </a:graphicData>
            </a:graphic>
          </wp:inline>
        </w:drawing>
      </w:r>
    </w:p>
    <w:p w:rsidR="003C013F" w:rsidRDefault="001922BE" w:rsidP="001922BE">
      <w:pPr>
        <w:ind w:firstLine="0"/>
        <w:rPr>
          <w:rFonts w:ascii="Times New Roman" w:hAnsi="Times New Roman" w:cs="Times New Roman"/>
          <w:sz w:val="28"/>
          <w:szCs w:val="28"/>
        </w:rPr>
      </w:pPr>
      <w:r>
        <w:rPr>
          <w:rFonts w:ascii="Times New Roman" w:hAnsi="Times New Roman" w:cs="Times New Roman"/>
          <w:sz w:val="28"/>
          <w:szCs w:val="28"/>
        </w:rPr>
        <w:tab/>
      </w:r>
      <w:r w:rsidR="003C013F">
        <w:rPr>
          <w:rFonts w:ascii="Times New Roman" w:hAnsi="Times New Roman" w:cs="Times New Roman"/>
          <w:sz w:val="28"/>
          <w:szCs w:val="28"/>
        </w:rPr>
        <w:t>Поскольку в данном пособии акцент сделан на начальный этап занятий на карильоне, нотный материал рассчитан на средний уровень владения инструментом.</w:t>
      </w:r>
    </w:p>
    <w:p w:rsidR="003C013F" w:rsidRPr="0037057E" w:rsidRDefault="003C013F" w:rsidP="008E2BE3">
      <w:pPr>
        <w:ind w:firstLine="0"/>
        <w:jc w:val="left"/>
        <w:rPr>
          <w:rFonts w:ascii="Times New Roman" w:hAnsi="Times New Roman" w:cs="Times New Roman"/>
          <w:sz w:val="28"/>
          <w:szCs w:val="28"/>
        </w:rPr>
      </w:pPr>
      <w:r>
        <w:rPr>
          <w:noProof/>
          <w:lang w:eastAsia="ru-RU"/>
        </w:rPr>
        <w:drawing>
          <wp:inline distT="0" distB="0" distL="0" distR="0" wp14:anchorId="11452FB1" wp14:editId="0593CFD3">
            <wp:extent cx="5712134" cy="5218771"/>
            <wp:effectExtent l="0" t="0" r="3175" b="127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25721" cy="5231185"/>
                    </a:xfrm>
                    <a:prstGeom prst="rect">
                      <a:avLst/>
                    </a:prstGeom>
                  </pic:spPr>
                </pic:pic>
              </a:graphicData>
            </a:graphic>
          </wp:inline>
        </w:drawing>
      </w:r>
    </w:p>
    <w:p w:rsidR="003C013F" w:rsidRDefault="003C013F" w:rsidP="008E2BE3">
      <w:pPr>
        <w:ind w:firstLine="0"/>
        <w:jc w:val="left"/>
        <w:rPr>
          <w:rFonts w:ascii="Times New Roman" w:hAnsi="Times New Roman" w:cs="Times New Roman"/>
          <w:b/>
          <w:sz w:val="28"/>
          <w:szCs w:val="28"/>
        </w:rPr>
      </w:pPr>
      <w:r>
        <w:rPr>
          <w:noProof/>
          <w:lang w:eastAsia="ru-RU"/>
        </w:rPr>
        <w:drawing>
          <wp:inline distT="0" distB="0" distL="0" distR="0" wp14:anchorId="65CDA63F" wp14:editId="020C0A98">
            <wp:extent cx="5373511" cy="5039211"/>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377117" cy="5042592"/>
                    </a:xfrm>
                    <a:prstGeom prst="rect">
                      <a:avLst/>
                    </a:prstGeom>
                  </pic:spPr>
                </pic:pic>
              </a:graphicData>
            </a:graphic>
          </wp:inline>
        </w:drawing>
      </w:r>
    </w:p>
    <w:p w:rsidR="00B81A6B" w:rsidRDefault="00B81A6B" w:rsidP="008E2BE3">
      <w:pPr>
        <w:ind w:firstLine="0"/>
        <w:jc w:val="left"/>
        <w:rPr>
          <w:rFonts w:ascii="Times New Roman" w:hAnsi="Times New Roman" w:cs="Times New Roman"/>
          <w:b/>
          <w:sz w:val="28"/>
          <w:szCs w:val="28"/>
        </w:rPr>
      </w:pPr>
    </w:p>
    <w:p w:rsidR="003C013F" w:rsidRDefault="00FC4E36" w:rsidP="008E2BE3">
      <w:pPr>
        <w:ind w:firstLine="0"/>
        <w:jc w:val="left"/>
        <w:rPr>
          <w:rFonts w:ascii="Times New Roman" w:hAnsi="Times New Roman" w:cs="Times New Roman"/>
          <w:b/>
          <w:sz w:val="28"/>
          <w:szCs w:val="28"/>
        </w:rPr>
      </w:pPr>
      <w:r>
        <w:rPr>
          <w:rFonts w:ascii="Times New Roman" w:hAnsi="Times New Roman" w:cs="Times New Roman"/>
          <w:b/>
          <w:sz w:val="28"/>
          <w:szCs w:val="28"/>
        </w:rPr>
        <w:t>Метод и карильонная школа Й. В. Хаазена</w:t>
      </w:r>
    </w:p>
    <w:p w:rsidR="003C013F" w:rsidRDefault="003C013F" w:rsidP="008E2BE3">
      <w:pPr>
        <w:ind w:firstLine="0"/>
        <w:jc w:val="left"/>
        <w:rPr>
          <w:rFonts w:ascii="Times New Roman" w:hAnsi="Times New Roman" w:cs="Times New Roman"/>
          <w:b/>
          <w:sz w:val="28"/>
          <w:szCs w:val="28"/>
        </w:rPr>
      </w:pPr>
    </w:p>
    <w:p w:rsidR="00FC4E36" w:rsidRPr="00FC4E36" w:rsidRDefault="001922BE" w:rsidP="00FC4E36">
      <w:pPr>
        <w:ind w:firstLine="0"/>
        <w:rPr>
          <w:rFonts w:ascii="Times New Roman" w:hAnsi="Times New Roman" w:cs="Times New Roman"/>
          <w:sz w:val="28"/>
          <w:szCs w:val="28"/>
        </w:rPr>
      </w:pPr>
      <w:r>
        <w:rPr>
          <w:rFonts w:ascii="Times New Roman" w:hAnsi="Times New Roman" w:cs="Times New Roman"/>
          <w:sz w:val="28"/>
          <w:szCs w:val="28"/>
        </w:rPr>
        <w:tab/>
      </w:r>
      <w:r w:rsidR="00FC4E36" w:rsidRPr="00FC4E36">
        <w:rPr>
          <w:rFonts w:ascii="Times New Roman" w:hAnsi="Times New Roman" w:cs="Times New Roman"/>
          <w:sz w:val="28"/>
          <w:szCs w:val="28"/>
        </w:rPr>
        <w:t>Пионер современного карильонного образования в России, а точнее</w:t>
      </w:r>
      <w:r>
        <w:rPr>
          <w:rFonts w:ascii="Times New Roman" w:hAnsi="Times New Roman" w:cs="Times New Roman"/>
          <w:sz w:val="28"/>
          <w:szCs w:val="28"/>
        </w:rPr>
        <w:t xml:space="preserve"> -</w:t>
      </w:r>
      <w:r w:rsidR="00FC4E36" w:rsidRPr="00FC4E36">
        <w:rPr>
          <w:rFonts w:ascii="Times New Roman" w:hAnsi="Times New Roman" w:cs="Times New Roman"/>
          <w:sz w:val="28"/>
          <w:szCs w:val="28"/>
        </w:rPr>
        <w:t xml:space="preserve"> в Санкт-Петербург</w:t>
      </w:r>
      <w:r>
        <w:rPr>
          <w:rFonts w:ascii="Times New Roman" w:hAnsi="Times New Roman" w:cs="Times New Roman"/>
          <w:sz w:val="28"/>
          <w:szCs w:val="28"/>
        </w:rPr>
        <w:t>е</w:t>
      </w:r>
      <w:r w:rsidR="00FC4E36" w:rsidRPr="00FC4E36">
        <w:rPr>
          <w:rFonts w:ascii="Times New Roman" w:hAnsi="Times New Roman" w:cs="Times New Roman"/>
          <w:sz w:val="28"/>
          <w:szCs w:val="28"/>
        </w:rPr>
        <w:t xml:space="preserve">, Й.В. Хаазен, начал создание школы практически с нуля. В 2001 году был установлен карильон в Соборе св. Петра и Павла на Заячьем острове, в 2005 году карильон установили и в башне Кавалерского дома недалеко от Верхнего парка в Петергофе. Имея таким образом инструментальную базу, Й.В. Хаазен приступает к созданию новой образовательной программы по направлению, которая была открыта в 2006 году </w:t>
      </w:r>
      <w:r w:rsidR="00545077">
        <w:rPr>
          <w:rFonts w:ascii="Times New Roman" w:hAnsi="Times New Roman" w:cs="Times New Roman"/>
          <w:sz w:val="28"/>
          <w:szCs w:val="28"/>
        </w:rPr>
        <w:t>в</w:t>
      </w:r>
      <w:r w:rsidR="00FC4E36" w:rsidRPr="00FC4E36">
        <w:rPr>
          <w:rFonts w:ascii="Times New Roman" w:hAnsi="Times New Roman" w:cs="Times New Roman"/>
          <w:sz w:val="28"/>
          <w:szCs w:val="28"/>
        </w:rPr>
        <w:t xml:space="preserve"> Санкт-Петербургском государственном университете. Начинать изучение игры на карильоне в публичных местах не представляется возможным (поскольку звук разносится на значительное расстояние, а Петропавловская крепость и парки Петергофа ежедневно посещает большое количество людей), и поэтому, как и во всех других учебных заведениях в мире, студенты практикуются в мастерстве в аудиториях на специальной учебной клавиатуре. Она устроена как настоящая карильонная клавиатура, с той разницей, что клавиши соединены с металлическими брусками (трубами, колоколами) настроенными по хроматическому звукоряду. Механика такая же, как и в настоящем карильоне, но нет ощущения разницы в весе колоколов. Звук приблизительно напоминает реальное звучание и таким образом студенты учатся базовым навыкам игры на карильоне, прежде чем играть что-либо на публике. Первая тренажерная клавиатура для студентов, до сих пор единственная в России появилась в 2006 году и изготовлена мастером Павлом Чилиным.</w:t>
      </w:r>
    </w:p>
    <w:p w:rsidR="00FC4E36" w:rsidRPr="00FC4E36" w:rsidRDefault="00545077" w:rsidP="00FC4E36">
      <w:pPr>
        <w:ind w:firstLine="0"/>
        <w:rPr>
          <w:rFonts w:ascii="Times New Roman" w:hAnsi="Times New Roman" w:cs="Times New Roman"/>
          <w:sz w:val="28"/>
          <w:szCs w:val="28"/>
        </w:rPr>
      </w:pPr>
      <w:r>
        <w:rPr>
          <w:rFonts w:ascii="Times New Roman" w:hAnsi="Times New Roman" w:cs="Times New Roman"/>
          <w:sz w:val="28"/>
          <w:szCs w:val="28"/>
        </w:rPr>
        <w:tab/>
      </w:r>
      <w:r w:rsidR="00FC4E36" w:rsidRPr="00FC4E36">
        <w:rPr>
          <w:rFonts w:ascii="Times New Roman" w:hAnsi="Times New Roman" w:cs="Times New Roman"/>
          <w:sz w:val="28"/>
          <w:szCs w:val="28"/>
        </w:rPr>
        <w:t>В данном разделе мы хотели бы очертить круг нотных и методических изданий, которые используют для обучения карильонистов в России. Прежде всего это учебное пособие «Кари</w:t>
      </w:r>
      <w:r w:rsidR="00FC4E36">
        <w:rPr>
          <w:rFonts w:ascii="Times New Roman" w:hAnsi="Times New Roman" w:cs="Times New Roman"/>
          <w:sz w:val="28"/>
          <w:szCs w:val="28"/>
        </w:rPr>
        <w:t xml:space="preserve">льон» в 5 частях, написанное Й.В. </w:t>
      </w:r>
      <w:r w:rsidR="00FC4E36" w:rsidRPr="00FC4E36">
        <w:rPr>
          <w:rFonts w:ascii="Times New Roman" w:hAnsi="Times New Roman" w:cs="Times New Roman"/>
          <w:sz w:val="28"/>
          <w:szCs w:val="28"/>
        </w:rPr>
        <w:t>Хаазеном сразу на трёх языках – русском, фламандском и английском. По своей функции они представляют хрестоматию, каждая часть которой сложнее предыдущей/ предназначена для более сложного уровня. Подавляющее большинство пьес, за редким исключением, даны в обработке Й. Хаазена. Каждая часть снабжена предисловием.</w:t>
      </w:r>
    </w:p>
    <w:p w:rsidR="00FC4E36" w:rsidRPr="00FC4E36" w:rsidRDefault="00FC4E36" w:rsidP="00FC4E36">
      <w:pPr>
        <w:ind w:firstLine="0"/>
        <w:rPr>
          <w:rFonts w:ascii="Times New Roman" w:hAnsi="Times New Roman" w:cs="Times New Roman"/>
          <w:sz w:val="28"/>
          <w:szCs w:val="28"/>
        </w:rPr>
      </w:pPr>
    </w:p>
    <w:p w:rsidR="00FC4E36" w:rsidRDefault="00FC4E36" w:rsidP="00FC4E36">
      <w:pPr>
        <w:ind w:firstLine="0"/>
        <w:rPr>
          <w:rFonts w:ascii="Times New Roman" w:hAnsi="Times New Roman" w:cs="Times New Roman"/>
          <w:sz w:val="28"/>
          <w:szCs w:val="28"/>
          <w:u w:val="single"/>
        </w:rPr>
      </w:pPr>
      <w:r>
        <w:rPr>
          <w:rFonts w:ascii="Times New Roman" w:hAnsi="Times New Roman" w:cs="Times New Roman"/>
          <w:sz w:val="28"/>
          <w:szCs w:val="28"/>
          <w:u w:val="single"/>
        </w:rPr>
        <w:t>Карильон I часть, Й.В.</w:t>
      </w:r>
      <w:r w:rsidRPr="00FC4E36">
        <w:rPr>
          <w:rFonts w:ascii="Times New Roman" w:hAnsi="Times New Roman" w:cs="Times New Roman"/>
          <w:sz w:val="28"/>
          <w:szCs w:val="28"/>
          <w:u w:val="single"/>
        </w:rPr>
        <w:t xml:space="preserve"> Хаазен, (Санкт-Петербург, 2008)</w:t>
      </w:r>
    </w:p>
    <w:p w:rsidR="00FC4E36" w:rsidRPr="00FC4E36" w:rsidRDefault="00FC4E36" w:rsidP="00FC4E36">
      <w:pPr>
        <w:ind w:firstLine="0"/>
        <w:rPr>
          <w:rFonts w:ascii="Times New Roman" w:hAnsi="Times New Roman" w:cs="Times New Roman"/>
          <w:sz w:val="28"/>
          <w:szCs w:val="28"/>
          <w:u w:val="single"/>
        </w:rPr>
      </w:pPr>
    </w:p>
    <w:p w:rsidR="00FC4E36" w:rsidRPr="00FC4E36" w:rsidRDefault="00FC4E36" w:rsidP="00FC4E36">
      <w:pPr>
        <w:ind w:firstLine="0"/>
        <w:rPr>
          <w:rFonts w:ascii="Times New Roman" w:hAnsi="Times New Roman" w:cs="Times New Roman"/>
          <w:i/>
          <w:sz w:val="28"/>
          <w:szCs w:val="28"/>
        </w:rPr>
      </w:pPr>
      <w:r w:rsidRPr="00FC4E36">
        <w:rPr>
          <w:rFonts w:ascii="Times New Roman" w:hAnsi="Times New Roman" w:cs="Times New Roman"/>
          <w:i/>
          <w:sz w:val="28"/>
          <w:szCs w:val="28"/>
        </w:rPr>
        <w:t>Предисловие</w:t>
      </w:r>
    </w:p>
    <w:p w:rsidR="00FC4E36" w:rsidRPr="00FC4E36" w:rsidRDefault="00545077" w:rsidP="00FC4E36">
      <w:pPr>
        <w:ind w:firstLine="0"/>
        <w:rPr>
          <w:rFonts w:ascii="Times New Roman" w:hAnsi="Times New Roman" w:cs="Times New Roman"/>
          <w:sz w:val="28"/>
          <w:szCs w:val="28"/>
        </w:rPr>
      </w:pPr>
      <w:r>
        <w:rPr>
          <w:rFonts w:ascii="Times New Roman" w:hAnsi="Times New Roman" w:cs="Times New Roman"/>
          <w:sz w:val="28"/>
          <w:szCs w:val="28"/>
        </w:rPr>
        <w:tab/>
      </w:r>
      <w:r w:rsidR="00FC4E36" w:rsidRPr="00FC4E36">
        <w:rPr>
          <w:rFonts w:ascii="Times New Roman" w:hAnsi="Times New Roman" w:cs="Times New Roman"/>
          <w:sz w:val="28"/>
          <w:szCs w:val="28"/>
        </w:rPr>
        <w:t>Краткий/сжатый экскурс в историю появления и развития карильонного искусства в мире (основные события, имена, документы), сведения о формировании карильонного репертуара, а также о разном качестве пьес для карильона, наконец, указания по посадке за инструментом, нотной записи и аппликатуре (особенное внимание к аппликатуре и штрихам, с нотными примерами), а также по акустическим особенностям инструмента и грамотному прикосновению.</w:t>
      </w:r>
    </w:p>
    <w:p w:rsidR="00FC4E36" w:rsidRPr="00FC4E36" w:rsidRDefault="00FC4E36" w:rsidP="00FC4E36">
      <w:pPr>
        <w:ind w:firstLine="0"/>
        <w:rPr>
          <w:rFonts w:ascii="Times New Roman" w:hAnsi="Times New Roman" w:cs="Times New Roman"/>
          <w:i/>
          <w:sz w:val="28"/>
          <w:szCs w:val="28"/>
        </w:rPr>
      </w:pPr>
      <w:r w:rsidRPr="00FC4E36">
        <w:rPr>
          <w:rFonts w:ascii="Times New Roman" w:hAnsi="Times New Roman" w:cs="Times New Roman"/>
          <w:i/>
          <w:sz w:val="28"/>
          <w:szCs w:val="28"/>
        </w:rPr>
        <w:t>Содержание</w:t>
      </w:r>
    </w:p>
    <w:p w:rsidR="00FC4E36" w:rsidRPr="00FC4E36" w:rsidRDefault="00545077" w:rsidP="00FC4E36">
      <w:pPr>
        <w:ind w:firstLine="0"/>
        <w:rPr>
          <w:rFonts w:ascii="Times New Roman" w:hAnsi="Times New Roman" w:cs="Times New Roman"/>
          <w:sz w:val="28"/>
          <w:szCs w:val="28"/>
        </w:rPr>
      </w:pPr>
      <w:r>
        <w:rPr>
          <w:rFonts w:ascii="Times New Roman" w:hAnsi="Times New Roman" w:cs="Times New Roman"/>
          <w:sz w:val="28"/>
          <w:szCs w:val="28"/>
        </w:rPr>
        <w:tab/>
      </w:r>
      <w:r w:rsidR="00FC4E36" w:rsidRPr="00FC4E36">
        <w:rPr>
          <w:rFonts w:ascii="Times New Roman" w:hAnsi="Times New Roman" w:cs="Times New Roman"/>
          <w:sz w:val="28"/>
          <w:szCs w:val="28"/>
        </w:rPr>
        <w:t>54 номера (23 упражнения и этюда – Й. Хаазен, Леэн т’Харт, В. Креман, Г. Грюнвальд; 3 звона – русский, английский, китайский, 9 народных фламандских-голландских песен, немецкая и французская народные песни, 6 русских народных песен, индийский национальный гимн,</w:t>
      </w:r>
      <w:r w:rsidR="00FC4E36">
        <w:rPr>
          <w:rFonts w:ascii="Times New Roman" w:hAnsi="Times New Roman" w:cs="Times New Roman"/>
          <w:sz w:val="28"/>
          <w:szCs w:val="28"/>
        </w:rPr>
        <w:t xml:space="preserve"> </w:t>
      </w:r>
      <w:r w:rsidR="00FC4E36" w:rsidRPr="00FC4E36">
        <w:rPr>
          <w:rFonts w:ascii="Times New Roman" w:hAnsi="Times New Roman" w:cs="Times New Roman"/>
          <w:sz w:val="28"/>
          <w:szCs w:val="28"/>
        </w:rPr>
        <w:t>китайская песня, 3 пьесы Й. Хаазена,)</w:t>
      </w:r>
    </w:p>
    <w:p w:rsidR="00FC4E36" w:rsidRPr="00FC4E36" w:rsidRDefault="00545077" w:rsidP="00FC4E36">
      <w:pPr>
        <w:spacing w:after="240"/>
        <w:ind w:firstLine="0"/>
        <w:rPr>
          <w:rFonts w:ascii="Times New Roman" w:hAnsi="Times New Roman" w:cs="Times New Roman"/>
          <w:sz w:val="28"/>
          <w:szCs w:val="28"/>
        </w:rPr>
      </w:pPr>
      <w:r>
        <w:rPr>
          <w:rFonts w:ascii="Times New Roman" w:hAnsi="Times New Roman" w:cs="Times New Roman"/>
          <w:i/>
          <w:sz w:val="28"/>
          <w:szCs w:val="28"/>
        </w:rPr>
        <w:tab/>
      </w:r>
      <w:r w:rsidR="00FC4E36" w:rsidRPr="00FC4E36">
        <w:rPr>
          <w:rFonts w:ascii="Times New Roman" w:hAnsi="Times New Roman" w:cs="Times New Roman"/>
          <w:i/>
          <w:sz w:val="28"/>
          <w:szCs w:val="28"/>
        </w:rPr>
        <w:t>Иллюстраци</w:t>
      </w:r>
      <w:r w:rsidR="00FC4E36" w:rsidRPr="00FC4E36">
        <w:rPr>
          <w:rFonts w:ascii="Times New Roman" w:hAnsi="Times New Roman" w:cs="Times New Roman"/>
          <w:sz w:val="28"/>
          <w:szCs w:val="28"/>
        </w:rPr>
        <w:t>я – Клавиатура карильона с фламандскими педалями из J. Verschuere Reynvaan – Muzijkaal Kunstwoordenboek, Амстердам, 1795</w:t>
      </w:r>
    </w:p>
    <w:p w:rsidR="00FC4E36" w:rsidRPr="00FC4E36" w:rsidRDefault="00545077" w:rsidP="00FC4E36">
      <w:pPr>
        <w:ind w:firstLine="0"/>
        <w:rPr>
          <w:rFonts w:ascii="Times New Roman" w:hAnsi="Times New Roman" w:cs="Times New Roman"/>
          <w:sz w:val="28"/>
          <w:szCs w:val="28"/>
        </w:rPr>
      </w:pPr>
      <w:r>
        <w:rPr>
          <w:rFonts w:ascii="Times New Roman" w:hAnsi="Times New Roman" w:cs="Times New Roman"/>
          <w:sz w:val="28"/>
          <w:szCs w:val="28"/>
        </w:rPr>
        <w:tab/>
      </w:r>
      <w:r w:rsidR="00FC4E36" w:rsidRPr="00FC4E36">
        <w:rPr>
          <w:rFonts w:ascii="Times New Roman" w:hAnsi="Times New Roman" w:cs="Times New Roman"/>
          <w:sz w:val="28"/>
          <w:szCs w:val="28"/>
        </w:rPr>
        <w:t xml:space="preserve">Начинает автор </w:t>
      </w:r>
      <w:r>
        <w:rPr>
          <w:rFonts w:ascii="Times New Roman" w:hAnsi="Times New Roman" w:cs="Times New Roman"/>
          <w:sz w:val="28"/>
          <w:szCs w:val="28"/>
        </w:rPr>
        <w:t>с</w:t>
      </w:r>
      <w:r w:rsidR="00FC4E36" w:rsidRPr="00FC4E36">
        <w:rPr>
          <w:rFonts w:ascii="Times New Roman" w:hAnsi="Times New Roman" w:cs="Times New Roman"/>
          <w:sz w:val="28"/>
          <w:szCs w:val="28"/>
        </w:rPr>
        <w:t xml:space="preserve"> простейших упражнений, призванных научить правильному прикосновению, а также познакомить с другими вариантами колокольного звона в Европе. Большая часть материала – народные песни (фламандские, немецкие, французские, английские, русские; последние специально аранжированы </w:t>
      </w:r>
      <w:r w:rsidR="00FC4E36">
        <w:rPr>
          <w:rFonts w:ascii="Times New Roman" w:hAnsi="Times New Roman" w:cs="Times New Roman"/>
          <w:sz w:val="28"/>
          <w:szCs w:val="28"/>
        </w:rPr>
        <w:t>Хаазеном</w:t>
      </w:r>
      <w:r w:rsidR="00FC4E36" w:rsidRPr="00FC4E36">
        <w:rPr>
          <w:rFonts w:ascii="Times New Roman" w:hAnsi="Times New Roman" w:cs="Times New Roman"/>
          <w:sz w:val="28"/>
          <w:szCs w:val="28"/>
        </w:rPr>
        <w:t xml:space="preserve">, чтобы карильонное искусство развивалось на своих мелодиях). Методически обусловлено тем, что именно народные песни вместе с церковными гимнами (примеры также включены в сборник) исполняли первые карильонисты, и до сих пор они составляют значимую и важную часть репертуара. На протяжении учебника включены упражнения на развитие техники (интервалы, гаммы), написанные самим </w:t>
      </w:r>
      <w:r w:rsidR="00FC4E36">
        <w:rPr>
          <w:rFonts w:ascii="Times New Roman" w:hAnsi="Times New Roman" w:cs="Times New Roman"/>
          <w:sz w:val="28"/>
          <w:szCs w:val="28"/>
        </w:rPr>
        <w:t>Хаазеном</w:t>
      </w:r>
      <w:r w:rsidR="00FC4E36" w:rsidRPr="00FC4E36">
        <w:rPr>
          <w:rFonts w:ascii="Times New Roman" w:hAnsi="Times New Roman" w:cs="Times New Roman"/>
          <w:sz w:val="28"/>
          <w:szCs w:val="28"/>
        </w:rPr>
        <w:t>, Леэном т’Хартом. В конце – образец обработки китайской песни студентами королевской карильонной школы из Китая. Все композиции написаны для двух рук. Лишь в нескольких пьесах встречается несколько выписанных низких нот для педали. В партии рук встречаются двойные ноты (карильонист играет на клавиатуре кулаками и поэтому обычно партия рук одноголосная или двухголосная; но существует возможность брать две ноты одной рукой). В конце книги даны упражнения для педали, - начало освоения техники для ног, с краткими рекомендациями.</w:t>
      </w:r>
    </w:p>
    <w:p w:rsidR="00FC4E36" w:rsidRDefault="00FC4E36" w:rsidP="00FC4E36">
      <w:pPr>
        <w:ind w:firstLine="0"/>
        <w:rPr>
          <w:rFonts w:ascii="Times New Roman" w:hAnsi="Times New Roman" w:cs="Times New Roman"/>
          <w:sz w:val="28"/>
          <w:szCs w:val="28"/>
        </w:rPr>
      </w:pPr>
    </w:p>
    <w:p w:rsidR="00FC4E36" w:rsidRDefault="00FC4E36" w:rsidP="00FC4E36">
      <w:pPr>
        <w:ind w:firstLine="0"/>
        <w:rPr>
          <w:rFonts w:ascii="Times New Roman" w:hAnsi="Times New Roman" w:cs="Times New Roman"/>
          <w:sz w:val="28"/>
          <w:szCs w:val="28"/>
          <w:u w:val="single"/>
        </w:rPr>
      </w:pPr>
      <w:r w:rsidRPr="00FC4E36">
        <w:rPr>
          <w:rFonts w:ascii="Times New Roman" w:hAnsi="Times New Roman" w:cs="Times New Roman"/>
          <w:sz w:val="28"/>
          <w:szCs w:val="28"/>
          <w:u w:val="single"/>
        </w:rPr>
        <w:t>Карильон II часть, Йо Хаазен, (Санкт-Петербург, 2008)</w:t>
      </w:r>
    </w:p>
    <w:p w:rsidR="00FC4E36" w:rsidRPr="00FC4E36" w:rsidRDefault="00FC4E36" w:rsidP="00FC4E36">
      <w:pPr>
        <w:ind w:firstLine="0"/>
        <w:rPr>
          <w:rFonts w:ascii="Times New Roman" w:hAnsi="Times New Roman" w:cs="Times New Roman"/>
          <w:sz w:val="28"/>
          <w:szCs w:val="28"/>
          <w:u w:val="single"/>
        </w:rPr>
      </w:pPr>
    </w:p>
    <w:p w:rsidR="00FC4E36" w:rsidRPr="00FC4E36" w:rsidRDefault="00545077" w:rsidP="00FC4E36">
      <w:pPr>
        <w:spacing w:after="240"/>
        <w:ind w:firstLine="0"/>
        <w:rPr>
          <w:rFonts w:ascii="Times New Roman" w:hAnsi="Times New Roman" w:cs="Times New Roman"/>
          <w:sz w:val="28"/>
          <w:szCs w:val="28"/>
        </w:rPr>
      </w:pPr>
      <w:r>
        <w:rPr>
          <w:rFonts w:ascii="Times New Roman" w:hAnsi="Times New Roman" w:cs="Times New Roman"/>
          <w:i/>
          <w:sz w:val="28"/>
          <w:szCs w:val="28"/>
        </w:rPr>
        <w:tab/>
      </w:r>
      <w:r w:rsidR="00FC4E36" w:rsidRPr="00FC4E36">
        <w:rPr>
          <w:rFonts w:ascii="Times New Roman" w:hAnsi="Times New Roman" w:cs="Times New Roman"/>
          <w:i/>
          <w:sz w:val="28"/>
          <w:szCs w:val="28"/>
        </w:rPr>
        <w:t>Иллюстрация</w:t>
      </w:r>
      <w:r w:rsidR="00FC4E36" w:rsidRPr="00FC4E36">
        <w:rPr>
          <w:rFonts w:ascii="Times New Roman" w:hAnsi="Times New Roman" w:cs="Times New Roman"/>
          <w:sz w:val="28"/>
          <w:szCs w:val="28"/>
        </w:rPr>
        <w:t xml:space="preserve"> – гравюра старинного карильона в башне собора Св. Марии [Богоро</w:t>
      </w:r>
      <w:r w:rsidR="00FC4E36">
        <w:rPr>
          <w:rFonts w:ascii="Times New Roman" w:hAnsi="Times New Roman" w:cs="Times New Roman"/>
          <w:sz w:val="28"/>
          <w:szCs w:val="28"/>
        </w:rPr>
        <w:t xml:space="preserve">дицы] в Антверпене из трактата </w:t>
      </w:r>
      <w:r w:rsidR="00FC4E36" w:rsidRPr="00FC4E36">
        <w:rPr>
          <w:rFonts w:ascii="Times New Roman" w:hAnsi="Times New Roman" w:cs="Times New Roman"/>
          <w:sz w:val="28"/>
          <w:szCs w:val="28"/>
        </w:rPr>
        <w:t>И. Магиуса «Тинтиннабулис», Амстердам, 1664</w:t>
      </w:r>
    </w:p>
    <w:p w:rsidR="00FC4E36" w:rsidRPr="00FC4E36" w:rsidRDefault="00FC4E36" w:rsidP="00FC4E36">
      <w:pPr>
        <w:ind w:firstLine="0"/>
        <w:rPr>
          <w:rFonts w:ascii="Times New Roman" w:hAnsi="Times New Roman" w:cs="Times New Roman"/>
          <w:i/>
          <w:sz w:val="28"/>
          <w:szCs w:val="28"/>
        </w:rPr>
      </w:pPr>
      <w:r w:rsidRPr="00FC4E36">
        <w:rPr>
          <w:rFonts w:ascii="Times New Roman" w:hAnsi="Times New Roman" w:cs="Times New Roman"/>
          <w:i/>
          <w:sz w:val="28"/>
          <w:szCs w:val="28"/>
        </w:rPr>
        <w:t>Предисловие</w:t>
      </w:r>
    </w:p>
    <w:p w:rsidR="00FC4E36" w:rsidRPr="00FC4E36" w:rsidRDefault="00767BEF" w:rsidP="00FC4E36">
      <w:pPr>
        <w:spacing w:after="240"/>
        <w:ind w:firstLine="0"/>
        <w:rPr>
          <w:rFonts w:ascii="Times New Roman" w:hAnsi="Times New Roman" w:cs="Times New Roman"/>
          <w:sz w:val="28"/>
          <w:szCs w:val="28"/>
        </w:rPr>
      </w:pPr>
      <w:r>
        <w:rPr>
          <w:rFonts w:ascii="Times New Roman" w:hAnsi="Times New Roman" w:cs="Times New Roman"/>
          <w:sz w:val="28"/>
          <w:szCs w:val="28"/>
        </w:rPr>
        <w:tab/>
      </w:r>
      <w:r w:rsidR="00FC4E36" w:rsidRPr="00FC4E36">
        <w:rPr>
          <w:rFonts w:ascii="Times New Roman" w:hAnsi="Times New Roman" w:cs="Times New Roman"/>
          <w:sz w:val="28"/>
          <w:szCs w:val="28"/>
        </w:rPr>
        <w:t>Анонсируется содержание сборника - «собрание небольших пьес, специально написанных или обработанных для карильона», а также принципы, которыми руководствовался ЙХ при аранжировке. Названы одни из самых старых дошедших до нас композиций для карильона. Далее приводятся рекомендации по эстетике карильонного исполнительства, а также принципы великого карильониста, основателя первой в мире карильонной школы Жефа Денейна. Абзац посвящен рекомендациям по акустике. Говорится о том, что принципы сборника при желании учащихся «послужат полезным образцом истинной и основательной методы в карильонной педагогике».</w:t>
      </w:r>
    </w:p>
    <w:p w:rsidR="00FC4E36" w:rsidRPr="00FC4E36" w:rsidRDefault="00FC4E36" w:rsidP="00FC4E36">
      <w:pPr>
        <w:ind w:firstLine="0"/>
        <w:rPr>
          <w:rFonts w:ascii="Times New Roman" w:hAnsi="Times New Roman" w:cs="Times New Roman"/>
          <w:i/>
          <w:sz w:val="28"/>
          <w:szCs w:val="28"/>
        </w:rPr>
      </w:pPr>
      <w:r w:rsidRPr="00FC4E36">
        <w:rPr>
          <w:rFonts w:ascii="Times New Roman" w:hAnsi="Times New Roman" w:cs="Times New Roman"/>
          <w:i/>
          <w:sz w:val="28"/>
          <w:szCs w:val="28"/>
        </w:rPr>
        <w:t>Содержание</w:t>
      </w:r>
    </w:p>
    <w:p w:rsidR="00FC4E36" w:rsidRPr="00FC4E36" w:rsidRDefault="00767BEF" w:rsidP="00FC4E36">
      <w:pPr>
        <w:spacing w:after="240"/>
        <w:ind w:firstLine="0"/>
        <w:rPr>
          <w:rFonts w:ascii="Times New Roman" w:hAnsi="Times New Roman" w:cs="Times New Roman"/>
          <w:sz w:val="28"/>
          <w:szCs w:val="28"/>
        </w:rPr>
      </w:pPr>
      <w:r>
        <w:rPr>
          <w:rFonts w:ascii="Times New Roman" w:hAnsi="Times New Roman" w:cs="Times New Roman"/>
          <w:sz w:val="28"/>
          <w:szCs w:val="28"/>
        </w:rPr>
        <w:tab/>
      </w:r>
      <w:r w:rsidR="00FC4E36" w:rsidRPr="00FC4E36">
        <w:rPr>
          <w:rFonts w:ascii="Times New Roman" w:hAnsi="Times New Roman" w:cs="Times New Roman"/>
          <w:sz w:val="28"/>
          <w:szCs w:val="28"/>
        </w:rPr>
        <w:t>29 номеров (3 фламандских народных песни, 1 датская народная песня, 5 японских песен, 7 пьес из Карильонной книги И. де Грёйттерса, 1 пьеса из Карильонной книги г. Дельфта, 1 пьеса из карильонной книги г. Утрехта, 2 этюда – Хаазена и Нееса, 2 сонатины И. Плейеля,  2 пьесы Й. Хаазена, пьесы Шумана, Моцарта)</w:t>
      </w:r>
      <w:r w:rsidR="00FC4E36">
        <w:rPr>
          <w:rFonts w:ascii="Times New Roman" w:hAnsi="Times New Roman" w:cs="Times New Roman"/>
          <w:sz w:val="28"/>
          <w:szCs w:val="28"/>
        </w:rPr>
        <w:t>.</w:t>
      </w:r>
    </w:p>
    <w:p w:rsidR="00FC4E36" w:rsidRPr="00FC4E36" w:rsidRDefault="00767BEF" w:rsidP="00FC4E36">
      <w:pPr>
        <w:spacing w:after="240"/>
        <w:ind w:firstLine="0"/>
        <w:rPr>
          <w:rFonts w:ascii="Times New Roman" w:hAnsi="Times New Roman" w:cs="Times New Roman"/>
          <w:sz w:val="28"/>
          <w:szCs w:val="28"/>
        </w:rPr>
      </w:pPr>
      <w:r>
        <w:rPr>
          <w:rFonts w:ascii="Times New Roman" w:hAnsi="Times New Roman" w:cs="Times New Roman"/>
          <w:sz w:val="28"/>
          <w:szCs w:val="28"/>
        </w:rPr>
        <w:tab/>
      </w:r>
      <w:r w:rsidR="00FC4E36" w:rsidRPr="00FC4E36">
        <w:rPr>
          <w:rFonts w:ascii="Times New Roman" w:hAnsi="Times New Roman" w:cs="Times New Roman"/>
          <w:sz w:val="28"/>
          <w:szCs w:val="28"/>
        </w:rPr>
        <w:t>В сборнике представлены более сложные пьесы, по сравнению с 1 частью. В процесс исполнения включаются ноги – в композициях прописана педальная партия. Репертуар ориентирован на старинные фламандские песни и пьесы из старинных сборников Иоганнеса де Грёйттерса, карильонной книги г. Дельфта., также представлены несколько</w:t>
      </w:r>
      <w:r w:rsidR="00FC4E36">
        <w:rPr>
          <w:rFonts w:ascii="Times New Roman" w:hAnsi="Times New Roman" w:cs="Times New Roman"/>
          <w:sz w:val="28"/>
          <w:szCs w:val="28"/>
        </w:rPr>
        <w:t xml:space="preserve"> европейских народных песен, и </w:t>
      </w:r>
      <w:r w:rsidR="00FC4E36" w:rsidRPr="00FC4E36">
        <w:rPr>
          <w:rFonts w:ascii="Times New Roman" w:hAnsi="Times New Roman" w:cs="Times New Roman"/>
          <w:sz w:val="28"/>
          <w:szCs w:val="28"/>
        </w:rPr>
        <w:t>пьесы из японской карильонной книги. Есть обработки Моцарта и Шумана.</w:t>
      </w:r>
    </w:p>
    <w:p w:rsidR="00FC4E36" w:rsidRPr="00FC4E36" w:rsidRDefault="00FC4E36" w:rsidP="00FC4E36">
      <w:pPr>
        <w:ind w:firstLine="0"/>
        <w:rPr>
          <w:rFonts w:ascii="Times New Roman" w:hAnsi="Times New Roman" w:cs="Times New Roman"/>
          <w:sz w:val="28"/>
          <w:szCs w:val="28"/>
        </w:rPr>
      </w:pPr>
    </w:p>
    <w:p w:rsidR="00FC4E36" w:rsidRDefault="00FC4E36" w:rsidP="00FC4E36">
      <w:pPr>
        <w:ind w:firstLine="0"/>
        <w:rPr>
          <w:rFonts w:ascii="Times New Roman" w:hAnsi="Times New Roman" w:cs="Times New Roman"/>
          <w:sz w:val="28"/>
          <w:szCs w:val="28"/>
          <w:u w:val="single"/>
        </w:rPr>
      </w:pPr>
      <w:r w:rsidRPr="00FC4E36">
        <w:rPr>
          <w:rFonts w:ascii="Times New Roman" w:hAnsi="Times New Roman" w:cs="Times New Roman"/>
          <w:sz w:val="28"/>
          <w:szCs w:val="28"/>
          <w:u w:val="single"/>
        </w:rPr>
        <w:t>Карильон III часть, Йо Хаазен, (Санкт-Петербург, 2009)</w:t>
      </w:r>
    </w:p>
    <w:p w:rsidR="00FC4E36" w:rsidRPr="00FC4E36" w:rsidRDefault="00FC4E36" w:rsidP="00FC4E36">
      <w:pPr>
        <w:ind w:firstLine="0"/>
        <w:rPr>
          <w:rFonts w:ascii="Times New Roman" w:hAnsi="Times New Roman" w:cs="Times New Roman"/>
          <w:sz w:val="28"/>
          <w:szCs w:val="28"/>
          <w:u w:val="single"/>
        </w:rPr>
      </w:pPr>
    </w:p>
    <w:p w:rsidR="00FC4E36" w:rsidRPr="00FC4E36" w:rsidRDefault="00767BEF" w:rsidP="00FC4E36">
      <w:pPr>
        <w:spacing w:after="240"/>
        <w:ind w:firstLine="0"/>
        <w:rPr>
          <w:rFonts w:ascii="Times New Roman" w:hAnsi="Times New Roman" w:cs="Times New Roman"/>
          <w:sz w:val="28"/>
          <w:szCs w:val="28"/>
        </w:rPr>
      </w:pPr>
      <w:r>
        <w:rPr>
          <w:rFonts w:ascii="Times New Roman" w:hAnsi="Times New Roman" w:cs="Times New Roman"/>
          <w:i/>
          <w:sz w:val="28"/>
          <w:szCs w:val="28"/>
        </w:rPr>
        <w:tab/>
      </w:r>
      <w:r w:rsidR="00FC4E36" w:rsidRPr="00FC4E36">
        <w:rPr>
          <w:rFonts w:ascii="Times New Roman" w:hAnsi="Times New Roman" w:cs="Times New Roman"/>
          <w:i/>
          <w:sz w:val="28"/>
          <w:szCs w:val="28"/>
        </w:rPr>
        <w:t>Иллюстрация</w:t>
      </w:r>
      <w:r w:rsidR="00FC4E36" w:rsidRPr="00FC4E36">
        <w:rPr>
          <w:rFonts w:ascii="Times New Roman" w:hAnsi="Times New Roman" w:cs="Times New Roman"/>
          <w:sz w:val="28"/>
          <w:szCs w:val="28"/>
        </w:rPr>
        <w:t xml:space="preserve"> – Ангел играет на карильоне. Иллюстрация Якобуса Гарревейна к Псалму к Псалму 18, песня 5</w:t>
      </w:r>
    </w:p>
    <w:p w:rsidR="00FC4E36" w:rsidRPr="00FC4E36" w:rsidRDefault="00FC4E36" w:rsidP="00FC4E36">
      <w:pPr>
        <w:ind w:firstLine="0"/>
        <w:rPr>
          <w:rFonts w:ascii="Times New Roman" w:hAnsi="Times New Roman" w:cs="Times New Roman"/>
          <w:i/>
          <w:sz w:val="28"/>
          <w:szCs w:val="28"/>
        </w:rPr>
      </w:pPr>
      <w:r w:rsidRPr="00FC4E36">
        <w:rPr>
          <w:rFonts w:ascii="Times New Roman" w:hAnsi="Times New Roman" w:cs="Times New Roman"/>
          <w:i/>
          <w:sz w:val="28"/>
          <w:szCs w:val="28"/>
        </w:rPr>
        <w:t>Предисловие</w:t>
      </w:r>
    </w:p>
    <w:p w:rsidR="00FC4E36" w:rsidRPr="00FC4E36" w:rsidRDefault="00767BEF" w:rsidP="00FC4E36">
      <w:pPr>
        <w:spacing w:after="240"/>
        <w:ind w:firstLine="0"/>
        <w:rPr>
          <w:rFonts w:ascii="Times New Roman" w:hAnsi="Times New Roman" w:cs="Times New Roman"/>
          <w:sz w:val="28"/>
          <w:szCs w:val="28"/>
        </w:rPr>
      </w:pPr>
      <w:r>
        <w:rPr>
          <w:rFonts w:ascii="Times New Roman" w:hAnsi="Times New Roman" w:cs="Times New Roman"/>
          <w:sz w:val="28"/>
          <w:szCs w:val="28"/>
        </w:rPr>
        <w:tab/>
      </w:r>
      <w:r w:rsidR="00FC4E36" w:rsidRPr="00FC4E36">
        <w:rPr>
          <w:rFonts w:ascii="Times New Roman" w:hAnsi="Times New Roman" w:cs="Times New Roman"/>
          <w:sz w:val="28"/>
          <w:szCs w:val="28"/>
        </w:rPr>
        <w:t>Исполнение музыки — это не просто игра нот. Ясность – одна из важнейших задач карильониста. Играть для публики. Пример аранжировки, подчеркивающей полифоническую природу инструмента, особенности исполнительской техники и голосоведения. Новый уровень сложности. Важно безупречное исполнение текста.</w:t>
      </w:r>
    </w:p>
    <w:p w:rsidR="00FC4E36" w:rsidRPr="00FC4E36" w:rsidRDefault="00FC4E36" w:rsidP="00FC4E36">
      <w:pPr>
        <w:ind w:firstLine="0"/>
        <w:rPr>
          <w:rFonts w:ascii="Times New Roman" w:hAnsi="Times New Roman" w:cs="Times New Roman"/>
          <w:i/>
          <w:sz w:val="28"/>
          <w:szCs w:val="28"/>
        </w:rPr>
      </w:pPr>
      <w:r w:rsidRPr="00FC4E36">
        <w:rPr>
          <w:rFonts w:ascii="Times New Roman" w:hAnsi="Times New Roman" w:cs="Times New Roman"/>
          <w:i/>
          <w:sz w:val="28"/>
          <w:szCs w:val="28"/>
        </w:rPr>
        <w:t>Содержание</w:t>
      </w:r>
    </w:p>
    <w:p w:rsidR="00FC4E36" w:rsidRPr="00FC4E36" w:rsidRDefault="00767BEF" w:rsidP="00FC4E36">
      <w:pPr>
        <w:ind w:firstLine="0"/>
        <w:rPr>
          <w:rFonts w:ascii="Times New Roman" w:hAnsi="Times New Roman" w:cs="Times New Roman"/>
          <w:sz w:val="28"/>
          <w:szCs w:val="28"/>
        </w:rPr>
      </w:pPr>
      <w:r>
        <w:rPr>
          <w:rFonts w:ascii="Times New Roman" w:hAnsi="Times New Roman" w:cs="Times New Roman"/>
          <w:sz w:val="28"/>
          <w:szCs w:val="28"/>
        </w:rPr>
        <w:tab/>
      </w:r>
      <w:r w:rsidR="00FC4E36" w:rsidRPr="00FC4E36">
        <w:rPr>
          <w:rFonts w:ascii="Times New Roman" w:hAnsi="Times New Roman" w:cs="Times New Roman"/>
          <w:sz w:val="28"/>
          <w:szCs w:val="28"/>
        </w:rPr>
        <w:t>20 пьес, из них — 3 фламандских песни, 7 аранжировок европейской и русской классической и барочной музыки (Ф. Куперен, Л. Боккерини, Ж.Ф. Рамо, И.С. Бах, Й. Гайдн, В.А. Моцарт, Р.М. Глиэр, П.И. Чайковский), 2 японских песни, 1 белорусская народная песня, 1 образец обработки фламандской народной мелодии.</w:t>
      </w:r>
    </w:p>
    <w:p w:rsidR="00FC4E36" w:rsidRPr="00FC4E36" w:rsidRDefault="00FC4E36" w:rsidP="00FC4E36">
      <w:pPr>
        <w:ind w:firstLine="0"/>
        <w:rPr>
          <w:rFonts w:ascii="Times New Roman" w:hAnsi="Times New Roman" w:cs="Times New Roman"/>
          <w:sz w:val="28"/>
          <w:szCs w:val="28"/>
        </w:rPr>
      </w:pPr>
    </w:p>
    <w:p w:rsidR="00FC4E36" w:rsidRDefault="00FC4E36" w:rsidP="00FC4E36">
      <w:pPr>
        <w:ind w:firstLine="0"/>
        <w:rPr>
          <w:rFonts w:ascii="Times New Roman" w:hAnsi="Times New Roman" w:cs="Times New Roman"/>
          <w:sz w:val="28"/>
          <w:szCs w:val="28"/>
          <w:u w:val="single"/>
        </w:rPr>
      </w:pPr>
      <w:r w:rsidRPr="00FC4E36">
        <w:rPr>
          <w:rFonts w:ascii="Times New Roman" w:hAnsi="Times New Roman" w:cs="Times New Roman"/>
          <w:sz w:val="28"/>
          <w:szCs w:val="28"/>
          <w:u w:val="single"/>
        </w:rPr>
        <w:t>Карильон VI часть, Йо Хаазен, (Санкт-Петербург, 2009)</w:t>
      </w:r>
    </w:p>
    <w:p w:rsidR="00FC4E36" w:rsidRPr="00FC4E36" w:rsidRDefault="00FC4E36" w:rsidP="00FC4E36">
      <w:pPr>
        <w:ind w:firstLine="0"/>
        <w:rPr>
          <w:rFonts w:ascii="Times New Roman" w:hAnsi="Times New Roman" w:cs="Times New Roman"/>
          <w:sz w:val="28"/>
          <w:szCs w:val="28"/>
          <w:u w:val="single"/>
        </w:rPr>
      </w:pPr>
    </w:p>
    <w:p w:rsidR="00FC4E36" w:rsidRPr="00FC4E36" w:rsidRDefault="00767BEF" w:rsidP="00FC4E36">
      <w:pPr>
        <w:spacing w:after="240"/>
        <w:ind w:firstLine="0"/>
        <w:rPr>
          <w:rFonts w:ascii="Times New Roman" w:hAnsi="Times New Roman" w:cs="Times New Roman"/>
          <w:sz w:val="28"/>
          <w:szCs w:val="28"/>
        </w:rPr>
      </w:pPr>
      <w:r>
        <w:rPr>
          <w:rFonts w:ascii="Times New Roman" w:hAnsi="Times New Roman" w:cs="Times New Roman"/>
          <w:i/>
          <w:sz w:val="28"/>
          <w:szCs w:val="28"/>
        </w:rPr>
        <w:tab/>
      </w:r>
      <w:r w:rsidR="00FC4E36" w:rsidRPr="00FC4E36">
        <w:rPr>
          <w:rFonts w:ascii="Times New Roman" w:hAnsi="Times New Roman" w:cs="Times New Roman"/>
          <w:i/>
          <w:sz w:val="28"/>
          <w:szCs w:val="28"/>
        </w:rPr>
        <w:t>Иллюстрация</w:t>
      </w:r>
      <w:r w:rsidR="00FC4E36" w:rsidRPr="00FC4E36">
        <w:rPr>
          <w:rFonts w:ascii="Times New Roman" w:hAnsi="Times New Roman" w:cs="Times New Roman"/>
          <w:sz w:val="28"/>
          <w:szCs w:val="28"/>
        </w:rPr>
        <w:t xml:space="preserve"> – карильонист в Parochial кирхе в Берлине. Деревянная гравюра Эвальда Тила. Берлин, 1913.</w:t>
      </w:r>
    </w:p>
    <w:p w:rsidR="00FC4E36" w:rsidRPr="00FC4E36" w:rsidRDefault="00FC4E36" w:rsidP="00FC4E36">
      <w:pPr>
        <w:ind w:firstLine="0"/>
        <w:rPr>
          <w:rFonts w:ascii="Times New Roman" w:hAnsi="Times New Roman" w:cs="Times New Roman"/>
          <w:i/>
          <w:sz w:val="28"/>
          <w:szCs w:val="28"/>
        </w:rPr>
      </w:pPr>
      <w:r w:rsidRPr="00FC4E36">
        <w:rPr>
          <w:rFonts w:ascii="Times New Roman" w:hAnsi="Times New Roman" w:cs="Times New Roman"/>
          <w:i/>
          <w:sz w:val="28"/>
          <w:szCs w:val="28"/>
        </w:rPr>
        <w:t>Предисловие</w:t>
      </w:r>
    </w:p>
    <w:p w:rsidR="00FC4E36" w:rsidRPr="00FC4E36" w:rsidRDefault="00767BEF" w:rsidP="00FC4E36">
      <w:pPr>
        <w:spacing w:before="240"/>
        <w:ind w:firstLine="0"/>
        <w:rPr>
          <w:rFonts w:ascii="Times New Roman" w:hAnsi="Times New Roman" w:cs="Times New Roman"/>
          <w:sz w:val="28"/>
          <w:szCs w:val="28"/>
        </w:rPr>
      </w:pPr>
      <w:r>
        <w:rPr>
          <w:rFonts w:ascii="Times New Roman" w:hAnsi="Times New Roman" w:cs="Times New Roman"/>
          <w:sz w:val="28"/>
          <w:szCs w:val="28"/>
        </w:rPr>
        <w:tab/>
      </w:r>
      <w:r w:rsidR="00FC4E36" w:rsidRPr="00FC4E36">
        <w:rPr>
          <w:rFonts w:ascii="Times New Roman" w:hAnsi="Times New Roman" w:cs="Times New Roman"/>
          <w:sz w:val="28"/>
          <w:szCs w:val="28"/>
        </w:rPr>
        <w:t>История происхождения слова «карильон», развития европейской карильонной традиции, важные вехи и имена в истории появления инструмента.</w:t>
      </w:r>
    </w:p>
    <w:p w:rsidR="00FC4E36" w:rsidRPr="00FC4E36" w:rsidRDefault="00FC4E36" w:rsidP="00FC4E36">
      <w:pPr>
        <w:ind w:firstLine="0"/>
        <w:rPr>
          <w:rFonts w:ascii="Times New Roman" w:hAnsi="Times New Roman" w:cs="Times New Roman"/>
          <w:i/>
          <w:sz w:val="28"/>
          <w:szCs w:val="28"/>
        </w:rPr>
      </w:pPr>
      <w:r w:rsidRPr="00FC4E36">
        <w:rPr>
          <w:rFonts w:ascii="Times New Roman" w:hAnsi="Times New Roman" w:cs="Times New Roman"/>
          <w:i/>
          <w:sz w:val="28"/>
          <w:szCs w:val="28"/>
        </w:rPr>
        <w:t>Содержание</w:t>
      </w:r>
    </w:p>
    <w:p w:rsidR="00FC4E36" w:rsidRPr="00FC4E36" w:rsidRDefault="00767BEF" w:rsidP="00FC4E36">
      <w:pPr>
        <w:ind w:firstLine="0"/>
        <w:rPr>
          <w:rFonts w:ascii="Times New Roman" w:hAnsi="Times New Roman" w:cs="Times New Roman"/>
          <w:sz w:val="28"/>
          <w:szCs w:val="28"/>
        </w:rPr>
      </w:pPr>
      <w:r>
        <w:rPr>
          <w:rFonts w:ascii="Times New Roman" w:hAnsi="Times New Roman" w:cs="Times New Roman"/>
          <w:sz w:val="28"/>
          <w:szCs w:val="28"/>
        </w:rPr>
        <w:tab/>
      </w:r>
      <w:r w:rsidR="00FC4E36" w:rsidRPr="00FC4E36">
        <w:rPr>
          <w:rFonts w:ascii="Times New Roman" w:hAnsi="Times New Roman" w:cs="Times New Roman"/>
          <w:sz w:val="28"/>
          <w:szCs w:val="28"/>
        </w:rPr>
        <w:t>20 пьес (3 композиции Йо Хаазена, 1 композиция О. Ростовской, обработки популярных мелодий из кинофильмов и эстрадных песен, а также классики (В. Дашкевич, Ж. Брель, Дж. Леннон, Н. Рота, П.И. Чайковский, Б. Окуджава, В. Зиновьев), 1 обработка голландской песни, образцы обработок португальских, японских песен)</w:t>
      </w:r>
    </w:p>
    <w:p w:rsidR="00FC4E36" w:rsidRPr="00FC4E36" w:rsidRDefault="00FC4E36" w:rsidP="00FC4E36">
      <w:pPr>
        <w:ind w:firstLine="0"/>
        <w:rPr>
          <w:rFonts w:ascii="Times New Roman" w:hAnsi="Times New Roman" w:cs="Times New Roman"/>
          <w:sz w:val="28"/>
          <w:szCs w:val="28"/>
        </w:rPr>
      </w:pPr>
    </w:p>
    <w:p w:rsidR="00FC4E36" w:rsidRDefault="00FC4E36" w:rsidP="00FC4E36">
      <w:pPr>
        <w:ind w:firstLine="0"/>
        <w:rPr>
          <w:rFonts w:ascii="Times New Roman" w:hAnsi="Times New Roman" w:cs="Times New Roman"/>
          <w:sz w:val="28"/>
          <w:szCs w:val="28"/>
          <w:u w:val="single"/>
        </w:rPr>
      </w:pPr>
      <w:r w:rsidRPr="00FC4E36">
        <w:rPr>
          <w:rFonts w:ascii="Times New Roman" w:hAnsi="Times New Roman" w:cs="Times New Roman"/>
          <w:sz w:val="28"/>
          <w:szCs w:val="28"/>
          <w:u w:val="single"/>
        </w:rPr>
        <w:t>Карильон V часть, Йо Хаазен, (Санкт-Петербург, 2012)</w:t>
      </w:r>
    </w:p>
    <w:p w:rsidR="00FC4E36" w:rsidRPr="00FC4E36" w:rsidRDefault="00FC4E36" w:rsidP="00FC4E36">
      <w:pPr>
        <w:ind w:firstLine="0"/>
        <w:rPr>
          <w:rFonts w:ascii="Times New Roman" w:hAnsi="Times New Roman" w:cs="Times New Roman"/>
          <w:sz w:val="28"/>
          <w:szCs w:val="28"/>
          <w:u w:val="single"/>
        </w:rPr>
      </w:pPr>
    </w:p>
    <w:p w:rsidR="00FC4E36" w:rsidRPr="00FC4E36" w:rsidRDefault="00FC4E36" w:rsidP="00FC4E36">
      <w:pPr>
        <w:ind w:firstLine="0"/>
        <w:rPr>
          <w:rFonts w:ascii="Times New Roman" w:hAnsi="Times New Roman" w:cs="Times New Roman"/>
          <w:i/>
          <w:sz w:val="28"/>
          <w:szCs w:val="28"/>
        </w:rPr>
      </w:pPr>
      <w:r w:rsidRPr="00FC4E36">
        <w:rPr>
          <w:rFonts w:ascii="Times New Roman" w:hAnsi="Times New Roman" w:cs="Times New Roman"/>
          <w:i/>
          <w:sz w:val="28"/>
          <w:szCs w:val="28"/>
        </w:rPr>
        <w:t>Предисловие</w:t>
      </w:r>
    </w:p>
    <w:p w:rsidR="00FC4E36" w:rsidRPr="00FC4E36" w:rsidRDefault="00767BEF" w:rsidP="00FC4E36">
      <w:pPr>
        <w:spacing w:after="240"/>
        <w:ind w:firstLine="0"/>
        <w:rPr>
          <w:rFonts w:ascii="Times New Roman" w:hAnsi="Times New Roman" w:cs="Times New Roman"/>
          <w:sz w:val="28"/>
          <w:szCs w:val="28"/>
        </w:rPr>
      </w:pPr>
      <w:r>
        <w:rPr>
          <w:rFonts w:ascii="Times New Roman" w:hAnsi="Times New Roman" w:cs="Times New Roman"/>
          <w:sz w:val="28"/>
          <w:szCs w:val="28"/>
        </w:rPr>
        <w:tab/>
      </w:r>
      <w:r w:rsidR="00FC4E36" w:rsidRPr="00FC4E36">
        <w:rPr>
          <w:rFonts w:ascii="Times New Roman" w:hAnsi="Times New Roman" w:cs="Times New Roman"/>
          <w:sz w:val="28"/>
          <w:szCs w:val="28"/>
        </w:rPr>
        <w:t>Советы по выбору хорошего репертуара; цель сборника – расширение качественного репертуара. Описание принципов хорошей аранжировки.</w:t>
      </w:r>
    </w:p>
    <w:p w:rsidR="00FC4E36" w:rsidRPr="00FC4E36" w:rsidRDefault="00FC4E36" w:rsidP="00FC4E36">
      <w:pPr>
        <w:ind w:firstLine="0"/>
        <w:rPr>
          <w:rFonts w:ascii="Times New Roman" w:hAnsi="Times New Roman" w:cs="Times New Roman"/>
          <w:i/>
          <w:sz w:val="28"/>
          <w:szCs w:val="28"/>
        </w:rPr>
      </w:pPr>
      <w:r w:rsidRPr="00FC4E36">
        <w:rPr>
          <w:rFonts w:ascii="Times New Roman" w:hAnsi="Times New Roman" w:cs="Times New Roman"/>
          <w:i/>
          <w:sz w:val="28"/>
          <w:szCs w:val="28"/>
        </w:rPr>
        <w:t>Содержание</w:t>
      </w:r>
    </w:p>
    <w:p w:rsidR="00FC4E36" w:rsidRPr="00FC4E36" w:rsidRDefault="00767BEF" w:rsidP="00FC4E36">
      <w:pPr>
        <w:ind w:firstLine="0"/>
        <w:rPr>
          <w:rFonts w:ascii="Times New Roman" w:hAnsi="Times New Roman" w:cs="Times New Roman"/>
          <w:sz w:val="28"/>
          <w:szCs w:val="28"/>
        </w:rPr>
      </w:pPr>
      <w:r>
        <w:rPr>
          <w:rFonts w:ascii="Times New Roman" w:hAnsi="Times New Roman" w:cs="Times New Roman"/>
          <w:sz w:val="28"/>
          <w:szCs w:val="28"/>
        </w:rPr>
        <w:tab/>
      </w:r>
      <w:r w:rsidR="00FC4E36" w:rsidRPr="00FC4E36">
        <w:rPr>
          <w:rFonts w:ascii="Times New Roman" w:hAnsi="Times New Roman" w:cs="Times New Roman"/>
          <w:sz w:val="28"/>
          <w:szCs w:val="28"/>
        </w:rPr>
        <w:t>16 номеров. (любимая популярная музыка: аранжировки композиций П.И. Чайковского, Ф. Мендельсона, Ф. Шопена, С.В. Рахманинова, М.И. Глинки, А.А. Алябьева, М. Леграна; пьесы О. Ростовской, А. де Клерка, Ж. Клемента; аранжировки 3х фламандских песен,)</w:t>
      </w:r>
    </w:p>
    <w:p w:rsidR="008E5839" w:rsidRDefault="00767BEF" w:rsidP="008E2BE3">
      <w:pPr>
        <w:ind w:firstLine="0"/>
        <w:jc w:val="left"/>
        <w:rPr>
          <w:rFonts w:ascii="Times New Roman" w:hAnsi="Times New Roman" w:cs="Times New Roman"/>
          <w:b/>
          <w:sz w:val="28"/>
          <w:szCs w:val="28"/>
        </w:rPr>
      </w:pPr>
      <w:r>
        <w:rPr>
          <w:rFonts w:ascii="Times New Roman" w:hAnsi="Times New Roman" w:cs="Times New Roman"/>
          <w:b/>
          <w:sz w:val="28"/>
          <w:szCs w:val="28"/>
        </w:rPr>
        <w:tab/>
      </w:r>
    </w:p>
    <w:p w:rsidR="008E5839" w:rsidRDefault="00767BEF" w:rsidP="00767BEF">
      <w:pPr>
        <w:spacing w:after="240"/>
        <w:ind w:firstLine="0"/>
        <w:rPr>
          <w:rFonts w:ascii="Times New Roman" w:hAnsi="Times New Roman" w:cs="Times New Roman"/>
          <w:sz w:val="28"/>
          <w:szCs w:val="28"/>
        </w:rPr>
      </w:pPr>
      <w:r>
        <w:rPr>
          <w:rFonts w:ascii="Times New Roman" w:hAnsi="Times New Roman" w:cs="Times New Roman"/>
          <w:sz w:val="28"/>
          <w:szCs w:val="28"/>
        </w:rPr>
        <w:tab/>
      </w:r>
      <w:r w:rsidR="008E5839" w:rsidRPr="008E5839">
        <w:rPr>
          <w:rFonts w:ascii="Times New Roman" w:hAnsi="Times New Roman" w:cs="Times New Roman"/>
          <w:sz w:val="28"/>
          <w:szCs w:val="28"/>
        </w:rPr>
        <w:t>Кроме</w:t>
      </w:r>
      <w:r w:rsidR="008E5839">
        <w:rPr>
          <w:rFonts w:ascii="Times New Roman" w:hAnsi="Times New Roman" w:cs="Times New Roman"/>
          <w:sz w:val="28"/>
          <w:szCs w:val="28"/>
        </w:rPr>
        <w:t xml:space="preserve"> учебника были изданы тетради произведений Якоба ван Эйка и Жефа Денейна, выдающихся исполнителей </w:t>
      </w:r>
      <w:r w:rsidR="008E5839">
        <w:rPr>
          <w:rFonts w:ascii="Times New Roman" w:hAnsi="Times New Roman" w:cs="Times New Roman"/>
          <w:sz w:val="28"/>
          <w:szCs w:val="28"/>
          <w:lang w:val="en-US"/>
        </w:rPr>
        <w:t>XVIII</w:t>
      </w:r>
      <w:r w:rsidR="008E5839" w:rsidRPr="008E5839">
        <w:rPr>
          <w:rFonts w:ascii="Times New Roman" w:hAnsi="Times New Roman" w:cs="Times New Roman"/>
          <w:sz w:val="28"/>
          <w:szCs w:val="28"/>
        </w:rPr>
        <w:t xml:space="preserve"> </w:t>
      </w:r>
      <w:r w:rsidR="008E5839">
        <w:rPr>
          <w:rFonts w:ascii="Times New Roman" w:hAnsi="Times New Roman" w:cs="Times New Roman"/>
          <w:sz w:val="28"/>
          <w:szCs w:val="28"/>
        </w:rPr>
        <w:t>и ХХ века с краткими аннотациями об их жизни и т</w:t>
      </w:r>
      <w:r w:rsidR="004874CE">
        <w:rPr>
          <w:rFonts w:ascii="Times New Roman" w:hAnsi="Times New Roman" w:cs="Times New Roman"/>
          <w:sz w:val="28"/>
          <w:szCs w:val="28"/>
        </w:rPr>
        <w:t xml:space="preserve">ворчестве. Композиции ван Эйка </w:t>
      </w:r>
      <w:r w:rsidR="008E5839">
        <w:rPr>
          <w:rFonts w:ascii="Times New Roman" w:hAnsi="Times New Roman" w:cs="Times New Roman"/>
          <w:sz w:val="28"/>
          <w:szCs w:val="28"/>
        </w:rPr>
        <w:t>для кари</w:t>
      </w:r>
      <w:r w:rsidR="00D27DBA">
        <w:rPr>
          <w:rFonts w:ascii="Times New Roman" w:hAnsi="Times New Roman" w:cs="Times New Roman"/>
          <w:sz w:val="28"/>
          <w:szCs w:val="28"/>
        </w:rPr>
        <w:t xml:space="preserve">льона, сохранившиеся в сборнике </w:t>
      </w:r>
      <w:r w:rsidR="008E5839">
        <w:rPr>
          <w:rFonts w:ascii="Times New Roman" w:hAnsi="Times New Roman" w:cs="Times New Roman"/>
          <w:sz w:val="28"/>
          <w:szCs w:val="28"/>
        </w:rPr>
        <w:t xml:space="preserve">были </w:t>
      </w:r>
      <w:r w:rsidR="00D27DBA">
        <w:rPr>
          <w:rFonts w:ascii="Times New Roman" w:hAnsi="Times New Roman" w:cs="Times New Roman"/>
          <w:sz w:val="28"/>
          <w:szCs w:val="28"/>
        </w:rPr>
        <w:t xml:space="preserve">заново </w:t>
      </w:r>
      <w:r w:rsidR="008E5839">
        <w:rPr>
          <w:rFonts w:ascii="Times New Roman" w:hAnsi="Times New Roman" w:cs="Times New Roman"/>
          <w:sz w:val="28"/>
          <w:szCs w:val="28"/>
        </w:rPr>
        <w:t>аранжир</w:t>
      </w:r>
      <w:r w:rsidR="00D27DBA">
        <w:rPr>
          <w:rFonts w:ascii="Times New Roman" w:hAnsi="Times New Roman" w:cs="Times New Roman"/>
          <w:sz w:val="28"/>
          <w:szCs w:val="28"/>
        </w:rPr>
        <w:t>ованы. Таким образом</w:t>
      </w:r>
      <w:r>
        <w:rPr>
          <w:rFonts w:ascii="Times New Roman" w:hAnsi="Times New Roman" w:cs="Times New Roman"/>
          <w:sz w:val="28"/>
          <w:szCs w:val="28"/>
        </w:rPr>
        <w:t>,</w:t>
      </w:r>
      <w:r w:rsidR="00D27DBA">
        <w:rPr>
          <w:rFonts w:ascii="Times New Roman" w:hAnsi="Times New Roman" w:cs="Times New Roman"/>
          <w:sz w:val="28"/>
          <w:szCs w:val="28"/>
        </w:rPr>
        <w:t xml:space="preserve"> репертуар исполнителей пополнился старейшей оригинальной музыкой для карильона.</w:t>
      </w:r>
    </w:p>
    <w:p w:rsidR="00D27DBA" w:rsidRDefault="00767BEF" w:rsidP="00767BEF">
      <w:pPr>
        <w:ind w:firstLine="0"/>
        <w:rPr>
          <w:rFonts w:ascii="Times New Roman" w:hAnsi="Times New Roman" w:cs="Times New Roman"/>
          <w:sz w:val="28"/>
          <w:szCs w:val="28"/>
        </w:rPr>
      </w:pPr>
      <w:r>
        <w:rPr>
          <w:rFonts w:ascii="Times New Roman" w:hAnsi="Times New Roman" w:cs="Times New Roman"/>
          <w:sz w:val="28"/>
          <w:szCs w:val="28"/>
        </w:rPr>
        <w:tab/>
      </w:r>
      <w:r w:rsidR="00D27DBA">
        <w:rPr>
          <w:rFonts w:ascii="Times New Roman" w:hAnsi="Times New Roman" w:cs="Times New Roman"/>
          <w:sz w:val="28"/>
          <w:szCs w:val="28"/>
        </w:rPr>
        <w:t>Существует также сборник ансамблей для карильона, позволяющий музыкантам расширить репертуар и улучшить навыки координации за инструментом и умение слушать партнёра по ансамблю.</w:t>
      </w:r>
    </w:p>
    <w:p w:rsidR="00B81A6B" w:rsidRPr="008E5839" w:rsidRDefault="00B81A6B" w:rsidP="008E2BE3">
      <w:pPr>
        <w:ind w:firstLine="0"/>
        <w:jc w:val="left"/>
        <w:rPr>
          <w:rFonts w:ascii="Times New Roman" w:hAnsi="Times New Roman" w:cs="Times New Roman"/>
          <w:sz w:val="28"/>
          <w:szCs w:val="28"/>
        </w:rPr>
      </w:pPr>
    </w:p>
    <w:p w:rsidR="00471E6B" w:rsidRPr="00D41805" w:rsidRDefault="00471E6B" w:rsidP="008E2BE3">
      <w:pPr>
        <w:ind w:firstLine="0"/>
        <w:jc w:val="left"/>
        <w:rPr>
          <w:rFonts w:ascii="Times New Roman" w:hAnsi="Times New Roman" w:cs="Times New Roman"/>
          <w:b/>
          <w:sz w:val="28"/>
          <w:szCs w:val="28"/>
        </w:rPr>
      </w:pPr>
      <w:r w:rsidRPr="00D41805">
        <w:rPr>
          <w:rFonts w:ascii="Times New Roman" w:hAnsi="Times New Roman" w:cs="Times New Roman"/>
          <w:b/>
          <w:sz w:val="28"/>
          <w:szCs w:val="28"/>
        </w:rPr>
        <w:t>Заключение</w:t>
      </w:r>
    </w:p>
    <w:p w:rsidR="00D41805" w:rsidRDefault="00D41805" w:rsidP="00D41805">
      <w:pPr>
        <w:ind w:firstLine="0"/>
        <w:rPr>
          <w:rFonts w:ascii="Times New Roman" w:hAnsi="Times New Roman"/>
          <w:sz w:val="28"/>
          <w:szCs w:val="28"/>
        </w:rPr>
      </w:pPr>
    </w:p>
    <w:p w:rsidR="00E6167A" w:rsidRPr="00D41805" w:rsidRDefault="00767BEF" w:rsidP="00D41805">
      <w:pPr>
        <w:ind w:firstLine="0"/>
        <w:rPr>
          <w:rFonts w:ascii="Times New Roman" w:hAnsi="Times New Roman"/>
          <w:sz w:val="28"/>
          <w:szCs w:val="28"/>
        </w:rPr>
      </w:pPr>
      <w:r>
        <w:rPr>
          <w:rFonts w:ascii="Times New Roman" w:hAnsi="Times New Roman"/>
          <w:sz w:val="28"/>
          <w:szCs w:val="28"/>
        </w:rPr>
        <w:tab/>
      </w:r>
      <w:r w:rsidR="00C05101">
        <w:rPr>
          <w:rFonts w:ascii="Times New Roman" w:hAnsi="Times New Roman"/>
          <w:sz w:val="28"/>
          <w:szCs w:val="28"/>
        </w:rPr>
        <w:t>К</w:t>
      </w:r>
      <w:r w:rsidR="00471E6B" w:rsidRPr="00D41805">
        <w:rPr>
          <w:rFonts w:ascii="Times New Roman" w:hAnsi="Times New Roman"/>
          <w:sz w:val="28"/>
          <w:szCs w:val="28"/>
        </w:rPr>
        <w:t>арильонная традици</w:t>
      </w:r>
      <w:r w:rsidR="00C05101">
        <w:rPr>
          <w:rFonts w:ascii="Times New Roman" w:hAnsi="Times New Roman"/>
          <w:sz w:val="28"/>
          <w:szCs w:val="28"/>
        </w:rPr>
        <w:t xml:space="preserve">я, заложенная Петром Великим в </w:t>
      </w:r>
      <w:r w:rsidR="00471E6B" w:rsidRPr="00D41805">
        <w:rPr>
          <w:rFonts w:ascii="Times New Roman" w:hAnsi="Times New Roman"/>
          <w:sz w:val="28"/>
          <w:szCs w:val="28"/>
        </w:rPr>
        <w:t>1720 году, продолженная Елизаветой Петровной, продолжает жить в России и переживает очередной этап развития, начиная с 2001 года. За это вр</w:t>
      </w:r>
      <w:r w:rsidR="00D062BF">
        <w:rPr>
          <w:rFonts w:ascii="Times New Roman" w:hAnsi="Times New Roman"/>
          <w:sz w:val="28"/>
          <w:szCs w:val="28"/>
        </w:rPr>
        <w:t>емя</w:t>
      </w:r>
      <w:r w:rsidR="00E6167A">
        <w:rPr>
          <w:rFonts w:ascii="Times New Roman" w:hAnsi="Times New Roman"/>
          <w:sz w:val="28"/>
          <w:szCs w:val="28"/>
        </w:rPr>
        <w:t xml:space="preserve">, </w:t>
      </w:r>
      <w:r w:rsidR="00FC4E36">
        <w:rPr>
          <w:rFonts w:ascii="Times New Roman" w:hAnsi="Times New Roman"/>
          <w:sz w:val="28"/>
          <w:szCs w:val="28"/>
        </w:rPr>
        <w:t xml:space="preserve">благодаря </w:t>
      </w:r>
      <w:r w:rsidR="00E6167A">
        <w:rPr>
          <w:rFonts w:ascii="Times New Roman" w:hAnsi="Times New Roman"/>
          <w:sz w:val="28"/>
          <w:szCs w:val="28"/>
        </w:rPr>
        <w:t>усилиям</w:t>
      </w:r>
      <w:r w:rsidR="00FC4E36">
        <w:rPr>
          <w:rFonts w:ascii="Times New Roman" w:hAnsi="Times New Roman"/>
          <w:sz w:val="28"/>
          <w:szCs w:val="28"/>
        </w:rPr>
        <w:t xml:space="preserve"> Й.В.</w:t>
      </w:r>
      <w:r w:rsidR="00471E6B" w:rsidRPr="00D41805">
        <w:rPr>
          <w:rFonts w:ascii="Times New Roman" w:hAnsi="Times New Roman"/>
          <w:sz w:val="28"/>
          <w:szCs w:val="28"/>
        </w:rPr>
        <w:t xml:space="preserve"> Хаазена появилось 3 инструмента в Пе</w:t>
      </w:r>
      <w:r w:rsidR="00B8236E">
        <w:rPr>
          <w:rFonts w:ascii="Times New Roman" w:hAnsi="Times New Roman"/>
          <w:sz w:val="28"/>
          <w:szCs w:val="28"/>
        </w:rPr>
        <w:t>тербурге и один в Белгороде. В</w:t>
      </w:r>
      <w:bookmarkStart w:id="0" w:name="_GoBack"/>
      <w:bookmarkEnd w:id="0"/>
      <w:r w:rsidR="00471E6B" w:rsidRPr="00D41805">
        <w:rPr>
          <w:rFonts w:ascii="Times New Roman" w:hAnsi="Times New Roman"/>
          <w:sz w:val="28"/>
          <w:szCs w:val="28"/>
        </w:rPr>
        <w:t xml:space="preserve">се они звучат и привлекают внимание слушателей. Карильонные концерты и фестивали являются неотъемлемой частью культурной панорамы в Санкт-Петербурге и Белгороде. </w:t>
      </w:r>
    </w:p>
    <w:p w:rsidR="008E5839" w:rsidRPr="00D41805" w:rsidRDefault="00767BEF" w:rsidP="00D41805">
      <w:pPr>
        <w:ind w:firstLine="0"/>
        <w:rPr>
          <w:rFonts w:ascii="Times New Roman" w:hAnsi="Times New Roman"/>
          <w:sz w:val="28"/>
          <w:szCs w:val="28"/>
        </w:rPr>
      </w:pPr>
      <w:r>
        <w:rPr>
          <w:rFonts w:ascii="Times New Roman" w:hAnsi="Times New Roman"/>
          <w:sz w:val="28"/>
          <w:szCs w:val="28"/>
        </w:rPr>
        <w:tab/>
      </w:r>
      <w:r w:rsidR="00471E6B" w:rsidRPr="00D41805">
        <w:rPr>
          <w:rFonts w:ascii="Times New Roman" w:hAnsi="Times New Roman"/>
          <w:sz w:val="28"/>
          <w:szCs w:val="28"/>
        </w:rPr>
        <w:t xml:space="preserve">Сформирован круг профессиональных дипломированных музыкантов-карильонистов, наследующих и развивающих высокую культуру игры, </w:t>
      </w:r>
      <w:r w:rsidR="00FC4E36">
        <w:rPr>
          <w:rFonts w:ascii="Times New Roman" w:hAnsi="Times New Roman"/>
          <w:sz w:val="28"/>
          <w:szCs w:val="28"/>
        </w:rPr>
        <w:t>полученную от Й.В.</w:t>
      </w:r>
      <w:r w:rsidR="00471E6B" w:rsidRPr="00D41805">
        <w:rPr>
          <w:rFonts w:ascii="Times New Roman" w:hAnsi="Times New Roman"/>
          <w:sz w:val="28"/>
          <w:szCs w:val="28"/>
        </w:rPr>
        <w:t xml:space="preserve"> Хаазена. Благодаря этому становится возможной мысль о профессии карильонера в России. </w:t>
      </w:r>
    </w:p>
    <w:p w:rsidR="00471E6B" w:rsidRDefault="00767BEF" w:rsidP="00D41805">
      <w:pPr>
        <w:ind w:firstLine="0"/>
        <w:rPr>
          <w:rFonts w:ascii="Times New Roman" w:hAnsi="Times New Roman"/>
          <w:sz w:val="28"/>
          <w:szCs w:val="28"/>
        </w:rPr>
      </w:pPr>
      <w:r>
        <w:rPr>
          <w:rFonts w:ascii="Times New Roman" w:hAnsi="Times New Roman"/>
          <w:sz w:val="28"/>
          <w:szCs w:val="28"/>
        </w:rPr>
        <w:tab/>
      </w:r>
      <w:r w:rsidR="00471E6B" w:rsidRPr="00D41805">
        <w:rPr>
          <w:rFonts w:ascii="Times New Roman" w:hAnsi="Times New Roman"/>
          <w:sz w:val="28"/>
          <w:szCs w:val="28"/>
        </w:rPr>
        <w:t>На карильоне звучат русские народные мелодии, русская и зарубежная классика. Появляются новые обработки для карильона, петербургские композиторы пишут сочинения специально для этого инструмента, поскольку их привлекают тембровые и выразительные возможности карильона.</w:t>
      </w:r>
    </w:p>
    <w:p w:rsidR="00E6167A" w:rsidRPr="00D41805" w:rsidRDefault="00767BEF" w:rsidP="00D41805">
      <w:pPr>
        <w:ind w:firstLine="0"/>
        <w:rPr>
          <w:rFonts w:ascii="Times New Roman" w:hAnsi="Times New Roman"/>
          <w:sz w:val="28"/>
          <w:szCs w:val="28"/>
        </w:rPr>
      </w:pPr>
      <w:r>
        <w:rPr>
          <w:rFonts w:ascii="Times New Roman" w:hAnsi="Times New Roman"/>
          <w:sz w:val="28"/>
          <w:szCs w:val="28"/>
        </w:rPr>
        <w:tab/>
      </w:r>
      <w:r w:rsidR="00E6167A">
        <w:rPr>
          <w:rFonts w:ascii="Times New Roman" w:hAnsi="Times New Roman"/>
          <w:sz w:val="28"/>
          <w:szCs w:val="28"/>
        </w:rPr>
        <w:t>Сложив воедино вышеперечисленные факты можно смело утверждать, что в России существует собственная карильонная школа. Используя опыт европейских и американских национальных карильонных школ, а также методические и педагогические наработки профессора Й.В. Хаазена, русские карильонисты</w:t>
      </w:r>
      <w:r w:rsidR="008E5839">
        <w:rPr>
          <w:rFonts w:ascii="Times New Roman" w:hAnsi="Times New Roman"/>
          <w:sz w:val="28"/>
          <w:szCs w:val="28"/>
        </w:rPr>
        <w:t xml:space="preserve"> получили возможность выйти на общемировой уровень.</w:t>
      </w:r>
    </w:p>
    <w:p w:rsidR="00471E6B" w:rsidRPr="00D41805" w:rsidRDefault="00767BEF" w:rsidP="00D41805">
      <w:pPr>
        <w:ind w:firstLine="0"/>
        <w:rPr>
          <w:rFonts w:ascii="Times New Roman" w:hAnsi="Times New Roman"/>
          <w:sz w:val="28"/>
          <w:szCs w:val="28"/>
        </w:rPr>
      </w:pPr>
      <w:r>
        <w:rPr>
          <w:rFonts w:ascii="Times New Roman" w:hAnsi="Times New Roman"/>
          <w:sz w:val="28"/>
          <w:szCs w:val="28"/>
        </w:rPr>
        <w:tab/>
      </w:r>
      <w:r w:rsidR="00471E6B" w:rsidRPr="00D41805">
        <w:rPr>
          <w:rFonts w:ascii="Times New Roman" w:hAnsi="Times New Roman"/>
          <w:sz w:val="28"/>
          <w:szCs w:val="28"/>
        </w:rPr>
        <w:t>Поскольку карильон в некоторой мере соприкасается с русской колокольной традицией, идет поиск путей соприкосновения с русским звоном</w:t>
      </w:r>
      <w:r w:rsidR="008E5839">
        <w:rPr>
          <w:rFonts w:ascii="Times New Roman" w:hAnsi="Times New Roman"/>
          <w:sz w:val="28"/>
          <w:szCs w:val="28"/>
        </w:rPr>
        <w:t>, использования опыта русских звонарей</w:t>
      </w:r>
      <w:r w:rsidR="00471E6B" w:rsidRPr="00D41805">
        <w:rPr>
          <w:rFonts w:ascii="Times New Roman" w:hAnsi="Times New Roman"/>
          <w:sz w:val="28"/>
          <w:szCs w:val="28"/>
        </w:rPr>
        <w:t>. Шаги в этом направлении были предприняты Олесей Ростовской, защитившей в 2008 году магистерскую диссертацию по теме «Исполнительское мастерство в области колокольной музыки. Сравнительный анализ двух традиций», а также опубликовавшей цикл «Звоны русской традиции» для карильона.</w:t>
      </w:r>
    </w:p>
    <w:p w:rsidR="00471E6B" w:rsidRPr="00D41805" w:rsidRDefault="00767BEF" w:rsidP="00D41805">
      <w:pPr>
        <w:ind w:firstLine="0"/>
        <w:rPr>
          <w:rFonts w:ascii="Times New Roman" w:hAnsi="Times New Roman"/>
          <w:sz w:val="28"/>
          <w:szCs w:val="28"/>
        </w:rPr>
      </w:pPr>
      <w:r>
        <w:rPr>
          <w:rFonts w:ascii="Times New Roman" w:hAnsi="Times New Roman"/>
          <w:sz w:val="28"/>
          <w:szCs w:val="28"/>
        </w:rPr>
        <w:tab/>
      </w:r>
      <w:r w:rsidR="00471E6B" w:rsidRPr="00D41805">
        <w:rPr>
          <w:rFonts w:ascii="Times New Roman" w:hAnsi="Times New Roman"/>
          <w:sz w:val="28"/>
          <w:szCs w:val="28"/>
        </w:rPr>
        <w:t xml:space="preserve">На данный момент существует </w:t>
      </w:r>
      <w:r w:rsidR="00FC4E36">
        <w:rPr>
          <w:rFonts w:ascii="Times New Roman" w:hAnsi="Times New Roman"/>
          <w:sz w:val="28"/>
          <w:szCs w:val="28"/>
        </w:rPr>
        <w:t>мало</w:t>
      </w:r>
      <w:r w:rsidR="00471E6B" w:rsidRPr="00D41805">
        <w:rPr>
          <w:rFonts w:ascii="Times New Roman" w:hAnsi="Times New Roman"/>
          <w:sz w:val="28"/>
          <w:szCs w:val="28"/>
        </w:rPr>
        <w:t xml:space="preserve"> научных публикаций</w:t>
      </w:r>
      <w:r w:rsidR="00FC4E36">
        <w:rPr>
          <w:rFonts w:ascii="Times New Roman" w:hAnsi="Times New Roman"/>
          <w:sz w:val="28"/>
          <w:szCs w:val="28"/>
        </w:rPr>
        <w:t xml:space="preserve"> на русском языке</w:t>
      </w:r>
      <w:r w:rsidR="00471E6B" w:rsidRPr="00D41805">
        <w:rPr>
          <w:rFonts w:ascii="Times New Roman" w:hAnsi="Times New Roman"/>
          <w:sz w:val="28"/>
          <w:szCs w:val="28"/>
        </w:rPr>
        <w:t>, посвященных карильону. Данн</w:t>
      </w:r>
      <w:r w:rsidR="00D41805">
        <w:rPr>
          <w:rFonts w:ascii="Times New Roman" w:hAnsi="Times New Roman"/>
          <w:sz w:val="28"/>
          <w:szCs w:val="28"/>
        </w:rPr>
        <w:t xml:space="preserve">ая работа </w:t>
      </w:r>
      <w:r w:rsidR="00471E6B" w:rsidRPr="00D41805">
        <w:rPr>
          <w:rFonts w:ascii="Times New Roman" w:hAnsi="Times New Roman"/>
          <w:sz w:val="28"/>
          <w:szCs w:val="28"/>
        </w:rPr>
        <w:t>был</w:t>
      </w:r>
      <w:r w:rsidR="00D41805">
        <w:rPr>
          <w:rFonts w:ascii="Times New Roman" w:hAnsi="Times New Roman"/>
          <w:sz w:val="28"/>
          <w:szCs w:val="28"/>
        </w:rPr>
        <w:t>а</w:t>
      </w:r>
      <w:r w:rsidR="00471E6B" w:rsidRPr="00D41805">
        <w:rPr>
          <w:rFonts w:ascii="Times New Roman" w:hAnsi="Times New Roman"/>
          <w:sz w:val="28"/>
          <w:szCs w:val="28"/>
        </w:rPr>
        <w:t xml:space="preserve"> написан</w:t>
      </w:r>
      <w:r w:rsidR="00D41805">
        <w:rPr>
          <w:rFonts w:ascii="Times New Roman" w:hAnsi="Times New Roman"/>
          <w:sz w:val="28"/>
          <w:szCs w:val="28"/>
        </w:rPr>
        <w:t>а</w:t>
      </w:r>
      <w:r w:rsidR="00471E6B" w:rsidRPr="00D41805">
        <w:rPr>
          <w:rFonts w:ascii="Times New Roman" w:hAnsi="Times New Roman"/>
          <w:sz w:val="28"/>
          <w:szCs w:val="28"/>
        </w:rPr>
        <w:t xml:space="preserve"> с целью обобщить накопленный опыт, доказывающий, что кариль</w:t>
      </w:r>
      <w:r w:rsidR="00D062BF">
        <w:rPr>
          <w:rFonts w:ascii="Times New Roman" w:hAnsi="Times New Roman"/>
          <w:sz w:val="28"/>
          <w:szCs w:val="28"/>
        </w:rPr>
        <w:t xml:space="preserve">онное искусство живет в России. </w:t>
      </w:r>
      <w:r w:rsidR="00471E6B" w:rsidRPr="00D41805">
        <w:rPr>
          <w:rFonts w:ascii="Times New Roman" w:hAnsi="Times New Roman"/>
          <w:sz w:val="28"/>
          <w:szCs w:val="28"/>
        </w:rPr>
        <w:t>Этот опыт уникален как культурное явление, которое нуждается в исследовании и научном осмыслении.</w:t>
      </w:r>
    </w:p>
    <w:p w:rsidR="00471E6B" w:rsidRDefault="00471E6B" w:rsidP="008E2BE3">
      <w:pPr>
        <w:ind w:firstLine="0"/>
        <w:jc w:val="left"/>
        <w:rPr>
          <w:rFonts w:ascii="Times New Roman" w:hAnsi="Times New Roman" w:cs="Times New Roman"/>
          <w:sz w:val="28"/>
          <w:szCs w:val="28"/>
        </w:rPr>
      </w:pPr>
    </w:p>
    <w:p w:rsidR="00D062BF" w:rsidRDefault="00D41805" w:rsidP="008E2BE3">
      <w:pPr>
        <w:ind w:firstLine="0"/>
        <w:jc w:val="left"/>
        <w:rPr>
          <w:rFonts w:ascii="Times New Roman" w:hAnsi="Times New Roman" w:cs="Times New Roman"/>
          <w:b/>
          <w:sz w:val="28"/>
          <w:szCs w:val="28"/>
        </w:rPr>
      </w:pPr>
      <w:r w:rsidRPr="00D41805">
        <w:rPr>
          <w:rFonts w:ascii="Times New Roman" w:hAnsi="Times New Roman" w:cs="Times New Roman"/>
          <w:b/>
          <w:sz w:val="28"/>
          <w:szCs w:val="28"/>
        </w:rPr>
        <w:t>Список литературы</w:t>
      </w:r>
      <w:r w:rsidR="00D062BF">
        <w:rPr>
          <w:rFonts w:ascii="Times New Roman" w:hAnsi="Times New Roman" w:cs="Times New Roman"/>
          <w:b/>
          <w:sz w:val="28"/>
          <w:szCs w:val="28"/>
        </w:rPr>
        <w:t xml:space="preserve"> на русском языке</w:t>
      </w:r>
    </w:p>
    <w:p w:rsidR="00D062BF" w:rsidRDefault="00D062BF" w:rsidP="008E2BE3">
      <w:pPr>
        <w:ind w:firstLine="0"/>
        <w:jc w:val="left"/>
        <w:rPr>
          <w:rFonts w:ascii="Times New Roman" w:hAnsi="Times New Roman" w:cs="Times New Roman"/>
          <w:b/>
          <w:sz w:val="28"/>
          <w:szCs w:val="28"/>
        </w:rPr>
      </w:pPr>
    </w:p>
    <w:p w:rsidR="00D062BF" w:rsidRPr="00D062BF" w:rsidRDefault="00D062BF" w:rsidP="00D062BF">
      <w:pPr>
        <w:pStyle w:val="a3"/>
        <w:numPr>
          <w:ilvl w:val="1"/>
          <w:numId w:val="1"/>
        </w:numPr>
        <w:rPr>
          <w:rFonts w:ascii="Times New Roman" w:hAnsi="Times New Roman"/>
          <w:sz w:val="28"/>
          <w:szCs w:val="28"/>
        </w:rPr>
      </w:pPr>
      <w:r w:rsidRPr="00D062BF">
        <w:rPr>
          <w:rFonts w:ascii="Times New Roman" w:hAnsi="Times New Roman"/>
          <w:sz w:val="28"/>
          <w:szCs w:val="28"/>
        </w:rPr>
        <w:t xml:space="preserve">Чудинова И. А. Пение, звоны, ритуал: Топография церковно-музыкальной культуры Санкт-Петербурга. СПб., 1994. ―  </w:t>
      </w:r>
      <w:r w:rsidR="0031076C">
        <w:rPr>
          <w:rFonts w:ascii="Times New Roman" w:hAnsi="Times New Roman"/>
          <w:sz w:val="28"/>
          <w:szCs w:val="28"/>
        </w:rPr>
        <w:t>254</w:t>
      </w:r>
      <w:r w:rsidR="00767BEF">
        <w:rPr>
          <w:rFonts w:ascii="Times New Roman" w:hAnsi="Times New Roman"/>
          <w:sz w:val="28"/>
          <w:szCs w:val="28"/>
        </w:rPr>
        <w:t xml:space="preserve"> с</w:t>
      </w:r>
      <w:r w:rsidR="0031076C">
        <w:rPr>
          <w:rFonts w:ascii="Times New Roman" w:hAnsi="Times New Roman"/>
          <w:sz w:val="28"/>
          <w:szCs w:val="28"/>
        </w:rPr>
        <w:t>.</w:t>
      </w:r>
    </w:p>
    <w:p w:rsidR="00D062BF" w:rsidRPr="00D062BF" w:rsidRDefault="00D062BF" w:rsidP="00D062BF">
      <w:pPr>
        <w:pStyle w:val="a3"/>
        <w:numPr>
          <w:ilvl w:val="1"/>
          <w:numId w:val="1"/>
        </w:numPr>
        <w:rPr>
          <w:rFonts w:ascii="Times New Roman" w:hAnsi="Times New Roman"/>
          <w:sz w:val="28"/>
          <w:szCs w:val="28"/>
        </w:rPr>
      </w:pPr>
      <w:r w:rsidRPr="00D062BF">
        <w:rPr>
          <w:rFonts w:ascii="Times New Roman" w:hAnsi="Times New Roman"/>
          <w:sz w:val="28"/>
          <w:szCs w:val="28"/>
        </w:rPr>
        <w:t>Музыка колоколов: Сборник исследований и материалов (серия "Традиционная инструментальная музыка Европы и Азии"), вып. 2/ Отв. ред. и сост. А.Б. Никаноров. - СПб., Российский институт истории искусств, 1999 г. - 220</w:t>
      </w:r>
      <w:r w:rsidR="00767BEF">
        <w:rPr>
          <w:rFonts w:ascii="Times New Roman" w:hAnsi="Times New Roman"/>
          <w:sz w:val="28"/>
          <w:szCs w:val="28"/>
        </w:rPr>
        <w:t xml:space="preserve"> с</w:t>
      </w:r>
      <w:r w:rsidRPr="00D062BF">
        <w:rPr>
          <w:rFonts w:ascii="Times New Roman" w:hAnsi="Times New Roman"/>
          <w:sz w:val="28"/>
          <w:szCs w:val="28"/>
        </w:rPr>
        <w:t>.</w:t>
      </w:r>
    </w:p>
    <w:p w:rsidR="00D062BF" w:rsidRPr="00D062BF" w:rsidRDefault="00D062BF" w:rsidP="00D062BF">
      <w:pPr>
        <w:pStyle w:val="a3"/>
        <w:numPr>
          <w:ilvl w:val="1"/>
          <w:numId w:val="1"/>
        </w:numPr>
        <w:rPr>
          <w:rFonts w:ascii="Times New Roman" w:hAnsi="Times New Roman"/>
          <w:sz w:val="28"/>
          <w:szCs w:val="28"/>
        </w:rPr>
      </w:pPr>
      <w:r w:rsidRPr="00D062BF">
        <w:rPr>
          <w:rFonts w:ascii="Times New Roman" w:hAnsi="Times New Roman"/>
          <w:sz w:val="28"/>
          <w:szCs w:val="28"/>
        </w:rPr>
        <w:t>О. В. Ростовская магистерская диссертация «Исполнительское мастерство в области колокольной музыки. Сравнительный анализ двух традиций». СПб., 2008.</w:t>
      </w:r>
    </w:p>
    <w:p w:rsidR="00D062BF" w:rsidRPr="00D062BF" w:rsidRDefault="00D062BF" w:rsidP="00D062BF">
      <w:pPr>
        <w:pStyle w:val="a3"/>
        <w:numPr>
          <w:ilvl w:val="1"/>
          <w:numId w:val="1"/>
        </w:numPr>
        <w:rPr>
          <w:rFonts w:ascii="Times New Roman" w:hAnsi="Times New Roman"/>
          <w:sz w:val="28"/>
          <w:szCs w:val="28"/>
        </w:rPr>
      </w:pPr>
      <w:r w:rsidRPr="00D062BF">
        <w:rPr>
          <w:rFonts w:ascii="Times New Roman" w:hAnsi="Times New Roman"/>
          <w:sz w:val="28"/>
          <w:szCs w:val="28"/>
        </w:rPr>
        <w:t>Фламандский карильон для Санкт-Петербурга.  Международный проект. 1996-2001</w:t>
      </w:r>
      <w:r w:rsidR="00767BEF">
        <w:rPr>
          <w:rFonts w:ascii="Times New Roman" w:hAnsi="Times New Roman"/>
          <w:sz w:val="28"/>
          <w:szCs w:val="28"/>
        </w:rPr>
        <w:t>.</w:t>
      </w:r>
    </w:p>
    <w:p w:rsidR="00D062BF" w:rsidRPr="00D062BF" w:rsidRDefault="00D062BF" w:rsidP="00D062BF">
      <w:pPr>
        <w:pStyle w:val="a3"/>
        <w:numPr>
          <w:ilvl w:val="1"/>
          <w:numId w:val="1"/>
        </w:numPr>
        <w:rPr>
          <w:rFonts w:ascii="Times New Roman" w:hAnsi="Times New Roman"/>
          <w:sz w:val="28"/>
          <w:szCs w:val="28"/>
        </w:rPr>
      </w:pPr>
      <w:r w:rsidRPr="00D062BF">
        <w:rPr>
          <w:rFonts w:ascii="Times New Roman" w:hAnsi="Times New Roman"/>
          <w:sz w:val="28"/>
          <w:szCs w:val="28"/>
        </w:rPr>
        <w:t>Карильон “300 лет Петергофу”. Международный проект. 2005</w:t>
      </w:r>
      <w:r w:rsidR="00767BEF">
        <w:rPr>
          <w:rFonts w:ascii="Times New Roman" w:hAnsi="Times New Roman"/>
          <w:sz w:val="28"/>
          <w:szCs w:val="28"/>
        </w:rPr>
        <w:t>.</w:t>
      </w:r>
    </w:p>
    <w:p w:rsidR="0031076C" w:rsidRPr="0031076C" w:rsidRDefault="0031076C" w:rsidP="0031076C">
      <w:pPr>
        <w:pStyle w:val="a3"/>
        <w:numPr>
          <w:ilvl w:val="1"/>
          <w:numId w:val="1"/>
        </w:numPr>
        <w:rPr>
          <w:rFonts w:ascii="Times New Roman" w:hAnsi="Times New Roman"/>
          <w:sz w:val="28"/>
          <w:szCs w:val="28"/>
        </w:rPr>
      </w:pPr>
      <w:r w:rsidRPr="0031076C">
        <w:rPr>
          <w:rFonts w:ascii="Times New Roman" w:hAnsi="Times New Roman"/>
          <w:sz w:val="28"/>
          <w:szCs w:val="28"/>
        </w:rPr>
        <w:t>«Книга штифтов для валика карильона». СПб,  1994.</w:t>
      </w:r>
      <w:r w:rsidR="00767BEF">
        <w:rPr>
          <w:rFonts w:ascii="Times New Roman" w:hAnsi="Times New Roman"/>
          <w:sz w:val="28"/>
          <w:szCs w:val="28"/>
        </w:rPr>
        <w:t xml:space="preserve"> </w:t>
      </w:r>
      <w:r w:rsidR="00767BEF" w:rsidRPr="00767BEF">
        <w:rPr>
          <w:rFonts w:ascii="Times New Roman" w:hAnsi="Times New Roman"/>
          <w:sz w:val="28"/>
          <w:szCs w:val="28"/>
        </w:rPr>
        <w:t>/</w:t>
      </w:r>
      <w:r w:rsidR="00767BEF">
        <w:rPr>
          <w:rFonts w:ascii="Times New Roman" w:hAnsi="Times New Roman"/>
          <w:sz w:val="28"/>
          <w:szCs w:val="28"/>
        </w:rPr>
        <w:t xml:space="preserve"> </w:t>
      </w:r>
      <w:r w:rsidRPr="0031076C">
        <w:rPr>
          <w:rFonts w:ascii="Times New Roman" w:hAnsi="Times New Roman"/>
          <w:sz w:val="28"/>
          <w:szCs w:val="28"/>
        </w:rPr>
        <w:t>Йо Хаазен, Павлова Н. Ю.  ― 62</w:t>
      </w:r>
      <w:r w:rsidR="00767BEF">
        <w:rPr>
          <w:rFonts w:ascii="Times New Roman" w:hAnsi="Times New Roman"/>
          <w:sz w:val="28"/>
          <w:szCs w:val="28"/>
        </w:rPr>
        <w:t xml:space="preserve"> с.</w:t>
      </w:r>
    </w:p>
    <w:p w:rsidR="00D062BF" w:rsidRPr="00D062BF" w:rsidRDefault="00D062BF" w:rsidP="00B81A6B">
      <w:pPr>
        <w:pStyle w:val="a3"/>
        <w:ind w:left="989"/>
        <w:rPr>
          <w:rFonts w:ascii="Times New Roman" w:hAnsi="Times New Roman"/>
          <w:sz w:val="28"/>
          <w:szCs w:val="28"/>
        </w:rPr>
      </w:pPr>
    </w:p>
    <w:p w:rsidR="00D062BF" w:rsidRDefault="00D062BF" w:rsidP="008E2BE3">
      <w:pPr>
        <w:ind w:firstLine="0"/>
        <w:jc w:val="left"/>
        <w:rPr>
          <w:rFonts w:ascii="Times New Roman" w:hAnsi="Times New Roman" w:cs="Times New Roman"/>
          <w:b/>
          <w:sz w:val="28"/>
          <w:szCs w:val="28"/>
        </w:rPr>
      </w:pPr>
      <w:r>
        <w:rPr>
          <w:rFonts w:ascii="Times New Roman" w:hAnsi="Times New Roman" w:cs="Times New Roman"/>
          <w:b/>
          <w:sz w:val="28"/>
          <w:szCs w:val="28"/>
        </w:rPr>
        <w:t>Список зарубежной литературы</w:t>
      </w:r>
    </w:p>
    <w:p w:rsidR="00BA1A05" w:rsidRPr="00D41805" w:rsidRDefault="00BA1A05" w:rsidP="008E2BE3">
      <w:pPr>
        <w:ind w:firstLine="0"/>
        <w:jc w:val="left"/>
        <w:rPr>
          <w:rFonts w:ascii="Times New Roman" w:hAnsi="Times New Roman" w:cs="Times New Roman"/>
          <w:b/>
          <w:sz w:val="28"/>
          <w:szCs w:val="28"/>
        </w:rPr>
      </w:pPr>
    </w:p>
    <w:p w:rsidR="00047C92" w:rsidRDefault="00BA1A05" w:rsidP="00047C92">
      <w:pPr>
        <w:pStyle w:val="a3"/>
        <w:numPr>
          <w:ilvl w:val="0"/>
          <w:numId w:val="7"/>
        </w:numPr>
        <w:spacing w:after="0" w:line="360" w:lineRule="auto"/>
        <w:jc w:val="both"/>
        <w:rPr>
          <w:rFonts w:ascii="Times New Roman" w:hAnsi="Times New Roman"/>
          <w:sz w:val="28"/>
          <w:szCs w:val="28"/>
          <w:lang w:val="en-US"/>
        </w:rPr>
      </w:pPr>
      <w:r w:rsidRPr="004874CE">
        <w:rPr>
          <w:rFonts w:ascii="Times New Roman" w:hAnsi="Times New Roman"/>
          <w:sz w:val="28"/>
          <w:szCs w:val="28"/>
          <w:lang w:val="en-US"/>
        </w:rPr>
        <w:t xml:space="preserve"> </w:t>
      </w:r>
      <w:r w:rsidR="00047C92" w:rsidRPr="004874CE">
        <w:rPr>
          <w:rFonts w:ascii="Times New Roman" w:hAnsi="Times New Roman"/>
          <w:sz w:val="28"/>
          <w:szCs w:val="28"/>
          <w:lang w:val="en-US"/>
        </w:rPr>
        <w:t>[</w:t>
      </w:r>
      <w:r w:rsidR="00047C92">
        <w:rPr>
          <w:rFonts w:ascii="Times New Roman" w:hAnsi="Times New Roman"/>
          <w:i/>
          <w:sz w:val="28"/>
          <w:szCs w:val="28"/>
          <w:lang w:val="en-US"/>
        </w:rPr>
        <w:t>Balladori</w:t>
      </w:r>
      <w:r w:rsidR="00047C92" w:rsidRPr="004874CE">
        <w:rPr>
          <w:rFonts w:ascii="Times New Roman" w:hAnsi="Times New Roman"/>
          <w:i/>
          <w:sz w:val="28"/>
          <w:szCs w:val="28"/>
          <w:lang w:val="en-US"/>
        </w:rPr>
        <w:t xml:space="preserve">, </w:t>
      </w:r>
      <w:r w:rsidR="00047C92" w:rsidRPr="00FE3626">
        <w:rPr>
          <w:rFonts w:ascii="Times New Roman" w:hAnsi="Times New Roman"/>
          <w:i/>
          <w:sz w:val="28"/>
          <w:szCs w:val="28"/>
          <w:lang w:val="en-US"/>
        </w:rPr>
        <w:t>A</w:t>
      </w:r>
      <w:r w:rsidR="00047C92" w:rsidRPr="004874CE">
        <w:rPr>
          <w:rFonts w:ascii="Times New Roman" w:hAnsi="Times New Roman"/>
          <w:i/>
          <w:sz w:val="28"/>
          <w:szCs w:val="28"/>
          <w:lang w:val="en-US"/>
        </w:rPr>
        <w:t>.</w:t>
      </w:r>
      <w:r w:rsidR="00047C92" w:rsidRPr="004874CE">
        <w:rPr>
          <w:rFonts w:ascii="Times New Roman" w:hAnsi="Times New Roman"/>
          <w:sz w:val="28"/>
          <w:szCs w:val="28"/>
          <w:lang w:val="en-US"/>
        </w:rPr>
        <w:t xml:space="preserve">] </w:t>
      </w:r>
      <w:r w:rsidR="00047C92">
        <w:rPr>
          <w:rFonts w:ascii="Times New Roman" w:hAnsi="Times New Roman"/>
          <w:sz w:val="28"/>
          <w:szCs w:val="28"/>
          <w:lang w:val="en-US"/>
        </w:rPr>
        <w:t>I</w:t>
      </w:r>
      <w:r w:rsidR="00047C92" w:rsidRPr="004874CE">
        <w:rPr>
          <w:rFonts w:ascii="Times New Roman" w:hAnsi="Times New Roman"/>
          <w:sz w:val="28"/>
          <w:szCs w:val="28"/>
          <w:lang w:val="en-US"/>
        </w:rPr>
        <w:t xml:space="preserve"> </w:t>
      </w:r>
      <w:r w:rsidR="00047C92">
        <w:rPr>
          <w:rFonts w:ascii="Times New Roman" w:hAnsi="Times New Roman"/>
          <w:sz w:val="28"/>
          <w:szCs w:val="28"/>
          <w:lang w:val="en-US"/>
        </w:rPr>
        <w:t>sacri</w:t>
      </w:r>
      <w:r w:rsidR="00047C92" w:rsidRPr="004874CE">
        <w:rPr>
          <w:rFonts w:ascii="Times New Roman" w:hAnsi="Times New Roman"/>
          <w:sz w:val="28"/>
          <w:szCs w:val="28"/>
          <w:lang w:val="en-US"/>
        </w:rPr>
        <w:t xml:space="preserve"> </w:t>
      </w:r>
      <w:r w:rsidR="00047C92">
        <w:rPr>
          <w:rFonts w:ascii="Times New Roman" w:hAnsi="Times New Roman"/>
          <w:sz w:val="28"/>
          <w:szCs w:val="28"/>
          <w:lang w:val="en-US"/>
        </w:rPr>
        <w:t>bronzi</w:t>
      </w:r>
      <w:r w:rsidR="00047C92" w:rsidRPr="004874CE">
        <w:rPr>
          <w:rFonts w:ascii="Times New Roman" w:hAnsi="Times New Roman"/>
          <w:sz w:val="28"/>
          <w:szCs w:val="28"/>
          <w:lang w:val="en-US"/>
        </w:rPr>
        <w:t xml:space="preserve">. </w:t>
      </w:r>
      <w:r w:rsidR="00047C92">
        <w:rPr>
          <w:rFonts w:ascii="Times New Roman" w:hAnsi="Times New Roman"/>
          <w:sz w:val="28"/>
          <w:szCs w:val="28"/>
          <w:lang w:val="en-US"/>
        </w:rPr>
        <w:t>Pratico</w:t>
      </w:r>
      <w:r w:rsidR="00047C92" w:rsidRPr="004874CE">
        <w:rPr>
          <w:rFonts w:ascii="Times New Roman" w:hAnsi="Times New Roman"/>
          <w:sz w:val="28"/>
          <w:szCs w:val="28"/>
          <w:lang w:val="en-US"/>
        </w:rPr>
        <w:t xml:space="preserve"> </w:t>
      </w:r>
      <w:r w:rsidR="00047C92">
        <w:rPr>
          <w:rFonts w:ascii="Times New Roman" w:hAnsi="Times New Roman"/>
          <w:sz w:val="28"/>
          <w:szCs w:val="28"/>
          <w:lang w:val="en-US"/>
        </w:rPr>
        <w:t>incegnamento</w:t>
      </w:r>
      <w:r w:rsidR="00047C92" w:rsidRPr="004874CE">
        <w:rPr>
          <w:rFonts w:ascii="Times New Roman" w:hAnsi="Times New Roman"/>
          <w:sz w:val="28"/>
          <w:szCs w:val="28"/>
          <w:lang w:val="en-US"/>
        </w:rPr>
        <w:t xml:space="preserve"> </w:t>
      </w:r>
      <w:r w:rsidR="00047C92">
        <w:rPr>
          <w:rFonts w:ascii="Times New Roman" w:hAnsi="Times New Roman"/>
          <w:sz w:val="28"/>
          <w:szCs w:val="28"/>
          <w:lang w:val="en-US"/>
        </w:rPr>
        <w:t>in</w:t>
      </w:r>
      <w:r w:rsidR="00047C92" w:rsidRPr="004874CE">
        <w:rPr>
          <w:rFonts w:ascii="Times New Roman" w:hAnsi="Times New Roman"/>
          <w:sz w:val="28"/>
          <w:szCs w:val="28"/>
          <w:lang w:val="en-US"/>
        </w:rPr>
        <w:t xml:space="preserve"> </w:t>
      </w:r>
      <w:r w:rsidR="00047C92">
        <w:rPr>
          <w:rFonts w:ascii="Times New Roman" w:hAnsi="Times New Roman"/>
          <w:sz w:val="28"/>
          <w:szCs w:val="28"/>
          <w:lang w:val="en-US"/>
        </w:rPr>
        <w:t>tre</w:t>
      </w:r>
      <w:r w:rsidR="00047C92" w:rsidRPr="004874CE">
        <w:rPr>
          <w:rFonts w:ascii="Times New Roman" w:hAnsi="Times New Roman"/>
          <w:sz w:val="28"/>
          <w:szCs w:val="28"/>
          <w:lang w:val="en-US"/>
        </w:rPr>
        <w:t xml:space="preserve"> </w:t>
      </w:r>
      <w:r w:rsidR="00047C92">
        <w:rPr>
          <w:rFonts w:ascii="Times New Roman" w:hAnsi="Times New Roman"/>
          <w:sz w:val="28"/>
          <w:szCs w:val="28"/>
          <w:lang w:val="en-US"/>
        </w:rPr>
        <w:t>lingue</w:t>
      </w:r>
      <w:r w:rsidR="00047C92" w:rsidRPr="004874CE">
        <w:rPr>
          <w:rFonts w:ascii="Times New Roman" w:hAnsi="Times New Roman"/>
          <w:sz w:val="28"/>
          <w:szCs w:val="28"/>
          <w:lang w:val="en-US"/>
        </w:rPr>
        <w:t xml:space="preserve"> </w:t>
      </w:r>
      <w:r w:rsidR="00047C92">
        <w:rPr>
          <w:rFonts w:ascii="Times New Roman" w:hAnsi="Times New Roman"/>
          <w:sz w:val="28"/>
          <w:szCs w:val="28"/>
          <w:lang w:val="en-US"/>
        </w:rPr>
        <w:t>con</w:t>
      </w:r>
      <w:r w:rsidR="00047C92" w:rsidRPr="004874CE">
        <w:rPr>
          <w:rFonts w:ascii="Times New Roman" w:hAnsi="Times New Roman"/>
          <w:sz w:val="28"/>
          <w:szCs w:val="28"/>
          <w:lang w:val="en-US"/>
        </w:rPr>
        <w:t xml:space="preserve"> </w:t>
      </w:r>
      <w:r w:rsidR="00047C92">
        <w:rPr>
          <w:rFonts w:ascii="Times New Roman" w:hAnsi="Times New Roman"/>
          <w:sz w:val="28"/>
          <w:szCs w:val="28"/>
          <w:lang w:val="en-US"/>
        </w:rPr>
        <w:t>note</w:t>
      </w:r>
      <w:r w:rsidR="00047C92" w:rsidRPr="004874CE">
        <w:rPr>
          <w:rFonts w:ascii="Times New Roman" w:hAnsi="Times New Roman"/>
          <w:sz w:val="28"/>
          <w:szCs w:val="28"/>
          <w:lang w:val="en-US"/>
        </w:rPr>
        <w:t xml:space="preserve"> / </w:t>
      </w:r>
      <w:r w:rsidR="00047C92">
        <w:rPr>
          <w:rFonts w:ascii="Times New Roman" w:hAnsi="Times New Roman"/>
          <w:sz w:val="28"/>
          <w:szCs w:val="28"/>
          <w:lang w:val="en-US"/>
        </w:rPr>
        <w:t>Angelo</w:t>
      </w:r>
      <w:r w:rsidR="00047C92" w:rsidRPr="004874CE">
        <w:rPr>
          <w:rFonts w:ascii="Times New Roman" w:hAnsi="Times New Roman"/>
          <w:sz w:val="28"/>
          <w:szCs w:val="28"/>
          <w:lang w:val="en-US"/>
        </w:rPr>
        <w:t xml:space="preserve"> </w:t>
      </w:r>
      <w:r w:rsidR="00047C92">
        <w:rPr>
          <w:rFonts w:ascii="Times New Roman" w:hAnsi="Times New Roman"/>
          <w:sz w:val="28"/>
          <w:szCs w:val="28"/>
          <w:lang w:val="en-US"/>
        </w:rPr>
        <w:t>Balladori</w:t>
      </w:r>
      <w:r w:rsidR="00047C92" w:rsidRPr="004874CE">
        <w:rPr>
          <w:rFonts w:ascii="Times New Roman" w:hAnsi="Times New Roman"/>
          <w:sz w:val="28"/>
          <w:szCs w:val="28"/>
          <w:lang w:val="en-US"/>
        </w:rPr>
        <w:t xml:space="preserve">, </w:t>
      </w:r>
      <w:r w:rsidR="00047C92">
        <w:rPr>
          <w:rFonts w:ascii="Times New Roman" w:hAnsi="Times New Roman"/>
          <w:sz w:val="28"/>
          <w:szCs w:val="28"/>
          <w:lang w:val="en-US"/>
        </w:rPr>
        <w:t>Milano</w:t>
      </w:r>
      <w:r w:rsidR="00047C92" w:rsidRPr="005971B1">
        <w:rPr>
          <w:rFonts w:ascii="Times New Roman" w:hAnsi="Times New Roman"/>
          <w:sz w:val="28"/>
          <w:szCs w:val="28"/>
          <w:lang w:val="en-US"/>
        </w:rPr>
        <w:t>:</w:t>
      </w:r>
      <w:r w:rsidR="00047C92">
        <w:rPr>
          <w:rFonts w:ascii="Times New Roman" w:hAnsi="Times New Roman"/>
          <w:sz w:val="28"/>
          <w:szCs w:val="28"/>
          <w:lang w:val="en-US"/>
        </w:rPr>
        <w:t xml:space="preserve"> A. Bertarelli &amp; C., Editori, 1906.</w:t>
      </w:r>
      <w:r w:rsidR="00047C92" w:rsidRPr="00A6074E">
        <w:rPr>
          <w:rFonts w:ascii="Times New Roman" w:hAnsi="Times New Roman"/>
          <w:sz w:val="28"/>
          <w:szCs w:val="28"/>
          <w:lang w:val="en-US"/>
        </w:rPr>
        <w:t xml:space="preserve"> </w:t>
      </w:r>
      <w:r w:rsidR="00047C92">
        <w:rPr>
          <w:rFonts w:ascii="Times New Roman" w:hAnsi="Times New Roman"/>
          <w:sz w:val="28"/>
          <w:szCs w:val="28"/>
          <w:lang w:val="en-US"/>
        </w:rPr>
        <w:t> — 80 p.</w:t>
      </w:r>
    </w:p>
    <w:p w:rsidR="00047C92" w:rsidRPr="00D52722" w:rsidRDefault="00047C92" w:rsidP="00047C92">
      <w:pPr>
        <w:pStyle w:val="a3"/>
        <w:numPr>
          <w:ilvl w:val="0"/>
          <w:numId w:val="7"/>
        </w:numPr>
        <w:spacing w:after="0" w:line="360" w:lineRule="auto"/>
        <w:jc w:val="both"/>
        <w:rPr>
          <w:rFonts w:ascii="Times New Roman" w:hAnsi="Times New Roman"/>
          <w:sz w:val="28"/>
          <w:szCs w:val="28"/>
          <w:lang w:val="en-US"/>
        </w:rPr>
      </w:pPr>
      <w:r>
        <w:rPr>
          <w:rFonts w:ascii="Times New Roman" w:hAnsi="Times New Roman"/>
          <w:sz w:val="28"/>
          <w:szCs w:val="28"/>
          <w:lang w:val="en-US"/>
        </w:rPr>
        <w:t>[</w:t>
      </w:r>
      <w:r w:rsidRPr="00047C92">
        <w:rPr>
          <w:rFonts w:ascii="Times New Roman" w:hAnsi="Times New Roman"/>
          <w:i/>
          <w:sz w:val="28"/>
          <w:szCs w:val="28"/>
          <w:lang w:val="en-US"/>
        </w:rPr>
        <w:t>Closson, E</w:t>
      </w:r>
      <w:r>
        <w:rPr>
          <w:rFonts w:ascii="Times New Roman" w:hAnsi="Times New Roman"/>
          <w:sz w:val="28"/>
          <w:szCs w:val="28"/>
          <w:lang w:val="en-US"/>
        </w:rPr>
        <w:t>]</w:t>
      </w:r>
      <w:r w:rsidRPr="00D52722">
        <w:rPr>
          <w:rFonts w:ascii="Times New Roman" w:hAnsi="Times New Roman"/>
          <w:sz w:val="28"/>
          <w:szCs w:val="28"/>
          <w:lang w:val="en-US"/>
        </w:rPr>
        <w:t xml:space="preserve"> Beginselen der Muzikale aesthetiek</w:t>
      </w:r>
      <w:r w:rsidRPr="00047C92">
        <w:rPr>
          <w:rFonts w:ascii="Times New Roman" w:hAnsi="Times New Roman"/>
          <w:sz w:val="28"/>
          <w:szCs w:val="28"/>
          <w:lang w:val="en-US"/>
        </w:rPr>
        <w:t xml:space="preserve"> /</w:t>
      </w:r>
      <w:r w:rsidRPr="00D52722">
        <w:rPr>
          <w:rFonts w:ascii="Times New Roman" w:hAnsi="Times New Roman"/>
          <w:sz w:val="28"/>
          <w:szCs w:val="28"/>
          <w:lang w:val="en-US"/>
        </w:rPr>
        <w:t xml:space="preserve"> </w:t>
      </w:r>
      <w:r>
        <w:rPr>
          <w:rFonts w:ascii="Times New Roman" w:hAnsi="Times New Roman"/>
          <w:sz w:val="28"/>
          <w:szCs w:val="28"/>
          <w:lang w:val="en-US"/>
        </w:rPr>
        <w:t xml:space="preserve">Mechelen: St. Franciscus Drukkerij, </w:t>
      </w:r>
      <w:r w:rsidRPr="00D52722">
        <w:rPr>
          <w:rFonts w:ascii="Times New Roman" w:hAnsi="Times New Roman"/>
          <w:sz w:val="28"/>
          <w:szCs w:val="28"/>
          <w:lang w:val="en-US"/>
        </w:rPr>
        <w:t>1947</w:t>
      </w:r>
      <w:r>
        <w:rPr>
          <w:rFonts w:ascii="Times New Roman" w:hAnsi="Times New Roman"/>
          <w:sz w:val="28"/>
          <w:szCs w:val="28"/>
          <w:lang w:val="en-US"/>
        </w:rPr>
        <w:t>.</w:t>
      </w:r>
      <w:r w:rsidRPr="00A6074E">
        <w:rPr>
          <w:rFonts w:ascii="Times New Roman" w:hAnsi="Times New Roman"/>
          <w:sz w:val="28"/>
          <w:szCs w:val="28"/>
          <w:lang w:val="en-US"/>
        </w:rPr>
        <w:t xml:space="preserve"> </w:t>
      </w:r>
      <w:r>
        <w:rPr>
          <w:rFonts w:ascii="Times New Roman" w:hAnsi="Times New Roman"/>
          <w:sz w:val="28"/>
          <w:szCs w:val="28"/>
          <w:lang w:val="en-US"/>
        </w:rPr>
        <w:t> — 88 p.</w:t>
      </w:r>
    </w:p>
    <w:p w:rsidR="00235873" w:rsidRDefault="00047C92" w:rsidP="00047C92">
      <w:pPr>
        <w:pStyle w:val="a3"/>
        <w:numPr>
          <w:ilvl w:val="0"/>
          <w:numId w:val="7"/>
        </w:numPr>
        <w:spacing w:after="0" w:line="360" w:lineRule="auto"/>
        <w:jc w:val="both"/>
        <w:rPr>
          <w:rFonts w:ascii="Times New Roman" w:hAnsi="Times New Roman"/>
          <w:sz w:val="28"/>
          <w:szCs w:val="28"/>
          <w:lang w:val="en-US"/>
        </w:rPr>
      </w:pPr>
      <w:r w:rsidRPr="00D52722">
        <w:rPr>
          <w:rFonts w:ascii="Times New Roman" w:hAnsi="Times New Roman"/>
          <w:sz w:val="28"/>
          <w:szCs w:val="28"/>
          <w:lang w:val="en-US"/>
        </w:rPr>
        <w:t xml:space="preserve"> </w:t>
      </w:r>
      <w:r w:rsidR="00235873" w:rsidRPr="00D52722">
        <w:rPr>
          <w:rFonts w:ascii="Times New Roman" w:hAnsi="Times New Roman"/>
          <w:sz w:val="28"/>
          <w:szCs w:val="28"/>
          <w:lang w:val="en-US"/>
        </w:rPr>
        <w:t>[</w:t>
      </w:r>
      <w:r w:rsidR="00235873" w:rsidRPr="00FE3626">
        <w:rPr>
          <w:rFonts w:ascii="Times New Roman" w:hAnsi="Times New Roman"/>
          <w:i/>
          <w:sz w:val="28"/>
          <w:szCs w:val="28"/>
          <w:lang w:val="en-US"/>
        </w:rPr>
        <w:t>Dangeville, A.</w:t>
      </w:r>
      <w:r w:rsidR="00235873" w:rsidRPr="00D52722">
        <w:rPr>
          <w:rFonts w:ascii="Times New Roman" w:hAnsi="Times New Roman"/>
          <w:sz w:val="28"/>
          <w:szCs w:val="28"/>
          <w:lang w:val="en-US"/>
        </w:rPr>
        <w:t>]</w:t>
      </w:r>
      <w:r w:rsidR="00235873">
        <w:rPr>
          <w:rFonts w:ascii="Times New Roman" w:hAnsi="Times New Roman"/>
          <w:sz w:val="28"/>
          <w:szCs w:val="28"/>
          <w:lang w:val="en-US"/>
        </w:rPr>
        <w:t xml:space="preserve"> </w:t>
      </w:r>
      <w:r w:rsidR="00235873" w:rsidRPr="00D52722">
        <w:rPr>
          <w:rFonts w:ascii="Times New Roman" w:hAnsi="Times New Roman"/>
          <w:sz w:val="28"/>
          <w:szCs w:val="28"/>
          <w:lang w:val="en-US"/>
        </w:rPr>
        <w:t>Recueil de carillons pour deux,</w:t>
      </w:r>
      <w:r w:rsidR="005971B1">
        <w:rPr>
          <w:rFonts w:ascii="Times New Roman" w:hAnsi="Times New Roman"/>
          <w:sz w:val="28"/>
          <w:szCs w:val="28"/>
          <w:lang w:val="en-US"/>
        </w:rPr>
        <w:t xml:space="preserve"> trous, quatre et cinq cloches</w:t>
      </w:r>
      <w:r w:rsidR="00235873">
        <w:rPr>
          <w:rFonts w:ascii="Times New Roman" w:hAnsi="Times New Roman"/>
          <w:sz w:val="28"/>
          <w:szCs w:val="28"/>
          <w:lang w:val="en-US"/>
        </w:rPr>
        <w:t>: g</w:t>
      </w:r>
      <w:r w:rsidR="00235873" w:rsidRPr="00FE3626">
        <w:rPr>
          <w:rFonts w:ascii="Times New Roman" w:hAnsi="Times New Roman"/>
          <w:sz w:val="28"/>
          <w:szCs w:val="28"/>
          <w:lang w:val="en-US"/>
        </w:rPr>
        <w:t>uide pratique du carillonneur</w:t>
      </w:r>
      <w:r w:rsidR="00235873" w:rsidRPr="00D52722">
        <w:rPr>
          <w:rFonts w:ascii="Times New Roman" w:hAnsi="Times New Roman"/>
          <w:sz w:val="28"/>
          <w:szCs w:val="28"/>
          <w:lang w:val="en-US"/>
        </w:rPr>
        <w:t xml:space="preserve"> </w:t>
      </w:r>
      <w:r w:rsidR="00235873">
        <w:rPr>
          <w:rFonts w:ascii="Times New Roman" w:hAnsi="Times New Roman"/>
          <w:sz w:val="28"/>
          <w:szCs w:val="28"/>
          <w:lang w:val="en-US"/>
        </w:rPr>
        <w:t>/</w:t>
      </w:r>
      <w:r w:rsidR="00235873" w:rsidRPr="00D52722">
        <w:rPr>
          <w:rFonts w:ascii="Times New Roman" w:hAnsi="Times New Roman"/>
          <w:sz w:val="28"/>
          <w:szCs w:val="28"/>
          <w:lang w:val="en-US"/>
        </w:rPr>
        <w:t xml:space="preserve"> A.</w:t>
      </w:r>
      <w:r w:rsidR="00235873">
        <w:rPr>
          <w:rFonts w:ascii="Times New Roman" w:hAnsi="Times New Roman"/>
          <w:sz w:val="28"/>
          <w:szCs w:val="28"/>
          <w:lang w:val="en-US"/>
        </w:rPr>
        <w:t> </w:t>
      </w:r>
      <w:r w:rsidR="00235873" w:rsidRPr="00D52722">
        <w:rPr>
          <w:rFonts w:ascii="Times New Roman" w:hAnsi="Times New Roman"/>
          <w:sz w:val="28"/>
          <w:szCs w:val="28"/>
          <w:lang w:val="en-US"/>
        </w:rPr>
        <w:t>D.</w:t>
      </w:r>
      <w:r w:rsidR="00235873" w:rsidRPr="00FC10E6">
        <w:rPr>
          <w:rFonts w:ascii="Times New Roman" w:hAnsi="Times New Roman"/>
          <w:sz w:val="28"/>
          <w:szCs w:val="28"/>
          <w:lang w:val="en-US"/>
        </w:rPr>
        <w:t xml:space="preserve"> </w:t>
      </w:r>
      <w:r w:rsidR="00235873">
        <w:rPr>
          <w:rFonts w:ascii="Times New Roman" w:hAnsi="Times New Roman"/>
          <w:sz w:val="28"/>
          <w:szCs w:val="28"/>
          <w:lang w:val="en-US"/>
        </w:rPr>
        <w:t xml:space="preserve"> </w:t>
      </w:r>
      <w:r w:rsidR="00FB7CA1" w:rsidRPr="00D52722">
        <w:rPr>
          <w:rFonts w:ascii="Times New Roman" w:hAnsi="Times New Roman"/>
          <w:sz w:val="28"/>
          <w:szCs w:val="28"/>
          <w:lang w:val="en-US"/>
        </w:rPr>
        <w:t>Dijon</w:t>
      </w:r>
      <w:r w:rsidR="00FB7CA1">
        <w:rPr>
          <w:rFonts w:ascii="Times New Roman" w:hAnsi="Times New Roman"/>
          <w:sz w:val="28"/>
          <w:szCs w:val="28"/>
          <w:lang w:val="en-US"/>
        </w:rPr>
        <w:t>:</w:t>
      </w:r>
      <w:r w:rsidR="00235873" w:rsidRPr="00D52722">
        <w:rPr>
          <w:rFonts w:ascii="Times New Roman" w:hAnsi="Times New Roman"/>
          <w:sz w:val="28"/>
          <w:szCs w:val="28"/>
          <w:lang w:val="en-US"/>
        </w:rPr>
        <w:t xml:space="preserve"> Cathedrale de Dijon</w:t>
      </w:r>
      <w:r w:rsidR="00235873">
        <w:rPr>
          <w:rFonts w:ascii="Times New Roman" w:hAnsi="Times New Roman"/>
          <w:sz w:val="28"/>
          <w:szCs w:val="28"/>
          <w:lang w:val="en-US"/>
        </w:rPr>
        <w:t>,</w:t>
      </w:r>
      <w:r w:rsidR="00235873" w:rsidRPr="00D52722">
        <w:rPr>
          <w:rFonts w:ascii="Times New Roman" w:hAnsi="Times New Roman"/>
          <w:sz w:val="28"/>
          <w:szCs w:val="28"/>
          <w:lang w:val="en-US"/>
        </w:rPr>
        <w:t xml:space="preserve"> </w:t>
      </w:r>
      <w:r w:rsidR="00235873" w:rsidRPr="00FC10E6">
        <w:rPr>
          <w:rFonts w:ascii="Times New Roman" w:hAnsi="Times New Roman"/>
          <w:sz w:val="28"/>
          <w:szCs w:val="28"/>
          <w:lang w:val="en-US"/>
        </w:rPr>
        <w:t>1897</w:t>
      </w:r>
      <w:r w:rsidR="00235873">
        <w:rPr>
          <w:rFonts w:ascii="Times New Roman" w:hAnsi="Times New Roman"/>
          <w:sz w:val="28"/>
          <w:szCs w:val="28"/>
          <w:lang w:val="en-US"/>
        </w:rPr>
        <w:t>.</w:t>
      </w:r>
      <w:r w:rsidR="00A6074E" w:rsidRPr="00A6074E">
        <w:rPr>
          <w:rFonts w:ascii="Times New Roman" w:hAnsi="Times New Roman"/>
          <w:sz w:val="28"/>
          <w:szCs w:val="28"/>
          <w:lang w:val="en-US"/>
        </w:rPr>
        <w:t xml:space="preserve">  — </w:t>
      </w:r>
      <w:r>
        <w:rPr>
          <w:rFonts w:ascii="Times New Roman" w:hAnsi="Times New Roman"/>
          <w:sz w:val="28"/>
          <w:szCs w:val="28"/>
          <w:lang w:val="en-US"/>
        </w:rPr>
        <w:t>41</w:t>
      </w:r>
      <w:r w:rsidR="00A6074E" w:rsidRPr="00A6074E">
        <w:rPr>
          <w:rFonts w:ascii="Times New Roman" w:hAnsi="Times New Roman"/>
          <w:sz w:val="28"/>
          <w:szCs w:val="28"/>
          <w:lang w:val="en-US"/>
        </w:rPr>
        <w:t xml:space="preserve"> p.</w:t>
      </w:r>
    </w:p>
    <w:p w:rsidR="00FB7CA1" w:rsidRDefault="00047C92" w:rsidP="005971B1">
      <w:pPr>
        <w:pStyle w:val="a3"/>
        <w:numPr>
          <w:ilvl w:val="0"/>
          <w:numId w:val="7"/>
        </w:numPr>
        <w:spacing w:after="0" w:line="360" w:lineRule="auto"/>
        <w:jc w:val="both"/>
        <w:rPr>
          <w:rFonts w:ascii="Times New Roman" w:hAnsi="Times New Roman"/>
          <w:sz w:val="28"/>
          <w:szCs w:val="28"/>
          <w:lang w:val="en-US"/>
        </w:rPr>
      </w:pPr>
      <w:r w:rsidRPr="00D52722">
        <w:rPr>
          <w:rFonts w:ascii="Times New Roman" w:hAnsi="Times New Roman"/>
          <w:sz w:val="28"/>
          <w:szCs w:val="28"/>
          <w:lang w:val="en-US"/>
        </w:rPr>
        <w:t xml:space="preserve"> </w:t>
      </w:r>
      <w:r w:rsidR="00FB7CA1" w:rsidRPr="00D52722">
        <w:rPr>
          <w:rFonts w:ascii="Times New Roman" w:hAnsi="Times New Roman"/>
          <w:sz w:val="28"/>
          <w:szCs w:val="28"/>
          <w:lang w:val="en-US"/>
        </w:rPr>
        <w:t>[</w:t>
      </w:r>
      <w:r w:rsidR="00FB7CA1">
        <w:rPr>
          <w:rFonts w:ascii="Times New Roman" w:hAnsi="Times New Roman"/>
          <w:i/>
          <w:sz w:val="28"/>
          <w:szCs w:val="28"/>
          <w:lang w:val="en-US"/>
        </w:rPr>
        <w:t>Farnier, F</w:t>
      </w:r>
      <w:r w:rsidR="00FB7CA1" w:rsidRPr="00FE3626">
        <w:rPr>
          <w:rFonts w:ascii="Times New Roman" w:hAnsi="Times New Roman"/>
          <w:i/>
          <w:sz w:val="28"/>
          <w:szCs w:val="28"/>
          <w:lang w:val="en-US"/>
        </w:rPr>
        <w:t>.</w:t>
      </w:r>
      <w:r w:rsidR="00FB7CA1" w:rsidRPr="00D52722">
        <w:rPr>
          <w:rFonts w:ascii="Times New Roman" w:hAnsi="Times New Roman"/>
          <w:sz w:val="28"/>
          <w:szCs w:val="28"/>
          <w:lang w:val="en-US"/>
        </w:rPr>
        <w:t>]</w:t>
      </w:r>
      <w:r w:rsidR="00FB7CA1">
        <w:rPr>
          <w:rFonts w:ascii="Times New Roman" w:hAnsi="Times New Roman"/>
          <w:sz w:val="28"/>
          <w:szCs w:val="28"/>
          <w:lang w:val="en-US"/>
        </w:rPr>
        <w:t xml:space="preserve"> Nouveau r</w:t>
      </w:r>
      <w:r w:rsidR="00FB7CA1" w:rsidRPr="00D52722">
        <w:rPr>
          <w:rFonts w:ascii="Times New Roman" w:hAnsi="Times New Roman"/>
          <w:sz w:val="28"/>
          <w:szCs w:val="28"/>
          <w:lang w:val="en-US"/>
        </w:rPr>
        <w:t>ecueil de carillons pour deux,</w:t>
      </w:r>
      <w:r w:rsidR="00FB7CA1">
        <w:rPr>
          <w:rFonts w:ascii="Times New Roman" w:hAnsi="Times New Roman"/>
          <w:sz w:val="28"/>
          <w:szCs w:val="28"/>
          <w:lang w:val="en-US"/>
        </w:rPr>
        <w:t xml:space="preserve"> trous, quatre et cinq cloches tries de differents auteurs: g</w:t>
      </w:r>
      <w:r w:rsidR="00FB7CA1" w:rsidRPr="00FE3626">
        <w:rPr>
          <w:rFonts w:ascii="Times New Roman" w:hAnsi="Times New Roman"/>
          <w:sz w:val="28"/>
          <w:szCs w:val="28"/>
          <w:lang w:val="en-US"/>
        </w:rPr>
        <w:t>uide pratique du carillonneur</w:t>
      </w:r>
      <w:r w:rsidR="00FB7CA1" w:rsidRPr="00D52722">
        <w:rPr>
          <w:rFonts w:ascii="Times New Roman" w:hAnsi="Times New Roman"/>
          <w:sz w:val="28"/>
          <w:szCs w:val="28"/>
          <w:lang w:val="en-US"/>
        </w:rPr>
        <w:t xml:space="preserve"> </w:t>
      </w:r>
      <w:r w:rsidR="00A6074E">
        <w:rPr>
          <w:rFonts w:ascii="Times New Roman" w:hAnsi="Times New Roman"/>
          <w:sz w:val="28"/>
          <w:szCs w:val="28"/>
          <w:lang w:val="en-US"/>
        </w:rPr>
        <w:t>/ Ferdinand Farnier, Robercourt,</w:t>
      </w:r>
      <w:r w:rsidR="00FB7CA1">
        <w:rPr>
          <w:rFonts w:ascii="Times New Roman" w:hAnsi="Times New Roman"/>
          <w:sz w:val="28"/>
          <w:szCs w:val="28"/>
          <w:lang w:val="en-US"/>
        </w:rPr>
        <w:t xml:space="preserve"> 1911.</w:t>
      </w:r>
      <w:r w:rsidRPr="00A6074E">
        <w:rPr>
          <w:rFonts w:ascii="Times New Roman" w:hAnsi="Times New Roman"/>
          <w:sz w:val="28"/>
          <w:szCs w:val="28"/>
          <w:lang w:val="en-US"/>
        </w:rPr>
        <w:t xml:space="preserve"> </w:t>
      </w:r>
      <w:r>
        <w:rPr>
          <w:rFonts w:ascii="Times New Roman" w:hAnsi="Times New Roman"/>
          <w:sz w:val="28"/>
          <w:szCs w:val="28"/>
          <w:lang w:val="en-US"/>
        </w:rPr>
        <w:t> — 64 p.</w:t>
      </w:r>
    </w:p>
    <w:p w:rsidR="00BD6C78" w:rsidRDefault="00BD6C78" w:rsidP="00BD6C78">
      <w:pPr>
        <w:pStyle w:val="a3"/>
        <w:numPr>
          <w:ilvl w:val="0"/>
          <w:numId w:val="7"/>
        </w:numPr>
        <w:spacing w:after="0" w:line="360" w:lineRule="auto"/>
        <w:jc w:val="both"/>
        <w:rPr>
          <w:rFonts w:ascii="Times New Roman" w:hAnsi="Times New Roman"/>
          <w:sz w:val="28"/>
          <w:szCs w:val="28"/>
          <w:lang w:val="en-US"/>
        </w:rPr>
      </w:pPr>
      <w:r w:rsidRPr="00D52722">
        <w:rPr>
          <w:rFonts w:ascii="Times New Roman" w:hAnsi="Times New Roman"/>
          <w:sz w:val="28"/>
          <w:szCs w:val="28"/>
          <w:lang w:val="en-US"/>
        </w:rPr>
        <w:t>[</w:t>
      </w:r>
      <w:r>
        <w:rPr>
          <w:rFonts w:ascii="Times New Roman" w:hAnsi="Times New Roman"/>
          <w:i/>
          <w:sz w:val="28"/>
          <w:szCs w:val="28"/>
          <w:lang w:val="en-US"/>
        </w:rPr>
        <w:t>Gouwensi, J</w:t>
      </w:r>
      <w:r w:rsidRPr="00FE3626">
        <w:rPr>
          <w:rFonts w:ascii="Times New Roman" w:hAnsi="Times New Roman"/>
          <w:i/>
          <w:sz w:val="28"/>
          <w:szCs w:val="28"/>
          <w:lang w:val="en-US"/>
        </w:rPr>
        <w:t>.</w:t>
      </w:r>
      <w:r w:rsidRPr="00D52722">
        <w:rPr>
          <w:rFonts w:ascii="Times New Roman" w:hAnsi="Times New Roman"/>
          <w:sz w:val="28"/>
          <w:szCs w:val="28"/>
          <w:lang w:val="en-US"/>
        </w:rPr>
        <w:t>]</w:t>
      </w:r>
      <w:r>
        <w:rPr>
          <w:rFonts w:ascii="Times New Roman" w:hAnsi="Times New Roman"/>
          <w:sz w:val="28"/>
          <w:szCs w:val="28"/>
          <w:lang w:val="en-US"/>
        </w:rPr>
        <w:t xml:space="preserve"> Playing the: An Introductory Method</w:t>
      </w:r>
      <w:r w:rsidRPr="00BD6C78">
        <w:rPr>
          <w:rFonts w:ascii="Times New Roman" w:hAnsi="Times New Roman"/>
          <w:sz w:val="28"/>
          <w:szCs w:val="28"/>
          <w:lang w:val="en-US"/>
        </w:rPr>
        <w:t xml:space="preserve"> / Culver, Indiana</w:t>
      </w:r>
      <w:r>
        <w:rPr>
          <w:rFonts w:ascii="Times New Roman" w:hAnsi="Times New Roman"/>
          <w:sz w:val="28"/>
          <w:szCs w:val="28"/>
          <w:lang w:val="en-US"/>
        </w:rPr>
        <w:t>: GCNA, 2002. — 86 p.</w:t>
      </w:r>
    </w:p>
    <w:p w:rsidR="00747F01" w:rsidRDefault="00747F01" w:rsidP="00047C92">
      <w:pPr>
        <w:pStyle w:val="a3"/>
        <w:numPr>
          <w:ilvl w:val="0"/>
          <w:numId w:val="7"/>
        </w:numPr>
        <w:spacing w:after="0" w:line="360" w:lineRule="auto"/>
        <w:jc w:val="both"/>
        <w:rPr>
          <w:rFonts w:ascii="Times New Roman" w:hAnsi="Times New Roman"/>
          <w:sz w:val="28"/>
          <w:szCs w:val="28"/>
          <w:lang w:val="en-US"/>
        </w:rPr>
      </w:pPr>
      <w:r>
        <w:rPr>
          <w:rFonts w:ascii="Times New Roman" w:hAnsi="Times New Roman"/>
          <w:sz w:val="28"/>
          <w:szCs w:val="28"/>
          <w:lang w:val="en-US"/>
        </w:rPr>
        <w:t>Koen van Asshe. Method of Carillon Playing with “contact-technique”.</w:t>
      </w:r>
      <w:r w:rsidRPr="00747F01">
        <w:rPr>
          <w:rFonts w:ascii="Times New Roman" w:hAnsi="Times New Roman"/>
          <w:sz w:val="28"/>
          <w:szCs w:val="28"/>
          <w:lang w:val="en-US"/>
        </w:rPr>
        <w:t xml:space="preserve"> </w:t>
      </w:r>
      <w:r>
        <w:rPr>
          <w:rFonts w:ascii="Times New Roman" w:hAnsi="Times New Roman"/>
          <w:sz w:val="28"/>
          <w:szCs w:val="28"/>
          <w:lang w:val="en-US"/>
        </w:rPr>
        <w:t>— 78 p.</w:t>
      </w:r>
    </w:p>
    <w:p w:rsidR="00A6074E" w:rsidRPr="00D52722" w:rsidRDefault="00047C92" w:rsidP="00047C92">
      <w:pPr>
        <w:pStyle w:val="a3"/>
        <w:numPr>
          <w:ilvl w:val="0"/>
          <w:numId w:val="7"/>
        </w:numPr>
        <w:spacing w:after="0" w:line="360" w:lineRule="auto"/>
        <w:jc w:val="both"/>
        <w:rPr>
          <w:rFonts w:ascii="Times New Roman" w:hAnsi="Times New Roman"/>
          <w:sz w:val="28"/>
          <w:szCs w:val="28"/>
          <w:lang w:val="en-US"/>
        </w:rPr>
      </w:pPr>
      <w:r w:rsidRPr="00D52722">
        <w:rPr>
          <w:rFonts w:ascii="Times New Roman" w:hAnsi="Times New Roman"/>
          <w:sz w:val="28"/>
          <w:szCs w:val="28"/>
          <w:lang w:val="en-US"/>
        </w:rPr>
        <w:t>Leen 't Hart</w:t>
      </w:r>
      <w:r>
        <w:rPr>
          <w:rFonts w:ascii="Times New Roman" w:hAnsi="Times New Roman"/>
          <w:sz w:val="28"/>
          <w:szCs w:val="28"/>
          <w:lang w:val="en-US"/>
        </w:rPr>
        <w:t>. Campanology. A Handbook for the Carillonneur.</w:t>
      </w:r>
      <w:r w:rsidRPr="00047C92">
        <w:rPr>
          <w:rFonts w:ascii="Times New Roman" w:hAnsi="Times New Roman"/>
          <w:sz w:val="28"/>
          <w:szCs w:val="28"/>
          <w:lang w:val="en-US"/>
        </w:rPr>
        <w:t xml:space="preserve"> </w:t>
      </w:r>
      <w:r>
        <w:rPr>
          <w:rFonts w:ascii="Times New Roman" w:hAnsi="Times New Roman"/>
          <w:sz w:val="28"/>
          <w:szCs w:val="28"/>
          <w:lang w:val="en-US"/>
        </w:rPr>
        <w:t> — The U</w:t>
      </w:r>
      <w:r w:rsidR="00BD6C78">
        <w:rPr>
          <w:rFonts w:ascii="Times New Roman" w:hAnsi="Times New Roman"/>
          <w:sz w:val="28"/>
          <w:szCs w:val="28"/>
          <w:lang w:val="en-US"/>
        </w:rPr>
        <w:t xml:space="preserve">nivercity of Michigan Ann Arbor: Michigan, </w:t>
      </w:r>
      <w:r w:rsidRPr="00BD6C78">
        <w:rPr>
          <w:rFonts w:ascii="Times New Roman" w:hAnsi="Times New Roman"/>
          <w:sz w:val="28"/>
          <w:szCs w:val="28"/>
          <w:lang w:val="en-US"/>
        </w:rPr>
        <w:t>1972</w:t>
      </w:r>
      <w:r w:rsidR="00BD6C78">
        <w:rPr>
          <w:rFonts w:ascii="Times New Roman" w:hAnsi="Times New Roman"/>
          <w:sz w:val="28"/>
          <w:szCs w:val="28"/>
          <w:lang w:val="en-US"/>
        </w:rPr>
        <w:t>. — 257 p.</w:t>
      </w:r>
    </w:p>
    <w:p w:rsidR="00A6074E" w:rsidRPr="00BD6C78" w:rsidRDefault="00A6074E" w:rsidP="00BD6C78">
      <w:pPr>
        <w:pStyle w:val="a3"/>
        <w:numPr>
          <w:ilvl w:val="0"/>
          <w:numId w:val="7"/>
        </w:numPr>
        <w:spacing w:after="0" w:line="360" w:lineRule="auto"/>
        <w:jc w:val="both"/>
        <w:rPr>
          <w:rFonts w:ascii="Times New Roman" w:hAnsi="Times New Roman"/>
          <w:sz w:val="28"/>
          <w:szCs w:val="28"/>
          <w:lang w:val="en-US"/>
        </w:rPr>
      </w:pPr>
      <w:r w:rsidRPr="00D52722">
        <w:rPr>
          <w:rFonts w:ascii="Times New Roman" w:hAnsi="Times New Roman"/>
          <w:sz w:val="28"/>
          <w:szCs w:val="28"/>
          <w:lang w:val="en-US"/>
        </w:rPr>
        <w:t>W</w:t>
      </w:r>
      <w:r>
        <w:rPr>
          <w:rFonts w:ascii="Times New Roman" w:hAnsi="Times New Roman"/>
          <w:sz w:val="28"/>
          <w:szCs w:val="28"/>
          <w:lang w:val="en-US"/>
        </w:rPr>
        <w:t>illem</w:t>
      </w:r>
      <w:r w:rsidRPr="00D52722">
        <w:rPr>
          <w:rFonts w:ascii="Times New Roman" w:hAnsi="Times New Roman"/>
          <w:sz w:val="28"/>
          <w:szCs w:val="28"/>
          <w:lang w:val="en-US"/>
        </w:rPr>
        <w:t xml:space="preserve"> Creman</w:t>
      </w:r>
      <w:r>
        <w:rPr>
          <w:rFonts w:ascii="Times New Roman" w:hAnsi="Times New Roman"/>
          <w:sz w:val="28"/>
          <w:szCs w:val="28"/>
          <w:lang w:val="en-US"/>
        </w:rPr>
        <w:t>.</w:t>
      </w:r>
      <w:r w:rsidRPr="00D52722">
        <w:rPr>
          <w:rFonts w:ascii="Times New Roman" w:hAnsi="Times New Roman"/>
          <w:sz w:val="28"/>
          <w:szCs w:val="28"/>
          <w:lang w:val="en-US"/>
        </w:rPr>
        <w:t xml:space="preserve"> Elementary exercises </w:t>
      </w:r>
      <w:r>
        <w:rPr>
          <w:rFonts w:ascii="Times New Roman" w:hAnsi="Times New Roman"/>
          <w:sz w:val="28"/>
          <w:szCs w:val="28"/>
          <w:lang w:val="en-US"/>
        </w:rPr>
        <w:t>for the art of carillon playing</w:t>
      </w:r>
      <w:r w:rsidR="00BD6C78">
        <w:rPr>
          <w:rFonts w:ascii="Times New Roman" w:hAnsi="Times New Roman"/>
          <w:sz w:val="28"/>
          <w:szCs w:val="28"/>
          <w:lang w:val="en-US"/>
        </w:rPr>
        <w:t>.</w:t>
      </w:r>
      <w:r>
        <w:rPr>
          <w:rFonts w:ascii="Times New Roman" w:hAnsi="Times New Roman"/>
          <w:sz w:val="28"/>
          <w:szCs w:val="28"/>
          <w:lang w:val="en-US"/>
        </w:rPr>
        <w:t xml:space="preserve"> — Mechelen: Marchap-Paap-Strooker, </w:t>
      </w:r>
      <w:r w:rsidRPr="00D52722">
        <w:rPr>
          <w:rFonts w:ascii="Times New Roman" w:hAnsi="Times New Roman"/>
          <w:sz w:val="28"/>
          <w:szCs w:val="28"/>
          <w:lang w:val="en-US"/>
        </w:rPr>
        <w:t>1956</w:t>
      </w:r>
      <w:r>
        <w:rPr>
          <w:rFonts w:ascii="Times New Roman" w:hAnsi="Times New Roman"/>
          <w:sz w:val="28"/>
          <w:szCs w:val="28"/>
          <w:lang w:val="en-US"/>
        </w:rPr>
        <w:t>.</w:t>
      </w:r>
      <w:r w:rsidRPr="00A6074E">
        <w:rPr>
          <w:rFonts w:ascii="Times New Roman" w:hAnsi="Times New Roman"/>
          <w:sz w:val="28"/>
          <w:szCs w:val="28"/>
          <w:lang w:val="en-US"/>
        </w:rPr>
        <w:t xml:space="preserve"> </w:t>
      </w:r>
      <w:r>
        <w:rPr>
          <w:rFonts w:ascii="Times New Roman" w:hAnsi="Times New Roman"/>
          <w:sz w:val="28"/>
          <w:szCs w:val="28"/>
          <w:lang w:val="en-US"/>
        </w:rPr>
        <w:t> — 52 p.</w:t>
      </w:r>
    </w:p>
    <w:p w:rsidR="00747F01" w:rsidRPr="00747F01" w:rsidRDefault="00235873" w:rsidP="00747F01">
      <w:pPr>
        <w:pStyle w:val="a3"/>
        <w:numPr>
          <w:ilvl w:val="0"/>
          <w:numId w:val="7"/>
        </w:numPr>
        <w:spacing w:after="0" w:line="360" w:lineRule="auto"/>
        <w:jc w:val="both"/>
        <w:rPr>
          <w:rFonts w:ascii="Times New Roman" w:hAnsi="Times New Roman"/>
          <w:sz w:val="28"/>
          <w:szCs w:val="28"/>
          <w:lang w:val="en-US"/>
        </w:rPr>
      </w:pPr>
      <w:r w:rsidRPr="00D52722">
        <w:rPr>
          <w:rFonts w:ascii="Times New Roman" w:hAnsi="Times New Roman"/>
          <w:sz w:val="28"/>
          <w:szCs w:val="28"/>
          <w:lang w:val="en-US"/>
        </w:rPr>
        <w:t>L</w:t>
      </w:r>
      <w:r w:rsidR="00BD6C78">
        <w:rPr>
          <w:rFonts w:ascii="Times New Roman" w:hAnsi="Times New Roman"/>
          <w:sz w:val="28"/>
          <w:szCs w:val="28"/>
          <w:lang w:val="en-US"/>
        </w:rPr>
        <w:t xml:space="preserve">uc Rombouts. </w:t>
      </w:r>
      <w:r w:rsidRPr="00D52722">
        <w:rPr>
          <w:rFonts w:ascii="Times New Roman" w:hAnsi="Times New Roman"/>
          <w:sz w:val="28"/>
          <w:szCs w:val="28"/>
          <w:lang w:val="en-US"/>
        </w:rPr>
        <w:t>Singing Bronze.</w:t>
      </w:r>
      <w:r w:rsidR="00BD6C78">
        <w:rPr>
          <w:rFonts w:ascii="Times New Roman" w:hAnsi="Times New Roman"/>
          <w:sz w:val="28"/>
          <w:szCs w:val="28"/>
          <w:lang w:val="en-US"/>
        </w:rPr>
        <w:t xml:space="preserve"> A History of Carillon Music. —  </w:t>
      </w:r>
      <w:r w:rsidR="00BD6C78" w:rsidRPr="00D52722">
        <w:rPr>
          <w:rFonts w:ascii="Times New Roman" w:hAnsi="Times New Roman"/>
          <w:sz w:val="28"/>
          <w:szCs w:val="28"/>
          <w:lang w:val="en-US"/>
        </w:rPr>
        <w:t>Leuven</w:t>
      </w:r>
      <w:r w:rsidR="00BD6C78">
        <w:rPr>
          <w:rFonts w:ascii="Times New Roman" w:hAnsi="Times New Roman"/>
          <w:sz w:val="28"/>
          <w:szCs w:val="28"/>
          <w:lang w:val="en-US"/>
        </w:rPr>
        <w:t xml:space="preserve">: </w:t>
      </w:r>
      <w:r w:rsidRPr="00D52722">
        <w:rPr>
          <w:rFonts w:ascii="Times New Roman" w:hAnsi="Times New Roman"/>
          <w:sz w:val="28"/>
          <w:szCs w:val="28"/>
          <w:lang w:val="en-US"/>
        </w:rPr>
        <w:t>Lipsius</w:t>
      </w:r>
      <w:r w:rsidR="00BD6C78">
        <w:rPr>
          <w:rFonts w:ascii="Times New Roman" w:hAnsi="Times New Roman"/>
          <w:sz w:val="28"/>
          <w:szCs w:val="28"/>
          <w:lang w:val="en-US"/>
        </w:rPr>
        <w:t>, 2014.</w:t>
      </w:r>
      <w:r w:rsidR="00BD6C78" w:rsidRPr="00BD6C78">
        <w:rPr>
          <w:rFonts w:ascii="Times New Roman" w:hAnsi="Times New Roman"/>
          <w:sz w:val="28"/>
          <w:szCs w:val="28"/>
          <w:lang w:val="en-US"/>
        </w:rPr>
        <w:t xml:space="preserve"> </w:t>
      </w:r>
      <w:r w:rsidR="00BD6C78">
        <w:rPr>
          <w:rFonts w:ascii="Times New Roman" w:hAnsi="Times New Roman"/>
          <w:sz w:val="28"/>
          <w:szCs w:val="28"/>
          <w:lang w:val="en-US"/>
        </w:rPr>
        <w:t>— </w:t>
      </w:r>
      <w:r w:rsidRPr="00D52722">
        <w:rPr>
          <w:rFonts w:ascii="Times New Roman" w:hAnsi="Times New Roman"/>
          <w:sz w:val="28"/>
          <w:szCs w:val="28"/>
          <w:lang w:val="en-US"/>
        </w:rPr>
        <w:t xml:space="preserve"> p. 269</w:t>
      </w:r>
      <w:r w:rsidR="00BD6C78">
        <w:rPr>
          <w:rFonts w:ascii="Times New Roman" w:hAnsi="Times New Roman"/>
          <w:sz w:val="28"/>
          <w:szCs w:val="28"/>
          <w:lang w:val="en-US"/>
        </w:rPr>
        <w:t>.</w:t>
      </w:r>
    </w:p>
    <w:p w:rsidR="00235873" w:rsidRDefault="00235873" w:rsidP="00235873">
      <w:pPr>
        <w:pStyle w:val="a3"/>
        <w:numPr>
          <w:ilvl w:val="0"/>
          <w:numId w:val="7"/>
        </w:numPr>
        <w:spacing w:after="0" w:line="360" w:lineRule="auto"/>
        <w:jc w:val="both"/>
        <w:rPr>
          <w:rFonts w:ascii="Times New Roman" w:hAnsi="Times New Roman"/>
          <w:sz w:val="28"/>
          <w:szCs w:val="28"/>
          <w:lang w:val="en-US"/>
        </w:rPr>
      </w:pPr>
      <w:r w:rsidRPr="00D52722">
        <w:rPr>
          <w:rFonts w:ascii="Times New Roman" w:hAnsi="Times New Roman"/>
          <w:sz w:val="28"/>
          <w:szCs w:val="28"/>
          <w:lang w:val="en-US"/>
        </w:rPr>
        <w:t>P</w:t>
      </w:r>
      <w:r w:rsidR="00747F01">
        <w:rPr>
          <w:rFonts w:ascii="Times New Roman" w:hAnsi="Times New Roman"/>
          <w:sz w:val="28"/>
          <w:szCs w:val="28"/>
          <w:lang w:val="en-US"/>
        </w:rPr>
        <w:t>ersival</w:t>
      </w:r>
      <w:r w:rsidRPr="00D52722">
        <w:rPr>
          <w:rFonts w:ascii="Times New Roman" w:hAnsi="Times New Roman"/>
          <w:sz w:val="28"/>
          <w:szCs w:val="28"/>
          <w:lang w:val="en-US"/>
        </w:rPr>
        <w:t xml:space="preserve"> Price</w:t>
      </w:r>
      <w:r w:rsidR="00747F01">
        <w:rPr>
          <w:rFonts w:ascii="Times New Roman" w:hAnsi="Times New Roman"/>
          <w:sz w:val="28"/>
          <w:szCs w:val="28"/>
          <w:lang w:val="en-US"/>
        </w:rPr>
        <w:t>.</w:t>
      </w:r>
      <w:r w:rsidRPr="00D52722">
        <w:rPr>
          <w:rFonts w:ascii="Times New Roman" w:hAnsi="Times New Roman"/>
          <w:sz w:val="28"/>
          <w:szCs w:val="28"/>
          <w:lang w:val="en-US"/>
        </w:rPr>
        <w:t xml:space="preserve"> Bells and man</w:t>
      </w:r>
      <w:r w:rsidR="00747F01">
        <w:rPr>
          <w:rFonts w:ascii="Times New Roman" w:hAnsi="Times New Roman"/>
          <w:sz w:val="28"/>
          <w:szCs w:val="28"/>
          <w:lang w:val="en-US"/>
        </w:rPr>
        <w:t xml:space="preserve"> —  </w:t>
      </w:r>
      <w:r w:rsidR="00BA1A05">
        <w:rPr>
          <w:rFonts w:ascii="Times New Roman" w:hAnsi="Times New Roman"/>
          <w:sz w:val="28"/>
          <w:szCs w:val="28"/>
          <w:lang w:val="en-US"/>
        </w:rPr>
        <w:t xml:space="preserve">Oxford: Oxford University Press,1983. —  </w:t>
      </w:r>
      <w:r w:rsidR="00747F01">
        <w:rPr>
          <w:rFonts w:ascii="Times New Roman" w:hAnsi="Times New Roman"/>
          <w:sz w:val="28"/>
          <w:szCs w:val="28"/>
          <w:lang w:val="en-US"/>
        </w:rPr>
        <w:t>p. 199.</w:t>
      </w:r>
    </w:p>
    <w:p w:rsidR="00747F01" w:rsidRPr="00747F01" w:rsidRDefault="00747F01" w:rsidP="00747F01">
      <w:pPr>
        <w:pStyle w:val="a3"/>
        <w:numPr>
          <w:ilvl w:val="0"/>
          <w:numId w:val="7"/>
        </w:numPr>
        <w:spacing w:after="0" w:line="360" w:lineRule="auto"/>
        <w:jc w:val="both"/>
        <w:rPr>
          <w:rFonts w:ascii="Times New Roman" w:hAnsi="Times New Roman"/>
          <w:sz w:val="28"/>
          <w:szCs w:val="28"/>
          <w:lang w:val="en-US"/>
        </w:rPr>
      </w:pPr>
      <w:r>
        <w:rPr>
          <w:rFonts w:ascii="Times New Roman" w:hAnsi="Times New Roman"/>
          <w:sz w:val="28"/>
          <w:szCs w:val="28"/>
          <w:lang w:val="en-US"/>
        </w:rPr>
        <w:t>[</w:t>
      </w:r>
      <w:r w:rsidRPr="00747F01">
        <w:rPr>
          <w:rFonts w:ascii="Times New Roman" w:hAnsi="Times New Roman"/>
          <w:i/>
          <w:sz w:val="28"/>
          <w:szCs w:val="28"/>
          <w:lang w:val="en-US"/>
        </w:rPr>
        <w:t>Rice, W. G.</w:t>
      </w:r>
      <w:r>
        <w:rPr>
          <w:rFonts w:ascii="Times New Roman" w:hAnsi="Times New Roman"/>
          <w:sz w:val="28"/>
          <w:szCs w:val="28"/>
          <w:lang w:val="en-US"/>
        </w:rPr>
        <w:t>]</w:t>
      </w:r>
      <w:r w:rsidRPr="00D52722">
        <w:rPr>
          <w:rFonts w:ascii="Times New Roman" w:hAnsi="Times New Roman"/>
          <w:sz w:val="28"/>
          <w:szCs w:val="28"/>
          <w:lang w:val="en-US"/>
        </w:rPr>
        <w:t xml:space="preserve"> Carillons of Belgium and Holland</w:t>
      </w:r>
      <w:r>
        <w:rPr>
          <w:rFonts w:ascii="Times New Roman" w:hAnsi="Times New Roman"/>
          <w:sz w:val="28"/>
          <w:szCs w:val="28"/>
          <w:lang w:val="en-US"/>
        </w:rPr>
        <w:t> — New York: Jone Lane Company, 1915. —  p. 232.</w:t>
      </w:r>
    </w:p>
    <w:p w:rsidR="00235873" w:rsidRPr="00D52722" w:rsidRDefault="00235873" w:rsidP="00235873">
      <w:pPr>
        <w:pStyle w:val="a3"/>
        <w:numPr>
          <w:ilvl w:val="0"/>
          <w:numId w:val="7"/>
        </w:numPr>
        <w:spacing w:after="0" w:line="360" w:lineRule="auto"/>
        <w:jc w:val="both"/>
        <w:rPr>
          <w:rFonts w:ascii="Times New Roman" w:hAnsi="Times New Roman"/>
          <w:sz w:val="28"/>
          <w:szCs w:val="28"/>
          <w:lang w:val="en-US"/>
        </w:rPr>
      </w:pPr>
      <w:r w:rsidRPr="00D52722">
        <w:rPr>
          <w:rFonts w:ascii="Times New Roman" w:hAnsi="Times New Roman"/>
          <w:sz w:val="28"/>
          <w:szCs w:val="28"/>
          <w:lang w:val="en-US"/>
        </w:rPr>
        <w:t>A Lehr</w:t>
      </w:r>
      <w:r w:rsidR="00747F01">
        <w:rPr>
          <w:rFonts w:ascii="Times New Roman" w:hAnsi="Times New Roman"/>
          <w:sz w:val="28"/>
          <w:szCs w:val="28"/>
          <w:lang w:val="en-US"/>
        </w:rPr>
        <w:t>.</w:t>
      </w:r>
      <w:r w:rsidRPr="00D52722">
        <w:rPr>
          <w:rFonts w:ascii="Times New Roman" w:hAnsi="Times New Roman"/>
          <w:sz w:val="28"/>
          <w:szCs w:val="28"/>
          <w:lang w:val="en-US"/>
        </w:rPr>
        <w:t xml:space="preserve"> The art of the carillon in the Low Countries</w:t>
      </w:r>
    </w:p>
    <w:p w:rsidR="00235873" w:rsidRDefault="00235873" w:rsidP="00235873">
      <w:pPr>
        <w:pStyle w:val="a3"/>
        <w:numPr>
          <w:ilvl w:val="0"/>
          <w:numId w:val="7"/>
        </w:numPr>
        <w:spacing w:after="0" w:line="360" w:lineRule="auto"/>
        <w:jc w:val="both"/>
        <w:rPr>
          <w:rFonts w:ascii="Times New Roman" w:hAnsi="Times New Roman"/>
          <w:sz w:val="28"/>
          <w:szCs w:val="28"/>
          <w:lang w:val="en-US"/>
        </w:rPr>
      </w:pPr>
      <w:r w:rsidRPr="00D52722">
        <w:rPr>
          <w:rFonts w:ascii="Times New Roman" w:hAnsi="Times New Roman"/>
          <w:sz w:val="28"/>
          <w:szCs w:val="28"/>
          <w:lang w:val="en-US"/>
        </w:rPr>
        <w:t>W</w:t>
      </w:r>
      <w:r w:rsidR="00BA1A05">
        <w:rPr>
          <w:rFonts w:ascii="Times New Roman" w:hAnsi="Times New Roman"/>
          <w:sz w:val="28"/>
          <w:szCs w:val="28"/>
          <w:lang w:val="en-US"/>
        </w:rPr>
        <w:t>illiam Gorham</w:t>
      </w:r>
      <w:r w:rsidRPr="00D52722">
        <w:rPr>
          <w:rFonts w:ascii="Times New Roman" w:hAnsi="Times New Roman"/>
          <w:sz w:val="28"/>
          <w:szCs w:val="28"/>
          <w:lang w:val="en-US"/>
        </w:rPr>
        <w:t xml:space="preserve"> Rice</w:t>
      </w:r>
      <w:r w:rsidR="00747F01">
        <w:rPr>
          <w:rFonts w:ascii="Times New Roman" w:hAnsi="Times New Roman"/>
          <w:sz w:val="28"/>
          <w:szCs w:val="28"/>
          <w:lang w:val="en-US"/>
        </w:rPr>
        <w:t>.</w:t>
      </w:r>
      <w:r w:rsidRPr="00D52722">
        <w:rPr>
          <w:rFonts w:ascii="Times New Roman" w:hAnsi="Times New Roman"/>
          <w:sz w:val="28"/>
          <w:szCs w:val="28"/>
          <w:lang w:val="en-US"/>
        </w:rPr>
        <w:t xml:space="preserve"> Carillon music and singing towers of</w:t>
      </w:r>
      <w:r w:rsidR="00BA1A05">
        <w:rPr>
          <w:rFonts w:ascii="Times New Roman" w:hAnsi="Times New Roman"/>
          <w:sz w:val="28"/>
          <w:szCs w:val="28"/>
          <w:lang w:val="en-US"/>
        </w:rPr>
        <w:t xml:space="preserve"> the Old world and the New.</w:t>
      </w:r>
      <w:r w:rsidR="00BA1A05" w:rsidRPr="00BA1A05">
        <w:rPr>
          <w:rFonts w:ascii="Times New Roman" w:hAnsi="Times New Roman"/>
          <w:sz w:val="28"/>
          <w:szCs w:val="28"/>
          <w:lang w:val="en-US"/>
        </w:rPr>
        <w:t xml:space="preserve"> </w:t>
      </w:r>
      <w:r w:rsidR="00BA1A05">
        <w:rPr>
          <w:rFonts w:ascii="Times New Roman" w:hAnsi="Times New Roman"/>
          <w:sz w:val="28"/>
          <w:szCs w:val="28"/>
          <w:lang w:val="en-US"/>
        </w:rPr>
        <w:t>—New York: Dodd, Mead and Company, 1925. — 397 p.</w:t>
      </w:r>
    </w:p>
    <w:p w:rsidR="00BD6C78" w:rsidRDefault="00747F01" w:rsidP="00BD6C78">
      <w:pPr>
        <w:numPr>
          <w:ilvl w:val="0"/>
          <w:numId w:val="7"/>
        </w:numPr>
        <w:spacing w:before="100" w:beforeAutospacing="1" w:after="100" w:afterAutospacing="1" w:line="240" w:lineRule="auto"/>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Beiaarden en torens in Belgie.</w:t>
      </w:r>
      <w:r w:rsidRPr="00747F01">
        <w:rPr>
          <w:rFonts w:ascii="Times New Roman" w:eastAsia="Times New Roman" w:hAnsi="Times New Roman"/>
          <w:sz w:val="28"/>
          <w:szCs w:val="28"/>
          <w:lang w:val="en-US" w:eastAsia="ru-RU"/>
        </w:rPr>
        <w:t> </w:t>
      </w:r>
      <w:r>
        <w:rPr>
          <w:rFonts w:ascii="Times New Roman" w:eastAsia="Times New Roman" w:hAnsi="Times New Roman"/>
          <w:sz w:val="28"/>
          <w:szCs w:val="28"/>
          <w:lang w:val="en-US" w:eastAsia="ru-RU"/>
        </w:rPr>
        <w:t>/ </w:t>
      </w:r>
      <w:r w:rsidR="00BD6C78">
        <w:rPr>
          <w:rFonts w:ascii="Times New Roman" w:eastAsia="Times New Roman" w:hAnsi="Times New Roman"/>
          <w:sz w:val="28"/>
          <w:szCs w:val="28"/>
          <w:lang w:val="en-US" w:eastAsia="ru-RU"/>
        </w:rPr>
        <w:t>Red</w:t>
      </w:r>
      <w:r w:rsidR="00BD6C78" w:rsidRPr="00235873">
        <w:rPr>
          <w:rFonts w:ascii="Times New Roman" w:eastAsia="Times New Roman" w:hAnsi="Times New Roman"/>
          <w:sz w:val="28"/>
          <w:szCs w:val="28"/>
          <w:lang w:val="en-US" w:eastAsia="ru-RU"/>
        </w:rPr>
        <w:t xml:space="preserve">. </w:t>
      </w:r>
      <w:r w:rsidR="00BD6C78">
        <w:rPr>
          <w:rFonts w:ascii="Times New Roman" w:eastAsia="Times New Roman" w:hAnsi="Times New Roman"/>
          <w:sz w:val="28"/>
          <w:szCs w:val="28"/>
          <w:lang w:val="en-US" w:eastAsia="ru-RU"/>
        </w:rPr>
        <w:t>G</w:t>
      </w:r>
      <w:r w:rsidR="00BD6C78" w:rsidRPr="00235873">
        <w:rPr>
          <w:rFonts w:ascii="Times New Roman" w:eastAsia="Times New Roman" w:hAnsi="Times New Roman"/>
          <w:sz w:val="28"/>
          <w:szCs w:val="28"/>
          <w:lang w:val="en-US" w:eastAsia="ru-RU"/>
        </w:rPr>
        <w:t xml:space="preserve">. </w:t>
      </w:r>
      <w:r w:rsidR="00BD6C78">
        <w:rPr>
          <w:rFonts w:ascii="Times New Roman" w:eastAsia="Times New Roman" w:hAnsi="Times New Roman"/>
          <w:sz w:val="28"/>
          <w:szCs w:val="28"/>
          <w:lang w:val="en-US" w:eastAsia="ru-RU"/>
        </w:rPr>
        <w:t>Huybens</w:t>
      </w:r>
      <w:r w:rsidR="00BD6C78" w:rsidRPr="00235873">
        <w:rPr>
          <w:rFonts w:ascii="Times New Roman" w:eastAsia="Times New Roman" w:hAnsi="Times New Roman"/>
          <w:sz w:val="28"/>
          <w:szCs w:val="28"/>
          <w:lang w:val="en-US" w:eastAsia="ru-RU"/>
        </w:rPr>
        <w:t>.</w:t>
      </w:r>
      <w:r w:rsidRPr="00747F01">
        <w:rPr>
          <w:rFonts w:ascii="Times New Roman" w:hAnsi="Times New Roman"/>
          <w:sz w:val="28"/>
          <w:szCs w:val="28"/>
          <w:lang w:val="en-US"/>
        </w:rPr>
        <w:t xml:space="preserve"> </w:t>
      </w:r>
      <w:r>
        <w:rPr>
          <w:rFonts w:ascii="Times New Roman" w:hAnsi="Times New Roman"/>
          <w:sz w:val="28"/>
          <w:szCs w:val="28"/>
          <w:lang w:val="en-US"/>
        </w:rPr>
        <w:t>—</w:t>
      </w:r>
      <w:r w:rsidR="00BD6C78" w:rsidRPr="00235873">
        <w:rPr>
          <w:rFonts w:ascii="Times New Roman" w:eastAsia="Times New Roman" w:hAnsi="Times New Roman"/>
          <w:sz w:val="28"/>
          <w:szCs w:val="28"/>
          <w:lang w:val="en-US" w:eastAsia="ru-RU"/>
        </w:rPr>
        <w:t xml:space="preserve"> </w:t>
      </w:r>
      <w:r w:rsidR="00BD6C78">
        <w:rPr>
          <w:rFonts w:ascii="Times New Roman" w:eastAsia="Times New Roman" w:hAnsi="Times New Roman"/>
          <w:sz w:val="28"/>
          <w:szCs w:val="28"/>
          <w:lang w:val="en-US" w:eastAsia="ru-RU"/>
        </w:rPr>
        <w:t>Musea</w:t>
      </w:r>
      <w:r w:rsidR="00BD6C78" w:rsidRPr="00235873">
        <w:rPr>
          <w:rFonts w:ascii="Times New Roman" w:eastAsia="Times New Roman" w:hAnsi="Times New Roman"/>
          <w:sz w:val="28"/>
          <w:szCs w:val="28"/>
          <w:lang w:val="en-US" w:eastAsia="ru-RU"/>
        </w:rPr>
        <w:t xml:space="preserve"> </w:t>
      </w:r>
      <w:r w:rsidR="00BD6C78">
        <w:rPr>
          <w:rFonts w:ascii="Times New Roman" w:eastAsia="Times New Roman" w:hAnsi="Times New Roman"/>
          <w:sz w:val="28"/>
          <w:szCs w:val="28"/>
          <w:lang w:val="en-US" w:eastAsia="ru-RU"/>
        </w:rPr>
        <w:t>Nostra</w:t>
      </w:r>
      <w:r>
        <w:rPr>
          <w:rFonts w:ascii="Times New Roman" w:eastAsia="Times New Roman" w:hAnsi="Times New Roman"/>
          <w:sz w:val="28"/>
          <w:szCs w:val="28"/>
          <w:lang w:val="en-US" w:eastAsia="ru-RU"/>
        </w:rPr>
        <w:t>,</w:t>
      </w:r>
      <w:r w:rsidR="00BD6C78" w:rsidRPr="00235873">
        <w:rPr>
          <w:rFonts w:ascii="Times New Roman" w:eastAsia="Times New Roman" w:hAnsi="Times New Roman"/>
          <w:sz w:val="28"/>
          <w:szCs w:val="28"/>
          <w:lang w:val="en-US" w:eastAsia="ru-RU"/>
        </w:rPr>
        <w:t xml:space="preserve"> </w:t>
      </w:r>
      <w:r w:rsidR="00BD6C78">
        <w:rPr>
          <w:rFonts w:ascii="Times New Roman" w:eastAsia="Times New Roman" w:hAnsi="Times New Roman"/>
          <w:sz w:val="28"/>
          <w:szCs w:val="28"/>
          <w:lang w:val="en-US" w:eastAsia="ru-RU"/>
        </w:rPr>
        <w:t>Gemeentekrediet</w:t>
      </w:r>
      <w:r w:rsidR="00BD6C78" w:rsidRPr="00274AD8">
        <w:rPr>
          <w:rFonts w:ascii="Times New Roman" w:eastAsia="Times New Roman" w:hAnsi="Times New Roman"/>
          <w:sz w:val="28"/>
          <w:szCs w:val="28"/>
          <w:lang w:val="en-US" w:eastAsia="ru-RU"/>
        </w:rPr>
        <w:t>.</w:t>
      </w:r>
      <w:r w:rsidR="00BD6C78">
        <w:rPr>
          <w:rFonts w:ascii="Times New Roman" w:eastAsia="Times New Roman" w:hAnsi="Times New Roman"/>
          <w:sz w:val="28"/>
          <w:szCs w:val="28"/>
          <w:lang w:val="en-US" w:eastAsia="ru-RU"/>
        </w:rPr>
        <w:t> </w:t>
      </w:r>
      <w:r w:rsidR="00BD6C78" w:rsidRPr="00274AD8">
        <w:rPr>
          <w:rFonts w:ascii="Times New Roman" w:eastAsia="Times New Roman" w:hAnsi="Times New Roman"/>
          <w:sz w:val="28"/>
          <w:szCs w:val="28"/>
          <w:lang w:val="en-US" w:eastAsia="ru-RU"/>
        </w:rPr>
        <w:t>―</w:t>
      </w:r>
      <w:r w:rsidR="00BD6C78">
        <w:rPr>
          <w:rFonts w:ascii="Times New Roman" w:eastAsia="Times New Roman" w:hAnsi="Times New Roman"/>
          <w:sz w:val="28"/>
          <w:szCs w:val="28"/>
          <w:lang w:val="en-US" w:eastAsia="ru-RU"/>
        </w:rPr>
        <w:t> p.167.</w:t>
      </w:r>
    </w:p>
    <w:p w:rsidR="00BA1A05" w:rsidRPr="00E47612" w:rsidRDefault="00BA1A05" w:rsidP="00BA1A05">
      <w:pPr>
        <w:numPr>
          <w:ilvl w:val="0"/>
          <w:numId w:val="7"/>
        </w:numPr>
        <w:spacing w:before="100" w:beforeAutospacing="1" w:after="100" w:afterAutospacing="1" w:line="240" w:lineRule="auto"/>
        <w:rPr>
          <w:rFonts w:ascii="Times New Roman" w:eastAsia="Times New Roman" w:hAnsi="Times New Roman"/>
          <w:sz w:val="28"/>
          <w:szCs w:val="28"/>
          <w:lang w:val="en-US" w:eastAsia="ru-RU"/>
        </w:rPr>
      </w:pPr>
      <w:r w:rsidRPr="00BA1A05">
        <w:rPr>
          <w:rFonts w:ascii="Times New Roman" w:eastAsia="Times New Roman" w:hAnsi="Times New Roman"/>
          <w:sz w:val="28"/>
          <w:szCs w:val="28"/>
          <w:lang w:val="en-US" w:eastAsia="ru-RU"/>
        </w:rPr>
        <w:t>[</w:t>
      </w:r>
      <w:r w:rsidRPr="00E47612">
        <w:rPr>
          <w:rFonts w:ascii="Times New Roman" w:eastAsia="Times New Roman" w:hAnsi="Times New Roman"/>
          <w:i/>
          <w:sz w:val="28"/>
          <w:szCs w:val="28"/>
          <w:lang w:val="en-US" w:eastAsia="ru-RU"/>
        </w:rPr>
        <w:t>Lehr, A., dr.</w:t>
      </w:r>
      <w:r w:rsidRPr="00BA1A05">
        <w:rPr>
          <w:rFonts w:ascii="Times New Roman" w:eastAsia="Times New Roman" w:hAnsi="Times New Roman"/>
          <w:sz w:val="28"/>
          <w:szCs w:val="28"/>
          <w:lang w:val="en-US" w:eastAsia="ru-RU"/>
        </w:rPr>
        <w:t>]</w:t>
      </w:r>
      <w:r w:rsidR="00E23457">
        <w:rPr>
          <w:rFonts w:ascii="Times New Roman" w:eastAsia="Times New Roman" w:hAnsi="Times New Roman"/>
          <w:sz w:val="28"/>
          <w:szCs w:val="28"/>
          <w:lang w:val="en-US" w:eastAsia="ru-RU"/>
        </w:rPr>
        <w:t xml:space="preserve"> Campanology</w:t>
      </w:r>
      <w:r w:rsidRPr="00E47612">
        <w:rPr>
          <w:rFonts w:ascii="Times New Roman" w:eastAsia="Times New Roman" w:hAnsi="Times New Roman"/>
          <w:sz w:val="28"/>
          <w:szCs w:val="28"/>
          <w:lang w:val="en-US" w:eastAsia="ru-RU"/>
        </w:rPr>
        <w:t xml:space="preserve">: Een lehrboek over klank en </w:t>
      </w:r>
      <w:r w:rsidR="00E23457">
        <w:rPr>
          <w:rFonts w:ascii="Times New Roman" w:eastAsia="Times New Roman" w:hAnsi="Times New Roman"/>
          <w:sz w:val="28"/>
          <w:szCs w:val="28"/>
          <w:lang w:val="en-US" w:eastAsia="ru-RU"/>
        </w:rPr>
        <w:t>toon van klokken en beiaarden /</w:t>
      </w:r>
      <w:r w:rsidRPr="00E47612">
        <w:rPr>
          <w:rFonts w:ascii="Times New Roman" w:eastAsia="Times New Roman" w:hAnsi="Times New Roman"/>
          <w:sz w:val="28"/>
          <w:szCs w:val="28"/>
          <w:lang w:val="en-US" w:eastAsia="ru-RU"/>
        </w:rPr>
        <w:t xml:space="preserve"> Dr.</w:t>
      </w:r>
      <w:r w:rsidRPr="00A86C03">
        <w:rPr>
          <w:rFonts w:ascii="Times New Roman" w:eastAsia="Times New Roman" w:hAnsi="Times New Roman"/>
          <w:sz w:val="28"/>
          <w:szCs w:val="28"/>
          <w:lang w:val="en-US" w:eastAsia="ru-RU"/>
        </w:rPr>
        <w:t> </w:t>
      </w:r>
      <w:r w:rsidRPr="00E47612">
        <w:rPr>
          <w:rFonts w:ascii="Times New Roman" w:eastAsia="Times New Roman" w:hAnsi="Times New Roman"/>
          <w:sz w:val="28"/>
          <w:szCs w:val="28"/>
          <w:lang w:val="en-US" w:eastAsia="ru-RU"/>
        </w:rPr>
        <w:t>Andre Lehr</w:t>
      </w:r>
      <w:r>
        <w:rPr>
          <w:rFonts w:ascii="Times New Roman" w:eastAsia="Times New Roman" w:hAnsi="Times New Roman"/>
          <w:sz w:val="28"/>
          <w:szCs w:val="28"/>
          <w:lang w:val="en-US" w:eastAsia="ru-RU"/>
        </w:rPr>
        <w:t xml:space="preserve"> ; </w:t>
      </w:r>
      <w:r w:rsidRPr="0063756D">
        <w:rPr>
          <w:rFonts w:ascii="Times New Roman" w:eastAsia="Times New Roman" w:hAnsi="Times New Roman"/>
          <w:sz w:val="28"/>
          <w:szCs w:val="28"/>
          <w:lang w:val="en-US" w:eastAsia="ru-RU"/>
        </w:rPr>
        <w:t>Koninklijke Beiaardschool «Jef Denyn»</w:t>
      </w:r>
      <w:r>
        <w:rPr>
          <w:rFonts w:ascii="Times New Roman" w:eastAsia="Times New Roman" w:hAnsi="Times New Roman"/>
          <w:sz w:val="28"/>
          <w:szCs w:val="28"/>
          <w:lang w:val="en-US" w:eastAsia="ru-RU"/>
        </w:rPr>
        <w:t xml:space="preserve">, </w:t>
      </w:r>
      <w:r w:rsidRPr="00E47612">
        <w:rPr>
          <w:rFonts w:ascii="Times New Roman" w:eastAsia="Times New Roman" w:hAnsi="Times New Roman"/>
          <w:sz w:val="28"/>
          <w:szCs w:val="28"/>
          <w:lang w:val="en-US" w:eastAsia="ru-RU"/>
        </w:rPr>
        <w:t>Mechelen, Belgie</w:t>
      </w:r>
      <w:r>
        <w:rPr>
          <w:rFonts w:ascii="Times New Roman" w:eastAsia="Times New Roman" w:hAnsi="Times New Roman"/>
          <w:sz w:val="28"/>
          <w:szCs w:val="28"/>
          <w:lang w:val="en-US" w:eastAsia="ru-RU"/>
        </w:rPr>
        <w:t xml:space="preserve">. – </w:t>
      </w:r>
      <w:r w:rsidRPr="00E47612">
        <w:rPr>
          <w:rFonts w:ascii="Times New Roman" w:eastAsia="Times New Roman" w:hAnsi="Times New Roman"/>
          <w:sz w:val="28"/>
          <w:szCs w:val="28"/>
          <w:lang w:val="en-US" w:eastAsia="ru-RU"/>
        </w:rPr>
        <w:t>Tweede</w:t>
      </w:r>
      <w:r w:rsidRPr="0063756D">
        <w:rPr>
          <w:rFonts w:ascii="Times New Roman" w:eastAsia="Times New Roman" w:hAnsi="Times New Roman"/>
          <w:sz w:val="28"/>
          <w:szCs w:val="28"/>
          <w:lang w:val="en-US" w:eastAsia="ru-RU"/>
        </w:rPr>
        <w:t xml:space="preserve">, </w:t>
      </w:r>
      <w:r w:rsidRPr="00E47612">
        <w:rPr>
          <w:rFonts w:ascii="Times New Roman" w:eastAsia="Times New Roman" w:hAnsi="Times New Roman"/>
          <w:sz w:val="28"/>
          <w:szCs w:val="28"/>
          <w:lang w:val="en-US" w:eastAsia="ru-RU"/>
        </w:rPr>
        <w:t>verbeterde</w:t>
      </w:r>
      <w:r w:rsidRPr="0063756D">
        <w:rPr>
          <w:rFonts w:ascii="Times New Roman" w:eastAsia="Times New Roman" w:hAnsi="Times New Roman"/>
          <w:sz w:val="28"/>
          <w:szCs w:val="28"/>
          <w:lang w:val="en-US" w:eastAsia="ru-RU"/>
        </w:rPr>
        <w:t xml:space="preserve"> </w:t>
      </w:r>
      <w:r w:rsidRPr="00E47612">
        <w:rPr>
          <w:rFonts w:ascii="Times New Roman" w:eastAsia="Times New Roman" w:hAnsi="Times New Roman"/>
          <w:sz w:val="28"/>
          <w:szCs w:val="28"/>
          <w:lang w:val="en-US" w:eastAsia="ru-RU"/>
        </w:rPr>
        <w:t>en</w:t>
      </w:r>
      <w:r w:rsidRPr="0063756D">
        <w:rPr>
          <w:rFonts w:ascii="Times New Roman" w:eastAsia="Times New Roman" w:hAnsi="Times New Roman"/>
          <w:sz w:val="28"/>
          <w:szCs w:val="28"/>
          <w:lang w:val="en-US" w:eastAsia="ru-RU"/>
        </w:rPr>
        <w:t xml:space="preserve"> </w:t>
      </w:r>
      <w:r w:rsidRPr="00E47612">
        <w:rPr>
          <w:rFonts w:ascii="Times New Roman" w:eastAsia="Times New Roman" w:hAnsi="Times New Roman"/>
          <w:sz w:val="28"/>
          <w:szCs w:val="28"/>
          <w:lang w:val="en-US" w:eastAsia="ru-RU"/>
        </w:rPr>
        <w:t>uitgebreide</w:t>
      </w:r>
      <w:r w:rsidRPr="0063756D">
        <w:rPr>
          <w:rFonts w:ascii="Times New Roman" w:eastAsia="Times New Roman" w:hAnsi="Times New Roman"/>
          <w:sz w:val="28"/>
          <w:szCs w:val="28"/>
          <w:lang w:val="en-US" w:eastAsia="ru-RU"/>
        </w:rPr>
        <w:t xml:space="preserve"> </w:t>
      </w:r>
      <w:r w:rsidRPr="00E47612">
        <w:rPr>
          <w:rFonts w:ascii="Times New Roman" w:eastAsia="Times New Roman" w:hAnsi="Times New Roman"/>
          <w:sz w:val="28"/>
          <w:szCs w:val="28"/>
          <w:lang w:val="en-US" w:eastAsia="ru-RU"/>
        </w:rPr>
        <w:t>uitgabve</w:t>
      </w:r>
      <w:r>
        <w:rPr>
          <w:rFonts w:ascii="Times New Roman" w:eastAsia="Times New Roman" w:hAnsi="Times New Roman"/>
          <w:sz w:val="28"/>
          <w:szCs w:val="28"/>
          <w:lang w:val="en-US" w:eastAsia="ru-RU"/>
        </w:rPr>
        <w:t xml:space="preserve">. – </w:t>
      </w:r>
      <w:r w:rsidRPr="00E47612">
        <w:rPr>
          <w:rFonts w:ascii="Times New Roman" w:eastAsia="Times New Roman" w:hAnsi="Times New Roman"/>
          <w:sz w:val="28"/>
          <w:szCs w:val="28"/>
          <w:lang w:val="en-US" w:eastAsia="ru-RU"/>
        </w:rPr>
        <w:t>Asten, Nederland</w:t>
      </w:r>
      <w:r>
        <w:rPr>
          <w:rFonts w:ascii="Times New Roman" w:eastAsia="Times New Roman" w:hAnsi="Times New Roman"/>
          <w:sz w:val="28"/>
          <w:szCs w:val="28"/>
          <w:lang w:val="en-US" w:eastAsia="ru-RU"/>
        </w:rPr>
        <w:t xml:space="preserve">: </w:t>
      </w:r>
      <w:r w:rsidRPr="00E47612">
        <w:rPr>
          <w:rFonts w:ascii="Times New Roman" w:eastAsia="Times New Roman" w:hAnsi="Times New Roman"/>
          <w:sz w:val="28"/>
          <w:szCs w:val="28"/>
          <w:lang w:val="en-US" w:eastAsia="ru-RU"/>
        </w:rPr>
        <w:t>Nationaal Beiaardmuseum,</w:t>
      </w:r>
      <w:r w:rsidRPr="0063756D">
        <w:rPr>
          <w:rFonts w:ascii="Times New Roman" w:eastAsia="Times New Roman" w:hAnsi="Times New Roman"/>
          <w:sz w:val="28"/>
          <w:szCs w:val="28"/>
          <w:lang w:val="en-US" w:eastAsia="ru-RU"/>
        </w:rPr>
        <w:t xml:space="preserve"> 1997.</w:t>
      </w:r>
      <w:r w:rsidRPr="00E47612">
        <w:rPr>
          <w:rFonts w:ascii="Times New Roman" w:eastAsia="Times New Roman" w:hAnsi="Times New Roman"/>
          <w:sz w:val="28"/>
          <w:szCs w:val="28"/>
          <w:lang w:val="en-US" w:eastAsia="ru-RU"/>
        </w:rPr>
        <w:t> </w:t>
      </w:r>
      <w:r w:rsidRPr="0063756D">
        <w:rPr>
          <w:rFonts w:ascii="Times New Roman" w:eastAsia="Times New Roman" w:hAnsi="Times New Roman"/>
          <w:sz w:val="28"/>
          <w:szCs w:val="28"/>
          <w:lang w:val="en-US" w:eastAsia="ru-RU"/>
        </w:rPr>
        <w:t>―</w:t>
      </w:r>
      <w:r w:rsidRPr="00E47612">
        <w:rPr>
          <w:rFonts w:ascii="Times New Roman" w:eastAsia="Times New Roman" w:hAnsi="Times New Roman"/>
          <w:sz w:val="28"/>
          <w:szCs w:val="28"/>
          <w:lang w:val="en-US" w:eastAsia="ru-RU"/>
        </w:rPr>
        <w:t> P</w:t>
      </w:r>
      <w:r w:rsidRPr="0063756D">
        <w:rPr>
          <w:rFonts w:ascii="Times New Roman" w:eastAsia="Times New Roman" w:hAnsi="Times New Roman"/>
          <w:sz w:val="28"/>
          <w:szCs w:val="28"/>
          <w:lang w:val="en-US" w:eastAsia="ru-RU"/>
        </w:rPr>
        <w:t>.</w:t>
      </w:r>
      <w:r w:rsidRPr="00E47612">
        <w:rPr>
          <w:rFonts w:ascii="Times New Roman" w:eastAsia="Times New Roman" w:hAnsi="Times New Roman"/>
          <w:sz w:val="28"/>
          <w:szCs w:val="28"/>
          <w:lang w:val="en-US" w:eastAsia="ru-RU"/>
        </w:rPr>
        <w:t> </w:t>
      </w:r>
      <w:r w:rsidRPr="0063756D">
        <w:rPr>
          <w:rFonts w:ascii="Times New Roman" w:eastAsia="Times New Roman" w:hAnsi="Times New Roman"/>
          <w:sz w:val="28"/>
          <w:szCs w:val="28"/>
          <w:lang w:val="en-US" w:eastAsia="ru-RU"/>
        </w:rPr>
        <w:t xml:space="preserve">590. </w:t>
      </w:r>
    </w:p>
    <w:p w:rsidR="00BA1A05" w:rsidRPr="00747F01" w:rsidRDefault="00BA1A05" w:rsidP="00BA1A05">
      <w:pPr>
        <w:spacing w:before="100" w:beforeAutospacing="1" w:after="100" w:afterAutospacing="1" w:line="240" w:lineRule="auto"/>
        <w:ind w:left="720" w:firstLine="0"/>
        <w:rPr>
          <w:rFonts w:ascii="Times New Roman" w:eastAsia="Times New Roman" w:hAnsi="Times New Roman"/>
          <w:sz w:val="28"/>
          <w:szCs w:val="28"/>
          <w:lang w:val="en-US" w:eastAsia="ru-RU"/>
        </w:rPr>
      </w:pPr>
    </w:p>
    <w:p w:rsidR="00235873" w:rsidRPr="00747F01" w:rsidRDefault="00235873" w:rsidP="00BD6C78">
      <w:pPr>
        <w:ind w:left="360" w:firstLine="0"/>
        <w:rPr>
          <w:rFonts w:ascii="Times New Roman" w:hAnsi="Times New Roman"/>
          <w:sz w:val="24"/>
          <w:szCs w:val="24"/>
          <w:lang w:val="en-US"/>
        </w:rPr>
      </w:pPr>
    </w:p>
    <w:sectPr w:rsidR="00235873" w:rsidRPr="00747F01" w:rsidSect="00E23457">
      <w:footerReference w:type="default" r:id="rId64"/>
      <w:pgSz w:w="11906" w:h="16838" w:code="9"/>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20B59" w:rsidRDefault="00C20B59" w:rsidP="001A224B">
      <w:pPr>
        <w:spacing w:line="240" w:lineRule="auto"/>
      </w:pPr>
      <w:r>
        <w:separator/>
      </w:r>
    </w:p>
  </w:endnote>
  <w:endnote w:type="continuationSeparator" w:id="0">
    <w:p w:rsidR="00C20B59" w:rsidRDefault="00C20B59" w:rsidP="001A22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4287601"/>
      <w:docPartObj>
        <w:docPartGallery w:val="Page Numbers (Bottom of Page)"/>
        <w:docPartUnique/>
      </w:docPartObj>
    </w:sdtPr>
    <w:sdtEndPr/>
    <w:sdtContent>
      <w:p w:rsidR="001922BE" w:rsidRDefault="001922BE">
        <w:pPr>
          <w:pStyle w:val="af1"/>
          <w:jc w:val="center"/>
        </w:pPr>
        <w:r>
          <w:fldChar w:fldCharType="begin"/>
        </w:r>
        <w:r>
          <w:instrText>PAGE   \* MERGEFORMAT</w:instrText>
        </w:r>
        <w:r>
          <w:fldChar w:fldCharType="separate"/>
        </w:r>
        <w:r w:rsidR="008D16D2">
          <w:rPr>
            <w:noProof/>
          </w:rPr>
          <w:t>71</w:t>
        </w:r>
        <w:r>
          <w:fldChar w:fldCharType="end"/>
        </w:r>
      </w:p>
    </w:sdtContent>
  </w:sdt>
  <w:p w:rsidR="001922BE" w:rsidRDefault="001922BE">
    <w:pPr>
      <w:pStyle w:val="af1"/>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20B59" w:rsidRDefault="00C20B59" w:rsidP="001A224B">
      <w:pPr>
        <w:spacing w:line="240" w:lineRule="auto"/>
      </w:pPr>
      <w:r>
        <w:separator/>
      </w:r>
    </w:p>
  </w:footnote>
  <w:footnote w:type="continuationSeparator" w:id="0">
    <w:p w:rsidR="00C20B59" w:rsidRDefault="00C20B59" w:rsidP="001A224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1DEA"/>
    <w:multiLevelType w:val="hybridMultilevel"/>
    <w:tmpl w:val="9308197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3891D4B"/>
    <w:multiLevelType w:val="hybridMultilevel"/>
    <w:tmpl w:val="1B50479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1667207D"/>
    <w:multiLevelType w:val="hybridMultilevel"/>
    <w:tmpl w:val="6DEC95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119771B"/>
    <w:multiLevelType w:val="hybridMultilevel"/>
    <w:tmpl w:val="2B1C4AA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40B52DD2"/>
    <w:multiLevelType w:val="hybridMultilevel"/>
    <w:tmpl w:val="3F2022D2"/>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77B0A02"/>
    <w:multiLevelType w:val="hybridMultilevel"/>
    <w:tmpl w:val="9308197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9951839"/>
    <w:multiLevelType w:val="hybridMultilevel"/>
    <w:tmpl w:val="FBF6B7C8"/>
    <w:lvl w:ilvl="0" w:tplc="04190013">
      <w:start w:val="1"/>
      <w:numFmt w:val="upperRoman"/>
      <w:lvlText w:val="%1."/>
      <w:lvlJc w:val="right"/>
      <w:pPr>
        <w:ind w:left="720" w:hanging="18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B7E6579"/>
    <w:multiLevelType w:val="hybridMultilevel"/>
    <w:tmpl w:val="878218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A925753"/>
    <w:multiLevelType w:val="hybridMultilevel"/>
    <w:tmpl w:val="B194F95A"/>
    <w:lvl w:ilvl="0" w:tplc="04190013">
      <w:start w:val="1"/>
      <w:numFmt w:val="upperRoman"/>
      <w:lvlText w:val="%1."/>
      <w:lvlJc w:val="right"/>
      <w:pPr>
        <w:ind w:left="720" w:hanging="360"/>
      </w:pPr>
    </w:lvl>
    <w:lvl w:ilvl="1" w:tplc="A3FEB98C">
      <w:start w:val="1"/>
      <w:numFmt w:val="decimal"/>
      <w:lvlText w:val="%2."/>
      <w:lvlJc w:val="left"/>
      <w:pPr>
        <w:ind w:left="989" w:hanging="70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BFD4D2B"/>
    <w:multiLevelType w:val="hybridMultilevel"/>
    <w:tmpl w:val="2B1C4AA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62F234B4"/>
    <w:multiLevelType w:val="hybridMultilevel"/>
    <w:tmpl w:val="C77EC2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91D53A6"/>
    <w:multiLevelType w:val="hybridMultilevel"/>
    <w:tmpl w:val="C0BEBD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0"/>
  </w:num>
  <w:num w:numId="3">
    <w:abstractNumId w:val="3"/>
  </w:num>
  <w:num w:numId="4">
    <w:abstractNumId w:val="9"/>
  </w:num>
  <w:num w:numId="5">
    <w:abstractNumId w:val="5"/>
  </w:num>
  <w:num w:numId="6">
    <w:abstractNumId w:val="1"/>
  </w:num>
  <w:num w:numId="7">
    <w:abstractNumId w:val="7"/>
  </w:num>
  <w:num w:numId="8">
    <w:abstractNumId w:val="10"/>
  </w:num>
  <w:num w:numId="9">
    <w:abstractNumId w:val="2"/>
  </w:num>
  <w:num w:numId="10">
    <w:abstractNumId w:val="11"/>
  </w:num>
  <w:num w:numId="11">
    <w:abstractNumId w:val="6"/>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2"/>
  <w:doNotDisplayPageBoundarie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26B8"/>
    <w:rsid w:val="00017647"/>
    <w:rsid w:val="00036920"/>
    <w:rsid w:val="000440E9"/>
    <w:rsid w:val="00046122"/>
    <w:rsid w:val="00047C92"/>
    <w:rsid w:val="000522F5"/>
    <w:rsid w:val="00070784"/>
    <w:rsid w:val="000767E9"/>
    <w:rsid w:val="000A3B58"/>
    <w:rsid w:val="000A463C"/>
    <w:rsid w:val="000B14F8"/>
    <w:rsid w:val="000E1EAC"/>
    <w:rsid w:val="000F55A1"/>
    <w:rsid w:val="000F7A78"/>
    <w:rsid w:val="00104D9E"/>
    <w:rsid w:val="00114041"/>
    <w:rsid w:val="00120E39"/>
    <w:rsid w:val="0012314D"/>
    <w:rsid w:val="001269B9"/>
    <w:rsid w:val="0015587C"/>
    <w:rsid w:val="0017049F"/>
    <w:rsid w:val="001719B5"/>
    <w:rsid w:val="0017573B"/>
    <w:rsid w:val="00182327"/>
    <w:rsid w:val="001922BE"/>
    <w:rsid w:val="001A0D27"/>
    <w:rsid w:val="001A224B"/>
    <w:rsid w:val="001A361A"/>
    <w:rsid w:val="001C4969"/>
    <w:rsid w:val="001F2023"/>
    <w:rsid w:val="002053DC"/>
    <w:rsid w:val="0021563D"/>
    <w:rsid w:val="00235873"/>
    <w:rsid w:val="00237136"/>
    <w:rsid w:val="0024692C"/>
    <w:rsid w:val="00263AD9"/>
    <w:rsid w:val="002B562D"/>
    <w:rsid w:val="0031076C"/>
    <w:rsid w:val="003224DA"/>
    <w:rsid w:val="003279BD"/>
    <w:rsid w:val="00336F82"/>
    <w:rsid w:val="00352391"/>
    <w:rsid w:val="00352821"/>
    <w:rsid w:val="0035604C"/>
    <w:rsid w:val="003570E4"/>
    <w:rsid w:val="0037057E"/>
    <w:rsid w:val="003716E1"/>
    <w:rsid w:val="0037568A"/>
    <w:rsid w:val="00393B51"/>
    <w:rsid w:val="003A21D3"/>
    <w:rsid w:val="003C013F"/>
    <w:rsid w:val="003D1789"/>
    <w:rsid w:val="003F41B1"/>
    <w:rsid w:val="00403AC4"/>
    <w:rsid w:val="00414CE9"/>
    <w:rsid w:val="004203C3"/>
    <w:rsid w:val="00420E29"/>
    <w:rsid w:val="0045006A"/>
    <w:rsid w:val="00461E83"/>
    <w:rsid w:val="00463E36"/>
    <w:rsid w:val="00471E6B"/>
    <w:rsid w:val="004854F0"/>
    <w:rsid w:val="004874CE"/>
    <w:rsid w:val="00491770"/>
    <w:rsid w:val="004970C4"/>
    <w:rsid w:val="004A4D9F"/>
    <w:rsid w:val="004C7256"/>
    <w:rsid w:val="004D6724"/>
    <w:rsid w:val="004E3CF3"/>
    <w:rsid w:val="004F6A68"/>
    <w:rsid w:val="004F6C5C"/>
    <w:rsid w:val="004F7A5F"/>
    <w:rsid w:val="0051181A"/>
    <w:rsid w:val="00545077"/>
    <w:rsid w:val="00582D6B"/>
    <w:rsid w:val="0059405B"/>
    <w:rsid w:val="005970C1"/>
    <w:rsid w:val="005971B1"/>
    <w:rsid w:val="005E51D8"/>
    <w:rsid w:val="005F7041"/>
    <w:rsid w:val="005F783E"/>
    <w:rsid w:val="00627A0B"/>
    <w:rsid w:val="00632252"/>
    <w:rsid w:val="006410B0"/>
    <w:rsid w:val="006A19C7"/>
    <w:rsid w:val="006C1EB1"/>
    <w:rsid w:val="006F7DCE"/>
    <w:rsid w:val="00710FE4"/>
    <w:rsid w:val="0071148C"/>
    <w:rsid w:val="007220F5"/>
    <w:rsid w:val="00747F01"/>
    <w:rsid w:val="00767BEF"/>
    <w:rsid w:val="007E46D0"/>
    <w:rsid w:val="007F784B"/>
    <w:rsid w:val="008029CB"/>
    <w:rsid w:val="0081387D"/>
    <w:rsid w:val="00823048"/>
    <w:rsid w:val="00846D7D"/>
    <w:rsid w:val="008570AE"/>
    <w:rsid w:val="008677F4"/>
    <w:rsid w:val="008728B6"/>
    <w:rsid w:val="0088714A"/>
    <w:rsid w:val="00891D63"/>
    <w:rsid w:val="00895B40"/>
    <w:rsid w:val="008A2085"/>
    <w:rsid w:val="008B0143"/>
    <w:rsid w:val="008B3EFA"/>
    <w:rsid w:val="008C3AC2"/>
    <w:rsid w:val="008D16D2"/>
    <w:rsid w:val="008E115B"/>
    <w:rsid w:val="008E2BE3"/>
    <w:rsid w:val="008E2BE6"/>
    <w:rsid w:val="008E5839"/>
    <w:rsid w:val="008E7357"/>
    <w:rsid w:val="008F2010"/>
    <w:rsid w:val="008F3F96"/>
    <w:rsid w:val="00930410"/>
    <w:rsid w:val="009441AA"/>
    <w:rsid w:val="00950E10"/>
    <w:rsid w:val="00950F2E"/>
    <w:rsid w:val="00957932"/>
    <w:rsid w:val="00962533"/>
    <w:rsid w:val="00973D1D"/>
    <w:rsid w:val="009743D5"/>
    <w:rsid w:val="009A6A4B"/>
    <w:rsid w:val="009A76E2"/>
    <w:rsid w:val="009D1A67"/>
    <w:rsid w:val="009F3FC7"/>
    <w:rsid w:val="00A07B09"/>
    <w:rsid w:val="00A1374E"/>
    <w:rsid w:val="00A15682"/>
    <w:rsid w:val="00A22231"/>
    <w:rsid w:val="00A2431C"/>
    <w:rsid w:val="00A243E1"/>
    <w:rsid w:val="00A50781"/>
    <w:rsid w:val="00A517F0"/>
    <w:rsid w:val="00A6074E"/>
    <w:rsid w:val="00A66DD0"/>
    <w:rsid w:val="00A67ADB"/>
    <w:rsid w:val="00A90C27"/>
    <w:rsid w:val="00A93047"/>
    <w:rsid w:val="00A96C2C"/>
    <w:rsid w:val="00AA2550"/>
    <w:rsid w:val="00AA2CEC"/>
    <w:rsid w:val="00AA36E1"/>
    <w:rsid w:val="00AD5C02"/>
    <w:rsid w:val="00AF0B93"/>
    <w:rsid w:val="00AF139E"/>
    <w:rsid w:val="00AF7D35"/>
    <w:rsid w:val="00B10B20"/>
    <w:rsid w:val="00B20007"/>
    <w:rsid w:val="00B330E1"/>
    <w:rsid w:val="00B47BBC"/>
    <w:rsid w:val="00B73613"/>
    <w:rsid w:val="00B75577"/>
    <w:rsid w:val="00B81A6B"/>
    <w:rsid w:val="00B8236E"/>
    <w:rsid w:val="00B87C30"/>
    <w:rsid w:val="00BA1A05"/>
    <w:rsid w:val="00BA1E89"/>
    <w:rsid w:val="00BA577B"/>
    <w:rsid w:val="00BB0099"/>
    <w:rsid w:val="00BD0025"/>
    <w:rsid w:val="00BD6C78"/>
    <w:rsid w:val="00BF4FEB"/>
    <w:rsid w:val="00BF511E"/>
    <w:rsid w:val="00C04671"/>
    <w:rsid w:val="00C05101"/>
    <w:rsid w:val="00C0552E"/>
    <w:rsid w:val="00C20B59"/>
    <w:rsid w:val="00C217DB"/>
    <w:rsid w:val="00C322B9"/>
    <w:rsid w:val="00C375D1"/>
    <w:rsid w:val="00C41900"/>
    <w:rsid w:val="00C45BD3"/>
    <w:rsid w:val="00C51FB7"/>
    <w:rsid w:val="00C71112"/>
    <w:rsid w:val="00C87CA2"/>
    <w:rsid w:val="00C90FBF"/>
    <w:rsid w:val="00C955AF"/>
    <w:rsid w:val="00CA05C0"/>
    <w:rsid w:val="00CC33C9"/>
    <w:rsid w:val="00CC738A"/>
    <w:rsid w:val="00CE3224"/>
    <w:rsid w:val="00CF2196"/>
    <w:rsid w:val="00CF7D8D"/>
    <w:rsid w:val="00D062BF"/>
    <w:rsid w:val="00D126B8"/>
    <w:rsid w:val="00D27DBA"/>
    <w:rsid w:val="00D30E42"/>
    <w:rsid w:val="00D41805"/>
    <w:rsid w:val="00D4625E"/>
    <w:rsid w:val="00D70A19"/>
    <w:rsid w:val="00D71936"/>
    <w:rsid w:val="00DC74D6"/>
    <w:rsid w:val="00DD13FC"/>
    <w:rsid w:val="00DE2179"/>
    <w:rsid w:val="00E122F4"/>
    <w:rsid w:val="00E17347"/>
    <w:rsid w:val="00E23457"/>
    <w:rsid w:val="00E2486A"/>
    <w:rsid w:val="00E3558E"/>
    <w:rsid w:val="00E371EA"/>
    <w:rsid w:val="00E46C46"/>
    <w:rsid w:val="00E6167A"/>
    <w:rsid w:val="00E759E8"/>
    <w:rsid w:val="00E82590"/>
    <w:rsid w:val="00E9363B"/>
    <w:rsid w:val="00ED78FB"/>
    <w:rsid w:val="00EE1670"/>
    <w:rsid w:val="00EF3A49"/>
    <w:rsid w:val="00F1344F"/>
    <w:rsid w:val="00F36CBD"/>
    <w:rsid w:val="00F547FC"/>
    <w:rsid w:val="00F6653E"/>
    <w:rsid w:val="00F77639"/>
    <w:rsid w:val="00F8163A"/>
    <w:rsid w:val="00F81C94"/>
    <w:rsid w:val="00F85EB4"/>
    <w:rsid w:val="00F91E74"/>
    <w:rsid w:val="00FB7CA1"/>
    <w:rsid w:val="00FC07E8"/>
    <w:rsid w:val="00FC1D68"/>
    <w:rsid w:val="00FC2050"/>
    <w:rsid w:val="00FC37E2"/>
    <w:rsid w:val="00FC4E36"/>
    <w:rsid w:val="00FD6B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0F2F46"/>
  <w15:docId w15:val="{5A177822-9555-4C45-9C66-7272647A6C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line="360" w:lineRule="auto"/>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E2BE3"/>
    <w:pPr>
      <w:spacing w:after="200" w:line="276" w:lineRule="auto"/>
      <w:ind w:left="720" w:firstLine="0"/>
      <w:contextualSpacing/>
      <w:jc w:val="left"/>
    </w:pPr>
    <w:rPr>
      <w:rFonts w:ascii="Calibri" w:eastAsia="Calibri" w:hAnsi="Calibri" w:cs="Times New Roman"/>
    </w:rPr>
  </w:style>
  <w:style w:type="character" w:styleId="a4">
    <w:name w:val="annotation reference"/>
    <w:basedOn w:val="a0"/>
    <w:uiPriority w:val="99"/>
    <w:semiHidden/>
    <w:unhideWhenUsed/>
    <w:rsid w:val="001A224B"/>
    <w:rPr>
      <w:sz w:val="16"/>
      <w:szCs w:val="16"/>
    </w:rPr>
  </w:style>
  <w:style w:type="paragraph" w:styleId="a5">
    <w:name w:val="annotation text"/>
    <w:basedOn w:val="a"/>
    <w:link w:val="a6"/>
    <w:uiPriority w:val="99"/>
    <w:semiHidden/>
    <w:unhideWhenUsed/>
    <w:rsid w:val="001A224B"/>
    <w:pPr>
      <w:spacing w:line="240" w:lineRule="auto"/>
    </w:pPr>
    <w:rPr>
      <w:sz w:val="20"/>
      <w:szCs w:val="20"/>
    </w:rPr>
  </w:style>
  <w:style w:type="character" w:customStyle="1" w:styleId="a6">
    <w:name w:val="Текст примечания Знак"/>
    <w:basedOn w:val="a0"/>
    <w:link w:val="a5"/>
    <w:uiPriority w:val="99"/>
    <w:semiHidden/>
    <w:rsid w:val="001A224B"/>
    <w:rPr>
      <w:sz w:val="20"/>
      <w:szCs w:val="20"/>
    </w:rPr>
  </w:style>
  <w:style w:type="paragraph" w:styleId="a7">
    <w:name w:val="annotation subject"/>
    <w:basedOn w:val="a5"/>
    <w:next w:val="a5"/>
    <w:link w:val="a8"/>
    <w:uiPriority w:val="99"/>
    <w:semiHidden/>
    <w:unhideWhenUsed/>
    <w:rsid w:val="001A224B"/>
    <w:rPr>
      <w:b/>
      <w:bCs/>
    </w:rPr>
  </w:style>
  <w:style w:type="character" w:customStyle="1" w:styleId="a8">
    <w:name w:val="Тема примечания Знак"/>
    <w:basedOn w:val="a6"/>
    <w:link w:val="a7"/>
    <w:uiPriority w:val="99"/>
    <w:semiHidden/>
    <w:rsid w:val="001A224B"/>
    <w:rPr>
      <w:b/>
      <w:bCs/>
      <w:sz w:val="20"/>
      <w:szCs w:val="20"/>
    </w:rPr>
  </w:style>
  <w:style w:type="paragraph" w:styleId="a9">
    <w:name w:val="Balloon Text"/>
    <w:basedOn w:val="a"/>
    <w:link w:val="aa"/>
    <w:uiPriority w:val="99"/>
    <w:semiHidden/>
    <w:unhideWhenUsed/>
    <w:rsid w:val="001A224B"/>
    <w:pPr>
      <w:spacing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1A224B"/>
    <w:rPr>
      <w:rFonts w:ascii="Segoe UI" w:hAnsi="Segoe UI" w:cs="Segoe UI"/>
      <w:sz w:val="18"/>
      <w:szCs w:val="18"/>
    </w:rPr>
  </w:style>
  <w:style w:type="paragraph" w:styleId="ab">
    <w:name w:val="endnote text"/>
    <w:basedOn w:val="a"/>
    <w:link w:val="ac"/>
    <w:uiPriority w:val="99"/>
    <w:semiHidden/>
    <w:unhideWhenUsed/>
    <w:rsid w:val="001A224B"/>
    <w:pPr>
      <w:spacing w:line="240" w:lineRule="auto"/>
    </w:pPr>
    <w:rPr>
      <w:sz w:val="20"/>
      <w:szCs w:val="20"/>
    </w:rPr>
  </w:style>
  <w:style w:type="character" w:customStyle="1" w:styleId="ac">
    <w:name w:val="Текст концевой сноски Знак"/>
    <w:basedOn w:val="a0"/>
    <w:link w:val="ab"/>
    <w:uiPriority w:val="99"/>
    <w:semiHidden/>
    <w:rsid w:val="001A224B"/>
    <w:rPr>
      <w:sz w:val="20"/>
      <w:szCs w:val="20"/>
    </w:rPr>
  </w:style>
  <w:style w:type="character" w:styleId="ad">
    <w:name w:val="endnote reference"/>
    <w:basedOn w:val="a0"/>
    <w:uiPriority w:val="99"/>
    <w:semiHidden/>
    <w:unhideWhenUsed/>
    <w:rsid w:val="001A224B"/>
    <w:rPr>
      <w:vertAlign w:val="superscript"/>
    </w:rPr>
  </w:style>
  <w:style w:type="table" w:styleId="ae">
    <w:name w:val="Table Grid"/>
    <w:basedOn w:val="a1"/>
    <w:uiPriority w:val="39"/>
    <w:rsid w:val="006C1EB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header"/>
    <w:basedOn w:val="a"/>
    <w:link w:val="af0"/>
    <w:uiPriority w:val="99"/>
    <w:unhideWhenUsed/>
    <w:rsid w:val="00E23457"/>
    <w:pPr>
      <w:tabs>
        <w:tab w:val="center" w:pos="4677"/>
        <w:tab w:val="right" w:pos="9355"/>
      </w:tabs>
      <w:spacing w:line="240" w:lineRule="auto"/>
    </w:pPr>
  </w:style>
  <w:style w:type="character" w:customStyle="1" w:styleId="af0">
    <w:name w:val="Верхний колонтитул Знак"/>
    <w:basedOn w:val="a0"/>
    <w:link w:val="af"/>
    <w:uiPriority w:val="99"/>
    <w:rsid w:val="00E23457"/>
  </w:style>
  <w:style w:type="paragraph" w:styleId="af1">
    <w:name w:val="footer"/>
    <w:basedOn w:val="a"/>
    <w:link w:val="af2"/>
    <w:uiPriority w:val="99"/>
    <w:unhideWhenUsed/>
    <w:rsid w:val="00E23457"/>
    <w:pPr>
      <w:tabs>
        <w:tab w:val="center" w:pos="4677"/>
        <w:tab w:val="right" w:pos="9355"/>
      </w:tabs>
      <w:spacing w:line="240" w:lineRule="auto"/>
    </w:pPr>
  </w:style>
  <w:style w:type="character" w:customStyle="1" w:styleId="af2">
    <w:name w:val="Нижний колонтитул Знак"/>
    <w:basedOn w:val="a0"/>
    <w:link w:val="af1"/>
    <w:uiPriority w:val="99"/>
    <w:rsid w:val="00E234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7.png"/><Relationship Id="rId63" Type="http://schemas.openxmlformats.org/officeDocument/2006/relationships/image" Target="media/image5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yperlink" Target="https://www.google.ru/url?sa=i&amp;rct=j&amp;q=&amp;esrc=s&amp;source=images&amp;cd=&amp;ved=0ahUKEwiEhPGS5vHMAhUE1iwKHTceB_QQjRwIBw&amp;url=https://www.youtube.com/watch?v%3Dq_XLku3Cit8&amp;psig=AFQjCNEWJNs81rDNfFPSaDMe1C8ywnoVMg&amp;ust=1464147765118703" TargetMode="External"/><Relationship Id="rId60" Type="http://schemas.openxmlformats.org/officeDocument/2006/relationships/image" Target="media/image52.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8.png"/><Relationship Id="rId6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A6F001-BAD2-40EC-9FD1-DD96EB3AED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72</Pages>
  <Words>13377</Words>
  <Characters>76252</Characters>
  <Application>Microsoft Office Word</Application>
  <DocSecurity>0</DocSecurity>
  <Lines>635</Lines>
  <Paragraphs>178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Александра</dc:creator>
  <cp:keywords/>
  <dc:description/>
  <cp:lastModifiedBy>Александра</cp:lastModifiedBy>
  <cp:revision>16</cp:revision>
  <dcterms:created xsi:type="dcterms:W3CDTF">2016-05-24T17:43:00Z</dcterms:created>
  <dcterms:modified xsi:type="dcterms:W3CDTF">2016-05-25T16:52:00Z</dcterms:modified>
</cp:coreProperties>
</file>