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1A" w:rsidRPr="00571538" w:rsidRDefault="0051021A" w:rsidP="0051021A">
      <w:pPr>
        <w:spacing w:after="60" w:line="360" w:lineRule="auto"/>
        <w:jc w:val="center"/>
        <w:rPr>
          <w:rFonts w:ascii="Times New Roman" w:eastAsia="SimSun" w:hAnsi="Times New Roman" w:cs="Times New Roman"/>
          <w:sz w:val="28"/>
          <w:szCs w:val="28"/>
          <w:lang w:eastAsia="ru-RU"/>
        </w:rPr>
      </w:pPr>
      <w:r w:rsidRPr="00571538">
        <w:rPr>
          <w:rFonts w:ascii="Times New Roman" w:eastAsia="SimSun" w:hAnsi="Times New Roman" w:cs="Times New Roman"/>
          <w:sz w:val="28"/>
          <w:szCs w:val="28"/>
          <w:lang w:eastAsia="ru-RU"/>
        </w:rPr>
        <w:t>Санкт-Петербургский государственный университет</w:t>
      </w:r>
    </w:p>
    <w:p w:rsidR="0051021A" w:rsidRPr="00571538" w:rsidRDefault="0051021A" w:rsidP="0051021A">
      <w:pPr>
        <w:spacing w:after="6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6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6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60" w:line="240" w:lineRule="auto"/>
        <w:jc w:val="center"/>
        <w:rPr>
          <w:rFonts w:ascii="Times New Roman" w:eastAsia="SimSun" w:hAnsi="Times New Roman" w:cs="Times New Roman"/>
          <w:b/>
          <w:sz w:val="28"/>
          <w:szCs w:val="28"/>
          <w:lang w:eastAsia="ru-RU"/>
        </w:rPr>
      </w:pPr>
      <w:r w:rsidRPr="00571538">
        <w:rPr>
          <w:rFonts w:ascii="Times New Roman" w:eastAsia="SimSun" w:hAnsi="Times New Roman" w:cs="Times New Roman"/>
          <w:b/>
          <w:sz w:val="28"/>
          <w:szCs w:val="28"/>
          <w:lang w:eastAsia="ru-RU"/>
        </w:rPr>
        <w:t>ВАСИЛЬЕВА Надежда Сергеевна</w:t>
      </w:r>
    </w:p>
    <w:p w:rsidR="0051021A" w:rsidRPr="00571538" w:rsidRDefault="0051021A" w:rsidP="0051021A">
      <w:pPr>
        <w:spacing w:after="0" w:line="360" w:lineRule="auto"/>
        <w:rPr>
          <w:rFonts w:ascii="Times New Roman" w:eastAsia="SimSun" w:hAnsi="Times New Roman" w:cs="Times New Roman"/>
          <w:sz w:val="28"/>
          <w:szCs w:val="28"/>
          <w:lang w:eastAsia="ru-RU"/>
        </w:rPr>
      </w:pPr>
    </w:p>
    <w:p w:rsidR="0051021A" w:rsidRPr="00571538" w:rsidRDefault="0051021A" w:rsidP="0051021A">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571538">
        <w:rPr>
          <w:rFonts w:ascii="Times New Roman" w:eastAsia="SimSun" w:hAnsi="Times New Roman" w:cs="Times New Roman"/>
          <w:b/>
          <w:sz w:val="28"/>
          <w:szCs w:val="28"/>
          <w:lang w:eastAsia="ru-RU"/>
        </w:rPr>
        <w:t>Выпускная квалификационная работа</w:t>
      </w:r>
    </w:p>
    <w:p w:rsidR="0051021A" w:rsidRPr="00571538" w:rsidRDefault="0051021A" w:rsidP="0051021A">
      <w:pPr>
        <w:spacing w:after="0" w:line="360" w:lineRule="auto"/>
        <w:rPr>
          <w:rFonts w:ascii="Times New Roman" w:eastAsia="SimSun" w:hAnsi="Times New Roman" w:cs="Times New Roman"/>
          <w:sz w:val="28"/>
          <w:szCs w:val="28"/>
          <w:lang w:eastAsia="ru-RU"/>
        </w:rPr>
      </w:pPr>
    </w:p>
    <w:p w:rsidR="0051021A" w:rsidRPr="00571538" w:rsidRDefault="0051021A" w:rsidP="0051021A">
      <w:pPr>
        <w:spacing w:after="0" w:line="360" w:lineRule="auto"/>
        <w:jc w:val="center"/>
        <w:rPr>
          <w:rFonts w:ascii="Times New Roman" w:eastAsia="SimSun" w:hAnsi="Times New Roman" w:cs="Times New Roman"/>
          <w:b/>
          <w:sz w:val="28"/>
          <w:szCs w:val="28"/>
          <w:lang w:eastAsia="ru-RU"/>
        </w:rPr>
      </w:pPr>
      <w:r w:rsidRPr="00571538">
        <w:rPr>
          <w:rFonts w:ascii="Times New Roman" w:eastAsia="SimSun" w:hAnsi="Times New Roman" w:cs="Times New Roman"/>
          <w:b/>
          <w:sz w:val="28"/>
          <w:szCs w:val="28"/>
          <w:lang w:eastAsia="ru-RU"/>
        </w:rPr>
        <w:t xml:space="preserve">Средства выражения модальности в юридических текстах и их перевод </w:t>
      </w: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r w:rsidRPr="00571538">
        <w:rPr>
          <w:rFonts w:ascii="Times New Roman" w:eastAsia="SimSun" w:hAnsi="Times New Roman" w:cs="Times New Roman"/>
          <w:sz w:val="28"/>
          <w:szCs w:val="28"/>
          <w:lang w:eastAsia="ru-RU"/>
        </w:rPr>
        <w:t>Уровень образования: магистратура</w:t>
      </w:r>
    </w:p>
    <w:p w:rsidR="0051021A" w:rsidRPr="00571538" w:rsidRDefault="0051021A" w:rsidP="0051021A">
      <w:pPr>
        <w:spacing w:after="0" w:line="360" w:lineRule="auto"/>
        <w:jc w:val="center"/>
        <w:rPr>
          <w:rFonts w:ascii="Times New Roman" w:eastAsia="SimSun" w:hAnsi="Times New Roman" w:cs="Times New Roman"/>
          <w:sz w:val="28"/>
          <w:szCs w:val="28"/>
          <w:lang w:eastAsia="ru-RU"/>
        </w:rPr>
      </w:pPr>
      <w:r w:rsidRPr="00571538">
        <w:rPr>
          <w:rFonts w:ascii="Times New Roman" w:eastAsia="SimSun" w:hAnsi="Times New Roman" w:cs="Times New Roman"/>
          <w:sz w:val="28"/>
          <w:szCs w:val="28"/>
          <w:lang w:eastAsia="ru-RU"/>
        </w:rPr>
        <w:t>Направление 45.04.02 «Лингвистика»</w:t>
      </w:r>
    </w:p>
    <w:p w:rsidR="0051021A" w:rsidRPr="00571538" w:rsidRDefault="0051021A" w:rsidP="0051021A">
      <w:pPr>
        <w:spacing w:after="0" w:line="240" w:lineRule="auto"/>
        <w:contextualSpacing/>
        <w:jc w:val="center"/>
        <w:rPr>
          <w:rFonts w:ascii="Times New Roman" w:eastAsia="Times New Roman" w:hAnsi="Times New Roman" w:cs="Times New Roman"/>
          <w:sz w:val="28"/>
          <w:szCs w:val="28"/>
          <w:lang w:eastAsia="ru-RU"/>
        </w:rPr>
      </w:pPr>
      <w:r w:rsidRPr="00571538">
        <w:rPr>
          <w:rFonts w:ascii="Times New Roman" w:eastAsia="Times New Roman" w:hAnsi="Times New Roman" w:cs="Times New Roman"/>
          <w:bCs/>
          <w:sz w:val="28"/>
          <w:szCs w:val="28"/>
          <w:lang w:eastAsia="ru-RU"/>
        </w:rPr>
        <w:t>Основная образовательная программа</w:t>
      </w:r>
      <w:r w:rsidRPr="00571538">
        <w:rPr>
          <w:rFonts w:ascii="Times New Roman" w:eastAsia="Times New Roman" w:hAnsi="Times New Roman" w:cs="Times New Roman"/>
          <w:sz w:val="28"/>
          <w:szCs w:val="28"/>
          <w:lang w:eastAsia="ru-RU"/>
        </w:rPr>
        <w:t xml:space="preserve"> ВМ.5645 «Юридический перевод»</w:t>
      </w:r>
    </w:p>
    <w:p w:rsidR="0051021A" w:rsidRPr="00571538" w:rsidRDefault="0051021A" w:rsidP="0051021A">
      <w:pPr>
        <w:spacing w:after="0" w:line="360" w:lineRule="auto"/>
        <w:jc w:val="right"/>
        <w:rPr>
          <w:rFonts w:ascii="Times New Roman" w:eastAsia="SimSun" w:hAnsi="Times New Roman" w:cs="Times New Roman"/>
          <w:sz w:val="28"/>
          <w:szCs w:val="28"/>
          <w:lang w:eastAsia="ru-RU"/>
        </w:rPr>
      </w:pPr>
    </w:p>
    <w:p w:rsidR="0051021A" w:rsidRPr="00571538" w:rsidRDefault="0051021A" w:rsidP="0051021A">
      <w:pPr>
        <w:spacing w:after="0" w:line="360" w:lineRule="auto"/>
        <w:jc w:val="right"/>
        <w:rPr>
          <w:rFonts w:ascii="Times New Roman" w:eastAsia="SimSun" w:hAnsi="Times New Roman" w:cs="Times New Roman"/>
          <w:sz w:val="28"/>
          <w:szCs w:val="28"/>
          <w:lang w:eastAsia="ru-RU"/>
        </w:rPr>
      </w:pPr>
    </w:p>
    <w:p w:rsidR="0051021A" w:rsidRPr="00571538" w:rsidRDefault="0051021A" w:rsidP="0051021A">
      <w:pPr>
        <w:spacing w:after="0" w:line="360" w:lineRule="auto"/>
        <w:rPr>
          <w:rFonts w:ascii="Times New Roman" w:eastAsia="SimSun" w:hAnsi="Times New Roman" w:cs="Times New Roman"/>
          <w:sz w:val="28"/>
          <w:szCs w:val="28"/>
          <w:lang w:eastAsia="ru-RU"/>
        </w:rPr>
      </w:pPr>
    </w:p>
    <w:p w:rsidR="0051021A" w:rsidRPr="00571538" w:rsidRDefault="0051021A" w:rsidP="0051021A">
      <w:pPr>
        <w:spacing w:after="0" w:line="240" w:lineRule="auto"/>
        <w:ind w:left="4956" w:firstLine="708"/>
        <w:jc w:val="right"/>
        <w:rPr>
          <w:rFonts w:ascii="Times New Roman" w:eastAsia="SimSun" w:hAnsi="Times New Roman" w:cs="Times New Roman"/>
          <w:sz w:val="28"/>
          <w:szCs w:val="28"/>
          <w:lang w:eastAsia="ru-RU"/>
        </w:rPr>
      </w:pPr>
      <w:r w:rsidRPr="00571538">
        <w:rPr>
          <w:rFonts w:ascii="Times New Roman" w:eastAsia="SimSun" w:hAnsi="Times New Roman" w:cs="Times New Roman"/>
          <w:sz w:val="28"/>
          <w:szCs w:val="28"/>
          <w:lang w:eastAsia="ru-RU"/>
        </w:rPr>
        <w:t xml:space="preserve">Научный руководитель: </w:t>
      </w:r>
    </w:p>
    <w:p w:rsidR="0051021A" w:rsidRPr="00571538" w:rsidRDefault="00A16633" w:rsidP="0051021A">
      <w:pPr>
        <w:spacing w:after="0" w:line="240" w:lineRule="auto"/>
        <w:ind w:left="4956" w:firstLine="708"/>
        <w:jc w:val="right"/>
        <w:rPr>
          <w:rFonts w:ascii="Times New Roman" w:eastAsia="SimSun" w:hAnsi="Times New Roman" w:cs="Times New Roman"/>
          <w:sz w:val="24"/>
          <w:szCs w:val="24"/>
          <w:lang w:eastAsia="ru-RU"/>
        </w:rPr>
      </w:pPr>
      <w:r w:rsidRPr="00571538">
        <w:rPr>
          <w:rFonts w:ascii="Times New Roman" w:eastAsia="SimSun" w:hAnsi="Times New Roman" w:cs="Times New Roman"/>
          <w:sz w:val="24"/>
          <w:szCs w:val="24"/>
          <w:lang w:eastAsia="ru-RU"/>
        </w:rPr>
        <w:t>профессор, Кафедра английской филологии и перевода,</w:t>
      </w:r>
      <w:r w:rsidR="0051021A" w:rsidRPr="00571538">
        <w:rPr>
          <w:rFonts w:ascii="Times New Roman" w:eastAsia="SimSun" w:hAnsi="Times New Roman" w:cs="Times New Roman"/>
          <w:sz w:val="24"/>
          <w:szCs w:val="24"/>
          <w:lang w:eastAsia="ru-RU"/>
        </w:rPr>
        <w:t xml:space="preserve"> </w:t>
      </w:r>
    </w:p>
    <w:p w:rsidR="0051021A" w:rsidRPr="00571538" w:rsidRDefault="00A16633" w:rsidP="0051021A">
      <w:pPr>
        <w:spacing w:after="0" w:line="240" w:lineRule="auto"/>
        <w:ind w:left="4956" w:firstLine="708"/>
        <w:jc w:val="right"/>
        <w:rPr>
          <w:rFonts w:ascii="Times New Roman" w:eastAsia="SimSun" w:hAnsi="Times New Roman" w:cs="Times New Roman"/>
          <w:sz w:val="28"/>
          <w:szCs w:val="28"/>
          <w:lang w:eastAsia="ru-RU"/>
        </w:rPr>
      </w:pPr>
      <w:r w:rsidRPr="00571538">
        <w:rPr>
          <w:rFonts w:ascii="Times New Roman" w:eastAsia="SimSun" w:hAnsi="Times New Roman" w:cs="Times New Roman"/>
          <w:sz w:val="24"/>
          <w:szCs w:val="24"/>
          <w:lang w:eastAsia="ru-RU"/>
        </w:rPr>
        <w:t>Третьякова Татьяна Петровна</w:t>
      </w:r>
    </w:p>
    <w:p w:rsidR="0051021A" w:rsidRPr="00571538" w:rsidRDefault="0051021A" w:rsidP="0051021A">
      <w:pPr>
        <w:spacing w:after="0" w:line="240" w:lineRule="auto"/>
        <w:ind w:left="7080" w:firstLine="708"/>
        <w:jc w:val="right"/>
        <w:rPr>
          <w:rFonts w:ascii="Times New Roman" w:eastAsia="SimSun" w:hAnsi="Times New Roman" w:cs="Times New Roman"/>
          <w:sz w:val="28"/>
          <w:szCs w:val="28"/>
          <w:lang w:eastAsia="ru-RU"/>
        </w:rPr>
      </w:pPr>
      <w:r w:rsidRPr="00571538">
        <w:rPr>
          <w:rFonts w:ascii="Times New Roman" w:eastAsia="SimSun" w:hAnsi="Times New Roman" w:cs="Times New Roman"/>
          <w:sz w:val="28"/>
          <w:szCs w:val="28"/>
          <w:lang w:eastAsia="ru-RU"/>
        </w:rPr>
        <w:t xml:space="preserve">Рецензент: </w:t>
      </w:r>
    </w:p>
    <w:p w:rsidR="0051021A" w:rsidRPr="00571538" w:rsidRDefault="00A16633" w:rsidP="00A16633">
      <w:pPr>
        <w:spacing w:after="0" w:line="240" w:lineRule="auto"/>
        <w:ind w:left="5664"/>
        <w:jc w:val="right"/>
        <w:rPr>
          <w:rFonts w:ascii="Times New Roman" w:eastAsia="SimSun" w:hAnsi="Times New Roman" w:cs="Times New Roman"/>
          <w:sz w:val="28"/>
          <w:szCs w:val="28"/>
          <w:lang w:eastAsia="ru-RU"/>
        </w:rPr>
      </w:pPr>
      <w:r w:rsidRPr="00571538">
        <w:rPr>
          <w:rFonts w:ascii="Times New Roman" w:eastAsia="SimSun" w:hAnsi="Times New Roman" w:cs="Times New Roman"/>
          <w:sz w:val="24"/>
          <w:szCs w:val="24"/>
          <w:lang w:eastAsia="ru-RU"/>
        </w:rPr>
        <w:t xml:space="preserve">доцент, Кафедра иностранных языков, Федеральное государственное бюджетное образовательное учреждение высшего образования «Санкт-Петербургский горный </w:t>
      </w:r>
      <w:proofErr w:type="gramStart"/>
      <w:r w:rsidRPr="00571538">
        <w:rPr>
          <w:rFonts w:ascii="Times New Roman" w:eastAsia="SimSun" w:hAnsi="Times New Roman" w:cs="Times New Roman"/>
          <w:sz w:val="24"/>
          <w:szCs w:val="24"/>
          <w:lang w:eastAsia="ru-RU"/>
        </w:rPr>
        <w:t>университет»</w:t>
      </w:r>
      <w:r w:rsidRPr="00571538">
        <w:rPr>
          <w:rFonts w:ascii="Times New Roman" w:eastAsia="SimSun" w:hAnsi="Times New Roman" w:cs="Times New Roman"/>
          <w:sz w:val="24"/>
          <w:szCs w:val="24"/>
          <w:lang w:eastAsia="ru-RU"/>
        </w:rPr>
        <w:br/>
        <w:t>Кольцова</w:t>
      </w:r>
      <w:proofErr w:type="gramEnd"/>
      <w:r w:rsidRPr="00571538">
        <w:rPr>
          <w:rFonts w:ascii="Times New Roman" w:eastAsia="SimSun" w:hAnsi="Times New Roman" w:cs="Times New Roman"/>
          <w:sz w:val="24"/>
          <w:szCs w:val="24"/>
          <w:lang w:eastAsia="ru-RU"/>
        </w:rPr>
        <w:t xml:space="preserve"> Елена Александровна</w:t>
      </w:r>
    </w:p>
    <w:p w:rsidR="0051021A" w:rsidRPr="00571538" w:rsidRDefault="0051021A" w:rsidP="0051021A">
      <w:pPr>
        <w:spacing w:after="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0" w:line="240" w:lineRule="auto"/>
        <w:jc w:val="center"/>
        <w:rPr>
          <w:rFonts w:ascii="Times New Roman" w:eastAsia="SimSun" w:hAnsi="Times New Roman" w:cs="Times New Roman"/>
          <w:sz w:val="28"/>
          <w:szCs w:val="28"/>
          <w:lang w:eastAsia="ru-RU"/>
        </w:rPr>
      </w:pPr>
    </w:p>
    <w:p w:rsidR="0051021A" w:rsidRPr="00571538" w:rsidRDefault="0051021A" w:rsidP="0051021A">
      <w:pPr>
        <w:spacing w:after="0" w:line="240" w:lineRule="auto"/>
        <w:jc w:val="center"/>
        <w:rPr>
          <w:rFonts w:ascii="Times New Roman" w:eastAsia="SimSun" w:hAnsi="Times New Roman" w:cs="Times New Roman"/>
          <w:b/>
          <w:bCs/>
          <w:sz w:val="28"/>
          <w:szCs w:val="28"/>
          <w:lang w:eastAsia="ru-RU"/>
        </w:rPr>
      </w:pPr>
      <w:r w:rsidRPr="00571538">
        <w:rPr>
          <w:rFonts w:ascii="Times New Roman" w:eastAsia="SimSun" w:hAnsi="Times New Roman" w:cs="Times New Roman"/>
          <w:sz w:val="28"/>
          <w:szCs w:val="28"/>
          <w:lang w:eastAsia="ru-RU"/>
        </w:rPr>
        <w:t>Санкт-Петербург</w:t>
      </w:r>
    </w:p>
    <w:p w:rsidR="0051021A" w:rsidRPr="00571538" w:rsidRDefault="0051021A" w:rsidP="0051021A">
      <w:pPr>
        <w:spacing w:after="0" w:line="240" w:lineRule="auto"/>
        <w:jc w:val="center"/>
        <w:rPr>
          <w:rFonts w:ascii="Times New Roman" w:eastAsia="SimSun" w:hAnsi="Times New Roman" w:cs="Times New Roman"/>
          <w:b/>
          <w:bCs/>
          <w:sz w:val="28"/>
          <w:szCs w:val="28"/>
          <w:lang w:eastAsia="zh-CN"/>
        </w:rPr>
      </w:pPr>
      <w:r w:rsidRPr="00571538">
        <w:rPr>
          <w:rFonts w:ascii="Times New Roman" w:eastAsia="SimSun" w:hAnsi="Times New Roman" w:cs="Times New Roman"/>
          <w:bCs/>
          <w:sz w:val="28"/>
          <w:szCs w:val="28"/>
          <w:lang w:eastAsia="ru-RU"/>
        </w:rPr>
        <w:t>202</w:t>
      </w:r>
      <w:r w:rsidR="00A16633" w:rsidRPr="00571538">
        <w:rPr>
          <w:rFonts w:ascii="Times New Roman" w:eastAsia="SimSun" w:hAnsi="Times New Roman" w:cs="Times New Roman"/>
          <w:bCs/>
          <w:sz w:val="28"/>
          <w:szCs w:val="28"/>
          <w:lang w:eastAsia="ru-RU"/>
        </w:rPr>
        <w:t>1</w:t>
      </w:r>
    </w:p>
    <w:p w:rsidR="00492322" w:rsidRPr="00571538" w:rsidRDefault="00205775" w:rsidP="00492322">
      <w:pPr>
        <w:rPr>
          <w:rFonts w:ascii="Times New Roman" w:hAnsi="Times New Roman" w:cs="Times New Roman"/>
          <w:sz w:val="28"/>
          <w:szCs w:val="28"/>
        </w:rPr>
      </w:pPr>
      <w:r w:rsidRPr="00571538">
        <w:rPr>
          <w:rFonts w:ascii="Times New Roman" w:hAnsi="Times New Roman" w:cs="Times New Roman"/>
          <w:sz w:val="28"/>
          <w:szCs w:val="28"/>
        </w:rPr>
        <w:br w:type="column"/>
      </w:r>
    </w:p>
    <w:sdt>
      <w:sdtPr>
        <w:rPr>
          <w:rFonts w:ascii="Times New Roman" w:hAnsi="Times New Roman" w:cs="Times New Roman"/>
        </w:rPr>
        <w:id w:val="1849208004"/>
        <w:docPartObj>
          <w:docPartGallery w:val="Table of Contents"/>
          <w:docPartUnique/>
        </w:docPartObj>
      </w:sdtPr>
      <w:sdtEndPr>
        <w:rPr>
          <w:b/>
          <w:bCs/>
        </w:rPr>
      </w:sdtEndPr>
      <w:sdtContent>
        <w:p w:rsidR="003B2467" w:rsidRPr="00571538" w:rsidRDefault="003B2467" w:rsidP="00492322">
          <w:pPr>
            <w:jc w:val="center"/>
            <w:rPr>
              <w:rFonts w:ascii="Times New Roman" w:hAnsi="Times New Roman" w:cs="Times New Roman"/>
              <w:b/>
              <w:sz w:val="28"/>
              <w:szCs w:val="28"/>
            </w:rPr>
          </w:pPr>
          <w:r w:rsidRPr="00571538">
            <w:rPr>
              <w:rFonts w:ascii="Times New Roman" w:hAnsi="Times New Roman" w:cs="Times New Roman"/>
              <w:b/>
              <w:sz w:val="28"/>
              <w:szCs w:val="28"/>
            </w:rPr>
            <w:t>Оглавление</w:t>
          </w:r>
        </w:p>
        <w:p w:rsidR="00896C6A" w:rsidRPr="00571538" w:rsidRDefault="003B2467">
          <w:pPr>
            <w:pStyle w:val="12"/>
            <w:tabs>
              <w:tab w:val="right" w:leader="dot" w:pos="9345"/>
            </w:tabs>
            <w:rPr>
              <w:rFonts w:ascii="Times New Roman" w:eastAsiaTheme="minorEastAsia" w:hAnsi="Times New Roman" w:cs="Times New Roman"/>
              <w:noProof/>
              <w:sz w:val="28"/>
              <w:szCs w:val="28"/>
              <w:lang w:eastAsia="ru-RU"/>
            </w:rPr>
          </w:pPr>
          <w:r w:rsidRPr="00571538">
            <w:rPr>
              <w:rFonts w:ascii="Times New Roman" w:hAnsi="Times New Roman" w:cs="Times New Roman"/>
              <w:sz w:val="28"/>
              <w:szCs w:val="28"/>
            </w:rPr>
            <w:fldChar w:fldCharType="begin"/>
          </w:r>
          <w:r w:rsidRPr="00571538">
            <w:rPr>
              <w:rFonts w:ascii="Times New Roman" w:hAnsi="Times New Roman" w:cs="Times New Roman"/>
              <w:sz w:val="28"/>
              <w:szCs w:val="28"/>
            </w:rPr>
            <w:instrText xml:space="preserve"> TOC \o "1-3" \h \z \u </w:instrText>
          </w:r>
          <w:r w:rsidRPr="00571538">
            <w:rPr>
              <w:rFonts w:ascii="Times New Roman" w:hAnsi="Times New Roman" w:cs="Times New Roman"/>
              <w:sz w:val="28"/>
              <w:szCs w:val="28"/>
            </w:rPr>
            <w:fldChar w:fldCharType="separate"/>
          </w:r>
          <w:hyperlink w:anchor="_Toc72457165" w:history="1">
            <w:r w:rsidR="00896C6A" w:rsidRPr="00571538">
              <w:rPr>
                <w:rStyle w:val="a7"/>
                <w:rFonts w:ascii="Times New Roman" w:hAnsi="Times New Roman" w:cs="Times New Roman"/>
                <w:noProof/>
                <w:sz w:val="28"/>
                <w:szCs w:val="28"/>
              </w:rPr>
              <w:t>Введение</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_Toc72457165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66" w:history="1">
            <w:r w:rsidR="00896C6A" w:rsidRPr="00571538">
              <w:rPr>
                <w:rStyle w:val="a7"/>
                <w:rFonts w:ascii="Times New Roman" w:hAnsi="Times New Roman" w:cs="Times New Roman"/>
                <w:noProof/>
                <w:sz w:val="28"/>
                <w:szCs w:val="28"/>
              </w:rPr>
              <w:t>Глава 1. Модальность в работах отечественных и зарубежных лингвистов</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_Toc72457166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67" w:history="1">
            <w:r w:rsidR="00896C6A" w:rsidRPr="00571538">
              <w:rPr>
                <w:rStyle w:val="a7"/>
                <w:rFonts w:ascii="Times New Roman" w:hAnsi="Times New Roman" w:cs="Times New Roman"/>
                <w:noProof/>
                <w:sz w:val="28"/>
                <w:szCs w:val="28"/>
              </w:rPr>
              <w:t>1.1 Современные подходы к определению категории языковой модальности</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_Toc72457167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68" w:history="1">
            <w:r w:rsidR="00896C6A" w:rsidRPr="00571538">
              <w:rPr>
                <w:rStyle w:val="a7"/>
                <w:rFonts w:ascii="Times New Roman" w:hAnsi="Times New Roman" w:cs="Times New Roman"/>
                <w:noProof/>
                <w:sz w:val="28"/>
                <w:szCs w:val="28"/>
              </w:rPr>
              <w:t>1.2 Содержание категории модальности и виды модальных значений</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_Toc72457168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9</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69" w:history="1">
            <w:r w:rsidR="00896C6A" w:rsidRPr="00571538">
              <w:rPr>
                <w:rStyle w:val="a7"/>
                <w:rFonts w:ascii="Times New Roman" w:hAnsi="Times New Roman" w:cs="Times New Roman"/>
                <w:noProof/>
                <w:sz w:val="28"/>
                <w:szCs w:val="28"/>
              </w:rPr>
              <w:t>1.3 Оппозиция эпистемической и неэпистемической модальностей</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_Toc72457169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14</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0" w:history="1">
            <w:r w:rsidR="00896C6A" w:rsidRPr="00571538">
              <w:rPr>
                <w:rStyle w:val="a7"/>
                <w:rFonts w:ascii="Times New Roman" w:hAnsi="Times New Roman" w:cs="Times New Roman"/>
                <w:noProof/>
                <w:sz w:val="28"/>
                <w:szCs w:val="28"/>
              </w:rPr>
              <w:t>1.4 Средства выражения модальности</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_Toc72457170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19</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21"/>
            <w:tabs>
              <w:tab w:val="right" w:leader="dot" w:pos="9345"/>
            </w:tabs>
            <w:rPr>
              <w:rFonts w:ascii="Times New Roman" w:eastAsiaTheme="minorEastAsia" w:hAnsi="Times New Roman" w:cs="Times New Roman"/>
              <w:noProof/>
              <w:sz w:val="28"/>
              <w:szCs w:val="28"/>
              <w:lang w:eastAsia="ru-RU"/>
            </w:rPr>
          </w:pPr>
          <w:hyperlink w:anchor="_Toc72457171" w:history="1">
            <w:r w:rsidR="00896C6A" w:rsidRPr="00571538">
              <w:rPr>
                <w:rStyle w:val="a7"/>
                <w:rFonts w:ascii="Times New Roman" w:hAnsi="Times New Roman" w:cs="Times New Roman"/>
                <w:noProof/>
                <w:sz w:val="28"/>
                <w:szCs w:val="28"/>
              </w:rPr>
              <w:t>1.4.1 Глагольное наклонение</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_Toc72457171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20</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21"/>
            <w:tabs>
              <w:tab w:val="right" w:leader="dot" w:pos="9345"/>
            </w:tabs>
            <w:rPr>
              <w:rFonts w:ascii="Times New Roman" w:eastAsiaTheme="minorEastAsia" w:hAnsi="Times New Roman" w:cs="Times New Roman"/>
              <w:noProof/>
              <w:sz w:val="28"/>
              <w:szCs w:val="28"/>
              <w:lang w:eastAsia="ru-RU"/>
            </w:rPr>
          </w:pPr>
          <w:hyperlink w:anchor="_Toc72457172" w:history="1">
            <w:r w:rsidR="00896C6A" w:rsidRPr="00571538">
              <w:rPr>
                <w:rStyle w:val="a7"/>
                <w:rFonts w:ascii="Times New Roman" w:hAnsi="Times New Roman" w:cs="Times New Roman"/>
                <w:noProof/>
                <w:sz w:val="28"/>
                <w:szCs w:val="28"/>
              </w:rPr>
              <w:t>1.4.2. Модальные глаголы</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_Toc72457172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21</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3" w:history="1">
            <w:r w:rsidR="00896C6A" w:rsidRPr="00571538">
              <w:rPr>
                <w:rStyle w:val="a7"/>
                <w:rFonts w:ascii="Times New Roman" w:hAnsi="Times New Roman" w:cs="Times New Roman"/>
                <w:noProof/>
                <w:sz w:val="28"/>
                <w:szCs w:val="28"/>
              </w:rPr>
              <w:t>1.5 Прагматика модальных высказываний</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_Toc72457173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23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4" w:history="1">
            <w:r w:rsidR="00896C6A" w:rsidRPr="00571538">
              <w:rPr>
                <w:rStyle w:val="a7"/>
                <w:rFonts w:ascii="Times New Roman" w:hAnsi="Times New Roman" w:cs="Times New Roman"/>
                <w:noProof/>
                <w:sz w:val="28"/>
                <w:szCs w:val="28"/>
              </w:rPr>
              <w:t>1.6 Особенности языка юридических текстов</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_Toc72457174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25</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5" w:history="1">
            <w:r w:rsidR="00896C6A" w:rsidRPr="00571538">
              <w:rPr>
                <w:rStyle w:val="a7"/>
                <w:rFonts w:ascii="Times New Roman" w:hAnsi="Times New Roman" w:cs="Times New Roman"/>
                <w:noProof/>
                <w:sz w:val="28"/>
                <w:szCs w:val="28"/>
              </w:rPr>
              <w:t>1.7 Проблемы эквивалентности в юридическом переводе</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_Toc72457175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28</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6" w:history="1">
            <w:r w:rsidR="00896C6A" w:rsidRPr="00571538">
              <w:rPr>
                <w:rStyle w:val="a7"/>
                <w:rFonts w:ascii="Times New Roman" w:hAnsi="Times New Roman" w:cs="Times New Roman"/>
                <w:noProof/>
                <w:sz w:val="28"/>
                <w:szCs w:val="28"/>
              </w:rPr>
              <w:t>Выводы к Главе 1</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_Toc72457176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31</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7" w:history="1">
            <w:r w:rsidR="00896C6A" w:rsidRPr="00571538">
              <w:rPr>
                <w:rStyle w:val="a7"/>
                <w:rFonts w:ascii="Times New Roman" w:hAnsi="Times New Roman" w:cs="Times New Roman"/>
                <w:noProof/>
                <w:sz w:val="28"/>
                <w:szCs w:val="28"/>
              </w:rPr>
              <w:t>Глава 2. Выражение модальности в высказываниях с модальными глаголами и их перевод</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_Toc72457177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33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8" w:history="1">
            <w:r w:rsidR="00896C6A" w:rsidRPr="00571538">
              <w:rPr>
                <w:rStyle w:val="a7"/>
                <w:rFonts w:ascii="Times New Roman" w:hAnsi="Times New Roman" w:cs="Times New Roman"/>
                <w:noProof/>
                <w:sz w:val="28"/>
                <w:szCs w:val="28"/>
              </w:rPr>
              <w:t xml:space="preserve">2.1 Модальный глагол </w:t>
            </w:r>
            <w:r w:rsidR="00896C6A" w:rsidRPr="00571538">
              <w:rPr>
                <w:rStyle w:val="a7"/>
                <w:rFonts w:ascii="Times New Roman" w:hAnsi="Times New Roman" w:cs="Times New Roman"/>
                <w:noProof/>
                <w:sz w:val="28"/>
                <w:szCs w:val="28"/>
                <w:lang w:val="en-US"/>
              </w:rPr>
              <w:t>MUST</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_Toc72457178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33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79" w:history="1">
            <w:r w:rsidR="00896C6A" w:rsidRPr="00571538">
              <w:rPr>
                <w:rStyle w:val="a7"/>
                <w:rFonts w:ascii="Times New Roman" w:hAnsi="Times New Roman" w:cs="Times New Roman"/>
                <w:noProof/>
                <w:sz w:val="28"/>
                <w:szCs w:val="28"/>
              </w:rPr>
              <w:t xml:space="preserve">2.2 Модальный глагол </w:t>
            </w:r>
            <w:r w:rsidR="00896C6A" w:rsidRPr="00571538">
              <w:rPr>
                <w:rStyle w:val="a7"/>
                <w:rFonts w:ascii="Times New Roman" w:hAnsi="Times New Roman" w:cs="Times New Roman"/>
                <w:noProof/>
                <w:sz w:val="28"/>
                <w:szCs w:val="28"/>
                <w:lang w:val="en-US"/>
              </w:rPr>
              <w:t>SHOULD</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_Toc72457179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38</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0" w:history="1">
            <w:r w:rsidR="00896C6A" w:rsidRPr="00571538">
              <w:rPr>
                <w:rStyle w:val="a7"/>
                <w:rFonts w:ascii="Times New Roman" w:hAnsi="Times New Roman" w:cs="Times New Roman"/>
                <w:noProof/>
                <w:sz w:val="28"/>
                <w:szCs w:val="28"/>
              </w:rPr>
              <w:t>2.3 Модальный глагол OUGHT TO</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_Toc72457180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42</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1" w:history="1">
            <w:r w:rsidR="00896C6A" w:rsidRPr="00571538">
              <w:rPr>
                <w:rStyle w:val="a7"/>
                <w:rFonts w:ascii="Times New Roman" w:hAnsi="Times New Roman" w:cs="Times New Roman"/>
                <w:noProof/>
                <w:sz w:val="28"/>
                <w:szCs w:val="28"/>
              </w:rPr>
              <w:t xml:space="preserve">2.4 Модальный глагол </w:t>
            </w:r>
            <w:r w:rsidR="00896C6A" w:rsidRPr="00571538">
              <w:rPr>
                <w:rStyle w:val="a7"/>
                <w:rFonts w:ascii="Times New Roman" w:hAnsi="Times New Roman" w:cs="Times New Roman"/>
                <w:noProof/>
                <w:sz w:val="28"/>
                <w:szCs w:val="28"/>
                <w:lang w:val="en-US"/>
              </w:rPr>
              <w:t>NEED</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_Toc72457181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43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2" w:history="1">
            <w:r w:rsidR="00896C6A" w:rsidRPr="00571538">
              <w:rPr>
                <w:rStyle w:val="a7"/>
                <w:rFonts w:ascii="Times New Roman" w:hAnsi="Times New Roman" w:cs="Times New Roman"/>
                <w:noProof/>
                <w:sz w:val="28"/>
                <w:szCs w:val="28"/>
              </w:rPr>
              <w:t xml:space="preserve">2.5 Модальный глагол </w:t>
            </w:r>
            <w:r w:rsidR="00896C6A" w:rsidRPr="00571538">
              <w:rPr>
                <w:rStyle w:val="a7"/>
                <w:rFonts w:ascii="Times New Roman" w:hAnsi="Times New Roman" w:cs="Times New Roman"/>
                <w:noProof/>
                <w:sz w:val="28"/>
                <w:szCs w:val="28"/>
                <w:lang w:val="en-US"/>
              </w:rPr>
              <w:t>WILL</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_Toc72457182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45</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3" w:history="1">
            <w:r w:rsidR="00896C6A" w:rsidRPr="00571538">
              <w:rPr>
                <w:rStyle w:val="a7"/>
                <w:rFonts w:ascii="Times New Roman" w:hAnsi="Times New Roman" w:cs="Times New Roman"/>
                <w:noProof/>
                <w:sz w:val="28"/>
                <w:szCs w:val="28"/>
              </w:rPr>
              <w:t xml:space="preserve">2.6 Модальный глагол </w:t>
            </w:r>
            <w:r w:rsidR="00896C6A" w:rsidRPr="00571538">
              <w:rPr>
                <w:rStyle w:val="a7"/>
                <w:rFonts w:ascii="Times New Roman" w:hAnsi="Times New Roman" w:cs="Times New Roman"/>
                <w:noProof/>
                <w:sz w:val="28"/>
                <w:szCs w:val="28"/>
                <w:lang w:val="en-US"/>
              </w:rPr>
              <w:t>WOULD</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_Toc72457183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48</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4" w:history="1">
            <w:r w:rsidR="00896C6A" w:rsidRPr="00571538">
              <w:rPr>
                <w:rStyle w:val="a7"/>
                <w:rFonts w:ascii="Times New Roman" w:hAnsi="Times New Roman" w:cs="Times New Roman"/>
                <w:noProof/>
                <w:sz w:val="28"/>
                <w:szCs w:val="28"/>
              </w:rPr>
              <w:t xml:space="preserve">2.7 Модальный глагол </w:t>
            </w:r>
            <w:r w:rsidR="00896C6A" w:rsidRPr="00571538">
              <w:rPr>
                <w:rStyle w:val="a7"/>
                <w:rFonts w:ascii="Times New Roman" w:hAnsi="Times New Roman" w:cs="Times New Roman"/>
                <w:noProof/>
                <w:sz w:val="28"/>
                <w:szCs w:val="28"/>
                <w:lang w:val="en-US"/>
              </w:rPr>
              <w:t>SHALL</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_Toc72457184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52</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5" w:history="1">
            <w:r w:rsidR="00896C6A" w:rsidRPr="00571538">
              <w:rPr>
                <w:rStyle w:val="a7"/>
                <w:rFonts w:ascii="Times New Roman" w:hAnsi="Times New Roman" w:cs="Times New Roman"/>
                <w:noProof/>
                <w:sz w:val="28"/>
                <w:szCs w:val="28"/>
              </w:rPr>
              <w:t xml:space="preserve">2.8 Модальный глагол </w:t>
            </w:r>
            <w:r w:rsidR="00896C6A" w:rsidRPr="00571538">
              <w:rPr>
                <w:rStyle w:val="a7"/>
                <w:rFonts w:ascii="Times New Roman" w:hAnsi="Times New Roman" w:cs="Times New Roman"/>
                <w:noProof/>
                <w:sz w:val="28"/>
                <w:szCs w:val="28"/>
                <w:lang w:val="en-US"/>
              </w:rPr>
              <w:t>CAN</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_Toc72457185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54</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6" w:history="1">
            <w:r w:rsidR="00896C6A" w:rsidRPr="00571538">
              <w:rPr>
                <w:rStyle w:val="a7"/>
                <w:rFonts w:ascii="Times New Roman" w:hAnsi="Times New Roman" w:cs="Times New Roman"/>
                <w:noProof/>
                <w:sz w:val="28"/>
                <w:szCs w:val="28"/>
              </w:rPr>
              <w:t xml:space="preserve">2.9 Модальный глагол </w:t>
            </w:r>
            <w:r w:rsidR="00896C6A" w:rsidRPr="00571538">
              <w:rPr>
                <w:rStyle w:val="a7"/>
                <w:rFonts w:ascii="Times New Roman" w:hAnsi="Times New Roman" w:cs="Times New Roman"/>
                <w:noProof/>
                <w:sz w:val="28"/>
                <w:szCs w:val="28"/>
                <w:lang w:val="en-US"/>
              </w:rPr>
              <w:t>COULD</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_Toc72457186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58</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7" w:history="1">
            <w:r w:rsidR="00896C6A" w:rsidRPr="00571538">
              <w:rPr>
                <w:rStyle w:val="a7"/>
                <w:rFonts w:ascii="Times New Roman" w:hAnsi="Times New Roman" w:cs="Times New Roman"/>
                <w:noProof/>
                <w:sz w:val="28"/>
                <w:szCs w:val="28"/>
              </w:rPr>
              <w:t xml:space="preserve">2.10 Модальный глагол </w:t>
            </w:r>
            <w:r w:rsidR="00896C6A" w:rsidRPr="00571538">
              <w:rPr>
                <w:rStyle w:val="a7"/>
                <w:rFonts w:ascii="Times New Roman" w:hAnsi="Times New Roman" w:cs="Times New Roman"/>
                <w:noProof/>
                <w:sz w:val="28"/>
                <w:szCs w:val="28"/>
                <w:lang w:val="en-US"/>
              </w:rPr>
              <w:t>MAY</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_Toc72457187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60</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8" w:history="1">
            <w:r w:rsidR="00896C6A" w:rsidRPr="00571538">
              <w:rPr>
                <w:rStyle w:val="a7"/>
                <w:rFonts w:ascii="Times New Roman" w:hAnsi="Times New Roman" w:cs="Times New Roman"/>
                <w:noProof/>
                <w:sz w:val="28"/>
                <w:szCs w:val="28"/>
              </w:rPr>
              <w:t xml:space="preserve">2.11 Модальный глагол </w:t>
            </w:r>
            <w:r w:rsidR="00896C6A" w:rsidRPr="00571538">
              <w:rPr>
                <w:rStyle w:val="a7"/>
                <w:rFonts w:ascii="Times New Roman" w:hAnsi="Times New Roman" w:cs="Times New Roman"/>
                <w:noProof/>
                <w:sz w:val="28"/>
                <w:szCs w:val="28"/>
                <w:lang w:val="en-US"/>
              </w:rPr>
              <w:t>MIGHT</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_Toc72457188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63</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89" w:history="1">
            <w:r w:rsidR="00E12133" w:rsidRPr="00571538">
              <w:rPr>
                <w:rStyle w:val="a7"/>
                <w:rFonts w:ascii="Times New Roman" w:eastAsiaTheme="majorEastAsia" w:hAnsi="Times New Roman" w:cs="Times New Roman"/>
                <w:noProof/>
                <w:sz w:val="28"/>
                <w:szCs w:val="28"/>
              </w:rPr>
              <w:t>Выводы к</w:t>
            </w:r>
            <w:r w:rsidR="00896C6A" w:rsidRPr="00571538">
              <w:rPr>
                <w:rStyle w:val="a7"/>
                <w:rFonts w:ascii="Times New Roman" w:eastAsiaTheme="majorEastAsia" w:hAnsi="Times New Roman" w:cs="Times New Roman"/>
                <w:noProof/>
                <w:sz w:val="28"/>
                <w:szCs w:val="28"/>
              </w:rPr>
              <w:t xml:space="preserve"> Главе 2</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_Toc72457189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67</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90" w:history="1">
            <w:r w:rsidR="00896C6A" w:rsidRPr="00571538">
              <w:rPr>
                <w:rStyle w:val="a7"/>
                <w:rFonts w:ascii="Times New Roman" w:hAnsi="Times New Roman" w:cs="Times New Roman"/>
                <w:noProof/>
                <w:sz w:val="28"/>
                <w:szCs w:val="28"/>
              </w:rPr>
              <w:t>Заключение</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_Toc72457190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69</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91" w:history="1">
            <w:r w:rsidR="00896C6A" w:rsidRPr="00571538">
              <w:rPr>
                <w:rStyle w:val="a7"/>
                <w:rFonts w:ascii="Times New Roman" w:eastAsiaTheme="majorEastAsia" w:hAnsi="Times New Roman" w:cs="Times New Roman"/>
                <w:noProof/>
                <w:sz w:val="28"/>
                <w:szCs w:val="28"/>
              </w:rPr>
              <w:t>Список</w:t>
            </w:r>
            <w:r w:rsidR="00896C6A" w:rsidRPr="00571538">
              <w:rPr>
                <w:rStyle w:val="a7"/>
                <w:rFonts w:ascii="Times New Roman" w:eastAsiaTheme="majorEastAsia" w:hAnsi="Times New Roman" w:cs="Times New Roman"/>
                <w:noProof/>
                <w:sz w:val="28"/>
                <w:szCs w:val="28"/>
                <w:lang w:val="en-US"/>
              </w:rPr>
              <w:t xml:space="preserve"> </w:t>
            </w:r>
            <w:r w:rsidR="00896C6A" w:rsidRPr="00571538">
              <w:rPr>
                <w:rStyle w:val="a7"/>
                <w:rFonts w:ascii="Times New Roman" w:eastAsiaTheme="majorEastAsia" w:hAnsi="Times New Roman" w:cs="Times New Roman"/>
                <w:noProof/>
                <w:sz w:val="28"/>
                <w:szCs w:val="28"/>
              </w:rPr>
              <w:t>литературы</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_Toc72457191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71</w:t>
            </w:r>
            <w:r w:rsidR="00896C6A" w:rsidRPr="00571538">
              <w:rPr>
                <w:rFonts w:ascii="Times New Roman" w:hAnsi="Times New Roman" w:cs="Times New Roman"/>
                <w:noProof/>
                <w:webHidden/>
                <w:sz w:val="28"/>
                <w:szCs w:val="28"/>
              </w:rPr>
              <w:fldChar w:fldCharType="end"/>
            </w:r>
          </w:hyperlink>
        </w:p>
        <w:p w:rsidR="00896C6A" w:rsidRPr="00571538" w:rsidRDefault="00AA0948">
          <w:pPr>
            <w:pStyle w:val="12"/>
            <w:tabs>
              <w:tab w:val="right" w:leader="dot" w:pos="9345"/>
            </w:tabs>
            <w:rPr>
              <w:rFonts w:ascii="Times New Roman" w:eastAsiaTheme="minorEastAsia" w:hAnsi="Times New Roman" w:cs="Times New Roman"/>
              <w:noProof/>
              <w:sz w:val="28"/>
              <w:szCs w:val="28"/>
              <w:lang w:eastAsia="ru-RU"/>
            </w:rPr>
          </w:pPr>
          <w:hyperlink w:anchor="_Toc72457192" w:history="1">
            <w:r w:rsidR="00896C6A" w:rsidRPr="00571538">
              <w:rPr>
                <w:rStyle w:val="a7"/>
                <w:rFonts w:ascii="Times New Roman" w:eastAsiaTheme="majorEastAsia" w:hAnsi="Times New Roman" w:cs="Times New Roman"/>
                <w:noProof/>
                <w:sz w:val="28"/>
                <w:szCs w:val="28"/>
              </w:rPr>
              <w:t>Приложение</w:t>
            </w:r>
            <w:r w:rsidR="00896C6A" w:rsidRPr="00571538">
              <w:rPr>
                <w:rFonts w:ascii="Times New Roman" w:hAnsi="Times New Roman" w:cs="Times New Roman"/>
                <w:noProof/>
                <w:webHidden/>
                <w:sz w:val="28"/>
                <w:szCs w:val="28"/>
              </w:rPr>
              <w:tab/>
            </w:r>
            <w:r w:rsidR="00896C6A" w:rsidRPr="00571538">
              <w:rPr>
                <w:rFonts w:ascii="Times New Roman" w:hAnsi="Times New Roman" w:cs="Times New Roman"/>
                <w:noProof/>
                <w:webHidden/>
                <w:sz w:val="28"/>
                <w:szCs w:val="28"/>
              </w:rPr>
              <w:fldChar w:fldCharType="begin"/>
            </w:r>
            <w:r w:rsidR="00896C6A" w:rsidRPr="00571538">
              <w:rPr>
                <w:rFonts w:ascii="Times New Roman" w:hAnsi="Times New Roman" w:cs="Times New Roman"/>
                <w:noProof/>
                <w:webHidden/>
                <w:sz w:val="28"/>
                <w:szCs w:val="28"/>
              </w:rPr>
              <w:instrText xml:space="preserve"> PAGEREF _Toc72457192 \h </w:instrText>
            </w:r>
            <w:r w:rsidR="00896C6A" w:rsidRPr="00571538">
              <w:rPr>
                <w:rFonts w:ascii="Times New Roman" w:hAnsi="Times New Roman" w:cs="Times New Roman"/>
                <w:noProof/>
                <w:webHidden/>
                <w:sz w:val="28"/>
                <w:szCs w:val="28"/>
              </w:rPr>
            </w:r>
            <w:r w:rsidR="00896C6A" w:rsidRPr="00571538">
              <w:rPr>
                <w:rFonts w:ascii="Times New Roman" w:hAnsi="Times New Roman" w:cs="Times New Roman"/>
                <w:noProof/>
                <w:webHidden/>
                <w:sz w:val="28"/>
                <w:szCs w:val="28"/>
              </w:rPr>
              <w:fldChar w:fldCharType="separate"/>
            </w:r>
            <w:r w:rsidR="00896C6A" w:rsidRPr="00571538">
              <w:rPr>
                <w:rFonts w:ascii="Times New Roman" w:hAnsi="Times New Roman" w:cs="Times New Roman"/>
                <w:noProof/>
                <w:webHidden/>
                <w:sz w:val="28"/>
                <w:szCs w:val="28"/>
              </w:rPr>
              <w:t>82</w:t>
            </w:r>
            <w:r w:rsidR="00896C6A" w:rsidRPr="00571538">
              <w:rPr>
                <w:rFonts w:ascii="Times New Roman" w:hAnsi="Times New Roman" w:cs="Times New Roman"/>
                <w:noProof/>
                <w:webHidden/>
                <w:sz w:val="28"/>
                <w:szCs w:val="28"/>
              </w:rPr>
              <w:fldChar w:fldCharType="end"/>
            </w:r>
          </w:hyperlink>
        </w:p>
        <w:p w:rsidR="003B2467" w:rsidRPr="00571538" w:rsidRDefault="003B2467">
          <w:pPr>
            <w:rPr>
              <w:rFonts w:ascii="Times New Roman" w:hAnsi="Times New Roman" w:cs="Times New Roman"/>
            </w:rPr>
          </w:pPr>
          <w:r w:rsidRPr="00571538">
            <w:rPr>
              <w:rFonts w:ascii="Times New Roman" w:hAnsi="Times New Roman" w:cs="Times New Roman"/>
              <w:bCs/>
              <w:sz w:val="28"/>
              <w:szCs w:val="28"/>
            </w:rPr>
            <w:fldChar w:fldCharType="end"/>
          </w:r>
        </w:p>
      </w:sdtContent>
    </w:sdt>
    <w:p w:rsidR="009B6F08" w:rsidRPr="00571538" w:rsidRDefault="009B6F08" w:rsidP="00514745">
      <w:pPr>
        <w:pStyle w:val="1"/>
        <w:jc w:val="center"/>
        <w:rPr>
          <w:rFonts w:ascii="Times New Roman" w:hAnsi="Times New Roman" w:cs="Times New Roman"/>
          <w:b/>
          <w:color w:val="auto"/>
          <w:sz w:val="28"/>
          <w:szCs w:val="28"/>
        </w:rPr>
      </w:pPr>
      <w:bookmarkStart w:id="0" w:name="_Toc71277507"/>
      <w:bookmarkStart w:id="1" w:name="_Toc72457165"/>
      <w:r w:rsidRPr="00571538">
        <w:rPr>
          <w:rFonts w:ascii="Times New Roman" w:hAnsi="Times New Roman" w:cs="Times New Roman"/>
          <w:b/>
          <w:color w:val="auto"/>
          <w:sz w:val="28"/>
          <w:szCs w:val="28"/>
        </w:rPr>
        <w:lastRenderedPageBreak/>
        <w:t>Введение</w:t>
      </w:r>
      <w:bookmarkEnd w:id="0"/>
      <w:bookmarkEnd w:id="1"/>
    </w:p>
    <w:p w:rsidR="001133C4" w:rsidRPr="00571538" w:rsidRDefault="001133C4" w:rsidP="001133C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Работа посвящена исследованию категории модальности, средств ее выражения на уровне высказывания в юридических текстах, а также проблемы их перевода. </w:t>
      </w:r>
      <w:r w:rsidR="00393C79" w:rsidRPr="00571538">
        <w:rPr>
          <w:rFonts w:ascii="Times New Roman" w:hAnsi="Times New Roman" w:cs="Times New Roman"/>
          <w:sz w:val="28"/>
          <w:szCs w:val="28"/>
        </w:rPr>
        <w:t>Сложность и многоаспектность категории модальности, а также её значимая роль в организации смысловой структуры высказывания обуславливают то, что к</w:t>
      </w:r>
      <w:r w:rsidRPr="00571538">
        <w:rPr>
          <w:rFonts w:ascii="Times New Roman" w:hAnsi="Times New Roman" w:cs="Times New Roman"/>
          <w:sz w:val="28"/>
          <w:szCs w:val="28"/>
        </w:rPr>
        <w:t xml:space="preserve">атегория модальности является одной из важнейших проблем современной лингвистики. </w:t>
      </w:r>
    </w:p>
    <w:p w:rsidR="001133C4" w:rsidRPr="00571538" w:rsidRDefault="001133C4" w:rsidP="001133C4">
      <w:pPr>
        <w:spacing w:line="360" w:lineRule="auto"/>
        <w:ind w:firstLine="708"/>
        <w:jc w:val="both"/>
        <w:rPr>
          <w:rFonts w:ascii="Times New Roman" w:hAnsi="Times New Roman" w:cs="Times New Roman"/>
          <w:color w:val="000000" w:themeColor="text1"/>
          <w:sz w:val="28"/>
          <w:szCs w:val="28"/>
        </w:rPr>
      </w:pPr>
      <w:r w:rsidRPr="00571538">
        <w:rPr>
          <w:rFonts w:ascii="Times New Roman" w:hAnsi="Times New Roman" w:cs="Times New Roman"/>
          <w:b/>
          <w:color w:val="000000" w:themeColor="text1"/>
          <w:sz w:val="28"/>
          <w:szCs w:val="28"/>
        </w:rPr>
        <w:t>Актуальность</w:t>
      </w:r>
      <w:r w:rsidRPr="00571538">
        <w:rPr>
          <w:rFonts w:ascii="Times New Roman" w:hAnsi="Times New Roman" w:cs="Times New Roman"/>
          <w:color w:val="000000" w:themeColor="text1"/>
          <w:sz w:val="28"/>
          <w:szCs w:val="28"/>
        </w:rPr>
        <w:t xml:space="preserve"> заключается в обращении к проблемам </w:t>
      </w:r>
      <w:proofErr w:type="spellStart"/>
      <w:r w:rsidRPr="00571538">
        <w:rPr>
          <w:rFonts w:ascii="Times New Roman" w:hAnsi="Times New Roman" w:cs="Times New Roman"/>
          <w:color w:val="000000" w:themeColor="text1"/>
          <w:sz w:val="28"/>
          <w:szCs w:val="28"/>
        </w:rPr>
        <w:t>юрислингвистики</w:t>
      </w:r>
      <w:proofErr w:type="spellEnd"/>
      <w:r w:rsidRPr="00571538">
        <w:rPr>
          <w:rFonts w:ascii="Times New Roman" w:hAnsi="Times New Roman" w:cs="Times New Roman"/>
          <w:color w:val="000000" w:themeColor="text1"/>
          <w:sz w:val="28"/>
          <w:szCs w:val="28"/>
        </w:rPr>
        <w:t xml:space="preserve">, </w:t>
      </w:r>
      <w:proofErr w:type="spellStart"/>
      <w:r w:rsidRPr="00571538">
        <w:rPr>
          <w:rFonts w:ascii="Times New Roman" w:hAnsi="Times New Roman" w:cs="Times New Roman"/>
          <w:color w:val="000000" w:themeColor="text1"/>
          <w:sz w:val="28"/>
          <w:szCs w:val="28"/>
        </w:rPr>
        <w:t>переводоведения</w:t>
      </w:r>
      <w:proofErr w:type="spellEnd"/>
      <w:r w:rsidRPr="00571538">
        <w:rPr>
          <w:rFonts w:ascii="Times New Roman" w:hAnsi="Times New Roman" w:cs="Times New Roman"/>
          <w:color w:val="000000" w:themeColor="text1"/>
          <w:sz w:val="28"/>
          <w:szCs w:val="28"/>
        </w:rPr>
        <w:t xml:space="preserve"> и </w:t>
      </w:r>
      <w:r w:rsidR="00D553BC" w:rsidRPr="00571538">
        <w:rPr>
          <w:rFonts w:ascii="Times New Roman" w:hAnsi="Times New Roman" w:cs="Times New Roman"/>
          <w:color w:val="000000" w:themeColor="text1"/>
          <w:sz w:val="28"/>
          <w:szCs w:val="28"/>
        </w:rPr>
        <w:t>расширении научного знания о</w:t>
      </w:r>
      <w:r w:rsidRPr="00571538">
        <w:rPr>
          <w:rFonts w:ascii="Times New Roman" w:hAnsi="Times New Roman" w:cs="Times New Roman"/>
          <w:color w:val="000000" w:themeColor="text1"/>
          <w:sz w:val="28"/>
          <w:szCs w:val="28"/>
        </w:rPr>
        <w:t xml:space="preserve"> модальности. Эти направления в настоящие время активно разрабатываются.</w:t>
      </w:r>
    </w:p>
    <w:p w:rsidR="001133C4" w:rsidRPr="00571538" w:rsidRDefault="001133C4" w:rsidP="001133C4">
      <w:pPr>
        <w:spacing w:line="360" w:lineRule="auto"/>
        <w:ind w:firstLine="708"/>
        <w:jc w:val="both"/>
        <w:rPr>
          <w:rFonts w:ascii="Times New Roman" w:hAnsi="Times New Roman" w:cs="Times New Roman"/>
          <w:color w:val="000000" w:themeColor="text1"/>
          <w:sz w:val="28"/>
          <w:szCs w:val="28"/>
        </w:rPr>
      </w:pPr>
      <w:r w:rsidRPr="00571538">
        <w:rPr>
          <w:rFonts w:ascii="Times New Roman" w:hAnsi="Times New Roman" w:cs="Times New Roman"/>
          <w:b/>
          <w:sz w:val="28"/>
          <w:szCs w:val="28"/>
        </w:rPr>
        <w:t>Теоретической основой</w:t>
      </w:r>
      <w:r w:rsidRPr="00571538">
        <w:rPr>
          <w:rFonts w:ascii="Times New Roman" w:hAnsi="Times New Roman" w:cs="Times New Roman"/>
          <w:sz w:val="28"/>
          <w:szCs w:val="28"/>
        </w:rPr>
        <w:t xml:space="preserve"> данного исследования являются труды отечественных и зарубежных исследователей, среди которых В.В. Виноградов, </w:t>
      </w:r>
      <w:proofErr w:type="spellStart"/>
      <w:r w:rsidRPr="00571538">
        <w:rPr>
          <w:rFonts w:ascii="Times New Roman" w:hAnsi="Times New Roman" w:cs="Times New Roman"/>
          <w:sz w:val="28"/>
          <w:szCs w:val="28"/>
        </w:rPr>
        <w:t>Дж.Лайонз</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Ф.Р.П</w:t>
      </w:r>
      <w:r w:rsidR="009D4253" w:rsidRPr="00571538">
        <w:rPr>
          <w:rFonts w:ascii="Times New Roman" w:hAnsi="Times New Roman" w:cs="Times New Roman"/>
          <w:sz w:val="28"/>
          <w:szCs w:val="28"/>
        </w:rPr>
        <w:t>алмер</w:t>
      </w:r>
      <w:proofErr w:type="spellEnd"/>
      <w:r w:rsidR="009D4253" w:rsidRPr="00571538">
        <w:rPr>
          <w:rFonts w:ascii="Times New Roman" w:hAnsi="Times New Roman" w:cs="Times New Roman"/>
          <w:sz w:val="28"/>
          <w:szCs w:val="28"/>
        </w:rPr>
        <w:t xml:space="preserve">, </w:t>
      </w:r>
      <w:proofErr w:type="spellStart"/>
      <w:r w:rsidR="009D4253" w:rsidRPr="00571538">
        <w:rPr>
          <w:rFonts w:ascii="Times New Roman" w:hAnsi="Times New Roman" w:cs="Times New Roman"/>
          <w:sz w:val="28"/>
          <w:szCs w:val="28"/>
        </w:rPr>
        <w:t>Г.А.Золотова</w:t>
      </w:r>
      <w:proofErr w:type="spellEnd"/>
      <w:r w:rsidR="009D4253" w:rsidRPr="00571538">
        <w:rPr>
          <w:rFonts w:ascii="Times New Roman" w:hAnsi="Times New Roman" w:cs="Times New Roman"/>
          <w:sz w:val="28"/>
          <w:szCs w:val="28"/>
        </w:rPr>
        <w:t xml:space="preserve">, </w:t>
      </w:r>
      <w:proofErr w:type="spellStart"/>
      <w:r w:rsidR="009D4253" w:rsidRPr="00571538">
        <w:rPr>
          <w:rFonts w:ascii="Times New Roman" w:hAnsi="Times New Roman" w:cs="Times New Roman"/>
          <w:sz w:val="28"/>
          <w:szCs w:val="28"/>
        </w:rPr>
        <w:t>Дж.Лич</w:t>
      </w:r>
      <w:proofErr w:type="spellEnd"/>
      <w:r w:rsidR="009D4253" w:rsidRPr="00571538">
        <w:rPr>
          <w:rFonts w:ascii="Times New Roman" w:hAnsi="Times New Roman" w:cs="Times New Roman"/>
          <w:sz w:val="28"/>
          <w:szCs w:val="28"/>
        </w:rPr>
        <w:t>, А.</w:t>
      </w:r>
      <w:r w:rsidRPr="00571538">
        <w:rPr>
          <w:rFonts w:ascii="Times New Roman" w:hAnsi="Times New Roman" w:cs="Times New Roman"/>
          <w:sz w:val="28"/>
          <w:szCs w:val="28"/>
        </w:rPr>
        <w:t xml:space="preserve">В. Зеленщиков, </w:t>
      </w:r>
      <w:proofErr w:type="spellStart"/>
      <w:r w:rsidRPr="00571538">
        <w:rPr>
          <w:rFonts w:ascii="Times New Roman" w:hAnsi="Times New Roman" w:cs="Times New Roman"/>
          <w:sz w:val="28"/>
          <w:szCs w:val="28"/>
        </w:rPr>
        <w:t>А.С.Киндеркнехт</w:t>
      </w:r>
      <w:proofErr w:type="spellEnd"/>
      <w:r w:rsidRPr="00571538">
        <w:rPr>
          <w:rFonts w:ascii="Times New Roman" w:hAnsi="Times New Roman" w:cs="Times New Roman"/>
          <w:sz w:val="28"/>
          <w:szCs w:val="28"/>
        </w:rPr>
        <w:t>.</w:t>
      </w:r>
    </w:p>
    <w:p w:rsidR="001133C4" w:rsidRPr="00571538" w:rsidRDefault="001133C4" w:rsidP="001133C4">
      <w:pPr>
        <w:spacing w:line="360" w:lineRule="auto"/>
        <w:ind w:firstLine="709"/>
        <w:jc w:val="both"/>
        <w:rPr>
          <w:rFonts w:ascii="Times New Roman" w:hAnsi="Times New Roman" w:cs="Times New Roman"/>
          <w:color w:val="44546A" w:themeColor="text2"/>
          <w:sz w:val="28"/>
          <w:szCs w:val="28"/>
        </w:rPr>
      </w:pPr>
      <w:r w:rsidRPr="00571538">
        <w:rPr>
          <w:rFonts w:ascii="Times New Roman" w:hAnsi="Times New Roman" w:cs="Times New Roman"/>
          <w:b/>
          <w:sz w:val="28"/>
          <w:szCs w:val="28"/>
        </w:rPr>
        <w:t>Объектом</w:t>
      </w:r>
      <w:r w:rsidRPr="00571538">
        <w:rPr>
          <w:rFonts w:ascii="Times New Roman" w:hAnsi="Times New Roman" w:cs="Times New Roman"/>
          <w:sz w:val="28"/>
          <w:szCs w:val="28"/>
        </w:rPr>
        <w:t xml:space="preserve"> исследования являются высказывания с модальными глаголами, представленные в юридических англоязычных текстах и их переводы.</w:t>
      </w:r>
    </w:p>
    <w:p w:rsidR="001133C4" w:rsidRPr="00571538" w:rsidRDefault="001133C4" w:rsidP="001133C4">
      <w:pPr>
        <w:spacing w:line="360" w:lineRule="auto"/>
        <w:ind w:firstLine="709"/>
        <w:jc w:val="both"/>
        <w:rPr>
          <w:rFonts w:ascii="Times New Roman" w:hAnsi="Times New Roman" w:cs="Times New Roman"/>
          <w:sz w:val="28"/>
          <w:szCs w:val="28"/>
        </w:rPr>
      </w:pPr>
      <w:r w:rsidRPr="00571538">
        <w:rPr>
          <w:rFonts w:ascii="Times New Roman" w:hAnsi="Times New Roman" w:cs="Times New Roman"/>
          <w:b/>
          <w:sz w:val="28"/>
          <w:szCs w:val="28"/>
        </w:rPr>
        <w:t>Предметом</w:t>
      </w:r>
      <w:r w:rsidRPr="00571538">
        <w:rPr>
          <w:rFonts w:ascii="Times New Roman" w:hAnsi="Times New Roman" w:cs="Times New Roman"/>
          <w:sz w:val="28"/>
          <w:szCs w:val="28"/>
        </w:rPr>
        <w:t xml:space="preserve"> исследования являются типы модальных значений высказываний с модальными глаголами и способы их передачи в переводе. </w:t>
      </w:r>
    </w:p>
    <w:p w:rsidR="001133C4" w:rsidRPr="00571538" w:rsidRDefault="001133C4" w:rsidP="001133C4">
      <w:pPr>
        <w:spacing w:line="360" w:lineRule="auto"/>
        <w:ind w:right="-57" w:firstLine="567"/>
        <w:jc w:val="both"/>
        <w:rPr>
          <w:rFonts w:ascii="Times New Roman" w:hAnsi="Times New Roman" w:cs="Times New Roman"/>
          <w:sz w:val="28"/>
          <w:szCs w:val="28"/>
        </w:rPr>
      </w:pPr>
      <w:r w:rsidRPr="00571538">
        <w:rPr>
          <w:rFonts w:ascii="Times New Roman" w:hAnsi="Times New Roman" w:cs="Times New Roman"/>
          <w:b/>
          <w:bCs/>
          <w:sz w:val="28"/>
          <w:szCs w:val="28"/>
        </w:rPr>
        <w:t>Целью</w:t>
      </w:r>
      <w:r w:rsidRPr="00571538">
        <w:rPr>
          <w:rFonts w:ascii="Times New Roman" w:hAnsi="Times New Roman" w:cs="Times New Roman"/>
          <w:sz w:val="28"/>
          <w:szCs w:val="28"/>
        </w:rPr>
        <w:t xml:space="preserve"> работы является</w:t>
      </w:r>
      <w:r w:rsidR="008A4D89" w:rsidRPr="00571538">
        <w:rPr>
          <w:rFonts w:ascii="Times New Roman" w:hAnsi="Times New Roman" w:cs="Times New Roman"/>
          <w:sz w:val="28"/>
          <w:szCs w:val="28"/>
        </w:rPr>
        <w:t xml:space="preserve"> </w:t>
      </w:r>
      <w:r w:rsidR="00424F3C" w:rsidRPr="00571538">
        <w:rPr>
          <w:rFonts w:ascii="Times New Roman" w:hAnsi="Times New Roman" w:cs="Times New Roman"/>
          <w:sz w:val="28"/>
          <w:szCs w:val="28"/>
        </w:rPr>
        <w:t xml:space="preserve">выявление </w:t>
      </w:r>
      <w:r w:rsidR="00372B6C" w:rsidRPr="00571538">
        <w:rPr>
          <w:rFonts w:ascii="Times New Roman" w:hAnsi="Times New Roman" w:cs="Times New Roman"/>
          <w:sz w:val="28"/>
          <w:szCs w:val="28"/>
        </w:rPr>
        <w:t xml:space="preserve">типов модальных значений в </w:t>
      </w:r>
      <w:r w:rsidR="00BC3262" w:rsidRPr="00571538">
        <w:rPr>
          <w:rFonts w:ascii="Times New Roman" w:hAnsi="Times New Roman" w:cs="Times New Roman"/>
          <w:sz w:val="28"/>
          <w:szCs w:val="28"/>
        </w:rPr>
        <w:t xml:space="preserve">англоязычных </w:t>
      </w:r>
      <w:r w:rsidR="00372B6C" w:rsidRPr="00571538">
        <w:rPr>
          <w:rFonts w:ascii="Times New Roman" w:hAnsi="Times New Roman" w:cs="Times New Roman"/>
          <w:sz w:val="28"/>
          <w:szCs w:val="28"/>
        </w:rPr>
        <w:t xml:space="preserve">высказываниях с модальными глаголами </w:t>
      </w:r>
      <w:r w:rsidR="00BC3262" w:rsidRPr="00571538">
        <w:rPr>
          <w:rFonts w:ascii="Times New Roman" w:hAnsi="Times New Roman" w:cs="Times New Roman"/>
          <w:sz w:val="28"/>
          <w:szCs w:val="28"/>
        </w:rPr>
        <w:t>и влияния их изменений</w:t>
      </w:r>
      <w:r w:rsidR="00424F3C" w:rsidRPr="00571538">
        <w:rPr>
          <w:rFonts w:ascii="Times New Roman" w:hAnsi="Times New Roman" w:cs="Times New Roman"/>
          <w:sz w:val="28"/>
          <w:szCs w:val="28"/>
        </w:rPr>
        <w:t xml:space="preserve"> на коммуникативные характеристики высказываний</w:t>
      </w:r>
      <w:r w:rsidR="00BC3262" w:rsidRPr="00571538">
        <w:rPr>
          <w:rFonts w:ascii="Times New Roman" w:hAnsi="Times New Roman" w:cs="Times New Roman"/>
          <w:sz w:val="28"/>
          <w:szCs w:val="28"/>
        </w:rPr>
        <w:t xml:space="preserve"> при переводе</w:t>
      </w:r>
      <w:r w:rsidRPr="00571538">
        <w:rPr>
          <w:rFonts w:ascii="Times New Roman" w:hAnsi="Times New Roman" w:cs="Times New Roman"/>
          <w:sz w:val="28"/>
          <w:szCs w:val="28"/>
        </w:rPr>
        <w:t>.</w:t>
      </w:r>
      <w:r w:rsidRPr="00571538">
        <w:rPr>
          <w:rFonts w:ascii="Times New Roman" w:hAnsi="Times New Roman" w:cs="Times New Roman"/>
        </w:rPr>
        <w:t xml:space="preserve"> </w:t>
      </w:r>
    </w:p>
    <w:p w:rsidR="001133C4" w:rsidRPr="00571538" w:rsidRDefault="001133C4" w:rsidP="001133C4">
      <w:pPr>
        <w:spacing w:line="360" w:lineRule="auto"/>
        <w:ind w:firstLine="709"/>
        <w:jc w:val="both"/>
        <w:rPr>
          <w:rFonts w:ascii="Times New Roman" w:hAnsi="Times New Roman" w:cs="Times New Roman"/>
          <w:color w:val="FF0000"/>
          <w:sz w:val="28"/>
          <w:szCs w:val="28"/>
        </w:rPr>
      </w:pPr>
      <w:r w:rsidRPr="00571538">
        <w:rPr>
          <w:rFonts w:ascii="Times New Roman" w:hAnsi="Times New Roman" w:cs="Times New Roman"/>
          <w:sz w:val="28"/>
          <w:szCs w:val="28"/>
        </w:rPr>
        <w:t xml:space="preserve">Данная цель определяет </w:t>
      </w:r>
      <w:r w:rsidRPr="00571538">
        <w:rPr>
          <w:rFonts w:ascii="Times New Roman" w:hAnsi="Times New Roman" w:cs="Times New Roman"/>
          <w:b/>
          <w:sz w:val="28"/>
          <w:szCs w:val="28"/>
        </w:rPr>
        <w:t>задачи</w:t>
      </w:r>
      <w:r w:rsidRPr="00571538">
        <w:rPr>
          <w:rFonts w:ascii="Times New Roman" w:hAnsi="Times New Roman" w:cs="Times New Roman"/>
          <w:sz w:val="28"/>
          <w:szCs w:val="28"/>
        </w:rPr>
        <w:t xml:space="preserve"> нашего исследования: </w:t>
      </w:r>
    </w:p>
    <w:p w:rsidR="001133C4" w:rsidRPr="00571538" w:rsidRDefault="001133C4" w:rsidP="001133C4">
      <w:pPr>
        <w:numPr>
          <w:ilvl w:val="0"/>
          <w:numId w:val="22"/>
        </w:numPr>
        <w:spacing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Описать основные взгляды на проблемы модальности. </w:t>
      </w:r>
    </w:p>
    <w:p w:rsidR="001133C4" w:rsidRPr="00571538" w:rsidRDefault="001133C4" w:rsidP="001133C4">
      <w:pPr>
        <w:numPr>
          <w:ilvl w:val="0"/>
          <w:numId w:val="22"/>
        </w:numPr>
        <w:spacing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Определить основные типы модальности в англоязычных высказываниях с модальными глаголами.</w:t>
      </w:r>
    </w:p>
    <w:p w:rsidR="001133C4" w:rsidRPr="00571538" w:rsidRDefault="001133C4" w:rsidP="001133C4">
      <w:pPr>
        <w:numPr>
          <w:ilvl w:val="0"/>
          <w:numId w:val="22"/>
        </w:numPr>
        <w:spacing w:line="360" w:lineRule="auto"/>
        <w:contextualSpacing/>
        <w:jc w:val="both"/>
        <w:rPr>
          <w:rFonts w:ascii="Times New Roman" w:hAnsi="Times New Roman" w:cs="Times New Roman"/>
          <w:sz w:val="28"/>
          <w:szCs w:val="28"/>
        </w:rPr>
      </w:pPr>
      <w:r w:rsidRPr="00571538">
        <w:rPr>
          <w:rFonts w:ascii="Times New Roman" w:hAnsi="Times New Roman" w:cs="Times New Roman"/>
          <w:sz w:val="28"/>
        </w:rPr>
        <w:t>Выявить особенности репрезентации модальности с помощью модальных глаголов в англоязычных юридических текстах.</w:t>
      </w:r>
    </w:p>
    <w:p w:rsidR="001133C4" w:rsidRPr="00571538" w:rsidRDefault="00D553BC" w:rsidP="00D553BC">
      <w:pPr>
        <w:numPr>
          <w:ilvl w:val="0"/>
          <w:numId w:val="22"/>
        </w:numPr>
        <w:spacing w:line="360" w:lineRule="auto"/>
        <w:contextualSpacing/>
        <w:jc w:val="both"/>
        <w:rPr>
          <w:rFonts w:ascii="Times New Roman" w:eastAsia="Calibri" w:hAnsi="Times New Roman" w:cs="Times New Roman"/>
          <w:sz w:val="28"/>
        </w:rPr>
      </w:pPr>
      <w:r w:rsidRPr="00571538">
        <w:rPr>
          <w:rFonts w:ascii="Times New Roman" w:eastAsia="Calibri" w:hAnsi="Times New Roman" w:cs="Times New Roman"/>
          <w:sz w:val="28"/>
        </w:rPr>
        <w:lastRenderedPageBreak/>
        <w:t>Представить основные способы передачи модальных значений при переводе с английского языка на русский.</w:t>
      </w:r>
    </w:p>
    <w:p w:rsidR="008A4D89" w:rsidRPr="00571538" w:rsidRDefault="00F11C9D" w:rsidP="001133C4">
      <w:pPr>
        <w:numPr>
          <w:ilvl w:val="0"/>
          <w:numId w:val="22"/>
        </w:numPr>
        <w:spacing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shd w:val="clear" w:color="auto" w:fill="FFFFFF"/>
        </w:rPr>
        <w:t>Представить</w:t>
      </w:r>
      <w:r w:rsidR="008A4D89" w:rsidRPr="00571538">
        <w:rPr>
          <w:rFonts w:ascii="Times New Roman" w:hAnsi="Times New Roman" w:cs="Times New Roman"/>
          <w:sz w:val="28"/>
          <w:szCs w:val="28"/>
          <w:shd w:val="clear" w:color="auto" w:fill="FFFFFF"/>
        </w:rPr>
        <w:t xml:space="preserve"> количественные параметры соотношения модальных значений </w:t>
      </w:r>
      <w:r w:rsidR="00D553BC" w:rsidRPr="00571538">
        <w:rPr>
          <w:rFonts w:ascii="Times New Roman" w:hAnsi="Times New Roman" w:cs="Times New Roman"/>
          <w:sz w:val="28"/>
          <w:szCs w:val="28"/>
          <w:shd w:val="clear" w:color="auto" w:fill="FFFFFF"/>
        </w:rPr>
        <w:t>с английскими модальными глаголами</w:t>
      </w:r>
      <w:r w:rsidR="00424F3C" w:rsidRPr="00571538">
        <w:rPr>
          <w:rFonts w:ascii="Times New Roman" w:hAnsi="Times New Roman" w:cs="Times New Roman"/>
          <w:sz w:val="28"/>
          <w:szCs w:val="28"/>
          <w:shd w:val="clear" w:color="auto" w:fill="FFFFFF"/>
        </w:rPr>
        <w:t>.</w:t>
      </w:r>
    </w:p>
    <w:p w:rsidR="001133C4" w:rsidRPr="00571538" w:rsidRDefault="001133C4" w:rsidP="001133C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Основным </w:t>
      </w:r>
      <w:r w:rsidRPr="00571538">
        <w:rPr>
          <w:rFonts w:ascii="Times New Roman" w:hAnsi="Times New Roman" w:cs="Times New Roman"/>
          <w:b/>
          <w:sz w:val="28"/>
          <w:szCs w:val="28"/>
        </w:rPr>
        <w:t>методом исследования</w:t>
      </w:r>
      <w:r w:rsidRPr="00571538">
        <w:rPr>
          <w:rFonts w:ascii="Times New Roman" w:hAnsi="Times New Roman" w:cs="Times New Roman"/>
          <w:sz w:val="28"/>
          <w:szCs w:val="28"/>
        </w:rPr>
        <w:t xml:space="preserve"> в данной работе является метод сплошной выборки, метод </w:t>
      </w:r>
      <w:proofErr w:type="spellStart"/>
      <w:r w:rsidRPr="00571538">
        <w:rPr>
          <w:rFonts w:ascii="Times New Roman" w:hAnsi="Times New Roman" w:cs="Times New Roman"/>
          <w:sz w:val="28"/>
          <w:szCs w:val="28"/>
        </w:rPr>
        <w:t>переводоведческого</w:t>
      </w:r>
      <w:proofErr w:type="spellEnd"/>
      <w:r w:rsidRPr="00571538">
        <w:rPr>
          <w:rFonts w:ascii="Times New Roman" w:hAnsi="Times New Roman" w:cs="Times New Roman"/>
          <w:sz w:val="28"/>
          <w:szCs w:val="28"/>
        </w:rPr>
        <w:t xml:space="preserve"> анализа.</w:t>
      </w:r>
    </w:p>
    <w:p w:rsidR="001133C4" w:rsidRPr="00571538" w:rsidRDefault="001133C4" w:rsidP="001133C4">
      <w:pPr>
        <w:spacing w:line="360" w:lineRule="auto"/>
        <w:rPr>
          <w:rFonts w:ascii="Times New Roman" w:eastAsia="Times New Roman" w:hAnsi="Times New Roman" w:cs="Times New Roman"/>
          <w:sz w:val="28"/>
          <w:szCs w:val="28"/>
          <w:shd w:val="clear" w:color="auto" w:fill="FFFFFF"/>
          <w:lang w:eastAsia="ru-RU"/>
        </w:rPr>
      </w:pPr>
      <w:r w:rsidRPr="00571538">
        <w:rPr>
          <w:rFonts w:ascii="Times New Roman" w:eastAsia="Times New Roman" w:hAnsi="Times New Roman" w:cs="Times New Roman"/>
          <w:b/>
          <w:sz w:val="28"/>
          <w:szCs w:val="28"/>
          <w:lang w:eastAsia="ru-RU"/>
        </w:rPr>
        <w:t>Материалом данного исследования</w:t>
      </w:r>
      <w:r w:rsidRPr="00571538">
        <w:rPr>
          <w:rFonts w:ascii="Times New Roman" w:eastAsia="Times New Roman" w:hAnsi="Times New Roman" w:cs="Times New Roman"/>
          <w:sz w:val="28"/>
          <w:szCs w:val="28"/>
          <w:lang w:eastAsia="ru-RU"/>
        </w:rPr>
        <w:t xml:space="preserve"> являются 384 высказывания с модал</w:t>
      </w:r>
      <w:r w:rsidR="008C7050" w:rsidRPr="00571538">
        <w:rPr>
          <w:rFonts w:ascii="Times New Roman" w:eastAsia="Times New Roman" w:hAnsi="Times New Roman" w:cs="Times New Roman"/>
          <w:sz w:val="28"/>
          <w:szCs w:val="28"/>
          <w:lang w:eastAsia="ru-RU"/>
        </w:rPr>
        <w:t>ьными глаголами, собранных из 15</w:t>
      </w:r>
      <w:r w:rsidRPr="00571538">
        <w:rPr>
          <w:rFonts w:ascii="Times New Roman" w:eastAsia="Times New Roman" w:hAnsi="Times New Roman" w:cs="Times New Roman"/>
          <w:sz w:val="28"/>
          <w:szCs w:val="28"/>
          <w:lang w:eastAsia="ru-RU"/>
        </w:rPr>
        <w:t xml:space="preserve"> постановлений Европейского Суда по правам человека на английском языке и их перевод, представленный на веб-сайте ЕСПЧ (</w:t>
      </w:r>
      <w:hyperlink r:id="rId8" w:history="1">
        <w:r w:rsidRPr="00571538">
          <w:rPr>
            <w:rFonts w:ascii="Times New Roman" w:eastAsia="Times New Roman" w:hAnsi="Times New Roman" w:cs="Times New Roman"/>
            <w:color w:val="0563C1" w:themeColor="hyperlink"/>
            <w:sz w:val="28"/>
            <w:szCs w:val="28"/>
            <w:u w:val="single"/>
            <w:shd w:val="clear" w:color="auto" w:fill="FFFFFF"/>
            <w:lang w:eastAsia="ru-RU"/>
          </w:rPr>
          <w:t>https://hudoc.echr.coe.int/rus</w:t>
        </w:r>
      </w:hyperlink>
      <w:r w:rsidRPr="00571538">
        <w:rPr>
          <w:rFonts w:ascii="Times New Roman" w:eastAsia="Times New Roman" w:hAnsi="Times New Roman" w:cs="Times New Roman"/>
          <w:sz w:val="28"/>
          <w:szCs w:val="28"/>
          <w:shd w:val="clear" w:color="auto" w:fill="FFFFFF"/>
          <w:lang w:eastAsia="ru-RU"/>
        </w:rPr>
        <w:t>)</w:t>
      </w:r>
      <w:r w:rsidRPr="00571538">
        <w:rPr>
          <w:rFonts w:ascii="Times New Roman" w:eastAsia="Times New Roman" w:hAnsi="Times New Roman" w:cs="Times New Roman"/>
          <w:color w:val="0563C1" w:themeColor="hyperlink"/>
          <w:sz w:val="28"/>
          <w:szCs w:val="28"/>
          <w:u w:val="single"/>
          <w:shd w:val="clear" w:color="auto" w:fill="FFFFFF"/>
          <w:lang w:eastAsia="ru-RU"/>
        </w:rPr>
        <w:t xml:space="preserve"> </w:t>
      </w:r>
      <w:r w:rsidRPr="00571538">
        <w:rPr>
          <w:rFonts w:ascii="Times New Roman" w:eastAsia="Times New Roman" w:hAnsi="Times New Roman" w:cs="Times New Roman"/>
          <w:sz w:val="28"/>
          <w:szCs w:val="28"/>
          <w:lang w:eastAsia="ru-RU"/>
        </w:rPr>
        <w:t>и выполненный авторами журнала «</w:t>
      </w:r>
      <w:r w:rsidRPr="00571538">
        <w:rPr>
          <w:rFonts w:ascii="Times New Roman" w:eastAsia="Times New Roman" w:hAnsi="Times New Roman" w:cs="Times New Roman"/>
          <w:sz w:val="28"/>
          <w:szCs w:val="28"/>
          <w:shd w:val="clear" w:color="auto" w:fill="FFFFFF"/>
          <w:lang w:eastAsia="ru-RU"/>
        </w:rPr>
        <w:t>Прецеденты Европейского Суда по правам человека» по соглашению с Советом Европы. Данное периодическое издание является основным источником прецедентных правовых позиций Суда на русском языке за 2017-2020 гг.</w:t>
      </w:r>
    </w:p>
    <w:p w:rsidR="001133C4" w:rsidRPr="00571538" w:rsidRDefault="001133C4" w:rsidP="001133C4">
      <w:pPr>
        <w:spacing w:line="360" w:lineRule="auto"/>
        <w:ind w:firstLine="709"/>
        <w:jc w:val="both"/>
        <w:rPr>
          <w:rFonts w:ascii="Times New Roman" w:hAnsi="Times New Roman" w:cs="Times New Roman"/>
          <w:b/>
          <w:sz w:val="28"/>
          <w:szCs w:val="28"/>
        </w:rPr>
      </w:pPr>
      <w:r w:rsidRPr="00571538">
        <w:rPr>
          <w:rFonts w:ascii="Times New Roman" w:hAnsi="Times New Roman" w:cs="Times New Roman"/>
          <w:b/>
          <w:sz w:val="28"/>
          <w:szCs w:val="28"/>
        </w:rPr>
        <w:t xml:space="preserve">Научная новизна </w:t>
      </w:r>
      <w:r w:rsidRPr="00571538">
        <w:rPr>
          <w:rFonts w:ascii="Times New Roman" w:hAnsi="Times New Roman" w:cs="Times New Roman"/>
          <w:sz w:val="28"/>
          <w:szCs w:val="28"/>
        </w:rPr>
        <w:t>состоит в проведении анализа реализации модальности в тексте юридического характера и средств их передачи с английского языка на русский.</w:t>
      </w:r>
    </w:p>
    <w:p w:rsidR="001133C4" w:rsidRPr="00571538" w:rsidRDefault="001133C4" w:rsidP="001133C4">
      <w:pPr>
        <w:spacing w:line="360" w:lineRule="auto"/>
        <w:ind w:firstLine="709"/>
        <w:jc w:val="both"/>
        <w:rPr>
          <w:rFonts w:ascii="Times New Roman" w:hAnsi="Times New Roman" w:cs="Times New Roman"/>
          <w:sz w:val="28"/>
          <w:szCs w:val="28"/>
        </w:rPr>
      </w:pPr>
      <w:r w:rsidRPr="00571538">
        <w:rPr>
          <w:rFonts w:ascii="Times New Roman" w:hAnsi="Times New Roman" w:cs="Times New Roman"/>
          <w:b/>
          <w:sz w:val="28"/>
          <w:szCs w:val="28"/>
        </w:rPr>
        <w:t>Практическая значимость</w:t>
      </w:r>
      <w:r w:rsidRPr="00571538">
        <w:rPr>
          <w:rFonts w:ascii="Times New Roman" w:hAnsi="Times New Roman" w:cs="Times New Roman"/>
          <w:sz w:val="28"/>
          <w:szCs w:val="28"/>
        </w:rPr>
        <w:t xml:space="preserve"> исследования определяется возможностью применения его результатов в практике перевода текстов юридического дискурса и практике преподавания методики перевода юридических документов. Помимо этого, выводы научной работы и представленных в ней материалов могут использоваться в развитии методологической базы для дальнейших исследований в области </w:t>
      </w:r>
      <w:proofErr w:type="spellStart"/>
      <w:r w:rsidRPr="00571538">
        <w:rPr>
          <w:rFonts w:ascii="Times New Roman" w:hAnsi="Times New Roman" w:cs="Times New Roman"/>
          <w:sz w:val="28"/>
          <w:szCs w:val="28"/>
        </w:rPr>
        <w:t>юрислингвистики</w:t>
      </w:r>
      <w:proofErr w:type="spellEnd"/>
      <w:r w:rsidRPr="00571538">
        <w:rPr>
          <w:rFonts w:ascii="Times New Roman" w:hAnsi="Times New Roman" w:cs="Times New Roman"/>
          <w:sz w:val="28"/>
          <w:szCs w:val="28"/>
        </w:rPr>
        <w:t>.</w:t>
      </w:r>
    </w:p>
    <w:p w:rsidR="001133C4" w:rsidRPr="00571538" w:rsidRDefault="001133C4" w:rsidP="001133C4">
      <w:pPr>
        <w:spacing w:line="360" w:lineRule="auto"/>
        <w:ind w:firstLine="709"/>
        <w:jc w:val="both"/>
        <w:rPr>
          <w:rFonts w:ascii="Times New Roman" w:hAnsi="Times New Roman" w:cs="Times New Roman"/>
          <w:sz w:val="28"/>
          <w:szCs w:val="28"/>
        </w:rPr>
      </w:pPr>
      <w:r w:rsidRPr="00571538">
        <w:rPr>
          <w:rFonts w:ascii="Times New Roman" w:hAnsi="Times New Roman" w:cs="Times New Roman"/>
          <w:b/>
          <w:sz w:val="28"/>
          <w:szCs w:val="28"/>
        </w:rPr>
        <w:t>Структура и объем работы.</w:t>
      </w:r>
      <w:r w:rsidRPr="00571538">
        <w:rPr>
          <w:rFonts w:ascii="Times New Roman" w:hAnsi="Times New Roman" w:cs="Times New Roman"/>
          <w:sz w:val="28"/>
          <w:szCs w:val="28"/>
        </w:rPr>
        <w:t xml:space="preserve"> Выпускная квалификационная работа включает введение, две главы, заключение</w:t>
      </w:r>
      <w:r w:rsidR="00F433B2" w:rsidRPr="00571538">
        <w:rPr>
          <w:rFonts w:ascii="Times New Roman" w:hAnsi="Times New Roman" w:cs="Times New Roman"/>
          <w:sz w:val="28"/>
          <w:szCs w:val="28"/>
        </w:rPr>
        <w:t>,</w:t>
      </w:r>
      <w:r w:rsidRPr="00571538">
        <w:rPr>
          <w:rFonts w:ascii="Times New Roman" w:hAnsi="Times New Roman" w:cs="Times New Roman"/>
          <w:sz w:val="28"/>
          <w:szCs w:val="28"/>
        </w:rPr>
        <w:t xml:space="preserve"> список литературы</w:t>
      </w:r>
      <w:r w:rsidR="00F433B2" w:rsidRPr="00571538">
        <w:rPr>
          <w:rFonts w:ascii="Times New Roman" w:hAnsi="Times New Roman" w:cs="Times New Roman"/>
          <w:sz w:val="28"/>
          <w:szCs w:val="28"/>
        </w:rPr>
        <w:t>, приложение</w:t>
      </w:r>
      <w:r w:rsidRPr="00571538">
        <w:rPr>
          <w:rFonts w:ascii="Times New Roman" w:hAnsi="Times New Roman" w:cs="Times New Roman"/>
          <w:sz w:val="28"/>
          <w:szCs w:val="28"/>
        </w:rPr>
        <w:t xml:space="preserve">. В первой главе нашего исследования мы рассмотрели современные подходы к определению категории модальности в лингвистике, описали различные точки зрения на содержание категории, провели анализ различных классификации модальных значений, а также средств их выражения в предложении. Вторая </w:t>
      </w:r>
      <w:r w:rsidRPr="00571538">
        <w:rPr>
          <w:rFonts w:ascii="Times New Roman" w:hAnsi="Times New Roman" w:cs="Times New Roman"/>
          <w:sz w:val="28"/>
          <w:szCs w:val="28"/>
        </w:rPr>
        <w:lastRenderedPageBreak/>
        <w:t xml:space="preserve">глава посвящена выявлению </w:t>
      </w:r>
      <w:r w:rsidR="00AA0948" w:rsidRPr="00571538">
        <w:rPr>
          <w:rFonts w:ascii="Times New Roman" w:hAnsi="Times New Roman" w:cs="Times New Roman"/>
          <w:sz w:val="28"/>
          <w:szCs w:val="28"/>
        </w:rPr>
        <w:t>изменений типов модальных значений</w:t>
      </w:r>
      <w:r w:rsidRPr="00571538">
        <w:rPr>
          <w:rFonts w:ascii="Times New Roman" w:hAnsi="Times New Roman" w:cs="Times New Roman"/>
          <w:sz w:val="28"/>
          <w:szCs w:val="28"/>
        </w:rPr>
        <w:t xml:space="preserve"> </w:t>
      </w:r>
      <w:r w:rsidR="00AA0948" w:rsidRPr="00571538">
        <w:rPr>
          <w:rFonts w:ascii="Times New Roman" w:hAnsi="Times New Roman" w:cs="Times New Roman"/>
          <w:sz w:val="28"/>
          <w:szCs w:val="28"/>
        </w:rPr>
        <w:t>при переводе</w:t>
      </w:r>
      <w:r w:rsidRPr="00571538">
        <w:rPr>
          <w:rFonts w:ascii="Times New Roman" w:hAnsi="Times New Roman" w:cs="Times New Roman"/>
          <w:sz w:val="28"/>
          <w:szCs w:val="28"/>
        </w:rPr>
        <w:t xml:space="preserve"> с английского языка на русский. В заключении подводятся итоги исследования, формулируются выводы по рассматриваемой теме.</w:t>
      </w:r>
    </w:p>
    <w:p w:rsidR="00232369" w:rsidRPr="00571538" w:rsidRDefault="006011E0" w:rsidP="001133C4">
      <w:pPr>
        <w:pStyle w:val="1"/>
        <w:jc w:val="center"/>
        <w:rPr>
          <w:rFonts w:ascii="Times New Roman" w:hAnsi="Times New Roman" w:cs="Times New Roman"/>
          <w:b/>
        </w:rPr>
      </w:pPr>
      <w:r w:rsidRPr="00571538">
        <w:rPr>
          <w:rFonts w:ascii="Times New Roman" w:hAnsi="Times New Roman" w:cs="Times New Roman"/>
        </w:rPr>
        <w:br w:type="column"/>
      </w:r>
      <w:bookmarkStart w:id="2" w:name="_Toc71277508"/>
      <w:bookmarkStart w:id="3" w:name="_Toc72457166"/>
      <w:r w:rsidR="00205775" w:rsidRPr="00571538">
        <w:rPr>
          <w:rFonts w:ascii="Times New Roman" w:hAnsi="Times New Roman" w:cs="Times New Roman"/>
          <w:b/>
          <w:color w:val="auto"/>
        </w:rPr>
        <w:lastRenderedPageBreak/>
        <w:t xml:space="preserve">Глава 1. </w:t>
      </w:r>
      <w:r w:rsidR="00232369" w:rsidRPr="00571538">
        <w:rPr>
          <w:rFonts w:ascii="Times New Roman" w:hAnsi="Times New Roman" w:cs="Times New Roman"/>
          <w:b/>
          <w:color w:val="auto"/>
        </w:rPr>
        <w:t>Модальность в работах отечественных и зарубежных лингвистов</w:t>
      </w:r>
      <w:bookmarkEnd w:id="2"/>
      <w:bookmarkEnd w:id="3"/>
    </w:p>
    <w:p w:rsidR="001F50E9" w:rsidRPr="00571538" w:rsidRDefault="00232369" w:rsidP="00217650">
      <w:pPr>
        <w:pStyle w:val="1"/>
        <w:spacing w:line="360" w:lineRule="auto"/>
        <w:ind w:firstLine="709"/>
        <w:jc w:val="center"/>
        <w:rPr>
          <w:rFonts w:ascii="Times New Roman" w:hAnsi="Times New Roman" w:cs="Times New Roman"/>
          <w:b/>
          <w:color w:val="auto"/>
          <w:sz w:val="28"/>
          <w:szCs w:val="28"/>
        </w:rPr>
      </w:pPr>
      <w:bookmarkStart w:id="4" w:name="_Toc71277509"/>
      <w:bookmarkStart w:id="5" w:name="_Toc72457167"/>
      <w:r w:rsidRPr="00571538">
        <w:rPr>
          <w:rFonts w:ascii="Times New Roman" w:hAnsi="Times New Roman" w:cs="Times New Roman"/>
          <w:b/>
          <w:color w:val="auto"/>
          <w:sz w:val="28"/>
          <w:szCs w:val="28"/>
        </w:rPr>
        <w:t xml:space="preserve">1.1 </w:t>
      </w:r>
      <w:r w:rsidR="00E76677" w:rsidRPr="00571538">
        <w:rPr>
          <w:rFonts w:ascii="Times New Roman" w:hAnsi="Times New Roman" w:cs="Times New Roman"/>
          <w:b/>
          <w:color w:val="auto"/>
          <w:sz w:val="28"/>
          <w:szCs w:val="28"/>
        </w:rPr>
        <w:t>Современные подходы к о</w:t>
      </w:r>
      <w:r w:rsidR="001F50E9" w:rsidRPr="00571538">
        <w:rPr>
          <w:rFonts w:ascii="Times New Roman" w:hAnsi="Times New Roman" w:cs="Times New Roman"/>
          <w:b/>
          <w:color w:val="auto"/>
          <w:sz w:val="28"/>
          <w:szCs w:val="28"/>
        </w:rPr>
        <w:t>пределени</w:t>
      </w:r>
      <w:r w:rsidR="00E76677" w:rsidRPr="00571538">
        <w:rPr>
          <w:rFonts w:ascii="Times New Roman" w:hAnsi="Times New Roman" w:cs="Times New Roman"/>
          <w:b/>
          <w:color w:val="auto"/>
          <w:sz w:val="28"/>
          <w:szCs w:val="28"/>
        </w:rPr>
        <w:t>ю</w:t>
      </w:r>
      <w:r w:rsidR="001F50E9" w:rsidRPr="00571538">
        <w:rPr>
          <w:rFonts w:ascii="Times New Roman" w:hAnsi="Times New Roman" w:cs="Times New Roman"/>
          <w:b/>
          <w:color w:val="auto"/>
          <w:sz w:val="28"/>
          <w:szCs w:val="28"/>
        </w:rPr>
        <w:t xml:space="preserve"> категории языковой модальности</w:t>
      </w:r>
      <w:bookmarkEnd w:id="4"/>
      <w:bookmarkEnd w:id="5"/>
    </w:p>
    <w:p w:rsidR="00963448" w:rsidRPr="00571538" w:rsidRDefault="00C27149"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Понятие «модаль</w:t>
      </w:r>
      <w:r w:rsidR="00A71F74" w:rsidRPr="00571538">
        <w:rPr>
          <w:rFonts w:ascii="Times New Roman" w:hAnsi="Times New Roman" w:cs="Times New Roman"/>
          <w:sz w:val="28"/>
          <w:szCs w:val="28"/>
        </w:rPr>
        <w:t>ность»</w:t>
      </w:r>
      <w:r w:rsidR="00F04613" w:rsidRPr="00571538">
        <w:rPr>
          <w:rFonts w:ascii="Times New Roman" w:hAnsi="Times New Roman" w:cs="Times New Roman"/>
          <w:sz w:val="28"/>
          <w:szCs w:val="28"/>
        </w:rPr>
        <w:t xml:space="preserve"> имеет долгую историю и</w:t>
      </w:r>
      <w:r w:rsidR="00A71F74" w:rsidRPr="00571538">
        <w:rPr>
          <w:rFonts w:ascii="Times New Roman" w:hAnsi="Times New Roman" w:cs="Times New Roman"/>
          <w:sz w:val="28"/>
          <w:szCs w:val="28"/>
        </w:rPr>
        <w:t xml:space="preserve"> используется в целом ряде</w:t>
      </w:r>
      <w:r w:rsidRPr="00571538">
        <w:rPr>
          <w:rFonts w:ascii="Times New Roman" w:hAnsi="Times New Roman" w:cs="Times New Roman"/>
          <w:sz w:val="28"/>
          <w:szCs w:val="28"/>
        </w:rPr>
        <w:t xml:space="preserve"> </w:t>
      </w:r>
      <w:r w:rsidR="007827DB" w:rsidRPr="00571538">
        <w:rPr>
          <w:rFonts w:ascii="Times New Roman" w:hAnsi="Times New Roman" w:cs="Times New Roman"/>
          <w:sz w:val="28"/>
          <w:szCs w:val="28"/>
        </w:rPr>
        <w:t>научных</w:t>
      </w:r>
      <w:r w:rsidRPr="00571538">
        <w:rPr>
          <w:rFonts w:ascii="Times New Roman" w:hAnsi="Times New Roman" w:cs="Times New Roman"/>
          <w:sz w:val="28"/>
          <w:szCs w:val="28"/>
        </w:rPr>
        <w:t xml:space="preserve"> дисциплин</w:t>
      </w:r>
      <w:r w:rsidR="00D96719" w:rsidRPr="00571538">
        <w:rPr>
          <w:rFonts w:ascii="Times New Roman" w:hAnsi="Times New Roman" w:cs="Times New Roman"/>
          <w:sz w:val="28"/>
          <w:szCs w:val="28"/>
        </w:rPr>
        <w:t>.</w:t>
      </w:r>
      <w:r w:rsidR="00857CA3" w:rsidRPr="00571538">
        <w:rPr>
          <w:rFonts w:ascii="Times New Roman" w:hAnsi="Times New Roman" w:cs="Times New Roman"/>
          <w:sz w:val="28"/>
          <w:szCs w:val="28"/>
        </w:rPr>
        <w:t xml:space="preserve"> </w:t>
      </w:r>
      <w:r w:rsidR="008E10E7" w:rsidRPr="00571538">
        <w:rPr>
          <w:rFonts w:ascii="Times New Roman" w:hAnsi="Times New Roman" w:cs="Times New Roman"/>
          <w:sz w:val="28"/>
          <w:szCs w:val="28"/>
        </w:rPr>
        <w:t xml:space="preserve">В Словаре философских терминов </w:t>
      </w:r>
      <w:proofErr w:type="spellStart"/>
      <w:r w:rsidR="008E10E7" w:rsidRPr="00571538">
        <w:rPr>
          <w:rFonts w:ascii="Times New Roman" w:hAnsi="Times New Roman" w:cs="Times New Roman"/>
          <w:sz w:val="28"/>
          <w:szCs w:val="28"/>
        </w:rPr>
        <w:t>В.Г.Кузнецова</w:t>
      </w:r>
      <w:proofErr w:type="spellEnd"/>
      <w:r w:rsidR="008E10E7" w:rsidRPr="00571538">
        <w:rPr>
          <w:rFonts w:ascii="Times New Roman" w:hAnsi="Times New Roman" w:cs="Times New Roman"/>
          <w:sz w:val="28"/>
          <w:szCs w:val="28"/>
        </w:rPr>
        <w:t xml:space="preserve"> модальность определяется как «характеристика положения дел в качестве (онтологически) необходимого, случайного, возмо</w:t>
      </w:r>
      <w:r w:rsidR="00232369" w:rsidRPr="00571538">
        <w:rPr>
          <w:rFonts w:ascii="Times New Roman" w:hAnsi="Times New Roman" w:cs="Times New Roman"/>
          <w:sz w:val="28"/>
          <w:szCs w:val="28"/>
        </w:rPr>
        <w:t>жного» (Кузнецов</w:t>
      </w:r>
      <w:r w:rsidR="008E10E7" w:rsidRPr="00571538">
        <w:rPr>
          <w:rFonts w:ascii="Times New Roman" w:hAnsi="Times New Roman" w:cs="Times New Roman"/>
          <w:sz w:val="28"/>
          <w:szCs w:val="28"/>
        </w:rPr>
        <w:t xml:space="preserve"> 2005</w:t>
      </w:r>
      <w:r w:rsidR="00F04613" w:rsidRPr="00571538">
        <w:rPr>
          <w:rFonts w:ascii="Times New Roman" w:hAnsi="Times New Roman" w:cs="Times New Roman"/>
          <w:sz w:val="28"/>
          <w:szCs w:val="28"/>
        </w:rPr>
        <w:t>:</w:t>
      </w:r>
      <w:r w:rsidR="008E10E7" w:rsidRPr="00571538">
        <w:rPr>
          <w:rFonts w:ascii="Times New Roman" w:hAnsi="Times New Roman" w:cs="Times New Roman"/>
          <w:sz w:val="28"/>
          <w:szCs w:val="28"/>
        </w:rPr>
        <w:t xml:space="preserve"> 334). </w:t>
      </w:r>
      <w:r w:rsidR="00A64C12" w:rsidRPr="00571538">
        <w:rPr>
          <w:rFonts w:ascii="Times New Roman" w:hAnsi="Times New Roman" w:cs="Times New Roman"/>
          <w:sz w:val="28"/>
          <w:szCs w:val="28"/>
        </w:rPr>
        <w:t xml:space="preserve">Исследование </w:t>
      </w:r>
      <w:r w:rsidR="005E6E34" w:rsidRPr="00571538">
        <w:rPr>
          <w:rFonts w:ascii="Times New Roman" w:hAnsi="Times New Roman" w:cs="Times New Roman"/>
          <w:sz w:val="28"/>
          <w:szCs w:val="28"/>
        </w:rPr>
        <w:t xml:space="preserve">модальности </w:t>
      </w:r>
      <w:r w:rsidR="00A64C12" w:rsidRPr="00571538">
        <w:rPr>
          <w:rFonts w:ascii="Times New Roman" w:hAnsi="Times New Roman" w:cs="Times New Roman"/>
          <w:sz w:val="28"/>
          <w:szCs w:val="28"/>
        </w:rPr>
        <w:t>в языке</w:t>
      </w:r>
      <w:r w:rsidR="00FE454A" w:rsidRPr="00571538">
        <w:rPr>
          <w:rFonts w:ascii="Times New Roman" w:hAnsi="Times New Roman" w:cs="Times New Roman"/>
          <w:sz w:val="28"/>
          <w:szCs w:val="28"/>
        </w:rPr>
        <w:t>, безусловно,</w:t>
      </w:r>
      <w:r w:rsidR="00A64C12" w:rsidRPr="00571538">
        <w:rPr>
          <w:rFonts w:ascii="Times New Roman" w:hAnsi="Times New Roman" w:cs="Times New Roman"/>
          <w:sz w:val="28"/>
          <w:szCs w:val="28"/>
        </w:rPr>
        <w:t xml:space="preserve"> </w:t>
      </w:r>
      <w:r w:rsidR="00FE454A" w:rsidRPr="00571538">
        <w:rPr>
          <w:rFonts w:ascii="Times New Roman" w:hAnsi="Times New Roman" w:cs="Times New Roman"/>
          <w:sz w:val="28"/>
          <w:szCs w:val="28"/>
        </w:rPr>
        <w:t>отталкивалось от интерпретации</w:t>
      </w:r>
      <w:r w:rsidR="00A64C12" w:rsidRPr="00571538">
        <w:rPr>
          <w:rFonts w:ascii="Times New Roman" w:hAnsi="Times New Roman" w:cs="Times New Roman"/>
          <w:sz w:val="28"/>
          <w:szCs w:val="28"/>
        </w:rPr>
        <w:t xml:space="preserve"> данного феномена в формальной логике</w:t>
      </w:r>
      <w:r w:rsidR="005E6E34" w:rsidRPr="00571538">
        <w:rPr>
          <w:rFonts w:ascii="Times New Roman" w:hAnsi="Times New Roman" w:cs="Times New Roman"/>
          <w:sz w:val="28"/>
          <w:szCs w:val="28"/>
        </w:rPr>
        <w:t>,</w:t>
      </w:r>
      <w:r w:rsidR="00FE454A" w:rsidRPr="00571538">
        <w:rPr>
          <w:rFonts w:ascii="Times New Roman" w:hAnsi="Times New Roman" w:cs="Times New Roman"/>
          <w:sz w:val="28"/>
          <w:szCs w:val="28"/>
        </w:rPr>
        <w:t xml:space="preserve"> </w:t>
      </w:r>
      <w:r w:rsidR="00216BC9" w:rsidRPr="00571538">
        <w:rPr>
          <w:rFonts w:ascii="Times New Roman" w:hAnsi="Times New Roman" w:cs="Times New Roman"/>
          <w:sz w:val="28"/>
          <w:szCs w:val="28"/>
        </w:rPr>
        <w:t>однако,</w:t>
      </w:r>
      <w:r w:rsidR="00DC5796" w:rsidRPr="00571538">
        <w:rPr>
          <w:rFonts w:ascii="Times New Roman" w:hAnsi="Times New Roman" w:cs="Times New Roman"/>
          <w:sz w:val="28"/>
          <w:szCs w:val="28"/>
        </w:rPr>
        <w:t xml:space="preserve"> модальность в языке имеет ряд особенностей. К</w:t>
      </w:r>
      <w:r w:rsidR="00216BC9" w:rsidRPr="00571538">
        <w:rPr>
          <w:rFonts w:ascii="Times New Roman" w:hAnsi="Times New Roman" w:cs="Times New Roman"/>
          <w:sz w:val="28"/>
          <w:szCs w:val="28"/>
        </w:rPr>
        <w:t xml:space="preserve">ак отмечает </w:t>
      </w:r>
      <w:proofErr w:type="spellStart"/>
      <w:r w:rsidR="00216BC9" w:rsidRPr="00571538">
        <w:rPr>
          <w:rFonts w:ascii="Times New Roman" w:hAnsi="Times New Roman" w:cs="Times New Roman"/>
          <w:sz w:val="28"/>
          <w:szCs w:val="28"/>
        </w:rPr>
        <w:t>А.А.Потебня</w:t>
      </w:r>
      <w:proofErr w:type="spellEnd"/>
      <w:r w:rsidR="00FE454A" w:rsidRPr="00571538">
        <w:rPr>
          <w:rFonts w:ascii="Times New Roman" w:hAnsi="Times New Roman" w:cs="Times New Roman"/>
          <w:sz w:val="28"/>
          <w:szCs w:val="28"/>
        </w:rPr>
        <w:t>,</w:t>
      </w:r>
      <w:r w:rsidR="005E6E34" w:rsidRPr="00571538">
        <w:rPr>
          <w:rFonts w:ascii="Times New Roman" w:hAnsi="Times New Roman" w:cs="Times New Roman"/>
          <w:sz w:val="28"/>
          <w:szCs w:val="28"/>
        </w:rPr>
        <w:t xml:space="preserve"> </w:t>
      </w:r>
      <w:r w:rsidR="00FE454A" w:rsidRPr="00571538">
        <w:rPr>
          <w:rFonts w:ascii="Times New Roman" w:hAnsi="Times New Roman" w:cs="Times New Roman"/>
          <w:sz w:val="28"/>
          <w:szCs w:val="28"/>
        </w:rPr>
        <w:t>«г</w:t>
      </w:r>
      <w:r w:rsidR="005E6E34" w:rsidRPr="00571538">
        <w:rPr>
          <w:rFonts w:ascii="Times New Roman" w:hAnsi="Times New Roman" w:cs="Times New Roman"/>
          <w:sz w:val="28"/>
          <w:szCs w:val="28"/>
        </w:rPr>
        <w:t>рамматическое предложение вовсе не тождественно и не параллельно с логическим суждением»</w:t>
      </w:r>
      <w:r w:rsidR="004C1116" w:rsidRPr="00571538">
        <w:rPr>
          <w:rFonts w:ascii="Times New Roman" w:hAnsi="Times New Roman" w:cs="Times New Roman"/>
          <w:sz w:val="28"/>
          <w:szCs w:val="28"/>
        </w:rPr>
        <w:t xml:space="preserve"> </w:t>
      </w:r>
      <w:r w:rsidR="00232369" w:rsidRPr="00571538">
        <w:rPr>
          <w:rFonts w:ascii="Times New Roman" w:hAnsi="Times New Roman" w:cs="Times New Roman"/>
          <w:sz w:val="28"/>
          <w:szCs w:val="28"/>
        </w:rPr>
        <w:t>(</w:t>
      </w:r>
      <w:proofErr w:type="spellStart"/>
      <w:r w:rsidR="00232369" w:rsidRPr="00571538">
        <w:rPr>
          <w:rFonts w:ascii="Times New Roman" w:hAnsi="Times New Roman" w:cs="Times New Roman"/>
          <w:sz w:val="28"/>
          <w:szCs w:val="28"/>
        </w:rPr>
        <w:t>Потебня</w:t>
      </w:r>
      <w:proofErr w:type="spellEnd"/>
      <w:r w:rsidR="004C1116" w:rsidRPr="00571538">
        <w:rPr>
          <w:rFonts w:ascii="Times New Roman" w:hAnsi="Times New Roman" w:cs="Times New Roman"/>
          <w:sz w:val="28"/>
          <w:szCs w:val="28"/>
        </w:rPr>
        <w:t xml:space="preserve"> 1874</w:t>
      </w:r>
      <w:r w:rsidR="00F04613" w:rsidRPr="00571538">
        <w:rPr>
          <w:rFonts w:ascii="Times New Roman" w:hAnsi="Times New Roman" w:cs="Times New Roman"/>
          <w:sz w:val="28"/>
          <w:szCs w:val="28"/>
        </w:rPr>
        <w:t>:</w:t>
      </w:r>
      <w:r w:rsidR="004C1116" w:rsidRPr="00571538">
        <w:rPr>
          <w:rFonts w:ascii="Times New Roman" w:hAnsi="Times New Roman" w:cs="Times New Roman"/>
          <w:sz w:val="28"/>
          <w:szCs w:val="28"/>
        </w:rPr>
        <w:t xml:space="preserve"> 81). </w:t>
      </w:r>
      <w:r w:rsidR="007746AA" w:rsidRPr="00571538">
        <w:rPr>
          <w:rFonts w:ascii="Times New Roman" w:hAnsi="Times New Roman" w:cs="Times New Roman"/>
          <w:sz w:val="28"/>
          <w:szCs w:val="28"/>
        </w:rPr>
        <w:t>Конструктивные признаки предло</w:t>
      </w:r>
      <w:r w:rsidR="005E6E34" w:rsidRPr="00571538">
        <w:rPr>
          <w:rFonts w:ascii="Times New Roman" w:hAnsi="Times New Roman" w:cs="Times New Roman"/>
          <w:sz w:val="28"/>
          <w:szCs w:val="28"/>
        </w:rPr>
        <w:t>жени</w:t>
      </w:r>
      <w:r w:rsidR="007746AA" w:rsidRPr="00571538">
        <w:rPr>
          <w:rFonts w:ascii="Times New Roman" w:hAnsi="Times New Roman" w:cs="Times New Roman"/>
          <w:sz w:val="28"/>
          <w:szCs w:val="28"/>
        </w:rPr>
        <w:t>я</w:t>
      </w:r>
      <w:r w:rsidR="00216BC9" w:rsidRPr="00571538">
        <w:rPr>
          <w:rFonts w:ascii="Times New Roman" w:hAnsi="Times New Roman" w:cs="Times New Roman"/>
          <w:sz w:val="28"/>
          <w:szCs w:val="28"/>
        </w:rPr>
        <w:t xml:space="preserve"> нельзя однозначно со</w:t>
      </w:r>
      <w:r w:rsidR="00FA001E" w:rsidRPr="00571538">
        <w:rPr>
          <w:rFonts w:ascii="Times New Roman" w:hAnsi="Times New Roman" w:cs="Times New Roman"/>
          <w:sz w:val="28"/>
          <w:szCs w:val="28"/>
        </w:rPr>
        <w:t>поставить с конструктивными признаками</w:t>
      </w:r>
      <w:r w:rsidR="00216BC9" w:rsidRPr="00571538">
        <w:rPr>
          <w:rFonts w:ascii="Times New Roman" w:hAnsi="Times New Roman" w:cs="Times New Roman"/>
          <w:sz w:val="28"/>
          <w:szCs w:val="28"/>
        </w:rPr>
        <w:t xml:space="preserve"> </w:t>
      </w:r>
      <w:r w:rsidR="00ED1EF8" w:rsidRPr="00571538">
        <w:rPr>
          <w:rFonts w:ascii="Times New Roman" w:hAnsi="Times New Roman" w:cs="Times New Roman"/>
          <w:sz w:val="28"/>
          <w:szCs w:val="28"/>
        </w:rPr>
        <w:t>суждения</w:t>
      </w:r>
      <w:r w:rsidR="005E6E34" w:rsidRPr="00571538">
        <w:rPr>
          <w:rFonts w:ascii="Times New Roman" w:hAnsi="Times New Roman" w:cs="Times New Roman"/>
          <w:sz w:val="28"/>
          <w:szCs w:val="28"/>
        </w:rPr>
        <w:t>, поскольку</w:t>
      </w:r>
      <w:r w:rsidR="00ED1EF8" w:rsidRPr="00571538">
        <w:rPr>
          <w:rFonts w:ascii="Times New Roman" w:hAnsi="Times New Roman" w:cs="Times New Roman"/>
          <w:sz w:val="28"/>
          <w:szCs w:val="28"/>
        </w:rPr>
        <w:t xml:space="preserve"> </w:t>
      </w:r>
      <w:r w:rsidR="00FA001E" w:rsidRPr="00571538">
        <w:rPr>
          <w:rFonts w:ascii="Times New Roman" w:hAnsi="Times New Roman" w:cs="Times New Roman"/>
          <w:sz w:val="28"/>
          <w:szCs w:val="28"/>
        </w:rPr>
        <w:t>это бы привело к унификации предложений</w:t>
      </w:r>
      <w:r w:rsidR="007F381C" w:rsidRPr="00571538">
        <w:rPr>
          <w:rFonts w:ascii="Times New Roman" w:hAnsi="Times New Roman" w:cs="Times New Roman"/>
          <w:sz w:val="28"/>
          <w:szCs w:val="28"/>
        </w:rPr>
        <w:t xml:space="preserve"> и исключению</w:t>
      </w:r>
      <w:r w:rsidR="00FA001E" w:rsidRPr="00571538">
        <w:rPr>
          <w:rFonts w:ascii="Times New Roman" w:hAnsi="Times New Roman" w:cs="Times New Roman"/>
          <w:sz w:val="28"/>
          <w:szCs w:val="28"/>
        </w:rPr>
        <w:t xml:space="preserve"> национально-языковой специфики и экспрессивной окраски</w:t>
      </w:r>
      <w:r w:rsidR="005E6E34" w:rsidRPr="00571538">
        <w:rPr>
          <w:rFonts w:ascii="Times New Roman" w:hAnsi="Times New Roman" w:cs="Times New Roman"/>
          <w:sz w:val="28"/>
          <w:szCs w:val="28"/>
        </w:rPr>
        <w:t xml:space="preserve"> </w:t>
      </w:r>
      <w:r w:rsidR="004C1116" w:rsidRPr="00571538">
        <w:rPr>
          <w:rFonts w:ascii="Times New Roman" w:hAnsi="Times New Roman" w:cs="Times New Roman"/>
          <w:sz w:val="28"/>
          <w:szCs w:val="28"/>
        </w:rPr>
        <w:t>(</w:t>
      </w:r>
      <w:r w:rsidR="00F04613" w:rsidRPr="00571538">
        <w:rPr>
          <w:rFonts w:ascii="Times New Roman" w:hAnsi="Times New Roman" w:cs="Times New Roman"/>
          <w:sz w:val="28"/>
          <w:szCs w:val="28"/>
        </w:rPr>
        <w:t xml:space="preserve">Виноградов 1975: </w:t>
      </w:r>
      <w:r w:rsidR="005E6E34" w:rsidRPr="00571538">
        <w:rPr>
          <w:rFonts w:ascii="Times New Roman" w:hAnsi="Times New Roman" w:cs="Times New Roman"/>
          <w:sz w:val="28"/>
          <w:szCs w:val="28"/>
        </w:rPr>
        <w:t>258</w:t>
      </w:r>
      <w:r w:rsidR="004C1116" w:rsidRPr="00571538">
        <w:rPr>
          <w:rFonts w:ascii="Times New Roman" w:hAnsi="Times New Roman" w:cs="Times New Roman"/>
          <w:sz w:val="28"/>
          <w:szCs w:val="28"/>
        </w:rPr>
        <w:t>)</w:t>
      </w:r>
      <w:r w:rsidR="005E6E34" w:rsidRPr="00571538">
        <w:rPr>
          <w:rFonts w:ascii="Times New Roman" w:hAnsi="Times New Roman" w:cs="Times New Roman"/>
          <w:sz w:val="28"/>
          <w:szCs w:val="28"/>
        </w:rPr>
        <w:t>.</w:t>
      </w:r>
    </w:p>
    <w:p w:rsidR="004B6DEA" w:rsidRPr="00571538" w:rsidRDefault="00483F34"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На </w:t>
      </w:r>
      <w:r w:rsidR="00205378" w:rsidRPr="00571538">
        <w:rPr>
          <w:rFonts w:ascii="Times New Roman" w:hAnsi="Times New Roman" w:cs="Times New Roman"/>
          <w:sz w:val="28"/>
          <w:szCs w:val="28"/>
        </w:rPr>
        <w:t>сегодняшний день</w:t>
      </w:r>
      <w:r w:rsidRPr="00571538">
        <w:rPr>
          <w:rFonts w:ascii="Times New Roman" w:hAnsi="Times New Roman" w:cs="Times New Roman"/>
          <w:sz w:val="28"/>
          <w:szCs w:val="28"/>
        </w:rPr>
        <w:t xml:space="preserve"> в </w:t>
      </w:r>
      <w:r w:rsidR="00205378" w:rsidRPr="00571538">
        <w:rPr>
          <w:rFonts w:ascii="Times New Roman" w:hAnsi="Times New Roman" w:cs="Times New Roman"/>
          <w:sz w:val="28"/>
          <w:szCs w:val="28"/>
        </w:rPr>
        <w:t>лингвистике</w:t>
      </w:r>
      <w:r w:rsidRPr="00571538">
        <w:rPr>
          <w:rFonts w:ascii="Times New Roman" w:hAnsi="Times New Roman" w:cs="Times New Roman"/>
          <w:sz w:val="28"/>
          <w:szCs w:val="28"/>
        </w:rPr>
        <w:t xml:space="preserve"> отсутствует единая </w:t>
      </w:r>
      <w:r w:rsidR="00ED1EF8" w:rsidRPr="00571538">
        <w:rPr>
          <w:rFonts w:ascii="Times New Roman" w:hAnsi="Times New Roman" w:cs="Times New Roman"/>
          <w:sz w:val="28"/>
          <w:szCs w:val="28"/>
        </w:rPr>
        <w:t>общепринятая интерпретация</w:t>
      </w:r>
      <w:r w:rsidR="00CF29E0" w:rsidRPr="00571538">
        <w:rPr>
          <w:rFonts w:ascii="Times New Roman" w:hAnsi="Times New Roman" w:cs="Times New Roman"/>
          <w:sz w:val="28"/>
          <w:szCs w:val="28"/>
        </w:rPr>
        <w:t xml:space="preserve"> модальности ввиду</w:t>
      </w:r>
      <w:r w:rsidR="00857CA3" w:rsidRPr="00571538">
        <w:rPr>
          <w:rFonts w:ascii="Times New Roman" w:hAnsi="Times New Roman" w:cs="Times New Roman"/>
          <w:sz w:val="28"/>
          <w:szCs w:val="28"/>
        </w:rPr>
        <w:t xml:space="preserve"> </w:t>
      </w:r>
      <w:r w:rsidR="00CF29E0" w:rsidRPr="00571538">
        <w:rPr>
          <w:rFonts w:ascii="Times New Roman" w:hAnsi="Times New Roman" w:cs="Times New Roman"/>
          <w:sz w:val="28"/>
          <w:szCs w:val="28"/>
        </w:rPr>
        <w:t xml:space="preserve">тенденции широко трактовать данное понятие. </w:t>
      </w:r>
      <w:r w:rsidR="00D86EB6" w:rsidRPr="00571538">
        <w:rPr>
          <w:rFonts w:ascii="Times New Roman" w:hAnsi="Times New Roman" w:cs="Times New Roman"/>
          <w:sz w:val="28"/>
          <w:szCs w:val="28"/>
        </w:rPr>
        <w:t xml:space="preserve">Это </w:t>
      </w:r>
      <w:r w:rsidR="0083606B" w:rsidRPr="00571538">
        <w:rPr>
          <w:rFonts w:ascii="Times New Roman" w:hAnsi="Times New Roman" w:cs="Times New Roman"/>
          <w:sz w:val="28"/>
          <w:szCs w:val="28"/>
        </w:rPr>
        <w:t>отмечают</w:t>
      </w:r>
      <w:r w:rsidR="00D86EB6" w:rsidRPr="00571538">
        <w:rPr>
          <w:rFonts w:ascii="Times New Roman" w:hAnsi="Times New Roman" w:cs="Times New Roman"/>
          <w:sz w:val="28"/>
          <w:szCs w:val="28"/>
        </w:rPr>
        <w:t xml:space="preserve"> многие ученые, занимающиеся исследованием данной категории. </w:t>
      </w:r>
      <w:r w:rsidR="001E371A" w:rsidRPr="00571538">
        <w:rPr>
          <w:rFonts w:ascii="Times New Roman" w:hAnsi="Times New Roman" w:cs="Times New Roman"/>
          <w:sz w:val="28"/>
          <w:szCs w:val="28"/>
        </w:rPr>
        <w:t xml:space="preserve">«Модальность — понятие сложное и </w:t>
      </w:r>
      <w:proofErr w:type="spellStart"/>
      <w:r w:rsidR="001E371A" w:rsidRPr="00571538">
        <w:rPr>
          <w:rFonts w:ascii="Times New Roman" w:hAnsi="Times New Roman" w:cs="Times New Roman"/>
          <w:sz w:val="28"/>
          <w:szCs w:val="28"/>
        </w:rPr>
        <w:t>многопланное</w:t>
      </w:r>
      <w:proofErr w:type="spellEnd"/>
      <w:r w:rsidR="001E371A" w:rsidRPr="00571538">
        <w:rPr>
          <w:rFonts w:ascii="Times New Roman" w:hAnsi="Times New Roman" w:cs="Times New Roman"/>
          <w:sz w:val="28"/>
          <w:szCs w:val="28"/>
        </w:rPr>
        <w:t>, включающее разнородные модальные характеристики, которые проявляются в разных аспектах структуры предложения, зачастую наслаиваясь одна на другую»</w:t>
      </w:r>
      <w:r w:rsidR="00232369" w:rsidRPr="00571538">
        <w:rPr>
          <w:rFonts w:ascii="Times New Roman" w:hAnsi="Times New Roman" w:cs="Times New Roman"/>
          <w:sz w:val="28"/>
          <w:szCs w:val="28"/>
        </w:rPr>
        <w:t xml:space="preserve"> (Золотова</w:t>
      </w:r>
      <w:r w:rsidR="005D7CD1" w:rsidRPr="00571538">
        <w:rPr>
          <w:rFonts w:ascii="Times New Roman" w:hAnsi="Times New Roman" w:cs="Times New Roman"/>
          <w:sz w:val="28"/>
          <w:szCs w:val="28"/>
        </w:rPr>
        <w:t xml:space="preserve"> 1973:</w:t>
      </w:r>
      <w:r w:rsidR="00ED1EF8" w:rsidRPr="00571538">
        <w:rPr>
          <w:rFonts w:ascii="Times New Roman" w:hAnsi="Times New Roman" w:cs="Times New Roman"/>
          <w:sz w:val="28"/>
          <w:szCs w:val="28"/>
        </w:rPr>
        <w:t>140)</w:t>
      </w:r>
      <w:r w:rsidR="001E371A" w:rsidRPr="00571538">
        <w:rPr>
          <w:rFonts w:ascii="Times New Roman" w:hAnsi="Times New Roman" w:cs="Times New Roman"/>
          <w:sz w:val="28"/>
          <w:szCs w:val="28"/>
        </w:rPr>
        <w:t xml:space="preserve">. </w:t>
      </w:r>
      <w:r w:rsidR="00343691" w:rsidRPr="00571538">
        <w:rPr>
          <w:rFonts w:ascii="Times New Roman" w:hAnsi="Times New Roman" w:cs="Times New Roman"/>
          <w:sz w:val="28"/>
          <w:szCs w:val="28"/>
        </w:rPr>
        <w:t>Как</w:t>
      </w:r>
      <w:r w:rsidR="00FA001E" w:rsidRPr="00571538">
        <w:rPr>
          <w:rFonts w:ascii="Times New Roman" w:hAnsi="Times New Roman" w:cs="Times New Roman"/>
          <w:sz w:val="28"/>
          <w:szCs w:val="28"/>
        </w:rPr>
        <w:t xml:space="preserve"> справедливо за</w:t>
      </w:r>
      <w:r w:rsidR="00C242F9" w:rsidRPr="00571538">
        <w:rPr>
          <w:rFonts w:ascii="Times New Roman" w:hAnsi="Times New Roman" w:cs="Times New Roman"/>
          <w:sz w:val="28"/>
          <w:szCs w:val="28"/>
        </w:rPr>
        <w:t xml:space="preserve">мечают </w:t>
      </w:r>
      <w:r w:rsidR="00D86EB6" w:rsidRPr="00571538">
        <w:rPr>
          <w:rFonts w:ascii="Times New Roman" w:hAnsi="Times New Roman" w:cs="Times New Roman"/>
          <w:sz w:val="28"/>
          <w:szCs w:val="28"/>
        </w:rPr>
        <w:t xml:space="preserve">Л. А. </w:t>
      </w:r>
      <w:proofErr w:type="spellStart"/>
      <w:r w:rsidR="00D86EB6" w:rsidRPr="00571538">
        <w:rPr>
          <w:rFonts w:ascii="Times New Roman" w:hAnsi="Times New Roman" w:cs="Times New Roman"/>
          <w:sz w:val="28"/>
          <w:szCs w:val="28"/>
        </w:rPr>
        <w:t>Бирюлин</w:t>
      </w:r>
      <w:proofErr w:type="spellEnd"/>
      <w:r w:rsidR="00D86EB6" w:rsidRPr="00571538">
        <w:rPr>
          <w:rFonts w:ascii="Times New Roman" w:hAnsi="Times New Roman" w:cs="Times New Roman"/>
          <w:sz w:val="28"/>
          <w:szCs w:val="28"/>
        </w:rPr>
        <w:t xml:space="preserve"> и Е. Е. </w:t>
      </w:r>
      <w:proofErr w:type="spellStart"/>
      <w:r w:rsidR="00D86EB6" w:rsidRPr="00571538">
        <w:rPr>
          <w:rFonts w:ascii="Times New Roman" w:hAnsi="Times New Roman" w:cs="Times New Roman"/>
          <w:sz w:val="28"/>
          <w:szCs w:val="28"/>
        </w:rPr>
        <w:t>Корди</w:t>
      </w:r>
      <w:proofErr w:type="spellEnd"/>
      <w:r w:rsidR="00343691" w:rsidRPr="00571538">
        <w:rPr>
          <w:rFonts w:ascii="Times New Roman" w:hAnsi="Times New Roman" w:cs="Times New Roman"/>
          <w:sz w:val="28"/>
          <w:szCs w:val="28"/>
        </w:rPr>
        <w:t>,</w:t>
      </w:r>
      <w:r w:rsidR="00857CA3" w:rsidRPr="00571538">
        <w:rPr>
          <w:rFonts w:ascii="Times New Roman" w:hAnsi="Times New Roman" w:cs="Times New Roman"/>
          <w:sz w:val="28"/>
          <w:szCs w:val="28"/>
        </w:rPr>
        <w:t xml:space="preserve"> </w:t>
      </w:r>
      <w:r w:rsidRPr="00571538">
        <w:rPr>
          <w:rFonts w:ascii="Times New Roman" w:hAnsi="Times New Roman" w:cs="Times New Roman"/>
          <w:sz w:val="28"/>
          <w:szCs w:val="28"/>
        </w:rPr>
        <w:t>«</w:t>
      </w:r>
      <w:r w:rsidR="00857CA3" w:rsidRPr="00571538">
        <w:rPr>
          <w:rFonts w:ascii="Times New Roman" w:hAnsi="Times New Roman" w:cs="Times New Roman"/>
          <w:sz w:val="28"/>
          <w:szCs w:val="28"/>
        </w:rPr>
        <w:t>объем этого понятия и охват им языковых явлений не совпадают в концепциях разных авторов</w:t>
      </w:r>
      <w:r w:rsidRPr="00571538">
        <w:rPr>
          <w:rFonts w:ascii="Times New Roman" w:hAnsi="Times New Roman" w:cs="Times New Roman"/>
          <w:sz w:val="28"/>
          <w:szCs w:val="28"/>
        </w:rPr>
        <w:t>»</w:t>
      </w:r>
      <w:r w:rsidR="005D7CD1" w:rsidRPr="00571538">
        <w:rPr>
          <w:rFonts w:ascii="Times New Roman" w:hAnsi="Times New Roman" w:cs="Times New Roman"/>
          <w:sz w:val="28"/>
          <w:szCs w:val="28"/>
        </w:rPr>
        <w:t xml:space="preserve"> (Бондарко 1990: </w:t>
      </w:r>
      <w:r w:rsidR="00343691" w:rsidRPr="00571538">
        <w:rPr>
          <w:rFonts w:ascii="Times New Roman" w:hAnsi="Times New Roman" w:cs="Times New Roman"/>
          <w:sz w:val="28"/>
          <w:szCs w:val="28"/>
        </w:rPr>
        <w:t>67)</w:t>
      </w:r>
      <w:r w:rsidR="00857CA3" w:rsidRPr="00571538">
        <w:rPr>
          <w:rFonts w:ascii="Times New Roman" w:hAnsi="Times New Roman" w:cs="Times New Roman"/>
          <w:sz w:val="28"/>
          <w:szCs w:val="28"/>
        </w:rPr>
        <w:t>.</w:t>
      </w:r>
      <w:r w:rsidR="001D308D" w:rsidRPr="00571538">
        <w:rPr>
          <w:rFonts w:ascii="Times New Roman" w:hAnsi="Times New Roman" w:cs="Times New Roman"/>
          <w:sz w:val="28"/>
          <w:szCs w:val="28"/>
        </w:rPr>
        <w:t xml:space="preserve"> </w:t>
      </w:r>
      <w:proofErr w:type="spellStart"/>
      <w:r w:rsidR="001D308D" w:rsidRPr="00571538">
        <w:rPr>
          <w:rFonts w:ascii="Times New Roman" w:hAnsi="Times New Roman" w:cs="Times New Roman"/>
          <w:sz w:val="28"/>
          <w:szCs w:val="28"/>
        </w:rPr>
        <w:t>В.В.Виноградов</w:t>
      </w:r>
      <w:proofErr w:type="spellEnd"/>
      <w:r w:rsidR="001D308D" w:rsidRPr="00571538">
        <w:rPr>
          <w:rFonts w:ascii="Times New Roman" w:hAnsi="Times New Roman" w:cs="Times New Roman"/>
          <w:sz w:val="28"/>
          <w:szCs w:val="28"/>
        </w:rPr>
        <w:t xml:space="preserve"> отчасти объясняет это различиями в ролях средств ее выражения в синтаксической конструкции.</w:t>
      </w:r>
      <w:r w:rsidR="00857CA3" w:rsidRPr="00571538">
        <w:rPr>
          <w:rFonts w:ascii="Times New Roman" w:hAnsi="Times New Roman" w:cs="Times New Roman"/>
          <w:sz w:val="28"/>
          <w:szCs w:val="28"/>
        </w:rPr>
        <w:t xml:space="preserve"> </w:t>
      </w:r>
      <w:r w:rsidR="00DC5796" w:rsidRPr="00571538">
        <w:rPr>
          <w:rFonts w:ascii="Times New Roman" w:hAnsi="Times New Roman" w:cs="Times New Roman"/>
          <w:sz w:val="28"/>
          <w:szCs w:val="28"/>
        </w:rPr>
        <w:t>(Виноградов 1975: 58)</w:t>
      </w:r>
    </w:p>
    <w:p w:rsidR="004B6DEA" w:rsidRPr="00571538" w:rsidRDefault="00201830" w:rsidP="00A17C20">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lastRenderedPageBreak/>
        <w:t>В.А.Плунгян</w:t>
      </w:r>
      <w:proofErr w:type="spellEnd"/>
      <w:r w:rsidRPr="00571538">
        <w:rPr>
          <w:rFonts w:ascii="Times New Roman" w:hAnsi="Times New Roman" w:cs="Times New Roman"/>
          <w:sz w:val="28"/>
          <w:szCs w:val="28"/>
        </w:rPr>
        <w:t xml:space="preserve"> пишет об о</w:t>
      </w:r>
      <w:r w:rsidR="004C1445" w:rsidRPr="00571538">
        <w:rPr>
          <w:rFonts w:ascii="Times New Roman" w:hAnsi="Times New Roman" w:cs="Times New Roman"/>
          <w:sz w:val="28"/>
          <w:szCs w:val="28"/>
        </w:rPr>
        <w:t>тсутствии</w:t>
      </w:r>
      <w:r w:rsidR="004B6DEA" w:rsidRPr="00571538">
        <w:rPr>
          <w:rFonts w:ascii="Times New Roman" w:hAnsi="Times New Roman" w:cs="Times New Roman"/>
          <w:sz w:val="28"/>
          <w:szCs w:val="28"/>
        </w:rPr>
        <w:t xml:space="preserve"> единого понятийного центра</w:t>
      </w:r>
      <w:r w:rsidR="004C1445" w:rsidRPr="00571538">
        <w:rPr>
          <w:rFonts w:ascii="Times New Roman" w:hAnsi="Times New Roman" w:cs="Times New Roman"/>
          <w:sz w:val="28"/>
          <w:szCs w:val="28"/>
        </w:rPr>
        <w:t xml:space="preserve"> в рамках данной категории</w:t>
      </w:r>
      <w:r w:rsidRPr="00571538">
        <w:rPr>
          <w:rFonts w:ascii="Times New Roman" w:hAnsi="Times New Roman" w:cs="Times New Roman"/>
          <w:sz w:val="28"/>
          <w:szCs w:val="28"/>
        </w:rPr>
        <w:t xml:space="preserve"> и </w:t>
      </w:r>
      <w:r w:rsidR="005D32AB" w:rsidRPr="00571538">
        <w:rPr>
          <w:rFonts w:ascii="Times New Roman" w:hAnsi="Times New Roman" w:cs="Times New Roman"/>
          <w:sz w:val="28"/>
          <w:szCs w:val="28"/>
        </w:rPr>
        <w:t>отмечает ее разнородность</w:t>
      </w:r>
      <w:r w:rsidR="004B6DEA" w:rsidRPr="00571538">
        <w:rPr>
          <w:rFonts w:ascii="Times New Roman" w:hAnsi="Times New Roman" w:cs="Times New Roman"/>
          <w:sz w:val="28"/>
          <w:szCs w:val="28"/>
        </w:rPr>
        <w:t>. Исследователь выделяет в составе модальности</w:t>
      </w:r>
      <w:r w:rsidR="005D32AB" w:rsidRPr="00571538">
        <w:rPr>
          <w:rFonts w:ascii="Times New Roman" w:hAnsi="Times New Roman" w:cs="Times New Roman"/>
          <w:sz w:val="28"/>
          <w:szCs w:val="28"/>
        </w:rPr>
        <w:t xml:space="preserve"> два обязательных аспекта значения:</w:t>
      </w:r>
      <w:r w:rsidR="004B6DEA" w:rsidRPr="00571538">
        <w:rPr>
          <w:rFonts w:ascii="Times New Roman" w:hAnsi="Times New Roman" w:cs="Times New Roman"/>
          <w:sz w:val="28"/>
          <w:szCs w:val="28"/>
        </w:rPr>
        <w:t xml:space="preserve"> компонент оценки и </w:t>
      </w:r>
      <w:r w:rsidR="005D32AB" w:rsidRPr="00571538">
        <w:rPr>
          <w:rFonts w:ascii="Times New Roman" w:hAnsi="Times New Roman" w:cs="Times New Roman"/>
          <w:sz w:val="28"/>
          <w:szCs w:val="28"/>
        </w:rPr>
        <w:t xml:space="preserve">компонент </w:t>
      </w:r>
      <w:r w:rsidR="004B6DEA" w:rsidRPr="00571538">
        <w:rPr>
          <w:rFonts w:ascii="Times New Roman" w:hAnsi="Times New Roman" w:cs="Times New Roman"/>
          <w:sz w:val="28"/>
          <w:szCs w:val="28"/>
        </w:rPr>
        <w:t>ирреальн</w:t>
      </w:r>
      <w:r w:rsidR="00D31198" w:rsidRPr="00571538">
        <w:rPr>
          <w:rFonts w:ascii="Times New Roman" w:hAnsi="Times New Roman" w:cs="Times New Roman"/>
          <w:sz w:val="28"/>
          <w:szCs w:val="28"/>
        </w:rPr>
        <w:t>ости</w:t>
      </w:r>
      <w:r w:rsidR="005D32AB" w:rsidRPr="00571538">
        <w:rPr>
          <w:rFonts w:ascii="Times New Roman" w:hAnsi="Times New Roman" w:cs="Times New Roman"/>
          <w:sz w:val="28"/>
          <w:szCs w:val="28"/>
        </w:rPr>
        <w:t xml:space="preserve"> </w:t>
      </w:r>
      <w:r w:rsidR="005D7CD1" w:rsidRPr="00571538">
        <w:rPr>
          <w:rFonts w:ascii="Times New Roman" w:hAnsi="Times New Roman" w:cs="Times New Roman"/>
          <w:sz w:val="28"/>
          <w:szCs w:val="28"/>
        </w:rPr>
        <w:t>(</w:t>
      </w:r>
      <w:proofErr w:type="spellStart"/>
      <w:r w:rsidR="005D7CD1" w:rsidRPr="00571538">
        <w:rPr>
          <w:rFonts w:ascii="Times New Roman" w:hAnsi="Times New Roman" w:cs="Times New Roman"/>
          <w:sz w:val="28"/>
          <w:szCs w:val="28"/>
        </w:rPr>
        <w:t>Плунгян</w:t>
      </w:r>
      <w:proofErr w:type="spellEnd"/>
      <w:r w:rsidR="005D7CD1" w:rsidRPr="00571538">
        <w:rPr>
          <w:rFonts w:ascii="Times New Roman" w:hAnsi="Times New Roman" w:cs="Times New Roman"/>
          <w:sz w:val="28"/>
          <w:szCs w:val="28"/>
        </w:rPr>
        <w:t xml:space="preserve"> 2011: </w:t>
      </w:r>
      <w:r w:rsidR="00D31198" w:rsidRPr="00571538">
        <w:rPr>
          <w:rFonts w:ascii="Times New Roman" w:hAnsi="Times New Roman" w:cs="Times New Roman"/>
          <w:sz w:val="28"/>
          <w:szCs w:val="28"/>
        </w:rPr>
        <w:t xml:space="preserve">317). </w:t>
      </w:r>
      <w:r w:rsidRPr="00571538">
        <w:rPr>
          <w:rFonts w:ascii="Times New Roman" w:hAnsi="Times New Roman" w:cs="Times New Roman"/>
          <w:sz w:val="28"/>
          <w:szCs w:val="28"/>
        </w:rPr>
        <w:t xml:space="preserve">Модальность служит для описания как существующих условий и обстоятельств реального мира, </w:t>
      </w:r>
      <w:r w:rsidR="005D32AB" w:rsidRPr="00571538">
        <w:rPr>
          <w:rFonts w:ascii="Times New Roman" w:hAnsi="Times New Roman" w:cs="Times New Roman"/>
          <w:sz w:val="28"/>
          <w:szCs w:val="28"/>
        </w:rPr>
        <w:t>так</w:t>
      </w:r>
      <w:r w:rsidRPr="00571538">
        <w:rPr>
          <w:rFonts w:ascii="Times New Roman" w:hAnsi="Times New Roman" w:cs="Times New Roman"/>
          <w:sz w:val="28"/>
          <w:szCs w:val="28"/>
        </w:rPr>
        <w:t xml:space="preserve"> и для создания его субъективного образа в преломлении</w:t>
      </w:r>
      <w:r w:rsidR="002D6FEF" w:rsidRPr="00571538">
        <w:rPr>
          <w:rFonts w:ascii="Times New Roman" w:hAnsi="Times New Roman" w:cs="Times New Roman"/>
          <w:sz w:val="28"/>
          <w:szCs w:val="28"/>
        </w:rPr>
        <w:t xml:space="preserve"> сознания и восприятия говорящего.</w:t>
      </w:r>
      <w:r w:rsidR="00E65876" w:rsidRPr="00571538">
        <w:rPr>
          <w:rFonts w:ascii="Times New Roman" w:hAnsi="Times New Roman" w:cs="Times New Roman"/>
          <w:sz w:val="28"/>
          <w:szCs w:val="28"/>
        </w:rPr>
        <w:t xml:space="preserve"> Выражения отношения к содержанию сообщения обобщенно называется «оценкой». </w:t>
      </w:r>
    </w:p>
    <w:p w:rsidR="00AB65AA" w:rsidRPr="00571538" w:rsidRDefault="005D32A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Согласно </w:t>
      </w:r>
      <w:proofErr w:type="spellStart"/>
      <w:r w:rsidRPr="00571538">
        <w:rPr>
          <w:rFonts w:ascii="Times New Roman" w:hAnsi="Times New Roman" w:cs="Times New Roman"/>
          <w:sz w:val="28"/>
          <w:szCs w:val="28"/>
        </w:rPr>
        <w:t>А.М.Пешковскому</w:t>
      </w:r>
      <w:proofErr w:type="spellEnd"/>
      <w:r w:rsidRPr="00571538">
        <w:rPr>
          <w:rFonts w:ascii="Times New Roman" w:hAnsi="Times New Roman" w:cs="Times New Roman"/>
          <w:sz w:val="28"/>
          <w:szCs w:val="28"/>
        </w:rPr>
        <w:t>, под модальностью следует понимать</w:t>
      </w:r>
      <w:r w:rsidR="000E5439" w:rsidRPr="00571538">
        <w:rPr>
          <w:rFonts w:ascii="Times New Roman" w:hAnsi="Times New Roman" w:cs="Times New Roman"/>
          <w:sz w:val="28"/>
          <w:szCs w:val="28"/>
        </w:rPr>
        <w:t xml:space="preserve"> «комплексную и многоаспектную категорию, активно взаимодействующую с целой системой других функционально-семантических категорий языка и тесно связанную с кате</w:t>
      </w:r>
      <w:r w:rsidRPr="00571538">
        <w:rPr>
          <w:rFonts w:ascii="Times New Roman" w:hAnsi="Times New Roman" w:cs="Times New Roman"/>
          <w:sz w:val="28"/>
          <w:szCs w:val="28"/>
        </w:rPr>
        <w:t>гориями прагматического уровня»</w:t>
      </w:r>
      <w:r w:rsidR="00984A7B"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984A7B" w:rsidRPr="00571538">
        <w:rPr>
          <w:rFonts w:ascii="Times New Roman" w:hAnsi="Times New Roman" w:cs="Times New Roman"/>
          <w:sz w:val="28"/>
          <w:szCs w:val="28"/>
        </w:rPr>
        <w:t xml:space="preserve">Модальность выражает взаимодействие между говорящим, собеседником, содержанием высказывания и действительностью </w:t>
      </w:r>
      <w:r w:rsidRPr="00571538">
        <w:rPr>
          <w:rFonts w:ascii="Times New Roman" w:hAnsi="Times New Roman" w:cs="Times New Roman"/>
          <w:sz w:val="28"/>
          <w:szCs w:val="28"/>
        </w:rPr>
        <w:t>(Лингвистический энциклопедический словарь)</w:t>
      </w:r>
      <w:r w:rsidR="000E5439" w:rsidRPr="00571538">
        <w:rPr>
          <w:rFonts w:ascii="Times New Roman" w:hAnsi="Times New Roman" w:cs="Times New Roman"/>
          <w:sz w:val="28"/>
          <w:szCs w:val="28"/>
        </w:rPr>
        <w:t>.</w:t>
      </w:r>
      <w:r w:rsidR="00324368" w:rsidRPr="00571538">
        <w:rPr>
          <w:rFonts w:ascii="Times New Roman" w:hAnsi="Times New Roman" w:cs="Times New Roman"/>
          <w:sz w:val="28"/>
          <w:szCs w:val="28"/>
        </w:rPr>
        <w:t xml:space="preserve"> </w:t>
      </w:r>
      <w:r w:rsidR="00CD6302" w:rsidRPr="00571538">
        <w:rPr>
          <w:rFonts w:ascii="Times New Roman" w:hAnsi="Times New Roman" w:cs="Times New Roman"/>
          <w:sz w:val="28"/>
          <w:szCs w:val="28"/>
        </w:rPr>
        <w:t>М.Я. Блох</w:t>
      </w:r>
      <w:r w:rsidR="00324368" w:rsidRPr="00571538">
        <w:rPr>
          <w:rFonts w:ascii="Times New Roman" w:hAnsi="Times New Roman" w:cs="Times New Roman"/>
          <w:sz w:val="28"/>
          <w:szCs w:val="28"/>
        </w:rPr>
        <w:t xml:space="preserve"> также</w:t>
      </w:r>
      <w:r w:rsidR="00CD6302" w:rsidRPr="00571538">
        <w:rPr>
          <w:rFonts w:ascii="Times New Roman" w:hAnsi="Times New Roman" w:cs="Times New Roman"/>
          <w:sz w:val="28"/>
          <w:szCs w:val="28"/>
        </w:rPr>
        <w:t xml:space="preserve"> </w:t>
      </w:r>
      <w:r w:rsidR="00224E9F" w:rsidRPr="00571538">
        <w:rPr>
          <w:rFonts w:ascii="Times New Roman" w:hAnsi="Times New Roman" w:cs="Times New Roman"/>
          <w:sz w:val="28"/>
          <w:szCs w:val="28"/>
        </w:rPr>
        <w:t>определяет модальность как</w:t>
      </w:r>
      <w:r w:rsidR="00CD6302" w:rsidRPr="00571538">
        <w:rPr>
          <w:rFonts w:ascii="Times New Roman" w:hAnsi="Times New Roman" w:cs="Times New Roman"/>
          <w:sz w:val="28"/>
          <w:szCs w:val="28"/>
        </w:rPr>
        <w:t xml:space="preserve"> широк</w:t>
      </w:r>
      <w:r w:rsidR="00224E9F" w:rsidRPr="00571538">
        <w:rPr>
          <w:rFonts w:ascii="Times New Roman" w:hAnsi="Times New Roman" w:cs="Times New Roman"/>
          <w:sz w:val="28"/>
          <w:szCs w:val="28"/>
        </w:rPr>
        <w:t>ую категорию</w:t>
      </w:r>
      <w:r w:rsidR="00CD6302" w:rsidRPr="00571538">
        <w:rPr>
          <w:rFonts w:ascii="Times New Roman" w:hAnsi="Times New Roman" w:cs="Times New Roman"/>
          <w:sz w:val="28"/>
          <w:szCs w:val="28"/>
        </w:rPr>
        <w:t xml:space="preserve">, </w:t>
      </w:r>
      <w:r w:rsidR="00984A7B" w:rsidRPr="00571538">
        <w:rPr>
          <w:rFonts w:ascii="Times New Roman" w:hAnsi="Times New Roman" w:cs="Times New Roman"/>
          <w:sz w:val="28"/>
          <w:szCs w:val="28"/>
        </w:rPr>
        <w:t>и относит к средствам ее выражения</w:t>
      </w:r>
      <w:r w:rsidR="00CD6302" w:rsidRPr="00571538">
        <w:rPr>
          <w:rFonts w:ascii="Times New Roman" w:hAnsi="Times New Roman" w:cs="Times New Roman"/>
          <w:sz w:val="28"/>
          <w:szCs w:val="28"/>
        </w:rPr>
        <w:t xml:space="preserve"> граммати</w:t>
      </w:r>
      <w:r w:rsidR="00984A7B" w:rsidRPr="00571538">
        <w:rPr>
          <w:rFonts w:ascii="Times New Roman" w:hAnsi="Times New Roman" w:cs="Times New Roman"/>
          <w:sz w:val="28"/>
          <w:szCs w:val="28"/>
        </w:rPr>
        <w:t>ческие</w:t>
      </w:r>
      <w:r w:rsidR="00CD6302" w:rsidRPr="00571538">
        <w:rPr>
          <w:rFonts w:ascii="Times New Roman" w:hAnsi="Times New Roman" w:cs="Times New Roman"/>
          <w:sz w:val="28"/>
          <w:szCs w:val="28"/>
        </w:rPr>
        <w:t>, так и лек</w:t>
      </w:r>
      <w:r w:rsidR="00984A7B" w:rsidRPr="00571538">
        <w:rPr>
          <w:rFonts w:ascii="Times New Roman" w:hAnsi="Times New Roman" w:cs="Times New Roman"/>
          <w:sz w:val="28"/>
          <w:szCs w:val="28"/>
        </w:rPr>
        <w:t>сико-номинативные</w:t>
      </w:r>
      <w:r w:rsidR="00AB65AA" w:rsidRPr="00571538">
        <w:rPr>
          <w:rFonts w:ascii="Times New Roman" w:hAnsi="Times New Roman" w:cs="Times New Roman"/>
          <w:sz w:val="28"/>
          <w:szCs w:val="28"/>
        </w:rPr>
        <w:t xml:space="preserve"> </w:t>
      </w:r>
      <w:r w:rsidR="00E65876" w:rsidRPr="00571538">
        <w:rPr>
          <w:rFonts w:ascii="Times New Roman" w:hAnsi="Times New Roman" w:cs="Times New Roman"/>
          <w:sz w:val="28"/>
          <w:szCs w:val="28"/>
        </w:rPr>
        <w:t>средств</w:t>
      </w:r>
      <w:r w:rsidR="00984A7B" w:rsidRPr="00571538">
        <w:rPr>
          <w:rFonts w:ascii="Times New Roman" w:hAnsi="Times New Roman" w:cs="Times New Roman"/>
          <w:sz w:val="28"/>
          <w:szCs w:val="28"/>
        </w:rPr>
        <w:t>а</w:t>
      </w:r>
      <w:r w:rsidR="00E65876" w:rsidRPr="00571538">
        <w:rPr>
          <w:rFonts w:ascii="Times New Roman" w:hAnsi="Times New Roman" w:cs="Times New Roman"/>
          <w:sz w:val="28"/>
          <w:szCs w:val="28"/>
        </w:rPr>
        <w:t xml:space="preserve"> языка</w:t>
      </w:r>
      <w:r w:rsidR="005D7CD1" w:rsidRPr="00571538">
        <w:rPr>
          <w:rFonts w:ascii="Times New Roman" w:hAnsi="Times New Roman" w:cs="Times New Roman"/>
          <w:sz w:val="28"/>
          <w:szCs w:val="28"/>
        </w:rPr>
        <w:t xml:space="preserve"> (Блох:</w:t>
      </w:r>
      <w:r w:rsidR="00AB65AA" w:rsidRPr="00571538">
        <w:rPr>
          <w:rFonts w:ascii="Times New Roman" w:hAnsi="Times New Roman" w:cs="Times New Roman"/>
          <w:sz w:val="28"/>
          <w:szCs w:val="28"/>
        </w:rPr>
        <w:t xml:space="preserve"> 2002)</w:t>
      </w:r>
      <w:r w:rsidR="00CD6302" w:rsidRPr="00571538">
        <w:rPr>
          <w:rFonts w:ascii="Times New Roman" w:hAnsi="Times New Roman" w:cs="Times New Roman"/>
          <w:sz w:val="28"/>
          <w:szCs w:val="28"/>
        </w:rPr>
        <w:t xml:space="preserve">. </w:t>
      </w:r>
    </w:p>
    <w:p w:rsidR="00983B0C" w:rsidRPr="00571538" w:rsidRDefault="003825EB" w:rsidP="00A17C20">
      <w:pPr>
        <w:spacing w:line="360" w:lineRule="auto"/>
        <w:ind w:firstLine="709"/>
        <w:jc w:val="both"/>
        <w:rPr>
          <w:rFonts w:ascii="Times New Roman" w:hAnsi="Times New Roman" w:cs="Times New Roman"/>
          <w:b/>
          <w:sz w:val="28"/>
          <w:szCs w:val="28"/>
        </w:rPr>
      </w:pPr>
      <w:r w:rsidRPr="00571538">
        <w:rPr>
          <w:rFonts w:ascii="Times New Roman" w:hAnsi="Times New Roman" w:cs="Times New Roman"/>
          <w:sz w:val="28"/>
          <w:szCs w:val="28"/>
        </w:rPr>
        <w:t xml:space="preserve">Огромное влияние на формирование концепции модальности в отечественной лингвистике оказали работы </w:t>
      </w:r>
      <w:proofErr w:type="spellStart"/>
      <w:r w:rsidR="00BC74AF" w:rsidRPr="00571538">
        <w:rPr>
          <w:rFonts w:ascii="Times New Roman" w:hAnsi="Times New Roman" w:cs="Times New Roman"/>
          <w:sz w:val="28"/>
          <w:szCs w:val="28"/>
        </w:rPr>
        <w:t>В.В.Виноградов</w:t>
      </w:r>
      <w:r w:rsidRPr="00571538">
        <w:rPr>
          <w:rFonts w:ascii="Times New Roman" w:hAnsi="Times New Roman" w:cs="Times New Roman"/>
          <w:sz w:val="28"/>
          <w:szCs w:val="28"/>
        </w:rPr>
        <w:t>а</w:t>
      </w:r>
      <w:proofErr w:type="spellEnd"/>
      <w:r w:rsidRPr="00571538">
        <w:rPr>
          <w:rFonts w:ascii="Times New Roman" w:hAnsi="Times New Roman" w:cs="Times New Roman"/>
          <w:sz w:val="28"/>
          <w:szCs w:val="28"/>
        </w:rPr>
        <w:t>. Ученый</w:t>
      </w:r>
      <w:r w:rsidR="00BC74AF" w:rsidRPr="00571538">
        <w:rPr>
          <w:rFonts w:ascii="Times New Roman" w:hAnsi="Times New Roman" w:cs="Times New Roman"/>
          <w:sz w:val="28"/>
          <w:szCs w:val="28"/>
        </w:rPr>
        <w:t xml:space="preserve"> </w:t>
      </w:r>
      <w:r w:rsidR="00FF5AE3" w:rsidRPr="00571538">
        <w:rPr>
          <w:rFonts w:ascii="Times New Roman" w:hAnsi="Times New Roman" w:cs="Times New Roman"/>
          <w:sz w:val="28"/>
          <w:szCs w:val="28"/>
        </w:rPr>
        <w:t>указывает, что модальное значение, являясь отношением содержания сообщения к действительности</w:t>
      </w:r>
      <w:r w:rsidR="003F6129" w:rsidRPr="00571538">
        <w:rPr>
          <w:rFonts w:ascii="Times New Roman" w:hAnsi="Times New Roman" w:cs="Times New Roman"/>
          <w:sz w:val="28"/>
          <w:szCs w:val="28"/>
        </w:rPr>
        <w:t xml:space="preserve">, присуще </w:t>
      </w:r>
      <w:r w:rsidR="005E1C0C" w:rsidRPr="00571538">
        <w:rPr>
          <w:rFonts w:ascii="Times New Roman" w:hAnsi="Times New Roman" w:cs="Times New Roman"/>
          <w:sz w:val="28"/>
          <w:szCs w:val="28"/>
        </w:rPr>
        <w:t>каждому</w:t>
      </w:r>
      <w:r w:rsidR="00832891" w:rsidRPr="00571538">
        <w:rPr>
          <w:rFonts w:ascii="Times New Roman" w:hAnsi="Times New Roman" w:cs="Times New Roman"/>
          <w:sz w:val="28"/>
          <w:szCs w:val="28"/>
        </w:rPr>
        <w:t xml:space="preserve"> предложению. </w:t>
      </w:r>
      <w:r w:rsidR="005E1C0C" w:rsidRPr="00571538">
        <w:rPr>
          <w:rFonts w:ascii="Times New Roman" w:hAnsi="Times New Roman" w:cs="Times New Roman"/>
          <w:sz w:val="28"/>
          <w:szCs w:val="28"/>
        </w:rPr>
        <w:t xml:space="preserve">Категория модальности </w:t>
      </w:r>
      <w:r w:rsidR="000E5B53" w:rsidRPr="00571538">
        <w:rPr>
          <w:rFonts w:ascii="Times New Roman" w:hAnsi="Times New Roman" w:cs="Times New Roman"/>
          <w:sz w:val="28"/>
          <w:szCs w:val="28"/>
        </w:rPr>
        <w:t>включает в себя</w:t>
      </w:r>
      <w:r w:rsidR="005E1C0C" w:rsidRPr="00571538">
        <w:rPr>
          <w:rFonts w:ascii="Times New Roman" w:hAnsi="Times New Roman" w:cs="Times New Roman"/>
          <w:sz w:val="28"/>
          <w:szCs w:val="28"/>
        </w:rPr>
        <w:t xml:space="preserve"> парадигм</w:t>
      </w:r>
      <w:r w:rsidR="000E5B53" w:rsidRPr="00571538">
        <w:rPr>
          <w:rFonts w:ascii="Times New Roman" w:hAnsi="Times New Roman" w:cs="Times New Roman"/>
          <w:sz w:val="28"/>
          <w:szCs w:val="28"/>
        </w:rPr>
        <w:t>у</w:t>
      </w:r>
      <w:r w:rsidR="005E1C0C" w:rsidRPr="00571538">
        <w:rPr>
          <w:rFonts w:ascii="Times New Roman" w:hAnsi="Times New Roman" w:cs="Times New Roman"/>
          <w:sz w:val="28"/>
          <w:szCs w:val="28"/>
        </w:rPr>
        <w:t xml:space="preserve"> синтаксических значений, </w:t>
      </w:r>
      <w:r w:rsidR="000E5B53" w:rsidRPr="00571538">
        <w:rPr>
          <w:rFonts w:ascii="Times New Roman" w:hAnsi="Times New Roman" w:cs="Times New Roman"/>
          <w:sz w:val="28"/>
          <w:szCs w:val="28"/>
        </w:rPr>
        <w:t>представле</w:t>
      </w:r>
      <w:r w:rsidR="00F514E9" w:rsidRPr="00571538">
        <w:rPr>
          <w:rFonts w:ascii="Times New Roman" w:hAnsi="Times New Roman" w:cs="Times New Roman"/>
          <w:sz w:val="28"/>
          <w:szCs w:val="28"/>
        </w:rPr>
        <w:t>нных</w:t>
      </w:r>
      <w:r w:rsidR="005E1C0C" w:rsidRPr="00571538">
        <w:rPr>
          <w:rFonts w:ascii="Times New Roman" w:hAnsi="Times New Roman" w:cs="Times New Roman"/>
          <w:sz w:val="28"/>
          <w:szCs w:val="28"/>
        </w:rPr>
        <w:t xml:space="preserve"> в форме предложения для</w:t>
      </w:r>
      <w:r w:rsidR="000E5B53" w:rsidRPr="00571538">
        <w:rPr>
          <w:rFonts w:ascii="Times New Roman" w:hAnsi="Times New Roman" w:cs="Times New Roman"/>
          <w:sz w:val="28"/>
          <w:szCs w:val="28"/>
        </w:rPr>
        <w:t xml:space="preserve"> любого</w:t>
      </w:r>
      <w:r w:rsidR="005E1C0C" w:rsidRPr="00571538">
        <w:rPr>
          <w:rFonts w:ascii="Times New Roman" w:hAnsi="Times New Roman" w:cs="Times New Roman"/>
          <w:sz w:val="28"/>
          <w:szCs w:val="28"/>
        </w:rPr>
        <w:t xml:space="preserve"> целостного </w:t>
      </w:r>
      <w:r w:rsidR="000F6751" w:rsidRPr="00571538">
        <w:rPr>
          <w:rFonts w:ascii="Times New Roman" w:hAnsi="Times New Roman" w:cs="Times New Roman"/>
          <w:sz w:val="28"/>
          <w:szCs w:val="28"/>
        </w:rPr>
        <w:t>выражения мысли, чувства и воли</w:t>
      </w:r>
      <w:r w:rsidR="000E5B53" w:rsidRPr="00571538">
        <w:rPr>
          <w:rFonts w:ascii="Times New Roman" w:hAnsi="Times New Roman" w:cs="Times New Roman"/>
          <w:sz w:val="28"/>
          <w:szCs w:val="28"/>
        </w:rPr>
        <w:t>, и</w:t>
      </w:r>
      <w:r w:rsidR="00FE0BF8" w:rsidRPr="00571538">
        <w:rPr>
          <w:rFonts w:ascii="Times New Roman" w:hAnsi="Times New Roman" w:cs="Times New Roman"/>
          <w:sz w:val="28"/>
          <w:szCs w:val="28"/>
        </w:rPr>
        <w:t xml:space="preserve"> определяет тип предложения.</w:t>
      </w:r>
      <w:r w:rsidR="000E5B53" w:rsidRPr="00571538">
        <w:rPr>
          <w:rFonts w:ascii="Times New Roman" w:hAnsi="Times New Roman" w:cs="Times New Roman"/>
          <w:sz w:val="28"/>
          <w:szCs w:val="28"/>
        </w:rPr>
        <w:t xml:space="preserve"> </w:t>
      </w:r>
      <w:r w:rsidR="005D7CD1" w:rsidRPr="00571538">
        <w:rPr>
          <w:rFonts w:ascii="Times New Roman" w:hAnsi="Times New Roman" w:cs="Times New Roman"/>
          <w:sz w:val="28"/>
          <w:szCs w:val="28"/>
        </w:rPr>
        <w:t>(Виноградов 1975:</w:t>
      </w:r>
      <w:r w:rsidR="00E76677" w:rsidRPr="00571538">
        <w:rPr>
          <w:rFonts w:ascii="Times New Roman" w:hAnsi="Times New Roman" w:cs="Times New Roman"/>
          <w:sz w:val="28"/>
          <w:szCs w:val="28"/>
        </w:rPr>
        <w:t xml:space="preserve"> 55)</w:t>
      </w:r>
      <w:r w:rsidR="000E5B53" w:rsidRPr="00571538">
        <w:rPr>
          <w:rFonts w:ascii="Times New Roman" w:hAnsi="Times New Roman" w:cs="Times New Roman"/>
          <w:sz w:val="28"/>
          <w:szCs w:val="28"/>
        </w:rPr>
        <w:t>.</w:t>
      </w:r>
      <w:r w:rsidR="00130ED7" w:rsidRPr="00571538">
        <w:rPr>
          <w:rFonts w:ascii="Times New Roman" w:hAnsi="Times New Roman" w:cs="Times New Roman"/>
          <w:sz w:val="28"/>
          <w:szCs w:val="28"/>
        </w:rPr>
        <w:t xml:space="preserve"> </w:t>
      </w:r>
      <w:r w:rsidR="00F514E9" w:rsidRPr="00571538">
        <w:rPr>
          <w:rFonts w:ascii="Times New Roman" w:hAnsi="Times New Roman" w:cs="Times New Roman"/>
          <w:sz w:val="28"/>
          <w:szCs w:val="28"/>
        </w:rPr>
        <w:t xml:space="preserve">Модальность не ограничивается оттенками отношения к действительности (долженствование, возможность, необходимость и др.), и выражает «разные логически- и эмоционально-оценочные значения и разные стилистические квалификации </w:t>
      </w:r>
      <w:r w:rsidR="00FE0BF8" w:rsidRPr="00571538">
        <w:rPr>
          <w:rFonts w:ascii="Times New Roman" w:hAnsi="Times New Roman" w:cs="Times New Roman"/>
          <w:sz w:val="28"/>
          <w:szCs w:val="28"/>
        </w:rPr>
        <w:t>речи» (</w:t>
      </w:r>
      <w:r w:rsidR="005D7CD1" w:rsidRPr="00571538">
        <w:rPr>
          <w:rFonts w:ascii="Times New Roman" w:hAnsi="Times New Roman" w:cs="Times New Roman"/>
          <w:sz w:val="28"/>
          <w:szCs w:val="28"/>
        </w:rPr>
        <w:t xml:space="preserve">Виноградов 1975: </w:t>
      </w:r>
      <w:r w:rsidR="00F514E9" w:rsidRPr="00571538">
        <w:rPr>
          <w:rFonts w:ascii="Times New Roman" w:hAnsi="Times New Roman" w:cs="Times New Roman"/>
          <w:sz w:val="28"/>
          <w:szCs w:val="28"/>
        </w:rPr>
        <w:t>70</w:t>
      </w:r>
      <w:r w:rsidR="00FE0BF8" w:rsidRPr="00571538">
        <w:rPr>
          <w:rFonts w:ascii="Times New Roman" w:hAnsi="Times New Roman" w:cs="Times New Roman"/>
          <w:sz w:val="28"/>
          <w:szCs w:val="28"/>
        </w:rPr>
        <w:t>)</w:t>
      </w:r>
      <w:r w:rsidR="00F514E9" w:rsidRPr="00571538">
        <w:rPr>
          <w:rFonts w:ascii="Times New Roman" w:hAnsi="Times New Roman" w:cs="Times New Roman"/>
          <w:sz w:val="28"/>
          <w:szCs w:val="28"/>
        </w:rPr>
        <w:t xml:space="preserve">. </w:t>
      </w:r>
      <w:r w:rsidR="00A5594A" w:rsidRPr="00571538">
        <w:rPr>
          <w:rFonts w:ascii="Times New Roman" w:hAnsi="Times New Roman" w:cs="Times New Roman"/>
          <w:sz w:val="28"/>
          <w:szCs w:val="28"/>
        </w:rPr>
        <w:t xml:space="preserve">Исследователь также отмечает изменчивость содержания категории и форм ее актуализации в материальной </w:t>
      </w:r>
      <w:r w:rsidR="00A5594A" w:rsidRPr="00571538">
        <w:rPr>
          <w:rFonts w:ascii="Times New Roman" w:hAnsi="Times New Roman" w:cs="Times New Roman"/>
          <w:sz w:val="28"/>
          <w:szCs w:val="28"/>
        </w:rPr>
        <w:lastRenderedPageBreak/>
        <w:t xml:space="preserve">части языка. </w:t>
      </w:r>
      <w:r w:rsidR="00C345F3" w:rsidRPr="00571538">
        <w:rPr>
          <w:rFonts w:ascii="Times New Roman" w:hAnsi="Times New Roman" w:cs="Times New Roman"/>
          <w:sz w:val="28"/>
          <w:szCs w:val="28"/>
        </w:rPr>
        <w:t>Модальность носит</w:t>
      </w:r>
      <w:r w:rsidR="00A5594A" w:rsidRPr="00571538">
        <w:rPr>
          <w:rFonts w:ascii="Times New Roman" w:hAnsi="Times New Roman" w:cs="Times New Roman"/>
          <w:sz w:val="28"/>
          <w:szCs w:val="28"/>
        </w:rPr>
        <w:t xml:space="preserve"> смешанный </w:t>
      </w:r>
      <w:r w:rsidR="00DA1262" w:rsidRPr="00571538">
        <w:rPr>
          <w:rFonts w:ascii="Times New Roman" w:hAnsi="Times New Roman" w:cs="Times New Roman"/>
          <w:sz w:val="28"/>
          <w:szCs w:val="28"/>
        </w:rPr>
        <w:t>лексико-грамматический характер и имеет</w:t>
      </w:r>
      <w:r w:rsidR="00C345F3" w:rsidRPr="00571538">
        <w:rPr>
          <w:rFonts w:ascii="Times New Roman" w:hAnsi="Times New Roman" w:cs="Times New Roman"/>
          <w:sz w:val="28"/>
          <w:szCs w:val="28"/>
        </w:rPr>
        <w:t xml:space="preserve"> </w:t>
      </w:r>
      <w:r w:rsidR="00DA1262" w:rsidRPr="00571538">
        <w:rPr>
          <w:rFonts w:ascii="Times New Roman" w:hAnsi="Times New Roman" w:cs="Times New Roman"/>
          <w:sz w:val="28"/>
          <w:szCs w:val="28"/>
        </w:rPr>
        <w:t>разнообразные средства выражения: интонационные-мелодические, лексические</w:t>
      </w:r>
      <w:r w:rsidR="00983B0C" w:rsidRPr="00571538">
        <w:rPr>
          <w:rFonts w:ascii="Times New Roman" w:hAnsi="Times New Roman" w:cs="Times New Roman"/>
          <w:sz w:val="28"/>
          <w:szCs w:val="28"/>
        </w:rPr>
        <w:t>, морфологические.</w:t>
      </w:r>
      <w:r w:rsidR="00DA1262" w:rsidRPr="00571538">
        <w:rPr>
          <w:rFonts w:ascii="Times New Roman" w:hAnsi="Times New Roman" w:cs="Times New Roman"/>
          <w:sz w:val="28"/>
          <w:szCs w:val="28"/>
        </w:rPr>
        <w:t xml:space="preserve">  </w:t>
      </w:r>
      <w:r w:rsidR="00324851" w:rsidRPr="00571538">
        <w:rPr>
          <w:rFonts w:ascii="Times New Roman" w:hAnsi="Times New Roman" w:cs="Times New Roman"/>
          <w:sz w:val="28"/>
          <w:szCs w:val="28"/>
        </w:rPr>
        <w:t>Ра</w:t>
      </w:r>
      <w:r w:rsidR="00C345F3" w:rsidRPr="00571538">
        <w:rPr>
          <w:rFonts w:ascii="Times New Roman" w:hAnsi="Times New Roman" w:cs="Times New Roman"/>
          <w:sz w:val="28"/>
          <w:szCs w:val="28"/>
        </w:rPr>
        <w:t>зличие модальных типов предложений</w:t>
      </w:r>
      <w:r w:rsidR="00324851" w:rsidRPr="00571538">
        <w:rPr>
          <w:rFonts w:ascii="Times New Roman" w:hAnsi="Times New Roman" w:cs="Times New Roman"/>
          <w:sz w:val="28"/>
          <w:szCs w:val="28"/>
        </w:rPr>
        <w:t xml:space="preserve"> </w:t>
      </w:r>
      <w:r w:rsidR="00C345F3" w:rsidRPr="00571538">
        <w:rPr>
          <w:rFonts w:ascii="Times New Roman" w:hAnsi="Times New Roman" w:cs="Times New Roman"/>
          <w:sz w:val="28"/>
          <w:szCs w:val="28"/>
        </w:rPr>
        <w:t>ярче всего выражается интонационным способом.</w:t>
      </w:r>
      <w:r w:rsidR="00DA1262" w:rsidRPr="00571538">
        <w:rPr>
          <w:rFonts w:ascii="Times New Roman" w:hAnsi="Times New Roman" w:cs="Times New Roman"/>
          <w:sz w:val="28"/>
          <w:szCs w:val="28"/>
        </w:rPr>
        <w:t xml:space="preserve"> </w:t>
      </w:r>
      <w:r w:rsidR="00983B0C" w:rsidRPr="00571538">
        <w:rPr>
          <w:rFonts w:ascii="Times New Roman" w:hAnsi="Times New Roman" w:cs="Times New Roman"/>
          <w:sz w:val="28"/>
          <w:szCs w:val="28"/>
        </w:rPr>
        <w:t>(Виноградов</w:t>
      </w:r>
      <w:r w:rsidR="005D7CD1" w:rsidRPr="00571538">
        <w:rPr>
          <w:rFonts w:ascii="Times New Roman" w:hAnsi="Times New Roman" w:cs="Times New Roman"/>
          <w:sz w:val="28"/>
          <w:szCs w:val="28"/>
        </w:rPr>
        <w:t xml:space="preserve"> 1975:</w:t>
      </w:r>
      <w:r w:rsidR="00983B0C" w:rsidRPr="00571538">
        <w:rPr>
          <w:rFonts w:ascii="Times New Roman" w:hAnsi="Times New Roman" w:cs="Times New Roman"/>
          <w:sz w:val="28"/>
          <w:szCs w:val="28"/>
        </w:rPr>
        <w:t xml:space="preserve"> 268). </w:t>
      </w:r>
    </w:p>
    <w:p w:rsidR="00983B0C" w:rsidRPr="00571538" w:rsidRDefault="003825E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Не менее значимый вклад в развитие </w:t>
      </w:r>
      <w:r w:rsidR="00E160A0" w:rsidRPr="00571538">
        <w:rPr>
          <w:rFonts w:ascii="Times New Roman" w:hAnsi="Times New Roman" w:cs="Times New Roman"/>
          <w:sz w:val="28"/>
          <w:szCs w:val="28"/>
        </w:rPr>
        <w:t xml:space="preserve">представления о </w:t>
      </w:r>
      <w:r w:rsidRPr="00571538">
        <w:rPr>
          <w:rFonts w:ascii="Times New Roman" w:hAnsi="Times New Roman" w:cs="Times New Roman"/>
          <w:sz w:val="28"/>
          <w:szCs w:val="28"/>
        </w:rPr>
        <w:t>модальности</w:t>
      </w:r>
      <w:r w:rsidR="00E160A0" w:rsidRPr="00571538">
        <w:rPr>
          <w:rFonts w:ascii="Times New Roman" w:hAnsi="Times New Roman" w:cs="Times New Roman"/>
          <w:sz w:val="28"/>
          <w:szCs w:val="28"/>
        </w:rPr>
        <w:t xml:space="preserve"> в языкознании</w:t>
      </w:r>
      <w:r w:rsidRPr="00571538">
        <w:rPr>
          <w:rFonts w:ascii="Times New Roman" w:hAnsi="Times New Roman" w:cs="Times New Roman"/>
          <w:sz w:val="28"/>
          <w:szCs w:val="28"/>
        </w:rPr>
        <w:t xml:space="preserve"> внес Шарль </w:t>
      </w:r>
      <w:proofErr w:type="spellStart"/>
      <w:r w:rsidRPr="00571538">
        <w:rPr>
          <w:rFonts w:ascii="Times New Roman" w:hAnsi="Times New Roman" w:cs="Times New Roman"/>
          <w:sz w:val="28"/>
          <w:szCs w:val="28"/>
        </w:rPr>
        <w:t>Балли</w:t>
      </w:r>
      <w:proofErr w:type="spellEnd"/>
      <w:r w:rsidRPr="00571538">
        <w:rPr>
          <w:rFonts w:ascii="Times New Roman" w:hAnsi="Times New Roman" w:cs="Times New Roman"/>
          <w:sz w:val="28"/>
          <w:szCs w:val="28"/>
        </w:rPr>
        <w:t xml:space="preserve">. </w:t>
      </w:r>
      <w:r w:rsidR="00FC4C1F" w:rsidRPr="00571538">
        <w:rPr>
          <w:rFonts w:ascii="Times New Roman" w:hAnsi="Times New Roman" w:cs="Times New Roman"/>
          <w:sz w:val="28"/>
          <w:szCs w:val="28"/>
        </w:rPr>
        <w:t xml:space="preserve">Позиция </w:t>
      </w:r>
      <w:r w:rsidRPr="00571538">
        <w:rPr>
          <w:rFonts w:ascii="Times New Roman" w:hAnsi="Times New Roman" w:cs="Times New Roman"/>
          <w:sz w:val="28"/>
          <w:szCs w:val="28"/>
        </w:rPr>
        <w:t>исследователя</w:t>
      </w:r>
      <w:r w:rsidR="00FC4C1F" w:rsidRPr="00571538">
        <w:rPr>
          <w:rFonts w:ascii="Times New Roman" w:hAnsi="Times New Roman" w:cs="Times New Roman"/>
          <w:sz w:val="28"/>
          <w:szCs w:val="28"/>
        </w:rPr>
        <w:t xml:space="preserve"> </w:t>
      </w:r>
      <w:r w:rsidRPr="00571538">
        <w:rPr>
          <w:rFonts w:ascii="Times New Roman" w:hAnsi="Times New Roman" w:cs="Times New Roman"/>
          <w:sz w:val="28"/>
          <w:szCs w:val="28"/>
        </w:rPr>
        <w:t>в её отношении</w:t>
      </w:r>
      <w:r w:rsidR="00983B0C" w:rsidRPr="00571538">
        <w:rPr>
          <w:rFonts w:ascii="Times New Roman" w:hAnsi="Times New Roman" w:cs="Times New Roman"/>
          <w:sz w:val="28"/>
          <w:szCs w:val="28"/>
        </w:rPr>
        <w:t xml:space="preserve"> </w:t>
      </w:r>
      <w:r w:rsidR="00FC4C1F" w:rsidRPr="00571538">
        <w:rPr>
          <w:rFonts w:ascii="Times New Roman" w:hAnsi="Times New Roman" w:cs="Times New Roman"/>
          <w:sz w:val="28"/>
          <w:szCs w:val="28"/>
        </w:rPr>
        <w:t>состоит в том, что</w:t>
      </w:r>
      <w:r w:rsidR="00983B0C" w:rsidRPr="00571538">
        <w:rPr>
          <w:rFonts w:ascii="Times New Roman" w:hAnsi="Times New Roman" w:cs="Times New Roman"/>
          <w:sz w:val="28"/>
          <w:szCs w:val="28"/>
        </w:rPr>
        <w:t xml:space="preserve"> </w:t>
      </w:r>
      <w:r w:rsidRPr="00571538">
        <w:rPr>
          <w:rFonts w:ascii="Times New Roman" w:hAnsi="Times New Roman" w:cs="Times New Roman"/>
          <w:sz w:val="28"/>
          <w:szCs w:val="28"/>
        </w:rPr>
        <w:t>модальность</w:t>
      </w:r>
      <w:r w:rsidR="00FC4C1F" w:rsidRPr="00571538">
        <w:rPr>
          <w:rFonts w:ascii="Times New Roman" w:hAnsi="Times New Roman" w:cs="Times New Roman"/>
          <w:sz w:val="28"/>
          <w:szCs w:val="28"/>
        </w:rPr>
        <w:t xml:space="preserve"> представляет собой </w:t>
      </w:r>
      <w:r w:rsidR="00983B0C" w:rsidRPr="00571538">
        <w:rPr>
          <w:rFonts w:ascii="Times New Roman" w:hAnsi="Times New Roman" w:cs="Times New Roman"/>
          <w:sz w:val="28"/>
          <w:szCs w:val="28"/>
        </w:rPr>
        <w:t xml:space="preserve">«коррелятивную операцию, производимую мыслящим субъектом». </w:t>
      </w:r>
      <w:r w:rsidR="00C654E0" w:rsidRPr="00571538">
        <w:rPr>
          <w:rFonts w:ascii="Times New Roman" w:hAnsi="Times New Roman" w:cs="Times New Roman"/>
          <w:sz w:val="28"/>
          <w:szCs w:val="28"/>
        </w:rPr>
        <w:t xml:space="preserve">Выражение модальности играет основополагающую роль в формировании предложения, </w:t>
      </w:r>
      <w:r w:rsidR="00B31833" w:rsidRPr="00571538">
        <w:rPr>
          <w:rFonts w:ascii="Times New Roman" w:hAnsi="Times New Roman" w:cs="Times New Roman"/>
          <w:sz w:val="28"/>
          <w:szCs w:val="28"/>
        </w:rPr>
        <w:t>поскольку оно</w:t>
      </w:r>
      <w:r w:rsidR="00C654E0" w:rsidRPr="00571538">
        <w:rPr>
          <w:rFonts w:ascii="Times New Roman" w:hAnsi="Times New Roman" w:cs="Times New Roman"/>
          <w:sz w:val="28"/>
          <w:szCs w:val="28"/>
        </w:rPr>
        <w:t xml:space="preserve"> </w:t>
      </w:r>
      <w:r w:rsidR="00B31833" w:rsidRPr="00571538">
        <w:rPr>
          <w:rFonts w:ascii="Times New Roman" w:hAnsi="Times New Roman" w:cs="Times New Roman"/>
          <w:sz w:val="28"/>
          <w:szCs w:val="28"/>
        </w:rPr>
        <w:t>включает</w:t>
      </w:r>
      <w:r w:rsidR="00C654E0" w:rsidRPr="00571538">
        <w:rPr>
          <w:rFonts w:ascii="Times New Roman" w:hAnsi="Times New Roman" w:cs="Times New Roman"/>
          <w:sz w:val="28"/>
          <w:szCs w:val="28"/>
        </w:rPr>
        <w:t xml:space="preserve"> две составляющие – </w:t>
      </w:r>
      <w:proofErr w:type="spellStart"/>
      <w:r w:rsidR="00C654E0" w:rsidRPr="00571538">
        <w:rPr>
          <w:rFonts w:ascii="Times New Roman" w:hAnsi="Times New Roman" w:cs="Times New Roman"/>
          <w:sz w:val="28"/>
          <w:szCs w:val="28"/>
        </w:rPr>
        <w:t>диктум</w:t>
      </w:r>
      <w:proofErr w:type="spellEnd"/>
      <w:r w:rsidR="00C654E0" w:rsidRPr="00571538">
        <w:rPr>
          <w:rFonts w:ascii="Times New Roman" w:hAnsi="Times New Roman" w:cs="Times New Roman"/>
          <w:sz w:val="28"/>
          <w:szCs w:val="28"/>
        </w:rPr>
        <w:t xml:space="preserve"> и модус. </w:t>
      </w:r>
      <w:r w:rsidR="0048511F" w:rsidRPr="00571538">
        <w:rPr>
          <w:rFonts w:ascii="Times New Roman" w:hAnsi="Times New Roman" w:cs="Times New Roman"/>
          <w:sz w:val="28"/>
          <w:szCs w:val="28"/>
        </w:rPr>
        <w:t xml:space="preserve"> </w:t>
      </w:r>
      <w:proofErr w:type="spellStart"/>
      <w:r w:rsidR="00B31833" w:rsidRPr="00571538">
        <w:rPr>
          <w:rFonts w:ascii="Times New Roman" w:hAnsi="Times New Roman" w:cs="Times New Roman"/>
          <w:sz w:val="28"/>
          <w:szCs w:val="28"/>
        </w:rPr>
        <w:t>Диктум</w:t>
      </w:r>
      <w:proofErr w:type="spellEnd"/>
      <w:r w:rsidR="00B31833" w:rsidRPr="00571538">
        <w:rPr>
          <w:rFonts w:ascii="Times New Roman" w:hAnsi="Times New Roman" w:cs="Times New Roman"/>
          <w:sz w:val="28"/>
          <w:szCs w:val="28"/>
        </w:rPr>
        <w:t xml:space="preserve"> представляет </w:t>
      </w:r>
      <w:r w:rsidR="0048511F" w:rsidRPr="00571538">
        <w:rPr>
          <w:rFonts w:ascii="Times New Roman" w:hAnsi="Times New Roman" w:cs="Times New Roman"/>
          <w:sz w:val="28"/>
          <w:szCs w:val="28"/>
        </w:rPr>
        <w:t>объективн</w:t>
      </w:r>
      <w:r w:rsidR="00B07E15" w:rsidRPr="00571538">
        <w:rPr>
          <w:rFonts w:ascii="Times New Roman" w:hAnsi="Times New Roman" w:cs="Times New Roman"/>
          <w:sz w:val="28"/>
          <w:szCs w:val="28"/>
        </w:rPr>
        <w:t>ую часть содержания</w:t>
      </w:r>
      <w:r w:rsidR="008A2B13" w:rsidRPr="00571538">
        <w:rPr>
          <w:rFonts w:ascii="Times New Roman" w:hAnsi="Times New Roman" w:cs="Times New Roman"/>
          <w:sz w:val="28"/>
          <w:szCs w:val="28"/>
        </w:rPr>
        <w:t>, представление, полученное посредством чувств</w:t>
      </w:r>
      <w:r w:rsidR="001E348B" w:rsidRPr="00571538">
        <w:rPr>
          <w:rFonts w:ascii="Times New Roman" w:hAnsi="Times New Roman" w:cs="Times New Roman"/>
          <w:sz w:val="28"/>
          <w:szCs w:val="28"/>
        </w:rPr>
        <w:t>енного восприятия</w:t>
      </w:r>
      <w:r w:rsidR="008A2B13" w:rsidRPr="00571538">
        <w:rPr>
          <w:rFonts w:ascii="Times New Roman" w:hAnsi="Times New Roman" w:cs="Times New Roman"/>
          <w:sz w:val="28"/>
          <w:szCs w:val="28"/>
        </w:rPr>
        <w:t>, памяти, воображения.</w:t>
      </w:r>
      <w:r w:rsidR="001E7466" w:rsidRPr="00571538">
        <w:rPr>
          <w:rFonts w:ascii="Times New Roman" w:hAnsi="Times New Roman" w:cs="Times New Roman"/>
          <w:sz w:val="28"/>
          <w:szCs w:val="28"/>
        </w:rPr>
        <w:t xml:space="preserve"> </w:t>
      </w:r>
      <w:r w:rsidR="00B07E15" w:rsidRPr="00571538">
        <w:rPr>
          <w:rFonts w:ascii="Times New Roman" w:hAnsi="Times New Roman" w:cs="Times New Roman"/>
          <w:sz w:val="28"/>
          <w:szCs w:val="28"/>
        </w:rPr>
        <w:t>Он</w:t>
      </w:r>
      <w:r w:rsidR="001E7466" w:rsidRPr="00571538">
        <w:rPr>
          <w:rFonts w:ascii="Times New Roman" w:hAnsi="Times New Roman" w:cs="Times New Roman"/>
          <w:sz w:val="28"/>
          <w:szCs w:val="28"/>
        </w:rPr>
        <w:t xml:space="preserve"> в сознании человека преломляется. Данная операция определяется как</w:t>
      </w:r>
      <w:r w:rsidR="008A2B13" w:rsidRPr="00571538">
        <w:rPr>
          <w:rFonts w:ascii="Times New Roman" w:hAnsi="Times New Roman" w:cs="Times New Roman"/>
          <w:sz w:val="28"/>
          <w:szCs w:val="28"/>
        </w:rPr>
        <w:t xml:space="preserve"> </w:t>
      </w:r>
      <w:r w:rsidR="001E7466" w:rsidRPr="00571538">
        <w:rPr>
          <w:rFonts w:ascii="Times New Roman" w:hAnsi="Times New Roman" w:cs="Times New Roman"/>
          <w:sz w:val="28"/>
          <w:szCs w:val="28"/>
        </w:rPr>
        <w:t xml:space="preserve">модус. </w:t>
      </w:r>
      <w:r w:rsidR="008A2B13" w:rsidRPr="00571538">
        <w:rPr>
          <w:rFonts w:ascii="Times New Roman" w:hAnsi="Times New Roman" w:cs="Times New Roman"/>
          <w:sz w:val="28"/>
          <w:szCs w:val="28"/>
        </w:rPr>
        <w:t>Мод</w:t>
      </w:r>
      <w:r w:rsidR="00B07E15" w:rsidRPr="00571538">
        <w:rPr>
          <w:rFonts w:ascii="Times New Roman" w:hAnsi="Times New Roman" w:cs="Times New Roman"/>
          <w:sz w:val="28"/>
          <w:szCs w:val="28"/>
        </w:rPr>
        <w:t>ус составляют модальный глагол и</w:t>
      </w:r>
      <w:r w:rsidR="008A2B13" w:rsidRPr="00571538">
        <w:rPr>
          <w:rFonts w:ascii="Times New Roman" w:hAnsi="Times New Roman" w:cs="Times New Roman"/>
          <w:sz w:val="28"/>
          <w:szCs w:val="28"/>
        </w:rPr>
        <w:t xml:space="preserve"> модальный субъект</w:t>
      </w:r>
      <w:r w:rsidR="00B07E15" w:rsidRPr="00571538">
        <w:rPr>
          <w:rFonts w:ascii="Times New Roman" w:hAnsi="Times New Roman" w:cs="Times New Roman"/>
          <w:sz w:val="28"/>
          <w:szCs w:val="28"/>
        </w:rPr>
        <w:t xml:space="preserve"> (</w:t>
      </w:r>
      <w:proofErr w:type="spellStart"/>
      <w:r w:rsidR="00B07E15" w:rsidRPr="00571538">
        <w:rPr>
          <w:rFonts w:ascii="Times New Roman" w:hAnsi="Times New Roman" w:cs="Times New Roman"/>
          <w:sz w:val="28"/>
          <w:szCs w:val="28"/>
        </w:rPr>
        <w:t>Балли</w:t>
      </w:r>
      <w:proofErr w:type="spellEnd"/>
      <w:r w:rsidR="00B07E15" w:rsidRPr="00571538">
        <w:rPr>
          <w:rFonts w:ascii="Times New Roman" w:hAnsi="Times New Roman" w:cs="Times New Roman"/>
          <w:sz w:val="28"/>
          <w:szCs w:val="28"/>
        </w:rPr>
        <w:t xml:space="preserve"> 1955: 44)</w:t>
      </w:r>
      <w:r w:rsidR="00983B0C" w:rsidRPr="00571538">
        <w:rPr>
          <w:rFonts w:ascii="Times New Roman" w:hAnsi="Times New Roman" w:cs="Times New Roman"/>
          <w:sz w:val="28"/>
          <w:szCs w:val="28"/>
        </w:rPr>
        <w:t xml:space="preserve">. </w:t>
      </w:r>
      <w:r w:rsidR="00E160A0" w:rsidRPr="00571538">
        <w:rPr>
          <w:rFonts w:ascii="Times New Roman" w:hAnsi="Times New Roman" w:cs="Times New Roman"/>
          <w:sz w:val="28"/>
          <w:szCs w:val="28"/>
        </w:rPr>
        <w:t xml:space="preserve">Таким образом, модус представляет собой результат мыслительного процесса. </w:t>
      </w:r>
      <w:r w:rsidR="00B07E15" w:rsidRPr="00571538">
        <w:rPr>
          <w:rFonts w:ascii="Times New Roman" w:hAnsi="Times New Roman" w:cs="Times New Roman"/>
          <w:sz w:val="28"/>
          <w:szCs w:val="28"/>
        </w:rPr>
        <w:t>Исследователь выделяет</w:t>
      </w:r>
      <w:r w:rsidR="00F32284" w:rsidRPr="00571538">
        <w:rPr>
          <w:rFonts w:ascii="Times New Roman" w:hAnsi="Times New Roman" w:cs="Times New Roman"/>
          <w:sz w:val="28"/>
          <w:szCs w:val="28"/>
        </w:rPr>
        <w:t xml:space="preserve"> </w:t>
      </w:r>
      <w:r w:rsidR="002818F6" w:rsidRPr="00571538">
        <w:rPr>
          <w:rFonts w:ascii="Times New Roman" w:hAnsi="Times New Roman" w:cs="Times New Roman"/>
          <w:sz w:val="28"/>
          <w:szCs w:val="28"/>
        </w:rPr>
        <w:t>эксплицитный и имплицитный</w:t>
      </w:r>
      <w:r w:rsidR="00B07E15" w:rsidRPr="00571538">
        <w:rPr>
          <w:rFonts w:ascii="Times New Roman" w:hAnsi="Times New Roman" w:cs="Times New Roman"/>
          <w:sz w:val="28"/>
          <w:szCs w:val="28"/>
        </w:rPr>
        <w:t xml:space="preserve"> модусы</w:t>
      </w:r>
      <w:r w:rsidR="002818F6" w:rsidRPr="00571538">
        <w:rPr>
          <w:rFonts w:ascii="Times New Roman" w:hAnsi="Times New Roman" w:cs="Times New Roman"/>
          <w:sz w:val="28"/>
          <w:szCs w:val="28"/>
        </w:rPr>
        <w:t xml:space="preserve">. </w:t>
      </w:r>
      <w:r w:rsidR="00F32284" w:rsidRPr="00571538">
        <w:rPr>
          <w:rFonts w:ascii="Times New Roman" w:hAnsi="Times New Roman" w:cs="Times New Roman"/>
          <w:sz w:val="28"/>
          <w:szCs w:val="28"/>
        </w:rPr>
        <w:t>Э</w:t>
      </w:r>
      <w:r w:rsidR="002818F6" w:rsidRPr="00571538">
        <w:rPr>
          <w:rFonts w:ascii="Times New Roman" w:hAnsi="Times New Roman" w:cs="Times New Roman"/>
          <w:sz w:val="28"/>
          <w:szCs w:val="28"/>
        </w:rPr>
        <w:t>ксплицитн</w:t>
      </w:r>
      <w:r w:rsidR="00F32284" w:rsidRPr="00571538">
        <w:rPr>
          <w:rFonts w:ascii="Times New Roman" w:hAnsi="Times New Roman" w:cs="Times New Roman"/>
          <w:sz w:val="28"/>
          <w:szCs w:val="28"/>
        </w:rPr>
        <w:t>ый</w:t>
      </w:r>
      <w:r w:rsidR="002818F6" w:rsidRPr="00571538">
        <w:rPr>
          <w:rFonts w:ascii="Times New Roman" w:hAnsi="Times New Roman" w:cs="Times New Roman"/>
          <w:sz w:val="28"/>
          <w:szCs w:val="28"/>
        </w:rPr>
        <w:t xml:space="preserve"> модус</w:t>
      </w:r>
      <w:r w:rsidR="00F32284" w:rsidRPr="00571538">
        <w:rPr>
          <w:rFonts w:ascii="Times New Roman" w:hAnsi="Times New Roman" w:cs="Times New Roman"/>
          <w:sz w:val="28"/>
          <w:szCs w:val="28"/>
        </w:rPr>
        <w:t xml:space="preserve"> представлен</w:t>
      </w:r>
      <w:r w:rsidR="002818F6" w:rsidRPr="00571538">
        <w:rPr>
          <w:rFonts w:ascii="Times New Roman" w:hAnsi="Times New Roman" w:cs="Times New Roman"/>
          <w:sz w:val="28"/>
          <w:szCs w:val="28"/>
        </w:rPr>
        <w:t xml:space="preserve"> главн</w:t>
      </w:r>
      <w:r w:rsidR="00F32284" w:rsidRPr="00571538">
        <w:rPr>
          <w:rFonts w:ascii="Times New Roman" w:hAnsi="Times New Roman" w:cs="Times New Roman"/>
          <w:sz w:val="28"/>
          <w:szCs w:val="28"/>
        </w:rPr>
        <w:t>ым</w:t>
      </w:r>
      <w:r w:rsidR="002818F6" w:rsidRPr="00571538">
        <w:rPr>
          <w:rFonts w:ascii="Times New Roman" w:hAnsi="Times New Roman" w:cs="Times New Roman"/>
          <w:sz w:val="28"/>
          <w:szCs w:val="28"/>
        </w:rPr>
        <w:t xml:space="preserve"> предложение</w:t>
      </w:r>
      <w:r w:rsidR="00F32284" w:rsidRPr="00571538">
        <w:rPr>
          <w:rFonts w:ascii="Times New Roman" w:hAnsi="Times New Roman" w:cs="Times New Roman"/>
          <w:sz w:val="28"/>
          <w:szCs w:val="28"/>
        </w:rPr>
        <w:t>м</w:t>
      </w:r>
      <w:r w:rsidR="002818F6" w:rsidRPr="00571538">
        <w:rPr>
          <w:rFonts w:ascii="Times New Roman" w:hAnsi="Times New Roman" w:cs="Times New Roman"/>
          <w:sz w:val="28"/>
          <w:szCs w:val="28"/>
        </w:rPr>
        <w:t xml:space="preserve"> в составе сложноподчиненного. Таким образом, Ш</w:t>
      </w:r>
      <w:r w:rsidR="00F32284" w:rsidRPr="00571538">
        <w:rPr>
          <w:rFonts w:ascii="Times New Roman" w:hAnsi="Times New Roman" w:cs="Times New Roman"/>
          <w:sz w:val="28"/>
          <w:szCs w:val="28"/>
        </w:rPr>
        <w:t>арль</w:t>
      </w:r>
      <w:r w:rsidR="002818F6" w:rsidRPr="00571538">
        <w:rPr>
          <w:rFonts w:ascii="Times New Roman" w:hAnsi="Times New Roman" w:cs="Times New Roman"/>
          <w:sz w:val="28"/>
          <w:szCs w:val="28"/>
        </w:rPr>
        <w:t xml:space="preserve"> </w:t>
      </w:r>
      <w:proofErr w:type="spellStart"/>
      <w:r w:rsidR="002818F6" w:rsidRPr="00571538">
        <w:rPr>
          <w:rFonts w:ascii="Times New Roman" w:hAnsi="Times New Roman" w:cs="Times New Roman"/>
          <w:sz w:val="28"/>
          <w:szCs w:val="28"/>
        </w:rPr>
        <w:t>Балли</w:t>
      </w:r>
      <w:proofErr w:type="spellEnd"/>
      <w:r w:rsidR="00F32284" w:rsidRPr="00571538">
        <w:rPr>
          <w:rFonts w:ascii="Times New Roman" w:hAnsi="Times New Roman" w:cs="Times New Roman"/>
          <w:sz w:val="28"/>
          <w:szCs w:val="28"/>
        </w:rPr>
        <w:t xml:space="preserve"> рассматривает модальность</w:t>
      </w:r>
      <w:r w:rsidR="002818F6" w:rsidRPr="00571538">
        <w:rPr>
          <w:rFonts w:ascii="Times New Roman" w:hAnsi="Times New Roman" w:cs="Times New Roman"/>
          <w:sz w:val="28"/>
          <w:szCs w:val="28"/>
        </w:rPr>
        <w:t xml:space="preserve"> </w:t>
      </w:r>
      <w:r w:rsidR="00F32284" w:rsidRPr="00571538">
        <w:rPr>
          <w:rFonts w:ascii="Times New Roman" w:hAnsi="Times New Roman" w:cs="Times New Roman"/>
          <w:sz w:val="28"/>
          <w:szCs w:val="28"/>
        </w:rPr>
        <w:t>в качестве синтаксической категории</w:t>
      </w:r>
      <w:r w:rsidR="00E65876" w:rsidRPr="00571538">
        <w:rPr>
          <w:rFonts w:ascii="Times New Roman" w:hAnsi="Times New Roman" w:cs="Times New Roman"/>
          <w:sz w:val="28"/>
          <w:szCs w:val="28"/>
        </w:rPr>
        <w:t xml:space="preserve">. </w:t>
      </w:r>
    </w:p>
    <w:p w:rsidR="00947D62" w:rsidRPr="00571538" w:rsidRDefault="00324368" w:rsidP="00A17C20">
      <w:pPr>
        <w:pStyle w:val="a3"/>
        <w:shd w:val="clear" w:color="auto" w:fill="auto"/>
        <w:spacing w:after="0" w:line="360" w:lineRule="auto"/>
        <w:ind w:left="20" w:right="20" w:firstLine="709"/>
        <w:jc w:val="both"/>
        <w:rPr>
          <w:rFonts w:cs="Times New Roman"/>
          <w:sz w:val="28"/>
          <w:szCs w:val="28"/>
        </w:rPr>
      </w:pPr>
      <w:r w:rsidRPr="00571538">
        <w:rPr>
          <w:rFonts w:cs="Times New Roman"/>
          <w:sz w:val="28"/>
          <w:szCs w:val="28"/>
        </w:rPr>
        <w:t xml:space="preserve">В научной литературе </w:t>
      </w:r>
      <w:r w:rsidR="00B07E15" w:rsidRPr="00571538">
        <w:rPr>
          <w:rFonts w:cs="Times New Roman"/>
          <w:sz w:val="28"/>
          <w:szCs w:val="28"/>
        </w:rPr>
        <w:t>для обозначения данных понятий также используют термины</w:t>
      </w:r>
      <w:r w:rsidR="000E5439" w:rsidRPr="00571538">
        <w:rPr>
          <w:rFonts w:cs="Times New Roman"/>
          <w:sz w:val="28"/>
          <w:szCs w:val="28"/>
        </w:rPr>
        <w:t xml:space="preserve"> </w:t>
      </w:r>
      <w:r w:rsidR="00B07E15" w:rsidRPr="00571538">
        <w:rPr>
          <w:rFonts w:cs="Times New Roman"/>
          <w:sz w:val="28"/>
          <w:szCs w:val="28"/>
        </w:rPr>
        <w:t>«пропозиция» и «модальная рамка»</w:t>
      </w:r>
      <w:r w:rsidR="000E5439" w:rsidRPr="00571538">
        <w:rPr>
          <w:rFonts w:cs="Times New Roman"/>
          <w:sz w:val="28"/>
          <w:szCs w:val="28"/>
        </w:rPr>
        <w:t>.</w:t>
      </w:r>
      <w:r w:rsidR="00947D62" w:rsidRPr="00571538">
        <w:rPr>
          <w:rFonts w:cs="Times New Roman"/>
          <w:sz w:val="28"/>
          <w:szCs w:val="28"/>
        </w:rPr>
        <w:t xml:space="preserve"> Стоит отметить, что на различных этапах развития концепции пропозиции, данный термин </w:t>
      </w:r>
      <w:r w:rsidR="00F05527" w:rsidRPr="00571538">
        <w:rPr>
          <w:rFonts w:cs="Times New Roman"/>
          <w:sz w:val="28"/>
          <w:szCs w:val="28"/>
        </w:rPr>
        <w:t xml:space="preserve">находил различные интерпретации. Как замечает </w:t>
      </w:r>
      <w:proofErr w:type="spellStart"/>
      <w:r w:rsidR="00947D62" w:rsidRPr="00571538">
        <w:rPr>
          <w:rFonts w:cs="Times New Roman"/>
          <w:sz w:val="28"/>
          <w:szCs w:val="28"/>
        </w:rPr>
        <w:t>Н.Д.</w:t>
      </w:r>
      <w:r w:rsidR="006D1DF7" w:rsidRPr="00571538">
        <w:rPr>
          <w:rFonts w:cs="Times New Roman"/>
          <w:sz w:val="28"/>
          <w:szCs w:val="28"/>
        </w:rPr>
        <w:t>Арут</w:t>
      </w:r>
      <w:r w:rsidR="00947D62" w:rsidRPr="00571538">
        <w:rPr>
          <w:rFonts w:cs="Times New Roman"/>
          <w:sz w:val="28"/>
          <w:szCs w:val="28"/>
        </w:rPr>
        <w:t>юнова</w:t>
      </w:r>
      <w:proofErr w:type="spellEnd"/>
      <w:r w:rsidR="006D1DF7" w:rsidRPr="00571538">
        <w:rPr>
          <w:rFonts w:cs="Times New Roman"/>
          <w:sz w:val="28"/>
          <w:szCs w:val="28"/>
        </w:rPr>
        <w:t xml:space="preserve"> </w:t>
      </w:r>
      <w:r w:rsidR="00F05527" w:rsidRPr="00571538">
        <w:rPr>
          <w:rFonts w:cs="Times New Roman"/>
          <w:sz w:val="28"/>
          <w:szCs w:val="28"/>
        </w:rPr>
        <w:t xml:space="preserve">пропозиция </w:t>
      </w:r>
      <w:r w:rsidR="00B07E15" w:rsidRPr="00571538">
        <w:rPr>
          <w:rFonts w:cs="Times New Roman"/>
          <w:sz w:val="28"/>
          <w:szCs w:val="28"/>
        </w:rPr>
        <w:t>изначально понималась как</w:t>
      </w:r>
      <w:r w:rsidR="00947D62" w:rsidRPr="00571538">
        <w:rPr>
          <w:rFonts w:cs="Times New Roman"/>
          <w:sz w:val="28"/>
          <w:szCs w:val="28"/>
        </w:rPr>
        <w:t xml:space="preserve"> «объективиро</w:t>
      </w:r>
      <w:r w:rsidR="00B07E15" w:rsidRPr="00571538">
        <w:rPr>
          <w:rFonts w:cs="Times New Roman"/>
          <w:sz w:val="28"/>
          <w:szCs w:val="28"/>
        </w:rPr>
        <w:t>ванное» содержание</w:t>
      </w:r>
      <w:r w:rsidR="00947D62" w:rsidRPr="00571538">
        <w:rPr>
          <w:rFonts w:cs="Times New Roman"/>
          <w:sz w:val="28"/>
          <w:szCs w:val="28"/>
        </w:rPr>
        <w:t xml:space="preserve"> мысли, соотнесенн</w:t>
      </w:r>
      <w:r w:rsidR="002720E5" w:rsidRPr="00571538">
        <w:rPr>
          <w:rFonts w:cs="Times New Roman"/>
          <w:sz w:val="28"/>
          <w:szCs w:val="28"/>
        </w:rPr>
        <w:t>о</w:t>
      </w:r>
      <w:r w:rsidR="00B07E15" w:rsidRPr="00571538">
        <w:rPr>
          <w:rFonts w:cs="Times New Roman"/>
          <w:sz w:val="28"/>
          <w:szCs w:val="28"/>
        </w:rPr>
        <w:t>е</w:t>
      </w:r>
      <w:r w:rsidR="00947D62" w:rsidRPr="00571538">
        <w:rPr>
          <w:rFonts w:cs="Times New Roman"/>
          <w:sz w:val="28"/>
          <w:szCs w:val="28"/>
        </w:rPr>
        <w:t xml:space="preserve"> </w:t>
      </w:r>
      <w:r w:rsidR="00F05527" w:rsidRPr="00571538">
        <w:rPr>
          <w:rFonts w:cs="Times New Roman"/>
          <w:sz w:val="28"/>
          <w:szCs w:val="28"/>
        </w:rPr>
        <w:t>с объективной реальностью</w:t>
      </w:r>
      <w:r w:rsidR="00B07E15" w:rsidRPr="00571538">
        <w:rPr>
          <w:rFonts w:cs="Times New Roman"/>
          <w:sz w:val="28"/>
          <w:szCs w:val="28"/>
        </w:rPr>
        <w:t>. Однако позже она стала трактоваться как часть</w:t>
      </w:r>
      <w:r w:rsidR="00947D62" w:rsidRPr="00571538">
        <w:rPr>
          <w:rFonts w:cs="Times New Roman"/>
          <w:sz w:val="28"/>
          <w:szCs w:val="28"/>
        </w:rPr>
        <w:t xml:space="preserve"> предложения, которая </w:t>
      </w:r>
      <w:r w:rsidR="002720E5" w:rsidRPr="00571538">
        <w:rPr>
          <w:rFonts w:cs="Times New Roman"/>
          <w:sz w:val="28"/>
          <w:szCs w:val="28"/>
        </w:rPr>
        <w:t>«</w:t>
      </w:r>
      <w:r w:rsidR="00947D62" w:rsidRPr="00571538">
        <w:rPr>
          <w:rFonts w:cs="Times New Roman"/>
          <w:sz w:val="28"/>
          <w:szCs w:val="28"/>
        </w:rPr>
        <w:t>способна соединять</w:t>
      </w:r>
      <w:r w:rsidR="00947D62" w:rsidRPr="00571538">
        <w:rPr>
          <w:rFonts w:cs="Times New Roman"/>
          <w:sz w:val="28"/>
          <w:szCs w:val="28"/>
        </w:rPr>
        <w:softHyphen/>
        <w:t>ся с любым «модусом коммуникативной цели», т. е. с гла</w:t>
      </w:r>
      <w:r w:rsidR="00947D62" w:rsidRPr="00571538">
        <w:rPr>
          <w:rFonts w:cs="Times New Roman"/>
          <w:sz w:val="28"/>
          <w:szCs w:val="28"/>
        </w:rPr>
        <w:softHyphen/>
        <w:t>голами, выражающими целенаправленн</w:t>
      </w:r>
      <w:r w:rsidR="005D7CD1" w:rsidRPr="00571538">
        <w:rPr>
          <w:rFonts w:cs="Times New Roman"/>
          <w:sz w:val="28"/>
          <w:szCs w:val="28"/>
        </w:rPr>
        <w:t>ость речевого акта (Арутюнова 1976:</w:t>
      </w:r>
      <w:r w:rsidR="00947D62" w:rsidRPr="00571538">
        <w:rPr>
          <w:rFonts w:cs="Times New Roman"/>
          <w:sz w:val="28"/>
          <w:szCs w:val="28"/>
        </w:rPr>
        <w:t xml:space="preserve"> 35)</w:t>
      </w:r>
      <w:r w:rsidR="00C41293" w:rsidRPr="00571538">
        <w:rPr>
          <w:rFonts w:cs="Times New Roman"/>
          <w:sz w:val="28"/>
          <w:szCs w:val="28"/>
        </w:rPr>
        <w:t>.</w:t>
      </w:r>
    </w:p>
    <w:p w:rsidR="00CD6302" w:rsidRPr="00571538" w:rsidRDefault="00CD6302"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Таким образом, </w:t>
      </w:r>
      <w:r w:rsidR="00147AC3" w:rsidRPr="00571538">
        <w:rPr>
          <w:rFonts w:ascii="Times New Roman" w:hAnsi="Times New Roman" w:cs="Times New Roman"/>
          <w:sz w:val="28"/>
          <w:szCs w:val="28"/>
        </w:rPr>
        <w:t>категория</w:t>
      </w:r>
      <w:r w:rsidRPr="00571538">
        <w:rPr>
          <w:rFonts w:ascii="Times New Roman" w:hAnsi="Times New Roman" w:cs="Times New Roman"/>
          <w:sz w:val="28"/>
          <w:szCs w:val="28"/>
        </w:rPr>
        <w:t xml:space="preserve"> модальности</w:t>
      </w:r>
      <w:r w:rsidR="00147AC3" w:rsidRPr="00571538">
        <w:rPr>
          <w:rFonts w:ascii="Times New Roman" w:hAnsi="Times New Roman" w:cs="Times New Roman"/>
          <w:sz w:val="28"/>
          <w:szCs w:val="28"/>
        </w:rPr>
        <w:t xml:space="preserve"> трактуется исследователями как широкая и многоаспектная функционально-семантическая категория, </w:t>
      </w:r>
      <w:r w:rsidR="00BB16D3" w:rsidRPr="00571538">
        <w:rPr>
          <w:rFonts w:ascii="Times New Roman" w:hAnsi="Times New Roman" w:cs="Times New Roman"/>
          <w:sz w:val="28"/>
          <w:szCs w:val="28"/>
        </w:rPr>
        <w:t>которая устанавливает</w:t>
      </w:r>
      <w:r w:rsidRPr="00571538">
        <w:rPr>
          <w:rFonts w:ascii="Times New Roman" w:hAnsi="Times New Roman" w:cs="Times New Roman"/>
          <w:sz w:val="28"/>
          <w:szCs w:val="28"/>
        </w:rPr>
        <w:t xml:space="preserve"> </w:t>
      </w:r>
      <w:r w:rsidR="00147AC3" w:rsidRPr="00571538">
        <w:rPr>
          <w:rFonts w:ascii="Times New Roman" w:hAnsi="Times New Roman" w:cs="Times New Roman"/>
          <w:sz w:val="28"/>
          <w:szCs w:val="28"/>
        </w:rPr>
        <w:t>отношение высказывания к действительности</w:t>
      </w:r>
      <w:r w:rsidR="002A2485" w:rsidRPr="00571538">
        <w:rPr>
          <w:rFonts w:ascii="Times New Roman" w:hAnsi="Times New Roman" w:cs="Times New Roman"/>
          <w:sz w:val="28"/>
          <w:szCs w:val="28"/>
        </w:rPr>
        <w:t xml:space="preserve"> с точки зрения говорящего</w:t>
      </w:r>
      <w:r w:rsidR="00147AC3" w:rsidRPr="00571538">
        <w:rPr>
          <w:rFonts w:ascii="Times New Roman" w:hAnsi="Times New Roman" w:cs="Times New Roman"/>
          <w:sz w:val="28"/>
          <w:szCs w:val="28"/>
        </w:rPr>
        <w:t xml:space="preserve"> и отношение говорящего к содержанию высказывания. Однако некоторые </w:t>
      </w:r>
      <w:r w:rsidR="00D553BC" w:rsidRPr="00571538">
        <w:rPr>
          <w:rFonts w:ascii="Times New Roman" w:hAnsi="Times New Roman" w:cs="Times New Roman"/>
          <w:sz w:val="28"/>
          <w:szCs w:val="28"/>
        </w:rPr>
        <w:t>исследователи</w:t>
      </w:r>
      <w:r w:rsidR="00147AC3" w:rsidRPr="00571538">
        <w:rPr>
          <w:rFonts w:ascii="Times New Roman" w:hAnsi="Times New Roman" w:cs="Times New Roman"/>
          <w:sz w:val="28"/>
          <w:szCs w:val="28"/>
        </w:rPr>
        <w:t xml:space="preserve"> рассматривают модальность </w:t>
      </w:r>
      <w:r w:rsidR="00D553BC" w:rsidRPr="00571538">
        <w:rPr>
          <w:rFonts w:ascii="Times New Roman" w:hAnsi="Times New Roman" w:cs="Times New Roman"/>
          <w:sz w:val="28"/>
          <w:szCs w:val="28"/>
        </w:rPr>
        <w:t>исключительно как</w:t>
      </w:r>
      <w:r w:rsidR="00147AC3" w:rsidRPr="00571538">
        <w:rPr>
          <w:rFonts w:ascii="Times New Roman" w:hAnsi="Times New Roman" w:cs="Times New Roman"/>
          <w:sz w:val="28"/>
          <w:szCs w:val="28"/>
        </w:rPr>
        <w:t xml:space="preserve"> </w:t>
      </w:r>
      <w:r w:rsidRPr="00571538">
        <w:rPr>
          <w:rFonts w:ascii="Times New Roman" w:hAnsi="Times New Roman" w:cs="Times New Roman"/>
          <w:sz w:val="28"/>
          <w:szCs w:val="28"/>
        </w:rPr>
        <w:t>синтаксиче</w:t>
      </w:r>
      <w:r w:rsidR="00D553BC" w:rsidRPr="00571538">
        <w:rPr>
          <w:rFonts w:ascii="Times New Roman" w:hAnsi="Times New Roman" w:cs="Times New Roman"/>
          <w:sz w:val="28"/>
          <w:szCs w:val="28"/>
        </w:rPr>
        <w:t>скую</w:t>
      </w:r>
      <w:r w:rsidR="00147AC3" w:rsidRPr="00571538">
        <w:rPr>
          <w:rFonts w:ascii="Times New Roman" w:hAnsi="Times New Roman" w:cs="Times New Roman"/>
          <w:sz w:val="28"/>
          <w:szCs w:val="28"/>
        </w:rPr>
        <w:t xml:space="preserve"> или</w:t>
      </w:r>
      <w:r w:rsidRPr="00571538">
        <w:rPr>
          <w:rFonts w:ascii="Times New Roman" w:hAnsi="Times New Roman" w:cs="Times New Roman"/>
          <w:sz w:val="28"/>
          <w:szCs w:val="28"/>
        </w:rPr>
        <w:t xml:space="preserve"> </w:t>
      </w:r>
      <w:r w:rsidR="00147AC3" w:rsidRPr="00571538">
        <w:rPr>
          <w:rFonts w:ascii="Times New Roman" w:hAnsi="Times New Roman" w:cs="Times New Roman"/>
          <w:sz w:val="28"/>
          <w:szCs w:val="28"/>
        </w:rPr>
        <w:t>семантическ</w:t>
      </w:r>
      <w:r w:rsidR="00D553BC" w:rsidRPr="00571538">
        <w:rPr>
          <w:rFonts w:ascii="Times New Roman" w:hAnsi="Times New Roman" w:cs="Times New Roman"/>
          <w:sz w:val="28"/>
          <w:szCs w:val="28"/>
        </w:rPr>
        <w:t>ую категорию</w:t>
      </w:r>
      <w:r w:rsidR="00147AC3" w:rsidRPr="00571538">
        <w:rPr>
          <w:rFonts w:ascii="Times New Roman" w:hAnsi="Times New Roman" w:cs="Times New Roman"/>
          <w:sz w:val="28"/>
          <w:szCs w:val="28"/>
        </w:rPr>
        <w:t>.</w:t>
      </w:r>
    </w:p>
    <w:p w:rsidR="009B6F08" w:rsidRPr="00571538" w:rsidRDefault="00232369" w:rsidP="00217650">
      <w:pPr>
        <w:pStyle w:val="1"/>
        <w:spacing w:line="360" w:lineRule="auto"/>
        <w:ind w:firstLine="709"/>
        <w:jc w:val="center"/>
        <w:rPr>
          <w:rFonts w:ascii="Times New Roman" w:hAnsi="Times New Roman" w:cs="Times New Roman"/>
          <w:b/>
          <w:sz w:val="28"/>
          <w:szCs w:val="28"/>
        </w:rPr>
      </w:pPr>
      <w:bookmarkStart w:id="6" w:name="_Toc71277510"/>
      <w:bookmarkStart w:id="7" w:name="_Toc72457168"/>
      <w:r w:rsidRPr="00571538">
        <w:rPr>
          <w:rFonts w:ascii="Times New Roman" w:hAnsi="Times New Roman" w:cs="Times New Roman"/>
          <w:b/>
          <w:color w:val="auto"/>
          <w:sz w:val="28"/>
          <w:szCs w:val="28"/>
        </w:rPr>
        <w:t xml:space="preserve">1.2 </w:t>
      </w:r>
      <w:r w:rsidR="009B6F08" w:rsidRPr="00571538">
        <w:rPr>
          <w:rFonts w:ascii="Times New Roman" w:hAnsi="Times New Roman" w:cs="Times New Roman"/>
          <w:b/>
          <w:color w:val="auto"/>
          <w:sz w:val="28"/>
          <w:szCs w:val="28"/>
        </w:rPr>
        <w:t>Содержание категории модальности и виды модальных значений</w:t>
      </w:r>
      <w:bookmarkEnd w:id="6"/>
      <w:bookmarkEnd w:id="7"/>
    </w:p>
    <w:p w:rsidR="00CC39C6" w:rsidRPr="00571538" w:rsidRDefault="0021313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Содержательный объем категории традиционно служит предметом дискуссий. </w:t>
      </w:r>
      <w:r w:rsidR="00BB16D3" w:rsidRPr="00571538">
        <w:rPr>
          <w:rFonts w:ascii="Times New Roman" w:hAnsi="Times New Roman" w:cs="Times New Roman"/>
          <w:sz w:val="28"/>
          <w:szCs w:val="28"/>
        </w:rPr>
        <w:t xml:space="preserve">Г.В. </w:t>
      </w:r>
      <w:proofErr w:type="spellStart"/>
      <w:r w:rsidR="00BB16D3" w:rsidRPr="00571538">
        <w:rPr>
          <w:rFonts w:ascii="Times New Roman" w:hAnsi="Times New Roman" w:cs="Times New Roman"/>
          <w:sz w:val="28"/>
          <w:szCs w:val="28"/>
        </w:rPr>
        <w:t>Колшанским</w:t>
      </w:r>
      <w:proofErr w:type="spellEnd"/>
      <w:r w:rsidR="00BB16D3" w:rsidRPr="00571538">
        <w:rPr>
          <w:rFonts w:ascii="Times New Roman" w:hAnsi="Times New Roman" w:cs="Times New Roman"/>
          <w:sz w:val="28"/>
          <w:szCs w:val="28"/>
        </w:rPr>
        <w:t xml:space="preserve"> были выделены</w:t>
      </w:r>
      <w:r w:rsidR="00CC39C6" w:rsidRPr="00571538">
        <w:rPr>
          <w:rFonts w:ascii="Times New Roman" w:hAnsi="Times New Roman" w:cs="Times New Roman"/>
          <w:sz w:val="28"/>
          <w:szCs w:val="28"/>
        </w:rPr>
        <w:t xml:space="preserve"> значения действительности, возможности, необходимости</w:t>
      </w:r>
      <w:r w:rsidR="00BB16D3" w:rsidRPr="00571538">
        <w:rPr>
          <w:rFonts w:ascii="Times New Roman" w:hAnsi="Times New Roman" w:cs="Times New Roman"/>
          <w:sz w:val="28"/>
          <w:szCs w:val="28"/>
        </w:rPr>
        <w:t>. Исследователь утверждает, что</w:t>
      </w:r>
      <w:r w:rsidR="00CC39C6" w:rsidRPr="00571538">
        <w:rPr>
          <w:rFonts w:ascii="Times New Roman" w:hAnsi="Times New Roman" w:cs="Times New Roman"/>
          <w:sz w:val="28"/>
          <w:szCs w:val="28"/>
        </w:rPr>
        <w:t xml:space="preserve"> «по своей природе модальное содержание предложения есть мысль как отражение действительности, взятая со стороны “модуса” существования действительного явления (возможность, действительность, не</w:t>
      </w:r>
      <w:r w:rsidR="005D7CD1" w:rsidRPr="00571538">
        <w:rPr>
          <w:rFonts w:ascii="Times New Roman" w:hAnsi="Times New Roman" w:cs="Times New Roman"/>
          <w:sz w:val="28"/>
          <w:szCs w:val="28"/>
        </w:rPr>
        <w:t>обходимость)» (</w:t>
      </w:r>
      <w:proofErr w:type="spellStart"/>
      <w:r w:rsidR="005D7CD1" w:rsidRPr="00571538">
        <w:rPr>
          <w:rFonts w:ascii="Times New Roman" w:hAnsi="Times New Roman" w:cs="Times New Roman"/>
          <w:sz w:val="28"/>
          <w:szCs w:val="28"/>
        </w:rPr>
        <w:t>Колшанский</w:t>
      </w:r>
      <w:proofErr w:type="spellEnd"/>
      <w:r w:rsidR="005D7CD1" w:rsidRPr="00571538">
        <w:rPr>
          <w:rFonts w:ascii="Times New Roman" w:hAnsi="Times New Roman" w:cs="Times New Roman"/>
          <w:sz w:val="28"/>
          <w:szCs w:val="28"/>
        </w:rPr>
        <w:t xml:space="preserve"> 1961:</w:t>
      </w:r>
      <w:r w:rsidR="00CC39C6" w:rsidRPr="00571538">
        <w:rPr>
          <w:rFonts w:ascii="Times New Roman" w:hAnsi="Times New Roman" w:cs="Times New Roman"/>
          <w:sz w:val="28"/>
          <w:szCs w:val="28"/>
        </w:rPr>
        <w:t xml:space="preserve"> 97). </w:t>
      </w:r>
    </w:p>
    <w:p w:rsidR="00393DF2" w:rsidRPr="00571538" w:rsidRDefault="00393DF2"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С целью более подробно изучить с</w:t>
      </w:r>
      <w:r w:rsidR="003C2065" w:rsidRPr="00571538">
        <w:rPr>
          <w:rFonts w:ascii="Times New Roman" w:hAnsi="Times New Roman" w:cs="Times New Roman"/>
          <w:sz w:val="28"/>
          <w:szCs w:val="28"/>
        </w:rPr>
        <w:t>одержательн</w:t>
      </w:r>
      <w:r w:rsidRPr="00571538">
        <w:rPr>
          <w:rFonts w:ascii="Times New Roman" w:hAnsi="Times New Roman" w:cs="Times New Roman"/>
          <w:sz w:val="28"/>
          <w:szCs w:val="28"/>
        </w:rPr>
        <w:t>ый</w:t>
      </w:r>
      <w:r w:rsidR="003C2065" w:rsidRPr="00571538">
        <w:rPr>
          <w:rFonts w:ascii="Times New Roman" w:hAnsi="Times New Roman" w:cs="Times New Roman"/>
          <w:sz w:val="28"/>
          <w:szCs w:val="28"/>
        </w:rPr>
        <w:t xml:space="preserve"> объем категории</w:t>
      </w:r>
      <w:r w:rsidR="0021313B" w:rsidRPr="00571538">
        <w:rPr>
          <w:rFonts w:ascii="Times New Roman" w:hAnsi="Times New Roman" w:cs="Times New Roman"/>
          <w:sz w:val="28"/>
          <w:szCs w:val="28"/>
        </w:rPr>
        <w:t xml:space="preserve"> модальности</w:t>
      </w:r>
      <w:r w:rsidRPr="00571538">
        <w:rPr>
          <w:rFonts w:ascii="Times New Roman" w:hAnsi="Times New Roman" w:cs="Times New Roman"/>
          <w:sz w:val="28"/>
          <w:szCs w:val="28"/>
        </w:rPr>
        <w:t xml:space="preserve">, необходимо установить, какое значение категории может рассматриваться как основное инвариантное модальное значение. </w:t>
      </w:r>
    </w:p>
    <w:p w:rsidR="00215165" w:rsidRPr="00571538" w:rsidRDefault="00215165" w:rsidP="00A17C20">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t>Г.А.Золотова</w:t>
      </w:r>
      <w:proofErr w:type="spellEnd"/>
      <w:r w:rsidRPr="00571538">
        <w:rPr>
          <w:rFonts w:ascii="Times New Roman" w:hAnsi="Times New Roman" w:cs="Times New Roman"/>
          <w:sz w:val="28"/>
          <w:szCs w:val="28"/>
        </w:rPr>
        <w:t xml:space="preserve"> предъявляет следующие требования к инвариантному значению: </w:t>
      </w:r>
    </w:p>
    <w:p w:rsidR="00215165" w:rsidRPr="00571538" w:rsidRDefault="00215165"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w:t>
      </w:r>
      <w:r w:rsidR="00393DF2" w:rsidRPr="00571538">
        <w:rPr>
          <w:rFonts w:ascii="Times New Roman" w:hAnsi="Times New Roman" w:cs="Times New Roman"/>
          <w:sz w:val="28"/>
          <w:szCs w:val="28"/>
        </w:rPr>
        <w:t xml:space="preserve">1) оно должно обнаруживаться, в одной из организующих его противоположностей, в любом предложении; </w:t>
      </w:r>
    </w:p>
    <w:p w:rsidR="00215165" w:rsidRPr="00571538" w:rsidRDefault="00393DF2"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2) с ним как со стержневым должны быть соотнесены вторичны</w:t>
      </w:r>
      <w:r w:rsidR="00215165" w:rsidRPr="00571538">
        <w:rPr>
          <w:rFonts w:ascii="Times New Roman" w:hAnsi="Times New Roman" w:cs="Times New Roman"/>
          <w:sz w:val="28"/>
          <w:szCs w:val="28"/>
        </w:rPr>
        <w:t>е виды модальных харак</w:t>
      </w:r>
      <w:r w:rsidR="00AD1F85" w:rsidRPr="00571538">
        <w:rPr>
          <w:rFonts w:ascii="Times New Roman" w:hAnsi="Times New Roman" w:cs="Times New Roman"/>
          <w:sz w:val="28"/>
          <w:szCs w:val="28"/>
        </w:rPr>
        <w:t>теристик</w:t>
      </w:r>
      <w:r w:rsidR="00215165" w:rsidRPr="00571538">
        <w:rPr>
          <w:rFonts w:ascii="Times New Roman" w:hAnsi="Times New Roman" w:cs="Times New Roman"/>
          <w:sz w:val="28"/>
          <w:szCs w:val="28"/>
        </w:rPr>
        <w:t>»</w:t>
      </w:r>
      <w:r w:rsidR="00AD1F85" w:rsidRPr="00571538">
        <w:rPr>
          <w:rFonts w:ascii="Times New Roman" w:hAnsi="Times New Roman" w:cs="Times New Roman"/>
          <w:sz w:val="28"/>
          <w:szCs w:val="28"/>
        </w:rPr>
        <w:t>.</w:t>
      </w:r>
      <w:r w:rsidR="00215165" w:rsidRPr="00571538">
        <w:rPr>
          <w:rFonts w:ascii="Times New Roman" w:hAnsi="Times New Roman" w:cs="Times New Roman"/>
          <w:sz w:val="28"/>
          <w:szCs w:val="28"/>
        </w:rPr>
        <w:t xml:space="preserve"> (Золотова 197</w:t>
      </w:r>
      <w:r w:rsidR="0021313B" w:rsidRPr="00571538">
        <w:rPr>
          <w:rFonts w:ascii="Times New Roman" w:hAnsi="Times New Roman" w:cs="Times New Roman"/>
          <w:sz w:val="28"/>
          <w:szCs w:val="28"/>
        </w:rPr>
        <w:t>3</w:t>
      </w:r>
      <w:r w:rsidR="005D7CD1" w:rsidRPr="00571538">
        <w:rPr>
          <w:rFonts w:ascii="Times New Roman" w:hAnsi="Times New Roman" w:cs="Times New Roman"/>
          <w:sz w:val="28"/>
          <w:szCs w:val="28"/>
        </w:rPr>
        <w:t>:</w:t>
      </w:r>
      <w:r w:rsidR="00215165" w:rsidRPr="00571538">
        <w:rPr>
          <w:rFonts w:ascii="Times New Roman" w:hAnsi="Times New Roman" w:cs="Times New Roman"/>
          <w:sz w:val="28"/>
          <w:szCs w:val="28"/>
        </w:rPr>
        <w:t>141-142)</w:t>
      </w:r>
    </w:p>
    <w:p w:rsidR="00324368" w:rsidRPr="00571538" w:rsidRDefault="00950967"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Исследователь отмечает, что рассматривать в</w:t>
      </w:r>
      <w:r w:rsidR="00215165" w:rsidRPr="00571538">
        <w:rPr>
          <w:rFonts w:ascii="Times New Roman" w:hAnsi="Times New Roman" w:cs="Times New Roman"/>
          <w:sz w:val="28"/>
          <w:szCs w:val="28"/>
        </w:rPr>
        <w:t xml:space="preserve"> качестве значения, удовлетворяющ</w:t>
      </w:r>
      <w:r w:rsidRPr="00571538">
        <w:rPr>
          <w:rFonts w:ascii="Times New Roman" w:hAnsi="Times New Roman" w:cs="Times New Roman"/>
          <w:sz w:val="28"/>
          <w:szCs w:val="28"/>
        </w:rPr>
        <w:t>его</w:t>
      </w:r>
      <w:r w:rsidR="00215165" w:rsidRPr="00571538">
        <w:rPr>
          <w:rFonts w:ascii="Times New Roman" w:hAnsi="Times New Roman" w:cs="Times New Roman"/>
          <w:sz w:val="28"/>
          <w:szCs w:val="28"/>
        </w:rPr>
        <w:t xml:space="preserve"> этим условиям </w:t>
      </w:r>
      <w:r w:rsidRPr="00571538">
        <w:rPr>
          <w:rFonts w:ascii="Times New Roman" w:hAnsi="Times New Roman" w:cs="Times New Roman"/>
          <w:sz w:val="28"/>
          <w:szCs w:val="28"/>
        </w:rPr>
        <w:t xml:space="preserve">дихотомию достоверности – недостоверности, реального – </w:t>
      </w:r>
      <w:r w:rsidR="00393DF2" w:rsidRPr="00571538">
        <w:rPr>
          <w:rFonts w:ascii="Times New Roman" w:hAnsi="Times New Roman" w:cs="Times New Roman"/>
          <w:sz w:val="28"/>
          <w:szCs w:val="28"/>
        </w:rPr>
        <w:t xml:space="preserve">ирреального отношения </w:t>
      </w:r>
      <w:r w:rsidRPr="00571538">
        <w:rPr>
          <w:rFonts w:ascii="Times New Roman" w:hAnsi="Times New Roman" w:cs="Times New Roman"/>
          <w:sz w:val="28"/>
          <w:szCs w:val="28"/>
        </w:rPr>
        <w:t xml:space="preserve">высказывания к </w:t>
      </w:r>
      <w:r w:rsidRPr="00571538">
        <w:rPr>
          <w:rFonts w:ascii="Times New Roman" w:hAnsi="Times New Roman" w:cs="Times New Roman"/>
          <w:sz w:val="28"/>
          <w:szCs w:val="28"/>
        </w:rPr>
        <w:lastRenderedPageBreak/>
        <w:t xml:space="preserve">действительности не позволяет достаточно четко определить </w:t>
      </w:r>
      <w:r w:rsidR="00AD1F85" w:rsidRPr="00571538">
        <w:rPr>
          <w:rFonts w:ascii="Times New Roman" w:hAnsi="Times New Roman" w:cs="Times New Roman"/>
          <w:sz w:val="28"/>
          <w:szCs w:val="28"/>
        </w:rPr>
        <w:t>семантические границы категории</w:t>
      </w:r>
      <w:r w:rsidRPr="00571538">
        <w:rPr>
          <w:rFonts w:ascii="Times New Roman" w:hAnsi="Times New Roman" w:cs="Times New Roman"/>
          <w:sz w:val="28"/>
          <w:szCs w:val="28"/>
        </w:rPr>
        <w:t xml:space="preserve">. </w:t>
      </w:r>
      <w:r w:rsidR="00393DF2" w:rsidRPr="00571538">
        <w:rPr>
          <w:rFonts w:ascii="Times New Roman" w:hAnsi="Times New Roman" w:cs="Times New Roman"/>
          <w:sz w:val="28"/>
          <w:szCs w:val="28"/>
        </w:rPr>
        <w:t xml:space="preserve"> Между тем </w:t>
      </w:r>
      <w:r w:rsidR="00854700" w:rsidRPr="00571538">
        <w:rPr>
          <w:rFonts w:ascii="Times New Roman" w:hAnsi="Times New Roman" w:cs="Times New Roman"/>
          <w:sz w:val="28"/>
          <w:szCs w:val="28"/>
        </w:rPr>
        <w:t xml:space="preserve">это позволяет выявить </w:t>
      </w:r>
      <w:r w:rsidR="00393DF2" w:rsidRPr="00571538">
        <w:rPr>
          <w:rFonts w:ascii="Times New Roman" w:hAnsi="Times New Roman" w:cs="Times New Roman"/>
          <w:sz w:val="28"/>
          <w:szCs w:val="28"/>
        </w:rPr>
        <w:t xml:space="preserve">три </w:t>
      </w:r>
      <w:r w:rsidR="0021313B" w:rsidRPr="00571538">
        <w:rPr>
          <w:rFonts w:ascii="Times New Roman" w:hAnsi="Times New Roman" w:cs="Times New Roman"/>
          <w:sz w:val="28"/>
          <w:szCs w:val="28"/>
        </w:rPr>
        <w:t>вида</w:t>
      </w:r>
      <w:r w:rsidR="00393DF2" w:rsidRPr="00571538">
        <w:rPr>
          <w:rFonts w:ascii="Times New Roman" w:hAnsi="Times New Roman" w:cs="Times New Roman"/>
          <w:sz w:val="28"/>
          <w:szCs w:val="28"/>
        </w:rPr>
        <w:t xml:space="preserve"> от</w:t>
      </w:r>
      <w:r w:rsidR="0021313B" w:rsidRPr="00571538">
        <w:rPr>
          <w:rFonts w:ascii="Times New Roman" w:hAnsi="Times New Roman" w:cs="Times New Roman"/>
          <w:sz w:val="28"/>
          <w:szCs w:val="28"/>
        </w:rPr>
        <w:t>ношений</w:t>
      </w:r>
      <w:r w:rsidR="00393DF2" w:rsidRPr="00571538">
        <w:rPr>
          <w:rFonts w:ascii="Times New Roman" w:hAnsi="Times New Roman" w:cs="Times New Roman"/>
          <w:sz w:val="28"/>
          <w:szCs w:val="28"/>
        </w:rPr>
        <w:t xml:space="preserve">: </w:t>
      </w:r>
    </w:p>
    <w:p w:rsidR="0021313B" w:rsidRPr="00571538" w:rsidRDefault="0021313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1)</w:t>
      </w:r>
      <w:r w:rsidR="00393DF2" w:rsidRPr="00571538">
        <w:rPr>
          <w:rFonts w:ascii="Times New Roman" w:hAnsi="Times New Roman" w:cs="Times New Roman"/>
          <w:sz w:val="28"/>
          <w:szCs w:val="28"/>
        </w:rPr>
        <w:t xml:space="preserve"> отношение содержания высказывания к действительности с точки зрения говорящего</w:t>
      </w:r>
      <w:r w:rsidRPr="00571538">
        <w:rPr>
          <w:rFonts w:ascii="Times New Roman" w:hAnsi="Times New Roman" w:cs="Times New Roman"/>
          <w:sz w:val="28"/>
          <w:szCs w:val="28"/>
        </w:rPr>
        <w:t>;</w:t>
      </w:r>
    </w:p>
    <w:p w:rsidR="0021313B" w:rsidRPr="00571538" w:rsidRDefault="0021313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2) </w:t>
      </w:r>
      <w:r w:rsidR="00393DF2" w:rsidRPr="00571538">
        <w:rPr>
          <w:rFonts w:ascii="Times New Roman" w:hAnsi="Times New Roman" w:cs="Times New Roman"/>
          <w:sz w:val="28"/>
          <w:szCs w:val="28"/>
        </w:rPr>
        <w:t xml:space="preserve">отношение говорящего к содержанию высказывания; </w:t>
      </w:r>
    </w:p>
    <w:p w:rsidR="0021313B" w:rsidRPr="00571538" w:rsidRDefault="0021313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3) </w:t>
      </w:r>
      <w:r w:rsidR="00393DF2" w:rsidRPr="00571538">
        <w:rPr>
          <w:rFonts w:ascii="Times New Roman" w:hAnsi="Times New Roman" w:cs="Times New Roman"/>
          <w:sz w:val="28"/>
          <w:szCs w:val="28"/>
        </w:rPr>
        <w:t xml:space="preserve">отношение между субъектом — носителем признака и </w:t>
      </w:r>
      <w:r w:rsidRPr="00571538">
        <w:rPr>
          <w:rFonts w:ascii="Times New Roman" w:hAnsi="Times New Roman" w:cs="Times New Roman"/>
          <w:sz w:val="28"/>
          <w:szCs w:val="28"/>
        </w:rPr>
        <w:t>предикативным</w:t>
      </w:r>
      <w:r w:rsidR="00393DF2" w:rsidRPr="00571538">
        <w:rPr>
          <w:rFonts w:ascii="Times New Roman" w:hAnsi="Times New Roman" w:cs="Times New Roman"/>
          <w:sz w:val="28"/>
          <w:szCs w:val="28"/>
        </w:rPr>
        <w:t xml:space="preserve"> признаком. </w:t>
      </w:r>
      <w:r w:rsidR="005D7CD1" w:rsidRPr="00571538">
        <w:rPr>
          <w:rFonts w:ascii="Times New Roman" w:hAnsi="Times New Roman" w:cs="Times New Roman"/>
          <w:sz w:val="28"/>
          <w:szCs w:val="28"/>
        </w:rPr>
        <w:t>(Золотова 1973:</w:t>
      </w:r>
      <w:r w:rsidRPr="00571538">
        <w:rPr>
          <w:rFonts w:ascii="Times New Roman" w:hAnsi="Times New Roman" w:cs="Times New Roman"/>
          <w:sz w:val="28"/>
          <w:szCs w:val="28"/>
        </w:rPr>
        <w:t>141-142)</w:t>
      </w:r>
    </w:p>
    <w:p w:rsidR="000A4FE2" w:rsidRPr="00571538" w:rsidRDefault="000A4FE2" w:rsidP="00A17C20">
      <w:pPr>
        <w:pStyle w:val="a3"/>
        <w:shd w:val="clear" w:color="auto" w:fill="auto"/>
        <w:spacing w:after="0" w:line="360" w:lineRule="auto"/>
        <w:ind w:left="20" w:right="20" w:firstLine="709"/>
        <w:jc w:val="both"/>
        <w:rPr>
          <w:rFonts w:cs="Times New Roman"/>
          <w:sz w:val="28"/>
          <w:szCs w:val="28"/>
        </w:rPr>
      </w:pPr>
      <w:r w:rsidRPr="00571538">
        <w:rPr>
          <w:rFonts w:cs="Times New Roman"/>
          <w:sz w:val="28"/>
          <w:szCs w:val="28"/>
        </w:rPr>
        <w:t xml:space="preserve">Отношения первого типа </w:t>
      </w:r>
      <w:r w:rsidR="00874DF1" w:rsidRPr="00571538">
        <w:rPr>
          <w:rFonts w:cs="Times New Roman"/>
          <w:sz w:val="28"/>
          <w:szCs w:val="28"/>
        </w:rPr>
        <w:t xml:space="preserve">представляют собой </w:t>
      </w:r>
      <w:r w:rsidRPr="00571538">
        <w:rPr>
          <w:rFonts w:cs="Times New Roman"/>
          <w:sz w:val="28"/>
          <w:szCs w:val="28"/>
        </w:rPr>
        <w:t>субъективно-объективные отноше</w:t>
      </w:r>
      <w:r w:rsidR="00874DF1" w:rsidRPr="00571538">
        <w:rPr>
          <w:rFonts w:cs="Times New Roman"/>
          <w:sz w:val="28"/>
          <w:szCs w:val="28"/>
        </w:rPr>
        <w:t>ния соде</w:t>
      </w:r>
      <w:r w:rsidRPr="00571538">
        <w:rPr>
          <w:rFonts w:cs="Times New Roman"/>
          <w:sz w:val="28"/>
          <w:szCs w:val="28"/>
        </w:rPr>
        <w:t xml:space="preserve">ржания высказывания к действительности с точки зрения </w:t>
      </w:r>
      <w:r w:rsidRPr="00571538">
        <w:rPr>
          <w:rFonts w:cs="Times New Roman"/>
          <w:b/>
          <w:sz w:val="28"/>
          <w:szCs w:val="28"/>
        </w:rPr>
        <w:t>реальности</w:t>
      </w:r>
      <w:r w:rsidR="00874DF1" w:rsidRPr="00571538">
        <w:rPr>
          <w:rFonts w:cs="Times New Roman"/>
          <w:b/>
          <w:sz w:val="28"/>
          <w:szCs w:val="28"/>
        </w:rPr>
        <w:t xml:space="preserve"> </w:t>
      </w:r>
      <w:r w:rsidR="00874DF1" w:rsidRPr="00571538">
        <w:rPr>
          <w:rFonts w:cs="Times New Roman"/>
          <w:sz w:val="28"/>
          <w:szCs w:val="28"/>
        </w:rPr>
        <w:t>и</w:t>
      </w:r>
      <w:r w:rsidR="00874DF1" w:rsidRPr="00571538">
        <w:rPr>
          <w:rFonts w:cs="Times New Roman"/>
          <w:b/>
          <w:sz w:val="28"/>
          <w:szCs w:val="28"/>
        </w:rPr>
        <w:t xml:space="preserve"> истинности</w:t>
      </w:r>
      <w:r w:rsidRPr="00571538">
        <w:rPr>
          <w:rFonts w:cs="Times New Roman"/>
          <w:sz w:val="28"/>
          <w:szCs w:val="28"/>
        </w:rPr>
        <w:t xml:space="preserve">. </w:t>
      </w:r>
      <w:r w:rsidR="00874DF1" w:rsidRPr="00571538">
        <w:rPr>
          <w:rFonts w:cs="Times New Roman"/>
          <w:sz w:val="28"/>
          <w:szCs w:val="28"/>
        </w:rPr>
        <w:t>Основная модальность может быть</w:t>
      </w:r>
      <w:r w:rsidR="00874DF1" w:rsidRPr="00571538">
        <w:rPr>
          <w:rStyle w:val="48"/>
          <w:sz w:val="28"/>
          <w:szCs w:val="28"/>
        </w:rPr>
        <w:t xml:space="preserve"> </w:t>
      </w:r>
      <w:r w:rsidR="00874DF1" w:rsidRPr="00571538">
        <w:rPr>
          <w:rStyle w:val="48"/>
          <w:i w:val="0"/>
          <w:sz w:val="28"/>
          <w:szCs w:val="28"/>
        </w:rPr>
        <w:t>реальной</w:t>
      </w:r>
      <w:r w:rsidR="00874DF1" w:rsidRPr="00571538">
        <w:rPr>
          <w:rFonts w:cs="Times New Roman"/>
          <w:sz w:val="28"/>
          <w:szCs w:val="28"/>
        </w:rPr>
        <w:t xml:space="preserve"> (прямой) и</w:t>
      </w:r>
      <w:r w:rsidR="00874DF1" w:rsidRPr="00571538">
        <w:rPr>
          <w:rStyle w:val="48"/>
          <w:i w:val="0"/>
          <w:sz w:val="28"/>
          <w:szCs w:val="28"/>
        </w:rPr>
        <w:t xml:space="preserve"> нереальной</w:t>
      </w:r>
      <w:r w:rsidR="00874DF1" w:rsidRPr="00571538">
        <w:rPr>
          <w:rFonts w:cs="Times New Roman"/>
          <w:i/>
          <w:sz w:val="28"/>
          <w:szCs w:val="28"/>
        </w:rPr>
        <w:t xml:space="preserve"> </w:t>
      </w:r>
      <w:r w:rsidR="00874DF1" w:rsidRPr="00571538">
        <w:rPr>
          <w:rFonts w:cs="Times New Roman"/>
          <w:sz w:val="28"/>
          <w:szCs w:val="28"/>
        </w:rPr>
        <w:t xml:space="preserve">(ирреальной, косвенной, гипотетической, предположительной). </w:t>
      </w:r>
      <w:r w:rsidR="00E80FD2" w:rsidRPr="00571538">
        <w:rPr>
          <w:rFonts w:cs="Times New Roman"/>
          <w:sz w:val="28"/>
          <w:szCs w:val="28"/>
        </w:rPr>
        <w:t>Данный тип модальности обязателен</w:t>
      </w:r>
      <w:r w:rsidR="00874DF1" w:rsidRPr="00571538">
        <w:rPr>
          <w:rFonts w:cs="Times New Roman"/>
          <w:sz w:val="28"/>
          <w:szCs w:val="28"/>
        </w:rPr>
        <w:t xml:space="preserve"> и выражается</w:t>
      </w:r>
      <w:r w:rsidR="00E80FD2" w:rsidRPr="00571538">
        <w:rPr>
          <w:rFonts w:cs="Times New Roman"/>
          <w:sz w:val="28"/>
          <w:szCs w:val="28"/>
        </w:rPr>
        <w:t>, как правило,</w:t>
      </w:r>
      <w:r w:rsidR="00874DF1" w:rsidRPr="00571538">
        <w:rPr>
          <w:rFonts w:cs="Times New Roman"/>
          <w:sz w:val="28"/>
          <w:szCs w:val="28"/>
        </w:rPr>
        <w:t xml:space="preserve"> при п</w:t>
      </w:r>
      <w:r w:rsidR="008B2DF7" w:rsidRPr="00571538">
        <w:rPr>
          <w:rFonts w:cs="Times New Roman"/>
          <w:sz w:val="28"/>
          <w:szCs w:val="28"/>
        </w:rPr>
        <w:t>омощи наклонения</w:t>
      </w:r>
      <w:r w:rsidR="00874DF1" w:rsidRPr="00571538">
        <w:rPr>
          <w:rFonts w:cs="Times New Roman"/>
          <w:sz w:val="28"/>
          <w:szCs w:val="28"/>
        </w:rPr>
        <w:t>.</w:t>
      </w:r>
      <w:r w:rsidR="00F442D9" w:rsidRPr="00571538">
        <w:rPr>
          <w:rFonts w:cs="Times New Roman"/>
          <w:sz w:val="28"/>
          <w:szCs w:val="28"/>
        </w:rPr>
        <w:t xml:space="preserve"> </w:t>
      </w:r>
      <w:r w:rsidR="00874DF1" w:rsidRPr="00571538">
        <w:rPr>
          <w:rFonts w:cs="Times New Roman"/>
          <w:sz w:val="28"/>
          <w:szCs w:val="28"/>
        </w:rPr>
        <w:t xml:space="preserve">Модальные значения долженствования, необходимости, возможности </w:t>
      </w:r>
      <w:r w:rsidR="00E80FD2" w:rsidRPr="00571538">
        <w:rPr>
          <w:rFonts w:cs="Times New Roman"/>
          <w:sz w:val="28"/>
          <w:szCs w:val="28"/>
        </w:rPr>
        <w:t>исключены из группы</w:t>
      </w:r>
      <w:r w:rsidR="00874DF1" w:rsidRPr="00571538">
        <w:rPr>
          <w:rFonts w:cs="Times New Roman"/>
          <w:sz w:val="28"/>
          <w:szCs w:val="28"/>
        </w:rPr>
        <w:t xml:space="preserve"> значений основно</w:t>
      </w:r>
      <w:r w:rsidR="00CC39C6" w:rsidRPr="00571538">
        <w:rPr>
          <w:rFonts w:cs="Times New Roman"/>
          <w:sz w:val="28"/>
          <w:szCs w:val="28"/>
        </w:rPr>
        <w:t xml:space="preserve">й модальности, поскольку они </w:t>
      </w:r>
      <w:r w:rsidR="00E80FD2" w:rsidRPr="00571538">
        <w:rPr>
          <w:rFonts w:cs="Times New Roman"/>
          <w:sz w:val="28"/>
          <w:szCs w:val="28"/>
        </w:rPr>
        <w:t>описывают отношения</w:t>
      </w:r>
      <w:r w:rsidR="00874DF1" w:rsidRPr="00571538">
        <w:rPr>
          <w:rFonts w:cs="Times New Roman"/>
          <w:sz w:val="28"/>
          <w:szCs w:val="28"/>
        </w:rPr>
        <w:t xml:space="preserve"> между субъектом и действием, а не </w:t>
      </w:r>
      <w:r w:rsidR="00E80FD2" w:rsidRPr="00571538">
        <w:rPr>
          <w:rFonts w:cs="Times New Roman"/>
          <w:sz w:val="28"/>
          <w:szCs w:val="28"/>
        </w:rPr>
        <w:t>отношение</w:t>
      </w:r>
      <w:r w:rsidR="00874DF1" w:rsidRPr="00571538">
        <w:rPr>
          <w:rFonts w:cs="Times New Roman"/>
          <w:sz w:val="28"/>
          <w:szCs w:val="28"/>
        </w:rPr>
        <w:t xml:space="preserve"> содержания высказывания к действительности </w:t>
      </w:r>
      <w:r w:rsidR="005D7CD1" w:rsidRPr="00571538">
        <w:rPr>
          <w:rFonts w:cs="Times New Roman"/>
          <w:sz w:val="28"/>
          <w:szCs w:val="28"/>
        </w:rPr>
        <w:t>(Золотова 1973:</w:t>
      </w:r>
      <w:r w:rsidR="00726173" w:rsidRPr="00571538">
        <w:rPr>
          <w:rFonts w:cs="Times New Roman"/>
          <w:sz w:val="28"/>
          <w:szCs w:val="28"/>
        </w:rPr>
        <w:t xml:space="preserve"> 142)</w:t>
      </w:r>
      <w:r w:rsidR="00E80FD2" w:rsidRPr="00571538">
        <w:rPr>
          <w:rFonts w:cs="Times New Roman"/>
          <w:sz w:val="28"/>
          <w:szCs w:val="28"/>
        </w:rPr>
        <w:t>.</w:t>
      </w:r>
      <w:r w:rsidR="00726173" w:rsidRPr="00571538">
        <w:rPr>
          <w:rFonts w:cs="Times New Roman"/>
          <w:sz w:val="28"/>
          <w:szCs w:val="28"/>
        </w:rPr>
        <w:t xml:space="preserve"> Второй тип модальности</w:t>
      </w:r>
      <w:r w:rsidRPr="00571538">
        <w:rPr>
          <w:rFonts w:cs="Times New Roman"/>
          <w:sz w:val="28"/>
          <w:szCs w:val="28"/>
        </w:rPr>
        <w:t xml:space="preserve"> отражает</w:t>
      </w:r>
      <w:r w:rsidR="00726173" w:rsidRPr="00571538">
        <w:rPr>
          <w:rFonts w:cs="Times New Roman"/>
          <w:sz w:val="28"/>
          <w:szCs w:val="28"/>
        </w:rPr>
        <w:t xml:space="preserve"> степень уверенности говорящего </w:t>
      </w:r>
      <w:r w:rsidRPr="00571538">
        <w:rPr>
          <w:rFonts w:cs="Times New Roman"/>
          <w:sz w:val="28"/>
          <w:szCs w:val="28"/>
        </w:rPr>
        <w:t xml:space="preserve">и </w:t>
      </w:r>
      <w:r w:rsidR="00726173" w:rsidRPr="00571538">
        <w:rPr>
          <w:rFonts w:cs="Times New Roman"/>
          <w:sz w:val="28"/>
          <w:szCs w:val="28"/>
        </w:rPr>
        <w:t>реализуется</w:t>
      </w:r>
      <w:r w:rsidRPr="00571538">
        <w:rPr>
          <w:rFonts w:cs="Times New Roman"/>
          <w:sz w:val="28"/>
          <w:szCs w:val="28"/>
        </w:rPr>
        <w:t xml:space="preserve"> с помощью модальных слов и частиц. </w:t>
      </w:r>
      <w:r w:rsidR="00726173" w:rsidRPr="00571538">
        <w:rPr>
          <w:rFonts w:cs="Times New Roman"/>
          <w:sz w:val="28"/>
          <w:szCs w:val="28"/>
        </w:rPr>
        <w:t>Возможность, желательность, необходимость, долженствование</w:t>
      </w:r>
      <w:r w:rsidRPr="00571538">
        <w:rPr>
          <w:rFonts w:cs="Times New Roman"/>
          <w:sz w:val="28"/>
          <w:szCs w:val="28"/>
        </w:rPr>
        <w:t xml:space="preserve"> </w:t>
      </w:r>
      <w:r w:rsidR="00726173" w:rsidRPr="00571538">
        <w:rPr>
          <w:rFonts w:cs="Times New Roman"/>
          <w:sz w:val="28"/>
          <w:szCs w:val="28"/>
        </w:rPr>
        <w:t xml:space="preserve">составляю третий тип модальности. </w:t>
      </w:r>
      <w:r w:rsidR="00E80FD2" w:rsidRPr="00571538">
        <w:rPr>
          <w:rFonts w:cs="Times New Roman"/>
          <w:sz w:val="28"/>
          <w:szCs w:val="28"/>
        </w:rPr>
        <w:t>К лексическим средствам его выражения относятся глаголы</w:t>
      </w:r>
      <w:r w:rsidRPr="00571538">
        <w:rPr>
          <w:rStyle w:val="48"/>
          <w:sz w:val="28"/>
          <w:szCs w:val="28"/>
        </w:rPr>
        <w:t xml:space="preserve"> </w:t>
      </w:r>
      <w:r w:rsidR="00A4386E" w:rsidRPr="00571538">
        <w:rPr>
          <w:rStyle w:val="48"/>
          <w:i w:val="0"/>
          <w:sz w:val="28"/>
          <w:szCs w:val="28"/>
        </w:rPr>
        <w:t>(мочь,</w:t>
      </w:r>
      <w:r w:rsidR="00E80FD2" w:rsidRPr="00571538">
        <w:rPr>
          <w:rStyle w:val="48"/>
          <w:i w:val="0"/>
          <w:sz w:val="28"/>
          <w:szCs w:val="28"/>
        </w:rPr>
        <w:t xml:space="preserve"> желать,</w:t>
      </w:r>
      <w:r w:rsidR="00A4386E" w:rsidRPr="00571538">
        <w:rPr>
          <w:rStyle w:val="48"/>
          <w:i w:val="0"/>
          <w:sz w:val="28"/>
          <w:szCs w:val="28"/>
        </w:rPr>
        <w:t xml:space="preserve"> хотеть</w:t>
      </w:r>
      <w:r w:rsidRPr="00571538">
        <w:rPr>
          <w:rStyle w:val="48"/>
          <w:i w:val="0"/>
          <w:sz w:val="28"/>
          <w:szCs w:val="28"/>
        </w:rPr>
        <w:t>),</w:t>
      </w:r>
      <w:r w:rsidRPr="00571538">
        <w:rPr>
          <w:rFonts w:cs="Times New Roman"/>
          <w:i/>
          <w:sz w:val="28"/>
          <w:szCs w:val="28"/>
        </w:rPr>
        <w:t xml:space="preserve"> </w:t>
      </w:r>
      <w:proofErr w:type="spellStart"/>
      <w:r w:rsidR="00E80FD2" w:rsidRPr="00571538">
        <w:rPr>
          <w:rFonts w:cs="Times New Roman"/>
          <w:sz w:val="28"/>
          <w:szCs w:val="28"/>
        </w:rPr>
        <w:t>предикативы</w:t>
      </w:r>
      <w:proofErr w:type="spellEnd"/>
      <w:r w:rsidRPr="00571538">
        <w:rPr>
          <w:rFonts w:cs="Times New Roman"/>
          <w:sz w:val="28"/>
          <w:szCs w:val="28"/>
        </w:rPr>
        <w:t xml:space="preserve"> (</w:t>
      </w:r>
      <w:r w:rsidRPr="00571538">
        <w:rPr>
          <w:rStyle w:val="48"/>
          <w:i w:val="0"/>
          <w:sz w:val="28"/>
          <w:szCs w:val="28"/>
        </w:rPr>
        <w:t>можно, нужно),</w:t>
      </w:r>
      <w:r w:rsidR="00E80FD2" w:rsidRPr="00571538">
        <w:rPr>
          <w:rFonts w:cs="Times New Roman"/>
          <w:sz w:val="28"/>
          <w:szCs w:val="28"/>
        </w:rPr>
        <w:t xml:space="preserve"> краткие</w:t>
      </w:r>
      <w:r w:rsidRPr="00571538">
        <w:rPr>
          <w:rFonts w:cs="Times New Roman"/>
          <w:sz w:val="28"/>
          <w:szCs w:val="28"/>
        </w:rPr>
        <w:t xml:space="preserve"> прилагательны</w:t>
      </w:r>
      <w:r w:rsidR="00E80FD2" w:rsidRPr="00571538">
        <w:rPr>
          <w:rFonts w:cs="Times New Roman"/>
          <w:sz w:val="28"/>
          <w:szCs w:val="28"/>
        </w:rPr>
        <w:t>е</w:t>
      </w:r>
      <w:r w:rsidRPr="00571538">
        <w:rPr>
          <w:rFonts w:cs="Times New Roman"/>
          <w:sz w:val="28"/>
          <w:szCs w:val="28"/>
        </w:rPr>
        <w:t xml:space="preserve"> </w:t>
      </w:r>
      <w:r w:rsidRPr="00571538">
        <w:rPr>
          <w:rStyle w:val="48"/>
          <w:i w:val="0"/>
          <w:sz w:val="28"/>
          <w:szCs w:val="28"/>
        </w:rPr>
        <w:t>(должен).</w:t>
      </w:r>
      <w:r w:rsidRPr="00571538">
        <w:rPr>
          <w:rFonts w:cs="Times New Roman"/>
          <w:sz w:val="28"/>
          <w:szCs w:val="28"/>
        </w:rPr>
        <w:t xml:space="preserve"> </w:t>
      </w:r>
      <w:r w:rsidR="00F442D9" w:rsidRPr="00571538">
        <w:rPr>
          <w:rFonts w:cs="Times New Roman"/>
          <w:sz w:val="28"/>
          <w:szCs w:val="28"/>
        </w:rPr>
        <w:t>Отношения второго и третьего</w:t>
      </w:r>
      <w:r w:rsidRPr="00571538">
        <w:rPr>
          <w:rFonts w:cs="Times New Roman"/>
          <w:sz w:val="28"/>
          <w:szCs w:val="28"/>
        </w:rPr>
        <w:t xml:space="preserve"> </w:t>
      </w:r>
      <w:r w:rsidR="008B2DF7" w:rsidRPr="00571538">
        <w:rPr>
          <w:rFonts w:cs="Times New Roman"/>
          <w:sz w:val="28"/>
          <w:szCs w:val="28"/>
        </w:rPr>
        <w:t xml:space="preserve">типа модальности </w:t>
      </w:r>
      <w:r w:rsidR="00E80FD2" w:rsidRPr="00571538">
        <w:rPr>
          <w:rFonts w:cs="Times New Roman"/>
          <w:sz w:val="28"/>
          <w:szCs w:val="28"/>
        </w:rPr>
        <w:t>присутствуют не во всех предложениях</w:t>
      </w:r>
      <w:r w:rsidRPr="00571538">
        <w:rPr>
          <w:rFonts w:cs="Times New Roman"/>
          <w:sz w:val="28"/>
          <w:szCs w:val="28"/>
        </w:rPr>
        <w:t>.</w:t>
      </w:r>
      <w:r w:rsidR="00C34FA6" w:rsidRPr="00571538">
        <w:rPr>
          <w:rFonts w:cs="Times New Roman"/>
          <w:sz w:val="28"/>
          <w:szCs w:val="28"/>
        </w:rPr>
        <w:t xml:space="preserve"> </w:t>
      </w:r>
    </w:p>
    <w:p w:rsidR="00AD7184" w:rsidRPr="00571538" w:rsidRDefault="000950F7"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Позиция А.В. Бондарко совпадает с позицией </w:t>
      </w:r>
      <w:proofErr w:type="spellStart"/>
      <w:r w:rsidRPr="00571538">
        <w:rPr>
          <w:rFonts w:ascii="Times New Roman" w:hAnsi="Times New Roman" w:cs="Times New Roman"/>
          <w:sz w:val="28"/>
          <w:szCs w:val="28"/>
        </w:rPr>
        <w:t>Г.А.Золотовой</w:t>
      </w:r>
      <w:proofErr w:type="spellEnd"/>
      <w:r w:rsidRPr="00571538">
        <w:rPr>
          <w:rFonts w:ascii="Times New Roman" w:hAnsi="Times New Roman" w:cs="Times New Roman"/>
          <w:sz w:val="28"/>
          <w:szCs w:val="28"/>
        </w:rPr>
        <w:t xml:space="preserve">: в его работах отношения реальности-ирреальности </w:t>
      </w:r>
      <w:r w:rsidR="00C41293" w:rsidRPr="00571538">
        <w:rPr>
          <w:rFonts w:ascii="Times New Roman" w:hAnsi="Times New Roman" w:cs="Times New Roman"/>
          <w:sz w:val="28"/>
          <w:szCs w:val="28"/>
        </w:rPr>
        <w:t>рассматриваются как основа</w:t>
      </w:r>
      <w:r w:rsidRPr="00571538">
        <w:rPr>
          <w:rFonts w:ascii="Times New Roman" w:hAnsi="Times New Roman" w:cs="Times New Roman"/>
          <w:sz w:val="28"/>
          <w:szCs w:val="28"/>
        </w:rPr>
        <w:t xml:space="preserve"> модальности. </w:t>
      </w:r>
      <w:r w:rsidR="00C41293" w:rsidRPr="00571538">
        <w:rPr>
          <w:rFonts w:ascii="Times New Roman" w:hAnsi="Times New Roman" w:cs="Times New Roman"/>
          <w:sz w:val="28"/>
          <w:szCs w:val="28"/>
        </w:rPr>
        <w:t>Исследователь предлагает</w:t>
      </w:r>
      <w:r w:rsidRPr="00571538">
        <w:rPr>
          <w:rFonts w:ascii="Times New Roman" w:hAnsi="Times New Roman" w:cs="Times New Roman"/>
          <w:sz w:val="28"/>
          <w:szCs w:val="28"/>
        </w:rPr>
        <w:t xml:space="preserve"> п</w:t>
      </w:r>
      <w:r w:rsidR="00C41293" w:rsidRPr="00571538">
        <w:rPr>
          <w:rFonts w:ascii="Times New Roman" w:hAnsi="Times New Roman" w:cs="Times New Roman"/>
          <w:sz w:val="28"/>
          <w:szCs w:val="28"/>
        </w:rPr>
        <w:t>еречень основных типов модальных значений</w:t>
      </w:r>
      <w:r w:rsidRPr="00571538">
        <w:rPr>
          <w:rFonts w:ascii="Times New Roman" w:hAnsi="Times New Roman" w:cs="Times New Roman"/>
          <w:sz w:val="28"/>
          <w:szCs w:val="28"/>
        </w:rPr>
        <w:t xml:space="preserve">: 1) актуальность/потенциальность (возможности, необходимости, гипотетичности и т. д.); 2) оценка достоверности; 3) коммуникативная установка; 4) утверждение/отрицание; 5) </w:t>
      </w:r>
      <w:proofErr w:type="spellStart"/>
      <w:r w:rsidRPr="00571538">
        <w:rPr>
          <w:rFonts w:ascii="Times New Roman" w:hAnsi="Times New Roman" w:cs="Times New Roman"/>
          <w:sz w:val="28"/>
          <w:szCs w:val="28"/>
        </w:rPr>
        <w:t>засвидете</w:t>
      </w:r>
      <w:r w:rsidR="006451E5" w:rsidRPr="00571538">
        <w:rPr>
          <w:rFonts w:ascii="Times New Roman" w:hAnsi="Times New Roman" w:cs="Times New Roman"/>
          <w:sz w:val="28"/>
          <w:szCs w:val="28"/>
        </w:rPr>
        <w:t>льствованность</w:t>
      </w:r>
      <w:proofErr w:type="spellEnd"/>
      <w:r w:rsidRPr="00571538">
        <w:rPr>
          <w:rFonts w:ascii="Times New Roman" w:hAnsi="Times New Roman" w:cs="Times New Roman"/>
          <w:sz w:val="28"/>
          <w:szCs w:val="28"/>
        </w:rPr>
        <w:t xml:space="preserve">. Кроме </w:t>
      </w:r>
      <w:r w:rsidRPr="00571538">
        <w:rPr>
          <w:rFonts w:ascii="Times New Roman" w:hAnsi="Times New Roman" w:cs="Times New Roman"/>
          <w:sz w:val="28"/>
          <w:szCs w:val="28"/>
        </w:rPr>
        <w:lastRenderedPageBreak/>
        <w:t>того, в семантико-прагматическом аспекте существует связь качественной и эмоциональной оценки с модальностью. (Бондарко 1983, с.61) Однако концепция ученого предполагает</w:t>
      </w:r>
      <w:r w:rsidR="00AD7184" w:rsidRPr="00571538">
        <w:rPr>
          <w:rFonts w:ascii="Times New Roman" w:hAnsi="Times New Roman" w:cs="Times New Roman"/>
          <w:sz w:val="28"/>
          <w:szCs w:val="28"/>
        </w:rPr>
        <w:t>, что между реальностью и ирреальность</w:t>
      </w:r>
      <w:r w:rsidR="00F3205E" w:rsidRPr="00571538">
        <w:rPr>
          <w:rFonts w:ascii="Times New Roman" w:hAnsi="Times New Roman" w:cs="Times New Roman"/>
          <w:sz w:val="28"/>
          <w:szCs w:val="28"/>
        </w:rPr>
        <w:t>ю нет четкой границы</w:t>
      </w:r>
      <w:r w:rsidR="00AD7184" w:rsidRPr="00571538">
        <w:rPr>
          <w:rFonts w:ascii="Times New Roman" w:hAnsi="Times New Roman" w:cs="Times New Roman"/>
          <w:sz w:val="28"/>
          <w:szCs w:val="28"/>
        </w:rPr>
        <w:t>. Вместо этого между ними существует плавный переход, который включает значения</w:t>
      </w:r>
      <w:r w:rsidR="00C83A26" w:rsidRPr="00571538">
        <w:rPr>
          <w:rFonts w:ascii="Times New Roman" w:hAnsi="Times New Roman" w:cs="Times New Roman"/>
          <w:sz w:val="28"/>
          <w:szCs w:val="28"/>
        </w:rPr>
        <w:t xml:space="preserve"> побудительности, опасения,</w:t>
      </w:r>
      <w:r w:rsidR="00AD7184" w:rsidRPr="00571538">
        <w:rPr>
          <w:rFonts w:ascii="Times New Roman" w:hAnsi="Times New Roman" w:cs="Times New Roman"/>
          <w:sz w:val="28"/>
          <w:szCs w:val="28"/>
        </w:rPr>
        <w:t xml:space="preserve"> необходимости, возможности и желательности. (Бондарко, 1983, с.72) Данные значения являются</w:t>
      </w:r>
      <w:r w:rsidR="00C41293" w:rsidRPr="00571538">
        <w:rPr>
          <w:rFonts w:ascii="Times New Roman" w:hAnsi="Times New Roman" w:cs="Times New Roman"/>
          <w:sz w:val="28"/>
          <w:szCs w:val="28"/>
        </w:rPr>
        <w:t xml:space="preserve"> по своей сути</w:t>
      </w:r>
      <w:r w:rsidR="00AD7184" w:rsidRPr="00571538">
        <w:rPr>
          <w:rFonts w:ascii="Times New Roman" w:hAnsi="Times New Roman" w:cs="Times New Roman"/>
          <w:sz w:val="28"/>
          <w:szCs w:val="28"/>
        </w:rPr>
        <w:t xml:space="preserve"> ирреальными, однако </w:t>
      </w:r>
      <w:r w:rsidR="00C41293" w:rsidRPr="00571538">
        <w:rPr>
          <w:rFonts w:ascii="Times New Roman" w:hAnsi="Times New Roman" w:cs="Times New Roman"/>
          <w:sz w:val="28"/>
          <w:szCs w:val="28"/>
        </w:rPr>
        <w:t>демонстрируют направленность</w:t>
      </w:r>
      <w:r w:rsidR="00AD7184" w:rsidRPr="00571538">
        <w:rPr>
          <w:rFonts w:ascii="Times New Roman" w:hAnsi="Times New Roman" w:cs="Times New Roman"/>
          <w:sz w:val="28"/>
          <w:szCs w:val="28"/>
        </w:rPr>
        <w:t xml:space="preserve"> к полюсу реальности. </w:t>
      </w:r>
    </w:p>
    <w:p w:rsidR="00C656D7" w:rsidRPr="00571538" w:rsidRDefault="002A13D3" w:rsidP="00A17C20">
      <w:pPr>
        <w:spacing w:before="150" w:after="0" w:line="360" w:lineRule="auto"/>
        <w:ind w:firstLine="709"/>
        <w:jc w:val="both"/>
        <w:textAlignment w:val="top"/>
        <w:rPr>
          <w:rFonts w:ascii="Times New Roman" w:hAnsi="Times New Roman" w:cs="Times New Roman"/>
          <w:sz w:val="28"/>
          <w:szCs w:val="28"/>
        </w:rPr>
      </w:pPr>
      <w:r w:rsidRPr="00571538">
        <w:rPr>
          <w:rFonts w:ascii="Times New Roman" w:hAnsi="Times New Roman" w:cs="Times New Roman"/>
          <w:sz w:val="28"/>
          <w:szCs w:val="28"/>
        </w:rPr>
        <w:t>Многие исследователи придерживаются сходной точки зрения, согласно которой значения возможности, желательности и необходимости являются разновидностями ирреальной модальности (</w:t>
      </w:r>
      <w:proofErr w:type="spellStart"/>
      <w:r w:rsidRPr="00571538">
        <w:rPr>
          <w:rFonts w:ascii="Times New Roman" w:hAnsi="Times New Roman" w:cs="Times New Roman"/>
          <w:sz w:val="28"/>
          <w:szCs w:val="28"/>
        </w:rPr>
        <w:t>Плунгян</w:t>
      </w:r>
      <w:proofErr w:type="spellEnd"/>
      <w:r w:rsidRPr="00571538">
        <w:rPr>
          <w:rFonts w:ascii="Times New Roman" w:hAnsi="Times New Roman" w:cs="Times New Roman"/>
          <w:sz w:val="28"/>
          <w:szCs w:val="28"/>
        </w:rPr>
        <w:t xml:space="preserve"> 2011: 321; Шмелева, 1984, </w:t>
      </w:r>
      <w:proofErr w:type="spellStart"/>
      <w:r w:rsidRPr="00571538">
        <w:rPr>
          <w:rFonts w:ascii="Times New Roman" w:hAnsi="Times New Roman" w:cs="Times New Roman"/>
          <w:sz w:val="28"/>
          <w:szCs w:val="28"/>
        </w:rPr>
        <w:t>Зайнуллин</w:t>
      </w:r>
      <w:proofErr w:type="spellEnd"/>
      <w:r w:rsidRPr="00571538">
        <w:rPr>
          <w:rFonts w:ascii="Times New Roman" w:hAnsi="Times New Roman" w:cs="Times New Roman"/>
          <w:sz w:val="28"/>
          <w:szCs w:val="28"/>
        </w:rPr>
        <w:t xml:space="preserve"> 1986). </w:t>
      </w:r>
      <w:proofErr w:type="spellStart"/>
      <w:r w:rsidRPr="00571538">
        <w:rPr>
          <w:rFonts w:ascii="Times New Roman" w:hAnsi="Times New Roman" w:cs="Times New Roman"/>
          <w:sz w:val="28"/>
          <w:szCs w:val="28"/>
        </w:rPr>
        <w:t>Г.А.Золотова</w:t>
      </w:r>
      <w:proofErr w:type="spellEnd"/>
      <w:r w:rsidRPr="00571538">
        <w:rPr>
          <w:rFonts w:ascii="Times New Roman" w:hAnsi="Times New Roman" w:cs="Times New Roman"/>
          <w:sz w:val="28"/>
          <w:szCs w:val="28"/>
        </w:rPr>
        <w:t xml:space="preserve">, как уже было указано ранее, относит модальные значения возможности и необходимости к значению иного плана, не совпадающего с отношением высказывания к действительности (Золотова 1973: 141). Однако </w:t>
      </w:r>
      <w:proofErr w:type="spellStart"/>
      <w:r w:rsidR="007A3D51" w:rsidRPr="00571538">
        <w:rPr>
          <w:rFonts w:ascii="Times New Roman" w:hAnsi="Times New Roman" w:cs="Times New Roman"/>
          <w:sz w:val="28"/>
          <w:szCs w:val="28"/>
        </w:rPr>
        <w:t>В.З.</w:t>
      </w:r>
      <w:r w:rsidR="008B2DF7" w:rsidRPr="00571538">
        <w:rPr>
          <w:rFonts w:ascii="Times New Roman" w:hAnsi="Times New Roman" w:cs="Times New Roman"/>
          <w:sz w:val="28"/>
          <w:szCs w:val="28"/>
        </w:rPr>
        <w:t>Панфилов</w:t>
      </w:r>
      <w:proofErr w:type="spellEnd"/>
      <w:r w:rsidR="00C41293"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категоризирует</w:t>
      </w:r>
      <w:proofErr w:type="spellEnd"/>
      <w:r w:rsidRPr="00571538">
        <w:rPr>
          <w:rFonts w:ascii="Times New Roman" w:hAnsi="Times New Roman" w:cs="Times New Roman"/>
          <w:sz w:val="28"/>
          <w:szCs w:val="28"/>
        </w:rPr>
        <w:t xml:space="preserve"> их как реальные</w:t>
      </w:r>
      <w:r w:rsidR="008B2DF7" w:rsidRPr="00571538">
        <w:rPr>
          <w:rFonts w:ascii="Times New Roman" w:hAnsi="Times New Roman" w:cs="Times New Roman"/>
          <w:sz w:val="28"/>
          <w:szCs w:val="28"/>
        </w:rPr>
        <w:t xml:space="preserve"> ввиду «факта наличия желания,</w:t>
      </w:r>
      <w:r w:rsidR="00E05F53" w:rsidRPr="00571538">
        <w:rPr>
          <w:rFonts w:ascii="Times New Roman" w:hAnsi="Times New Roman" w:cs="Times New Roman"/>
          <w:sz w:val="28"/>
          <w:szCs w:val="28"/>
        </w:rPr>
        <w:t xml:space="preserve"> долженствования и требования» (Панфилов 1977</w:t>
      </w:r>
      <w:r w:rsidR="003F60C6" w:rsidRPr="00571538">
        <w:rPr>
          <w:rFonts w:ascii="Times New Roman" w:hAnsi="Times New Roman" w:cs="Times New Roman"/>
          <w:sz w:val="28"/>
          <w:szCs w:val="28"/>
        </w:rPr>
        <w:t>:</w:t>
      </w:r>
      <w:r w:rsidR="00E05F53" w:rsidRPr="00571538">
        <w:rPr>
          <w:rFonts w:ascii="Times New Roman" w:hAnsi="Times New Roman" w:cs="Times New Roman"/>
          <w:sz w:val="28"/>
          <w:szCs w:val="28"/>
        </w:rPr>
        <w:t xml:space="preserve"> 44)</w:t>
      </w:r>
      <w:r w:rsidR="00A4386E" w:rsidRPr="00571538">
        <w:rPr>
          <w:rFonts w:ascii="Times New Roman" w:hAnsi="Times New Roman" w:cs="Times New Roman"/>
          <w:sz w:val="28"/>
          <w:szCs w:val="28"/>
        </w:rPr>
        <w:t xml:space="preserve">. </w:t>
      </w:r>
    </w:p>
    <w:p w:rsidR="003915D6" w:rsidRPr="00571538" w:rsidRDefault="00DA20F6" w:rsidP="00A17C20">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t>М.В.Зайнуллин</w:t>
      </w:r>
      <w:proofErr w:type="spellEnd"/>
      <w:r w:rsidRPr="00571538">
        <w:rPr>
          <w:rFonts w:ascii="Times New Roman" w:hAnsi="Times New Roman" w:cs="Times New Roman"/>
          <w:sz w:val="28"/>
          <w:szCs w:val="28"/>
        </w:rPr>
        <w:t xml:space="preserve"> выделяет модальность действительности и недействительности. </w:t>
      </w:r>
      <w:r w:rsidR="003915D6" w:rsidRPr="00571538">
        <w:rPr>
          <w:rFonts w:ascii="Times New Roman" w:hAnsi="Times New Roman" w:cs="Times New Roman"/>
          <w:sz w:val="28"/>
          <w:szCs w:val="28"/>
        </w:rPr>
        <w:t xml:space="preserve">Модальность действительности </w:t>
      </w:r>
      <w:r w:rsidRPr="00571538">
        <w:rPr>
          <w:rFonts w:ascii="Times New Roman" w:hAnsi="Times New Roman" w:cs="Times New Roman"/>
          <w:sz w:val="28"/>
          <w:szCs w:val="28"/>
        </w:rPr>
        <w:t>отражает соответствие содержания</w:t>
      </w:r>
      <w:r w:rsidR="003915D6" w:rsidRPr="00571538">
        <w:rPr>
          <w:rFonts w:ascii="Times New Roman" w:hAnsi="Times New Roman" w:cs="Times New Roman"/>
          <w:sz w:val="28"/>
          <w:szCs w:val="28"/>
        </w:rPr>
        <w:t xml:space="preserve"> высказыва</w:t>
      </w:r>
      <w:r w:rsidRPr="00571538">
        <w:rPr>
          <w:rFonts w:ascii="Times New Roman" w:hAnsi="Times New Roman" w:cs="Times New Roman"/>
          <w:sz w:val="28"/>
          <w:szCs w:val="28"/>
        </w:rPr>
        <w:t>ния</w:t>
      </w:r>
      <w:r w:rsidR="003915D6" w:rsidRPr="00571538">
        <w:rPr>
          <w:rFonts w:ascii="Times New Roman" w:hAnsi="Times New Roman" w:cs="Times New Roman"/>
          <w:sz w:val="28"/>
          <w:szCs w:val="28"/>
        </w:rPr>
        <w:t xml:space="preserve"> </w:t>
      </w:r>
      <w:r w:rsidRPr="00571538">
        <w:rPr>
          <w:rFonts w:ascii="Times New Roman" w:hAnsi="Times New Roman" w:cs="Times New Roman"/>
          <w:sz w:val="28"/>
          <w:szCs w:val="28"/>
        </w:rPr>
        <w:t>объективной реальности с точки зрения субъекта речи.</w:t>
      </w:r>
      <w:r w:rsidR="003915D6" w:rsidRPr="00571538">
        <w:rPr>
          <w:rFonts w:ascii="Times New Roman" w:hAnsi="Times New Roman" w:cs="Times New Roman"/>
          <w:sz w:val="28"/>
          <w:szCs w:val="28"/>
        </w:rPr>
        <w:t xml:space="preserve"> </w:t>
      </w:r>
      <w:r w:rsidRPr="00571538">
        <w:rPr>
          <w:rFonts w:ascii="Times New Roman" w:hAnsi="Times New Roman" w:cs="Times New Roman"/>
          <w:sz w:val="28"/>
          <w:szCs w:val="28"/>
        </w:rPr>
        <w:t>Говорящий определяет</w:t>
      </w:r>
      <w:r w:rsidR="003915D6" w:rsidRPr="00571538">
        <w:rPr>
          <w:rFonts w:ascii="Times New Roman" w:hAnsi="Times New Roman" w:cs="Times New Roman"/>
          <w:sz w:val="28"/>
          <w:szCs w:val="28"/>
        </w:rPr>
        <w:t xml:space="preserve"> </w:t>
      </w:r>
      <w:r w:rsidRPr="00571538">
        <w:rPr>
          <w:rFonts w:ascii="Times New Roman" w:hAnsi="Times New Roman" w:cs="Times New Roman"/>
          <w:sz w:val="28"/>
          <w:szCs w:val="28"/>
        </w:rPr>
        <w:t>сообщаемое событие</w:t>
      </w:r>
      <w:r w:rsidR="003915D6" w:rsidRPr="00571538">
        <w:rPr>
          <w:rFonts w:ascii="Times New Roman" w:hAnsi="Times New Roman" w:cs="Times New Roman"/>
          <w:sz w:val="28"/>
          <w:szCs w:val="28"/>
        </w:rPr>
        <w:t xml:space="preserve"> как реальный и достоверный факт.</w:t>
      </w:r>
      <w:r w:rsidR="003F60C6" w:rsidRPr="00571538">
        <w:rPr>
          <w:rFonts w:ascii="Times New Roman" w:hAnsi="Times New Roman" w:cs="Times New Roman"/>
          <w:sz w:val="28"/>
          <w:szCs w:val="28"/>
        </w:rPr>
        <w:t xml:space="preserve"> (</w:t>
      </w:r>
      <w:proofErr w:type="spellStart"/>
      <w:r w:rsidR="003F60C6" w:rsidRPr="00571538">
        <w:rPr>
          <w:rFonts w:ascii="Times New Roman" w:hAnsi="Times New Roman" w:cs="Times New Roman"/>
          <w:sz w:val="28"/>
          <w:szCs w:val="28"/>
        </w:rPr>
        <w:t>Зайнуллин</w:t>
      </w:r>
      <w:proofErr w:type="spellEnd"/>
      <w:r w:rsidR="003F60C6" w:rsidRPr="00571538">
        <w:rPr>
          <w:rFonts w:ascii="Times New Roman" w:hAnsi="Times New Roman" w:cs="Times New Roman"/>
          <w:sz w:val="28"/>
          <w:szCs w:val="28"/>
        </w:rPr>
        <w:t xml:space="preserve"> 1986: </w:t>
      </w:r>
      <w:r w:rsidRPr="00571538">
        <w:rPr>
          <w:rFonts w:ascii="Times New Roman" w:hAnsi="Times New Roman" w:cs="Times New Roman"/>
          <w:sz w:val="28"/>
          <w:szCs w:val="28"/>
        </w:rPr>
        <w:t>33)</w:t>
      </w:r>
    </w:p>
    <w:p w:rsidR="003915D6" w:rsidRPr="00571538" w:rsidRDefault="003915D6"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Модальность недействительности</w:t>
      </w:r>
      <w:r w:rsidR="003D0C47" w:rsidRPr="00571538">
        <w:rPr>
          <w:rFonts w:ascii="Times New Roman" w:hAnsi="Times New Roman" w:cs="Times New Roman"/>
          <w:sz w:val="28"/>
          <w:szCs w:val="28"/>
        </w:rPr>
        <w:t>, в свою очередь,</w:t>
      </w:r>
      <w:r w:rsidRPr="00571538">
        <w:rPr>
          <w:rFonts w:ascii="Times New Roman" w:hAnsi="Times New Roman" w:cs="Times New Roman"/>
          <w:sz w:val="28"/>
          <w:szCs w:val="28"/>
        </w:rPr>
        <w:t xml:space="preserve"> </w:t>
      </w:r>
      <w:r w:rsidR="003D0C47" w:rsidRPr="00571538">
        <w:rPr>
          <w:rFonts w:ascii="Times New Roman" w:hAnsi="Times New Roman" w:cs="Times New Roman"/>
          <w:sz w:val="28"/>
          <w:szCs w:val="28"/>
        </w:rPr>
        <w:t>отражает</w:t>
      </w:r>
      <w:r w:rsidRPr="00571538">
        <w:rPr>
          <w:rFonts w:ascii="Times New Roman" w:hAnsi="Times New Roman" w:cs="Times New Roman"/>
          <w:sz w:val="28"/>
          <w:szCs w:val="28"/>
        </w:rPr>
        <w:t xml:space="preserve"> несоответств</w:t>
      </w:r>
      <w:r w:rsidR="003D0C47" w:rsidRPr="00571538">
        <w:rPr>
          <w:rFonts w:ascii="Times New Roman" w:hAnsi="Times New Roman" w:cs="Times New Roman"/>
          <w:sz w:val="28"/>
          <w:szCs w:val="28"/>
        </w:rPr>
        <w:t xml:space="preserve">ие пропозиции фактам объективной реальности. </w:t>
      </w:r>
      <w:r w:rsidR="006451E5" w:rsidRPr="00571538">
        <w:rPr>
          <w:rFonts w:ascii="Times New Roman" w:hAnsi="Times New Roman" w:cs="Times New Roman"/>
          <w:sz w:val="28"/>
          <w:szCs w:val="28"/>
        </w:rPr>
        <w:t>Говорящий</w:t>
      </w:r>
      <w:r w:rsidRPr="00571538">
        <w:rPr>
          <w:rFonts w:ascii="Times New Roman" w:hAnsi="Times New Roman" w:cs="Times New Roman"/>
          <w:sz w:val="28"/>
          <w:szCs w:val="28"/>
        </w:rPr>
        <w:t xml:space="preserve"> </w:t>
      </w:r>
      <w:r w:rsidR="006451E5" w:rsidRPr="00571538">
        <w:rPr>
          <w:rFonts w:ascii="Times New Roman" w:hAnsi="Times New Roman" w:cs="Times New Roman"/>
          <w:sz w:val="28"/>
          <w:szCs w:val="28"/>
        </w:rPr>
        <w:t>квалифицирует</w:t>
      </w:r>
      <w:r w:rsidR="00D24A1E" w:rsidRPr="00571538">
        <w:rPr>
          <w:rFonts w:ascii="Times New Roman" w:hAnsi="Times New Roman" w:cs="Times New Roman"/>
          <w:sz w:val="28"/>
          <w:szCs w:val="28"/>
        </w:rPr>
        <w:t xml:space="preserve"> </w:t>
      </w:r>
      <w:r w:rsidR="006451E5" w:rsidRPr="00571538">
        <w:rPr>
          <w:rFonts w:ascii="Times New Roman" w:hAnsi="Times New Roman" w:cs="Times New Roman"/>
          <w:sz w:val="28"/>
          <w:szCs w:val="28"/>
        </w:rPr>
        <w:t xml:space="preserve">сообщаемое </w:t>
      </w:r>
      <w:r w:rsidR="00D24A1E" w:rsidRPr="00571538">
        <w:rPr>
          <w:rFonts w:ascii="Times New Roman" w:hAnsi="Times New Roman" w:cs="Times New Roman"/>
          <w:sz w:val="28"/>
          <w:szCs w:val="28"/>
        </w:rPr>
        <w:t>как не</w:t>
      </w:r>
      <w:r w:rsidR="003D0C47" w:rsidRPr="00571538">
        <w:rPr>
          <w:rFonts w:ascii="Times New Roman" w:hAnsi="Times New Roman" w:cs="Times New Roman"/>
          <w:sz w:val="28"/>
          <w:szCs w:val="28"/>
        </w:rPr>
        <w:t>реальное</w:t>
      </w:r>
      <w:r w:rsidRPr="00571538">
        <w:rPr>
          <w:rFonts w:ascii="Times New Roman" w:hAnsi="Times New Roman" w:cs="Times New Roman"/>
          <w:sz w:val="28"/>
          <w:szCs w:val="28"/>
        </w:rPr>
        <w:t xml:space="preserve">. </w:t>
      </w:r>
      <w:r w:rsidR="006451E5" w:rsidRPr="00571538">
        <w:rPr>
          <w:rFonts w:ascii="Times New Roman" w:hAnsi="Times New Roman" w:cs="Times New Roman"/>
          <w:sz w:val="28"/>
          <w:szCs w:val="28"/>
        </w:rPr>
        <w:t>Исследователем были выделены</w:t>
      </w:r>
      <w:r w:rsidR="003D0C47" w:rsidRPr="00571538">
        <w:rPr>
          <w:rFonts w:ascii="Times New Roman" w:hAnsi="Times New Roman" w:cs="Times New Roman"/>
          <w:sz w:val="28"/>
          <w:szCs w:val="28"/>
        </w:rPr>
        <w:t xml:space="preserve"> следующие семантические виды </w:t>
      </w:r>
      <w:r w:rsidR="006451E5" w:rsidRPr="00571538">
        <w:rPr>
          <w:rFonts w:ascii="Times New Roman" w:hAnsi="Times New Roman" w:cs="Times New Roman"/>
          <w:sz w:val="28"/>
          <w:szCs w:val="28"/>
        </w:rPr>
        <w:t>данного типа модальности</w:t>
      </w:r>
      <w:r w:rsidRPr="00571538">
        <w:rPr>
          <w:rFonts w:ascii="Times New Roman" w:hAnsi="Times New Roman" w:cs="Times New Roman"/>
          <w:sz w:val="28"/>
          <w:szCs w:val="28"/>
        </w:rPr>
        <w:t>:</w:t>
      </w:r>
      <w:r w:rsidR="003D0C47" w:rsidRPr="00571538">
        <w:rPr>
          <w:rFonts w:ascii="Times New Roman" w:hAnsi="Times New Roman" w:cs="Times New Roman"/>
          <w:sz w:val="28"/>
          <w:szCs w:val="28"/>
        </w:rPr>
        <w:t xml:space="preserve"> 1) </w:t>
      </w:r>
      <w:r w:rsidRPr="00571538">
        <w:rPr>
          <w:rFonts w:ascii="Times New Roman" w:hAnsi="Times New Roman" w:cs="Times New Roman"/>
          <w:sz w:val="28"/>
          <w:szCs w:val="28"/>
        </w:rPr>
        <w:t xml:space="preserve">модальность </w:t>
      </w:r>
      <w:r w:rsidR="003D0C47" w:rsidRPr="00571538">
        <w:rPr>
          <w:rFonts w:ascii="Times New Roman" w:hAnsi="Times New Roman" w:cs="Times New Roman"/>
          <w:sz w:val="28"/>
          <w:szCs w:val="28"/>
        </w:rPr>
        <w:t xml:space="preserve">долженствования </w:t>
      </w:r>
      <w:r w:rsidRPr="00571538">
        <w:rPr>
          <w:rFonts w:ascii="Times New Roman" w:hAnsi="Times New Roman" w:cs="Times New Roman"/>
          <w:sz w:val="28"/>
          <w:szCs w:val="28"/>
        </w:rPr>
        <w:t xml:space="preserve">и </w:t>
      </w:r>
      <w:r w:rsidR="003D0C47" w:rsidRPr="00571538">
        <w:rPr>
          <w:rFonts w:ascii="Times New Roman" w:hAnsi="Times New Roman" w:cs="Times New Roman"/>
          <w:sz w:val="28"/>
          <w:szCs w:val="28"/>
        </w:rPr>
        <w:t xml:space="preserve">необходимости </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rPr>
        <w:t>дебитивная</w:t>
      </w:r>
      <w:proofErr w:type="spellEnd"/>
      <w:r w:rsidRPr="00571538">
        <w:rPr>
          <w:rFonts w:ascii="Times New Roman" w:hAnsi="Times New Roman" w:cs="Times New Roman"/>
          <w:sz w:val="28"/>
          <w:szCs w:val="28"/>
        </w:rPr>
        <w:t xml:space="preserve"> модальность)</w:t>
      </w:r>
      <w:r w:rsidR="003D0C47" w:rsidRPr="00571538">
        <w:rPr>
          <w:rFonts w:ascii="Times New Roman" w:hAnsi="Times New Roman" w:cs="Times New Roman"/>
          <w:sz w:val="28"/>
          <w:szCs w:val="28"/>
        </w:rPr>
        <w:t xml:space="preserve">; 2) </w:t>
      </w:r>
      <w:r w:rsidRPr="00571538">
        <w:rPr>
          <w:rFonts w:ascii="Times New Roman" w:hAnsi="Times New Roman" w:cs="Times New Roman"/>
          <w:sz w:val="28"/>
          <w:szCs w:val="28"/>
        </w:rPr>
        <w:t>модальность возможности (потенциальная модальность)</w:t>
      </w:r>
      <w:r w:rsidR="003D0C47" w:rsidRPr="00571538">
        <w:rPr>
          <w:rFonts w:ascii="Times New Roman" w:hAnsi="Times New Roman" w:cs="Times New Roman"/>
          <w:sz w:val="28"/>
          <w:szCs w:val="28"/>
        </w:rPr>
        <w:t xml:space="preserve">; 3) побудительная (императивная) модальность; 4) желательная (оптативная) модальность; 5) </w:t>
      </w:r>
      <w:r w:rsidRPr="00571538">
        <w:rPr>
          <w:rFonts w:ascii="Times New Roman" w:hAnsi="Times New Roman" w:cs="Times New Roman"/>
          <w:sz w:val="28"/>
          <w:szCs w:val="28"/>
        </w:rPr>
        <w:t xml:space="preserve">модальность </w:t>
      </w:r>
      <w:r w:rsidRPr="00571538">
        <w:rPr>
          <w:rFonts w:ascii="Times New Roman" w:hAnsi="Times New Roman" w:cs="Times New Roman"/>
          <w:sz w:val="28"/>
          <w:szCs w:val="28"/>
        </w:rPr>
        <w:lastRenderedPageBreak/>
        <w:t>намерения (</w:t>
      </w:r>
      <w:proofErr w:type="spellStart"/>
      <w:r w:rsidRPr="00571538">
        <w:rPr>
          <w:rFonts w:ascii="Times New Roman" w:hAnsi="Times New Roman" w:cs="Times New Roman"/>
          <w:sz w:val="28"/>
          <w:szCs w:val="28"/>
        </w:rPr>
        <w:t>интенциональная</w:t>
      </w:r>
      <w:proofErr w:type="spellEnd"/>
      <w:r w:rsidRPr="00571538">
        <w:rPr>
          <w:rFonts w:ascii="Times New Roman" w:hAnsi="Times New Roman" w:cs="Times New Roman"/>
          <w:sz w:val="28"/>
          <w:szCs w:val="28"/>
        </w:rPr>
        <w:t xml:space="preserve"> модальность)</w:t>
      </w:r>
      <w:r w:rsidR="003D0C47" w:rsidRPr="00571538">
        <w:rPr>
          <w:rFonts w:ascii="Times New Roman" w:hAnsi="Times New Roman" w:cs="Times New Roman"/>
          <w:sz w:val="28"/>
          <w:szCs w:val="28"/>
        </w:rPr>
        <w:t>; 6) предположительная (гипотети</w:t>
      </w:r>
      <w:r w:rsidR="006451E5" w:rsidRPr="00571538">
        <w:rPr>
          <w:rFonts w:ascii="Times New Roman" w:hAnsi="Times New Roman" w:cs="Times New Roman"/>
          <w:sz w:val="28"/>
          <w:szCs w:val="28"/>
        </w:rPr>
        <w:t>ческая) модальность</w:t>
      </w:r>
      <w:r w:rsidR="003F60C6" w:rsidRPr="00571538">
        <w:rPr>
          <w:rFonts w:ascii="Times New Roman" w:hAnsi="Times New Roman" w:cs="Times New Roman"/>
          <w:sz w:val="28"/>
          <w:szCs w:val="28"/>
        </w:rPr>
        <w:t xml:space="preserve"> (</w:t>
      </w:r>
      <w:proofErr w:type="spellStart"/>
      <w:r w:rsidR="003F60C6" w:rsidRPr="00571538">
        <w:rPr>
          <w:rFonts w:ascii="Times New Roman" w:hAnsi="Times New Roman" w:cs="Times New Roman"/>
          <w:sz w:val="28"/>
          <w:szCs w:val="28"/>
        </w:rPr>
        <w:t>Зайнуллин</w:t>
      </w:r>
      <w:proofErr w:type="spellEnd"/>
      <w:r w:rsidR="003D0C47" w:rsidRPr="00571538">
        <w:rPr>
          <w:rFonts w:ascii="Times New Roman" w:hAnsi="Times New Roman" w:cs="Times New Roman"/>
          <w:sz w:val="28"/>
          <w:szCs w:val="28"/>
        </w:rPr>
        <w:t xml:space="preserve"> 1986</w:t>
      </w:r>
      <w:r w:rsidR="003F60C6" w:rsidRPr="00571538">
        <w:rPr>
          <w:rFonts w:ascii="Times New Roman" w:hAnsi="Times New Roman" w:cs="Times New Roman"/>
          <w:sz w:val="28"/>
          <w:szCs w:val="28"/>
        </w:rPr>
        <w:t>: 34</w:t>
      </w:r>
      <w:r w:rsidR="003D0C47" w:rsidRPr="00571538">
        <w:rPr>
          <w:rFonts w:ascii="Times New Roman" w:hAnsi="Times New Roman" w:cs="Times New Roman"/>
          <w:sz w:val="28"/>
          <w:szCs w:val="28"/>
        </w:rPr>
        <w:t>)</w:t>
      </w:r>
      <w:r w:rsidR="006451E5" w:rsidRPr="00571538">
        <w:rPr>
          <w:rFonts w:ascii="Times New Roman" w:hAnsi="Times New Roman" w:cs="Times New Roman"/>
          <w:sz w:val="28"/>
          <w:szCs w:val="28"/>
        </w:rPr>
        <w:t>.</w:t>
      </w:r>
    </w:p>
    <w:p w:rsidR="00922BF3" w:rsidRPr="00571538" w:rsidRDefault="006451E5" w:rsidP="003F60C6">
      <w:pPr>
        <w:spacing w:before="150" w:after="0" w:line="360" w:lineRule="auto"/>
        <w:ind w:firstLine="709"/>
        <w:jc w:val="both"/>
        <w:textAlignment w:val="top"/>
        <w:rPr>
          <w:rFonts w:ascii="Times New Roman" w:eastAsia="Times New Roman" w:hAnsi="Times New Roman" w:cs="Times New Roman"/>
          <w:color w:val="000000"/>
          <w:sz w:val="28"/>
          <w:szCs w:val="28"/>
          <w:lang w:eastAsia="ru-RU"/>
        </w:rPr>
      </w:pPr>
      <w:r w:rsidRPr="00571538">
        <w:rPr>
          <w:rFonts w:ascii="Times New Roman" w:eastAsia="Times New Roman" w:hAnsi="Times New Roman" w:cs="Times New Roman"/>
          <w:color w:val="000000"/>
          <w:sz w:val="28"/>
          <w:szCs w:val="28"/>
          <w:lang w:eastAsia="ru-RU"/>
        </w:rPr>
        <w:t>В концепции З.Я. Тураевой</w:t>
      </w:r>
      <w:r w:rsidR="00F36802" w:rsidRPr="00571538">
        <w:rPr>
          <w:rFonts w:ascii="Times New Roman" w:eastAsia="Times New Roman" w:hAnsi="Times New Roman" w:cs="Times New Roman"/>
          <w:color w:val="000000"/>
          <w:sz w:val="28"/>
          <w:szCs w:val="28"/>
          <w:lang w:eastAsia="ru-RU"/>
        </w:rPr>
        <w:t xml:space="preserve"> модальность </w:t>
      </w:r>
      <w:r w:rsidRPr="00571538">
        <w:rPr>
          <w:rFonts w:ascii="Times New Roman" w:eastAsia="Times New Roman" w:hAnsi="Times New Roman" w:cs="Times New Roman"/>
          <w:color w:val="000000"/>
          <w:sz w:val="28"/>
          <w:szCs w:val="28"/>
          <w:lang w:eastAsia="ru-RU"/>
        </w:rPr>
        <w:t>представляет собой</w:t>
      </w:r>
      <w:r w:rsidR="00F36802" w:rsidRPr="00571538">
        <w:rPr>
          <w:rFonts w:ascii="Times New Roman" w:eastAsia="Times New Roman" w:hAnsi="Times New Roman" w:cs="Times New Roman"/>
          <w:color w:val="000000"/>
          <w:sz w:val="28"/>
          <w:szCs w:val="28"/>
          <w:lang w:eastAsia="ru-RU"/>
        </w:rPr>
        <w:t xml:space="preserve"> категорию со значениями абсолютной и сравн</w:t>
      </w:r>
      <w:r w:rsidR="002A13D3" w:rsidRPr="00571538">
        <w:rPr>
          <w:rFonts w:ascii="Times New Roman" w:eastAsia="Times New Roman" w:hAnsi="Times New Roman" w:cs="Times New Roman"/>
          <w:color w:val="000000"/>
          <w:sz w:val="28"/>
          <w:szCs w:val="28"/>
          <w:lang w:eastAsia="ru-RU"/>
        </w:rPr>
        <w:t>ительной оценки (аксиологическая модальность</w:t>
      </w:r>
      <w:r w:rsidR="00F36802" w:rsidRPr="00571538">
        <w:rPr>
          <w:rFonts w:ascii="Times New Roman" w:eastAsia="Times New Roman" w:hAnsi="Times New Roman" w:cs="Times New Roman"/>
          <w:color w:val="000000"/>
          <w:sz w:val="28"/>
          <w:szCs w:val="28"/>
          <w:lang w:eastAsia="ru-RU"/>
        </w:rPr>
        <w:t xml:space="preserve">), </w:t>
      </w:r>
      <w:r w:rsidR="002A13D3" w:rsidRPr="00571538">
        <w:rPr>
          <w:rFonts w:ascii="Times New Roman" w:eastAsia="Times New Roman" w:hAnsi="Times New Roman" w:cs="Times New Roman"/>
          <w:color w:val="000000"/>
          <w:sz w:val="28"/>
          <w:szCs w:val="28"/>
          <w:lang w:eastAsia="ru-RU"/>
        </w:rPr>
        <w:t>известного и неизвестного (</w:t>
      </w:r>
      <w:proofErr w:type="spellStart"/>
      <w:r w:rsidR="002A13D3" w:rsidRPr="00571538">
        <w:rPr>
          <w:rFonts w:ascii="Times New Roman" w:eastAsia="Times New Roman" w:hAnsi="Times New Roman" w:cs="Times New Roman"/>
          <w:color w:val="000000"/>
          <w:sz w:val="28"/>
          <w:szCs w:val="28"/>
          <w:lang w:eastAsia="ru-RU"/>
        </w:rPr>
        <w:t>эпистемическая</w:t>
      </w:r>
      <w:proofErr w:type="spellEnd"/>
      <w:r w:rsidR="002A13D3" w:rsidRPr="00571538">
        <w:rPr>
          <w:rFonts w:ascii="Times New Roman" w:eastAsia="Times New Roman" w:hAnsi="Times New Roman" w:cs="Times New Roman"/>
          <w:color w:val="000000"/>
          <w:sz w:val="28"/>
          <w:szCs w:val="28"/>
          <w:lang w:eastAsia="ru-RU"/>
        </w:rPr>
        <w:t xml:space="preserve"> модальность), </w:t>
      </w:r>
      <w:r w:rsidR="00F36802" w:rsidRPr="00571538">
        <w:rPr>
          <w:rFonts w:ascii="Times New Roman" w:eastAsia="Times New Roman" w:hAnsi="Times New Roman" w:cs="Times New Roman"/>
          <w:color w:val="000000"/>
          <w:sz w:val="28"/>
          <w:szCs w:val="28"/>
          <w:lang w:eastAsia="ru-RU"/>
        </w:rPr>
        <w:t>запретн</w:t>
      </w:r>
      <w:r w:rsidR="002A13D3" w:rsidRPr="00571538">
        <w:rPr>
          <w:rFonts w:ascii="Times New Roman" w:eastAsia="Times New Roman" w:hAnsi="Times New Roman" w:cs="Times New Roman"/>
          <w:color w:val="000000"/>
          <w:sz w:val="28"/>
          <w:szCs w:val="28"/>
          <w:lang w:eastAsia="ru-RU"/>
        </w:rPr>
        <w:t>ого и разрешенного (</w:t>
      </w:r>
      <w:proofErr w:type="spellStart"/>
      <w:r w:rsidR="002A13D3" w:rsidRPr="00571538">
        <w:rPr>
          <w:rFonts w:ascii="Times New Roman" w:eastAsia="Times New Roman" w:hAnsi="Times New Roman" w:cs="Times New Roman"/>
          <w:color w:val="000000"/>
          <w:sz w:val="28"/>
          <w:szCs w:val="28"/>
          <w:lang w:eastAsia="ru-RU"/>
        </w:rPr>
        <w:t>деонтическая</w:t>
      </w:r>
      <w:proofErr w:type="spellEnd"/>
      <w:r w:rsidR="002A13D3" w:rsidRPr="00571538">
        <w:rPr>
          <w:rFonts w:ascii="Times New Roman" w:eastAsia="Times New Roman" w:hAnsi="Times New Roman" w:cs="Times New Roman"/>
          <w:color w:val="000000"/>
          <w:sz w:val="28"/>
          <w:szCs w:val="28"/>
          <w:lang w:eastAsia="ru-RU"/>
        </w:rPr>
        <w:t xml:space="preserve"> модальность</w:t>
      </w:r>
      <w:r w:rsidR="00F36802" w:rsidRPr="00571538">
        <w:rPr>
          <w:rFonts w:ascii="Times New Roman" w:eastAsia="Times New Roman" w:hAnsi="Times New Roman" w:cs="Times New Roman"/>
          <w:color w:val="000000"/>
          <w:sz w:val="28"/>
          <w:szCs w:val="28"/>
          <w:lang w:eastAsia="ru-RU"/>
        </w:rPr>
        <w:t>), желательного и нежелательного (оптативн</w:t>
      </w:r>
      <w:r w:rsidR="002A13D3" w:rsidRPr="00571538">
        <w:rPr>
          <w:rFonts w:ascii="Times New Roman" w:eastAsia="Times New Roman" w:hAnsi="Times New Roman" w:cs="Times New Roman"/>
          <w:color w:val="000000"/>
          <w:sz w:val="28"/>
          <w:szCs w:val="28"/>
          <w:lang w:eastAsia="ru-RU"/>
        </w:rPr>
        <w:t>ая модальность</w:t>
      </w:r>
      <w:r w:rsidR="00F36802" w:rsidRPr="00571538">
        <w:rPr>
          <w:rFonts w:ascii="Times New Roman" w:eastAsia="Times New Roman" w:hAnsi="Times New Roman" w:cs="Times New Roman"/>
          <w:color w:val="000000"/>
          <w:sz w:val="28"/>
          <w:szCs w:val="28"/>
          <w:lang w:eastAsia="ru-RU"/>
        </w:rPr>
        <w:t>),</w:t>
      </w:r>
      <w:r w:rsidR="002A13D3" w:rsidRPr="00571538">
        <w:rPr>
          <w:rFonts w:ascii="Times New Roman" w:eastAsia="Times New Roman" w:hAnsi="Times New Roman" w:cs="Times New Roman"/>
          <w:color w:val="000000"/>
          <w:sz w:val="28"/>
          <w:szCs w:val="28"/>
          <w:lang w:eastAsia="ru-RU"/>
        </w:rPr>
        <w:t xml:space="preserve"> а также</w:t>
      </w:r>
      <w:r w:rsidR="00F36802" w:rsidRPr="00571538">
        <w:rPr>
          <w:rFonts w:ascii="Times New Roman" w:eastAsia="Times New Roman" w:hAnsi="Times New Roman" w:cs="Times New Roman"/>
          <w:color w:val="000000"/>
          <w:sz w:val="28"/>
          <w:szCs w:val="28"/>
          <w:lang w:eastAsia="ru-RU"/>
        </w:rPr>
        <w:t xml:space="preserve"> возможного и не</w:t>
      </w:r>
      <w:r w:rsidR="002A13D3" w:rsidRPr="00571538">
        <w:rPr>
          <w:rFonts w:ascii="Times New Roman" w:eastAsia="Times New Roman" w:hAnsi="Times New Roman" w:cs="Times New Roman"/>
          <w:color w:val="000000"/>
          <w:sz w:val="28"/>
          <w:szCs w:val="28"/>
          <w:lang w:eastAsia="ru-RU"/>
        </w:rPr>
        <w:t>возможного (</w:t>
      </w:r>
      <w:proofErr w:type="spellStart"/>
      <w:r w:rsidR="002A13D3" w:rsidRPr="00571538">
        <w:rPr>
          <w:rFonts w:ascii="Times New Roman" w:eastAsia="Times New Roman" w:hAnsi="Times New Roman" w:cs="Times New Roman"/>
          <w:color w:val="000000"/>
          <w:sz w:val="28"/>
          <w:szCs w:val="28"/>
          <w:lang w:eastAsia="ru-RU"/>
        </w:rPr>
        <w:t>алетическая</w:t>
      </w:r>
      <w:proofErr w:type="spellEnd"/>
      <w:r w:rsidR="002A13D3" w:rsidRPr="00571538">
        <w:rPr>
          <w:rFonts w:ascii="Times New Roman" w:eastAsia="Times New Roman" w:hAnsi="Times New Roman" w:cs="Times New Roman"/>
          <w:color w:val="000000"/>
          <w:sz w:val="28"/>
          <w:szCs w:val="28"/>
          <w:lang w:eastAsia="ru-RU"/>
        </w:rPr>
        <w:t xml:space="preserve"> модальность)</w:t>
      </w:r>
      <w:r w:rsidR="00F36802" w:rsidRPr="00571538">
        <w:rPr>
          <w:rFonts w:ascii="Times New Roman" w:eastAsia="Times New Roman" w:hAnsi="Times New Roman" w:cs="Times New Roman"/>
          <w:color w:val="000000"/>
          <w:sz w:val="28"/>
          <w:szCs w:val="28"/>
          <w:lang w:eastAsia="ru-RU"/>
        </w:rPr>
        <w:t xml:space="preserve"> </w:t>
      </w:r>
      <w:r w:rsidR="003F60C6" w:rsidRPr="00571538">
        <w:rPr>
          <w:rFonts w:ascii="Times New Roman" w:eastAsia="Times New Roman" w:hAnsi="Times New Roman" w:cs="Times New Roman"/>
          <w:color w:val="000000"/>
          <w:sz w:val="28"/>
          <w:szCs w:val="28"/>
          <w:lang w:eastAsia="ru-RU"/>
        </w:rPr>
        <w:t xml:space="preserve">(Тураева 1990: </w:t>
      </w:r>
      <w:r w:rsidR="00F36802" w:rsidRPr="00571538">
        <w:rPr>
          <w:rFonts w:ascii="Times New Roman" w:eastAsia="Times New Roman" w:hAnsi="Times New Roman" w:cs="Times New Roman"/>
          <w:color w:val="000000"/>
          <w:sz w:val="28"/>
          <w:szCs w:val="28"/>
          <w:lang w:eastAsia="ru-RU"/>
        </w:rPr>
        <w:t>111-112).</w:t>
      </w:r>
      <w:r w:rsidR="00922BF3" w:rsidRPr="00571538">
        <w:rPr>
          <w:rFonts w:ascii="Times New Roman" w:hAnsi="Times New Roman" w:cs="Times New Roman"/>
          <w:sz w:val="28"/>
          <w:szCs w:val="28"/>
        </w:rPr>
        <w:t xml:space="preserve"> </w:t>
      </w:r>
    </w:p>
    <w:p w:rsidR="00F36802" w:rsidRPr="00571538" w:rsidRDefault="00922BF3" w:rsidP="00A17C20">
      <w:pPr>
        <w:spacing w:before="150" w:after="0" w:line="360" w:lineRule="auto"/>
        <w:ind w:firstLine="709"/>
        <w:jc w:val="both"/>
        <w:textAlignment w:val="top"/>
        <w:rPr>
          <w:rFonts w:ascii="Times New Roman" w:eastAsia="Times New Roman" w:hAnsi="Times New Roman" w:cs="Times New Roman"/>
          <w:color w:val="000000"/>
          <w:sz w:val="28"/>
          <w:szCs w:val="28"/>
          <w:lang w:eastAsia="ru-RU"/>
        </w:rPr>
      </w:pPr>
      <w:r w:rsidRPr="00571538">
        <w:rPr>
          <w:rFonts w:ascii="Times New Roman" w:eastAsia="Times New Roman" w:hAnsi="Times New Roman" w:cs="Times New Roman"/>
          <w:color w:val="000000"/>
          <w:sz w:val="28"/>
          <w:szCs w:val="28"/>
          <w:lang w:eastAsia="ru-RU"/>
        </w:rPr>
        <w:t xml:space="preserve">Среди многообразия концепций А. </w:t>
      </w:r>
      <w:proofErr w:type="spellStart"/>
      <w:r w:rsidRPr="00571538">
        <w:rPr>
          <w:rFonts w:ascii="Times New Roman" w:eastAsia="Times New Roman" w:hAnsi="Times New Roman" w:cs="Times New Roman"/>
          <w:color w:val="000000"/>
          <w:sz w:val="28"/>
          <w:szCs w:val="28"/>
          <w:lang w:eastAsia="ru-RU"/>
        </w:rPr>
        <w:t>Бирюлину</w:t>
      </w:r>
      <w:proofErr w:type="spellEnd"/>
      <w:r w:rsidRPr="00571538">
        <w:rPr>
          <w:rFonts w:ascii="Times New Roman" w:eastAsia="Times New Roman" w:hAnsi="Times New Roman" w:cs="Times New Roman"/>
          <w:color w:val="000000"/>
          <w:sz w:val="28"/>
          <w:szCs w:val="28"/>
          <w:lang w:eastAsia="ru-RU"/>
        </w:rPr>
        <w:t xml:space="preserve"> и Е. Е. </w:t>
      </w:r>
      <w:proofErr w:type="spellStart"/>
      <w:r w:rsidRPr="00571538">
        <w:rPr>
          <w:rFonts w:ascii="Times New Roman" w:eastAsia="Times New Roman" w:hAnsi="Times New Roman" w:cs="Times New Roman"/>
          <w:color w:val="000000"/>
          <w:sz w:val="28"/>
          <w:szCs w:val="28"/>
          <w:lang w:eastAsia="ru-RU"/>
        </w:rPr>
        <w:t>Корди</w:t>
      </w:r>
      <w:proofErr w:type="spellEnd"/>
      <w:r w:rsidRPr="00571538">
        <w:rPr>
          <w:rFonts w:ascii="Times New Roman" w:eastAsia="Times New Roman" w:hAnsi="Times New Roman" w:cs="Times New Roman"/>
          <w:color w:val="000000"/>
          <w:sz w:val="28"/>
          <w:szCs w:val="28"/>
          <w:lang w:eastAsia="ru-RU"/>
        </w:rPr>
        <w:t xml:space="preserve"> удалось выделить шесть типов значений, которые включаются учеными в число модальных: 1) оценка реальности/нереальности ситуации; 2) оценка возможности, необходимости или желательности; 3) оценка говорящим степени его уверенности в достоверности сообщаемого; 4) целевая установка говорящего или коммуникативная функция высказывания; 5) значения утверждения/отрицания, отражающие наличие/отсутствие объективных связей между предметами, признаками, событиями, о которых идет речь в предложении; 6) эмоциональная и качественная оценка содержания высказывания (</w:t>
      </w:r>
      <w:r w:rsidR="00A43F00" w:rsidRPr="00571538">
        <w:rPr>
          <w:rFonts w:ascii="Times New Roman" w:eastAsia="Times New Roman" w:hAnsi="Times New Roman" w:cs="Times New Roman"/>
          <w:color w:val="000000"/>
          <w:sz w:val="28"/>
          <w:szCs w:val="28"/>
          <w:lang w:eastAsia="ru-RU"/>
        </w:rPr>
        <w:t>Бондарко</w:t>
      </w:r>
      <w:r w:rsidR="003F60C6" w:rsidRPr="00571538">
        <w:rPr>
          <w:rFonts w:ascii="Times New Roman" w:eastAsia="Times New Roman" w:hAnsi="Times New Roman" w:cs="Times New Roman"/>
          <w:color w:val="000000"/>
          <w:sz w:val="28"/>
          <w:szCs w:val="28"/>
          <w:lang w:eastAsia="ru-RU"/>
        </w:rPr>
        <w:t xml:space="preserve"> 1990: </w:t>
      </w:r>
      <w:r w:rsidRPr="00571538">
        <w:rPr>
          <w:rFonts w:ascii="Times New Roman" w:eastAsia="Times New Roman" w:hAnsi="Times New Roman" w:cs="Times New Roman"/>
          <w:color w:val="000000"/>
          <w:sz w:val="28"/>
          <w:szCs w:val="28"/>
          <w:lang w:eastAsia="ru-RU"/>
        </w:rPr>
        <w:t>59-60).</w:t>
      </w:r>
    </w:p>
    <w:p w:rsidR="00CF63BE" w:rsidRPr="00571538" w:rsidRDefault="00CF63BE" w:rsidP="00A17C20">
      <w:pPr>
        <w:pStyle w:val="a3"/>
        <w:shd w:val="clear" w:color="auto" w:fill="auto"/>
        <w:spacing w:after="0" w:line="360" w:lineRule="auto"/>
        <w:ind w:left="20" w:right="20" w:firstLine="709"/>
        <w:jc w:val="both"/>
        <w:rPr>
          <w:rFonts w:cs="Times New Roman"/>
          <w:sz w:val="28"/>
          <w:szCs w:val="28"/>
        </w:rPr>
      </w:pPr>
      <w:proofErr w:type="spellStart"/>
      <w:r w:rsidRPr="00571538">
        <w:rPr>
          <w:rFonts w:cs="Times New Roman"/>
          <w:sz w:val="28"/>
          <w:szCs w:val="28"/>
        </w:rPr>
        <w:t>В.В.Виноградов</w:t>
      </w:r>
      <w:proofErr w:type="spellEnd"/>
      <w:r w:rsidRPr="00571538">
        <w:rPr>
          <w:rFonts w:cs="Times New Roman"/>
          <w:sz w:val="28"/>
          <w:szCs w:val="28"/>
        </w:rPr>
        <w:t>, как уже отмечалось, придерживается широкой трактовки модальности и рассматривает в качестве модальных следующие группы значений: возможность действия; долженствование, необходимость; стремление, желание; морально-этическая квалификация действия; эмоционально-волевая квалификация действия; эмоциональное отношение субъекта к действию или объекту; утверждение или отрицание условий для какого-либо д</w:t>
      </w:r>
      <w:r w:rsidR="00A43F00" w:rsidRPr="00571538">
        <w:rPr>
          <w:rFonts w:cs="Times New Roman"/>
          <w:sz w:val="28"/>
          <w:szCs w:val="28"/>
        </w:rPr>
        <w:t>ействия (Виноградов 1975</w:t>
      </w:r>
      <w:r w:rsidR="005D7CD1" w:rsidRPr="00571538">
        <w:rPr>
          <w:rFonts w:cs="Times New Roman"/>
          <w:sz w:val="28"/>
          <w:szCs w:val="28"/>
        </w:rPr>
        <w:t xml:space="preserve">: </w:t>
      </w:r>
      <w:r w:rsidRPr="00571538">
        <w:rPr>
          <w:rFonts w:cs="Times New Roman"/>
          <w:sz w:val="28"/>
          <w:szCs w:val="28"/>
        </w:rPr>
        <w:t xml:space="preserve">66). </w:t>
      </w:r>
    </w:p>
    <w:p w:rsidR="000C499D" w:rsidRPr="00571538" w:rsidRDefault="00CF63BE" w:rsidP="00A17C20">
      <w:pPr>
        <w:spacing w:line="360" w:lineRule="auto"/>
        <w:ind w:firstLine="709"/>
        <w:jc w:val="both"/>
        <w:rPr>
          <w:rFonts w:ascii="Times New Roman" w:eastAsia="Times New Roman" w:hAnsi="Times New Roman" w:cs="Times New Roman"/>
          <w:color w:val="000000"/>
          <w:sz w:val="28"/>
          <w:szCs w:val="28"/>
          <w:lang w:eastAsia="ru-RU"/>
        </w:rPr>
      </w:pPr>
      <w:r w:rsidRPr="00571538">
        <w:rPr>
          <w:rFonts w:ascii="Times New Roman" w:hAnsi="Times New Roman" w:cs="Times New Roman"/>
          <w:sz w:val="28"/>
          <w:szCs w:val="28"/>
        </w:rPr>
        <w:t>Можно заметить, что вопрос</w:t>
      </w:r>
      <w:r w:rsidR="00CC113D" w:rsidRPr="00571538">
        <w:rPr>
          <w:rFonts w:ascii="Times New Roman" w:hAnsi="Times New Roman" w:cs="Times New Roman"/>
          <w:sz w:val="28"/>
          <w:szCs w:val="28"/>
        </w:rPr>
        <w:t xml:space="preserve"> об</w:t>
      </w:r>
      <w:r w:rsidRPr="00571538">
        <w:rPr>
          <w:rFonts w:ascii="Times New Roman" w:hAnsi="Times New Roman" w:cs="Times New Roman"/>
          <w:sz w:val="28"/>
          <w:szCs w:val="28"/>
        </w:rPr>
        <w:t xml:space="preserve"> о</w:t>
      </w:r>
      <w:r w:rsidR="00CC113D" w:rsidRPr="00571538">
        <w:rPr>
          <w:rFonts w:ascii="Times New Roman" w:hAnsi="Times New Roman" w:cs="Times New Roman"/>
          <w:sz w:val="28"/>
          <w:szCs w:val="28"/>
        </w:rPr>
        <w:t>тнесении</w:t>
      </w:r>
      <w:r w:rsidR="004C1445" w:rsidRPr="00571538">
        <w:rPr>
          <w:rFonts w:ascii="Times New Roman" w:hAnsi="Times New Roman" w:cs="Times New Roman"/>
          <w:sz w:val="28"/>
          <w:szCs w:val="28"/>
        </w:rPr>
        <w:t xml:space="preserve"> </w:t>
      </w:r>
      <w:r w:rsidRPr="00571538">
        <w:rPr>
          <w:rFonts w:ascii="Times New Roman" w:hAnsi="Times New Roman" w:cs="Times New Roman"/>
          <w:sz w:val="28"/>
          <w:szCs w:val="28"/>
        </w:rPr>
        <w:t>оцен</w:t>
      </w:r>
      <w:r w:rsidR="00CC113D" w:rsidRPr="00571538">
        <w:rPr>
          <w:rFonts w:ascii="Times New Roman" w:hAnsi="Times New Roman" w:cs="Times New Roman"/>
          <w:sz w:val="28"/>
          <w:szCs w:val="28"/>
        </w:rPr>
        <w:t>очных значений</w:t>
      </w:r>
      <w:r w:rsidRPr="00571538">
        <w:rPr>
          <w:rFonts w:ascii="Times New Roman" w:hAnsi="Times New Roman" w:cs="Times New Roman"/>
          <w:sz w:val="28"/>
          <w:szCs w:val="28"/>
        </w:rPr>
        <w:t xml:space="preserve"> в разряд модальных значений</w:t>
      </w:r>
      <w:r w:rsidR="00392261" w:rsidRPr="00571538">
        <w:rPr>
          <w:rFonts w:ascii="Times New Roman" w:hAnsi="Times New Roman" w:cs="Times New Roman"/>
          <w:sz w:val="28"/>
          <w:szCs w:val="28"/>
        </w:rPr>
        <w:t xml:space="preserve"> не решен од</w:t>
      </w:r>
      <w:r w:rsidRPr="00571538">
        <w:rPr>
          <w:rFonts w:ascii="Times New Roman" w:hAnsi="Times New Roman" w:cs="Times New Roman"/>
          <w:sz w:val="28"/>
          <w:szCs w:val="28"/>
        </w:rPr>
        <w:t>нозначно.</w:t>
      </w:r>
      <w:r w:rsidR="00952BC4" w:rsidRPr="00571538">
        <w:rPr>
          <w:rFonts w:ascii="Times New Roman" w:hAnsi="Times New Roman" w:cs="Times New Roman"/>
          <w:sz w:val="28"/>
          <w:szCs w:val="28"/>
        </w:rPr>
        <w:t xml:space="preserve"> </w:t>
      </w:r>
      <w:proofErr w:type="spellStart"/>
      <w:r w:rsidR="00EF18C9" w:rsidRPr="00571538">
        <w:rPr>
          <w:rFonts w:ascii="Times New Roman" w:hAnsi="Times New Roman" w:cs="Times New Roman"/>
          <w:sz w:val="28"/>
          <w:szCs w:val="28"/>
        </w:rPr>
        <w:t>В.А.Плунгян</w:t>
      </w:r>
      <w:proofErr w:type="spellEnd"/>
      <w:r w:rsidR="00EF18C9" w:rsidRPr="00571538">
        <w:rPr>
          <w:rFonts w:ascii="Times New Roman" w:hAnsi="Times New Roman" w:cs="Times New Roman"/>
          <w:sz w:val="28"/>
          <w:szCs w:val="28"/>
        </w:rPr>
        <w:t xml:space="preserve"> выделяет следующие виды оценки: </w:t>
      </w:r>
      <w:r w:rsidR="004C1445" w:rsidRPr="00571538">
        <w:rPr>
          <w:rFonts w:ascii="Times New Roman" w:hAnsi="Times New Roman" w:cs="Times New Roman"/>
          <w:sz w:val="28"/>
          <w:szCs w:val="28"/>
        </w:rPr>
        <w:t>оценка по степени интенсивности реализации ситуации</w:t>
      </w:r>
      <w:r w:rsidR="00952BC4" w:rsidRPr="00571538">
        <w:rPr>
          <w:rFonts w:ascii="Times New Roman" w:hAnsi="Times New Roman" w:cs="Times New Roman"/>
          <w:sz w:val="28"/>
          <w:szCs w:val="28"/>
        </w:rPr>
        <w:t>,</w:t>
      </w:r>
      <w:r w:rsidR="004C1445" w:rsidRPr="00571538">
        <w:rPr>
          <w:rFonts w:ascii="Times New Roman" w:hAnsi="Times New Roman" w:cs="Times New Roman"/>
          <w:sz w:val="28"/>
          <w:szCs w:val="28"/>
        </w:rPr>
        <w:t xml:space="preserve"> этическая </w:t>
      </w:r>
      <w:r w:rsidR="00E511E6" w:rsidRPr="00571538">
        <w:rPr>
          <w:rFonts w:ascii="Times New Roman" w:hAnsi="Times New Roman" w:cs="Times New Roman"/>
          <w:sz w:val="28"/>
          <w:szCs w:val="28"/>
        </w:rPr>
        <w:t xml:space="preserve">оценка, </w:t>
      </w:r>
      <w:proofErr w:type="spellStart"/>
      <w:r w:rsidR="00E511E6" w:rsidRPr="00571538">
        <w:rPr>
          <w:rFonts w:ascii="Times New Roman" w:hAnsi="Times New Roman" w:cs="Times New Roman"/>
          <w:sz w:val="28"/>
          <w:szCs w:val="28"/>
        </w:rPr>
        <w:t>эпистемическая</w:t>
      </w:r>
      <w:proofErr w:type="spellEnd"/>
      <w:r w:rsidR="004C1445" w:rsidRPr="00571538">
        <w:rPr>
          <w:rFonts w:ascii="Times New Roman" w:hAnsi="Times New Roman" w:cs="Times New Roman"/>
          <w:sz w:val="28"/>
          <w:szCs w:val="28"/>
        </w:rPr>
        <w:t xml:space="preserve"> оценка</w:t>
      </w:r>
      <w:r w:rsidR="00952BC4" w:rsidRPr="00571538">
        <w:rPr>
          <w:rFonts w:ascii="Times New Roman" w:hAnsi="Times New Roman" w:cs="Times New Roman"/>
          <w:sz w:val="28"/>
          <w:szCs w:val="28"/>
        </w:rPr>
        <w:t>,</w:t>
      </w:r>
      <w:r w:rsidR="004C1445" w:rsidRPr="00571538">
        <w:rPr>
          <w:rFonts w:ascii="Times New Roman" w:hAnsi="Times New Roman" w:cs="Times New Roman"/>
          <w:sz w:val="28"/>
          <w:szCs w:val="28"/>
        </w:rPr>
        <w:t xml:space="preserve"> оценка степени правдоподобности.</w:t>
      </w:r>
      <w:r w:rsidR="00952BC4" w:rsidRPr="00571538">
        <w:rPr>
          <w:rFonts w:ascii="Times New Roman" w:hAnsi="Times New Roman" w:cs="Times New Roman"/>
          <w:sz w:val="28"/>
          <w:szCs w:val="28"/>
        </w:rPr>
        <w:t xml:space="preserve"> </w:t>
      </w:r>
      <w:r w:rsidR="00952BC4" w:rsidRPr="00571538">
        <w:rPr>
          <w:rFonts w:ascii="Times New Roman" w:hAnsi="Times New Roman" w:cs="Times New Roman"/>
          <w:sz w:val="28"/>
          <w:szCs w:val="28"/>
        </w:rPr>
        <w:lastRenderedPageBreak/>
        <w:t>(</w:t>
      </w:r>
      <w:proofErr w:type="spellStart"/>
      <w:r w:rsidR="00952BC4" w:rsidRPr="00571538">
        <w:rPr>
          <w:rFonts w:ascii="Times New Roman" w:hAnsi="Times New Roman" w:cs="Times New Roman"/>
          <w:sz w:val="28"/>
          <w:szCs w:val="28"/>
        </w:rPr>
        <w:t>Плунгян</w:t>
      </w:r>
      <w:proofErr w:type="spellEnd"/>
      <w:r w:rsidR="005D7CD1" w:rsidRPr="00571538">
        <w:rPr>
          <w:rFonts w:ascii="Times New Roman" w:hAnsi="Times New Roman" w:cs="Times New Roman"/>
          <w:sz w:val="28"/>
          <w:szCs w:val="28"/>
        </w:rPr>
        <w:t xml:space="preserve"> 2011: </w:t>
      </w:r>
      <w:r w:rsidR="004C1445" w:rsidRPr="00571538">
        <w:rPr>
          <w:rFonts w:ascii="Times New Roman" w:hAnsi="Times New Roman" w:cs="Times New Roman"/>
          <w:sz w:val="28"/>
          <w:szCs w:val="28"/>
        </w:rPr>
        <w:t>319).</w:t>
      </w:r>
      <w:r w:rsidR="0022574C" w:rsidRPr="00571538">
        <w:rPr>
          <w:rFonts w:ascii="Times New Roman" w:hAnsi="Times New Roman" w:cs="Times New Roman"/>
          <w:sz w:val="28"/>
          <w:szCs w:val="28"/>
        </w:rPr>
        <w:t xml:space="preserve"> </w:t>
      </w:r>
      <w:r w:rsidR="004C1445" w:rsidRPr="00571538">
        <w:rPr>
          <w:rFonts w:ascii="Times New Roman" w:hAnsi="Times New Roman" w:cs="Times New Roman"/>
          <w:sz w:val="28"/>
          <w:szCs w:val="28"/>
        </w:rPr>
        <w:t xml:space="preserve">  </w:t>
      </w:r>
      <w:r w:rsidR="0022574C" w:rsidRPr="00571538">
        <w:rPr>
          <w:rFonts w:ascii="Times New Roman" w:hAnsi="Times New Roman" w:cs="Times New Roman"/>
          <w:color w:val="000000"/>
          <w:sz w:val="28"/>
          <w:szCs w:val="28"/>
        </w:rPr>
        <w:t xml:space="preserve">По мнению исследователя, субъективная модальность </w:t>
      </w:r>
      <w:r w:rsidR="006141DB" w:rsidRPr="00571538">
        <w:rPr>
          <w:rFonts w:ascii="Times New Roman" w:hAnsi="Times New Roman" w:cs="Times New Roman"/>
          <w:color w:val="000000"/>
          <w:sz w:val="28"/>
          <w:szCs w:val="28"/>
        </w:rPr>
        <w:t xml:space="preserve">содержит оценку, поскольку </w:t>
      </w:r>
      <w:r w:rsidR="0022574C" w:rsidRPr="00571538">
        <w:rPr>
          <w:rFonts w:ascii="Times New Roman" w:hAnsi="Times New Roman" w:cs="Times New Roman"/>
          <w:color w:val="000000"/>
          <w:sz w:val="28"/>
          <w:szCs w:val="28"/>
        </w:rPr>
        <w:t>отражает отношение говорящего</w:t>
      </w:r>
      <w:r w:rsidR="002A13D3" w:rsidRPr="00571538">
        <w:rPr>
          <w:rFonts w:ascii="Times New Roman" w:hAnsi="Times New Roman" w:cs="Times New Roman"/>
          <w:color w:val="000000"/>
          <w:sz w:val="28"/>
          <w:szCs w:val="28"/>
        </w:rPr>
        <w:t xml:space="preserve"> к пропозиции</w:t>
      </w:r>
      <w:r w:rsidR="0022574C" w:rsidRPr="00571538">
        <w:rPr>
          <w:rFonts w:ascii="Times New Roman" w:hAnsi="Times New Roman" w:cs="Times New Roman"/>
          <w:color w:val="000000"/>
          <w:sz w:val="28"/>
          <w:szCs w:val="28"/>
        </w:rPr>
        <w:t xml:space="preserve">. </w:t>
      </w:r>
      <w:r w:rsidR="0022574C" w:rsidRPr="00571538">
        <w:rPr>
          <w:rFonts w:ascii="Times New Roman" w:hAnsi="Times New Roman" w:cs="Times New Roman"/>
          <w:sz w:val="28"/>
          <w:szCs w:val="28"/>
        </w:rPr>
        <w:t xml:space="preserve">Пересечение объемов категорий признает и </w:t>
      </w:r>
      <w:proofErr w:type="spellStart"/>
      <w:r w:rsidR="0022574C" w:rsidRPr="00571538">
        <w:rPr>
          <w:rFonts w:ascii="Times New Roman" w:hAnsi="Times New Roman" w:cs="Times New Roman"/>
          <w:sz w:val="28"/>
          <w:szCs w:val="28"/>
        </w:rPr>
        <w:t>А.В.Бондарко</w:t>
      </w:r>
      <w:proofErr w:type="spellEnd"/>
      <w:r w:rsidR="0022574C" w:rsidRPr="00571538">
        <w:rPr>
          <w:rFonts w:ascii="Times New Roman" w:hAnsi="Times New Roman" w:cs="Times New Roman"/>
          <w:sz w:val="28"/>
          <w:szCs w:val="28"/>
        </w:rPr>
        <w:t xml:space="preserve">. </w:t>
      </w:r>
      <w:r w:rsidR="006141DB" w:rsidRPr="00571538">
        <w:rPr>
          <w:rFonts w:ascii="Times New Roman" w:hAnsi="Times New Roman" w:cs="Times New Roman"/>
          <w:sz w:val="28"/>
          <w:szCs w:val="28"/>
        </w:rPr>
        <w:t>Модальными являются</w:t>
      </w:r>
      <w:r w:rsidR="0022574C" w:rsidRPr="00571538">
        <w:rPr>
          <w:rFonts w:ascii="Times New Roman" w:hAnsi="Times New Roman" w:cs="Times New Roman"/>
          <w:sz w:val="28"/>
          <w:szCs w:val="28"/>
        </w:rPr>
        <w:t xml:space="preserve"> оценка состоян</w:t>
      </w:r>
      <w:r w:rsidR="006141DB" w:rsidRPr="00571538">
        <w:rPr>
          <w:rFonts w:ascii="Times New Roman" w:hAnsi="Times New Roman" w:cs="Times New Roman"/>
          <w:sz w:val="28"/>
          <w:szCs w:val="28"/>
        </w:rPr>
        <w:t>ия субъекта и его характеристик, в меньшей степени к</w:t>
      </w:r>
      <w:r w:rsidR="0022574C" w:rsidRPr="00571538">
        <w:rPr>
          <w:rFonts w:ascii="Times New Roman" w:hAnsi="Times New Roman" w:cs="Times New Roman"/>
          <w:sz w:val="28"/>
          <w:szCs w:val="28"/>
        </w:rPr>
        <w:t xml:space="preserve">ачественная и эмоциональная оценка </w:t>
      </w:r>
      <w:r w:rsidR="00B904C6" w:rsidRPr="00571538">
        <w:rPr>
          <w:rFonts w:ascii="Times New Roman" w:hAnsi="Times New Roman" w:cs="Times New Roman"/>
          <w:sz w:val="28"/>
          <w:szCs w:val="28"/>
        </w:rPr>
        <w:t>(Бондарко 1990: 60</w:t>
      </w:r>
      <w:r w:rsidR="0022574C" w:rsidRPr="00571538">
        <w:rPr>
          <w:rFonts w:ascii="Times New Roman" w:hAnsi="Times New Roman" w:cs="Times New Roman"/>
          <w:sz w:val="28"/>
          <w:szCs w:val="28"/>
        </w:rPr>
        <w:t>)</w:t>
      </w:r>
      <w:r w:rsidR="00D86B47" w:rsidRPr="00571538">
        <w:rPr>
          <w:rFonts w:ascii="Times New Roman" w:hAnsi="Times New Roman" w:cs="Times New Roman"/>
          <w:sz w:val="28"/>
          <w:szCs w:val="28"/>
        </w:rPr>
        <w:t>. Существует и обратная точка зрения, согласно которой</w:t>
      </w:r>
      <w:r w:rsidR="0022574C" w:rsidRPr="00571538">
        <w:rPr>
          <w:rFonts w:ascii="Times New Roman" w:hAnsi="Times New Roman" w:cs="Times New Roman"/>
          <w:sz w:val="28"/>
          <w:szCs w:val="28"/>
        </w:rPr>
        <w:t xml:space="preserve"> </w:t>
      </w:r>
      <w:r w:rsidR="00D86B47" w:rsidRPr="00571538">
        <w:rPr>
          <w:rFonts w:ascii="Times New Roman" w:hAnsi="Times New Roman" w:cs="Times New Roman"/>
          <w:sz w:val="28"/>
          <w:szCs w:val="28"/>
        </w:rPr>
        <w:t xml:space="preserve">оценка – </w:t>
      </w:r>
      <w:r w:rsidR="004C1445" w:rsidRPr="00571538">
        <w:rPr>
          <w:rFonts w:ascii="Times New Roman" w:hAnsi="Times New Roman" w:cs="Times New Roman"/>
          <w:sz w:val="28"/>
          <w:szCs w:val="28"/>
        </w:rPr>
        <w:t xml:space="preserve">отдельная </w:t>
      </w:r>
      <w:r w:rsidR="00E511E6" w:rsidRPr="00571538">
        <w:rPr>
          <w:rFonts w:ascii="Times New Roman" w:hAnsi="Times New Roman" w:cs="Times New Roman"/>
          <w:sz w:val="28"/>
          <w:szCs w:val="28"/>
        </w:rPr>
        <w:t xml:space="preserve">семантическая категория. </w:t>
      </w:r>
      <w:r w:rsidR="004C1445" w:rsidRPr="00571538">
        <w:rPr>
          <w:rFonts w:ascii="Times New Roman" w:hAnsi="Times New Roman" w:cs="Times New Roman"/>
          <w:sz w:val="28"/>
          <w:szCs w:val="28"/>
        </w:rPr>
        <w:t xml:space="preserve"> </w:t>
      </w:r>
      <w:r w:rsidR="00E511E6" w:rsidRPr="00571538">
        <w:rPr>
          <w:rFonts w:ascii="Times New Roman" w:hAnsi="Times New Roman" w:cs="Times New Roman"/>
          <w:sz w:val="28"/>
          <w:szCs w:val="28"/>
        </w:rPr>
        <w:t>«М</w:t>
      </w:r>
      <w:r w:rsidR="00E511E6" w:rsidRPr="00571538">
        <w:rPr>
          <w:rFonts w:ascii="Times New Roman" w:hAnsi="Times New Roman" w:cs="Times New Roman"/>
          <w:color w:val="000000"/>
          <w:sz w:val="28"/>
          <w:szCs w:val="28"/>
          <w:shd w:val="clear" w:color="auto" w:fill="FFFFFF"/>
        </w:rPr>
        <w:t>одальные значения характеризуют пропозицию в целом, тогда как оценка (обычно по параметру хорошо / плохо) входит, чаще, в семантику отдельных слов (таких как </w:t>
      </w:r>
      <w:r w:rsidR="00E511E6" w:rsidRPr="00571538">
        <w:rPr>
          <w:rFonts w:ascii="Times New Roman" w:hAnsi="Times New Roman" w:cs="Times New Roman"/>
          <w:i/>
          <w:iCs/>
          <w:color w:val="000000"/>
          <w:sz w:val="28"/>
          <w:szCs w:val="28"/>
          <w:shd w:val="clear" w:color="auto" w:fill="FFFFFF"/>
        </w:rPr>
        <w:t>умудриться</w:t>
      </w:r>
      <w:r w:rsidR="00E511E6" w:rsidRPr="00571538">
        <w:rPr>
          <w:rFonts w:ascii="Times New Roman" w:hAnsi="Times New Roman" w:cs="Times New Roman"/>
          <w:color w:val="000000"/>
          <w:sz w:val="28"/>
          <w:szCs w:val="28"/>
          <w:shd w:val="clear" w:color="auto" w:fill="FFFFFF"/>
        </w:rPr>
        <w:t>,</w:t>
      </w:r>
      <w:r w:rsidR="00E511E6" w:rsidRPr="00571538">
        <w:rPr>
          <w:rFonts w:ascii="Times New Roman" w:hAnsi="Times New Roman" w:cs="Times New Roman"/>
          <w:i/>
          <w:iCs/>
          <w:color w:val="000000"/>
          <w:sz w:val="28"/>
          <w:szCs w:val="28"/>
          <w:shd w:val="clear" w:color="auto" w:fill="FFFFFF"/>
        </w:rPr>
        <w:t> угораздить</w:t>
      </w:r>
      <w:r w:rsidR="00E511E6" w:rsidRPr="00571538">
        <w:rPr>
          <w:rFonts w:ascii="Times New Roman" w:hAnsi="Times New Roman" w:cs="Times New Roman"/>
          <w:color w:val="000000"/>
          <w:sz w:val="28"/>
          <w:szCs w:val="28"/>
          <w:shd w:val="clear" w:color="auto" w:fill="FFFFFF"/>
        </w:rPr>
        <w:t>,</w:t>
      </w:r>
      <w:r w:rsidR="00E511E6" w:rsidRPr="00571538">
        <w:rPr>
          <w:rFonts w:ascii="Times New Roman" w:hAnsi="Times New Roman" w:cs="Times New Roman"/>
          <w:i/>
          <w:iCs/>
          <w:color w:val="000000"/>
          <w:sz w:val="28"/>
          <w:szCs w:val="28"/>
          <w:shd w:val="clear" w:color="auto" w:fill="FFFFFF"/>
        </w:rPr>
        <w:t> психовать</w:t>
      </w:r>
      <w:r w:rsidR="00E511E6" w:rsidRPr="00571538">
        <w:rPr>
          <w:rFonts w:ascii="Times New Roman" w:hAnsi="Times New Roman" w:cs="Times New Roman"/>
          <w:color w:val="000000"/>
          <w:sz w:val="28"/>
          <w:szCs w:val="28"/>
          <w:shd w:val="clear" w:color="auto" w:fill="FFFFFF"/>
        </w:rPr>
        <w:t>,</w:t>
      </w:r>
      <w:r w:rsidR="00E511E6" w:rsidRPr="00571538">
        <w:rPr>
          <w:rFonts w:ascii="Times New Roman" w:hAnsi="Times New Roman" w:cs="Times New Roman"/>
          <w:i/>
          <w:iCs/>
          <w:color w:val="000000"/>
          <w:sz w:val="28"/>
          <w:szCs w:val="28"/>
          <w:shd w:val="clear" w:color="auto" w:fill="FFFFFF"/>
        </w:rPr>
        <w:t> выпендриваться</w:t>
      </w:r>
      <w:r w:rsidR="00E511E6" w:rsidRPr="00571538">
        <w:rPr>
          <w:rFonts w:ascii="Times New Roman" w:hAnsi="Times New Roman" w:cs="Times New Roman"/>
          <w:color w:val="000000"/>
          <w:sz w:val="28"/>
          <w:szCs w:val="28"/>
          <w:shd w:val="clear" w:color="auto" w:fill="FFFFFF"/>
        </w:rPr>
        <w:t>)».</w:t>
      </w:r>
      <w:r w:rsidR="00E511E6" w:rsidRPr="00571538">
        <w:rPr>
          <w:rFonts w:ascii="Times New Roman" w:hAnsi="Times New Roman" w:cs="Times New Roman"/>
          <w:sz w:val="28"/>
          <w:szCs w:val="28"/>
        </w:rPr>
        <w:t xml:space="preserve"> </w:t>
      </w:r>
      <w:r w:rsidR="000A5084" w:rsidRPr="00571538">
        <w:rPr>
          <w:rFonts w:ascii="Times New Roman" w:hAnsi="Times New Roman" w:cs="Times New Roman"/>
          <w:sz w:val="28"/>
          <w:szCs w:val="28"/>
        </w:rPr>
        <w:t>(</w:t>
      </w:r>
      <w:r w:rsidR="004C1445" w:rsidRPr="00571538">
        <w:rPr>
          <w:rFonts w:ascii="Times New Roman" w:hAnsi="Times New Roman" w:cs="Times New Roman"/>
          <w:sz w:val="28"/>
          <w:szCs w:val="28"/>
        </w:rPr>
        <w:t>Модал</w:t>
      </w:r>
      <w:r w:rsidR="00E12EFB" w:rsidRPr="00571538">
        <w:rPr>
          <w:rFonts w:ascii="Times New Roman" w:hAnsi="Times New Roman" w:cs="Times New Roman"/>
          <w:sz w:val="28"/>
          <w:szCs w:val="28"/>
        </w:rPr>
        <w:t>ьность // РКГ 2014: п. 1.2</w:t>
      </w:r>
      <w:r w:rsidR="000A5084" w:rsidRPr="00571538">
        <w:rPr>
          <w:rFonts w:ascii="Times New Roman" w:hAnsi="Times New Roman" w:cs="Times New Roman"/>
          <w:sz w:val="28"/>
          <w:szCs w:val="28"/>
        </w:rPr>
        <w:t>)</w:t>
      </w:r>
      <w:r w:rsidR="000C499D" w:rsidRPr="00571538">
        <w:rPr>
          <w:rFonts w:ascii="Times New Roman" w:hAnsi="Times New Roman" w:cs="Times New Roman"/>
          <w:sz w:val="28"/>
          <w:szCs w:val="28"/>
        </w:rPr>
        <w:t xml:space="preserve"> В. Н. </w:t>
      </w:r>
      <w:proofErr w:type="spellStart"/>
      <w:r w:rsidR="000C499D" w:rsidRPr="00571538">
        <w:rPr>
          <w:rFonts w:ascii="Times New Roman" w:hAnsi="Times New Roman" w:cs="Times New Roman"/>
          <w:sz w:val="28"/>
          <w:szCs w:val="28"/>
        </w:rPr>
        <w:t>Телия</w:t>
      </w:r>
      <w:proofErr w:type="spellEnd"/>
      <w:r w:rsidR="000C499D" w:rsidRPr="00571538">
        <w:rPr>
          <w:rFonts w:ascii="Times New Roman" w:hAnsi="Times New Roman" w:cs="Times New Roman"/>
          <w:sz w:val="28"/>
          <w:szCs w:val="28"/>
        </w:rPr>
        <w:t xml:space="preserve">, И.И. </w:t>
      </w:r>
      <w:proofErr w:type="spellStart"/>
      <w:r w:rsidR="000C499D" w:rsidRPr="00571538">
        <w:rPr>
          <w:rFonts w:ascii="Times New Roman" w:hAnsi="Times New Roman" w:cs="Times New Roman"/>
          <w:sz w:val="28"/>
          <w:szCs w:val="28"/>
        </w:rPr>
        <w:t>Сандомирская</w:t>
      </w:r>
      <w:proofErr w:type="spellEnd"/>
      <w:r w:rsidR="000C499D" w:rsidRPr="00571538">
        <w:rPr>
          <w:rFonts w:ascii="Times New Roman" w:hAnsi="Times New Roman" w:cs="Times New Roman"/>
          <w:sz w:val="28"/>
          <w:szCs w:val="28"/>
        </w:rPr>
        <w:t xml:space="preserve"> считают, что </w:t>
      </w:r>
      <w:proofErr w:type="spellStart"/>
      <w:r w:rsidR="000C499D" w:rsidRPr="00571538">
        <w:rPr>
          <w:rFonts w:ascii="Times New Roman" w:hAnsi="Times New Roman" w:cs="Times New Roman"/>
          <w:sz w:val="28"/>
          <w:szCs w:val="28"/>
        </w:rPr>
        <w:t>эмотивность</w:t>
      </w:r>
      <w:proofErr w:type="spellEnd"/>
      <w:r w:rsidR="000C499D" w:rsidRPr="00571538">
        <w:rPr>
          <w:rFonts w:ascii="Times New Roman" w:hAnsi="Times New Roman" w:cs="Times New Roman"/>
          <w:sz w:val="28"/>
          <w:szCs w:val="28"/>
        </w:rPr>
        <w:t xml:space="preserve"> может рассматриваться как коннотативная модальность, отражающая субъективную оценку предмета. </w:t>
      </w:r>
      <w:proofErr w:type="spellStart"/>
      <w:r w:rsidR="000C499D" w:rsidRPr="00571538">
        <w:rPr>
          <w:rFonts w:ascii="Times New Roman" w:eastAsia="Times New Roman" w:hAnsi="Times New Roman" w:cs="Times New Roman"/>
          <w:color w:val="000000"/>
          <w:sz w:val="28"/>
          <w:szCs w:val="28"/>
          <w:lang w:eastAsia="ru-RU"/>
        </w:rPr>
        <w:t>И.П.Распопов</w:t>
      </w:r>
      <w:proofErr w:type="spellEnd"/>
      <w:r w:rsidR="000C499D" w:rsidRPr="00571538">
        <w:rPr>
          <w:rFonts w:ascii="Times New Roman" w:eastAsia="Times New Roman" w:hAnsi="Times New Roman" w:cs="Times New Roman"/>
          <w:color w:val="000000"/>
          <w:sz w:val="28"/>
          <w:szCs w:val="28"/>
          <w:lang w:eastAsia="ru-RU"/>
        </w:rPr>
        <w:t xml:space="preserve"> же исключает </w:t>
      </w:r>
      <w:proofErr w:type="spellStart"/>
      <w:r w:rsidR="000C499D" w:rsidRPr="00571538">
        <w:rPr>
          <w:rFonts w:ascii="Times New Roman" w:eastAsia="Times New Roman" w:hAnsi="Times New Roman" w:cs="Times New Roman"/>
          <w:color w:val="000000"/>
          <w:sz w:val="28"/>
          <w:szCs w:val="28"/>
          <w:lang w:eastAsia="ru-RU"/>
        </w:rPr>
        <w:t>эмотивность</w:t>
      </w:r>
      <w:proofErr w:type="spellEnd"/>
      <w:r w:rsidR="000C499D" w:rsidRPr="00571538">
        <w:rPr>
          <w:rFonts w:ascii="Times New Roman" w:eastAsia="Times New Roman" w:hAnsi="Times New Roman" w:cs="Times New Roman"/>
          <w:color w:val="000000"/>
          <w:sz w:val="28"/>
          <w:szCs w:val="28"/>
          <w:lang w:eastAsia="ru-RU"/>
        </w:rPr>
        <w:t xml:space="preserve"> из сферы модальности на ряду с категорией целевого назначения и экспрессивностью. Модальность, в его понимании, представлена значениями реальности, потенциальности (возможность, необходимость), желательности и побудительности.</w:t>
      </w:r>
    </w:p>
    <w:p w:rsidR="00E501E0" w:rsidRPr="00571538" w:rsidRDefault="007C1C8B"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качестве инвариантного значения модальности </w:t>
      </w:r>
      <w:proofErr w:type="spellStart"/>
      <w:r w:rsidRPr="00571538">
        <w:rPr>
          <w:rFonts w:ascii="Times New Roman" w:hAnsi="Times New Roman" w:cs="Times New Roman"/>
          <w:sz w:val="28"/>
          <w:szCs w:val="28"/>
        </w:rPr>
        <w:t>А.В.Зеленщиков</w:t>
      </w:r>
      <w:proofErr w:type="spellEnd"/>
      <w:r w:rsidRPr="00571538">
        <w:rPr>
          <w:rFonts w:ascii="Times New Roman" w:hAnsi="Times New Roman" w:cs="Times New Roman"/>
          <w:sz w:val="28"/>
          <w:szCs w:val="28"/>
        </w:rPr>
        <w:t xml:space="preserve"> рассматривает </w:t>
      </w:r>
      <w:r w:rsidR="00E501E0" w:rsidRPr="00571538">
        <w:rPr>
          <w:rFonts w:ascii="Times New Roman" w:hAnsi="Times New Roman" w:cs="Times New Roman"/>
          <w:sz w:val="28"/>
          <w:szCs w:val="28"/>
        </w:rPr>
        <w:t>характеристику содержания предложения</w:t>
      </w:r>
      <w:r w:rsidR="009C68EA" w:rsidRPr="00571538">
        <w:rPr>
          <w:rFonts w:ascii="Times New Roman" w:hAnsi="Times New Roman" w:cs="Times New Roman"/>
          <w:sz w:val="28"/>
          <w:szCs w:val="28"/>
        </w:rPr>
        <w:t>, отражающую</w:t>
      </w:r>
      <w:r w:rsidR="00E501E0" w:rsidRPr="00571538">
        <w:rPr>
          <w:rFonts w:ascii="Times New Roman" w:hAnsi="Times New Roman" w:cs="Times New Roman"/>
          <w:sz w:val="28"/>
          <w:szCs w:val="28"/>
        </w:rPr>
        <w:t xml:space="preserve"> соответствие описываемой ситуации действительному миру. Исследователь отмечает, что не с</w:t>
      </w:r>
      <w:r w:rsidR="009C68EA" w:rsidRPr="00571538">
        <w:rPr>
          <w:rFonts w:ascii="Times New Roman" w:hAnsi="Times New Roman" w:cs="Times New Roman"/>
          <w:sz w:val="28"/>
          <w:szCs w:val="28"/>
        </w:rPr>
        <w:t>ледует</w:t>
      </w:r>
      <w:r w:rsidR="00E501E0" w:rsidRPr="00571538">
        <w:rPr>
          <w:rFonts w:ascii="Times New Roman" w:hAnsi="Times New Roman" w:cs="Times New Roman"/>
          <w:sz w:val="28"/>
          <w:szCs w:val="28"/>
        </w:rPr>
        <w:t xml:space="preserve"> </w:t>
      </w:r>
      <w:r w:rsidR="009C68EA" w:rsidRPr="00571538">
        <w:rPr>
          <w:rFonts w:ascii="Times New Roman" w:hAnsi="Times New Roman" w:cs="Times New Roman"/>
          <w:sz w:val="28"/>
          <w:szCs w:val="28"/>
        </w:rPr>
        <w:t>относить</w:t>
      </w:r>
      <w:r w:rsidR="00E501E0" w:rsidRPr="00571538">
        <w:rPr>
          <w:rFonts w:ascii="Times New Roman" w:hAnsi="Times New Roman" w:cs="Times New Roman"/>
          <w:sz w:val="28"/>
          <w:szCs w:val="28"/>
        </w:rPr>
        <w:t xml:space="preserve"> </w:t>
      </w:r>
      <w:r w:rsidR="009C68EA" w:rsidRPr="00571538">
        <w:rPr>
          <w:rFonts w:ascii="Times New Roman" w:hAnsi="Times New Roman" w:cs="Times New Roman"/>
          <w:sz w:val="28"/>
          <w:szCs w:val="28"/>
        </w:rPr>
        <w:t xml:space="preserve">«точку </w:t>
      </w:r>
      <w:proofErr w:type="gramStart"/>
      <w:r w:rsidR="009C68EA" w:rsidRPr="00571538">
        <w:rPr>
          <w:rFonts w:ascii="Times New Roman" w:hAnsi="Times New Roman" w:cs="Times New Roman"/>
          <w:sz w:val="28"/>
          <w:szCs w:val="28"/>
        </w:rPr>
        <w:t>зрения</w:t>
      </w:r>
      <w:proofErr w:type="gramEnd"/>
      <w:r w:rsidR="009C68EA" w:rsidRPr="00571538">
        <w:rPr>
          <w:rFonts w:ascii="Times New Roman" w:hAnsi="Times New Roman" w:cs="Times New Roman"/>
          <w:sz w:val="28"/>
          <w:szCs w:val="28"/>
        </w:rPr>
        <w:t xml:space="preserve"> говорящего» </w:t>
      </w:r>
      <w:r w:rsidR="009C68EA" w:rsidRPr="00571538">
        <w:rPr>
          <w:rFonts w:ascii="Times New Roman" w:hAnsi="Times New Roman" w:cs="Times New Roman"/>
          <w:sz w:val="28"/>
          <w:szCs w:val="28"/>
        </w:rPr>
        <w:t xml:space="preserve">к сфере </w:t>
      </w:r>
      <w:r w:rsidR="00E501E0" w:rsidRPr="00571538">
        <w:rPr>
          <w:rFonts w:ascii="Times New Roman" w:hAnsi="Times New Roman" w:cs="Times New Roman"/>
          <w:sz w:val="28"/>
          <w:szCs w:val="28"/>
        </w:rPr>
        <w:t>инвар</w:t>
      </w:r>
      <w:r w:rsidR="009C68EA" w:rsidRPr="00571538">
        <w:rPr>
          <w:rFonts w:ascii="Times New Roman" w:hAnsi="Times New Roman" w:cs="Times New Roman"/>
          <w:sz w:val="28"/>
          <w:szCs w:val="28"/>
        </w:rPr>
        <w:t>иантного содержания модальности, поскольку оценка субъектом речи</w:t>
      </w:r>
      <w:r w:rsidR="00E501E0" w:rsidRPr="00571538">
        <w:rPr>
          <w:rFonts w:ascii="Times New Roman" w:hAnsi="Times New Roman" w:cs="Times New Roman"/>
          <w:sz w:val="28"/>
          <w:szCs w:val="28"/>
        </w:rPr>
        <w:t xml:space="preserve"> </w:t>
      </w:r>
      <w:r w:rsidR="009C68EA" w:rsidRPr="00571538">
        <w:rPr>
          <w:rFonts w:ascii="Times New Roman" w:hAnsi="Times New Roman" w:cs="Times New Roman"/>
          <w:sz w:val="28"/>
          <w:szCs w:val="28"/>
        </w:rPr>
        <w:t>объективной реальности всегда происходит</w:t>
      </w:r>
      <w:r w:rsidR="00E501E0" w:rsidRPr="00571538">
        <w:rPr>
          <w:rFonts w:ascii="Times New Roman" w:hAnsi="Times New Roman" w:cs="Times New Roman"/>
          <w:sz w:val="28"/>
          <w:szCs w:val="28"/>
        </w:rPr>
        <w:t xml:space="preserve"> </w:t>
      </w:r>
      <w:r w:rsidR="009C68EA" w:rsidRPr="00571538">
        <w:rPr>
          <w:rFonts w:ascii="Times New Roman" w:hAnsi="Times New Roman" w:cs="Times New Roman"/>
          <w:sz w:val="28"/>
          <w:szCs w:val="28"/>
        </w:rPr>
        <w:t>через призму его</w:t>
      </w:r>
      <w:r w:rsidR="00E501E0" w:rsidRPr="00571538">
        <w:rPr>
          <w:rFonts w:ascii="Times New Roman" w:hAnsi="Times New Roman" w:cs="Times New Roman"/>
          <w:sz w:val="28"/>
          <w:szCs w:val="28"/>
        </w:rPr>
        <w:t xml:space="preserve"> пропозициональной установки знания</w:t>
      </w:r>
      <w:r w:rsidR="006451E5" w:rsidRPr="00571538">
        <w:rPr>
          <w:rFonts w:ascii="Times New Roman" w:hAnsi="Times New Roman" w:cs="Times New Roman"/>
          <w:sz w:val="28"/>
          <w:szCs w:val="28"/>
        </w:rPr>
        <w:t xml:space="preserve"> </w:t>
      </w:r>
      <w:r w:rsidR="00E501E0" w:rsidRPr="00571538">
        <w:rPr>
          <w:rFonts w:ascii="Times New Roman" w:hAnsi="Times New Roman" w:cs="Times New Roman"/>
          <w:sz w:val="28"/>
          <w:szCs w:val="28"/>
        </w:rPr>
        <w:t>(Зеленщиков</w:t>
      </w:r>
      <w:r w:rsidR="000A5084" w:rsidRPr="00571538">
        <w:rPr>
          <w:rFonts w:ascii="Times New Roman" w:hAnsi="Times New Roman" w:cs="Times New Roman"/>
          <w:sz w:val="28"/>
          <w:szCs w:val="28"/>
        </w:rPr>
        <w:t xml:space="preserve"> 2019:</w:t>
      </w:r>
      <w:r w:rsidR="00D52F3B" w:rsidRPr="00571538">
        <w:rPr>
          <w:rFonts w:ascii="Times New Roman" w:hAnsi="Times New Roman" w:cs="Times New Roman"/>
          <w:sz w:val="28"/>
          <w:szCs w:val="28"/>
        </w:rPr>
        <w:t xml:space="preserve"> 73)</w:t>
      </w:r>
      <w:r w:rsidR="006451E5" w:rsidRPr="00571538">
        <w:rPr>
          <w:rFonts w:ascii="Times New Roman" w:hAnsi="Times New Roman" w:cs="Times New Roman"/>
          <w:sz w:val="28"/>
          <w:szCs w:val="28"/>
        </w:rPr>
        <w:t>.</w:t>
      </w:r>
      <w:r w:rsidR="00B35A7B" w:rsidRPr="00571538">
        <w:rPr>
          <w:rFonts w:ascii="Times New Roman" w:hAnsi="Times New Roman" w:cs="Times New Roman"/>
          <w:sz w:val="28"/>
          <w:szCs w:val="28"/>
        </w:rPr>
        <w:t xml:space="preserve"> </w:t>
      </w:r>
      <w:r w:rsidR="006451E5" w:rsidRPr="00571538">
        <w:rPr>
          <w:rFonts w:ascii="Times New Roman" w:hAnsi="Times New Roman" w:cs="Times New Roman"/>
          <w:sz w:val="28"/>
          <w:szCs w:val="28"/>
        </w:rPr>
        <w:t>Категория</w:t>
      </w:r>
      <w:r w:rsidR="00B35A7B" w:rsidRPr="00571538">
        <w:rPr>
          <w:rFonts w:ascii="Times New Roman" w:hAnsi="Times New Roman" w:cs="Times New Roman"/>
          <w:sz w:val="28"/>
          <w:szCs w:val="28"/>
        </w:rPr>
        <w:t xml:space="preserve"> модальности </w:t>
      </w:r>
      <w:r w:rsidR="006451E5" w:rsidRPr="00571538">
        <w:rPr>
          <w:rFonts w:ascii="Times New Roman" w:hAnsi="Times New Roman" w:cs="Times New Roman"/>
          <w:sz w:val="28"/>
          <w:szCs w:val="28"/>
        </w:rPr>
        <w:t>представлена тремя</w:t>
      </w:r>
      <w:r w:rsidR="00B35A7B" w:rsidRPr="00571538">
        <w:rPr>
          <w:rFonts w:ascii="Times New Roman" w:hAnsi="Times New Roman" w:cs="Times New Roman"/>
          <w:sz w:val="28"/>
          <w:szCs w:val="28"/>
        </w:rPr>
        <w:t xml:space="preserve"> оппозици</w:t>
      </w:r>
      <w:r w:rsidR="006451E5" w:rsidRPr="00571538">
        <w:rPr>
          <w:rFonts w:ascii="Times New Roman" w:hAnsi="Times New Roman" w:cs="Times New Roman"/>
          <w:sz w:val="28"/>
          <w:szCs w:val="28"/>
        </w:rPr>
        <w:t>ями</w:t>
      </w:r>
      <w:r w:rsidR="006141DB" w:rsidRPr="00571538">
        <w:rPr>
          <w:rFonts w:ascii="Times New Roman" w:hAnsi="Times New Roman" w:cs="Times New Roman"/>
          <w:sz w:val="28"/>
          <w:szCs w:val="28"/>
        </w:rPr>
        <w:t>, которые сосуществуют одновременно</w:t>
      </w:r>
      <w:r w:rsidR="00B35A7B" w:rsidRPr="00571538">
        <w:rPr>
          <w:rFonts w:ascii="Times New Roman" w:hAnsi="Times New Roman" w:cs="Times New Roman"/>
          <w:sz w:val="28"/>
          <w:szCs w:val="28"/>
        </w:rPr>
        <w:t xml:space="preserve">: а) </w:t>
      </w:r>
      <w:proofErr w:type="spellStart"/>
      <w:r w:rsidR="00B35A7B" w:rsidRPr="00571538">
        <w:rPr>
          <w:rFonts w:ascii="Times New Roman" w:hAnsi="Times New Roman" w:cs="Times New Roman"/>
          <w:sz w:val="28"/>
          <w:szCs w:val="28"/>
        </w:rPr>
        <w:t>дескриптивность</w:t>
      </w:r>
      <w:proofErr w:type="spellEnd"/>
      <w:r w:rsidR="00B35A7B" w:rsidRPr="00571538">
        <w:rPr>
          <w:rFonts w:ascii="Times New Roman" w:hAnsi="Times New Roman" w:cs="Times New Roman"/>
          <w:sz w:val="28"/>
          <w:szCs w:val="28"/>
        </w:rPr>
        <w:t>/креативность; б)</w:t>
      </w:r>
      <w:r w:rsidR="005E0A30" w:rsidRPr="00571538">
        <w:rPr>
          <w:rFonts w:ascii="Times New Roman" w:hAnsi="Times New Roman" w:cs="Times New Roman"/>
          <w:sz w:val="28"/>
          <w:szCs w:val="28"/>
        </w:rPr>
        <w:t xml:space="preserve"> </w:t>
      </w:r>
      <w:r w:rsidR="00B35A7B" w:rsidRPr="00571538">
        <w:rPr>
          <w:rFonts w:ascii="Times New Roman" w:hAnsi="Times New Roman" w:cs="Times New Roman"/>
          <w:sz w:val="28"/>
          <w:szCs w:val="28"/>
        </w:rPr>
        <w:t>реальность/ирреальность/виртуальность; в) возмо</w:t>
      </w:r>
      <w:r w:rsidR="000A5084" w:rsidRPr="00571538">
        <w:rPr>
          <w:rFonts w:ascii="Times New Roman" w:hAnsi="Times New Roman" w:cs="Times New Roman"/>
          <w:sz w:val="28"/>
          <w:szCs w:val="28"/>
        </w:rPr>
        <w:t>жность/необходимость (там же:</w:t>
      </w:r>
      <w:r w:rsidR="00B35A7B" w:rsidRPr="00571538">
        <w:rPr>
          <w:rFonts w:ascii="Times New Roman" w:hAnsi="Times New Roman" w:cs="Times New Roman"/>
          <w:sz w:val="28"/>
          <w:szCs w:val="28"/>
        </w:rPr>
        <w:t xml:space="preserve">104). </w:t>
      </w:r>
      <w:proofErr w:type="spellStart"/>
      <w:r w:rsidR="007352D7" w:rsidRPr="00571538">
        <w:rPr>
          <w:rFonts w:ascii="Times New Roman" w:hAnsi="Times New Roman" w:cs="Times New Roman"/>
          <w:sz w:val="28"/>
          <w:szCs w:val="28"/>
        </w:rPr>
        <w:t>Дескриптивность</w:t>
      </w:r>
      <w:proofErr w:type="spellEnd"/>
      <w:r w:rsidR="007352D7" w:rsidRPr="00571538">
        <w:rPr>
          <w:rFonts w:ascii="Times New Roman" w:hAnsi="Times New Roman" w:cs="Times New Roman"/>
          <w:sz w:val="28"/>
          <w:szCs w:val="28"/>
        </w:rPr>
        <w:t xml:space="preserve"> связана с установлением </w:t>
      </w:r>
      <w:r w:rsidR="00550BE5" w:rsidRPr="00571538">
        <w:rPr>
          <w:rFonts w:ascii="Times New Roman" w:hAnsi="Times New Roman" w:cs="Times New Roman"/>
          <w:sz w:val="28"/>
          <w:szCs w:val="28"/>
        </w:rPr>
        <w:t>степени истинности высказывания и</w:t>
      </w:r>
      <w:r w:rsidR="007352D7" w:rsidRPr="00571538">
        <w:rPr>
          <w:rFonts w:ascii="Times New Roman" w:hAnsi="Times New Roman" w:cs="Times New Roman"/>
          <w:sz w:val="28"/>
          <w:szCs w:val="28"/>
        </w:rPr>
        <w:t xml:space="preserve"> противопоставлена к</w:t>
      </w:r>
      <w:r w:rsidR="00550BE5" w:rsidRPr="00571538">
        <w:rPr>
          <w:rFonts w:ascii="Times New Roman" w:hAnsi="Times New Roman" w:cs="Times New Roman"/>
          <w:sz w:val="28"/>
          <w:szCs w:val="28"/>
        </w:rPr>
        <w:t>реативности</w:t>
      </w:r>
      <w:r w:rsidR="007352D7" w:rsidRPr="00571538">
        <w:rPr>
          <w:rFonts w:ascii="Times New Roman" w:hAnsi="Times New Roman" w:cs="Times New Roman"/>
          <w:sz w:val="28"/>
          <w:szCs w:val="28"/>
        </w:rPr>
        <w:t>,</w:t>
      </w:r>
      <w:r w:rsidR="005E0A30" w:rsidRPr="00571538">
        <w:rPr>
          <w:rFonts w:ascii="Times New Roman" w:hAnsi="Times New Roman" w:cs="Times New Roman"/>
          <w:sz w:val="28"/>
          <w:szCs w:val="28"/>
        </w:rPr>
        <w:t xml:space="preserve"> </w:t>
      </w:r>
      <w:r w:rsidR="007352D7" w:rsidRPr="00571538">
        <w:rPr>
          <w:rFonts w:ascii="Times New Roman" w:hAnsi="Times New Roman" w:cs="Times New Roman"/>
          <w:sz w:val="28"/>
          <w:szCs w:val="28"/>
        </w:rPr>
        <w:t xml:space="preserve">которая </w:t>
      </w:r>
      <w:r w:rsidR="005E0A30" w:rsidRPr="00571538">
        <w:rPr>
          <w:rFonts w:ascii="Times New Roman" w:hAnsi="Times New Roman" w:cs="Times New Roman"/>
          <w:sz w:val="28"/>
          <w:szCs w:val="28"/>
        </w:rPr>
        <w:t xml:space="preserve">оценивает возможность реализации того или иного </w:t>
      </w:r>
      <w:r w:rsidR="00550BE5" w:rsidRPr="00571538">
        <w:rPr>
          <w:rFonts w:ascii="Times New Roman" w:hAnsi="Times New Roman" w:cs="Times New Roman"/>
          <w:sz w:val="28"/>
          <w:szCs w:val="28"/>
        </w:rPr>
        <w:t>события</w:t>
      </w:r>
      <w:r w:rsidR="005E0A30" w:rsidRPr="00571538">
        <w:rPr>
          <w:rFonts w:ascii="Times New Roman" w:hAnsi="Times New Roman" w:cs="Times New Roman"/>
          <w:sz w:val="28"/>
          <w:szCs w:val="28"/>
        </w:rPr>
        <w:t xml:space="preserve">. </w:t>
      </w:r>
      <w:r w:rsidR="00E22C24" w:rsidRPr="00571538">
        <w:rPr>
          <w:rFonts w:ascii="Times New Roman" w:hAnsi="Times New Roman" w:cs="Times New Roman"/>
          <w:sz w:val="28"/>
          <w:szCs w:val="28"/>
        </w:rPr>
        <w:t>Данн</w:t>
      </w:r>
      <w:r w:rsidR="00550BE5" w:rsidRPr="00571538">
        <w:rPr>
          <w:rFonts w:ascii="Times New Roman" w:hAnsi="Times New Roman" w:cs="Times New Roman"/>
          <w:sz w:val="28"/>
          <w:szCs w:val="28"/>
        </w:rPr>
        <w:t xml:space="preserve">ое противопоставление </w:t>
      </w:r>
      <w:r w:rsidR="00550BE5" w:rsidRPr="00571538">
        <w:rPr>
          <w:rFonts w:ascii="Times New Roman" w:hAnsi="Times New Roman" w:cs="Times New Roman"/>
          <w:sz w:val="28"/>
          <w:szCs w:val="28"/>
        </w:rPr>
        <w:lastRenderedPageBreak/>
        <w:t>является основой</w:t>
      </w:r>
      <w:r w:rsidR="00E22C24" w:rsidRPr="00571538">
        <w:rPr>
          <w:rFonts w:ascii="Times New Roman" w:hAnsi="Times New Roman" w:cs="Times New Roman"/>
          <w:sz w:val="28"/>
          <w:szCs w:val="28"/>
        </w:rPr>
        <w:t xml:space="preserve"> разграничения объектив</w:t>
      </w:r>
      <w:r w:rsidR="00151FCA" w:rsidRPr="00571538">
        <w:rPr>
          <w:rFonts w:ascii="Times New Roman" w:hAnsi="Times New Roman" w:cs="Times New Roman"/>
          <w:sz w:val="28"/>
          <w:szCs w:val="28"/>
        </w:rPr>
        <w:t>ной и субъективной модальностей</w:t>
      </w:r>
      <w:r w:rsidR="00E22C24" w:rsidRPr="00571538">
        <w:rPr>
          <w:rFonts w:ascii="Times New Roman" w:hAnsi="Times New Roman" w:cs="Times New Roman"/>
          <w:sz w:val="28"/>
          <w:szCs w:val="28"/>
        </w:rPr>
        <w:t xml:space="preserve">. </w:t>
      </w:r>
      <w:r w:rsidR="007352D7" w:rsidRPr="00571538">
        <w:rPr>
          <w:rFonts w:ascii="Times New Roman" w:hAnsi="Times New Roman" w:cs="Times New Roman"/>
          <w:sz w:val="28"/>
          <w:szCs w:val="28"/>
        </w:rPr>
        <w:t>Сфера</w:t>
      </w:r>
      <w:r w:rsidR="00550BE5" w:rsidRPr="00571538">
        <w:rPr>
          <w:rFonts w:ascii="Times New Roman" w:hAnsi="Times New Roman" w:cs="Times New Roman"/>
          <w:sz w:val="28"/>
          <w:szCs w:val="28"/>
        </w:rPr>
        <w:t xml:space="preserve"> </w:t>
      </w:r>
      <w:r w:rsidR="007352D7" w:rsidRPr="00571538">
        <w:rPr>
          <w:rFonts w:ascii="Times New Roman" w:hAnsi="Times New Roman" w:cs="Times New Roman"/>
          <w:sz w:val="28"/>
          <w:szCs w:val="28"/>
        </w:rPr>
        <w:t>«реальности</w:t>
      </w:r>
      <w:r w:rsidR="00286985" w:rsidRPr="00571538">
        <w:rPr>
          <w:rFonts w:ascii="Times New Roman" w:hAnsi="Times New Roman" w:cs="Times New Roman"/>
          <w:sz w:val="28"/>
          <w:szCs w:val="28"/>
        </w:rPr>
        <w:t>/ирреальност</w:t>
      </w:r>
      <w:r w:rsidR="007352D7" w:rsidRPr="00571538">
        <w:rPr>
          <w:rFonts w:ascii="Times New Roman" w:hAnsi="Times New Roman" w:cs="Times New Roman"/>
          <w:sz w:val="28"/>
          <w:szCs w:val="28"/>
        </w:rPr>
        <w:t>и</w:t>
      </w:r>
      <w:r w:rsidR="00286985" w:rsidRPr="00571538">
        <w:rPr>
          <w:rFonts w:ascii="Times New Roman" w:hAnsi="Times New Roman" w:cs="Times New Roman"/>
          <w:sz w:val="28"/>
          <w:szCs w:val="28"/>
        </w:rPr>
        <w:t>/</w:t>
      </w:r>
      <w:r w:rsidR="007352D7" w:rsidRPr="00571538">
        <w:rPr>
          <w:rFonts w:ascii="Times New Roman" w:hAnsi="Times New Roman" w:cs="Times New Roman"/>
          <w:sz w:val="28"/>
          <w:szCs w:val="28"/>
        </w:rPr>
        <w:t>виртуальности</w:t>
      </w:r>
      <w:r w:rsidR="00286985" w:rsidRPr="00571538">
        <w:rPr>
          <w:rFonts w:ascii="Times New Roman" w:hAnsi="Times New Roman" w:cs="Times New Roman"/>
          <w:sz w:val="28"/>
          <w:szCs w:val="28"/>
        </w:rPr>
        <w:t>»</w:t>
      </w:r>
      <w:r w:rsidR="000C499D" w:rsidRPr="00571538">
        <w:rPr>
          <w:rFonts w:ascii="Times New Roman" w:hAnsi="Times New Roman" w:cs="Times New Roman"/>
          <w:sz w:val="28"/>
          <w:szCs w:val="28"/>
        </w:rPr>
        <w:t xml:space="preserve"> подразумевает выделение возможных миров и</w:t>
      </w:r>
      <w:r w:rsidR="00286985" w:rsidRPr="00571538">
        <w:rPr>
          <w:rFonts w:ascii="Times New Roman" w:hAnsi="Times New Roman" w:cs="Times New Roman"/>
          <w:sz w:val="28"/>
          <w:szCs w:val="28"/>
        </w:rPr>
        <w:t xml:space="preserve"> </w:t>
      </w:r>
      <w:r w:rsidR="00DE748B" w:rsidRPr="00571538">
        <w:rPr>
          <w:rFonts w:ascii="Times New Roman" w:hAnsi="Times New Roman" w:cs="Times New Roman"/>
          <w:sz w:val="28"/>
          <w:szCs w:val="28"/>
        </w:rPr>
        <w:t xml:space="preserve">определяет </w:t>
      </w:r>
      <w:r w:rsidR="000C499D" w:rsidRPr="00571538">
        <w:rPr>
          <w:rFonts w:ascii="Times New Roman" w:hAnsi="Times New Roman" w:cs="Times New Roman"/>
          <w:sz w:val="28"/>
          <w:szCs w:val="28"/>
        </w:rPr>
        <w:t>описываемую в пропозиции ситуацию</w:t>
      </w:r>
      <w:r w:rsidR="00286985" w:rsidRPr="00571538">
        <w:rPr>
          <w:rFonts w:ascii="Times New Roman" w:hAnsi="Times New Roman" w:cs="Times New Roman"/>
          <w:sz w:val="28"/>
          <w:szCs w:val="28"/>
        </w:rPr>
        <w:t xml:space="preserve"> как соответствующую действительному миру, потенциально возможную </w:t>
      </w:r>
      <w:r w:rsidR="00DE748B" w:rsidRPr="00571538">
        <w:rPr>
          <w:rFonts w:ascii="Times New Roman" w:hAnsi="Times New Roman" w:cs="Times New Roman"/>
          <w:sz w:val="28"/>
          <w:szCs w:val="28"/>
        </w:rPr>
        <w:t>или невозможную</w:t>
      </w:r>
      <w:r w:rsidR="00DE748B" w:rsidRPr="00571538">
        <w:rPr>
          <w:rFonts w:ascii="Times New Roman" w:hAnsi="Times New Roman" w:cs="Times New Roman"/>
          <w:sz w:val="28"/>
          <w:szCs w:val="28"/>
        </w:rPr>
        <w:t xml:space="preserve"> </w:t>
      </w:r>
      <w:r w:rsidR="00286985" w:rsidRPr="00571538">
        <w:rPr>
          <w:rFonts w:ascii="Times New Roman" w:hAnsi="Times New Roman" w:cs="Times New Roman"/>
          <w:sz w:val="28"/>
          <w:szCs w:val="28"/>
        </w:rPr>
        <w:t xml:space="preserve">в действительном мире. </w:t>
      </w:r>
      <w:r w:rsidR="00335BF6" w:rsidRPr="00571538">
        <w:rPr>
          <w:rFonts w:ascii="Times New Roman" w:hAnsi="Times New Roman" w:cs="Times New Roman"/>
          <w:sz w:val="28"/>
          <w:szCs w:val="28"/>
        </w:rPr>
        <w:t xml:space="preserve">Возможность и необходимость </w:t>
      </w:r>
      <w:r w:rsidR="00DE748B" w:rsidRPr="00571538">
        <w:rPr>
          <w:rFonts w:ascii="Times New Roman" w:hAnsi="Times New Roman" w:cs="Times New Roman"/>
          <w:sz w:val="28"/>
          <w:szCs w:val="28"/>
        </w:rPr>
        <w:t>выражаются</w:t>
      </w:r>
      <w:r w:rsidR="00335BF6" w:rsidRPr="00571538">
        <w:rPr>
          <w:rFonts w:ascii="Times New Roman" w:hAnsi="Times New Roman" w:cs="Times New Roman"/>
          <w:sz w:val="28"/>
          <w:szCs w:val="28"/>
        </w:rPr>
        <w:t xml:space="preserve"> посредством установления относительной количественной характеристики</w:t>
      </w:r>
      <w:r w:rsidR="0095681C" w:rsidRPr="00571538">
        <w:rPr>
          <w:rFonts w:ascii="Times New Roman" w:hAnsi="Times New Roman" w:cs="Times New Roman"/>
          <w:sz w:val="28"/>
          <w:szCs w:val="28"/>
        </w:rPr>
        <w:t xml:space="preserve"> возможных</w:t>
      </w:r>
      <w:r w:rsidR="00335BF6" w:rsidRPr="00571538">
        <w:rPr>
          <w:rFonts w:ascii="Times New Roman" w:hAnsi="Times New Roman" w:cs="Times New Roman"/>
          <w:sz w:val="28"/>
          <w:szCs w:val="28"/>
        </w:rPr>
        <w:t xml:space="preserve"> миров</w:t>
      </w:r>
      <w:r w:rsidR="0095681C" w:rsidRPr="00571538">
        <w:rPr>
          <w:rFonts w:ascii="Times New Roman" w:hAnsi="Times New Roman" w:cs="Times New Roman"/>
          <w:sz w:val="28"/>
          <w:szCs w:val="28"/>
        </w:rPr>
        <w:t>, соотносимых с действительным миром.</w:t>
      </w:r>
      <w:r w:rsidR="00DE748B" w:rsidRPr="00571538">
        <w:rPr>
          <w:rFonts w:ascii="Times New Roman" w:hAnsi="Times New Roman" w:cs="Times New Roman"/>
          <w:sz w:val="28"/>
          <w:szCs w:val="28"/>
        </w:rPr>
        <w:t xml:space="preserve"> Возможная пропозиция являет</w:t>
      </w:r>
      <w:r w:rsidR="00335BF6" w:rsidRPr="00571538">
        <w:rPr>
          <w:rFonts w:ascii="Times New Roman" w:hAnsi="Times New Roman" w:cs="Times New Roman"/>
          <w:sz w:val="28"/>
          <w:szCs w:val="28"/>
        </w:rPr>
        <w:t xml:space="preserve">ся истинной хотя бы в одном из них, </w:t>
      </w:r>
      <w:r w:rsidR="00DE748B" w:rsidRPr="00571538">
        <w:rPr>
          <w:rFonts w:ascii="Times New Roman" w:hAnsi="Times New Roman" w:cs="Times New Roman"/>
          <w:sz w:val="28"/>
          <w:szCs w:val="28"/>
        </w:rPr>
        <w:t>в то время как</w:t>
      </w:r>
      <w:r w:rsidR="00335BF6" w:rsidRPr="00571538">
        <w:rPr>
          <w:rFonts w:ascii="Times New Roman" w:hAnsi="Times New Roman" w:cs="Times New Roman"/>
          <w:sz w:val="28"/>
          <w:szCs w:val="28"/>
        </w:rPr>
        <w:t xml:space="preserve"> необходимая пропозиция во все</w:t>
      </w:r>
      <w:r w:rsidR="000A5084" w:rsidRPr="00571538">
        <w:rPr>
          <w:rFonts w:ascii="Times New Roman" w:hAnsi="Times New Roman" w:cs="Times New Roman"/>
          <w:sz w:val="28"/>
          <w:szCs w:val="28"/>
        </w:rPr>
        <w:t xml:space="preserve">х (там же: </w:t>
      </w:r>
      <w:r w:rsidR="0095681C" w:rsidRPr="00571538">
        <w:rPr>
          <w:rFonts w:ascii="Times New Roman" w:hAnsi="Times New Roman" w:cs="Times New Roman"/>
          <w:sz w:val="28"/>
          <w:szCs w:val="28"/>
        </w:rPr>
        <w:t>118)</w:t>
      </w:r>
      <w:r w:rsidR="00DE748B" w:rsidRPr="00571538">
        <w:rPr>
          <w:rFonts w:ascii="Times New Roman" w:hAnsi="Times New Roman" w:cs="Times New Roman"/>
          <w:sz w:val="28"/>
          <w:szCs w:val="28"/>
        </w:rPr>
        <w:t>.</w:t>
      </w:r>
      <w:r w:rsidR="00E22C24" w:rsidRPr="00571538">
        <w:rPr>
          <w:rFonts w:ascii="Times New Roman" w:hAnsi="Times New Roman" w:cs="Times New Roman"/>
          <w:sz w:val="28"/>
          <w:szCs w:val="28"/>
        </w:rPr>
        <w:t xml:space="preserve"> </w:t>
      </w:r>
      <w:r w:rsidR="00192F8F" w:rsidRPr="00571538">
        <w:rPr>
          <w:rFonts w:ascii="Times New Roman" w:hAnsi="Times New Roman" w:cs="Times New Roman"/>
          <w:sz w:val="28"/>
          <w:szCs w:val="28"/>
        </w:rPr>
        <w:t>Н</w:t>
      </w:r>
      <w:r w:rsidR="00E22C24" w:rsidRPr="00571538">
        <w:rPr>
          <w:rFonts w:ascii="Times New Roman" w:hAnsi="Times New Roman" w:cs="Times New Roman"/>
          <w:sz w:val="28"/>
          <w:szCs w:val="28"/>
        </w:rPr>
        <w:t xml:space="preserve">а пересечении </w:t>
      </w:r>
      <w:r w:rsidR="00192F8F" w:rsidRPr="00571538">
        <w:rPr>
          <w:rFonts w:ascii="Times New Roman" w:hAnsi="Times New Roman" w:cs="Times New Roman"/>
          <w:sz w:val="28"/>
          <w:szCs w:val="28"/>
        </w:rPr>
        <w:t>данных трех параметров</w:t>
      </w:r>
      <w:r w:rsidR="00E22C24" w:rsidRPr="00571538">
        <w:rPr>
          <w:rFonts w:ascii="Times New Roman" w:hAnsi="Times New Roman" w:cs="Times New Roman"/>
          <w:sz w:val="28"/>
          <w:szCs w:val="28"/>
        </w:rPr>
        <w:t xml:space="preserve"> выявляются модальные значения. </w:t>
      </w:r>
    </w:p>
    <w:p w:rsidR="00D24A1E" w:rsidRPr="00571538" w:rsidRDefault="00CF63BE"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Представляется возможным</w:t>
      </w:r>
      <w:r w:rsidR="00B604D8" w:rsidRPr="00571538">
        <w:rPr>
          <w:sz w:val="28"/>
          <w:szCs w:val="28"/>
        </w:rPr>
        <w:t xml:space="preserve"> сделать вывод о том, что </w:t>
      </w:r>
      <w:r w:rsidR="00454FA9" w:rsidRPr="00571538">
        <w:rPr>
          <w:sz w:val="28"/>
          <w:szCs w:val="28"/>
        </w:rPr>
        <w:t>в языкознании нет единства относительно видов модальности.</w:t>
      </w:r>
      <w:r w:rsidR="00A34093" w:rsidRPr="00571538">
        <w:rPr>
          <w:sz w:val="28"/>
          <w:szCs w:val="28"/>
        </w:rPr>
        <w:t xml:space="preserve"> В лингвистической литературе выделяют</w:t>
      </w:r>
      <w:r w:rsidR="004B40D6" w:rsidRPr="00571538">
        <w:rPr>
          <w:sz w:val="28"/>
          <w:szCs w:val="28"/>
        </w:rPr>
        <w:t xml:space="preserve"> значения</w:t>
      </w:r>
      <w:r w:rsidR="00A34093" w:rsidRPr="00571538">
        <w:rPr>
          <w:sz w:val="28"/>
          <w:szCs w:val="28"/>
        </w:rPr>
        <w:t xml:space="preserve"> реальности/нереальности</w:t>
      </w:r>
      <w:r w:rsidR="004B40D6" w:rsidRPr="00571538">
        <w:rPr>
          <w:sz w:val="28"/>
          <w:szCs w:val="28"/>
        </w:rPr>
        <w:t>,</w:t>
      </w:r>
      <w:r w:rsidR="00A34093" w:rsidRPr="00571538">
        <w:rPr>
          <w:sz w:val="28"/>
          <w:szCs w:val="28"/>
        </w:rPr>
        <w:t xml:space="preserve"> возможности, необходимости или желательности</w:t>
      </w:r>
      <w:r w:rsidR="004B40D6" w:rsidRPr="00571538">
        <w:rPr>
          <w:sz w:val="28"/>
          <w:szCs w:val="28"/>
        </w:rPr>
        <w:t>,</w:t>
      </w:r>
      <w:r w:rsidR="00A34093" w:rsidRPr="00571538">
        <w:rPr>
          <w:sz w:val="28"/>
          <w:szCs w:val="28"/>
        </w:rPr>
        <w:t xml:space="preserve"> </w:t>
      </w:r>
      <w:r w:rsidR="004B40D6" w:rsidRPr="00571538">
        <w:rPr>
          <w:sz w:val="28"/>
          <w:szCs w:val="28"/>
        </w:rPr>
        <w:t>стремления,</w:t>
      </w:r>
      <w:r w:rsidR="00A34093" w:rsidRPr="00571538">
        <w:rPr>
          <w:color w:val="000000"/>
          <w:sz w:val="28"/>
          <w:szCs w:val="28"/>
        </w:rPr>
        <w:t xml:space="preserve"> </w:t>
      </w:r>
      <w:r w:rsidR="004B40D6" w:rsidRPr="00571538">
        <w:rPr>
          <w:color w:val="000000"/>
          <w:sz w:val="28"/>
          <w:szCs w:val="28"/>
        </w:rPr>
        <w:t>побудительности,</w:t>
      </w:r>
      <w:r w:rsidR="00A34093" w:rsidRPr="00571538">
        <w:rPr>
          <w:sz w:val="28"/>
          <w:szCs w:val="28"/>
        </w:rPr>
        <w:t xml:space="preserve"> степени уверенности</w:t>
      </w:r>
      <w:r w:rsidR="004B40D6" w:rsidRPr="00571538">
        <w:rPr>
          <w:sz w:val="28"/>
          <w:szCs w:val="28"/>
        </w:rPr>
        <w:t xml:space="preserve"> говорящего, целевой</w:t>
      </w:r>
      <w:r w:rsidR="00A34093" w:rsidRPr="00571538">
        <w:rPr>
          <w:sz w:val="28"/>
          <w:szCs w:val="28"/>
        </w:rPr>
        <w:t xml:space="preserve"> установк</w:t>
      </w:r>
      <w:r w:rsidR="004B40D6" w:rsidRPr="00571538">
        <w:rPr>
          <w:sz w:val="28"/>
          <w:szCs w:val="28"/>
        </w:rPr>
        <w:t>и,</w:t>
      </w:r>
      <w:r w:rsidR="00A34093" w:rsidRPr="00571538">
        <w:rPr>
          <w:sz w:val="28"/>
          <w:szCs w:val="28"/>
        </w:rPr>
        <w:t xml:space="preserve"> эмоциональн</w:t>
      </w:r>
      <w:r w:rsidR="004B40D6" w:rsidRPr="00571538">
        <w:rPr>
          <w:sz w:val="28"/>
          <w:szCs w:val="28"/>
        </w:rPr>
        <w:t>ой и качественной оценки</w:t>
      </w:r>
      <w:r w:rsidR="00A34093" w:rsidRPr="00571538">
        <w:rPr>
          <w:sz w:val="28"/>
          <w:szCs w:val="28"/>
        </w:rPr>
        <w:t xml:space="preserve"> долженствовани</w:t>
      </w:r>
      <w:r w:rsidR="004B40D6" w:rsidRPr="00571538">
        <w:rPr>
          <w:sz w:val="28"/>
          <w:szCs w:val="28"/>
        </w:rPr>
        <w:t>я,</w:t>
      </w:r>
      <w:r w:rsidR="00A34093" w:rsidRPr="00571538">
        <w:rPr>
          <w:sz w:val="28"/>
          <w:szCs w:val="28"/>
        </w:rPr>
        <w:t xml:space="preserve"> </w:t>
      </w:r>
      <w:r w:rsidR="00CB2C43" w:rsidRPr="00571538">
        <w:rPr>
          <w:sz w:val="28"/>
          <w:szCs w:val="28"/>
        </w:rPr>
        <w:t>утверждения</w:t>
      </w:r>
      <w:r w:rsidR="004B40D6" w:rsidRPr="00571538">
        <w:rPr>
          <w:sz w:val="28"/>
          <w:szCs w:val="28"/>
        </w:rPr>
        <w:t xml:space="preserve"> или отрицани</w:t>
      </w:r>
      <w:r w:rsidR="00CB2C43" w:rsidRPr="00571538">
        <w:rPr>
          <w:sz w:val="28"/>
          <w:szCs w:val="28"/>
        </w:rPr>
        <w:t>я</w:t>
      </w:r>
      <w:r w:rsidR="004B40D6" w:rsidRPr="00571538">
        <w:rPr>
          <w:sz w:val="28"/>
          <w:szCs w:val="28"/>
        </w:rPr>
        <w:t xml:space="preserve">. Существует полемика по поводу принадлежности некоторых их приведенных значений к числу модальных. Данные значения исследователи распределяют на более общие группы для выявления инвариантного значения модальности. </w:t>
      </w:r>
      <w:r w:rsidR="00EE4A78" w:rsidRPr="00571538">
        <w:rPr>
          <w:sz w:val="28"/>
          <w:szCs w:val="28"/>
        </w:rPr>
        <w:t xml:space="preserve">Многие </w:t>
      </w:r>
      <w:r w:rsidR="00444DCB" w:rsidRPr="00571538">
        <w:rPr>
          <w:sz w:val="28"/>
          <w:szCs w:val="28"/>
        </w:rPr>
        <w:t>учены</w:t>
      </w:r>
      <w:r w:rsidR="00454FA9" w:rsidRPr="00571538">
        <w:rPr>
          <w:sz w:val="28"/>
          <w:szCs w:val="28"/>
        </w:rPr>
        <w:t>е</w:t>
      </w:r>
      <w:r w:rsidR="00444DCB" w:rsidRPr="00571538">
        <w:rPr>
          <w:sz w:val="28"/>
          <w:szCs w:val="28"/>
        </w:rPr>
        <w:t xml:space="preserve"> склонны представлять</w:t>
      </w:r>
      <w:r w:rsidR="004B40D6" w:rsidRPr="00571538">
        <w:rPr>
          <w:sz w:val="28"/>
          <w:szCs w:val="28"/>
        </w:rPr>
        <w:t xml:space="preserve"> совокупность</w:t>
      </w:r>
      <w:r w:rsidR="00444DCB" w:rsidRPr="00571538">
        <w:rPr>
          <w:sz w:val="28"/>
          <w:szCs w:val="28"/>
        </w:rPr>
        <w:t xml:space="preserve"> вид</w:t>
      </w:r>
      <w:r w:rsidR="004B40D6" w:rsidRPr="00571538">
        <w:rPr>
          <w:sz w:val="28"/>
          <w:szCs w:val="28"/>
        </w:rPr>
        <w:t>ов</w:t>
      </w:r>
      <w:r w:rsidR="00444DCB" w:rsidRPr="00571538">
        <w:rPr>
          <w:sz w:val="28"/>
          <w:szCs w:val="28"/>
        </w:rPr>
        <w:t xml:space="preserve"> модал</w:t>
      </w:r>
      <w:r w:rsidR="00090404" w:rsidRPr="00571538">
        <w:rPr>
          <w:sz w:val="28"/>
          <w:szCs w:val="28"/>
        </w:rPr>
        <w:t>ьных значений в виде дихотомии</w:t>
      </w:r>
      <w:r w:rsidR="005D3383" w:rsidRPr="00571538">
        <w:rPr>
          <w:sz w:val="28"/>
          <w:szCs w:val="28"/>
        </w:rPr>
        <w:t xml:space="preserve"> двух основных значений – отношение говорящего к сообщаемому и отношения сообщаемого к действительности. О</w:t>
      </w:r>
      <w:r w:rsidR="00090404" w:rsidRPr="00571538">
        <w:rPr>
          <w:sz w:val="28"/>
          <w:szCs w:val="28"/>
        </w:rPr>
        <w:t>днако метаязык в определении данных категорий не был унифицирован.</w:t>
      </w:r>
    </w:p>
    <w:p w:rsidR="00090404" w:rsidRPr="00571538" w:rsidRDefault="00232369" w:rsidP="003C7EBD">
      <w:pPr>
        <w:pStyle w:val="1"/>
        <w:spacing w:line="360" w:lineRule="auto"/>
        <w:ind w:firstLine="709"/>
        <w:jc w:val="center"/>
        <w:rPr>
          <w:rFonts w:ascii="Times New Roman" w:hAnsi="Times New Roman" w:cs="Times New Roman"/>
          <w:b/>
          <w:color w:val="auto"/>
          <w:sz w:val="28"/>
          <w:szCs w:val="28"/>
        </w:rPr>
      </w:pPr>
      <w:bookmarkStart w:id="8" w:name="_Toc71277511"/>
      <w:bookmarkStart w:id="9" w:name="_Toc72457169"/>
      <w:r w:rsidRPr="00571538">
        <w:rPr>
          <w:rFonts w:ascii="Times New Roman" w:hAnsi="Times New Roman" w:cs="Times New Roman"/>
          <w:b/>
          <w:color w:val="auto"/>
          <w:sz w:val="28"/>
          <w:szCs w:val="28"/>
        </w:rPr>
        <w:t xml:space="preserve">1.3 </w:t>
      </w:r>
      <w:r w:rsidR="00D24A1E" w:rsidRPr="00571538">
        <w:rPr>
          <w:rFonts w:ascii="Times New Roman" w:hAnsi="Times New Roman" w:cs="Times New Roman"/>
          <w:b/>
          <w:color w:val="auto"/>
          <w:sz w:val="28"/>
          <w:szCs w:val="28"/>
        </w:rPr>
        <w:t xml:space="preserve">Оппозиция </w:t>
      </w:r>
      <w:proofErr w:type="spellStart"/>
      <w:r w:rsidR="00EF2A68" w:rsidRPr="00571538">
        <w:rPr>
          <w:rFonts w:ascii="Times New Roman" w:hAnsi="Times New Roman" w:cs="Times New Roman"/>
          <w:b/>
          <w:color w:val="auto"/>
          <w:sz w:val="28"/>
          <w:szCs w:val="28"/>
        </w:rPr>
        <w:t>эпистемической</w:t>
      </w:r>
      <w:proofErr w:type="spellEnd"/>
      <w:r w:rsidR="00D24A1E" w:rsidRPr="00571538">
        <w:rPr>
          <w:rFonts w:ascii="Times New Roman" w:hAnsi="Times New Roman" w:cs="Times New Roman"/>
          <w:b/>
          <w:color w:val="auto"/>
          <w:sz w:val="28"/>
          <w:szCs w:val="28"/>
        </w:rPr>
        <w:t xml:space="preserve"> и </w:t>
      </w:r>
      <w:proofErr w:type="spellStart"/>
      <w:r w:rsidR="00EF2A68" w:rsidRPr="00571538">
        <w:rPr>
          <w:rFonts w:ascii="Times New Roman" w:hAnsi="Times New Roman" w:cs="Times New Roman"/>
          <w:b/>
          <w:color w:val="auto"/>
          <w:sz w:val="28"/>
          <w:szCs w:val="28"/>
        </w:rPr>
        <w:t>неэпистемической</w:t>
      </w:r>
      <w:proofErr w:type="spellEnd"/>
      <w:r w:rsidR="00D24A1E" w:rsidRPr="00571538">
        <w:rPr>
          <w:rFonts w:ascii="Times New Roman" w:hAnsi="Times New Roman" w:cs="Times New Roman"/>
          <w:b/>
          <w:color w:val="auto"/>
          <w:sz w:val="28"/>
          <w:szCs w:val="28"/>
        </w:rPr>
        <w:t xml:space="preserve"> модальностей</w:t>
      </w:r>
      <w:bookmarkEnd w:id="8"/>
      <w:bookmarkEnd w:id="9"/>
    </w:p>
    <w:p w:rsidR="00A33D5F" w:rsidRPr="00571538" w:rsidRDefault="00D24A1E"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Как уже отмечалось нами ранее, </w:t>
      </w:r>
      <w:proofErr w:type="spellStart"/>
      <w:r w:rsidRPr="00571538">
        <w:rPr>
          <w:rFonts w:ascii="Times New Roman" w:hAnsi="Times New Roman" w:cs="Times New Roman"/>
          <w:sz w:val="28"/>
          <w:szCs w:val="28"/>
        </w:rPr>
        <w:t>Г.А.Золотова</w:t>
      </w:r>
      <w:proofErr w:type="spellEnd"/>
      <w:r w:rsidRPr="00571538">
        <w:rPr>
          <w:rFonts w:ascii="Times New Roman" w:hAnsi="Times New Roman" w:cs="Times New Roman"/>
          <w:sz w:val="28"/>
          <w:szCs w:val="28"/>
        </w:rPr>
        <w:t xml:space="preserve"> выделяет отношение содержания высказывания к действительности и отношение субъекта речи к содержанию высказывания. </w:t>
      </w:r>
      <w:r w:rsidR="00A33D5F" w:rsidRPr="00571538">
        <w:rPr>
          <w:rFonts w:ascii="Times New Roman" w:hAnsi="Times New Roman" w:cs="Times New Roman"/>
          <w:sz w:val="28"/>
          <w:szCs w:val="28"/>
        </w:rPr>
        <w:t xml:space="preserve">При разграничении </w:t>
      </w:r>
      <w:r w:rsidRPr="00571538">
        <w:rPr>
          <w:rFonts w:ascii="Times New Roman" w:hAnsi="Times New Roman" w:cs="Times New Roman"/>
          <w:sz w:val="28"/>
          <w:szCs w:val="28"/>
        </w:rPr>
        <w:t xml:space="preserve">данных </w:t>
      </w:r>
      <w:r w:rsidR="005F6E91" w:rsidRPr="00571538">
        <w:rPr>
          <w:rFonts w:ascii="Times New Roman" w:hAnsi="Times New Roman" w:cs="Times New Roman"/>
          <w:sz w:val="28"/>
          <w:szCs w:val="28"/>
        </w:rPr>
        <w:t xml:space="preserve">аспектов модальности </w:t>
      </w:r>
      <w:r w:rsidR="004737C1" w:rsidRPr="00571538">
        <w:rPr>
          <w:rFonts w:ascii="Times New Roman" w:hAnsi="Times New Roman" w:cs="Times New Roman"/>
          <w:sz w:val="28"/>
          <w:szCs w:val="28"/>
        </w:rPr>
        <w:t xml:space="preserve">исследователь </w:t>
      </w:r>
      <w:r w:rsidR="005F6E91" w:rsidRPr="00571538">
        <w:rPr>
          <w:rFonts w:ascii="Times New Roman" w:hAnsi="Times New Roman" w:cs="Times New Roman"/>
          <w:sz w:val="28"/>
          <w:szCs w:val="28"/>
        </w:rPr>
        <w:t xml:space="preserve">использует термины </w:t>
      </w:r>
      <w:r w:rsidR="00A33D5F" w:rsidRPr="00571538">
        <w:rPr>
          <w:rFonts w:ascii="Times New Roman" w:hAnsi="Times New Roman" w:cs="Times New Roman"/>
          <w:sz w:val="28"/>
          <w:szCs w:val="28"/>
        </w:rPr>
        <w:t>«объективная модальност</w:t>
      </w:r>
      <w:r w:rsidR="005F6E91" w:rsidRPr="00571538">
        <w:rPr>
          <w:rFonts w:ascii="Times New Roman" w:hAnsi="Times New Roman" w:cs="Times New Roman"/>
          <w:sz w:val="28"/>
          <w:szCs w:val="28"/>
        </w:rPr>
        <w:t xml:space="preserve">ь» и «субъективная модальность». </w:t>
      </w:r>
      <w:r w:rsidRPr="00571538">
        <w:rPr>
          <w:rFonts w:ascii="Times New Roman" w:hAnsi="Times New Roman" w:cs="Times New Roman"/>
          <w:sz w:val="28"/>
          <w:szCs w:val="28"/>
        </w:rPr>
        <w:t>Объективная модальность</w:t>
      </w:r>
      <w:r w:rsidR="00F9046C" w:rsidRPr="00571538">
        <w:rPr>
          <w:rFonts w:ascii="Times New Roman" w:hAnsi="Times New Roman" w:cs="Times New Roman"/>
          <w:sz w:val="28"/>
          <w:szCs w:val="28"/>
        </w:rPr>
        <w:t xml:space="preserve"> рассматривается как </w:t>
      </w:r>
      <w:r w:rsidR="00F9046C" w:rsidRPr="00571538">
        <w:rPr>
          <w:rFonts w:ascii="Times New Roman" w:hAnsi="Times New Roman" w:cs="Times New Roman"/>
          <w:sz w:val="28"/>
          <w:szCs w:val="28"/>
        </w:rPr>
        <w:lastRenderedPageBreak/>
        <w:t>необходимый конс</w:t>
      </w:r>
      <w:r w:rsidR="00C51B0C" w:rsidRPr="00571538">
        <w:rPr>
          <w:rFonts w:ascii="Times New Roman" w:hAnsi="Times New Roman" w:cs="Times New Roman"/>
          <w:sz w:val="28"/>
          <w:szCs w:val="28"/>
        </w:rPr>
        <w:t xml:space="preserve">труктивный признак предложения. </w:t>
      </w:r>
      <w:r w:rsidR="00F9046C" w:rsidRPr="00571538">
        <w:rPr>
          <w:rFonts w:ascii="Times New Roman" w:hAnsi="Times New Roman" w:cs="Times New Roman"/>
          <w:sz w:val="28"/>
          <w:szCs w:val="28"/>
        </w:rPr>
        <w:t xml:space="preserve">В свою очередь, субъективная модальность </w:t>
      </w:r>
      <w:r w:rsidRPr="00571538">
        <w:rPr>
          <w:rFonts w:ascii="Times New Roman" w:hAnsi="Times New Roman" w:cs="Times New Roman"/>
          <w:sz w:val="28"/>
          <w:szCs w:val="28"/>
        </w:rPr>
        <w:t xml:space="preserve">факультативна. </w:t>
      </w:r>
      <w:r w:rsidR="00F9046C" w:rsidRPr="00571538">
        <w:rPr>
          <w:rFonts w:ascii="Times New Roman" w:hAnsi="Times New Roman" w:cs="Times New Roman"/>
          <w:sz w:val="28"/>
          <w:szCs w:val="28"/>
        </w:rPr>
        <w:t>Соответственно</w:t>
      </w:r>
      <w:r w:rsidRPr="00571538">
        <w:rPr>
          <w:rFonts w:ascii="Times New Roman" w:hAnsi="Times New Roman" w:cs="Times New Roman"/>
          <w:sz w:val="28"/>
          <w:szCs w:val="28"/>
        </w:rPr>
        <w:t>,</w:t>
      </w:r>
      <w:r w:rsidR="00F9046C" w:rsidRPr="00571538">
        <w:rPr>
          <w:rFonts w:ascii="Times New Roman" w:hAnsi="Times New Roman" w:cs="Times New Roman"/>
          <w:sz w:val="28"/>
          <w:szCs w:val="28"/>
        </w:rPr>
        <w:t xml:space="preserve"> данный вид можно дифференцировать на общую и частную модальность, в зависимости от того, распространяет ли говорящий степень</w:t>
      </w:r>
      <w:r w:rsidR="00130ED7" w:rsidRPr="00571538">
        <w:rPr>
          <w:rFonts w:ascii="Times New Roman" w:hAnsi="Times New Roman" w:cs="Times New Roman"/>
          <w:sz w:val="28"/>
          <w:szCs w:val="28"/>
        </w:rPr>
        <w:t xml:space="preserve"> уверенности</w:t>
      </w:r>
      <w:r w:rsidR="00F9046C" w:rsidRPr="00571538">
        <w:rPr>
          <w:rFonts w:ascii="Times New Roman" w:hAnsi="Times New Roman" w:cs="Times New Roman"/>
          <w:sz w:val="28"/>
          <w:szCs w:val="28"/>
        </w:rPr>
        <w:t xml:space="preserve"> на все предложение или его составную часть. </w:t>
      </w:r>
      <w:r w:rsidR="0042043C" w:rsidRPr="00571538">
        <w:rPr>
          <w:rFonts w:ascii="Times New Roman" w:hAnsi="Times New Roman" w:cs="Times New Roman"/>
          <w:sz w:val="28"/>
          <w:szCs w:val="28"/>
        </w:rPr>
        <w:t>Данные два вида модальности связаны между собой и взаимодействуют, однако являются взаимоисключающими элементами</w:t>
      </w:r>
      <w:r w:rsidR="00A33D5F" w:rsidRPr="00571538">
        <w:rPr>
          <w:rFonts w:ascii="Times New Roman" w:hAnsi="Times New Roman" w:cs="Times New Roman"/>
          <w:sz w:val="28"/>
          <w:szCs w:val="28"/>
        </w:rPr>
        <w:t>.</w:t>
      </w:r>
      <w:r w:rsidR="000A5084" w:rsidRPr="00571538">
        <w:rPr>
          <w:rFonts w:ascii="Times New Roman" w:hAnsi="Times New Roman" w:cs="Times New Roman"/>
          <w:sz w:val="28"/>
          <w:szCs w:val="28"/>
        </w:rPr>
        <w:t xml:space="preserve"> (Золотова 1973:</w:t>
      </w:r>
      <w:r w:rsidR="00F9046C" w:rsidRPr="00571538">
        <w:rPr>
          <w:rFonts w:ascii="Times New Roman" w:hAnsi="Times New Roman" w:cs="Times New Roman"/>
          <w:sz w:val="28"/>
          <w:szCs w:val="28"/>
        </w:rPr>
        <w:t>148-149)</w:t>
      </w:r>
    </w:p>
    <w:p w:rsidR="005E1E86" w:rsidRPr="00571538" w:rsidRDefault="005D3383"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Г.Ф. Мусаева</w:t>
      </w:r>
      <w:r w:rsidR="00A34093" w:rsidRPr="00571538">
        <w:rPr>
          <w:rFonts w:ascii="Times New Roman" w:hAnsi="Times New Roman" w:cs="Times New Roman"/>
          <w:sz w:val="28"/>
          <w:szCs w:val="28"/>
        </w:rPr>
        <w:t xml:space="preserve"> также</w:t>
      </w:r>
      <w:r w:rsidRPr="00571538">
        <w:rPr>
          <w:rFonts w:ascii="Times New Roman" w:hAnsi="Times New Roman" w:cs="Times New Roman"/>
          <w:sz w:val="28"/>
          <w:szCs w:val="28"/>
        </w:rPr>
        <w:t xml:space="preserve"> </w:t>
      </w:r>
      <w:r w:rsidR="005E1E86" w:rsidRPr="00571538">
        <w:rPr>
          <w:rFonts w:ascii="Times New Roman" w:hAnsi="Times New Roman" w:cs="Times New Roman"/>
          <w:sz w:val="28"/>
          <w:szCs w:val="28"/>
        </w:rPr>
        <w:t>различает</w:t>
      </w:r>
      <w:r w:rsidRPr="00571538">
        <w:rPr>
          <w:rFonts w:ascii="Times New Roman" w:hAnsi="Times New Roman" w:cs="Times New Roman"/>
          <w:sz w:val="28"/>
          <w:szCs w:val="28"/>
        </w:rPr>
        <w:t xml:space="preserve"> объективную и субъективную</w:t>
      </w:r>
      <w:r w:rsidR="005E1E86" w:rsidRPr="00571538">
        <w:rPr>
          <w:rFonts w:ascii="Times New Roman" w:hAnsi="Times New Roman" w:cs="Times New Roman"/>
          <w:sz w:val="28"/>
          <w:szCs w:val="28"/>
        </w:rPr>
        <w:t xml:space="preserve"> модальность</w:t>
      </w:r>
      <w:r w:rsidRPr="00571538">
        <w:rPr>
          <w:rFonts w:ascii="Times New Roman" w:hAnsi="Times New Roman" w:cs="Times New Roman"/>
          <w:sz w:val="28"/>
          <w:szCs w:val="28"/>
        </w:rPr>
        <w:t xml:space="preserve">. </w:t>
      </w:r>
      <w:r w:rsidR="00F536FE" w:rsidRPr="00571538">
        <w:rPr>
          <w:rFonts w:ascii="Times New Roman" w:hAnsi="Times New Roman" w:cs="Times New Roman"/>
          <w:sz w:val="28"/>
          <w:szCs w:val="28"/>
        </w:rPr>
        <w:t>Первая</w:t>
      </w:r>
      <w:r w:rsidR="00807E94" w:rsidRPr="00571538">
        <w:rPr>
          <w:rFonts w:ascii="Times New Roman" w:hAnsi="Times New Roman" w:cs="Times New Roman"/>
          <w:sz w:val="28"/>
          <w:szCs w:val="28"/>
        </w:rPr>
        <w:t xml:space="preserve"> из них</w:t>
      </w:r>
      <w:r w:rsidR="00F536FE" w:rsidRPr="00571538">
        <w:rPr>
          <w:rFonts w:ascii="Times New Roman" w:hAnsi="Times New Roman" w:cs="Times New Roman"/>
          <w:sz w:val="28"/>
          <w:szCs w:val="28"/>
        </w:rPr>
        <w:t xml:space="preserve"> </w:t>
      </w:r>
      <w:r w:rsidR="00192F8F" w:rsidRPr="00571538">
        <w:rPr>
          <w:rFonts w:ascii="Times New Roman" w:hAnsi="Times New Roman" w:cs="Times New Roman"/>
          <w:sz w:val="28"/>
          <w:szCs w:val="28"/>
        </w:rPr>
        <w:t>характерна для всех высказываний и отражает связь между сообщаемым и реальным миром</w:t>
      </w:r>
      <w:r w:rsidR="00F536FE" w:rsidRPr="00571538">
        <w:rPr>
          <w:rFonts w:ascii="Times New Roman" w:hAnsi="Times New Roman" w:cs="Times New Roman"/>
          <w:sz w:val="28"/>
          <w:szCs w:val="28"/>
        </w:rPr>
        <w:t>,</w:t>
      </w:r>
      <w:r w:rsidR="00192F8F" w:rsidRPr="00571538">
        <w:rPr>
          <w:rFonts w:ascii="Times New Roman" w:hAnsi="Times New Roman" w:cs="Times New Roman"/>
          <w:sz w:val="28"/>
          <w:szCs w:val="28"/>
        </w:rPr>
        <w:t xml:space="preserve"> его</w:t>
      </w:r>
      <w:r w:rsidR="00F536FE" w:rsidRPr="00571538">
        <w:rPr>
          <w:rFonts w:ascii="Times New Roman" w:hAnsi="Times New Roman" w:cs="Times New Roman"/>
          <w:sz w:val="28"/>
          <w:szCs w:val="28"/>
        </w:rPr>
        <w:t xml:space="preserve"> осуществимость или неосуществимость.</w:t>
      </w:r>
      <w:r w:rsidR="00D41981" w:rsidRPr="00571538">
        <w:rPr>
          <w:rFonts w:ascii="Times New Roman" w:hAnsi="Times New Roman" w:cs="Times New Roman"/>
          <w:sz w:val="28"/>
          <w:szCs w:val="28"/>
        </w:rPr>
        <w:t xml:space="preserve"> </w:t>
      </w:r>
      <w:r w:rsidR="00194014" w:rsidRPr="00571538">
        <w:rPr>
          <w:rFonts w:ascii="Times New Roman" w:hAnsi="Times New Roman" w:cs="Times New Roman"/>
          <w:sz w:val="28"/>
          <w:szCs w:val="28"/>
        </w:rPr>
        <w:t xml:space="preserve">Под субъективной модальностью понимается </w:t>
      </w:r>
      <w:r w:rsidR="00192F8F" w:rsidRPr="00571538">
        <w:rPr>
          <w:rFonts w:ascii="Times New Roman" w:hAnsi="Times New Roman" w:cs="Times New Roman"/>
          <w:color w:val="202124"/>
          <w:sz w:val="28"/>
          <w:szCs w:val="28"/>
          <w:shd w:val="clear" w:color="auto" w:fill="FFFFFF"/>
        </w:rPr>
        <w:t>оценка говорящим объекта</w:t>
      </w:r>
      <w:r w:rsidR="00192F8F" w:rsidRPr="00571538">
        <w:rPr>
          <w:rFonts w:ascii="Times New Roman" w:hAnsi="Times New Roman" w:cs="Times New Roman"/>
          <w:sz w:val="28"/>
          <w:szCs w:val="28"/>
        </w:rPr>
        <w:t>. Оценочные компоненты могут быть интеллектуально-логическими</w:t>
      </w:r>
      <w:r w:rsidR="00726D0B" w:rsidRPr="00571538">
        <w:rPr>
          <w:rFonts w:ascii="Times New Roman" w:hAnsi="Times New Roman" w:cs="Times New Roman"/>
          <w:sz w:val="28"/>
          <w:szCs w:val="28"/>
        </w:rPr>
        <w:t xml:space="preserve">, </w:t>
      </w:r>
      <w:r w:rsidR="00192F8F" w:rsidRPr="00571538">
        <w:rPr>
          <w:rFonts w:ascii="Times New Roman" w:hAnsi="Times New Roman" w:cs="Times New Roman"/>
          <w:sz w:val="28"/>
          <w:szCs w:val="28"/>
        </w:rPr>
        <w:t>эмоционально-интеллектуальными, эмоциональными</w:t>
      </w:r>
      <w:r w:rsidR="00726D0B" w:rsidRPr="00571538">
        <w:rPr>
          <w:rFonts w:ascii="Times New Roman" w:hAnsi="Times New Roman" w:cs="Times New Roman"/>
          <w:sz w:val="28"/>
          <w:szCs w:val="28"/>
        </w:rPr>
        <w:t>. Данн</w:t>
      </w:r>
      <w:r w:rsidR="00D80B10" w:rsidRPr="00571538">
        <w:rPr>
          <w:rFonts w:ascii="Times New Roman" w:hAnsi="Times New Roman" w:cs="Times New Roman"/>
          <w:sz w:val="28"/>
          <w:szCs w:val="28"/>
        </w:rPr>
        <w:t>ый вид</w:t>
      </w:r>
      <w:r w:rsidR="00726D0B" w:rsidRPr="00571538">
        <w:rPr>
          <w:rFonts w:ascii="Times New Roman" w:hAnsi="Times New Roman" w:cs="Times New Roman"/>
          <w:sz w:val="28"/>
          <w:szCs w:val="28"/>
        </w:rPr>
        <w:t xml:space="preserve"> модальност</w:t>
      </w:r>
      <w:r w:rsidR="00D80B10" w:rsidRPr="00571538">
        <w:rPr>
          <w:rFonts w:ascii="Times New Roman" w:hAnsi="Times New Roman" w:cs="Times New Roman"/>
          <w:sz w:val="28"/>
          <w:szCs w:val="28"/>
        </w:rPr>
        <w:t>и</w:t>
      </w:r>
      <w:r w:rsidR="00726D0B" w:rsidRPr="00571538">
        <w:rPr>
          <w:rFonts w:ascii="Times New Roman" w:hAnsi="Times New Roman" w:cs="Times New Roman"/>
          <w:sz w:val="28"/>
          <w:szCs w:val="28"/>
        </w:rPr>
        <w:t xml:space="preserve"> </w:t>
      </w:r>
      <w:r w:rsidR="00192F8F" w:rsidRPr="00571538">
        <w:rPr>
          <w:rFonts w:ascii="Times New Roman" w:hAnsi="Times New Roman" w:cs="Times New Roman"/>
          <w:sz w:val="28"/>
          <w:szCs w:val="28"/>
        </w:rPr>
        <w:t>рассматривается исследователем как факультативный</w:t>
      </w:r>
      <w:r w:rsidR="006F7A6C" w:rsidRPr="00571538">
        <w:rPr>
          <w:rFonts w:ascii="Times New Roman" w:hAnsi="Times New Roman" w:cs="Times New Roman"/>
          <w:sz w:val="28"/>
          <w:szCs w:val="28"/>
        </w:rPr>
        <w:t xml:space="preserve"> (Мусаева 199</w:t>
      </w:r>
      <w:r w:rsidR="00726D0B" w:rsidRPr="00571538">
        <w:rPr>
          <w:rFonts w:ascii="Times New Roman" w:hAnsi="Times New Roman" w:cs="Times New Roman"/>
          <w:sz w:val="28"/>
          <w:szCs w:val="28"/>
        </w:rPr>
        <w:t>1)</w:t>
      </w:r>
      <w:r w:rsidR="00192F8F" w:rsidRPr="00571538">
        <w:rPr>
          <w:rFonts w:ascii="Times New Roman" w:hAnsi="Times New Roman" w:cs="Times New Roman"/>
          <w:sz w:val="28"/>
          <w:szCs w:val="28"/>
        </w:rPr>
        <w:t>.</w:t>
      </w:r>
    </w:p>
    <w:p w:rsidR="00D80B10" w:rsidRPr="00571538" w:rsidRDefault="00807E94" w:rsidP="00A17C20">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t>В.З.Панфилов</w:t>
      </w:r>
      <w:proofErr w:type="spellEnd"/>
      <w:r w:rsidRPr="00571538">
        <w:rPr>
          <w:rFonts w:ascii="Times New Roman" w:hAnsi="Times New Roman" w:cs="Times New Roman"/>
          <w:sz w:val="28"/>
          <w:szCs w:val="28"/>
        </w:rPr>
        <w:t xml:space="preserve"> также употребляет термины объективная и субъективная модальность, называя их также онтологической и </w:t>
      </w:r>
      <w:proofErr w:type="spellStart"/>
      <w:r w:rsidRPr="00571538">
        <w:rPr>
          <w:rFonts w:ascii="Times New Roman" w:hAnsi="Times New Roman" w:cs="Times New Roman"/>
          <w:sz w:val="28"/>
          <w:szCs w:val="28"/>
        </w:rPr>
        <w:t>персуазивной</w:t>
      </w:r>
      <w:proofErr w:type="spellEnd"/>
      <w:r w:rsidRPr="00571538">
        <w:rPr>
          <w:rFonts w:ascii="Times New Roman" w:hAnsi="Times New Roman" w:cs="Times New Roman"/>
          <w:sz w:val="28"/>
          <w:szCs w:val="28"/>
        </w:rPr>
        <w:t xml:space="preserve"> соответственно. О</w:t>
      </w:r>
      <w:r w:rsidR="00392261" w:rsidRPr="00571538">
        <w:rPr>
          <w:rFonts w:ascii="Times New Roman" w:hAnsi="Times New Roman" w:cs="Times New Roman"/>
          <w:sz w:val="28"/>
          <w:szCs w:val="28"/>
        </w:rPr>
        <w:t>нтологическая</w:t>
      </w:r>
      <w:r w:rsidRPr="00571538">
        <w:rPr>
          <w:rFonts w:ascii="Times New Roman" w:hAnsi="Times New Roman" w:cs="Times New Roman"/>
          <w:sz w:val="28"/>
          <w:szCs w:val="28"/>
        </w:rPr>
        <w:t xml:space="preserve"> модальность </w:t>
      </w:r>
      <w:r w:rsidR="00B113B1" w:rsidRPr="00571538">
        <w:rPr>
          <w:rFonts w:ascii="Times New Roman" w:hAnsi="Times New Roman" w:cs="Times New Roman"/>
          <w:sz w:val="28"/>
          <w:szCs w:val="28"/>
        </w:rPr>
        <w:t xml:space="preserve">выражается на уровне синтаксического членения предложения и </w:t>
      </w:r>
      <w:r w:rsidRPr="00571538">
        <w:rPr>
          <w:rFonts w:ascii="Times New Roman" w:hAnsi="Times New Roman" w:cs="Times New Roman"/>
          <w:sz w:val="28"/>
          <w:szCs w:val="28"/>
        </w:rPr>
        <w:t xml:space="preserve">отражает «характер объективных связей, наличных в той или иной ситуации, на которую направлен познавательный акт, а именно связи возможные, действительные и необходимые».  </w:t>
      </w:r>
      <w:r w:rsidR="002478F5" w:rsidRPr="00571538">
        <w:rPr>
          <w:rFonts w:ascii="Times New Roman" w:hAnsi="Times New Roman" w:cs="Times New Roman"/>
          <w:sz w:val="28"/>
          <w:szCs w:val="28"/>
        </w:rPr>
        <w:t>Н</w:t>
      </w:r>
      <w:r w:rsidR="00E56A27" w:rsidRPr="00571538">
        <w:rPr>
          <w:rFonts w:ascii="Times New Roman" w:hAnsi="Times New Roman" w:cs="Times New Roman"/>
          <w:sz w:val="28"/>
          <w:szCs w:val="28"/>
        </w:rPr>
        <w:t>аклонени</w:t>
      </w:r>
      <w:r w:rsidR="002478F5" w:rsidRPr="00571538">
        <w:rPr>
          <w:rFonts w:ascii="Times New Roman" w:hAnsi="Times New Roman" w:cs="Times New Roman"/>
          <w:sz w:val="28"/>
          <w:szCs w:val="28"/>
        </w:rPr>
        <w:t>е</w:t>
      </w:r>
      <w:r w:rsidR="00E56A27" w:rsidRPr="00571538">
        <w:rPr>
          <w:rFonts w:ascii="Times New Roman" w:hAnsi="Times New Roman" w:cs="Times New Roman"/>
          <w:sz w:val="28"/>
          <w:szCs w:val="28"/>
        </w:rPr>
        <w:t xml:space="preserve"> глагола</w:t>
      </w:r>
      <w:r w:rsidR="002478F5" w:rsidRPr="00571538">
        <w:rPr>
          <w:rFonts w:ascii="Times New Roman" w:hAnsi="Times New Roman" w:cs="Times New Roman"/>
          <w:sz w:val="28"/>
          <w:szCs w:val="28"/>
        </w:rPr>
        <w:t xml:space="preserve">, </w:t>
      </w:r>
      <w:r w:rsidR="00E56A27" w:rsidRPr="00571538">
        <w:rPr>
          <w:rFonts w:ascii="Times New Roman" w:hAnsi="Times New Roman" w:cs="Times New Roman"/>
          <w:sz w:val="28"/>
          <w:szCs w:val="28"/>
        </w:rPr>
        <w:t>модальны</w:t>
      </w:r>
      <w:r w:rsidR="002478F5" w:rsidRPr="00571538">
        <w:rPr>
          <w:rFonts w:ascii="Times New Roman" w:hAnsi="Times New Roman" w:cs="Times New Roman"/>
          <w:sz w:val="28"/>
          <w:szCs w:val="28"/>
        </w:rPr>
        <w:t xml:space="preserve">е глаголы и </w:t>
      </w:r>
      <w:proofErr w:type="spellStart"/>
      <w:r w:rsidR="00B113B1" w:rsidRPr="00571538">
        <w:rPr>
          <w:rFonts w:ascii="Times New Roman" w:hAnsi="Times New Roman" w:cs="Times New Roman"/>
          <w:sz w:val="28"/>
          <w:szCs w:val="28"/>
        </w:rPr>
        <w:t>предикативы</w:t>
      </w:r>
      <w:proofErr w:type="spellEnd"/>
      <w:r w:rsidR="002478F5" w:rsidRPr="00571538">
        <w:rPr>
          <w:rFonts w:ascii="Times New Roman" w:hAnsi="Times New Roman" w:cs="Times New Roman"/>
          <w:sz w:val="28"/>
          <w:szCs w:val="28"/>
        </w:rPr>
        <w:t xml:space="preserve"> служат средствами её реализации</w:t>
      </w:r>
      <w:r w:rsidR="00E56A27" w:rsidRPr="00571538">
        <w:rPr>
          <w:rFonts w:ascii="Times New Roman" w:hAnsi="Times New Roman" w:cs="Times New Roman"/>
          <w:sz w:val="28"/>
          <w:szCs w:val="28"/>
        </w:rPr>
        <w:t>.</w:t>
      </w:r>
      <w:r w:rsidR="002478F5" w:rsidRPr="00571538">
        <w:rPr>
          <w:rFonts w:ascii="Times New Roman" w:hAnsi="Times New Roman" w:cs="Times New Roman"/>
          <w:sz w:val="28"/>
          <w:szCs w:val="28"/>
        </w:rPr>
        <w:t xml:space="preserve"> Исследователь </w:t>
      </w:r>
      <w:r w:rsidR="005F703B" w:rsidRPr="00571538">
        <w:rPr>
          <w:rFonts w:ascii="Times New Roman" w:hAnsi="Times New Roman" w:cs="Times New Roman"/>
          <w:sz w:val="28"/>
          <w:szCs w:val="28"/>
        </w:rPr>
        <w:t>дифференцирует</w:t>
      </w:r>
      <w:r w:rsidRPr="00571538">
        <w:rPr>
          <w:rFonts w:ascii="Times New Roman" w:hAnsi="Times New Roman" w:cs="Times New Roman"/>
          <w:sz w:val="28"/>
          <w:szCs w:val="28"/>
        </w:rPr>
        <w:t xml:space="preserve"> </w:t>
      </w:r>
      <w:r w:rsidR="00392261" w:rsidRPr="00571538">
        <w:rPr>
          <w:rFonts w:ascii="Times New Roman" w:hAnsi="Times New Roman" w:cs="Times New Roman"/>
          <w:sz w:val="28"/>
          <w:szCs w:val="28"/>
        </w:rPr>
        <w:t>данный тип</w:t>
      </w:r>
      <w:r w:rsidRPr="00571538">
        <w:rPr>
          <w:rFonts w:ascii="Times New Roman" w:hAnsi="Times New Roman" w:cs="Times New Roman"/>
          <w:sz w:val="28"/>
          <w:szCs w:val="28"/>
        </w:rPr>
        <w:t xml:space="preserve"> модальност</w:t>
      </w:r>
      <w:r w:rsidR="00392261" w:rsidRPr="00571538">
        <w:rPr>
          <w:rFonts w:ascii="Times New Roman" w:hAnsi="Times New Roman" w:cs="Times New Roman"/>
          <w:sz w:val="28"/>
          <w:szCs w:val="28"/>
        </w:rPr>
        <w:t>и</w:t>
      </w:r>
      <w:r w:rsidRPr="00571538">
        <w:rPr>
          <w:rFonts w:ascii="Times New Roman" w:hAnsi="Times New Roman" w:cs="Times New Roman"/>
          <w:sz w:val="28"/>
          <w:szCs w:val="28"/>
        </w:rPr>
        <w:t xml:space="preserve"> </w:t>
      </w:r>
      <w:r w:rsidR="002478F5" w:rsidRPr="00571538">
        <w:rPr>
          <w:rFonts w:ascii="Times New Roman" w:hAnsi="Times New Roman" w:cs="Times New Roman"/>
          <w:sz w:val="28"/>
          <w:szCs w:val="28"/>
        </w:rPr>
        <w:t>на</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алетическую</w:t>
      </w:r>
      <w:proofErr w:type="spellEnd"/>
      <w:r w:rsidRPr="00571538">
        <w:rPr>
          <w:rFonts w:ascii="Times New Roman" w:hAnsi="Times New Roman" w:cs="Times New Roman"/>
          <w:sz w:val="28"/>
          <w:szCs w:val="28"/>
        </w:rPr>
        <w:t xml:space="preserve"> и </w:t>
      </w:r>
      <w:proofErr w:type="spellStart"/>
      <w:r w:rsidRPr="00571538">
        <w:rPr>
          <w:rFonts w:ascii="Times New Roman" w:hAnsi="Times New Roman" w:cs="Times New Roman"/>
          <w:sz w:val="28"/>
          <w:szCs w:val="28"/>
        </w:rPr>
        <w:t>деонтическую</w:t>
      </w:r>
      <w:proofErr w:type="spellEnd"/>
      <w:r w:rsidRPr="00571538">
        <w:rPr>
          <w:rFonts w:ascii="Times New Roman" w:hAnsi="Times New Roman" w:cs="Times New Roman"/>
          <w:sz w:val="28"/>
          <w:szCs w:val="28"/>
        </w:rPr>
        <w:t xml:space="preserve"> (нормативную). </w:t>
      </w:r>
      <w:proofErr w:type="spellStart"/>
      <w:r w:rsidR="005F703B" w:rsidRPr="00571538">
        <w:rPr>
          <w:rFonts w:ascii="Times New Roman" w:hAnsi="Times New Roman" w:cs="Times New Roman"/>
          <w:sz w:val="28"/>
          <w:szCs w:val="28"/>
        </w:rPr>
        <w:t>А</w:t>
      </w:r>
      <w:r w:rsidRPr="00571538">
        <w:rPr>
          <w:rFonts w:ascii="Times New Roman" w:hAnsi="Times New Roman" w:cs="Times New Roman"/>
          <w:sz w:val="28"/>
          <w:szCs w:val="28"/>
        </w:rPr>
        <w:t>летическ</w:t>
      </w:r>
      <w:r w:rsidR="005F703B" w:rsidRPr="00571538">
        <w:rPr>
          <w:rFonts w:ascii="Times New Roman" w:hAnsi="Times New Roman" w:cs="Times New Roman"/>
          <w:sz w:val="28"/>
          <w:szCs w:val="28"/>
        </w:rPr>
        <w:t>ая</w:t>
      </w:r>
      <w:proofErr w:type="spellEnd"/>
      <w:r w:rsidRPr="00571538">
        <w:rPr>
          <w:rFonts w:ascii="Times New Roman" w:hAnsi="Times New Roman" w:cs="Times New Roman"/>
          <w:sz w:val="28"/>
          <w:szCs w:val="28"/>
        </w:rPr>
        <w:t xml:space="preserve"> модальност</w:t>
      </w:r>
      <w:r w:rsidR="005F703B" w:rsidRPr="00571538">
        <w:rPr>
          <w:rFonts w:ascii="Times New Roman" w:hAnsi="Times New Roman" w:cs="Times New Roman"/>
          <w:sz w:val="28"/>
          <w:szCs w:val="28"/>
        </w:rPr>
        <w:t>ь</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маркирует</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 xml:space="preserve">необходимость </w:t>
      </w:r>
      <w:r w:rsidRPr="00571538">
        <w:rPr>
          <w:rFonts w:ascii="Times New Roman" w:hAnsi="Times New Roman" w:cs="Times New Roman"/>
          <w:sz w:val="28"/>
          <w:szCs w:val="28"/>
        </w:rPr>
        <w:t>и</w:t>
      </w:r>
      <w:r w:rsidR="005F703B" w:rsidRPr="00571538">
        <w:rPr>
          <w:rFonts w:ascii="Times New Roman" w:hAnsi="Times New Roman" w:cs="Times New Roman"/>
          <w:sz w:val="28"/>
          <w:szCs w:val="28"/>
        </w:rPr>
        <w:t>ли</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возможность относительно</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реальных</w:t>
      </w:r>
      <w:r w:rsidRPr="00571538">
        <w:rPr>
          <w:rFonts w:ascii="Times New Roman" w:hAnsi="Times New Roman" w:cs="Times New Roman"/>
          <w:sz w:val="28"/>
          <w:szCs w:val="28"/>
        </w:rPr>
        <w:t xml:space="preserve"> условий. </w:t>
      </w:r>
      <w:proofErr w:type="spellStart"/>
      <w:r w:rsidR="005F703B" w:rsidRPr="00571538">
        <w:rPr>
          <w:rFonts w:ascii="Times New Roman" w:hAnsi="Times New Roman" w:cs="Times New Roman"/>
          <w:sz w:val="28"/>
          <w:szCs w:val="28"/>
        </w:rPr>
        <w:t>Д</w:t>
      </w:r>
      <w:r w:rsidRPr="00571538">
        <w:rPr>
          <w:rFonts w:ascii="Times New Roman" w:hAnsi="Times New Roman" w:cs="Times New Roman"/>
          <w:sz w:val="28"/>
          <w:szCs w:val="28"/>
        </w:rPr>
        <w:t>еонтическ</w:t>
      </w:r>
      <w:r w:rsidR="005F703B" w:rsidRPr="00571538">
        <w:rPr>
          <w:rFonts w:ascii="Times New Roman" w:hAnsi="Times New Roman" w:cs="Times New Roman"/>
          <w:sz w:val="28"/>
          <w:szCs w:val="28"/>
        </w:rPr>
        <w:t>ая</w:t>
      </w:r>
      <w:proofErr w:type="spellEnd"/>
      <w:r w:rsidR="005F703B" w:rsidRPr="00571538">
        <w:rPr>
          <w:rFonts w:ascii="Times New Roman" w:hAnsi="Times New Roman" w:cs="Times New Roman"/>
          <w:sz w:val="28"/>
          <w:szCs w:val="28"/>
        </w:rPr>
        <w:t xml:space="preserve"> модальность</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фиксирует</w:t>
      </w:r>
      <w:r w:rsidRPr="00571538">
        <w:rPr>
          <w:rFonts w:ascii="Times New Roman" w:hAnsi="Times New Roman" w:cs="Times New Roman"/>
          <w:sz w:val="28"/>
          <w:szCs w:val="28"/>
        </w:rPr>
        <w:t xml:space="preserve"> </w:t>
      </w:r>
      <w:r w:rsidR="005F703B" w:rsidRPr="00571538">
        <w:rPr>
          <w:rFonts w:ascii="Times New Roman" w:hAnsi="Times New Roman" w:cs="Times New Roman"/>
          <w:sz w:val="28"/>
          <w:szCs w:val="28"/>
        </w:rPr>
        <w:t>допустимость</w:t>
      </w:r>
      <w:r w:rsidRPr="00571538">
        <w:rPr>
          <w:rFonts w:ascii="Times New Roman" w:hAnsi="Times New Roman" w:cs="Times New Roman"/>
          <w:sz w:val="28"/>
          <w:szCs w:val="28"/>
        </w:rPr>
        <w:t xml:space="preserve"> и необходимость с точки зрения </w:t>
      </w:r>
      <w:r w:rsidR="005F703B" w:rsidRPr="00571538">
        <w:rPr>
          <w:rFonts w:ascii="Times New Roman" w:hAnsi="Times New Roman" w:cs="Times New Roman"/>
          <w:sz w:val="28"/>
          <w:szCs w:val="28"/>
        </w:rPr>
        <w:t>социальных</w:t>
      </w:r>
      <w:r w:rsidRPr="00571538">
        <w:rPr>
          <w:rFonts w:ascii="Times New Roman" w:hAnsi="Times New Roman" w:cs="Times New Roman"/>
          <w:sz w:val="28"/>
          <w:szCs w:val="28"/>
        </w:rPr>
        <w:t xml:space="preserve"> норм</w:t>
      </w:r>
      <w:r w:rsidR="005F703B" w:rsidRPr="00571538">
        <w:rPr>
          <w:rFonts w:ascii="Times New Roman" w:hAnsi="Times New Roman" w:cs="Times New Roman"/>
          <w:sz w:val="28"/>
          <w:szCs w:val="28"/>
        </w:rPr>
        <w:t xml:space="preserve">. </w:t>
      </w:r>
      <w:proofErr w:type="spellStart"/>
      <w:r w:rsidR="00C66259" w:rsidRPr="00571538">
        <w:rPr>
          <w:rFonts w:ascii="Times New Roman" w:hAnsi="Times New Roman" w:cs="Times New Roman"/>
          <w:sz w:val="28"/>
          <w:szCs w:val="28"/>
        </w:rPr>
        <w:t>Персуазивная</w:t>
      </w:r>
      <w:proofErr w:type="spellEnd"/>
      <w:r w:rsidR="00C66259" w:rsidRPr="00571538">
        <w:rPr>
          <w:rFonts w:ascii="Times New Roman" w:hAnsi="Times New Roman" w:cs="Times New Roman"/>
          <w:sz w:val="28"/>
          <w:szCs w:val="28"/>
        </w:rPr>
        <w:t xml:space="preserve"> (с</w:t>
      </w:r>
      <w:r w:rsidR="005F703B" w:rsidRPr="00571538">
        <w:rPr>
          <w:rFonts w:ascii="Times New Roman" w:hAnsi="Times New Roman" w:cs="Times New Roman"/>
          <w:sz w:val="28"/>
          <w:szCs w:val="28"/>
        </w:rPr>
        <w:t>убъективная</w:t>
      </w:r>
      <w:r w:rsidR="00C66259" w:rsidRPr="00571538">
        <w:rPr>
          <w:rFonts w:ascii="Times New Roman" w:hAnsi="Times New Roman" w:cs="Times New Roman"/>
          <w:sz w:val="28"/>
          <w:szCs w:val="28"/>
        </w:rPr>
        <w:t>)</w:t>
      </w:r>
      <w:r w:rsidR="005F703B" w:rsidRPr="00571538">
        <w:rPr>
          <w:rFonts w:ascii="Times New Roman" w:hAnsi="Times New Roman" w:cs="Times New Roman"/>
          <w:sz w:val="28"/>
          <w:szCs w:val="28"/>
        </w:rPr>
        <w:t xml:space="preserve"> модальность призвана выражать оценку </w:t>
      </w:r>
      <w:r w:rsidR="005F703B" w:rsidRPr="00571538">
        <w:rPr>
          <w:rFonts w:ascii="Times New Roman" w:hAnsi="Times New Roman" w:cs="Times New Roman"/>
          <w:sz w:val="28"/>
          <w:szCs w:val="28"/>
        </w:rPr>
        <w:lastRenderedPageBreak/>
        <w:t>говорящим степень достоверности мысли, характеризуемую как проблематическую, простую и категорическую</w:t>
      </w:r>
      <w:r w:rsidR="00220E6C" w:rsidRPr="00571538">
        <w:rPr>
          <w:rFonts w:ascii="Times New Roman" w:hAnsi="Times New Roman" w:cs="Times New Roman"/>
          <w:sz w:val="28"/>
          <w:szCs w:val="28"/>
        </w:rPr>
        <w:t xml:space="preserve"> </w:t>
      </w:r>
      <w:r w:rsidR="003A3BE1" w:rsidRPr="00571538">
        <w:rPr>
          <w:rFonts w:ascii="Times New Roman" w:hAnsi="Times New Roman" w:cs="Times New Roman"/>
          <w:sz w:val="28"/>
          <w:szCs w:val="28"/>
        </w:rPr>
        <w:t>(</w:t>
      </w:r>
      <w:r w:rsidR="000A5084" w:rsidRPr="00571538">
        <w:rPr>
          <w:rFonts w:ascii="Times New Roman" w:hAnsi="Times New Roman" w:cs="Times New Roman"/>
          <w:sz w:val="28"/>
          <w:szCs w:val="28"/>
        </w:rPr>
        <w:t xml:space="preserve">Панфилов 1977: </w:t>
      </w:r>
      <w:r w:rsidR="003A3BE1" w:rsidRPr="00571538">
        <w:rPr>
          <w:rFonts w:ascii="Times New Roman" w:hAnsi="Times New Roman" w:cs="Times New Roman"/>
          <w:sz w:val="28"/>
          <w:szCs w:val="28"/>
        </w:rPr>
        <w:t>39-40)</w:t>
      </w:r>
      <w:r w:rsidR="00A37BAA" w:rsidRPr="00571538">
        <w:rPr>
          <w:rFonts w:ascii="Times New Roman" w:hAnsi="Times New Roman" w:cs="Times New Roman"/>
          <w:sz w:val="28"/>
          <w:szCs w:val="28"/>
        </w:rPr>
        <w:t>.</w:t>
      </w:r>
    </w:p>
    <w:p w:rsidR="00B113B1" w:rsidRPr="00571538" w:rsidRDefault="00B113B1" w:rsidP="00B113B1">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 xml:space="preserve">В концепции </w:t>
      </w:r>
      <w:r w:rsidR="00EE4A78" w:rsidRPr="00571538">
        <w:rPr>
          <w:sz w:val="28"/>
          <w:szCs w:val="28"/>
        </w:rPr>
        <w:t>Л. С.</w:t>
      </w:r>
      <w:r w:rsidR="00EE4A78" w:rsidRPr="00571538">
        <w:rPr>
          <w:i/>
          <w:iCs/>
          <w:sz w:val="28"/>
          <w:szCs w:val="28"/>
        </w:rPr>
        <w:t xml:space="preserve"> </w:t>
      </w:r>
      <w:r w:rsidRPr="00571538">
        <w:rPr>
          <w:sz w:val="28"/>
          <w:szCs w:val="28"/>
        </w:rPr>
        <w:t>Ермолаевой</w:t>
      </w:r>
      <w:r w:rsidR="00EE4A78" w:rsidRPr="00571538">
        <w:rPr>
          <w:sz w:val="28"/>
          <w:szCs w:val="28"/>
        </w:rPr>
        <w:t xml:space="preserve"> </w:t>
      </w:r>
      <w:r w:rsidR="00BA3901" w:rsidRPr="00571538">
        <w:rPr>
          <w:sz w:val="28"/>
          <w:szCs w:val="28"/>
        </w:rPr>
        <w:t>модальность представлена двумя типами: внутренняя модальность и внешняя модальность</w:t>
      </w:r>
      <w:r w:rsidR="00EE4A78" w:rsidRPr="00571538">
        <w:rPr>
          <w:sz w:val="28"/>
          <w:szCs w:val="28"/>
        </w:rPr>
        <w:t xml:space="preserve">. </w:t>
      </w:r>
      <w:r w:rsidRPr="00571538">
        <w:rPr>
          <w:sz w:val="28"/>
          <w:szCs w:val="28"/>
        </w:rPr>
        <w:t>Первая выражает</w:t>
      </w:r>
      <w:r w:rsidR="00EE4A78" w:rsidRPr="00571538">
        <w:rPr>
          <w:sz w:val="28"/>
          <w:szCs w:val="28"/>
        </w:rPr>
        <w:t xml:space="preserve"> отношение с</w:t>
      </w:r>
      <w:r w:rsidR="00BA3901" w:rsidRPr="00571538">
        <w:rPr>
          <w:sz w:val="28"/>
          <w:szCs w:val="28"/>
        </w:rPr>
        <w:t xml:space="preserve">убъекта действия к самому </w:t>
      </w:r>
      <w:r w:rsidR="00EE4A78" w:rsidRPr="00571538">
        <w:rPr>
          <w:sz w:val="28"/>
          <w:szCs w:val="28"/>
        </w:rPr>
        <w:t>действию</w:t>
      </w:r>
      <w:r w:rsidRPr="00571538">
        <w:rPr>
          <w:sz w:val="28"/>
          <w:szCs w:val="28"/>
        </w:rPr>
        <w:t>. Средствами её реализации</w:t>
      </w:r>
      <w:r w:rsidR="00582DBE" w:rsidRPr="00571538">
        <w:rPr>
          <w:sz w:val="28"/>
          <w:szCs w:val="28"/>
        </w:rPr>
        <w:t xml:space="preserve"> </w:t>
      </w:r>
      <w:r w:rsidRPr="00571538">
        <w:rPr>
          <w:sz w:val="28"/>
          <w:szCs w:val="28"/>
        </w:rPr>
        <w:t>служат</w:t>
      </w:r>
      <w:r w:rsidR="00582DBE" w:rsidRPr="00571538">
        <w:rPr>
          <w:sz w:val="28"/>
          <w:szCs w:val="28"/>
        </w:rPr>
        <w:t xml:space="preserve"> в том числе </w:t>
      </w:r>
      <w:r w:rsidRPr="00571538">
        <w:rPr>
          <w:sz w:val="28"/>
          <w:szCs w:val="28"/>
        </w:rPr>
        <w:t>модальные глаголы</w:t>
      </w:r>
      <w:r w:rsidR="0002240E" w:rsidRPr="00571538">
        <w:rPr>
          <w:sz w:val="28"/>
          <w:szCs w:val="28"/>
        </w:rPr>
        <w:t xml:space="preserve">. </w:t>
      </w:r>
      <w:r w:rsidRPr="00571538">
        <w:rPr>
          <w:sz w:val="28"/>
          <w:szCs w:val="28"/>
        </w:rPr>
        <w:t>О</w:t>
      </w:r>
      <w:r w:rsidR="00EE4A78" w:rsidRPr="00571538">
        <w:rPr>
          <w:sz w:val="28"/>
          <w:szCs w:val="28"/>
        </w:rPr>
        <w:t xml:space="preserve">тношение содержания </w:t>
      </w:r>
      <w:r w:rsidR="00A37BAA" w:rsidRPr="00571538">
        <w:rPr>
          <w:sz w:val="28"/>
          <w:szCs w:val="28"/>
        </w:rPr>
        <w:t>высказывания</w:t>
      </w:r>
      <w:r w:rsidR="00EE4A78" w:rsidRPr="00571538">
        <w:rPr>
          <w:sz w:val="28"/>
          <w:szCs w:val="28"/>
        </w:rPr>
        <w:t xml:space="preserve"> к действительности</w:t>
      </w:r>
      <w:r w:rsidRPr="00571538">
        <w:rPr>
          <w:sz w:val="28"/>
          <w:szCs w:val="28"/>
        </w:rPr>
        <w:t xml:space="preserve"> и степень уверенности составля</w:t>
      </w:r>
      <w:r w:rsidR="00BA3901" w:rsidRPr="00571538">
        <w:rPr>
          <w:sz w:val="28"/>
          <w:szCs w:val="28"/>
        </w:rPr>
        <w:t>ю</w:t>
      </w:r>
      <w:r w:rsidRPr="00571538">
        <w:rPr>
          <w:sz w:val="28"/>
          <w:szCs w:val="28"/>
        </w:rPr>
        <w:t>т внешнюю модальность, которая выражается</w:t>
      </w:r>
      <w:r w:rsidR="00220E6C" w:rsidRPr="00571538">
        <w:rPr>
          <w:sz w:val="28"/>
          <w:szCs w:val="28"/>
        </w:rPr>
        <w:t xml:space="preserve"> </w:t>
      </w:r>
      <w:r w:rsidRPr="00571538">
        <w:rPr>
          <w:sz w:val="28"/>
          <w:szCs w:val="28"/>
        </w:rPr>
        <w:t>при помощи наклонений</w:t>
      </w:r>
      <w:r w:rsidR="00582DBE" w:rsidRPr="00571538">
        <w:rPr>
          <w:sz w:val="28"/>
          <w:szCs w:val="28"/>
        </w:rPr>
        <w:t xml:space="preserve"> и </w:t>
      </w:r>
      <w:r w:rsidR="00220E6C" w:rsidRPr="00571538">
        <w:rPr>
          <w:sz w:val="28"/>
          <w:szCs w:val="28"/>
        </w:rPr>
        <w:t>модальны</w:t>
      </w:r>
      <w:r w:rsidR="00582DBE" w:rsidRPr="00571538">
        <w:rPr>
          <w:sz w:val="28"/>
          <w:szCs w:val="28"/>
        </w:rPr>
        <w:t>х</w:t>
      </w:r>
      <w:r w:rsidRPr="00571538">
        <w:rPr>
          <w:sz w:val="28"/>
          <w:szCs w:val="28"/>
        </w:rPr>
        <w:t xml:space="preserve"> слов</w:t>
      </w:r>
      <w:r w:rsidR="00A37BAA" w:rsidRPr="00571538">
        <w:rPr>
          <w:sz w:val="28"/>
          <w:szCs w:val="28"/>
        </w:rPr>
        <w:t xml:space="preserve"> </w:t>
      </w:r>
      <w:r w:rsidR="00206FA9" w:rsidRPr="00571538">
        <w:rPr>
          <w:sz w:val="28"/>
          <w:szCs w:val="28"/>
        </w:rPr>
        <w:t>(Ермолаева</w:t>
      </w:r>
      <w:r w:rsidRPr="00571538">
        <w:rPr>
          <w:sz w:val="28"/>
          <w:szCs w:val="28"/>
        </w:rPr>
        <w:t xml:space="preserve"> </w:t>
      </w:r>
      <w:r w:rsidR="00206FA9" w:rsidRPr="00571538">
        <w:rPr>
          <w:sz w:val="28"/>
          <w:szCs w:val="28"/>
        </w:rPr>
        <w:t>1977:</w:t>
      </w:r>
      <w:r w:rsidR="00BA3901" w:rsidRPr="00571538">
        <w:rPr>
          <w:sz w:val="28"/>
          <w:szCs w:val="28"/>
        </w:rPr>
        <w:t xml:space="preserve"> </w:t>
      </w:r>
      <w:r w:rsidR="00220E6C" w:rsidRPr="00571538">
        <w:rPr>
          <w:sz w:val="28"/>
          <w:szCs w:val="28"/>
        </w:rPr>
        <w:t>98)</w:t>
      </w:r>
      <w:r w:rsidR="00A37BAA" w:rsidRPr="00571538">
        <w:rPr>
          <w:sz w:val="28"/>
          <w:szCs w:val="28"/>
        </w:rPr>
        <w:t>.</w:t>
      </w:r>
      <w:r w:rsidRPr="00571538">
        <w:rPr>
          <w:sz w:val="28"/>
          <w:szCs w:val="28"/>
        </w:rPr>
        <w:t xml:space="preserve"> В концепции </w:t>
      </w:r>
      <w:proofErr w:type="spellStart"/>
      <w:r w:rsidRPr="00571538">
        <w:rPr>
          <w:sz w:val="28"/>
          <w:szCs w:val="28"/>
        </w:rPr>
        <w:t>Л.Л.Иофик</w:t>
      </w:r>
      <w:proofErr w:type="spellEnd"/>
      <w:r w:rsidRPr="00571538">
        <w:rPr>
          <w:sz w:val="28"/>
          <w:szCs w:val="28"/>
        </w:rPr>
        <w:t xml:space="preserve"> и </w:t>
      </w:r>
      <w:proofErr w:type="spellStart"/>
      <w:r w:rsidRPr="00571538">
        <w:rPr>
          <w:sz w:val="28"/>
          <w:szCs w:val="28"/>
        </w:rPr>
        <w:t>В.Ф.Шабалиной</w:t>
      </w:r>
      <w:proofErr w:type="spellEnd"/>
      <w:r w:rsidRPr="00571538">
        <w:rPr>
          <w:sz w:val="28"/>
          <w:szCs w:val="28"/>
        </w:rPr>
        <w:t xml:space="preserve"> используются термины первичная </w:t>
      </w:r>
      <w:r w:rsidR="00A37BAA" w:rsidRPr="00571538">
        <w:rPr>
          <w:sz w:val="28"/>
          <w:szCs w:val="28"/>
        </w:rPr>
        <w:t>и вторичная</w:t>
      </w:r>
      <w:r w:rsidRPr="00571538">
        <w:rPr>
          <w:sz w:val="28"/>
          <w:szCs w:val="28"/>
        </w:rPr>
        <w:t xml:space="preserve"> модальность.  </w:t>
      </w:r>
      <w:r w:rsidR="00A37BAA" w:rsidRPr="00571538">
        <w:rPr>
          <w:sz w:val="28"/>
          <w:szCs w:val="28"/>
        </w:rPr>
        <w:t xml:space="preserve">Первичная модальность соотносится с внешней в терминологии </w:t>
      </w:r>
      <w:proofErr w:type="spellStart"/>
      <w:r w:rsidR="00A37BAA" w:rsidRPr="00571538">
        <w:rPr>
          <w:sz w:val="28"/>
          <w:szCs w:val="28"/>
        </w:rPr>
        <w:t>Л.С.Ермолаевой</w:t>
      </w:r>
      <w:proofErr w:type="spellEnd"/>
      <w:r w:rsidR="00A37BAA" w:rsidRPr="00571538">
        <w:rPr>
          <w:sz w:val="28"/>
          <w:szCs w:val="28"/>
        </w:rPr>
        <w:t xml:space="preserve">. </w:t>
      </w:r>
      <w:r w:rsidRPr="00571538">
        <w:rPr>
          <w:sz w:val="28"/>
          <w:szCs w:val="28"/>
        </w:rPr>
        <w:t>«Вторичная» модальность называется таковой, поскольку не оказывает существенного влияния на структуру предложения. Она представляет отношение говорящего к содержанию высказывания, выражаемого посредством вводных слов и сочетаний (</w:t>
      </w:r>
      <w:proofErr w:type="spellStart"/>
      <w:r w:rsidRPr="00571538">
        <w:rPr>
          <w:sz w:val="28"/>
          <w:szCs w:val="28"/>
        </w:rPr>
        <w:t>Иофик</w:t>
      </w:r>
      <w:proofErr w:type="spellEnd"/>
      <w:r w:rsidRPr="00571538">
        <w:rPr>
          <w:sz w:val="28"/>
          <w:szCs w:val="28"/>
        </w:rPr>
        <w:t xml:space="preserve"> 1968: 654).</w:t>
      </w:r>
    </w:p>
    <w:p w:rsidR="006736A4" w:rsidRPr="00571538" w:rsidRDefault="009051FC" w:rsidP="00A17C20">
      <w:pPr>
        <w:pStyle w:val="a3"/>
        <w:spacing w:after="0" w:line="360" w:lineRule="auto"/>
        <w:ind w:left="20" w:right="20" w:firstLine="709"/>
        <w:jc w:val="both"/>
        <w:rPr>
          <w:rFonts w:cs="Times New Roman"/>
          <w:sz w:val="28"/>
          <w:szCs w:val="28"/>
        </w:rPr>
      </w:pPr>
      <w:proofErr w:type="spellStart"/>
      <w:r w:rsidRPr="00571538">
        <w:rPr>
          <w:rFonts w:cs="Times New Roman"/>
          <w:sz w:val="28"/>
          <w:szCs w:val="28"/>
        </w:rPr>
        <w:t>В.А.</w:t>
      </w:r>
      <w:r w:rsidR="00D80B10" w:rsidRPr="00571538">
        <w:rPr>
          <w:rFonts w:cs="Times New Roman"/>
          <w:sz w:val="28"/>
          <w:szCs w:val="28"/>
        </w:rPr>
        <w:t>Плунгян</w:t>
      </w:r>
      <w:proofErr w:type="spellEnd"/>
      <w:r w:rsidR="00D80B10" w:rsidRPr="00571538">
        <w:rPr>
          <w:rFonts w:cs="Times New Roman"/>
          <w:sz w:val="28"/>
          <w:szCs w:val="28"/>
        </w:rPr>
        <w:t xml:space="preserve"> </w:t>
      </w:r>
      <w:r w:rsidR="00C06960" w:rsidRPr="00571538">
        <w:rPr>
          <w:rFonts w:cs="Times New Roman"/>
          <w:sz w:val="28"/>
          <w:szCs w:val="28"/>
        </w:rPr>
        <w:t>для обозначения двух основных областей модальных значений использует определ</w:t>
      </w:r>
      <w:r w:rsidR="00BA3901" w:rsidRPr="00571538">
        <w:rPr>
          <w:rFonts w:cs="Times New Roman"/>
          <w:sz w:val="28"/>
          <w:szCs w:val="28"/>
        </w:rPr>
        <w:t>ения «оценочный» и «ирреальный», поскольку считает их наиболее точными</w:t>
      </w:r>
      <w:r w:rsidR="00C06960" w:rsidRPr="00571538">
        <w:rPr>
          <w:rFonts w:cs="Times New Roman"/>
          <w:sz w:val="28"/>
          <w:szCs w:val="28"/>
        </w:rPr>
        <w:t>.</w:t>
      </w:r>
      <w:r w:rsidR="000B7DD2" w:rsidRPr="00571538">
        <w:rPr>
          <w:rFonts w:cs="Times New Roman"/>
          <w:sz w:val="28"/>
          <w:szCs w:val="28"/>
        </w:rPr>
        <w:t xml:space="preserve"> Ученый мотивирует свой выбор данной терминологии тем</w:t>
      </w:r>
      <w:r w:rsidR="00D80B10" w:rsidRPr="00571538">
        <w:rPr>
          <w:rFonts w:cs="Times New Roman"/>
          <w:sz w:val="28"/>
          <w:szCs w:val="28"/>
        </w:rPr>
        <w:t xml:space="preserve">, что </w:t>
      </w:r>
      <w:r w:rsidR="00BA3901" w:rsidRPr="00571538">
        <w:rPr>
          <w:rFonts w:cs="Times New Roman"/>
          <w:sz w:val="28"/>
          <w:szCs w:val="28"/>
        </w:rPr>
        <w:t>термин</w:t>
      </w:r>
      <w:r w:rsidR="00D80B10" w:rsidRPr="00571538">
        <w:rPr>
          <w:rFonts w:cs="Times New Roman"/>
          <w:sz w:val="28"/>
          <w:szCs w:val="28"/>
        </w:rPr>
        <w:t xml:space="preserve"> «субъективная модальность</w:t>
      </w:r>
      <w:r w:rsidR="00CD6302" w:rsidRPr="00571538">
        <w:rPr>
          <w:rFonts w:cs="Times New Roman"/>
          <w:sz w:val="28"/>
          <w:szCs w:val="28"/>
        </w:rPr>
        <w:t xml:space="preserve">» </w:t>
      </w:r>
      <w:r w:rsidR="00BA3901" w:rsidRPr="00571538">
        <w:rPr>
          <w:rFonts w:cs="Times New Roman"/>
          <w:sz w:val="28"/>
          <w:szCs w:val="28"/>
        </w:rPr>
        <w:t xml:space="preserve">отражает субъективность, а не роль субъекта. </w:t>
      </w:r>
      <w:r w:rsidR="00D80B10" w:rsidRPr="00571538">
        <w:rPr>
          <w:rFonts w:cs="Times New Roman"/>
          <w:sz w:val="28"/>
          <w:szCs w:val="28"/>
        </w:rPr>
        <w:t xml:space="preserve"> Кроме того, исследователь </w:t>
      </w:r>
      <w:r w:rsidR="006736A4" w:rsidRPr="00571538">
        <w:rPr>
          <w:rFonts w:cs="Times New Roman"/>
          <w:sz w:val="28"/>
          <w:szCs w:val="28"/>
        </w:rPr>
        <w:t>критикует термин</w:t>
      </w:r>
      <w:r w:rsidR="00CD6302" w:rsidRPr="00571538">
        <w:rPr>
          <w:rFonts w:cs="Times New Roman"/>
          <w:sz w:val="28"/>
          <w:szCs w:val="28"/>
        </w:rPr>
        <w:t xml:space="preserve"> </w:t>
      </w:r>
      <w:r w:rsidR="006736A4" w:rsidRPr="00571538">
        <w:rPr>
          <w:rFonts w:cs="Times New Roman"/>
          <w:sz w:val="28"/>
          <w:szCs w:val="28"/>
        </w:rPr>
        <w:t>«объективная модальность»</w:t>
      </w:r>
      <w:r w:rsidR="00CD6302" w:rsidRPr="00571538">
        <w:rPr>
          <w:rFonts w:cs="Times New Roman"/>
          <w:sz w:val="28"/>
          <w:szCs w:val="28"/>
        </w:rPr>
        <w:t xml:space="preserve"> </w:t>
      </w:r>
      <w:r w:rsidR="006736A4" w:rsidRPr="00571538">
        <w:rPr>
          <w:rFonts w:cs="Times New Roman"/>
          <w:sz w:val="28"/>
          <w:szCs w:val="28"/>
        </w:rPr>
        <w:t xml:space="preserve">на </w:t>
      </w:r>
      <w:r w:rsidR="00CB2C43" w:rsidRPr="00571538">
        <w:rPr>
          <w:rFonts w:cs="Times New Roman"/>
          <w:sz w:val="28"/>
          <w:szCs w:val="28"/>
        </w:rPr>
        <w:t xml:space="preserve">том </w:t>
      </w:r>
      <w:r w:rsidR="006736A4" w:rsidRPr="00571538">
        <w:rPr>
          <w:rFonts w:cs="Times New Roman"/>
          <w:sz w:val="28"/>
          <w:szCs w:val="28"/>
        </w:rPr>
        <w:t>основании, что д</w:t>
      </w:r>
      <w:r w:rsidR="00BA3901" w:rsidRPr="00571538">
        <w:rPr>
          <w:rFonts w:cs="Times New Roman"/>
          <w:sz w:val="28"/>
          <w:szCs w:val="28"/>
        </w:rPr>
        <w:t xml:space="preserve">анный тип модальности выражает значение ирреальности и не относиться к объекту </w:t>
      </w:r>
      <w:r w:rsidR="006736A4" w:rsidRPr="00571538">
        <w:rPr>
          <w:rFonts w:cs="Times New Roman"/>
          <w:sz w:val="28"/>
          <w:szCs w:val="28"/>
        </w:rPr>
        <w:t>или</w:t>
      </w:r>
      <w:r w:rsidR="00CD6302" w:rsidRPr="00571538">
        <w:rPr>
          <w:rFonts w:cs="Times New Roman"/>
          <w:sz w:val="28"/>
          <w:szCs w:val="28"/>
        </w:rPr>
        <w:t xml:space="preserve"> объективной реальности</w:t>
      </w:r>
      <w:r w:rsidR="006736A4" w:rsidRPr="00571538">
        <w:rPr>
          <w:rFonts w:cs="Times New Roman"/>
          <w:sz w:val="28"/>
          <w:szCs w:val="28"/>
        </w:rPr>
        <w:t xml:space="preserve">. </w:t>
      </w:r>
      <w:r w:rsidRPr="00571538">
        <w:rPr>
          <w:rFonts w:cs="Times New Roman"/>
          <w:sz w:val="28"/>
          <w:szCs w:val="28"/>
        </w:rPr>
        <w:t>Применение термина</w:t>
      </w:r>
      <w:r w:rsidR="00CD6302" w:rsidRPr="00571538">
        <w:rPr>
          <w:rFonts w:cs="Times New Roman"/>
          <w:sz w:val="28"/>
          <w:szCs w:val="28"/>
        </w:rPr>
        <w:t xml:space="preserve"> «</w:t>
      </w:r>
      <w:proofErr w:type="spellStart"/>
      <w:r w:rsidR="00CD6302" w:rsidRPr="00571538">
        <w:rPr>
          <w:rFonts w:cs="Times New Roman"/>
          <w:sz w:val="28"/>
          <w:szCs w:val="28"/>
        </w:rPr>
        <w:t>эпистемическая</w:t>
      </w:r>
      <w:proofErr w:type="spellEnd"/>
      <w:r w:rsidR="00CD6302" w:rsidRPr="00571538">
        <w:rPr>
          <w:rFonts w:cs="Times New Roman"/>
          <w:sz w:val="28"/>
          <w:szCs w:val="28"/>
        </w:rPr>
        <w:t>»</w:t>
      </w:r>
      <w:r w:rsidRPr="00571538">
        <w:rPr>
          <w:rFonts w:cs="Times New Roman"/>
          <w:sz w:val="28"/>
          <w:szCs w:val="28"/>
        </w:rPr>
        <w:t xml:space="preserve"> для описания оценочной модальности, по мнению исследователя, </w:t>
      </w:r>
      <w:r w:rsidR="00FD7714" w:rsidRPr="00571538">
        <w:rPr>
          <w:rFonts w:cs="Times New Roman"/>
          <w:sz w:val="28"/>
          <w:szCs w:val="28"/>
        </w:rPr>
        <w:t>сужает</w:t>
      </w:r>
      <w:r w:rsidRPr="00571538">
        <w:rPr>
          <w:rFonts w:cs="Times New Roman"/>
          <w:sz w:val="28"/>
          <w:szCs w:val="28"/>
        </w:rPr>
        <w:t xml:space="preserve"> объем понятия</w:t>
      </w:r>
      <w:r w:rsidR="00220E6C" w:rsidRPr="00571538">
        <w:rPr>
          <w:rFonts w:cs="Times New Roman"/>
          <w:sz w:val="28"/>
          <w:szCs w:val="28"/>
        </w:rPr>
        <w:t>,</w:t>
      </w:r>
      <w:r w:rsidRPr="00571538">
        <w:rPr>
          <w:rFonts w:cs="Times New Roman"/>
          <w:sz w:val="28"/>
          <w:szCs w:val="28"/>
        </w:rPr>
        <w:t xml:space="preserve"> </w:t>
      </w:r>
      <w:r w:rsidR="00BA3901" w:rsidRPr="00571538">
        <w:rPr>
          <w:rFonts w:cs="Times New Roman"/>
          <w:sz w:val="28"/>
          <w:szCs w:val="28"/>
        </w:rPr>
        <w:t>в то время как</w:t>
      </w:r>
      <w:r w:rsidR="00220E6C" w:rsidRPr="00571538">
        <w:rPr>
          <w:rFonts w:cs="Times New Roman"/>
          <w:sz w:val="28"/>
          <w:szCs w:val="28"/>
        </w:rPr>
        <w:t xml:space="preserve"> термин </w:t>
      </w:r>
      <w:r w:rsidR="00CD6302" w:rsidRPr="00571538">
        <w:rPr>
          <w:rFonts w:cs="Times New Roman"/>
          <w:sz w:val="28"/>
          <w:szCs w:val="28"/>
        </w:rPr>
        <w:t>«</w:t>
      </w:r>
      <w:proofErr w:type="spellStart"/>
      <w:r w:rsidR="00CD6302" w:rsidRPr="00571538">
        <w:rPr>
          <w:rFonts w:cs="Times New Roman"/>
          <w:sz w:val="28"/>
          <w:szCs w:val="28"/>
        </w:rPr>
        <w:t>деонтический</w:t>
      </w:r>
      <w:proofErr w:type="spellEnd"/>
      <w:r w:rsidR="00CD6302" w:rsidRPr="00571538">
        <w:rPr>
          <w:rFonts w:cs="Times New Roman"/>
          <w:sz w:val="28"/>
          <w:szCs w:val="28"/>
        </w:rPr>
        <w:t xml:space="preserve">» </w:t>
      </w:r>
      <w:r w:rsidR="00FD7714" w:rsidRPr="00571538">
        <w:rPr>
          <w:rFonts w:cs="Times New Roman"/>
          <w:sz w:val="28"/>
          <w:szCs w:val="28"/>
        </w:rPr>
        <w:t>включает исключительно значение</w:t>
      </w:r>
      <w:r w:rsidRPr="00571538">
        <w:rPr>
          <w:rFonts w:cs="Times New Roman"/>
          <w:sz w:val="28"/>
          <w:szCs w:val="28"/>
        </w:rPr>
        <w:t xml:space="preserve"> необходимости, не учитывая значение возможности </w:t>
      </w:r>
      <w:r w:rsidR="00BA3901" w:rsidRPr="00571538">
        <w:rPr>
          <w:rFonts w:cs="Times New Roman"/>
          <w:sz w:val="28"/>
          <w:szCs w:val="28"/>
        </w:rPr>
        <w:t>(</w:t>
      </w:r>
      <w:proofErr w:type="spellStart"/>
      <w:r w:rsidR="00BA3901" w:rsidRPr="00571538">
        <w:rPr>
          <w:rFonts w:cs="Times New Roman"/>
          <w:sz w:val="28"/>
          <w:szCs w:val="28"/>
        </w:rPr>
        <w:t>Плунгян</w:t>
      </w:r>
      <w:proofErr w:type="spellEnd"/>
      <w:r w:rsidR="00BA3901" w:rsidRPr="00571538">
        <w:rPr>
          <w:rFonts w:cs="Times New Roman"/>
          <w:sz w:val="28"/>
          <w:szCs w:val="28"/>
        </w:rPr>
        <w:t xml:space="preserve"> 2011:323-324)</w:t>
      </w:r>
      <w:r w:rsidR="00CD6302" w:rsidRPr="00571538">
        <w:rPr>
          <w:rFonts w:cs="Times New Roman"/>
          <w:sz w:val="28"/>
          <w:szCs w:val="28"/>
        </w:rPr>
        <w:t xml:space="preserve">. </w:t>
      </w:r>
    </w:p>
    <w:p w:rsidR="00444DCB" w:rsidRPr="00571538" w:rsidRDefault="002778F0" w:rsidP="00A17C20">
      <w:pPr>
        <w:pStyle w:val="a3"/>
        <w:spacing w:after="0" w:line="360" w:lineRule="auto"/>
        <w:ind w:left="20" w:right="20" w:firstLine="709"/>
        <w:jc w:val="both"/>
        <w:rPr>
          <w:rFonts w:cs="Times New Roman"/>
          <w:sz w:val="28"/>
          <w:szCs w:val="28"/>
        </w:rPr>
      </w:pPr>
      <w:r w:rsidRPr="00571538">
        <w:rPr>
          <w:rFonts w:cs="Times New Roman"/>
          <w:sz w:val="28"/>
          <w:szCs w:val="28"/>
        </w:rPr>
        <w:t>Ученый частично согласен с терминолог</w:t>
      </w:r>
      <w:r w:rsidR="00FD7714" w:rsidRPr="00571538">
        <w:rPr>
          <w:rFonts w:cs="Times New Roman"/>
          <w:sz w:val="28"/>
          <w:szCs w:val="28"/>
        </w:rPr>
        <w:t xml:space="preserve">ией, предложенной Джоан </w:t>
      </w:r>
      <w:proofErr w:type="spellStart"/>
      <w:r w:rsidR="00FD7714" w:rsidRPr="00571538">
        <w:rPr>
          <w:rFonts w:cs="Times New Roman"/>
          <w:sz w:val="28"/>
          <w:szCs w:val="28"/>
        </w:rPr>
        <w:t>Байби</w:t>
      </w:r>
      <w:proofErr w:type="spellEnd"/>
      <w:r w:rsidR="00FD7714" w:rsidRPr="00571538">
        <w:rPr>
          <w:rFonts w:cs="Times New Roman"/>
          <w:sz w:val="28"/>
          <w:szCs w:val="28"/>
        </w:rPr>
        <w:t xml:space="preserve">: </w:t>
      </w:r>
      <w:r w:rsidR="00CD6302" w:rsidRPr="00571538">
        <w:rPr>
          <w:rFonts w:cs="Times New Roman"/>
          <w:sz w:val="28"/>
          <w:szCs w:val="28"/>
        </w:rPr>
        <w:t>«</w:t>
      </w:r>
      <w:proofErr w:type="spellStart"/>
      <w:r w:rsidR="00CD6302" w:rsidRPr="00571538">
        <w:rPr>
          <w:rFonts w:cs="Times New Roman"/>
          <w:sz w:val="28"/>
          <w:szCs w:val="28"/>
        </w:rPr>
        <w:t>локутивная</w:t>
      </w:r>
      <w:proofErr w:type="spellEnd"/>
      <w:r w:rsidR="00CD6302" w:rsidRPr="00571538">
        <w:rPr>
          <w:rFonts w:cs="Times New Roman"/>
          <w:sz w:val="28"/>
          <w:szCs w:val="28"/>
        </w:rPr>
        <w:t>» («</w:t>
      </w:r>
      <w:proofErr w:type="spellStart"/>
      <w:r w:rsidR="00CD6302" w:rsidRPr="00571538">
        <w:rPr>
          <w:rFonts w:cs="Times New Roman"/>
          <w:sz w:val="28"/>
          <w:szCs w:val="28"/>
        </w:rPr>
        <w:t>speaker-oriented</w:t>
      </w:r>
      <w:proofErr w:type="spellEnd"/>
      <w:r w:rsidR="00CD6302" w:rsidRPr="00571538">
        <w:rPr>
          <w:rFonts w:cs="Times New Roman"/>
          <w:sz w:val="28"/>
          <w:szCs w:val="28"/>
        </w:rPr>
        <w:t>») и «агентивная» («</w:t>
      </w:r>
      <w:proofErr w:type="spellStart"/>
      <w:r w:rsidR="00CD6302" w:rsidRPr="00571538">
        <w:rPr>
          <w:rFonts w:cs="Times New Roman"/>
          <w:sz w:val="28"/>
          <w:szCs w:val="28"/>
        </w:rPr>
        <w:t>agent</w:t>
      </w:r>
      <w:r w:rsidR="00205775" w:rsidRPr="00571538">
        <w:rPr>
          <w:rFonts w:cs="Times New Roman"/>
          <w:sz w:val="28"/>
          <w:szCs w:val="28"/>
        </w:rPr>
        <w:t>-</w:t>
      </w:r>
      <w:r w:rsidR="00CD6302" w:rsidRPr="00571538">
        <w:rPr>
          <w:rFonts w:cs="Times New Roman"/>
          <w:sz w:val="28"/>
          <w:szCs w:val="28"/>
        </w:rPr>
        <w:t>oriented</w:t>
      </w:r>
      <w:proofErr w:type="spellEnd"/>
      <w:r w:rsidR="00CD6302" w:rsidRPr="00571538">
        <w:rPr>
          <w:rFonts w:cs="Times New Roman"/>
          <w:sz w:val="28"/>
          <w:szCs w:val="28"/>
        </w:rPr>
        <w:t>») модальность</w:t>
      </w:r>
      <w:r w:rsidR="00FD7714" w:rsidRPr="00571538">
        <w:rPr>
          <w:rFonts w:cs="Times New Roman"/>
          <w:sz w:val="28"/>
          <w:szCs w:val="28"/>
        </w:rPr>
        <w:t>. С</w:t>
      </w:r>
      <w:r w:rsidR="00C06960" w:rsidRPr="00571538">
        <w:rPr>
          <w:rFonts w:cs="Times New Roman"/>
          <w:sz w:val="28"/>
          <w:szCs w:val="28"/>
        </w:rPr>
        <w:t xml:space="preserve">овместно с </w:t>
      </w:r>
      <w:r w:rsidR="00C06960" w:rsidRPr="00571538">
        <w:rPr>
          <w:rFonts w:cs="Times New Roman"/>
          <w:sz w:val="28"/>
          <w:szCs w:val="28"/>
          <w:lang w:val="en-US"/>
        </w:rPr>
        <w:t>Johan</w:t>
      </w:r>
      <w:r w:rsidR="00CD6302" w:rsidRPr="00571538">
        <w:rPr>
          <w:rFonts w:cs="Times New Roman"/>
          <w:sz w:val="28"/>
          <w:szCs w:val="28"/>
        </w:rPr>
        <w:t xml:space="preserve"> </w:t>
      </w:r>
      <w:proofErr w:type="spellStart"/>
      <w:r w:rsidR="00CD6302" w:rsidRPr="00571538">
        <w:rPr>
          <w:rFonts w:cs="Times New Roman"/>
          <w:sz w:val="28"/>
          <w:szCs w:val="28"/>
        </w:rPr>
        <w:t>van</w:t>
      </w:r>
      <w:proofErr w:type="spellEnd"/>
      <w:r w:rsidR="00CD6302" w:rsidRPr="00571538">
        <w:rPr>
          <w:rFonts w:cs="Times New Roman"/>
          <w:sz w:val="28"/>
          <w:szCs w:val="28"/>
        </w:rPr>
        <w:t xml:space="preserve"> </w:t>
      </w:r>
      <w:proofErr w:type="spellStart"/>
      <w:r w:rsidR="00CD6302" w:rsidRPr="00571538">
        <w:rPr>
          <w:rFonts w:cs="Times New Roman"/>
          <w:sz w:val="28"/>
          <w:szCs w:val="28"/>
        </w:rPr>
        <w:t>der</w:t>
      </w:r>
      <w:proofErr w:type="spellEnd"/>
      <w:r w:rsidR="00CD6302" w:rsidRPr="00571538">
        <w:rPr>
          <w:rFonts w:cs="Times New Roman"/>
          <w:sz w:val="28"/>
          <w:szCs w:val="28"/>
        </w:rPr>
        <w:t xml:space="preserve"> </w:t>
      </w:r>
      <w:proofErr w:type="spellStart"/>
      <w:r w:rsidR="00CD6302" w:rsidRPr="00571538">
        <w:rPr>
          <w:rFonts w:cs="Times New Roman"/>
          <w:sz w:val="28"/>
          <w:szCs w:val="28"/>
        </w:rPr>
        <w:t>Auwera</w:t>
      </w:r>
      <w:proofErr w:type="spellEnd"/>
      <w:r w:rsidR="00CD6302" w:rsidRPr="00571538">
        <w:rPr>
          <w:rFonts w:cs="Times New Roman"/>
          <w:sz w:val="28"/>
          <w:szCs w:val="28"/>
        </w:rPr>
        <w:t xml:space="preserve"> вместо </w:t>
      </w:r>
      <w:r w:rsidR="00FD7714" w:rsidRPr="00571538">
        <w:rPr>
          <w:rFonts w:cs="Times New Roman"/>
          <w:sz w:val="28"/>
          <w:szCs w:val="28"/>
        </w:rPr>
        <w:t xml:space="preserve">последнего </w:t>
      </w:r>
      <w:r w:rsidR="00FD7714" w:rsidRPr="00571538">
        <w:rPr>
          <w:rFonts w:cs="Times New Roman"/>
          <w:sz w:val="28"/>
          <w:szCs w:val="28"/>
        </w:rPr>
        <w:lastRenderedPageBreak/>
        <w:t>исследователь предлагает использовать</w:t>
      </w:r>
      <w:r w:rsidR="00CD6302" w:rsidRPr="00571538">
        <w:rPr>
          <w:rFonts w:cs="Times New Roman"/>
          <w:sz w:val="28"/>
          <w:szCs w:val="28"/>
        </w:rPr>
        <w:t xml:space="preserve"> </w:t>
      </w:r>
      <w:r w:rsidR="00C06960" w:rsidRPr="00571538">
        <w:rPr>
          <w:rFonts w:cs="Times New Roman"/>
          <w:sz w:val="28"/>
          <w:szCs w:val="28"/>
        </w:rPr>
        <w:t>«</w:t>
      </w:r>
      <w:proofErr w:type="spellStart"/>
      <w:r w:rsidR="00CD6302" w:rsidRPr="00571538">
        <w:rPr>
          <w:rFonts w:cs="Times New Roman"/>
          <w:sz w:val="28"/>
          <w:szCs w:val="28"/>
        </w:rPr>
        <w:t>subject-oriented</w:t>
      </w:r>
      <w:proofErr w:type="spellEnd"/>
      <w:r w:rsidR="00C06960" w:rsidRPr="00571538">
        <w:rPr>
          <w:rFonts w:cs="Times New Roman"/>
          <w:sz w:val="28"/>
          <w:szCs w:val="28"/>
        </w:rPr>
        <w:t>»</w:t>
      </w:r>
      <w:r w:rsidR="00CD6302" w:rsidRPr="00571538">
        <w:rPr>
          <w:rFonts w:cs="Times New Roman"/>
          <w:sz w:val="28"/>
          <w:szCs w:val="28"/>
        </w:rPr>
        <w:t xml:space="preserve">, </w:t>
      </w:r>
      <w:r w:rsidR="00C06960" w:rsidRPr="00571538">
        <w:rPr>
          <w:rFonts w:cs="Times New Roman"/>
          <w:sz w:val="28"/>
          <w:szCs w:val="28"/>
        </w:rPr>
        <w:t>однако замечает, что его</w:t>
      </w:r>
      <w:r w:rsidR="00CD6302" w:rsidRPr="00571538">
        <w:rPr>
          <w:rFonts w:cs="Times New Roman"/>
          <w:sz w:val="28"/>
          <w:szCs w:val="28"/>
        </w:rPr>
        <w:t xml:space="preserve"> русск</w:t>
      </w:r>
      <w:r w:rsidR="00C06960" w:rsidRPr="00571538">
        <w:rPr>
          <w:rFonts w:cs="Times New Roman"/>
          <w:sz w:val="28"/>
          <w:szCs w:val="28"/>
        </w:rPr>
        <w:t>оязычный</w:t>
      </w:r>
      <w:r w:rsidR="00CD6302" w:rsidRPr="00571538">
        <w:rPr>
          <w:rFonts w:cs="Times New Roman"/>
          <w:sz w:val="28"/>
          <w:szCs w:val="28"/>
        </w:rPr>
        <w:t xml:space="preserve"> эквивалент («субъектная модальность»)</w:t>
      </w:r>
      <w:r w:rsidR="00C06960" w:rsidRPr="00571538">
        <w:rPr>
          <w:rFonts w:cs="Times New Roman"/>
          <w:sz w:val="28"/>
          <w:szCs w:val="28"/>
        </w:rPr>
        <w:t xml:space="preserve"> не является адекватным</w:t>
      </w:r>
      <w:r w:rsidR="000A5084" w:rsidRPr="00571538">
        <w:rPr>
          <w:rFonts w:cs="Times New Roman"/>
          <w:sz w:val="28"/>
          <w:szCs w:val="28"/>
        </w:rPr>
        <w:t xml:space="preserve"> (</w:t>
      </w:r>
      <w:proofErr w:type="spellStart"/>
      <w:r w:rsidR="000A5084" w:rsidRPr="00571538">
        <w:rPr>
          <w:rFonts w:cs="Times New Roman"/>
          <w:sz w:val="28"/>
          <w:szCs w:val="28"/>
        </w:rPr>
        <w:t>Плунгян</w:t>
      </w:r>
      <w:proofErr w:type="spellEnd"/>
      <w:r w:rsidR="00CD6302" w:rsidRPr="00571538">
        <w:rPr>
          <w:rFonts w:cs="Times New Roman"/>
          <w:sz w:val="28"/>
          <w:szCs w:val="28"/>
        </w:rPr>
        <w:t xml:space="preserve"> 2011</w:t>
      </w:r>
      <w:r w:rsidR="00206FA9" w:rsidRPr="00571538">
        <w:rPr>
          <w:rFonts w:cs="Times New Roman"/>
          <w:sz w:val="28"/>
          <w:szCs w:val="28"/>
        </w:rPr>
        <w:t>:</w:t>
      </w:r>
      <w:r w:rsidR="00CD6302" w:rsidRPr="00571538">
        <w:rPr>
          <w:rFonts w:cs="Times New Roman"/>
          <w:sz w:val="28"/>
          <w:szCs w:val="28"/>
        </w:rPr>
        <w:t>323-324)</w:t>
      </w:r>
      <w:r w:rsidR="00BA3901" w:rsidRPr="00571538">
        <w:rPr>
          <w:rFonts w:cs="Times New Roman"/>
          <w:sz w:val="28"/>
          <w:szCs w:val="28"/>
        </w:rPr>
        <w:t>.</w:t>
      </w:r>
    </w:p>
    <w:p w:rsidR="00661667" w:rsidRPr="00571538" w:rsidRDefault="00D84294"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 xml:space="preserve">Дж. </w:t>
      </w:r>
      <w:proofErr w:type="spellStart"/>
      <w:r w:rsidRPr="00571538">
        <w:rPr>
          <w:sz w:val="28"/>
          <w:szCs w:val="28"/>
        </w:rPr>
        <w:t>Лайонза</w:t>
      </w:r>
      <w:proofErr w:type="spellEnd"/>
      <w:r w:rsidR="0035511F" w:rsidRPr="00571538">
        <w:rPr>
          <w:sz w:val="28"/>
          <w:szCs w:val="28"/>
        </w:rPr>
        <w:t xml:space="preserve"> заимствует из логики те</w:t>
      </w:r>
      <w:r w:rsidR="00156075" w:rsidRPr="00571538">
        <w:rPr>
          <w:sz w:val="28"/>
          <w:szCs w:val="28"/>
        </w:rPr>
        <w:t>р</w:t>
      </w:r>
      <w:r w:rsidR="0035511F" w:rsidRPr="00571538">
        <w:rPr>
          <w:sz w:val="28"/>
          <w:szCs w:val="28"/>
        </w:rPr>
        <w:t>мины</w:t>
      </w:r>
      <w:r w:rsidRPr="00571538">
        <w:rPr>
          <w:sz w:val="28"/>
          <w:szCs w:val="28"/>
        </w:rPr>
        <w:t xml:space="preserve"> </w:t>
      </w:r>
      <w:r w:rsidR="0035511F" w:rsidRPr="00571538">
        <w:rPr>
          <w:sz w:val="28"/>
          <w:szCs w:val="28"/>
        </w:rPr>
        <w:t>«</w:t>
      </w:r>
      <w:proofErr w:type="spellStart"/>
      <w:r w:rsidR="0035511F" w:rsidRPr="00571538">
        <w:rPr>
          <w:sz w:val="28"/>
          <w:szCs w:val="28"/>
        </w:rPr>
        <w:t>деонтическая</w:t>
      </w:r>
      <w:proofErr w:type="spellEnd"/>
      <w:r w:rsidR="0035511F" w:rsidRPr="00571538">
        <w:rPr>
          <w:sz w:val="28"/>
          <w:szCs w:val="28"/>
        </w:rPr>
        <w:t>» и «</w:t>
      </w:r>
      <w:proofErr w:type="spellStart"/>
      <w:r w:rsidR="0035511F" w:rsidRPr="00571538">
        <w:rPr>
          <w:sz w:val="28"/>
          <w:szCs w:val="28"/>
        </w:rPr>
        <w:t>эпистемическая</w:t>
      </w:r>
      <w:proofErr w:type="spellEnd"/>
      <w:r w:rsidR="0035511F" w:rsidRPr="00571538">
        <w:rPr>
          <w:sz w:val="28"/>
          <w:szCs w:val="28"/>
        </w:rPr>
        <w:t>» для описания видов модальности. (</w:t>
      </w:r>
      <w:r w:rsidR="0035511F" w:rsidRPr="00571538">
        <w:rPr>
          <w:sz w:val="28"/>
          <w:szCs w:val="28"/>
          <w:lang w:val="en-US"/>
        </w:rPr>
        <w:t>Lyons</w:t>
      </w:r>
      <w:r w:rsidR="0035511F" w:rsidRPr="00571538">
        <w:rPr>
          <w:sz w:val="28"/>
          <w:szCs w:val="28"/>
        </w:rPr>
        <w:t xml:space="preserve"> 1977</w:t>
      </w:r>
      <w:r w:rsidR="00206FA9" w:rsidRPr="00571538">
        <w:rPr>
          <w:sz w:val="28"/>
          <w:szCs w:val="28"/>
        </w:rPr>
        <w:t>:</w:t>
      </w:r>
      <w:r w:rsidR="0035511F" w:rsidRPr="00571538">
        <w:rPr>
          <w:sz w:val="28"/>
          <w:szCs w:val="28"/>
        </w:rPr>
        <w:t>792) Исследователь делает акцент на том, что термин «</w:t>
      </w:r>
      <w:proofErr w:type="spellStart"/>
      <w:r w:rsidR="0035511F" w:rsidRPr="00571538">
        <w:rPr>
          <w:sz w:val="28"/>
          <w:szCs w:val="28"/>
        </w:rPr>
        <w:t>эпистемическая</w:t>
      </w:r>
      <w:proofErr w:type="spellEnd"/>
      <w:r w:rsidR="0035511F" w:rsidRPr="00571538">
        <w:rPr>
          <w:sz w:val="28"/>
          <w:szCs w:val="28"/>
        </w:rPr>
        <w:t xml:space="preserve">» употребляется в лингвистике в отличном </w:t>
      </w:r>
      <w:r w:rsidR="001C66FB" w:rsidRPr="00571538">
        <w:rPr>
          <w:sz w:val="28"/>
          <w:szCs w:val="28"/>
        </w:rPr>
        <w:t xml:space="preserve">значении, поскольку </w:t>
      </w:r>
      <w:proofErr w:type="spellStart"/>
      <w:r w:rsidR="001C66FB" w:rsidRPr="00571538">
        <w:rPr>
          <w:sz w:val="28"/>
          <w:szCs w:val="28"/>
        </w:rPr>
        <w:t>эпистемическая</w:t>
      </w:r>
      <w:proofErr w:type="spellEnd"/>
      <w:r w:rsidR="00611815" w:rsidRPr="00571538">
        <w:rPr>
          <w:sz w:val="28"/>
          <w:szCs w:val="28"/>
        </w:rPr>
        <w:t xml:space="preserve"> модальность</w:t>
      </w:r>
      <w:r w:rsidR="001C66FB" w:rsidRPr="00571538">
        <w:rPr>
          <w:sz w:val="28"/>
          <w:szCs w:val="28"/>
        </w:rPr>
        <w:t>,</w:t>
      </w:r>
      <w:r w:rsidR="00611815" w:rsidRPr="00571538">
        <w:rPr>
          <w:sz w:val="28"/>
          <w:szCs w:val="28"/>
        </w:rPr>
        <w:t xml:space="preserve"> </w:t>
      </w:r>
      <w:r w:rsidR="001C66FB" w:rsidRPr="00571538">
        <w:rPr>
          <w:sz w:val="28"/>
          <w:szCs w:val="28"/>
        </w:rPr>
        <w:t>связанная</w:t>
      </w:r>
      <w:r w:rsidR="00661667" w:rsidRPr="00571538">
        <w:rPr>
          <w:sz w:val="28"/>
          <w:szCs w:val="28"/>
        </w:rPr>
        <w:t xml:space="preserve"> </w:t>
      </w:r>
      <w:r w:rsidR="00FD7714" w:rsidRPr="00571538">
        <w:rPr>
          <w:sz w:val="28"/>
          <w:szCs w:val="28"/>
        </w:rPr>
        <w:t xml:space="preserve">со знаниями </w:t>
      </w:r>
      <w:r w:rsidR="00611815" w:rsidRPr="00571538">
        <w:rPr>
          <w:sz w:val="28"/>
          <w:szCs w:val="28"/>
        </w:rPr>
        <w:t xml:space="preserve">говорящего, </w:t>
      </w:r>
      <w:r w:rsidR="00661667" w:rsidRPr="00571538">
        <w:rPr>
          <w:sz w:val="28"/>
          <w:szCs w:val="28"/>
        </w:rPr>
        <w:t>в</w:t>
      </w:r>
      <w:r w:rsidR="001C66FB" w:rsidRPr="00571538">
        <w:rPr>
          <w:sz w:val="28"/>
          <w:szCs w:val="28"/>
        </w:rPr>
        <w:t xml:space="preserve"> языке тесно переплетается с </w:t>
      </w:r>
      <w:proofErr w:type="spellStart"/>
      <w:r w:rsidR="00611815" w:rsidRPr="00571538">
        <w:rPr>
          <w:sz w:val="28"/>
          <w:szCs w:val="28"/>
        </w:rPr>
        <w:t>а</w:t>
      </w:r>
      <w:r w:rsidR="001C66FB" w:rsidRPr="00571538">
        <w:rPr>
          <w:sz w:val="28"/>
          <w:szCs w:val="28"/>
        </w:rPr>
        <w:t>летической</w:t>
      </w:r>
      <w:proofErr w:type="spellEnd"/>
      <w:r w:rsidR="00661667" w:rsidRPr="00571538">
        <w:rPr>
          <w:sz w:val="28"/>
          <w:szCs w:val="28"/>
        </w:rPr>
        <w:t xml:space="preserve"> модальность</w:t>
      </w:r>
      <w:r w:rsidR="001C66FB" w:rsidRPr="00571538">
        <w:rPr>
          <w:sz w:val="28"/>
          <w:szCs w:val="28"/>
        </w:rPr>
        <w:t>ю, выражающей</w:t>
      </w:r>
      <w:r w:rsidR="00611815" w:rsidRPr="00571538">
        <w:rPr>
          <w:sz w:val="28"/>
          <w:szCs w:val="28"/>
        </w:rPr>
        <w:t xml:space="preserve"> </w:t>
      </w:r>
      <w:r w:rsidR="001C66FB" w:rsidRPr="00571538">
        <w:rPr>
          <w:sz w:val="28"/>
          <w:szCs w:val="28"/>
        </w:rPr>
        <w:t>отношения истинности</w:t>
      </w:r>
      <w:r w:rsidR="00611815" w:rsidRPr="00571538">
        <w:rPr>
          <w:sz w:val="28"/>
          <w:szCs w:val="28"/>
        </w:rPr>
        <w:t xml:space="preserve"> </w:t>
      </w:r>
      <w:r w:rsidR="001C66FB" w:rsidRPr="00571538">
        <w:rPr>
          <w:sz w:val="28"/>
          <w:szCs w:val="28"/>
        </w:rPr>
        <w:t>пропозиции.</w:t>
      </w:r>
      <w:r w:rsidR="0035511F" w:rsidRPr="00571538">
        <w:rPr>
          <w:sz w:val="28"/>
          <w:szCs w:val="28"/>
        </w:rPr>
        <w:t xml:space="preserve"> </w:t>
      </w:r>
      <w:proofErr w:type="spellStart"/>
      <w:r w:rsidR="001C66FB" w:rsidRPr="00571538">
        <w:rPr>
          <w:sz w:val="28"/>
          <w:szCs w:val="28"/>
        </w:rPr>
        <w:t>Д</w:t>
      </w:r>
      <w:r w:rsidR="00661667" w:rsidRPr="00571538">
        <w:rPr>
          <w:sz w:val="28"/>
          <w:szCs w:val="28"/>
        </w:rPr>
        <w:t>еонтическ</w:t>
      </w:r>
      <w:r w:rsidR="001C66FB" w:rsidRPr="00571538">
        <w:rPr>
          <w:sz w:val="28"/>
          <w:szCs w:val="28"/>
        </w:rPr>
        <w:t>ая</w:t>
      </w:r>
      <w:proofErr w:type="spellEnd"/>
      <w:r w:rsidR="00661667" w:rsidRPr="00571538">
        <w:rPr>
          <w:sz w:val="28"/>
          <w:szCs w:val="28"/>
        </w:rPr>
        <w:t xml:space="preserve"> модальность </w:t>
      </w:r>
      <w:r w:rsidR="00FD7714" w:rsidRPr="00571538">
        <w:rPr>
          <w:sz w:val="28"/>
          <w:szCs w:val="28"/>
        </w:rPr>
        <w:t>включает значения</w:t>
      </w:r>
      <w:r w:rsidR="00661667" w:rsidRPr="00571538">
        <w:rPr>
          <w:sz w:val="28"/>
          <w:szCs w:val="28"/>
        </w:rPr>
        <w:t xml:space="preserve"> </w:t>
      </w:r>
      <w:r w:rsidR="00FD7714" w:rsidRPr="00571538">
        <w:rPr>
          <w:sz w:val="28"/>
          <w:szCs w:val="28"/>
        </w:rPr>
        <w:t xml:space="preserve">необходимости и возможности, которые исходят от морально ответственных агентов </w:t>
      </w:r>
      <w:r w:rsidR="00661667" w:rsidRPr="00571538">
        <w:rPr>
          <w:sz w:val="28"/>
          <w:szCs w:val="28"/>
          <w:lang w:val="fr-FR" w:eastAsia="fr-FR"/>
        </w:rPr>
        <w:t xml:space="preserve">(Lyons </w:t>
      </w:r>
      <w:r w:rsidR="00206FA9" w:rsidRPr="00571538">
        <w:rPr>
          <w:sz w:val="28"/>
          <w:szCs w:val="28"/>
        </w:rPr>
        <w:t>1977:</w:t>
      </w:r>
      <w:r w:rsidR="00661667" w:rsidRPr="00571538">
        <w:rPr>
          <w:sz w:val="28"/>
          <w:szCs w:val="28"/>
        </w:rPr>
        <w:t xml:space="preserve"> 823). </w:t>
      </w:r>
      <w:r w:rsidR="00EB7987" w:rsidRPr="00571538">
        <w:rPr>
          <w:sz w:val="28"/>
          <w:szCs w:val="28"/>
        </w:rPr>
        <w:t>При этом исследователь выделяет в составе каждой из двух модальностей</w:t>
      </w:r>
      <w:r w:rsidR="00661667" w:rsidRPr="00571538">
        <w:rPr>
          <w:sz w:val="28"/>
          <w:szCs w:val="28"/>
        </w:rPr>
        <w:t xml:space="preserve"> объективн</w:t>
      </w:r>
      <w:r w:rsidR="00EB7987" w:rsidRPr="00571538">
        <w:rPr>
          <w:sz w:val="28"/>
          <w:szCs w:val="28"/>
        </w:rPr>
        <w:t>ую</w:t>
      </w:r>
      <w:r w:rsidR="00661667" w:rsidRPr="00571538">
        <w:rPr>
          <w:sz w:val="28"/>
          <w:szCs w:val="28"/>
        </w:rPr>
        <w:t xml:space="preserve"> и </w:t>
      </w:r>
      <w:r w:rsidR="00EB7987" w:rsidRPr="00571538">
        <w:rPr>
          <w:sz w:val="28"/>
          <w:szCs w:val="28"/>
        </w:rPr>
        <w:t>субъективную части</w:t>
      </w:r>
      <w:r w:rsidR="00661667" w:rsidRPr="00571538">
        <w:rPr>
          <w:sz w:val="28"/>
          <w:szCs w:val="28"/>
        </w:rPr>
        <w:t>.</w:t>
      </w:r>
    </w:p>
    <w:p w:rsidR="00A40E88" w:rsidRPr="00571538" w:rsidRDefault="004F1054"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proofErr w:type="spellStart"/>
      <w:r w:rsidRPr="00571538">
        <w:rPr>
          <w:sz w:val="28"/>
          <w:szCs w:val="28"/>
        </w:rPr>
        <w:t>Ф.Р.Палмер</w:t>
      </w:r>
      <w:proofErr w:type="spellEnd"/>
      <w:r w:rsidR="00CC30FB" w:rsidRPr="00571538">
        <w:rPr>
          <w:sz w:val="28"/>
          <w:szCs w:val="28"/>
        </w:rPr>
        <w:t xml:space="preserve"> полагает, что модальность представлена</w:t>
      </w:r>
      <w:r w:rsidRPr="00571538">
        <w:rPr>
          <w:sz w:val="28"/>
          <w:szCs w:val="28"/>
        </w:rPr>
        <w:t xml:space="preserve"> </w:t>
      </w:r>
      <w:r w:rsidR="00CC30FB" w:rsidRPr="00571538">
        <w:rPr>
          <w:sz w:val="28"/>
          <w:szCs w:val="28"/>
        </w:rPr>
        <w:t xml:space="preserve">двумя базовыми типами: </w:t>
      </w:r>
      <w:proofErr w:type="spellStart"/>
      <w:r w:rsidR="00CC30FB" w:rsidRPr="00571538">
        <w:rPr>
          <w:sz w:val="28"/>
          <w:szCs w:val="28"/>
        </w:rPr>
        <w:t>пропозиционная</w:t>
      </w:r>
      <w:proofErr w:type="spellEnd"/>
      <w:r w:rsidR="004D099A" w:rsidRPr="00571538">
        <w:rPr>
          <w:sz w:val="28"/>
          <w:szCs w:val="28"/>
        </w:rPr>
        <w:t xml:space="preserve"> модальность и </w:t>
      </w:r>
      <w:proofErr w:type="spellStart"/>
      <w:r w:rsidR="00CC30FB" w:rsidRPr="00571538">
        <w:rPr>
          <w:sz w:val="28"/>
          <w:szCs w:val="28"/>
        </w:rPr>
        <w:t>эвентивная</w:t>
      </w:r>
      <w:proofErr w:type="spellEnd"/>
      <w:r w:rsidR="00551810" w:rsidRPr="00571538">
        <w:rPr>
          <w:sz w:val="28"/>
          <w:szCs w:val="28"/>
        </w:rPr>
        <w:t xml:space="preserve"> модальность</w:t>
      </w:r>
      <w:r w:rsidR="004D099A" w:rsidRPr="00571538">
        <w:rPr>
          <w:sz w:val="28"/>
          <w:szCs w:val="28"/>
        </w:rPr>
        <w:t>.</w:t>
      </w:r>
      <w:r w:rsidRPr="00571538">
        <w:rPr>
          <w:sz w:val="28"/>
          <w:szCs w:val="28"/>
        </w:rPr>
        <w:t xml:space="preserve"> </w:t>
      </w:r>
      <w:proofErr w:type="spellStart"/>
      <w:r w:rsidRPr="00571538">
        <w:rPr>
          <w:sz w:val="28"/>
          <w:szCs w:val="28"/>
        </w:rPr>
        <w:t>Пропозиционная</w:t>
      </w:r>
      <w:proofErr w:type="spellEnd"/>
      <w:r w:rsidR="00FB34B4" w:rsidRPr="00571538">
        <w:rPr>
          <w:sz w:val="28"/>
          <w:szCs w:val="28"/>
        </w:rPr>
        <w:t xml:space="preserve"> модальность</w:t>
      </w:r>
      <w:r w:rsidRPr="00571538">
        <w:rPr>
          <w:sz w:val="28"/>
          <w:szCs w:val="28"/>
        </w:rPr>
        <w:t xml:space="preserve"> </w:t>
      </w:r>
      <w:r w:rsidR="00CC30FB" w:rsidRPr="00571538">
        <w:rPr>
          <w:sz w:val="28"/>
          <w:szCs w:val="28"/>
        </w:rPr>
        <w:t>отражает квалификацию</w:t>
      </w:r>
      <w:r w:rsidRPr="00571538">
        <w:rPr>
          <w:sz w:val="28"/>
          <w:szCs w:val="28"/>
        </w:rPr>
        <w:t xml:space="preserve"> говорящим истинности</w:t>
      </w:r>
      <w:r w:rsidR="00CC30FB" w:rsidRPr="00571538">
        <w:rPr>
          <w:sz w:val="28"/>
          <w:szCs w:val="28"/>
        </w:rPr>
        <w:t xml:space="preserve"> высказывания</w:t>
      </w:r>
      <w:r w:rsidR="00BD7362" w:rsidRPr="00571538">
        <w:rPr>
          <w:sz w:val="28"/>
          <w:szCs w:val="28"/>
        </w:rPr>
        <w:t xml:space="preserve">. </w:t>
      </w:r>
      <w:r w:rsidR="004E6AF2" w:rsidRPr="00571538">
        <w:rPr>
          <w:sz w:val="28"/>
          <w:szCs w:val="28"/>
        </w:rPr>
        <w:t xml:space="preserve">Эпистемическая и </w:t>
      </w:r>
      <w:proofErr w:type="spellStart"/>
      <w:r w:rsidR="004E6AF2" w:rsidRPr="00571538">
        <w:rPr>
          <w:sz w:val="28"/>
          <w:szCs w:val="28"/>
        </w:rPr>
        <w:t>эвиденциальная</w:t>
      </w:r>
      <w:proofErr w:type="spellEnd"/>
      <w:r w:rsidR="004E6AF2" w:rsidRPr="00571538">
        <w:rPr>
          <w:sz w:val="28"/>
          <w:szCs w:val="28"/>
        </w:rPr>
        <w:t xml:space="preserve"> модальности являются ее </w:t>
      </w:r>
      <w:proofErr w:type="spellStart"/>
      <w:r w:rsidR="004E6AF2" w:rsidRPr="00571538">
        <w:rPr>
          <w:sz w:val="28"/>
          <w:szCs w:val="28"/>
        </w:rPr>
        <w:t>субкатегориями</w:t>
      </w:r>
      <w:proofErr w:type="spellEnd"/>
      <w:r w:rsidR="00BD7362" w:rsidRPr="00571538">
        <w:rPr>
          <w:sz w:val="28"/>
          <w:szCs w:val="28"/>
        </w:rPr>
        <w:t xml:space="preserve">. </w:t>
      </w:r>
      <w:proofErr w:type="spellStart"/>
      <w:r w:rsidRPr="00571538">
        <w:rPr>
          <w:sz w:val="28"/>
          <w:szCs w:val="28"/>
        </w:rPr>
        <w:t>Эвентивная</w:t>
      </w:r>
      <w:proofErr w:type="spellEnd"/>
      <w:r w:rsidR="004E6AF2" w:rsidRPr="00571538">
        <w:rPr>
          <w:sz w:val="28"/>
          <w:szCs w:val="28"/>
        </w:rPr>
        <w:t xml:space="preserve"> модальность</w:t>
      </w:r>
      <w:r w:rsidRPr="00571538">
        <w:rPr>
          <w:sz w:val="28"/>
          <w:szCs w:val="28"/>
        </w:rPr>
        <w:t xml:space="preserve"> относиться к </w:t>
      </w:r>
      <w:r w:rsidR="004E6AF2" w:rsidRPr="00571538">
        <w:rPr>
          <w:sz w:val="28"/>
          <w:szCs w:val="28"/>
        </w:rPr>
        <w:t xml:space="preserve">потенциальным </w:t>
      </w:r>
      <w:r w:rsidRPr="00571538">
        <w:rPr>
          <w:sz w:val="28"/>
          <w:szCs w:val="28"/>
        </w:rPr>
        <w:t xml:space="preserve">событиям </w:t>
      </w:r>
      <w:r w:rsidR="00885DEF" w:rsidRPr="00571538">
        <w:rPr>
          <w:sz w:val="28"/>
          <w:szCs w:val="28"/>
        </w:rPr>
        <w:t xml:space="preserve">и </w:t>
      </w:r>
      <w:r w:rsidR="004E6AF2" w:rsidRPr="00571538">
        <w:rPr>
          <w:sz w:val="28"/>
          <w:szCs w:val="28"/>
        </w:rPr>
        <w:t>подразделяется на</w:t>
      </w:r>
      <w:r w:rsidR="00885DEF" w:rsidRPr="00571538">
        <w:rPr>
          <w:sz w:val="28"/>
          <w:szCs w:val="28"/>
        </w:rPr>
        <w:t xml:space="preserve"> </w:t>
      </w:r>
      <w:proofErr w:type="spellStart"/>
      <w:r w:rsidR="00885DEF" w:rsidRPr="00571538">
        <w:rPr>
          <w:sz w:val="28"/>
          <w:szCs w:val="28"/>
        </w:rPr>
        <w:t>де</w:t>
      </w:r>
      <w:r w:rsidR="004D099A" w:rsidRPr="00571538">
        <w:rPr>
          <w:sz w:val="28"/>
          <w:szCs w:val="28"/>
        </w:rPr>
        <w:t>онтическ</w:t>
      </w:r>
      <w:r w:rsidR="00885DEF" w:rsidRPr="00571538">
        <w:rPr>
          <w:sz w:val="28"/>
          <w:szCs w:val="28"/>
        </w:rPr>
        <w:t>ую</w:t>
      </w:r>
      <w:proofErr w:type="spellEnd"/>
      <w:r w:rsidR="00BD7362" w:rsidRPr="00571538">
        <w:rPr>
          <w:sz w:val="28"/>
          <w:szCs w:val="28"/>
        </w:rPr>
        <w:t xml:space="preserve"> (</w:t>
      </w:r>
      <w:r w:rsidR="004E6AF2" w:rsidRPr="00571538">
        <w:rPr>
          <w:sz w:val="28"/>
          <w:szCs w:val="28"/>
        </w:rPr>
        <w:t>требование или разрешение извне</w:t>
      </w:r>
      <w:r w:rsidR="00BD7362" w:rsidRPr="00571538">
        <w:rPr>
          <w:sz w:val="28"/>
          <w:szCs w:val="28"/>
        </w:rPr>
        <w:t>)</w:t>
      </w:r>
      <w:r w:rsidR="004D099A" w:rsidRPr="00571538">
        <w:rPr>
          <w:sz w:val="28"/>
          <w:szCs w:val="28"/>
        </w:rPr>
        <w:t xml:space="preserve"> и динамическ</w:t>
      </w:r>
      <w:r w:rsidR="00885DEF" w:rsidRPr="00571538">
        <w:rPr>
          <w:sz w:val="28"/>
          <w:szCs w:val="28"/>
        </w:rPr>
        <w:t>ую</w:t>
      </w:r>
      <w:r w:rsidR="00BD7362" w:rsidRPr="00571538">
        <w:rPr>
          <w:sz w:val="28"/>
          <w:szCs w:val="28"/>
        </w:rPr>
        <w:t xml:space="preserve"> (возможность</w:t>
      </w:r>
      <w:r w:rsidR="004E6AF2" w:rsidRPr="00571538">
        <w:rPr>
          <w:sz w:val="28"/>
          <w:szCs w:val="28"/>
        </w:rPr>
        <w:t xml:space="preserve"> и способность</w:t>
      </w:r>
      <w:r w:rsidR="00BD7362" w:rsidRPr="00571538">
        <w:rPr>
          <w:sz w:val="28"/>
          <w:szCs w:val="28"/>
        </w:rPr>
        <w:t>, желание</w:t>
      </w:r>
      <w:r w:rsidR="004E6AF2" w:rsidRPr="00571538">
        <w:rPr>
          <w:sz w:val="28"/>
          <w:szCs w:val="28"/>
        </w:rPr>
        <w:t xml:space="preserve"> субъекта</w:t>
      </w:r>
      <w:r w:rsidR="00BD7362" w:rsidRPr="00571538">
        <w:rPr>
          <w:sz w:val="28"/>
          <w:szCs w:val="28"/>
        </w:rPr>
        <w:t>)</w:t>
      </w:r>
      <w:r w:rsidR="00885DEF" w:rsidRPr="00571538">
        <w:rPr>
          <w:sz w:val="28"/>
          <w:szCs w:val="28"/>
        </w:rPr>
        <w:t xml:space="preserve"> модальности</w:t>
      </w:r>
      <w:r w:rsidR="004D099A" w:rsidRPr="00571538">
        <w:rPr>
          <w:sz w:val="28"/>
          <w:szCs w:val="28"/>
        </w:rPr>
        <w:t xml:space="preserve">. </w:t>
      </w:r>
      <w:r w:rsidR="00885DEF" w:rsidRPr="00571538">
        <w:rPr>
          <w:sz w:val="28"/>
          <w:szCs w:val="28"/>
        </w:rPr>
        <w:t>(</w:t>
      </w:r>
      <w:r w:rsidR="00885DEF" w:rsidRPr="00571538">
        <w:rPr>
          <w:sz w:val="28"/>
          <w:szCs w:val="28"/>
          <w:lang w:val="en-US" w:eastAsia="en-US"/>
        </w:rPr>
        <w:t>Palmer</w:t>
      </w:r>
      <w:r w:rsidR="00885DEF" w:rsidRPr="00571538">
        <w:rPr>
          <w:sz w:val="28"/>
          <w:szCs w:val="28"/>
          <w:lang w:eastAsia="en-US"/>
        </w:rPr>
        <w:t xml:space="preserve"> </w:t>
      </w:r>
      <w:r w:rsidR="00885DEF" w:rsidRPr="00571538">
        <w:rPr>
          <w:sz w:val="28"/>
          <w:szCs w:val="28"/>
        </w:rPr>
        <w:t>2001</w:t>
      </w:r>
      <w:r w:rsidR="00E26FAC" w:rsidRPr="00571538">
        <w:rPr>
          <w:sz w:val="28"/>
          <w:szCs w:val="28"/>
        </w:rPr>
        <w:t>:</w:t>
      </w:r>
      <w:r w:rsidR="00206FA9" w:rsidRPr="00571538">
        <w:rPr>
          <w:sz w:val="28"/>
          <w:szCs w:val="28"/>
        </w:rPr>
        <w:t xml:space="preserve"> </w:t>
      </w:r>
      <w:r w:rsidR="00885DEF" w:rsidRPr="00571538">
        <w:rPr>
          <w:sz w:val="28"/>
          <w:szCs w:val="28"/>
        </w:rPr>
        <w:t>8-10)</w:t>
      </w:r>
    </w:p>
    <w:p w:rsidR="00885DEF" w:rsidRPr="00571538" w:rsidRDefault="00885DEF"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 xml:space="preserve">Дж. </w:t>
      </w:r>
      <w:proofErr w:type="spellStart"/>
      <w:r w:rsidRPr="00571538">
        <w:rPr>
          <w:sz w:val="28"/>
          <w:szCs w:val="28"/>
        </w:rPr>
        <w:t>Коутс</w:t>
      </w:r>
      <w:proofErr w:type="spellEnd"/>
      <w:r w:rsidR="00C64510" w:rsidRPr="00571538">
        <w:rPr>
          <w:sz w:val="28"/>
          <w:szCs w:val="28"/>
        </w:rPr>
        <w:t xml:space="preserve"> рассматривает термин «корневая модальность»</w:t>
      </w:r>
      <w:r w:rsidR="0003302C" w:rsidRPr="00571538">
        <w:rPr>
          <w:sz w:val="28"/>
          <w:szCs w:val="28"/>
        </w:rPr>
        <w:t xml:space="preserve">, впервые предложенный </w:t>
      </w:r>
      <w:proofErr w:type="spellStart"/>
      <w:r w:rsidR="0003302C" w:rsidRPr="00571538">
        <w:rPr>
          <w:sz w:val="28"/>
          <w:szCs w:val="28"/>
        </w:rPr>
        <w:t>Й.Хофман</w:t>
      </w:r>
      <w:r w:rsidR="00C64510" w:rsidRPr="00571538">
        <w:rPr>
          <w:sz w:val="28"/>
          <w:szCs w:val="28"/>
        </w:rPr>
        <w:t>ом</w:t>
      </w:r>
      <w:proofErr w:type="spellEnd"/>
      <w:r w:rsidR="00C64510" w:rsidRPr="00571538">
        <w:rPr>
          <w:sz w:val="28"/>
          <w:szCs w:val="28"/>
        </w:rPr>
        <w:t xml:space="preserve">, как наиболее </w:t>
      </w:r>
      <w:r w:rsidR="00220B8E" w:rsidRPr="00571538">
        <w:rPr>
          <w:sz w:val="28"/>
          <w:szCs w:val="28"/>
        </w:rPr>
        <w:t>адекватный и</w:t>
      </w:r>
      <w:r w:rsidR="00C64510" w:rsidRPr="00571538">
        <w:rPr>
          <w:sz w:val="28"/>
          <w:szCs w:val="28"/>
        </w:rPr>
        <w:t xml:space="preserve"> отражающий</w:t>
      </w:r>
      <w:r w:rsidR="00220B8E" w:rsidRPr="00571538">
        <w:rPr>
          <w:sz w:val="28"/>
          <w:szCs w:val="28"/>
        </w:rPr>
        <w:t xml:space="preserve"> указание на</w:t>
      </w:r>
      <w:r w:rsidR="00C64510" w:rsidRPr="00571538">
        <w:rPr>
          <w:sz w:val="28"/>
          <w:szCs w:val="28"/>
        </w:rPr>
        <w:t xml:space="preserve"> центральны</w:t>
      </w:r>
      <w:r w:rsidR="00220B8E" w:rsidRPr="00571538">
        <w:rPr>
          <w:sz w:val="28"/>
          <w:szCs w:val="28"/>
        </w:rPr>
        <w:t>е значения</w:t>
      </w:r>
      <w:r w:rsidR="00C64510" w:rsidRPr="00571538">
        <w:rPr>
          <w:sz w:val="28"/>
          <w:szCs w:val="28"/>
        </w:rPr>
        <w:t xml:space="preserve"> модальных глагол</w:t>
      </w:r>
      <w:r w:rsidR="004E6AF2" w:rsidRPr="00571538">
        <w:rPr>
          <w:sz w:val="28"/>
          <w:szCs w:val="28"/>
        </w:rPr>
        <w:t>ов долженствования и разрешения</w:t>
      </w:r>
      <w:r w:rsidR="00220B8E" w:rsidRPr="00571538">
        <w:rPr>
          <w:sz w:val="28"/>
          <w:szCs w:val="28"/>
        </w:rPr>
        <w:t>.</w:t>
      </w:r>
      <w:r w:rsidR="0087082E" w:rsidRPr="00571538">
        <w:rPr>
          <w:sz w:val="28"/>
          <w:szCs w:val="28"/>
        </w:rPr>
        <w:t xml:space="preserve"> Корневая модальность, в свою очередь, включает </w:t>
      </w:r>
      <w:proofErr w:type="spellStart"/>
      <w:r w:rsidR="0087082E" w:rsidRPr="00571538">
        <w:rPr>
          <w:sz w:val="28"/>
          <w:szCs w:val="28"/>
        </w:rPr>
        <w:t>деонтическую</w:t>
      </w:r>
      <w:proofErr w:type="spellEnd"/>
      <w:r w:rsidR="0087082E" w:rsidRPr="00571538">
        <w:rPr>
          <w:sz w:val="28"/>
          <w:szCs w:val="28"/>
        </w:rPr>
        <w:t xml:space="preserve"> и динамическую модальности. </w:t>
      </w:r>
      <w:r w:rsidR="004E6AF2" w:rsidRPr="00571538">
        <w:rPr>
          <w:sz w:val="28"/>
          <w:szCs w:val="28"/>
        </w:rPr>
        <w:t xml:space="preserve">В концепции исследователя </w:t>
      </w:r>
      <w:proofErr w:type="spellStart"/>
      <w:r w:rsidR="004E6AF2" w:rsidRPr="00571538">
        <w:rPr>
          <w:sz w:val="28"/>
          <w:szCs w:val="28"/>
        </w:rPr>
        <w:t>алетическая</w:t>
      </w:r>
      <w:proofErr w:type="spellEnd"/>
      <w:r w:rsidR="0087082E" w:rsidRPr="00571538">
        <w:rPr>
          <w:sz w:val="28"/>
          <w:szCs w:val="28"/>
        </w:rPr>
        <w:t xml:space="preserve"> модальность </w:t>
      </w:r>
      <w:r w:rsidR="004E6AF2" w:rsidRPr="00571538">
        <w:rPr>
          <w:sz w:val="28"/>
          <w:szCs w:val="28"/>
        </w:rPr>
        <w:t>является подтипом</w:t>
      </w:r>
      <w:r w:rsidR="0087082E" w:rsidRPr="00571538">
        <w:rPr>
          <w:sz w:val="28"/>
          <w:szCs w:val="28"/>
        </w:rPr>
        <w:t xml:space="preserve"> </w:t>
      </w:r>
      <w:proofErr w:type="spellStart"/>
      <w:r w:rsidR="0087082E" w:rsidRPr="00571538">
        <w:rPr>
          <w:sz w:val="28"/>
          <w:szCs w:val="28"/>
        </w:rPr>
        <w:t>эпистемической</w:t>
      </w:r>
      <w:proofErr w:type="spellEnd"/>
      <w:r w:rsidR="0087082E" w:rsidRPr="00571538">
        <w:rPr>
          <w:sz w:val="28"/>
          <w:szCs w:val="28"/>
        </w:rPr>
        <w:t xml:space="preserve"> модальности. </w:t>
      </w:r>
      <w:r w:rsidR="004F7008" w:rsidRPr="00571538">
        <w:rPr>
          <w:sz w:val="28"/>
          <w:szCs w:val="28"/>
        </w:rPr>
        <w:t>(</w:t>
      </w:r>
      <w:r w:rsidR="00DA20F6" w:rsidRPr="00571538">
        <w:rPr>
          <w:sz w:val="28"/>
          <w:szCs w:val="28"/>
          <w:lang w:val="en-US"/>
        </w:rPr>
        <w:t>Lyons</w:t>
      </w:r>
      <w:r w:rsidR="00DA20F6" w:rsidRPr="00571538">
        <w:rPr>
          <w:sz w:val="28"/>
          <w:szCs w:val="28"/>
        </w:rPr>
        <w:t xml:space="preserve"> </w:t>
      </w:r>
      <w:r w:rsidR="0087082E" w:rsidRPr="00571538">
        <w:rPr>
          <w:sz w:val="28"/>
          <w:szCs w:val="28"/>
        </w:rPr>
        <w:t>1983</w:t>
      </w:r>
      <w:r w:rsidR="00E26FAC" w:rsidRPr="00571538">
        <w:rPr>
          <w:sz w:val="28"/>
          <w:szCs w:val="28"/>
        </w:rPr>
        <w:t>:</w:t>
      </w:r>
      <w:r w:rsidR="0087082E" w:rsidRPr="00571538">
        <w:rPr>
          <w:sz w:val="28"/>
          <w:szCs w:val="28"/>
        </w:rPr>
        <w:t>20-</w:t>
      </w:r>
      <w:r w:rsidRPr="00571538">
        <w:rPr>
          <w:sz w:val="28"/>
          <w:szCs w:val="28"/>
        </w:rPr>
        <w:t>22).</w:t>
      </w:r>
    </w:p>
    <w:p w:rsidR="00885DEF" w:rsidRPr="00571538" w:rsidRDefault="005B3147"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Д</w:t>
      </w:r>
      <w:r w:rsidR="00E76677" w:rsidRPr="00571538">
        <w:rPr>
          <w:sz w:val="28"/>
          <w:szCs w:val="28"/>
        </w:rPr>
        <w:t xml:space="preserve">ля Дж. </w:t>
      </w:r>
      <w:proofErr w:type="spellStart"/>
      <w:r w:rsidR="00E76677" w:rsidRPr="00571538">
        <w:rPr>
          <w:sz w:val="28"/>
          <w:szCs w:val="28"/>
        </w:rPr>
        <w:t>Лича</w:t>
      </w:r>
      <w:proofErr w:type="spellEnd"/>
      <w:r w:rsidR="00AA1868" w:rsidRPr="00571538">
        <w:rPr>
          <w:sz w:val="28"/>
          <w:szCs w:val="28"/>
        </w:rPr>
        <w:t xml:space="preserve"> базовым типом модальности является</w:t>
      </w:r>
      <w:r w:rsidR="00E76677" w:rsidRPr="00571538">
        <w:rPr>
          <w:sz w:val="28"/>
          <w:szCs w:val="28"/>
        </w:rPr>
        <w:t xml:space="preserve"> </w:t>
      </w:r>
      <w:r w:rsidR="00C66259" w:rsidRPr="00571538">
        <w:rPr>
          <w:sz w:val="28"/>
          <w:szCs w:val="28"/>
        </w:rPr>
        <w:t>кор</w:t>
      </w:r>
      <w:r w:rsidRPr="00571538">
        <w:rPr>
          <w:sz w:val="28"/>
          <w:szCs w:val="28"/>
        </w:rPr>
        <w:t>н</w:t>
      </w:r>
      <w:r w:rsidR="00C66259" w:rsidRPr="00571538">
        <w:rPr>
          <w:sz w:val="28"/>
          <w:szCs w:val="28"/>
        </w:rPr>
        <w:t>ева</w:t>
      </w:r>
      <w:r w:rsidR="00AA1868" w:rsidRPr="00571538">
        <w:rPr>
          <w:sz w:val="28"/>
          <w:szCs w:val="28"/>
        </w:rPr>
        <w:t>я модальность. Сфера ее значений включает</w:t>
      </w:r>
      <w:r w:rsidR="0087082E" w:rsidRPr="00571538">
        <w:rPr>
          <w:sz w:val="28"/>
          <w:szCs w:val="28"/>
        </w:rPr>
        <w:t xml:space="preserve"> </w:t>
      </w:r>
      <w:r w:rsidR="0009234A" w:rsidRPr="00571538">
        <w:rPr>
          <w:sz w:val="28"/>
          <w:szCs w:val="28"/>
        </w:rPr>
        <w:t>значения</w:t>
      </w:r>
      <w:r w:rsidR="00AA1868" w:rsidRPr="00571538">
        <w:rPr>
          <w:sz w:val="28"/>
          <w:szCs w:val="28"/>
        </w:rPr>
        <w:t xml:space="preserve"> требования,</w:t>
      </w:r>
      <w:r w:rsidRPr="00571538">
        <w:rPr>
          <w:sz w:val="28"/>
          <w:szCs w:val="28"/>
        </w:rPr>
        <w:t xml:space="preserve"> </w:t>
      </w:r>
      <w:r w:rsidR="0009234A" w:rsidRPr="00571538">
        <w:rPr>
          <w:sz w:val="28"/>
          <w:szCs w:val="28"/>
        </w:rPr>
        <w:t xml:space="preserve">разрешения, </w:t>
      </w:r>
      <w:r w:rsidR="0009234A" w:rsidRPr="00571538">
        <w:rPr>
          <w:sz w:val="28"/>
          <w:szCs w:val="28"/>
        </w:rPr>
        <w:lastRenderedPageBreak/>
        <w:t>долженствования, теоретической возможности</w:t>
      </w:r>
      <w:r w:rsidR="0087082E" w:rsidRPr="00571538">
        <w:rPr>
          <w:sz w:val="28"/>
          <w:szCs w:val="28"/>
        </w:rPr>
        <w:t xml:space="preserve">. </w:t>
      </w:r>
      <w:r w:rsidRPr="00571538">
        <w:rPr>
          <w:sz w:val="28"/>
          <w:szCs w:val="28"/>
        </w:rPr>
        <w:t xml:space="preserve">Эпистемическая модальность </w:t>
      </w:r>
      <w:r w:rsidR="00AA1868" w:rsidRPr="00571538">
        <w:rPr>
          <w:sz w:val="28"/>
          <w:szCs w:val="28"/>
        </w:rPr>
        <w:t>выражает суждения</w:t>
      </w:r>
      <w:r w:rsidR="0087082E" w:rsidRPr="00571538">
        <w:rPr>
          <w:sz w:val="28"/>
          <w:szCs w:val="28"/>
        </w:rPr>
        <w:t xml:space="preserve"> о </w:t>
      </w:r>
      <w:r w:rsidR="00AA1868" w:rsidRPr="00571538">
        <w:rPr>
          <w:sz w:val="28"/>
          <w:szCs w:val="28"/>
        </w:rPr>
        <w:t>реальном мире,</w:t>
      </w:r>
      <w:r w:rsidRPr="00571538">
        <w:rPr>
          <w:sz w:val="28"/>
          <w:szCs w:val="28"/>
        </w:rPr>
        <w:t xml:space="preserve"> </w:t>
      </w:r>
      <w:r w:rsidR="00AA1868" w:rsidRPr="00571538">
        <w:rPr>
          <w:sz w:val="28"/>
          <w:szCs w:val="28"/>
        </w:rPr>
        <w:t xml:space="preserve">степени их достоверности, </w:t>
      </w:r>
      <w:r w:rsidR="0087082E" w:rsidRPr="00571538">
        <w:rPr>
          <w:sz w:val="28"/>
          <w:szCs w:val="28"/>
        </w:rPr>
        <w:t>вероятност</w:t>
      </w:r>
      <w:r w:rsidRPr="00571538">
        <w:rPr>
          <w:sz w:val="28"/>
          <w:szCs w:val="28"/>
        </w:rPr>
        <w:t>и</w:t>
      </w:r>
      <w:r w:rsidR="00AA1868" w:rsidRPr="00571538">
        <w:rPr>
          <w:sz w:val="28"/>
          <w:szCs w:val="28"/>
        </w:rPr>
        <w:t xml:space="preserve"> событий</w:t>
      </w:r>
      <w:r w:rsidR="0087082E" w:rsidRPr="00571538">
        <w:rPr>
          <w:sz w:val="28"/>
          <w:szCs w:val="28"/>
        </w:rPr>
        <w:t xml:space="preserve">. </w:t>
      </w:r>
      <w:r w:rsidR="00AA1868" w:rsidRPr="00571538">
        <w:rPr>
          <w:sz w:val="28"/>
          <w:szCs w:val="28"/>
        </w:rPr>
        <w:t xml:space="preserve">Она </w:t>
      </w:r>
      <w:r w:rsidR="00CC4047" w:rsidRPr="00571538">
        <w:rPr>
          <w:sz w:val="28"/>
          <w:szCs w:val="28"/>
        </w:rPr>
        <w:t xml:space="preserve">представлена </w:t>
      </w:r>
      <w:r w:rsidR="00AA1868" w:rsidRPr="00571538">
        <w:rPr>
          <w:sz w:val="28"/>
          <w:szCs w:val="28"/>
        </w:rPr>
        <w:t>значения</w:t>
      </w:r>
      <w:r w:rsidR="00CC4047" w:rsidRPr="00571538">
        <w:rPr>
          <w:sz w:val="28"/>
          <w:szCs w:val="28"/>
        </w:rPr>
        <w:t>ми</w:t>
      </w:r>
      <w:r w:rsidR="00AA1868" w:rsidRPr="00571538">
        <w:rPr>
          <w:sz w:val="28"/>
          <w:szCs w:val="28"/>
        </w:rPr>
        <w:t xml:space="preserve"> </w:t>
      </w:r>
      <w:r w:rsidR="0087082E" w:rsidRPr="00571538">
        <w:rPr>
          <w:sz w:val="28"/>
          <w:szCs w:val="28"/>
        </w:rPr>
        <w:t>пра</w:t>
      </w:r>
      <w:r w:rsidR="00AA1868" w:rsidRPr="00571538">
        <w:rPr>
          <w:sz w:val="28"/>
          <w:szCs w:val="28"/>
        </w:rPr>
        <w:t>ктической возможности</w:t>
      </w:r>
      <w:r w:rsidRPr="00571538">
        <w:rPr>
          <w:sz w:val="28"/>
          <w:szCs w:val="28"/>
        </w:rPr>
        <w:t xml:space="preserve"> </w:t>
      </w:r>
      <w:r w:rsidR="0087082E" w:rsidRPr="00571538">
        <w:rPr>
          <w:sz w:val="28"/>
          <w:szCs w:val="28"/>
        </w:rPr>
        <w:t xml:space="preserve">и </w:t>
      </w:r>
      <w:r w:rsidR="00AA1868" w:rsidRPr="00571538">
        <w:rPr>
          <w:sz w:val="28"/>
          <w:szCs w:val="28"/>
        </w:rPr>
        <w:t>логической необходимости</w:t>
      </w:r>
      <w:r w:rsidRPr="00571538">
        <w:rPr>
          <w:sz w:val="28"/>
          <w:szCs w:val="28"/>
        </w:rPr>
        <w:t xml:space="preserve">. </w:t>
      </w:r>
      <w:r w:rsidR="00B168BC" w:rsidRPr="00571538">
        <w:rPr>
          <w:sz w:val="28"/>
          <w:szCs w:val="28"/>
        </w:rPr>
        <w:t>(</w:t>
      </w:r>
      <w:r w:rsidR="00B168BC" w:rsidRPr="00571538">
        <w:rPr>
          <w:sz w:val="28"/>
          <w:szCs w:val="28"/>
          <w:lang w:val="en-US"/>
        </w:rPr>
        <w:t>Leech</w:t>
      </w:r>
      <w:r w:rsidR="00B168BC" w:rsidRPr="00571538">
        <w:rPr>
          <w:sz w:val="28"/>
          <w:szCs w:val="28"/>
        </w:rPr>
        <w:t xml:space="preserve"> 2004</w:t>
      </w:r>
      <w:r w:rsidR="00E26FAC" w:rsidRPr="00571538">
        <w:rPr>
          <w:sz w:val="28"/>
          <w:szCs w:val="28"/>
        </w:rPr>
        <w:t>:</w:t>
      </w:r>
      <w:r w:rsidR="00B168BC" w:rsidRPr="00571538">
        <w:rPr>
          <w:sz w:val="28"/>
          <w:szCs w:val="28"/>
        </w:rPr>
        <w:t>72)</w:t>
      </w:r>
    </w:p>
    <w:p w:rsidR="00084872" w:rsidRPr="00571538" w:rsidRDefault="00CC4047" w:rsidP="00A17C20">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proofErr w:type="spellStart"/>
      <w:r w:rsidRPr="00571538">
        <w:rPr>
          <w:sz w:val="28"/>
          <w:szCs w:val="28"/>
        </w:rPr>
        <w:t>Е.М.</w:t>
      </w:r>
      <w:r w:rsidR="00084872" w:rsidRPr="00571538">
        <w:rPr>
          <w:sz w:val="28"/>
          <w:szCs w:val="28"/>
        </w:rPr>
        <w:t>Вольф</w:t>
      </w:r>
      <w:proofErr w:type="spellEnd"/>
      <w:r w:rsidR="00084872" w:rsidRPr="00571538">
        <w:rPr>
          <w:sz w:val="28"/>
          <w:szCs w:val="28"/>
        </w:rPr>
        <w:t xml:space="preserve"> предлагает рассматривать </w:t>
      </w:r>
      <w:r w:rsidRPr="00571538">
        <w:rPr>
          <w:sz w:val="28"/>
          <w:szCs w:val="28"/>
        </w:rPr>
        <w:t>значения субъективной модальности</w:t>
      </w:r>
      <w:r w:rsidR="00084872" w:rsidRPr="00571538">
        <w:rPr>
          <w:sz w:val="28"/>
          <w:szCs w:val="28"/>
        </w:rPr>
        <w:t xml:space="preserve"> как группу </w:t>
      </w:r>
      <w:r w:rsidRPr="00571538">
        <w:rPr>
          <w:sz w:val="28"/>
          <w:szCs w:val="28"/>
        </w:rPr>
        <w:t>различных аспектов</w:t>
      </w:r>
      <w:r w:rsidR="00084872" w:rsidRPr="00571538">
        <w:rPr>
          <w:sz w:val="28"/>
          <w:szCs w:val="28"/>
        </w:rPr>
        <w:t xml:space="preserve"> отношения говор</w:t>
      </w:r>
      <w:r w:rsidRPr="00571538">
        <w:rPr>
          <w:sz w:val="28"/>
          <w:szCs w:val="28"/>
        </w:rPr>
        <w:t>ящего к содержанию высказывания</w:t>
      </w:r>
      <w:r w:rsidR="00084872" w:rsidRPr="00571538">
        <w:rPr>
          <w:sz w:val="28"/>
          <w:szCs w:val="28"/>
        </w:rPr>
        <w:t xml:space="preserve"> (Вольф 2003</w:t>
      </w:r>
      <w:r w:rsidR="00E26FAC" w:rsidRPr="00571538">
        <w:rPr>
          <w:sz w:val="28"/>
          <w:szCs w:val="28"/>
        </w:rPr>
        <w:t>:</w:t>
      </w:r>
      <w:r w:rsidR="00084872" w:rsidRPr="00571538">
        <w:rPr>
          <w:sz w:val="28"/>
          <w:szCs w:val="28"/>
        </w:rPr>
        <w:t xml:space="preserve">87). </w:t>
      </w:r>
    </w:p>
    <w:p w:rsidR="00205775" w:rsidRPr="00571538" w:rsidRDefault="007518B6" w:rsidP="00A17C20">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Стоит отметить, что выделение в составе категории</w:t>
      </w:r>
      <w:r w:rsidR="00255725" w:rsidRPr="00571538">
        <w:rPr>
          <w:rFonts w:ascii="Times New Roman" w:hAnsi="Times New Roman" w:cs="Times New Roman"/>
          <w:sz w:val="28"/>
          <w:szCs w:val="28"/>
        </w:rPr>
        <w:t xml:space="preserve"> модальности субъективного и объективного</w:t>
      </w:r>
      <w:r w:rsidRPr="00571538">
        <w:rPr>
          <w:rFonts w:ascii="Times New Roman" w:hAnsi="Times New Roman" w:cs="Times New Roman"/>
          <w:sz w:val="28"/>
          <w:szCs w:val="28"/>
        </w:rPr>
        <w:t xml:space="preserve"> </w:t>
      </w:r>
      <w:r w:rsidR="00255725" w:rsidRPr="00571538">
        <w:rPr>
          <w:rFonts w:ascii="Times New Roman" w:hAnsi="Times New Roman" w:cs="Times New Roman"/>
          <w:sz w:val="28"/>
          <w:szCs w:val="28"/>
        </w:rPr>
        <w:t>аспектов</w:t>
      </w:r>
      <w:r w:rsidRPr="00571538">
        <w:rPr>
          <w:rFonts w:ascii="Times New Roman" w:hAnsi="Times New Roman" w:cs="Times New Roman"/>
          <w:sz w:val="28"/>
          <w:szCs w:val="28"/>
        </w:rPr>
        <w:t xml:space="preserve"> разделяют не все ученые. </w:t>
      </w:r>
      <w:proofErr w:type="spellStart"/>
      <w:r w:rsidRPr="00571538">
        <w:rPr>
          <w:rFonts w:ascii="Times New Roman" w:hAnsi="Times New Roman" w:cs="Times New Roman"/>
          <w:sz w:val="28"/>
          <w:szCs w:val="28"/>
        </w:rPr>
        <w:t>Л.М.Васильев</w:t>
      </w:r>
      <w:proofErr w:type="spellEnd"/>
      <w:r w:rsidRPr="00571538">
        <w:rPr>
          <w:rFonts w:ascii="Times New Roman" w:hAnsi="Times New Roman" w:cs="Times New Roman"/>
          <w:sz w:val="28"/>
          <w:szCs w:val="28"/>
        </w:rPr>
        <w:t xml:space="preserve"> считает, что все отношения, выражаемые категорией модальности, являются </w:t>
      </w:r>
      <w:r w:rsidR="00205775" w:rsidRPr="00571538">
        <w:rPr>
          <w:rFonts w:ascii="Times New Roman" w:hAnsi="Times New Roman" w:cs="Times New Roman"/>
          <w:sz w:val="28"/>
          <w:szCs w:val="28"/>
        </w:rPr>
        <w:t>объективными,</w:t>
      </w:r>
      <w:r w:rsidRPr="00571538">
        <w:rPr>
          <w:rFonts w:ascii="Times New Roman" w:hAnsi="Times New Roman" w:cs="Times New Roman"/>
          <w:sz w:val="28"/>
          <w:szCs w:val="28"/>
        </w:rPr>
        <w:t xml:space="preserve"> </w:t>
      </w:r>
      <w:r w:rsidR="00A37BAA" w:rsidRPr="00571538">
        <w:rPr>
          <w:rFonts w:ascii="Times New Roman" w:hAnsi="Times New Roman" w:cs="Times New Roman"/>
          <w:sz w:val="28"/>
          <w:szCs w:val="28"/>
        </w:rPr>
        <w:t xml:space="preserve">поскольку они </w:t>
      </w:r>
      <w:r w:rsidRPr="00571538">
        <w:rPr>
          <w:rFonts w:ascii="Times New Roman" w:hAnsi="Times New Roman" w:cs="Times New Roman"/>
          <w:sz w:val="28"/>
          <w:szCs w:val="28"/>
        </w:rPr>
        <w:t>объективированы в языке</w:t>
      </w:r>
      <w:r w:rsidR="002B3E5A" w:rsidRPr="00571538">
        <w:rPr>
          <w:rFonts w:ascii="Times New Roman" w:hAnsi="Times New Roman" w:cs="Times New Roman"/>
          <w:sz w:val="28"/>
          <w:szCs w:val="28"/>
        </w:rPr>
        <w:t xml:space="preserve"> (Васильев 1973)</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М.В.Зайнуллин</w:t>
      </w:r>
      <w:proofErr w:type="spellEnd"/>
      <w:r w:rsidRPr="00571538">
        <w:rPr>
          <w:rFonts w:ascii="Times New Roman" w:hAnsi="Times New Roman" w:cs="Times New Roman"/>
          <w:sz w:val="28"/>
          <w:szCs w:val="28"/>
        </w:rPr>
        <w:t xml:space="preserve"> согла</w:t>
      </w:r>
      <w:r w:rsidR="00A37BAA" w:rsidRPr="00571538">
        <w:rPr>
          <w:rFonts w:ascii="Times New Roman" w:hAnsi="Times New Roman" w:cs="Times New Roman"/>
          <w:sz w:val="28"/>
          <w:szCs w:val="28"/>
        </w:rPr>
        <w:t>шается</w:t>
      </w:r>
      <w:r w:rsidRPr="00571538">
        <w:rPr>
          <w:rFonts w:ascii="Times New Roman" w:hAnsi="Times New Roman" w:cs="Times New Roman"/>
          <w:sz w:val="28"/>
          <w:szCs w:val="28"/>
        </w:rPr>
        <w:t xml:space="preserve"> с данной точкой зрения, исходя из того, что </w:t>
      </w:r>
      <w:r w:rsidR="009440FB" w:rsidRPr="00571538">
        <w:rPr>
          <w:rFonts w:ascii="Times New Roman" w:hAnsi="Times New Roman" w:cs="Times New Roman"/>
          <w:sz w:val="28"/>
          <w:szCs w:val="28"/>
        </w:rPr>
        <w:t>«</w:t>
      </w:r>
      <w:r w:rsidRPr="00571538">
        <w:rPr>
          <w:rFonts w:ascii="Times New Roman" w:hAnsi="Times New Roman" w:cs="Times New Roman"/>
          <w:sz w:val="28"/>
          <w:szCs w:val="28"/>
        </w:rPr>
        <w:t>модальное значение предложения обусловливается объективным положением говорящего лица</w:t>
      </w:r>
      <w:r w:rsidR="009440FB" w:rsidRPr="00571538">
        <w:rPr>
          <w:rFonts w:ascii="Times New Roman" w:hAnsi="Times New Roman" w:cs="Times New Roman"/>
          <w:sz w:val="28"/>
          <w:szCs w:val="28"/>
        </w:rPr>
        <w:t>» и «признание субъективной модальности привело бы к нарушению целостности единой категории модальности» (</w:t>
      </w:r>
      <w:proofErr w:type="spellStart"/>
      <w:r w:rsidR="009440FB" w:rsidRPr="00571538">
        <w:rPr>
          <w:rFonts w:ascii="Times New Roman" w:hAnsi="Times New Roman" w:cs="Times New Roman"/>
          <w:sz w:val="28"/>
          <w:szCs w:val="28"/>
        </w:rPr>
        <w:t>Зайнуллин</w:t>
      </w:r>
      <w:proofErr w:type="spellEnd"/>
      <w:r w:rsidR="009440FB" w:rsidRPr="00571538">
        <w:rPr>
          <w:rFonts w:ascii="Times New Roman" w:hAnsi="Times New Roman" w:cs="Times New Roman"/>
          <w:sz w:val="28"/>
          <w:szCs w:val="28"/>
        </w:rPr>
        <w:t xml:space="preserve"> 1986</w:t>
      </w:r>
      <w:r w:rsidR="00E26FAC" w:rsidRPr="00571538">
        <w:rPr>
          <w:rFonts w:ascii="Times New Roman" w:hAnsi="Times New Roman" w:cs="Times New Roman"/>
          <w:sz w:val="28"/>
          <w:szCs w:val="28"/>
        </w:rPr>
        <w:t>:</w:t>
      </w:r>
      <w:r w:rsidR="009440FB" w:rsidRPr="00571538">
        <w:rPr>
          <w:rFonts w:ascii="Times New Roman" w:hAnsi="Times New Roman" w:cs="Times New Roman"/>
          <w:sz w:val="28"/>
          <w:szCs w:val="28"/>
        </w:rPr>
        <w:t>14).</w:t>
      </w:r>
      <w:r w:rsidR="00205775" w:rsidRPr="00571538">
        <w:rPr>
          <w:rFonts w:ascii="Times New Roman" w:hAnsi="Times New Roman" w:cs="Times New Roman"/>
          <w:sz w:val="28"/>
          <w:szCs w:val="28"/>
        </w:rPr>
        <w:t xml:space="preserve"> </w:t>
      </w:r>
      <w:r w:rsidR="00A37BAA" w:rsidRPr="00571538">
        <w:rPr>
          <w:rFonts w:ascii="Times New Roman" w:hAnsi="Times New Roman" w:cs="Times New Roman"/>
          <w:sz w:val="28"/>
          <w:szCs w:val="28"/>
        </w:rPr>
        <w:t xml:space="preserve">Г.В. </w:t>
      </w:r>
      <w:proofErr w:type="spellStart"/>
      <w:r w:rsidR="00A37BAA" w:rsidRPr="00571538">
        <w:rPr>
          <w:rFonts w:ascii="Times New Roman" w:hAnsi="Times New Roman" w:cs="Times New Roman"/>
          <w:sz w:val="28"/>
          <w:szCs w:val="28"/>
        </w:rPr>
        <w:t>Колшанский</w:t>
      </w:r>
      <w:proofErr w:type="spellEnd"/>
      <w:r w:rsidR="00A37BAA" w:rsidRPr="00571538">
        <w:rPr>
          <w:rFonts w:ascii="Times New Roman" w:hAnsi="Times New Roman" w:cs="Times New Roman"/>
          <w:sz w:val="28"/>
          <w:szCs w:val="28"/>
        </w:rPr>
        <w:t xml:space="preserve"> напротив считает, что следует говорить о субъективности </w:t>
      </w:r>
      <w:r w:rsidR="00205775" w:rsidRPr="00571538">
        <w:rPr>
          <w:rFonts w:ascii="Times New Roman" w:hAnsi="Times New Roman" w:cs="Times New Roman"/>
          <w:sz w:val="28"/>
          <w:szCs w:val="28"/>
        </w:rPr>
        <w:t>любо</w:t>
      </w:r>
      <w:r w:rsidR="00A37BAA" w:rsidRPr="00571538">
        <w:rPr>
          <w:rFonts w:ascii="Times New Roman" w:hAnsi="Times New Roman" w:cs="Times New Roman"/>
          <w:sz w:val="28"/>
          <w:szCs w:val="28"/>
        </w:rPr>
        <w:t xml:space="preserve">го высказывания, поскольку оно представляет собой мысль </w:t>
      </w:r>
      <w:r w:rsidR="00205775" w:rsidRPr="00571538">
        <w:rPr>
          <w:rFonts w:ascii="Times New Roman" w:hAnsi="Times New Roman" w:cs="Times New Roman"/>
          <w:sz w:val="28"/>
          <w:szCs w:val="28"/>
        </w:rPr>
        <w:t>является субъективным отражением какой-либо стороны действительности (</w:t>
      </w:r>
      <w:proofErr w:type="spellStart"/>
      <w:r w:rsidR="000A5084" w:rsidRPr="00571538">
        <w:rPr>
          <w:rFonts w:ascii="Times New Roman" w:hAnsi="Times New Roman" w:cs="Times New Roman"/>
          <w:sz w:val="28"/>
          <w:szCs w:val="28"/>
        </w:rPr>
        <w:t>Колшанский</w:t>
      </w:r>
      <w:proofErr w:type="spellEnd"/>
      <w:r w:rsidR="002B3E5A" w:rsidRPr="00571538">
        <w:rPr>
          <w:rFonts w:ascii="Times New Roman" w:hAnsi="Times New Roman" w:cs="Times New Roman"/>
          <w:sz w:val="28"/>
          <w:szCs w:val="28"/>
        </w:rPr>
        <w:t xml:space="preserve"> 196</w:t>
      </w:r>
      <w:r w:rsidR="00205775" w:rsidRPr="00571538">
        <w:rPr>
          <w:rFonts w:ascii="Times New Roman" w:hAnsi="Times New Roman" w:cs="Times New Roman"/>
          <w:sz w:val="28"/>
          <w:szCs w:val="28"/>
        </w:rPr>
        <w:t>1</w:t>
      </w:r>
      <w:r w:rsidR="00874CAB" w:rsidRPr="00571538">
        <w:rPr>
          <w:rFonts w:ascii="Times New Roman" w:hAnsi="Times New Roman" w:cs="Times New Roman"/>
          <w:sz w:val="28"/>
          <w:szCs w:val="28"/>
        </w:rPr>
        <w:t>: 97</w:t>
      </w:r>
      <w:r w:rsidR="00205775" w:rsidRPr="00571538">
        <w:rPr>
          <w:rFonts w:ascii="Times New Roman" w:hAnsi="Times New Roman" w:cs="Times New Roman"/>
          <w:sz w:val="28"/>
          <w:szCs w:val="28"/>
        </w:rPr>
        <w:t>). Подобной точки зрения придерживается</w:t>
      </w:r>
      <w:r w:rsidR="00A37BAA" w:rsidRPr="00571538">
        <w:rPr>
          <w:rFonts w:ascii="Times New Roman" w:hAnsi="Times New Roman" w:cs="Times New Roman"/>
          <w:sz w:val="28"/>
          <w:szCs w:val="28"/>
        </w:rPr>
        <w:t xml:space="preserve"> и Т.И. </w:t>
      </w:r>
      <w:proofErr w:type="spellStart"/>
      <w:r w:rsidR="00A37BAA" w:rsidRPr="00571538">
        <w:rPr>
          <w:rFonts w:ascii="Times New Roman" w:hAnsi="Times New Roman" w:cs="Times New Roman"/>
          <w:sz w:val="28"/>
          <w:szCs w:val="28"/>
        </w:rPr>
        <w:t>Дешериева</w:t>
      </w:r>
      <w:proofErr w:type="spellEnd"/>
      <w:r w:rsidR="00A153F1" w:rsidRPr="00571538">
        <w:rPr>
          <w:rFonts w:ascii="Times New Roman" w:hAnsi="Times New Roman" w:cs="Times New Roman"/>
          <w:sz w:val="28"/>
          <w:szCs w:val="28"/>
        </w:rPr>
        <w:t>, исходя из того</w:t>
      </w:r>
      <w:r w:rsidR="00205775" w:rsidRPr="00571538">
        <w:rPr>
          <w:rFonts w:ascii="Times New Roman" w:hAnsi="Times New Roman" w:cs="Times New Roman"/>
          <w:sz w:val="28"/>
          <w:szCs w:val="28"/>
        </w:rPr>
        <w:t>,</w:t>
      </w:r>
      <w:r w:rsidR="00A153F1" w:rsidRPr="00571538">
        <w:rPr>
          <w:rFonts w:ascii="Times New Roman" w:hAnsi="Times New Roman" w:cs="Times New Roman"/>
          <w:sz w:val="28"/>
          <w:szCs w:val="28"/>
        </w:rPr>
        <w:t xml:space="preserve"> что</w:t>
      </w:r>
      <w:r w:rsidR="00205775" w:rsidRPr="00571538">
        <w:rPr>
          <w:rFonts w:ascii="Times New Roman" w:hAnsi="Times New Roman" w:cs="Times New Roman"/>
          <w:sz w:val="28"/>
          <w:szCs w:val="28"/>
        </w:rPr>
        <w:t xml:space="preserve"> </w:t>
      </w:r>
      <w:r w:rsidR="00CC4047" w:rsidRPr="00571538">
        <w:rPr>
          <w:rFonts w:ascii="Times New Roman" w:hAnsi="Times New Roman" w:cs="Times New Roman"/>
          <w:sz w:val="28"/>
          <w:szCs w:val="28"/>
        </w:rPr>
        <w:t>все компоненты семантики модальности характеризуются наличием элемента субъективности</w:t>
      </w:r>
      <w:r w:rsidR="00205775" w:rsidRPr="00571538">
        <w:rPr>
          <w:rFonts w:ascii="Times New Roman" w:hAnsi="Times New Roman" w:cs="Times New Roman"/>
          <w:sz w:val="28"/>
          <w:szCs w:val="28"/>
        </w:rPr>
        <w:t>. (</w:t>
      </w:r>
      <w:proofErr w:type="spellStart"/>
      <w:r w:rsidR="00205775" w:rsidRPr="00571538">
        <w:rPr>
          <w:rFonts w:ascii="Times New Roman" w:hAnsi="Times New Roman" w:cs="Times New Roman"/>
          <w:sz w:val="28"/>
          <w:szCs w:val="28"/>
        </w:rPr>
        <w:t>Дешериева</w:t>
      </w:r>
      <w:proofErr w:type="spellEnd"/>
      <w:r w:rsidR="00205775" w:rsidRPr="00571538">
        <w:rPr>
          <w:rFonts w:ascii="Times New Roman" w:hAnsi="Times New Roman" w:cs="Times New Roman"/>
          <w:sz w:val="28"/>
          <w:szCs w:val="28"/>
        </w:rPr>
        <w:t xml:space="preserve"> 1987</w:t>
      </w:r>
      <w:r w:rsidR="00E26FAC" w:rsidRPr="00571538">
        <w:rPr>
          <w:rFonts w:ascii="Times New Roman" w:hAnsi="Times New Roman" w:cs="Times New Roman"/>
          <w:sz w:val="28"/>
          <w:szCs w:val="28"/>
        </w:rPr>
        <w:t>:</w:t>
      </w:r>
      <w:r w:rsidR="00205775" w:rsidRPr="00571538">
        <w:rPr>
          <w:rFonts w:ascii="Times New Roman" w:hAnsi="Times New Roman" w:cs="Times New Roman"/>
          <w:sz w:val="28"/>
          <w:szCs w:val="28"/>
        </w:rPr>
        <w:t xml:space="preserve"> 35- 45)</w:t>
      </w:r>
    </w:p>
    <w:p w:rsidR="00375831" w:rsidRPr="00571538" w:rsidRDefault="00636442" w:rsidP="001C0E98">
      <w:pPr>
        <w:pStyle w:val="a5"/>
        <w:widowControl w:val="0"/>
        <w:tabs>
          <w:tab w:val="left" w:pos="1134"/>
          <w:tab w:val="left" w:pos="6229"/>
        </w:tabs>
        <w:suppressAutoHyphens/>
        <w:spacing w:before="0" w:beforeAutospacing="0" w:after="0" w:afterAutospacing="0" w:line="360" w:lineRule="auto"/>
        <w:ind w:firstLine="709"/>
        <w:jc w:val="both"/>
        <w:rPr>
          <w:sz w:val="28"/>
          <w:szCs w:val="28"/>
        </w:rPr>
      </w:pPr>
      <w:r w:rsidRPr="00571538">
        <w:rPr>
          <w:sz w:val="28"/>
          <w:szCs w:val="28"/>
        </w:rPr>
        <w:t>В</w:t>
      </w:r>
      <w:r w:rsidR="00205775" w:rsidRPr="00571538">
        <w:rPr>
          <w:sz w:val="28"/>
          <w:szCs w:val="28"/>
        </w:rPr>
        <w:t xml:space="preserve"> языкознании на данный момент отсутствует такой определение видов модальности, которое удовлетворяло бы всех ученых. Различия в концепциях различных исследователей относительно содержания категории модальности отражаются и на терминологической системе. </w:t>
      </w:r>
      <w:r w:rsidRPr="00571538">
        <w:rPr>
          <w:sz w:val="28"/>
          <w:szCs w:val="28"/>
        </w:rPr>
        <w:t>Представляется справедливым вывод о том, что модальные значения делятся на две группы: отношение говорящего к содержанию высказывания</w:t>
      </w:r>
      <w:r w:rsidR="00C66259" w:rsidRPr="00571538">
        <w:rPr>
          <w:sz w:val="28"/>
          <w:szCs w:val="28"/>
        </w:rPr>
        <w:t xml:space="preserve"> (</w:t>
      </w:r>
      <w:proofErr w:type="spellStart"/>
      <w:r w:rsidR="00C66259" w:rsidRPr="00571538">
        <w:rPr>
          <w:sz w:val="28"/>
          <w:szCs w:val="28"/>
        </w:rPr>
        <w:t>эпистемическая</w:t>
      </w:r>
      <w:proofErr w:type="spellEnd"/>
      <w:r w:rsidR="00C66259" w:rsidRPr="00571538">
        <w:rPr>
          <w:sz w:val="28"/>
          <w:szCs w:val="28"/>
        </w:rPr>
        <w:t xml:space="preserve">, </w:t>
      </w:r>
      <w:r w:rsidR="006A4829" w:rsidRPr="00571538">
        <w:rPr>
          <w:sz w:val="28"/>
          <w:szCs w:val="28"/>
        </w:rPr>
        <w:t xml:space="preserve">субъективная, </w:t>
      </w:r>
      <w:r w:rsidR="00C66259" w:rsidRPr="00571538">
        <w:rPr>
          <w:sz w:val="28"/>
          <w:szCs w:val="28"/>
        </w:rPr>
        <w:t>вторичная)</w:t>
      </w:r>
      <w:r w:rsidRPr="00571538">
        <w:rPr>
          <w:sz w:val="28"/>
          <w:szCs w:val="28"/>
        </w:rPr>
        <w:t xml:space="preserve"> и отношение содержания высказывания к действительности</w:t>
      </w:r>
      <w:r w:rsidR="00C66259" w:rsidRPr="00571538">
        <w:rPr>
          <w:sz w:val="28"/>
          <w:szCs w:val="28"/>
        </w:rPr>
        <w:t xml:space="preserve"> (</w:t>
      </w:r>
      <w:proofErr w:type="spellStart"/>
      <w:r w:rsidR="00C66259" w:rsidRPr="00571538">
        <w:rPr>
          <w:sz w:val="28"/>
          <w:szCs w:val="28"/>
        </w:rPr>
        <w:t>неэпистемическая</w:t>
      </w:r>
      <w:proofErr w:type="spellEnd"/>
      <w:r w:rsidR="00C66259" w:rsidRPr="00571538">
        <w:rPr>
          <w:sz w:val="28"/>
          <w:szCs w:val="28"/>
        </w:rPr>
        <w:t xml:space="preserve">, </w:t>
      </w:r>
      <w:r w:rsidR="006A4829" w:rsidRPr="00571538">
        <w:rPr>
          <w:sz w:val="28"/>
          <w:szCs w:val="28"/>
        </w:rPr>
        <w:t xml:space="preserve">объективная, </w:t>
      </w:r>
      <w:r w:rsidR="00C66259" w:rsidRPr="00571538">
        <w:rPr>
          <w:sz w:val="28"/>
          <w:szCs w:val="28"/>
        </w:rPr>
        <w:t>корневая модальность)</w:t>
      </w:r>
      <w:r w:rsidRPr="00571538">
        <w:rPr>
          <w:sz w:val="28"/>
          <w:szCs w:val="28"/>
        </w:rPr>
        <w:t>.</w:t>
      </w:r>
      <w:r w:rsidR="006A4829" w:rsidRPr="00571538">
        <w:rPr>
          <w:sz w:val="28"/>
          <w:szCs w:val="28"/>
        </w:rPr>
        <w:t xml:space="preserve"> </w:t>
      </w:r>
      <w:r w:rsidR="00C66259" w:rsidRPr="00571538">
        <w:rPr>
          <w:sz w:val="28"/>
          <w:szCs w:val="28"/>
        </w:rPr>
        <w:t xml:space="preserve">Первая содержит </w:t>
      </w:r>
      <w:r w:rsidR="00C66259" w:rsidRPr="00571538">
        <w:rPr>
          <w:sz w:val="28"/>
          <w:szCs w:val="28"/>
        </w:rPr>
        <w:lastRenderedPageBreak/>
        <w:t>значения истинности, ложности и достоверности, в то время как вторая – долженствование, разрешение, обязательность.</w:t>
      </w:r>
      <w:r w:rsidR="006A4829" w:rsidRPr="00571538">
        <w:rPr>
          <w:sz w:val="28"/>
          <w:szCs w:val="28"/>
        </w:rPr>
        <w:t xml:space="preserve"> </w:t>
      </w:r>
      <w:proofErr w:type="spellStart"/>
      <w:r w:rsidR="006A4829" w:rsidRPr="00571538">
        <w:rPr>
          <w:sz w:val="28"/>
          <w:szCs w:val="28"/>
        </w:rPr>
        <w:t>Неэпистемическая</w:t>
      </w:r>
      <w:proofErr w:type="spellEnd"/>
      <w:r w:rsidR="006A4829" w:rsidRPr="00571538">
        <w:rPr>
          <w:sz w:val="28"/>
          <w:szCs w:val="28"/>
        </w:rPr>
        <w:t xml:space="preserve"> модальность включает в себя </w:t>
      </w:r>
      <w:proofErr w:type="spellStart"/>
      <w:r w:rsidR="006A4829" w:rsidRPr="00571538">
        <w:rPr>
          <w:sz w:val="28"/>
          <w:szCs w:val="28"/>
        </w:rPr>
        <w:t>деонтическую</w:t>
      </w:r>
      <w:proofErr w:type="spellEnd"/>
      <w:r w:rsidR="006A4829" w:rsidRPr="00571538">
        <w:rPr>
          <w:sz w:val="28"/>
          <w:szCs w:val="28"/>
        </w:rPr>
        <w:t xml:space="preserve"> и динамическую.  </w:t>
      </w:r>
    </w:p>
    <w:p w:rsidR="005B06D6" w:rsidRPr="00571538" w:rsidRDefault="00232369" w:rsidP="003C7EBD">
      <w:pPr>
        <w:pStyle w:val="1"/>
        <w:spacing w:line="360" w:lineRule="auto"/>
        <w:ind w:firstLine="709"/>
        <w:jc w:val="center"/>
        <w:rPr>
          <w:rFonts w:ascii="Times New Roman" w:hAnsi="Times New Roman" w:cs="Times New Roman"/>
          <w:b/>
          <w:color w:val="auto"/>
          <w:sz w:val="28"/>
          <w:szCs w:val="28"/>
        </w:rPr>
      </w:pPr>
      <w:bookmarkStart w:id="10" w:name="_Toc71277512"/>
      <w:bookmarkStart w:id="11" w:name="_Toc72457170"/>
      <w:r w:rsidRPr="00571538">
        <w:rPr>
          <w:rFonts w:ascii="Times New Roman" w:hAnsi="Times New Roman" w:cs="Times New Roman"/>
          <w:b/>
          <w:color w:val="auto"/>
          <w:sz w:val="28"/>
          <w:szCs w:val="28"/>
        </w:rPr>
        <w:t>1.</w:t>
      </w:r>
      <w:r w:rsidR="00B006B2" w:rsidRPr="00571538">
        <w:rPr>
          <w:rFonts w:ascii="Times New Roman" w:hAnsi="Times New Roman" w:cs="Times New Roman"/>
          <w:b/>
          <w:color w:val="auto"/>
          <w:sz w:val="28"/>
          <w:szCs w:val="28"/>
        </w:rPr>
        <w:t>4</w:t>
      </w:r>
      <w:r w:rsidRPr="00571538">
        <w:rPr>
          <w:rFonts w:ascii="Times New Roman" w:hAnsi="Times New Roman" w:cs="Times New Roman"/>
          <w:b/>
          <w:color w:val="auto"/>
          <w:sz w:val="28"/>
          <w:szCs w:val="28"/>
        </w:rPr>
        <w:t xml:space="preserve"> </w:t>
      </w:r>
      <w:r w:rsidR="005B06D6" w:rsidRPr="00571538">
        <w:rPr>
          <w:rFonts w:ascii="Times New Roman" w:hAnsi="Times New Roman" w:cs="Times New Roman"/>
          <w:b/>
          <w:color w:val="auto"/>
          <w:sz w:val="28"/>
          <w:szCs w:val="28"/>
        </w:rPr>
        <w:t xml:space="preserve">Средства </w:t>
      </w:r>
      <w:r w:rsidR="009B4DA8" w:rsidRPr="00571538">
        <w:rPr>
          <w:rFonts w:ascii="Times New Roman" w:hAnsi="Times New Roman" w:cs="Times New Roman"/>
          <w:b/>
          <w:color w:val="auto"/>
          <w:sz w:val="28"/>
          <w:szCs w:val="28"/>
        </w:rPr>
        <w:t>выражения</w:t>
      </w:r>
      <w:r w:rsidR="005B06D6" w:rsidRPr="00571538">
        <w:rPr>
          <w:rFonts w:ascii="Times New Roman" w:hAnsi="Times New Roman" w:cs="Times New Roman"/>
          <w:b/>
          <w:color w:val="auto"/>
          <w:sz w:val="28"/>
          <w:szCs w:val="28"/>
        </w:rPr>
        <w:t xml:space="preserve"> модальности</w:t>
      </w:r>
      <w:bookmarkEnd w:id="10"/>
      <w:bookmarkEnd w:id="11"/>
      <w:r w:rsidR="009B4DA8" w:rsidRPr="00571538">
        <w:rPr>
          <w:rFonts w:ascii="Times New Roman" w:hAnsi="Times New Roman" w:cs="Times New Roman"/>
          <w:b/>
          <w:color w:val="auto"/>
          <w:sz w:val="28"/>
          <w:szCs w:val="28"/>
        </w:rPr>
        <w:t xml:space="preserve"> </w:t>
      </w:r>
    </w:p>
    <w:p w:rsidR="001A5FF9" w:rsidRPr="00571538" w:rsidRDefault="00EF4AEF" w:rsidP="001A5FF9">
      <w:pPr>
        <w:pStyle w:val="a5"/>
        <w:spacing w:before="150" w:beforeAutospacing="0" w:after="0" w:afterAutospacing="0" w:line="360" w:lineRule="auto"/>
        <w:ind w:firstLine="708"/>
        <w:textAlignment w:val="top"/>
        <w:rPr>
          <w:sz w:val="28"/>
          <w:szCs w:val="28"/>
        </w:rPr>
      </w:pPr>
      <w:r w:rsidRPr="00571538">
        <w:rPr>
          <w:sz w:val="28"/>
          <w:szCs w:val="28"/>
        </w:rPr>
        <w:t>Б.С. Хаймович и Б.И. Роговская различают</w:t>
      </w:r>
      <w:r w:rsidR="005518D8" w:rsidRPr="00571538">
        <w:rPr>
          <w:sz w:val="28"/>
          <w:szCs w:val="28"/>
        </w:rPr>
        <w:t xml:space="preserve"> три типа модальности с точки зрения способов ее выражения:</w:t>
      </w:r>
      <w:r w:rsidRPr="00571538">
        <w:rPr>
          <w:rStyle w:val="49"/>
          <w:sz w:val="28"/>
          <w:szCs w:val="28"/>
        </w:rPr>
        <w:t xml:space="preserve"> </w:t>
      </w:r>
      <w:r w:rsidRPr="00571538">
        <w:rPr>
          <w:rStyle w:val="49"/>
          <w:i w:val="0"/>
          <w:sz w:val="28"/>
          <w:szCs w:val="28"/>
        </w:rPr>
        <w:t>лексическ</w:t>
      </w:r>
      <w:r w:rsidR="005518D8" w:rsidRPr="00571538">
        <w:rPr>
          <w:rStyle w:val="49"/>
          <w:i w:val="0"/>
          <w:sz w:val="28"/>
          <w:szCs w:val="28"/>
        </w:rPr>
        <w:t>ая</w:t>
      </w:r>
      <w:r w:rsidR="00EE3F2C" w:rsidRPr="00571538">
        <w:rPr>
          <w:sz w:val="28"/>
          <w:szCs w:val="28"/>
        </w:rPr>
        <w:t xml:space="preserve"> модальность, которая представлена модальными </w:t>
      </w:r>
      <w:r w:rsidR="005518D8" w:rsidRPr="00571538">
        <w:rPr>
          <w:sz w:val="28"/>
          <w:szCs w:val="28"/>
        </w:rPr>
        <w:t>слова</w:t>
      </w:r>
      <w:r w:rsidR="00EE3F2C" w:rsidRPr="00571538">
        <w:rPr>
          <w:sz w:val="28"/>
          <w:szCs w:val="28"/>
        </w:rPr>
        <w:t>ми</w:t>
      </w:r>
      <w:r w:rsidRPr="00571538">
        <w:rPr>
          <w:sz w:val="28"/>
          <w:szCs w:val="28"/>
        </w:rPr>
        <w:t>,</w:t>
      </w:r>
      <w:r w:rsidRPr="00571538">
        <w:rPr>
          <w:rStyle w:val="49"/>
          <w:sz w:val="28"/>
          <w:szCs w:val="28"/>
        </w:rPr>
        <w:t xml:space="preserve"> </w:t>
      </w:r>
      <w:r w:rsidR="005518D8" w:rsidRPr="00571538">
        <w:rPr>
          <w:rStyle w:val="49"/>
          <w:i w:val="0"/>
          <w:sz w:val="28"/>
          <w:szCs w:val="28"/>
        </w:rPr>
        <w:t>грамматическая</w:t>
      </w:r>
      <w:r w:rsidR="00EE3F2C" w:rsidRPr="00571538">
        <w:rPr>
          <w:sz w:val="28"/>
          <w:szCs w:val="28"/>
        </w:rPr>
        <w:t xml:space="preserve">, средством выражения которой служат </w:t>
      </w:r>
      <w:r w:rsidR="005518D8" w:rsidRPr="00571538">
        <w:rPr>
          <w:sz w:val="28"/>
          <w:szCs w:val="28"/>
        </w:rPr>
        <w:t>формы</w:t>
      </w:r>
      <w:r w:rsidR="00EE3F2C" w:rsidRPr="00571538">
        <w:rPr>
          <w:sz w:val="28"/>
          <w:szCs w:val="28"/>
        </w:rPr>
        <w:t xml:space="preserve"> наклонения, а также</w:t>
      </w:r>
      <w:r w:rsidRPr="00571538">
        <w:rPr>
          <w:rStyle w:val="49"/>
          <w:sz w:val="28"/>
          <w:szCs w:val="28"/>
        </w:rPr>
        <w:t xml:space="preserve"> </w:t>
      </w:r>
      <w:r w:rsidR="00EE3F2C" w:rsidRPr="00571538">
        <w:rPr>
          <w:rStyle w:val="49"/>
          <w:i w:val="0"/>
          <w:sz w:val="28"/>
          <w:szCs w:val="28"/>
        </w:rPr>
        <w:t>лексико-грамматическая</w:t>
      </w:r>
      <w:r w:rsidR="00EE3F2C" w:rsidRPr="00571538">
        <w:rPr>
          <w:sz w:val="28"/>
          <w:szCs w:val="28"/>
        </w:rPr>
        <w:t xml:space="preserve">, которая реализуется посредством </w:t>
      </w:r>
      <w:r w:rsidRPr="00571538">
        <w:rPr>
          <w:sz w:val="28"/>
          <w:szCs w:val="28"/>
        </w:rPr>
        <w:t>модальны</w:t>
      </w:r>
      <w:r w:rsidR="00EE3F2C" w:rsidRPr="00571538">
        <w:rPr>
          <w:sz w:val="28"/>
          <w:szCs w:val="28"/>
        </w:rPr>
        <w:t>х глаголов</w:t>
      </w:r>
      <w:r w:rsidR="00320094" w:rsidRPr="00571538">
        <w:rPr>
          <w:sz w:val="28"/>
          <w:szCs w:val="28"/>
        </w:rPr>
        <w:t>.</w:t>
      </w:r>
      <w:r w:rsidRPr="00571538">
        <w:rPr>
          <w:sz w:val="28"/>
          <w:szCs w:val="28"/>
        </w:rPr>
        <w:t xml:space="preserve"> (Хаймович, Роговская 1967</w:t>
      </w:r>
      <w:r w:rsidR="00874CAB" w:rsidRPr="00571538">
        <w:rPr>
          <w:sz w:val="28"/>
          <w:szCs w:val="28"/>
        </w:rPr>
        <w:t>:</w:t>
      </w:r>
      <w:r w:rsidR="00320094" w:rsidRPr="00571538">
        <w:rPr>
          <w:sz w:val="28"/>
          <w:szCs w:val="28"/>
        </w:rPr>
        <w:t xml:space="preserve"> 203) </w:t>
      </w:r>
      <w:proofErr w:type="spellStart"/>
      <w:r w:rsidR="00C74E4E" w:rsidRPr="00571538">
        <w:rPr>
          <w:sz w:val="28"/>
          <w:szCs w:val="28"/>
        </w:rPr>
        <w:t>С.Г.Шафиков</w:t>
      </w:r>
      <w:proofErr w:type="spellEnd"/>
      <w:r w:rsidR="00C74E4E" w:rsidRPr="00571538">
        <w:rPr>
          <w:sz w:val="28"/>
          <w:szCs w:val="28"/>
        </w:rPr>
        <w:t xml:space="preserve"> и</w:t>
      </w:r>
      <w:r w:rsidR="00320094" w:rsidRPr="00571538">
        <w:rPr>
          <w:sz w:val="28"/>
          <w:szCs w:val="28"/>
        </w:rPr>
        <w:t xml:space="preserve"> </w:t>
      </w:r>
      <w:proofErr w:type="spellStart"/>
      <w:r w:rsidR="00FA3E9A" w:rsidRPr="00571538">
        <w:rPr>
          <w:sz w:val="28"/>
          <w:szCs w:val="28"/>
        </w:rPr>
        <w:t>Г.В.Колшанский</w:t>
      </w:r>
      <w:proofErr w:type="spellEnd"/>
      <w:r w:rsidR="001A5FF9" w:rsidRPr="00571538">
        <w:rPr>
          <w:sz w:val="28"/>
          <w:szCs w:val="28"/>
        </w:rPr>
        <w:t xml:space="preserve"> выделя</w:t>
      </w:r>
      <w:r w:rsidR="00C74E4E" w:rsidRPr="00571538">
        <w:rPr>
          <w:sz w:val="28"/>
          <w:szCs w:val="28"/>
        </w:rPr>
        <w:t>ю</w:t>
      </w:r>
      <w:r w:rsidR="001A5FF9" w:rsidRPr="00571538">
        <w:rPr>
          <w:sz w:val="28"/>
          <w:szCs w:val="28"/>
        </w:rPr>
        <w:t>т лексические и грамматические средства, однако</w:t>
      </w:r>
      <w:r w:rsidR="00FA3E9A" w:rsidRPr="00571538">
        <w:rPr>
          <w:sz w:val="28"/>
          <w:szCs w:val="28"/>
        </w:rPr>
        <w:t xml:space="preserve"> </w:t>
      </w:r>
      <w:r w:rsidR="001A5FF9" w:rsidRPr="00571538">
        <w:rPr>
          <w:sz w:val="28"/>
          <w:szCs w:val="28"/>
        </w:rPr>
        <w:t>объединя</w:t>
      </w:r>
      <w:r w:rsidR="00EE3F2C" w:rsidRPr="00571538">
        <w:rPr>
          <w:sz w:val="28"/>
          <w:szCs w:val="28"/>
        </w:rPr>
        <w:t>ю</w:t>
      </w:r>
      <w:r w:rsidR="001A5FF9" w:rsidRPr="00571538">
        <w:rPr>
          <w:sz w:val="28"/>
          <w:szCs w:val="28"/>
        </w:rPr>
        <w:t xml:space="preserve">т </w:t>
      </w:r>
      <w:r w:rsidR="00FA3E9A" w:rsidRPr="00571538">
        <w:rPr>
          <w:sz w:val="28"/>
          <w:szCs w:val="28"/>
        </w:rPr>
        <w:t>модальны</w:t>
      </w:r>
      <w:r w:rsidR="0063571A" w:rsidRPr="00571538">
        <w:rPr>
          <w:sz w:val="28"/>
          <w:szCs w:val="28"/>
        </w:rPr>
        <w:t>е слова и модальные глаголы</w:t>
      </w:r>
      <w:r w:rsidR="001A5FF9" w:rsidRPr="00571538">
        <w:rPr>
          <w:sz w:val="28"/>
          <w:szCs w:val="28"/>
        </w:rPr>
        <w:t xml:space="preserve"> в группу лексических средств</w:t>
      </w:r>
      <w:r w:rsidR="00C74E4E" w:rsidRPr="00571538">
        <w:rPr>
          <w:sz w:val="28"/>
          <w:szCs w:val="28"/>
        </w:rPr>
        <w:t xml:space="preserve"> (</w:t>
      </w:r>
      <w:proofErr w:type="spellStart"/>
      <w:r w:rsidR="00C74E4E" w:rsidRPr="00571538">
        <w:rPr>
          <w:sz w:val="28"/>
          <w:szCs w:val="28"/>
        </w:rPr>
        <w:t>Шафиков</w:t>
      </w:r>
      <w:proofErr w:type="spellEnd"/>
      <w:r w:rsidR="00C74E4E" w:rsidRPr="00571538">
        <w:rPr>
          <w:sz w:val="28"/>
          <w:szCs w:val="28"/>
        </w:rPr>
        <w:t xml:space="preserve"> 2018:109; </w:t>
      </w:r>
      <w:proofErr w:type="spellStart"/>
      <w:r w:rsidR="00C74E4E" w:rsidRPr="00571538">
        <w:rPr>
          <w:sz w:val="28"/>
          <w:szCs w:val="28"/>
        </w:rPr>
        <w:t>Колшанский</w:t>
      </w:r>
      <w:proofErr w:type="spellEnd"/>
      <w:r w:rsidR="00C74E4E" w:rsidRPr="00571538">
        <w:rPr>
          <w:sz w:val="28"/>
          <w:szCs w:val="28"/>
        </w:rPr>
        <w:t xml:space="preserve"> 1961: 97). </w:t>
      </w:r>
      <w:proofErr w:type="spellStart"/>
      <w:r w:rsidR="00C74E4E" w:rsidRPr="00571538">
        <w:rPr>
          <w:sz w:val="28"/>
          <w:szCs w:val="28"/>
        </w:rPr>
        <w:t>Г.В.Колшанский</w:t>
      </w:r>
      <w:proofErr w:type="spellEnd"/>
      <w:r w:rsidR="001A5FF9" w:rsidRPr="00571538">
        <w:rPr>
          <w:sz w:val="28"/>
          <w:szCs w:val="28"/>
        </w:rPr>
        <w:t xml:space="preserve"> также дополняет классификацию </w:t>
      </w:r>
      <w:r w:rsidR="00691EAD" w:rsidRPr="00571538">
        <w:rPr>
          <w:sz w:val="28"/>
          <w:szCs w:val="28"/>
        </w:rPr>
        <w:t>интонационны</w:t>
      </w:r>
      <w:r w:rsidR="001A5FF9" w:rsidRPr="00571538">
        <w:rPr>
          <w:sz w:val="28"/>
          <w:szCs w:val="28"/>
        </w:rPr>
        <w:t>ми</w:t>
      </w:r>
      <w:r w:rsidR="0063571A" w:rsidRPr="00571538">
        <w:rPr>
          <w:sz w:val="28"/>
          <w:szCs w:val="28"/>
        </w:rPr>
        <w:t xml:space="preserve"> средства</w:t>
      </w:r>
      <w:r w:rsidR="001A5FF9" w:rsidRPr="00571538">
        <w:rPr>
          <w:sz w:val="28"/>
          <w:szCs w:val="28"/>
        </w:rPr>
        <w:t>ми</w:t>
      </w:r>
      <w:r w:rsidR="0063571A" w:rsidRPr="00571538">
        <w:rPr>
          <w:sz w:val="28"/>
          <w:szCs w:val="28"/>
        </w:rPr>
        <w:t xml:space="preserve"> выражения модальности</w:t>
      </w:r>
      <w:r w:rsidR="00691EAD" w:rsidRPr="00571538">
        <w:rPr>
          <w:sz w:val="28"/>
          <w:szCs w:val="28"/>
        </w:rPr>
        <w:t xml:space="preserve"> </w:t>
      </w:r>
      <w:r w:rsidR="0063571A" w:rsidRPr="00571538">
        <w:rPr>
          <w:sz w:val="28"/>
          <w:szCs w:val="28"/>
        </w:rPr>
        <w:t>в индоевропейских языках</w:t>
      </w:r>
      <w:r w:rsidR="00FA3E9A" w:rsidRPr="00571538">
        <w:rPr>
          <w:sz w:val="28"/>
          <w:szCs w:val="28"/>
        </w:rPr>
        <w:t>.</w:t>
      </w:r>
      <w:r w:rsidR="008A7655" w:rsidRPr="00571538">
        <w:rPr>
          <w:sz w:val="28"/>
          <w:szCs w:val="28"/>
        </w:rPr>
        <w:t xml:space="preserve"> </w:t>
      </w:r>
      <w:r w:rsidR="009371BB" w:rsidRPr="00571538">
        <w:rPr>
          <w:sz w:val="28"/>
          <w:szCs w:val="28"/>
        </w:rPr>
        <w:t xml:space="preserve"> </w:t>
      </w:r>
    </w:p>
    <w:p w:rsidR="001205EF" w:rsidRPr="00571538" w:rsidRDefault="001205EF" w:rsidP="001205EF">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t>Палмер</w:t>
      </w:r>
      <w:proofErr w:type="spellEnd"/>
      <w:r w:rsidRPr="00571538">
        <w:rPr>
          <w:rFonts w:ascii="Times New Roman" w:hAnsi="Times New Roman" w:cs="Times New Roman"/>
          <w:sz w:val="28"/>
          <w:szCs w:val="28"/>
        </w:rPr>
        <w:t xml:space="preserve"> утверждает, что категория модальности </w:t>
      </w:r>
      <w:r w:rsidR="00EE3F2C" w:rsidRPr="00571538">
        <w:rPr>
          <w:rFonts w:ascii="Times New Roman" w:hAnsi="Times New Roman" w:cs="Times New Roman"/>
          <w:sz w:val="28"/>
          <w:szCs w:val="28"/>
        </w:rPr>
        <w:t>представлена такими языковыми средствами как</w:t>
      </w:r>
      <w:r w:rsidRPr="00571538">
        <w:rPr>
          <w:rFonts w:ascii="Times New Roman" w:hAnsi="Times New Roman" w:cs="Times New Roman"/>
          <w:sz w:val="28"/>
          <w:szCs w:val="28"/>
        </w:rPr>
        <w:t xml:space="preserve"> наклонение и </w:t>
      </w:r>
      <w:r w:rsidR="00EE3F2C" w:rsidRPr="00571538">
        <w:rPr>
          <w:rFonts w:ascii="Times New Roman" w:hAnsi="Times New Roman" w:cs="Times New Roman"/>
          <w:sz w:val="28"/>
          <w:szCs w:val="28"/>
        </w:rPr>
        <w:t>модальные глаголы</w:t>
      </w:r>
      <w:r w:rsidRPr="00571538">
        <w:rPr>
          <w:rFonts w:ascii="Times New Roman" w:hAnsi="Times New Roman" w:cs="Times New Roman"/>
          <w:sz w:val="28"/>
          <w:szCs w:val="28"/>
        </w:rPr>
        <w:t xml:space="preserve">. </w:t>
      </w:r>
      <w:r w:rsidR="00EE3F2C" w:rsidRPr="00571538">
        <w:rPr>
          <w:rFonts w:ascii="Times New Roman" w:hAnsi="Times New Roman" w:cs="Times New Roman"/>
          <w:sz w:val="28"/>
          <w:szCs w:val="28"/>
        </w:rPr>
        <w:t>Они могут сосуществовать</w:t>
      </w:r>
      <w:r w:rsidRPr="00571538">
        <w:rPr>
          <w:rFonts w:ascii="Times New Roman" w:hAnsi="Times New Roman" w:cs="Times New Roman"/>
          <w:sz w:val="28"/>
          <w:szCs w:val="28"/>
        </w:rPr>
        <w:t>, однако чаще всего одно из них превали</w:t>
      </w:r>
      <w:r w:rsidR="00EE3F2C" w:rsidRPr="00571538">
        <w:rPr>
          <w:rFonts w:ascii="Times New Roman" w:hAnsi="Times New Roman" w:cs="Times New Roman"/>
          <w:sz w:val="28"/>
          <w:szCs w:val="28"/>
        </w:rPr>
        <w:t>рует или вовсе вытесняет другое</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Palmer</w:t>
      </w:r>
      <w:r w:rsidRPr="00571538">
        <w:rPr>
          <w:rFonts w:ascii="Times New Roman" w:hAnsi="Times New Roman" w:cs="Times New Roman"/>
          <w:sz w:val="28"/>
          <w:szCs w:val="28"/>
        </w:rPr>
        <w:t xml:space="preserve"> 2001: </w:t>
      </w:r>
      <w:r w:rsidR="00EE3F2C" w:rsidRPr="00571538">
        <w:rPr>
          <w:rFonts w:ascii="Times New Roman" w:hAnsi="Times New Roman" w:cs="Times New Roman"/>
          <w:sz w:val="28"/>
          <w:szCs w:val="28"/>
        </w:rPr>
        <w:t>4).</w:t>
      </w:r>
    </w:p>
    <w:p w:rsidR="003F429E" w:rsidRPr="00571538" w:rsidRDefault="001A5FF9" w:rsidP="00EE3F2C">
      <w:pPr>
        <w:pStyle w:val="a5"/>
        <w:spacing w:before="150" w:beforeAutospacing="0" w:after="0" w:afterAutospacing="0" w:line="360" w:lineRule="auto"/>
        <w:ind w:firstLine="708"/>
        <w:jc w:val="both"/>
        <w:textAlignment w:val="top"/>
        <w:rPr>
          <w:color w:val="000000"/>
          <w:sz w:val="28"/>
          <w:szCs w:val="28"/>
        </w:rPr>
      </w:pPr>
      <w:proofErr w:type="spellStart"/>
      <w:r w:rsidRPr="00571538">
        <w:rPr>
          <w:color w:val="000000"/>
          <w:sz w:val="28"/>
          <w:szCs w:val="28"/>
        </w:rPr>
        <w:t>Т.Н.Хомутова</w:t>
      </w:r>
      <w:proofErr w:type="spellEnd"/>
      <w:r w:rsidRPr="00571538">
        <w:rPr>
          <w:color w:val="000000"/>
          <w:sz w:val="28"/>
          <w:szCs w:val="28"/>
        </w:rPr>
        <w:t xml:space="preserve"> </w:t>
      </w:r>
      <w:r w:rsidR="009E4EA3" w:rsidRPr="00571538">
        <w:rPr>
          <w:color w:val="000000"/>
          <w:sz w:val="28"/>
          <w:szCs w:val="28"/>
        </w:rPr>
        <w:t xml:space="preserve">отмечает, что модальность может выражаться при помощи единиц различных уровней, и предлагает расширенную классификацию, которая включает категории наклонения и </w:t>
      </w:r>
      <w:r w:rsidR="003F429E" w:rsidRPr="00571538">
        <w:rPr>
          <w:color w:val="000000"/>
          <w:sz w:val="28"/>
          <w:szCs w:val="28"/>
        </w:rPr>
        <w:t>времени</w:t>
      </w:r>
      <w:r w:rsidR="009E4EA3" w:rsidRPr="00571538">
        <w:rPr>
          <w:color w:val="000000"/>
          <w:sz w:val="28"/>
          <w:szCs w:val="28"/>
        </w:rPr>
        <w:t>, лексико-синтаксические средства (модальные глаголы с инфинитивами), л</w:t>
      </w:r>
      <w:r w:rsidR="003F429E" w:rsidRPr="00571538">
        <w:rPr>
          <w:color w:val="000000"/>
          <w:sz w:val="28"/>
          <w:szCs w:val="28"/>
        </w:rPr>
        <w:t>ексические средства</w:t>
      </w:r>
      <w:r w:rsidR="009E4EA3" w:rsidRPr="00571538">
        <w:rPr>
          <w:color w:val="000000"/>
          <w:sz w:val="28"/>
          <w:szCs w:val="28"/>
        </w:rPr>
        <w:t xml:space="preserve"> (</w:t>
      </w:r>
      <w:r w:rsidR="003F429E" w:rsidRPr="00571538">
        <w:rPr>
          <w:color w:val="000000"/>
          <w:sz w:val="28"/>
          <w:szCs w:val="28"/>
        </w:rPr>
        <w:t>модальные слова</w:t>
      </w:r>
      <w:r w:rsidR="009E4EA3" w:rsidRPr="00571538">
        <w:rPr>
          <w:color w:val="000000"/>
          <w:sz w:val="28"/>
          <w:szCs w:val="28"/>
        </w:rPr>
        <w:t>), с</w:t>
      </w:r>
      <w:r w:rsidR="003F429E" w:rsidRPr="00571538">
        <w:rPr>
          <w:color w:val="000000"/>
          <w:sz w:val="28"/>
          <w:szCs w:val="28"/>
        </w:rPr>
        <w:t xml:space="preserve">интаксические типы простых и придаточных предложений, </w:t>
      </w:r>
      <w:r w:rsidR="009E4EA3" w:rsidRPr="00571538">
        <w:rPr>
          <w:color w:val="000000"/>
          <w:sz w:val="28"/>
          <w:szCs w:val="28"/>
        </w:rPr>
        <w:t>комбинации указанных средств, и</w:t>
      </w:r>
      <w:r w:rsidR="003F429E" w:rsidRPr="00571538">
        <w:rPr>
          <w:color w:val="000000"/>
          <w:sz w:val="28"/>
          <w:szCs w:val="28"/>
        </w:rPr>
        <w:t>н</w:t>
      </w:r>
      <w:r w:rsidR="009E4EA3" w:rsidRPr="00571538">
        <w:rPr>
          <w:color w:val="000000"/>
          <w:sz w:val="28"/>
          <w:szCs w:val="28"/>
        </w:rPr>
        <w:t>тонация, просодические средства</w:t>
      </w:r>
      <w:r w:rsidR="003F429E" w:rsidRPr="00571538">
        <w:rPr>
          <w:color w:val="000000"/>
          <w:sz w:val="28"/>
          <w:szCs w:val="28"/>
        </w:rPr>
        <w:t xml:space="preserve"> (Хомутова 2008</w:t>
      </w:r>
      <w:r w:rsidR="00E12EFB" w:rsidRPr="00571538">
        <w:rPr>
          <w:color w:val="000000"/>
          <w:sz w:val="28"/>
          <w:szCs w:val="28"/>
        </w:rPr>
        <w:t>: 20</w:t>
      </w:r>
      <w:r w:rsidR="003F429E" w:rsidRPr="00571538">
        <w:rPr>
          <w:color w:val="000000"/>
          <w:sz w:val="28"/>
          <w:szCs w:val="28"/>
        </w:rPr>
        <w:t>)</w:t>
      </w:r>
      <w:r w:rsidR="009E4EA3" w:rsidRPr="00571538">
        <w:rPr>
          <w:color w:val="000000"/>
          <w:sz w:val="28"/>
          <w:szCs w:val="28"/>
        </w:rPr>
        <w:t>.</w:t>
      </w:r>
    </w:p>
    <w:p w:rsidR="00B006B2" w:rsidRPr="00571538" w:rsidRDefault="005E736B" w:rsidP="00EE3F2C">
      <w:pPr>
        <w:pStyle w:val="a3"/>
        <w:shd w:val="clear" w:color="auto" w:fill="auto"/>
        <w:spacing w:after="0" w:line="360" w:lineRule="auto"/>
        <w:ind w:left="20" w:right="20" w:firstLine="709"/>
        <w:jc w:val="both"/>
        <w:rPr>
          <w:rFonts w:cs="Times New Roman"/>
          <w:sz w:val="28"/>
          <w:szCs w:val="28"/>
        </w:rPr>
      </w:pPr>
      <w:r w:rsidRPr="00571538">
        <w:rPr>
          <w:rFonts w:cs="Times New Roman"/>
          <w:sz w:val="28"/>
          <w:szCs w:val="28"/>
        </w:rPr>
        <w:t xml:space="preserve">Таким образом, исследователи по-разному решают вопрос о том, относятся ли модальные глаголы к лексическим средствам, или их стоит выделять в отдельную (лексико-грамматическую) группу. Однако </w:t>
      </w:r>
      <w:r w:rsidRPr="00571538">
        <w:rPr>
          <w:rFonts w:cs="Times New Roman"/>
          <w:sz w:val="28"/>
          <w:szCs w:val="28"/>
        </w:rPr>
        <w:lastRenderedPageBreak/>
        <w:t>при</w:t>
      </w:r>
      <w:r w:rsidR="00A04D85" w:rsidRPr="00571538">
        <w:rPr>
          <w:rFonts w:cs="Times New Roman"/>
          <w:sz w:val="28"/>
          <w:szCs w:val="28"/>
        </w:rPr>
        <w:t xml:space="preserve">надлежность модальных глаголов и </w:t>
      </w:r>
      <w:r w:rsidRPr="00571538">
        <w:rPr>
          <w:rFonts w:cs="Times New Roman"/>
          <w:sz w:val="28"/>
          <w:szCs w:val="28"/>
        </w:rPr>
        <w:t xml:space="preserve">наклонений глаголов к числу средств реализации модальности не вызывает сомнений. </w:t>
      </w:r>
    </w:p>
    <w:p w:rsidR="00B006B2" w:rsidRPr="00571538" w:rsidRDefault="00B006B2" w:rsidP="00EE3F2C">
      <w:pPr>
        <w:pStyle w:val="a3"/>
        <w:shd w:val="clear" w:color="auto" w:fill="auto"/>
        <w:spacing w:after="0" w:line="276" w:lineRule="auto"/>
        <w:ind w:left="20" w:right="20" w:firstLine="709"/>
        <w:jc w:val="both"/>
        <w:rPr>
          <w:rFonts w:cs="Times New Roman"/>
          <w:sz w:val="28"/>
          <w:szCs w:val="28"/>
        </w:rPr>
      </w:pPr>
    </w:p>
    <w:p w:rsidR="00232369" w:rsidRPr="00571538" w:rsidRDefault="001C0E98" w:rsidP="003C7EBD">
      <w:pPr>
        <w:pStyle w:val="2"/>
        <w:spacing w:line="360" w:lineRule="auto"/>
        <w:ind w:firstLine="709"/>
        <w:jc w:val="center"/>
        <w:rPr>
          <w:rFonts w:ascii="Times New Roman" w:hAnsi="Times New Roman" w:cs="Times New Roman"/>
          <w:b/>
          <w:color w:val="auto"/>
          <w:sz w:val="28"/>
          <w:szCs w:val="28"/>
        </w:rPr>
      </w:pPr>
      <w:bookmarkStart w:id="12" w:name="_Toc71277513"/>
      <w:bookmarkStart w:id="13" w:name="_Toc72457171"/>
      <w:r w:rsidRPr="00571538">
        <w:rPr>
          <w:rFonts w:ascii="Times New Roman" w:hAnsi="Times New Roman" w:cs="Times New Roman"/>
          <w:b/>
          <w:color w:val="auto"/>
          <w:sz w:val="28"/>
          <w:szCs w:val="28"/>
        </w:rPr>
        <w:t>1.4</w:t>
      </w:r>
      <w:r w:rsidR="00232369" w:rsidRPr="00571538">
        <w:rPr>
          <w:rFonts w:ascii="Times New Roman" w:hAnsi="Times New Roman" w:cs="Times New Roman"/>
          <w:b/>
          <w:color w:val="auto"/>
          <w:sz w:val="28"/>
          <w:szCs w:val="28"/>
        </w:rPr>
        <w:t>.1 Глагольное наклонение</w:t>
      </w:r>
      <w:bookmarkEnd w:id="12"/>
      <w:bookmarkEnd w:id="13"/>
    </w:p>
    <w:p w:rsidR="007060C8" w:rsidRPr="00571538" w:rsidRDefault="00510FF0" w:rsidP="00A17C20">
      <w:pPr>
        <w:spacing w:line="360" w:lineRule="auto"/>
        <w:ind w:firstLine="709"/>
        <w:jc w:val="both"/>
        <w:rPr>
          <w:rFonts w:ascii="Times New Roman" w:hAnsi="Times New Roman" w:cs="Times New Roman"/>
          <w:sz w:val="28"/>
          <w:szCs w:val="28"/>
        </w:rPr>
      </w:pPr>
      <w:proofErr w:type="spellStart"/>
      <w:r w:rsidRPr="00571538">
        <w:rPr>
          <w:rFonts w:ascii="Times New Roman" w:hAnsi="Times New Roman" w:cs="Times New Roman"/>
          <w:sz w:val="28"/>
          <w:szCs w:val="28"/>
        </w:rPr>
        <w:t>Р.Хаддлстон</w:t>
      </w:r>
      <w:proofErr w:type="spellEnd"/>
      <w:r w:rsidRPr="00571538">
        <w:rPr>
          <w:rFonts w:ascii="Times New Roman" w:hAnsi="Times New Roman" w:cs="Times New Roman"/>
          <w:sz w:val="28"/>
          <w:szCs w:val="28"/>
        </w:rPr>
        <w:t xml:space="preserve"> и Дж. К. </w:t>
      </w:r>
      <w:proofErr w:type="spellStart"/>
      <w:r w:rsidRPr="00571538">
        <w:rPr>
          <w:rFonts w:ascii="Times New Roman" w:hAnsi="Times New Roman" w:cs="Times New Roman"/>
          <w:sz w:val="28"/>
          <w:szCs w:val="28"/>
        </w:rPr>
        <w:t>Пуллум</w:t>
      </w:r>
      <w:proofErr w:type="spellEnd"/>
      <w:r w:rsidRPr="00571538">
        <w:rPr>
          <w:rFonts w:ascii="Times New Roman" w:hAnsi="Times New Roman" w:cs="Times New Roman"/>
          <w:sz w:val="28"/>
          <w:szCs w:val="28"/>
        </w:rPr>
        <w:t xml:space="preserve"> определяют наклонение как грамматическую категорию, связанную с </w:t>
      </w:r>
      <w:r w:rsidR="00EE3F2C" w:rsidRPr="00571538">
        <w:rPr>
          <w:rFonts w:ascii="Times New Roman" w:hAnsi="Times New Roman" w:cs="Times New Roman"/>
          <w:sz w:val="28"/>
          <w:szCs w:val="28"/>
        </w:rPr>
        <w:t>модальностью как категорией</w:t>
      </w:r>
      <w:r w:rsidR="000D6EEC" w:rsidRPr="00571538">
        <w:rPr>
          <w:rFonts w:ascii="Times New Roman" w:hAnsi="Times New Roman" w:cs="Times New Roman"/>
          <w:sz w:val="28"/>
          <w:szCs w:val="28"/>
        </w:rPr>
        <w:t xml:space="preserve"> значения</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w:t>
      </w:r>
      <w:proofErr w:type="spellStart"/>
      <w:r w:rsidRPr="00571538">
        <w:rPr>
          <w:rFonts w:ascii="Times New Roman" w:hAnsi="Times New Roman" w:cs="Times New Roman"/>
          <w:sz w:val="28"/>
          <w:szCs w:val="28"/>
        </w:rPr>
        <w:t>uddleston</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a</w:t>
      </w:r>
      <w:r w:rsidR="00874CAB" w:rsidRPr="00571538">
        <w:rPr>
          <w:rFonts w:ascii="Times New Roman" w:hAnsi="Times New Roman" w:cs="Times New Roman"/>
          <w:sz w:val="28"/>
          <w:szCs w:val="28"/>
        </w:rPr>
        <w:t>nd</w:t>
      </w:r>
      <w:proofErr w:type="spellEnd"/>
      <w:r w:rsidR="00874CAB" w:rsidRPr="00571538">
        <w:rPr>
          <w:rFonts w:ascii="Times New Roman" w:hAnsi="Times New Roman" w:cs="Times New Roman"/>
          <w:sz w:val="28"/>
          <w:szCs w:val="28"/>
        </w:rPr>
        <w:t xml:space="preserve"> </w:t>
      </w:r>
      <w:proofErr w:type="spellStart"/>
      <w:r w:rsidR="00874CAB" w:rsidRPr="00571538">
        <w:rPr>
          <w:rFonts w:ascii="Times New Roman" w:hAnsi="Times New Roman" w:cs="Times New Roman"/>
          <w:sz w:val="28"/>
          <w:szCs w:val="28"/>
        </w:rPr>
        <w:t>Pullum</w:t>
      </w:r>
      <w:proofErr w:type="spellEnd"/>
      <w:r w:rsidR="00874CAB" w:rsidRPr="00571538">
        <w:rPr>
          <w:rFonts w:ascii="Times New Roman" w:hAnsi="Times New Roman" w:cs="Times New Roman"/>
          <w:sz w:val="28"/>
          <w:szCs w:val="28"/>
        </w:rPr>
        <w:t xml:space="preserve"> 2005: </w:t>
      </w:r>
      <w:r w:rsidRPr="00571538">
        <w:rPr>
          <w:rFonts w:ascii="Times New Roman" w:hAnsi="Times New Roman" w:cs="Times New Roman"/>
          <w:sz w:val="28"/>
          <w:szCs w:val="28"/>
        </w:rPr>
        <w:t>53).</w:t>
      </w:r>
      <w:r w:rsidR="001A4EF6" w:rsidRPr="00571538">
        <w:rPr>
          <w:rFonts w:ascii="Times New Roman" w:hAnsi="Times New Roman" w:cs="Times New Roman"/>
          <w:sz w:val="28"/>
          <w:szCs w:val="28"/>
        </w:rPr>
        <w:t xml:space="preserve"> Такой же взгляд на соотношение модал</w:t>
      </w:r>
      <w:r w:rsidR="00EF5C53" w:rsidRPr="00571538">
        <w:rPr>
          <w:rFonts w:ascii="Times New Roman" w:hAnsi="Times New Roman" w:cs="Times New Roman"/>
          <w:sz w:val="28"/>
          <w:szCs w:val="28"/>
        </w:rPr>
        <w:t>ьности и наклонения демонстрирую</w:t>
      </w:r>
      <w:r w:rsidR="001A4EF6" w:rsidRPr="00571538">
        <w:rPr>
          <w:rFonts w:ascii="Times New Roman" w:hAnsi="Times New Roman" w:cs="Times New Roman"/>
          <w:sz w:val="28"/>
          <w:szCs w:val="28"/>
        </w:rPr>
        <w:t xml:space="preserve">т и </w:t>
      </w:r>
      <w:proofErr w:type="spellStart"/>
      <w:r w:rsidR="00EF5C53" w:rsidRPr="00571538">
        <w:rPr>
          <w:rFonts w:ascii="Times New Roman" w:hAnsi="Times New Roman" w:cs="Times New Roman"/>
          <w:sz w:val="28"/>
          <w:szCs w:val="28"/>
        </w:rPr>
        <w:t>С.Дик</w:t>
      </w:r>
      <w:proofErr w:type="spellEnd"/>
      <w:r w:rsidR="00EF5C53" w:rsidRPr="00571538">
        <w:rPr>
          <w:rFonts w:ascii="Times New Roman" w:hAnsi="Times New Roman" w:cs="Times New Roman"/>
          <w:sz w:val="28"/>
          <w:szCs w:val="28"/>
        </w:rPr>
        <w:t xml:space="preserve"> (</w:t>
      </w:r>
      <w:proofErr w:type="spellStart"/>
      <w:r w:rsidR="00EF5C53" w:rsidRPr="00571538">
        <w:rPr>
          <w:rFonts w:ascii="Times New Roman" w:hAnsi="Times New Roman" w:cs="Times New Roman"/>
          <w:sz w:val="28"/>
          <w:szCs w:val="28"/>
        </w:rPr>
        <w:t>Dik</w:t>
      </w:r>
      <w:proofErr w:type="spellEnd"/>
      <w:r w:rsidR="00EF5C53" w:rsidRPr="00571538">
        <w:rPr>
          <w:rFonts w:ascii="Times New Roman" w:hAnsi="Times New Roman" w:cs="Times New Roman"/>
          <w:sz w:val="28"/>
          <w:szCs w:val="28"/>
        </w:rPr>
        <w:t xml:space="preserve"> 1997: 241) и </w:t>
      </w:r>
      <w:proofErr w:type="spellStart"/>
      <w:r w:rsidR="00EE3F2C" w:rsidRPr="00571538">
        <w:rPr>
          <w:rFonts w:ascii="Times New Roman" w:hAnsi="Times New Roman" w:cs="Times New Roman"/>
          <w:sz w:val="28"/>
          <w:szCs w:val="28"/>
        </w:rPr>
        <w:t>П.Коллинз</w:t>
      </w:r>
      <w:proofErr w:type="spellEnd"/>
      <w:r w:rsidR="00EE3F2C" w:rsidRPr="00571538">
        <w:rPr>
          <w:rFonts w:ascii="Times New Roman" w:hAnsi="Times New Roman" w:cs="Times New Roman"/>
          <w:sz w:val="28"/>
          <w:szCs w:val="28"/>
        </w:rPr>
        <w:t xml:space="preserve">. </w:t>
      </w:r>
      <w:r w:rsidR="001A4EF6" w:rsidRPr="00571538">
        <w:rPr>
          <w:rFonts w:ascii="Times New Roman" w:hAnsi="Times New Roman" w:cs="Times New Roman"/>
          <w:sz w:val="28"/>
          <w:szCs w:val="28"/>
        </w:rPr>
        <w:t xml:space="preserve">Самым примечательным </w:t>
      </w:r>
      <w:proofErr w:type="spellStart"/>
      <w:r w:rsidR="00EE3F2C" w:rsidRPr="00571538">
        <w:rPr>
          <w:rFonts w:ascii="Times New Roman" w:hAnsi="Times New Roman" w:cs="Times New Roman"/>
          <w:sz w:val="28"/>
          <w:szCs w:val="28"/>
        </w:rPr>
        <w:t>П.Коллинз</w:t>
      </w:r>
      <w:proofErr w:type="spellEnd"/>
      <w:r w:rsidR="001A4EF6" w:rsidRPr="00571538">
        <w:rPr>
          <w:rFonts w:ascii="Times New Roman" w:hAnsi="Times New Roman" w:cs="Times New Roman"/>
          <w:sz w:val="28"/>
          <w:szCs w:val="28"/>
        </w:rPr>
        <w:t xml:space="preserve"> называет сослагательное наклонение, поскольку оно используется для обозначения возможной или желательной ситуации. (</w:t>
      </w:r>
      <w:r w:rsidR="001A4EF6" w:rsidRPr="00571538">
        <w:rPr>
          <w:rFonts w:ascii="Times New Roman" w:hAnsi="Times New Roman" w:cs="Times New Roman"/>
          <w:sz w:val="28"/>
          <w:szCs w:val="28"/>
          <w:lang w:val="en-US"/>
        </w:rPr>
        <w:t>Collins</w:t>
      </w:r>
      <w:r w:rsidR="00874CAB" w:rsidRPr="00571538">
        <w:rPr>
          <w:rFonts w:ascii="Times New Roman" w:hAnsi="Times New Roman" w:cs="Times New Roman"/>
          <w:sz w:val="28"/>
          <w:szCs w:val="28"/>
        </w:rPr>
        <w:t xml:space="preserve"> 2009:</w:t>
      </w:r>
      <w:r w:rsidR="00CB2C43" w:rsidRPr="00571538">
        <w:rPr>
          <w:rFonts w:ascii="Times New Roman" w:hAnsi="Times New Roman" w:cs="Times New Roman"/>
          <w:sz w:val="28"/>
          <w:szCs w:val="28"/>
        </w:rPr>
        <w:t xml:space="preserve"> </w:t>
      </w:r>
      <w:r w:rsidR="001A4EF6" w:rsidRPr="00571538">
        <w:rPr>
          <w:rFonts w:ascii="Times New Roman" w:hAnsi="Times New Roman" w:cs="Times New Roman"/>
          <w:sz w:val="28"/>
          <w:szCs w:val="28"/>
        </w:rPr>
        <w:t>11)</w:t>
      </w:r>
      <w:r w:rsidRPr="00571538">
        <w:rPr>
          <w:rFonts w:ascii="Times New Roman" w:hAnsi="Times New Roman" w:cs="Times New Roman"/>
          <w:sz w:val="28"/>
          <w:szCs w:val="28"/>
        </w:rPr>
        <w:t xml:space="preserve"> </w:t>
      </w:r>
      <w:r w:rsidR="00285643" w:rsidRPr="00571538">
        <w:rPr>
          <w:rFonts w:ascii="Times New Roman" w:hAnsi="Times New Roman" w:cs="Times New Roman"/>
          <w:sz w:val="28"/>
          <w:szCs w:val="28"/>
        </w:rPr>
        <w:t>Таким образом, многие исследователи рассм</w:t>
      </w:r>
      <w:r w:rsidR="00F06CDF" w:rsidRPr="00571538">
        <w:rPr>
          <w:rFonts w:ascii="Times New Roman" w:hAnsi="Times New Roman" w:cs="Times New Roman"/>
          <w:sz w:val="28"/>
          <w:szCs w:val="28"/>
        </w:rPr>
        <w:t xml:space="preserve">атривают наклонение в качестве </w:t>
      </w:r>
      <w:proofErr w:type="spellStart"/>
      <w:r w:rsidR="00285643" w:rsidRPr="00571538">
        <w:rPr>
          <w:rFonts w:ascii="Times New Roman" w:hAnsi="Times New Roman" w:cs="Times New Roman"/>
          <w:sz w:val="28"/>
          <w:szCs w:val="28"/>
        </w:rPr>
        <w:t>г</w:t>
      </w:r>
      <w:r w:rsidR="00F06CDF" w:rsidRPr="00571538">
        <w:rPr>
          <w:rFonts w:ascii="Times New Roman" w:hAnsi="Times New Roman" w:cs="Times New Roman"/>
          <w:sz w:val="28"/>
          <w:szCs w:val="28"/>
        </w:rPr>
        <w:t>рамматикализованной</w:t>
      </w:r>
      <w:proofErr w:type="spellEnd"/>
      <w:r w:rsidR="00F06CDF" w:rsidRPr="00571538">
        <w:rPr>
          <w:rFonts w:ascii="Times New Roman" w:hAnsi="Times New Roman" w:cs="Times New Roman"/>
          <w:sz w:val="28"/>
          <w:szCs w:val="28"/>
        </w:rPr>
        <w:t xml:space="preserve"> модальности</w:t>
      </w:r>
      <w:r w:rsidR="00285643" w:rsidRPr="00571538">
        <w:rPr>
          <w:rFonts w:ascii="Times New Roman" w:hAnsi="Times New Roman" w:cs="Times New Roman"/>
          <w:sz w:val="28"/>
          <w:szCs w:val="28"/>
        </w:rPr>
        <w:t xml:space="preserve"> (</w:t>
      </w:r>
      <w:proofErr w:type="spellStart"/>
      <w:r w:rsidR="00285643" w:rsidRPr="00571538">
        <w:rPr>
          <w:rFonts w:ascii="Times New Roman" w:hAnsi="Times New Roman" w:cs="Times New Roman"/>
          <w:sz w:val="28"/>
          <w:szCs w:val="28"/>
        </w:rPr>
        <w:t>Лайонз</w:t>
      </w:r>
      <w:proofErr w:type="spellEnd"/>
      <w:r w:rsidR="00285643" w:rsidRPr="00571538">
        <w:rPr>
          <w:rFonts w:ascii="Times New Roman" w:hAnsi="Times New Roman" w:cs="Times New Roman"/>
          <w:sz w:val="28"/>
          <w:szCs w:val="28"/>
        </w:rPr>
        <w:t xml:space="preserve"> 1977, </w:t>
      </w:r>
      <w:proofErr w:type="spellStart"/>
      <w:r w:rsidR="00285643" w:rsidRPr="00571538">
        <w:rPr>
          <w:rFonts w:ascii="Times New Roman" w:hAnsi="Times New Roman" w:cs="Times New Roman"/>
          <w:sz w:val="28"/>
          <w:szCs w:val="28"/>
        </w:rPr>
        <w:t>Палмер</w:t>
      </w:r>
      <w:proofErr w:type="spellEnd"/>
      <w:r w:rsidR="00285643" w:rsidRPr="00571538">
        <w:rPr>
          <w:rFonts w:ascii="Times New Roman" w:hAnsi="Times New Roman" w:cs="Times New Roman"/>
          <w:sz w:val="28"/>
          <w:szCs w:val="28"/>
        </w:rPr>
        <w:t xml:space="preserve"> 2001).</w:t>
      </w:r>
      <w:r w:rsidR="007B6392" w:rsidRPr="00571538">
        <w:rPr>
          <w:rFonts w:ascii="Times New Roman" w:hAnsi="Times New Roman" w:cs="Times New Roman"/>
          <w:sz w:val="28"/>
          <w:szCs w:val="28"/>
        </w:rPr>
        <w:t xml:space="preserve"> </w:t>
      </w:r>
    </w:p>
    <w:p w:rsidR="00C51B0C" w:rsidRPr="00571538" w:rsidRDefault="00C51B0C" w:rsidP="00C51B0C">
      <w:pPr>
        <w:spacing w:line="360" w:lineRule="auto"/>
        <w:ind w:firstLine="709"/>
        <w:jc w:val="both"/>
        <w:rPr>
          <w:rFonts w:ascii="Times New Roman" w:hAnsi="Times New Roman" w:cs="Times New Roman"/>
          <w:sz w:val="28"/>
          <w:szCs w:val="28"/>
        </w:rPr>
      </w:pPr>
      <w:r w:rsidRPr="00571538">
        <w:rPr>
          <w:rFonts w:ascii="Times New Roman" w:hAnsi="Times New Roman" w:cs="Times New Roman"/>
          <w:color w:val="000000"/>
          <w:sz w:val="28"/>
          <w:szCs w:val="28"/>
        </w:rPr>
        <w:t xml:space="preserve">В лингвистической литературе категория наклонения часто трактуется как основное грамматическое средство выражения модальности. (Золотова 1973:142, </w:t>
      </w:r>
      <w:proofErr w:type="spellStart"/>
      <w:r w:rsidRPr="00571538">
        <w:rPr>
          <w:rFonts w:ascii="Times New Roman" w:hAnsi="Times New Roman" w:cs="Times New Roman"/>
          <w:color w:val="000000"/>
          <w:sz w:val="28"/>
          <w:szCs w:val="28"/>
        </w:rPr>
        <w:t>Плунгян</w:t>
      </w:r>
      <w:proofErr w:type="spellEnd"/>
      <w:r w:rsidRPr="00571538">
        <w:rPr>
          <w:rFonts w:ascii="Times New Roman" w:hAnsi="Times New Roman" w:cs="Times New Roman"/>
          <w:color w:val="000000"/>
          <w:sz w:val="28"/>
          <w:szCs w:val="28"/>
        </w:rPr>
        <w:t xml:space="preserve"> </w:t>
      </w:r>
      <w:r w:rsidRPr="00571538">
        <w:rPr>
          <w:rFonts w:ascii="Times New Roman" w:hAnsi="Times New Roman" w:cs="Times New Roman"/>
          <w:sz w:val="28"/>
          <w:szCs w:val="28"/>
        </w:rPr>
        <w:t xml:space="preserve">2011: 317-318, </w:t>
      </w:r>
      <w:proofErr w:type="spellStart"/>
      <w:r w:rsidRPr="00571538">
        <w:rPr>
          <w:rFonts w:ascii="Times New Roman" w:hAnsi="Times New Roman" w:cs="Times New Roman"/>
          <w:sz w:val="28"/>
          <w:szCs w:val="28"/>
        </w:rPr>
        <w:t>Касевич</w:t>
      </w:r>
      <w:proofErr w:type="spellEnd"/>
      <w:r w:rsidRPr="00571538">
        <w:rPr>
          <w:rFonts w:ascii="Times New Roman" w:hAnsi="Times New Roman" w:cs="Times New Roman"/>
          <w:sz w:val="28"/>
          <w:szCs w:val="28"/>
        </w:rPr>
        <w:t xml:space="preserve"> 1988). Согласно </w:t>
      </w:r>
      <w:proofErr w:type="spellStart"/>
      <w:r w:rsidRPr="00571538">
        <w:rPr>
          <w:rFonts w:ascii="Times New Roman" w:hAnsi="Times New Roman" w:cs="Times New Roman"/>
          <w:sz w:val="28"/>
          <w:szCs w:val="28"/>
        </w:rPr>
        <w:t>Г.А.Золотовой</w:t>
      </w:r>
      <w:proofErr w:type="spellEnd"/>
      <w:r w:rsidRPr="00571538">
        <w:rPr>
          <w:rFonts w:ascii="Times New Roman" w:hAnsi="Times New Roman" w:cs="Times New Roman"/>
          <w:sz w:val="28"/>
          <w:szCs w:val="28"/>
        </w:rPr>
        <w:t xml:space="preserve">, наклонение выражает объективную модальность, как необходимый конструктивный признак предложения (Золотова 1973:148-149). </w:t>
      </w:r>
      <w:r w:rsidRPr="00571538">
        <w:rPr>
          <w:rFonts w:ascii="Times New Roman" w:hAnsi="Times New Roman" w:cs="Times New Roman"/>
          <w:color w:val="000000"/>
          <w:sz w:val="28"/>
          <w:szCs w:val="28"/>
        </w:rPr>
        <w:t xml:space="preserve">На основе анализа научной литературы </w:t>
      </w:r>
      <w:proofErr w:type="spellStart"/>
      <w:r w:rsidRPr="00571538">
        <w:rPr>
          <w:rFonts w:ascii="Times New Roman" w:hAnsi="Times New Roman" w:cs="Times New Roman"/>
          <w:color w:val="000000"/>
          <w:sz w:val="28"/>
          <w:szCs w:val="28"/>
        </w:rPr>
        <w:t>А.В.Зеленщиков</w:t>
      </w:r>
      <w:proofErr w:type="spellEnd"/>
      <w:r w:rsidRPr="00571538">
        <w:rPr>
          <w:rFonts w:ascii="Times New Roman" w:hAnsi="Times New Roman" w:cs="Times New Roman"/>
          <w:color w:val="000000"/>
          <w:sz w:val="28"/>
          <w:szCs w:val="28"/>
        </w:rPr>
        <w:t xml:space="preserve"> констатирует, что значения, выражаемые при помощи наклонений, «включают противопоставление, аналогичное, если не тождественное, противопоставлению, заключенному в основном значении модальности» (Зеленщиков 2019:74). </w:t>
      </w:r>
    </w:p>
    <w:p w:rsidR="00AA38D5" w:rsidRPr="00571538" w:rsidRDefault="003D055B" w:rsidP="00A17C20">
      <w:pPr>
        <w:spacing w:line="360" w:lineRule="auto"/>
        <w:ind w:firstLine="709"/>
        <w:jc w:val="both"/>
        <w:rPr>
          <w:rFonts w:ascii="Times New Roman" w:hAnsi="Times New Roman" w:cs="Times New Roman"/>
          <w:sz w:val="28"/>
          <w:szCs w:val="28"/>
          <w:highlight w:val="lightGray"/>
        </w:rPr>
      </w:pPr>
      <w:r w:rsidRPr="00571538">
        <w:rPr>
          <w:rFonts w:ascii="Times New Roman" w:hAnsi="Times New Roman" w:cs="Times New Roman"/>
          <w:sz w:val="28"/>
          <w:szCs w:val="28"/>
        </w:rPr>
        <w:t xml:space="preserve">Традиционно в английском языке </w:t>
      </w:r>
      <w:r w:rsidR="00F06CDF" w:rsidRPr="00571538">
        <w:rPr>
          <w:rFonts w:ascii="Times New Roman" w:hAnsi="Times New Roman" w:cs="Times New Roman"/>
          <w:sz w:val="28"/>
          <w:szCs w:val="28"/>
        </w:rPr>
        <w:t xml:space="preserve">выделяют </w:t>
      </w:r>
      <w:r w:rsidRPr="00571538">
        <w:rPr>
          <w:rFonts w:ascii="Times New Roman" w:hAnsi="Times New Roman" w:cs="Times New Roman"/>
          <w:sz w:val="28"/>
          <w:szCs w:val="28"/>
        </w:rPr>
        <w:t xml:space="preserve">три наклонения: изъявительное, повелительное, сослагательное. </w:t>
      </w:r>
      <w:r w:rsidR="00D51476" w:rsidRPr="00571538">
        <w:rPr>
          <w:rFonts w:ascii="Times New Roman" w:hAnsi="Times New Roman" w:cs="Times New Roman"/>
          <w:sz w:val="28"/>
          <w:szCs w:val="28"/>
        </w:rPr>
        <w:t xml:space="preserve">С помощью индикатива говорящий представляет глагольное действие как реальный факт (Зеленщиков 2019: 74). </w:t>
      </w:r>
      <w:r w:rsidR="005F43E8" w:rsidRPr="00571538">
        <w:rPr>
          <w:rFonts w:ascii="Times New Roman" w:hAnsi="Times New Roman" w:cs="Times New Roman"/>
          <w:color w:val="000000"/>
          <w:sz w:val="28"/>
          <w:szCs w:val="28"/>
        </w:rPr>
        <w:t>Повелительное наклонение побуждает к действию</w:t>
      </w:r>
      <w:r w:rsidR="001205EF" w:rsidRPr="00571538">
        <w:rPr>
          <w:rFonts w:ascii="Times New Roman" w:hAnsi="Times New Roman" w:cs="Times New Roman"/>
          <w:color w:val="000000"/>
          <w:sz w:val="28"/>
          <w:szCs w:val="28"/>
        </w:rPr>
        <w:t>, служит для выражения волеизъявления</w:t>
      </w:r>
      <w:r w:rsidR="00F26A5A" w:rsidRPr="00571538">
        <w:rPr>
          <w:rFonts w:ascii="Times New Roman" w:hAnsi="Times New Roman" w:cs="Times New Roman"/>
          <w:color w:val="000000"/>
          <w:sz w:val="28"/>
          <w:szCs w:val="28"/>
        </w:rPr>
        <w:t xml:space="preserve"> (Смирницкий 1957: 346-352)</w:t>
      </w:r>
      <w:r w:rsidR="005F43E8" w:rsidRPr="00571538">
        <w:rPr>
          <w:rFonts w:ascii="Times New Roman" w:hAnsi="Times New Roman" w:cs="Times New Roman"/>
          <w:color w:val="000000"/>
          <w:sz w:val="28"/>
          <w:szCs w:val="28"/>
        </w:rPr>
        <w:t>. Сослагательное наклонение, выражает нереальные действия, условия, последствия</w:t>
      </w:r>
      <w:r w:rsidR="00F26A5A" w:rsidRPr="00571538">
        <w:rPr>
          <w:rFonts w:ascii="Times New Roman" w:hAnsi="Times New Roman" w:cs="Times New Roman"/>
          <w:color w:val="000000"/>
          <w:sz w:val="28"/>
          <w:szCs w:val="28"/>
        </w:rPr>
        <w:t xml:space="preserve"> (Хомутова 2008; 21)</w:t>
      </w:r>
      <w:r w:rsidR="005F43E8" w:rsidRPr="00571538">
        <w:rPr>
          <w:rFonts w:ascii="Times New Roman" w:hAnsi="Times New Roman" w:cs="Times New Roman"/>
          <w:color w:val="000000"/>
          <w:sz w:val="28"/>
          <w:szCs w:val="28"/>
        </w:rPr>
        <w:t xml:space="preserve">. </w:t>
      </w:r>
      <w:r w:rsidR="003D0FD5" w:rsidRPr="00571538">
        <w:rPr>
          <w:rFonts w:ascii="Times New Roman" w:hAnsi="Times New Roman" w:cs="Times New Roman"/>
          <w:sz w:val="28"/>
          <w:szCs w:val="28"/>
        </w:rPr>
        <w:t xml:space="preserve">Ряд других ученых также рассматривают систему наклонений в </w:t>
      </w:r>
      <w:r w:rsidR="003D0FD5" w:rsidRPr="00571538">
        <w:rPr>
          <w:rFonts w:ascii="Times New Roman" w:hAnsi="Times New Roman" w:cs="Times New Roman"/>
          <w:sz w:val="28"/>
          <w:szCs w:val="28"/>
        </w:rPr>
        <w:lastRenderedPageBreak/>
        <w:t>английском языке как оппозицию</w:t>
      </w:r>
      <w:r w:rsidR="00C51B0C" w:rsidRPr="00571538">
        <w:rPr>
          <w:rFonts w:ascii="Times New Roman" w:hAnsi="Times New Roman" w:cs="Times New Roman"/>
          <w:sz w:val="28"/>
          <w:szCs w:val="28"/>
        </w:rPr>
        <w:t>, которая маркирует значения ре</w:t>
      </w:r>
      <w:r w:rsidR="00F06CDF" w:rsidRPr="00571538">
        <w:rPr>
          <w:rFonts w:ascii="Times New Roman" w:hAnsi="Times New Roman" w:cs="Times New Roman"/>
          <w:sz w:val="28"/>
          <w:szCs w:val="28"/>
        </w:rPr>
        <w:t xml:space="preserve">альности и нереальности </w:t>
      </w:r>
      <w:r w:rsidR="00C51B0C" w:rsidRPr="00571538">
        <w:rPr>
          <w:rFonts w:ascii="Times New Roman" w:hAnsi="Times New Roman" w:cs="Times New Roman"/>
          <w:sz w:val="28"/>
          <w:szCs w:val="28"/>
        </w:rPr>
        <w:t>(Ермолаева 1987:102-103)</w:t>
      </w:r>
      <w:r w:rsidR="003D0FD5" w:rsidRPr="00571538">
        <w:rPr>
          <w:rFonts w:ascii="Times New Roman" w:hAnsi="Times New Roman" w:cs="Times New Roman"/>
          <w:sz w:val="28"/>
          <w:szCs w:val="28"/>
        </w:rPr>
        <w:t xml:space="preserve">. </w:t>
      </w:r>
    </w:p>
    <w:p w:rsidR="00BC0A7C" w:rsidRPr="00571538" w:rsidRDefault="0036747A" w:rsidP="00A17C20">
      <w:pPr>
        <w:spacing w:line="360" w:lineRule="auto"/>
        <w:ind w:firstLine="709"/>
        <w:jc w:val="both"/>
        <w:rPr>
          <w:rFonts w:ascii="Times New Roman" w:hAnsi="Times New Roman" w:cs="Times New Roman"/>
          <w:color w:val="000000"/>
          <w:sz w:val="28"/>
          <w:szCs w:val="28"/>
        </w:rPr>
      </w:pPr>
      <w:r w:rsidRPr="00571538">
        <w:rPr>
          <w:rFonts w:ascii="Times New Roman" w:hAnsi="Times New Roman" w:cs="Times New Roman"/>
          <w:sz w:val="28"/>
          <w:szCs w:val="28"/>
        </w:rPr>
        <w:t>Таким образом, мы понимаем наклонение как основное грамматическое средство выражения объективной (</w:t>
      </w:r>
      <w:proofErr w:type="spellStart"/>
      <w:r w:rsidR="00C51B0C" w:rsidRPr="00571538">
        <w:rPr>
          <w:rFonts w:ascii="Times New Roman" w:hAnsi="Times New Roman" w:cs="Times New Roman"/>
          <w:sz w:val="28"/>
          <w:szCs w:val="28"/>
        </w:rPr>
        <w:t>деон</w:t>
      </w:r>
      <w:r w:rsidR="002C2839" w:rsidRPr="00571538">
        <w:rPr>
          <w:rFonts w:ascii="Times New Roman" w:hAnsi="Times New Roman" w:cs="Times New Roman"/>
          <w:sz w:val="28"/>
          <w:szCs w:val="28"/>
        </w:rPr>
        <w:t>тической</w:t>
      </w:r>
      <w:proofErr w:type="spellEnd"/>
      <w:r w:rsidR="002C2839" w:rsidRPr="00571538">
        <w:rPr>
          <w:rFonts w:ascii="Times New Roman" w:hAnsi="Times New Roman" w:cs="Times New Roman"/>
          <w:sz w:val="28"/>
          <w:szCs w:val="28"/>
        </w:rPr>
        <w:t>) модальности, поскольку оно представляет отношения содержания высказывания к действительности.</w:t>
      </w:r>
    </w:p>
    <w:p w:rsidR="00232369" w:rsidRPr="00571538" w:rsidRDefault="00232369" w:rsidP="003C7EBD">
      <w:pPr>
        <w:pStyle w:val="2"/>
        <w:spacing w:line="360" w:lineRule="auto"/>
        <w:ind w:firstLine="709"/>
        <w:jc w:val="center"/>
        <w:rPr>
          <w:rFonts w:ascii="Times New Roman" w:hAnsi="Times New Roman" w:cs="Times New Roman"/>
          <w:b/>
          <w:color w:val="auto"/>
          <w:sz w:val="28"/>
          <w:szCs w:val="28"/>
        </w:rPr>
      </w:pPr>
      <w:bookmarkStart w:id="14" w:name="_Toc71277514"/>
      <w:bookmarkStart w:id="15" w:name="_Toc72457172"/>
      <w:r w:rsidRPr="00571538">
        <w:rPr>
          <w:rFonts w:ascii="Times New Roman" w:hAnsi="Times New Roman" w:cs="Times New Roman"/>
          <w:b/>
          <w:color w:val="auto"/>
          <w:sz w:val="28"/>
          <w:szCs w:val="28"/>
        </w:rPr>
        <w:t>1.</w:t>
      </w:r>
      <w:r w:rsidR="001C0E98" w:rsidRPr="00571538">
        <w:rPr>
          <w:rFonts w:ascii="Times New Roman" w:hAnsi="Times New Roman" w:cs="Times New Roman"/>
          <w:b/>
          <w:color w:val="auto"/>
          <w:sz w:val="28"/>
          <w:szCs w:val="28"/>
        </w:rPr>
        <w:t>4</w:t>
      </w:r>
      <w:r w:rsidRPr="00571538">
        <w:rPr>
          <w:rFonts w:ascii="Times New Roman" w:hAnsi="Times New Roman" w:cs="Times New Roman"/>
          <w:b/>
          <w:color w:val="auto"/>
          <w:sz w:val="28"/>
          <w:szCs w:val="28"/>
        </w:rPr>
        <w:t>.2. Модальные глаголы</w:t>
      </w:r>
      <w:bookmarkEnd w:id="14"/>
      <w:bookmarkEnd w:id="15"/>
    </w:p>
    <w:p w:rsidR="00C47F59" w:rsidRPr="00571538" w:rsidRDefault="007B6D55" w:rsidP="00A17C20">
      <w:pPr>
        <w:pStyle w:val="a5"/>
        <w:spacing w:line="360" w:lineRule="auto"/>
        <w:ind w:firstLine="709"/>
        <w:jc w:val="both"/>
        <w:rPr>
          <w:rStyle w:val="9"/>
          <w:i w:val="0"/>
          <w:sz w:val="28"/>
          <w:szCs w:val="28"/>
          <w:lang w:val="ru-RU"/>
        </w:rPr>
      </w:pPr>
      <w:r w:rsidRPr="00571538">
        <w:rPr>
          <w:sz w:val="28"/>
          <w:szCs w:val="28"/>
        </w:rPr>
        <w:t xml:space="preserve">Традиционно к группе модальных глаголов в английском языке относят </w:t>
      </w:r>
      <w:proofErr w:type="spellStart"/>
      <w:r w:rsidRPr="00571538">
        <w:rPr>
          <w:sz w:val="28"/>
          <w:szCs w:val="28"/>
        </w:rPr>
        <w:t>can</w:t>
      </w:r>
      <w:proofErr w:type="spellEnd"/>
      <w:r w:rsidRPr="00571538">
        <w:rPr>
          <w:sz w:val="28"/>
          <w:szCs w:val="28"/>
        </w:rPr>
        <w:t xml:space="preserve">, </w:t>
      </w:r>
      <w:proofErr w:type="spellStart"/>
      <w:r w:rsidRPr="00571538">
        <w:rPr>
          <w:sz w:val="28"/>
          <w:szCs w:val="28"/>
        </w:rPr>
        <w:t>may</w:t>
      </w:r>
      <w:proofErr w:type="spellEnd"/>
      <w:r w:rsidRPr="00571538">
        <w:rPr>
          <w:sz w:val="28"/>
          <w:szCs w:val="28"/>
        </w:rPr>
        <w:t xml:space="preserve">, </w:t>
      </w:r>
      <w:proofErr w:type="spellStart"/>
      <w:r w:rsidRPr="00571538">
        <w:rPr>
          <w:sz w:val="28"/>
          <w:szCs w:val="28"/>
        </w:rPr>
        <w:t>wil</w:t>
      </w:r>
      <w:proofErr w:type="spellEnd"/>
      <w:r w:rsidRPr="00571538">
        <w:rPr>
          <w:sz w:val="28"/>
          <w:szCs w:val="28"/>
          <w:lang w:val="en-US"/>
        </w:rPr>
        <w:t>l</w:t>
      </w:r>
      <w:r w:rsidRPr="00571538">
        <w:rPr>
          <w:sz w:val="28"/>
          <w:szCs w:val="28"/>
        </w:rPr>
        <w:t xml:space="preserve">, </w:t>
      </w:r>
      <w:proofErr w:type="spellStart"/>
      <w:r w:rsidRPr="00571538">
        <w:rPr>
          <w:sz w:val="28"/>
          <w:szCs w:val="28"/>
        </w:rPr>
        <w:t>shall</w:t>
      </w:r>
      <w:proofErr w:type="spellEnd"/>
      <w:r w:rsidRPr="00571538">
        <w:rPr>
          <w:sz w:val="28"/>
          <w:szCs w:val="28"/>
        </w:rPr>
        <w:t xml:space="preserve">, </w:t>
      </w:r>
      <w:r w:rsidRPr="00571538">
        <w:rPr>
          <w:sz w:val="28"/>
          <w:szCs w:val="28"/>
          <w:lang w:val="en-US"/>
        </w:rPr>
        <w:t>must</w:t>
      </w:r>
      <w:r w:rsidRPr="00571538">
        <w:rPr>
          <w:sz w:val="28"/>
          <w:szCs w:val="28"/>
        </w:rPr>
        <w:t xml:space="preserve">, </w:t>
      </w:r>
      <w:proofErr w:type="spellStart"/>
      <w:r w:rsidRPr="00571538">
        <w:rPr>
          <w:sz w:val="28"/>
          <w:szCs w:val="28"/>
        </w:rPr>
        <w:t>ought</w:t>
      </w:r>
      <w:proofErr w:type="spellEnd"/>
      <w:r w:rsidRPr="00571538">
        <w:rPr>
          <w:sz w:val="28"/>
          <w:szCs w:val="28"/>
        </w:rPr>
        <w:t xml:space="preserve"> </w:t>
      </w:r>
      <w:proofErr w:type="spellStart"/>
      <w:r w:rsidRPr="00571538">
        <w:rPr>
          <w:sz w:val="28"/>
          <w:szCs w:val="28"/>
        </w:rPr>
        <w:t>to</w:t>
      </w:r>
      <w:proofErr w:type="spellEnd"/>
      <w:r w:rsidRPr="00571538">
        <w:rPr>
          <w:sz w:val="28"/>
          <w:szCs w:val="28"/>
        </w:rPr>
        <w:t xml:space="preserve">, </w:t>
      </w:r>
      <w:proofErr w:type="spellStart"/>
      <w:r w:rsidRPr="00571538">
        <w:rPr>
          <w:sz w:val="28"/>
          <w:szCs w:val="28"/>
        </w:rPr>
        <w:t>need</w:t>
      </w:r>
      <w:proofErr w:type="spellEnd"/>
      <w:r w:rsidRPr="00571538">
        <w:rPr>
          <w:sz w:val="28"/>
          <w:szCs w:val="28"/>
        </w:rPr>
        <w:t xml:space="preserve">, </w:t>
      </w:r>
      <w:proofErr w:type="spellStart"/>
      <w:r w:rsidRPr="00571538">
        <w:rPr>
          <w:sz w:val="28"/>
          <w:szCs w:val="28"/>
        </w:rPr>
        <w:t>dare</w:t>
      </w:r>
      <w:proofErr w:type="spellEnd"/>
      <w:r w:rsidRPr="00571538">
        <w:rPr>
          <w:sz w:val="28"/>
          <w:szCs w:val="28"/>
        </w:rPr>
        <w:t xml:space="preserve">. Первые четыре также обладают формами прошедшего времени </w:t>
      </w:r>
      <w:r w:rsidRPr="00571538">
        <w:rPr>
          <w:rStyle w:val="9"/>
          <w:i w:val="0"/>
          <w:sz w:val="28"/>
          <w:szCs w:val="28"/>
          <w:lang w:val="ru-RU"/>
        </w:rPr>
        <w:t>(</w:t>
      </w:r>
      <w:r w:rsidRPr="00571538">
        <w:rPr>
          <w:rStyle w:val="9"/>
          <w:i w:val="0"/>
          <w:sz w:val="28"/>
          <w:szCs w:val="28"/>
        </w:rPr>
        <w:t>could</w:t>
      </w:r>
      <w:r w:rsidRPr="00571538">
        <w:rPr>
          <w:rStyle w:val="9"/>
          <w:i w:val="0"/>
          <w:sz w:val="28"/>
          <w:szCs w:val="28"/>
          <w:lang w:val="ru-RU"/>
        </w:rPr>
        <w:t xml:space="preserve">, </w:t>
      </w:r>
      <w:r w:rsidRPr="00571538">
        <w:rPr>
          <w:rStyle w:val="9"/>
          <w:i w:val="0"/>
          <w:sz w:val="28"/>
          <w:szCs w:val="28"/>
        </w:rPr>
        <w:t>might</w:t>
      </w:r>
      <w:r w:rsidRPr="00571538">
        <w:rPr>
          <w:rStyle w:val="9"/>
          <w:i w:val="0"/>
          <w:sz w:val="28"/>
          <w:szCs w:val="28"/>
          <w:lang w:val="ru-RU"/>
        </w:rPr>
        <w:t xml:space="preserve">, </w:t>
      </w:r>
      <w:r w:rsidRPr="00571538">
        <w:rPr>
          <w:rStyle w:val="9"/>
          <w:i w:val="0"/>
          <w:sz w:val="28"/>
          <w:szCs w:val="28"/>
        </w:rPr>
        <w:t>would</w:t>
      </w:r>
      <w:r w:rsidRPr="00571538">
        <w:rPr>
          <w:rStyle w:val="9"/>
          <w:i w:val="0"/>
          <w:sz w:val="28"/>
          <w:szCs w:val="28"/>
          <w:lang w:val="ru-RU"/>
        </w:rPr>
        <w:t xml:space="preserve">, </w:t>
      </w:r>
      <w:r w:rsidRPr="00571538">
        <w:rPr>
          <w:rStyle w:val="9"/>
          <w:i w:val="0"/>
          <w:sz w:val="28"/>
          <w:szCs w:val="28"/>
        </w:rPr>
        <w:t>and</w:t>
      </w:r>
      <w:r w:rsidRPr="00571538">
        <w:rPr>
          <w:rStyle w:val="9"/>
          <w:i w:val="0"/>
          <w:sz w:val="28"/>
          <w:szCs w:val="28"/>
          <w:lang w:val="ru-RU"/>
        </w:rPr>
        <w:t xml:space="preserve"> </w:t>
      </w:r>
      <w:r w:rsidRPr="00571538">
        <w:rPr>
          <w:rStyle w:val="9"/>
          <w:i w:val="0"/>
          <w:sz w:val="28"/>
          <w:szCs w:val="28"/>
        </w:rPr>
        <w:t>should</w:t>
      </w:r>
      <w:r w:rsidRPr="00571538">
        <w:rPr>
          <w:rStyle w:val="9"/>
          <w:i w:val="0"/>
          <w:sz w:val="28"/>
          <w:szCs w:val="28"/>
          <w:lang w:val="ru-RU"/>
        </w:rPr>
        <w:t>).</w:t>
      </w:r>
      <w:r w:rsidR="00B91020" w:rsidRPr="00571538">
        <w:rPr>
          <w:rStyle w:val="9"/>
          <w:i w:val="0"/>
          <w:sz w:val="28"/>
          <w:szCs w:val="28"/>
          <w:lang w:val="ru-RU"/>
        </w:rPr>
        <w:t xml:space="preserve"> </w:t>
      </w:r>
      <w:r w:rsidR="00D604F2" w:rsidRPr="00571538">
        <w:rPr>
          <w:rStyle w:val="9"/>
          <w:i w:val="0"/>
          <w:sz w:val="28"/>
          <w:szCs w:val="28"/>
          <w:lang w:val="ru-RU"/>
        </w:rPr>
        <w:t xml:space="preserve">Модальные глаголы отличаются от знаменательных рядом признаков, </w:t>
      </w:r>
      <w:r w:rsidR="00077B4B" w:rsidRPr="00571538">
        <w:rPr>
          <w:rStyle w:val="9"/>
          <w:i w:val="0"/>
          <w:sz w:val="28"/>
          <w:szCs w:val="28"/>
          <w:lang w:val="ru-RU"/>
        </w:rPr>
        <w:t>известны</w:t>
      </w:r>
      <w:r w:rsidR="00D604F2" w:rsidRPr="00571538">
        <w:rPr>
          <w:rStyle w:val="9"/>
          <w:i w:val="0"/>
          <w:sz w:val="28"/>
          <w:szCs w:val="28"/>
          <w:lang w:val="ru-RU"/>
        </w:rPr>
        <w:t>х</w:t>
      </w:r>
      <w:r w:rsidR="00077B4B" w:rsidRPr="00571538">
        <w:rPr>
          <w:rStyle w:val="9"/>
          <w:i w:val="0"/>
          <w:sz w:val="28"/>
          <w:szCs w:val="28"/>
          <w:lang w:val="ru-RU"/>
        </w:rPr>
        <w:t xml:space="preserve"> в англоязычной литературе под аббревиатурой </w:t>
      </w:r>
      <w:r w:rsidR="00077B4B" w:rsidRPr="00571538">
        <w:rPr>
          <w:rStyle w:val="9"/>
          <w:i w:val="0"/>
          <w:sz w:val="28"/>
          <w:szCs w:val="28"/>
        </w:rPr>
        <w:t>NICE</w:t>
      </w:r>
      <w:r w:rsidR="00D604F2" w:rsidRPr="00571538">
        <w:rPr>
          <w:rStyle w:val="9"/>
          <w:i w:val="0"/>
          <w:sz w:val="28"/>
          <w:szCs w:val="28"/>
          <w:lang w:val="ru-RU"/>
        </w:rPr>
        <w:t xml:space="preserve"> (</w:t>
      </w:r>
      <w:r w:rsidR="00D604F2" w:rsidRPr="00571538">
        <w:rPr>
          <w:sz w:val="28"/>
          <w:szCs w:val="28"/>
        </w:rPr>
        <w:t>присоединение отрицательной частицы, возможность инверсии, опущения последующего члена предложения и эмфатическое ударение</w:t>
      </w:r>
      <w:r w:rsidR="00D604F2" w:rsidRPr="00571538">
        <w:rPr>
          <w:rStyle w:val="9"/>
          <w:i w:val="0"/>
          <w:sz w:val="28"/>
          <w:szCs w:val="28"/>
          <w:lang w:val="ru-RU"/>
        </w:rPr>
        <w:t>)</w:t>
      </w:r>
      <w:r w:rsidR="00FD2971" w:rsidRPr="00571538">
        <w:rPr>
          <w:rStyle w:val="9"/>
          <w:i w:val="0"/>
          <w:sz w:val="28"/>
          <w:szCs w:val="28"/>
          <w:lang w:val="ru-RU"/>
        </w:rPr>
        <w:t xml:space="preserve"> </w:t>
      </w:r>
      <w:r w:rsidR="00FD2971" w:rsidRPr="00571538">
        <w:rPr>
          <w:sz w:val="28"/>
          <w:szCs w:val="28"/>
        </w:rPr>
        <w:t>(</w:t>
      </w:r>
      <w:r w:rsidR="00FD2971" w:rsidRPr="00571538">
        <w:rPr>
          <w:sz w:val="28"/>
          <w:szCs w:val="28"/>
          <w:lang w:val="en-US"/>
        </w:rPr>
        <w:t>The</w:t>
      </w:r>
      <w:r w:rsidR="00FD2971" w:rsidRPr="00571538">
        <w:rPr>
          <w:sz w:val="28"/>
          <w:szCs w:val="28"/>
        </w:rPr>
        <w:t xml:space="preserve"> </w:t>
      </w:r>
      <w:r w:rsidR="00FD2971" w:rsidRPr="00571538">
        <w:rPr>
          <w:sz w:val="28"/>
          <w:szCs w:val="28"/>
          <w:lang w:val="en-US"/>
        </w:rPr>
        <w:t>Handbook</w:t>
      </w:r>
      <w:r w:rsidR="00FD2971" w:rsidRPr="00571538">
        <w:rPr>
          <w:sz w:val="28"/>
          <w:szCs w:val="28"/>
        </w:rPr>
        <w:t xml:space="preserve"> </w:t>
      </w:r>
      <w:r w:rsidR="00FD2971" w:rsidRPr="00571538">
        <w:rPr>
          <w:sz w:val="28"/>
          <w:szCs w:val="28"/>
          <w:lang w:val="en-US"/>
        </w:rPr>
        <w:t>of</w:t>
      </w:r>
      <w:r w:rsidR="00FD2971" w:rsidRPr="00571538">
        <w:rPr>
          <w:sz w:val="28"/>
          <w:szCs w:val="28"/>
        </w:rPr>
        <w:t xml:space="preserve"> </w:t>
      </w:r>
      <w:r w:rsidR="00FD2971" w:rsidRPr="00571538">
        <w:rPr>
          <w:sz w:val="28"/>
          <w:szCs w:val="28"/>
          <w:lang w:val="en-US"/>
        </w:rPr>
        <w:t>English</w:t>
      </w:r>
      <w:r w:rsidR="00FD2971" w:rsidRPr="00571538">
        <w:rPr>
          <w:sz w:val="28"/>
          <w:szCs w:val="28"/>
        </w:rPr>
        <w:t xml:space="preserve"> </w:t>
      </w:r>
      <w:r w:rsidR="00FD2971" w:rsidRPr="00571538">
        <w:rPr>
          <w:sz w:val="28"/>
          <w:szCs w:val="28"/>
          <w:lang w:val="en-US"/>
        </w:rPr>
        <w:t>Linguistics</w:t>
      </w:r>
      <w:r w:rsidR="00FD2971" w:rsidRPr="00571538">
        <w:rPr>
          <w:sz w:val="28"/>
          <w:szCs w:val="28"/>
        </w:rPr>
        <w:t>: 2006)</w:t>
      </w:r>
      <w:r w:rsidR="00D604F2" w:rsidRPr="00571538">
        <w:rPr>
          <w:rStyle w:val="9"/>
          <w:i w:val="0"/>
          <w:sz w:val="28"/>
          <w:szCs w:val="28"/>
          <w:lang w:val="ru-RU"/>
        </w:rPr>
        <w:t xml:space="preserve">. </w:t>
      </w:r>
      <w:r w:rsidR="00462936" w:rsidRPr="00571538">
        <w:rPr>
          <w:rStyle w:val="9"/>
          <w:i w:val="0"/>
          <w:sz w:val="28"/>
          <w:szCs w:val="28"/>
          <w:lang w:val="ru-RU"/>
        </w:rPr>
        <w:t xml:space="preserve">Помимо данных свойств, исследователи также выделяют дефектность парадигмы модальных глаголов, наличие кратких отрицательных форм, </w:t>
      </w:r>
      <w:r w:rsidR="00462936" w:rsidRPr="00571538">
        <w:rPr>
          <w:sz w:val="28"/>
          <w:szCs w:val="28"/>
        </w:rPr>
        <w:t>отсутствие императива</w:t>
      </w:r>
      <w:r w:rsidR="00732CCA" w:rsidRPr="00571538">
        <w:rPr>
          <w:sz w:val="28"/>
          <w:szCs w:val="28"/>
        </w:rPr>
        <w:t>, взаимоисключение</w:t>
      </w:r>
      <w:r w:rsidR="00462936" w:rsidRPr="00571538">
        <w:rPr>
          <w:sz w:val="28"/>
          <w:szCs w:val="28"/>
        </w:rPr>
        <w:t xml:space="preserve"> (</w:t>
      </w:r>
      <w:r w:rsidR="00462936" w:rsidRPr="00571538">
        <w:rPr>
          <w:sz w:val="28"/>
          <w:szCs w:val="28"/>
          <w:lang w:val="en-US"/>
        </w:rPr>
        <w:t>Quirk</w:t>
      </w:r>
      <w:r w:rsidR="00462936" w:rsidRPr="00571538">
        <w:rPr>
          <w:sz w:val="28"/>
          <w:szCs w:val="28"/>
        </w:rPr>
        <w:t xml:space="preserve"> 1985:121-127; </w:t>
      </w:r>
      <w:r w:rsidR="00462936" w:rsidRPr="00571538">
        <w:rPr>
          <w:sz w:val="28"/>
          <w:szCs w:val="28"/>
          <w:lang w:val="es-ES_tradnl" w:eastAsia="es-ES_tradnl"/>
        </w:rPr>
        <w:t xml:space="preserve">Palmer </w:t>
      </w:r>
      <w:r w:rsidR="00462936" w:rsidRPr="00571538">
        <w:rPr>
          <w:sz w:val="28"/>
          <w:szCs w:val="28"/>
        </w:rPr>
        <w:t>2001:100-101)</w:t>
      </w:r>
      <w:r w:rsidR="00732CCA" w:rsidRPr="00571538">
        <w:rPr>
          <w:sz w:val="28"/>
          <w:szCs w:val="28"/>
        </w:rPr>
        <w:t>.</w:t>
      </w:r>
      <w:r w:rsidR="00691A27" w:rsidRPr="00571538">
        <w:rPr>
          <w:sz w:val="28"/>
          <w:szCs w:val="28"/>
        </w:rPr>
        <w:t xml:space="preserve"> </w:t>
      </w:r>
    </w:p>
    <w:p w:rsidR="00462936" w:rsidRPr="00571538" w:rsidRDefault="00732CCA" w:rsidP="003B6AFC">
      <w:pPr>
        <w:pStyle w:val="a5"/>
        <w:spacing w:line="360" w:lineRule="auto"/>
        <w:ind w:firstLine="709"/>
        <w:jc w:val="both"/>
      </w:pPr>
      <w:r w:rsidRPr="00571538">
        <w:rPr>
          <w:sz w:val="28"/>
          <w:szCs w:val="28"/>
        </w:rPr>
        <w:t xml:space="preserve">Как </w:t>
      </w:r>
      <w:r w:rsidR="00B6598A" w:rsidRPr="00571538">
        <w:rPr>
          <w:sz w:val="28"/>
          <w:szCs w:val="28"/>
        </w:rPr>
        <w:t>указывает</w:t>
      </w:r>
      <w:r w:rsidRPr="00571538">
        <w:rPr>
          <w:sz w:val="28"/>
          <w:szCs w:val="28"/>
        </w:rPr>
        <w:t xml:space="preserve"> </w:t>
      </w:r>
      <w:proofErr w:type="spellStart"/>
      <w:r w:rsidR="004A122D" w:rsidRPr="00571538">
        <w:rPr>
          <w:sz w:val="28"/>
          <w:szCs w:val="28"/>
        </w:rPr>
        <w:t>П.</w:t>
      </w:r>
      <w:r w:rsidRPr="00571538">
        <w:rPr>
          <w:sz w:val="28"/>
          <w:szCs w:val="28"/>
        </w:rPr>
        <w:t>Коллин</w:t>
      </w:r>
      <w:r w:rsidR="004A122D" w:rsidRPr="00571538">
        <w:rPr>
          <w:sz w:val="28"/>
          <w:szCs w:val="28"/>
        </w:rPr>
        <w:t>з</w:t>
      </w:r>
      <w:proofErr w:type="spellEnd"/>
      <w:r w:rsidR="00B6598A" w:rsidRPr="00571538">
        <w:rPr>
          <w:sz w:val="28"/>
          <w:szCs w:val="28"/>
        </w:rPr>
        <w:t>,</w:t>
      </w:r>
      <w:r w:rsidRPr="00571538">
        <w:rPr>
          <w:sz w:val="28"/>
          <w:szCs w:val="28"/>
        </w:rPr>
        <w:t xml:space="preserve"> н</w:t>
      </w:r>
      <w:r w:rsidR="00462936" w:rsidRPr="00571538">
        <w:rPr>
          <w:sz w:val="28"/>
          <w:szCs w:val="28"/>
        </w:rPr>
        <w:t xml:space="preserve">е существует </w:t>
      </w:r>
      <w:r w:rsidR="00F06CDF" w:rsidRPr="00571538">
        <w:rPr>
          <w:sz w:val="28"/>
          <w:szCs w:val="28"/>
        </w:rPr>
        <w:t>строгого</w:t>
      </w:r>
      <w:r w:rsidRPr="00571538">
        <w:rPr>
          <w:sz w:val="28"/>
          <w:szCs w:val="28"/>
        </w:rPr>
        <w:t xml:space="preserve"> разделения</w:t>
      </w:r>
      <w:r w:rsidR="00F06CDF" w:rsidRPr="00571538">
        <w:rPr>
          <w:sz w:val="28"/>
          <w:szCs w:val="28"/>
        </w:rPr>
        <w:t xml:space="preserve"> модальных глаголов</w:t>
      </w:r>
      <w:r w:rsidR="00462936" w:rsidRPr="00571538">
        <w:rPr>
          <w:sz w:val="28"/>
          <w:szCs w:val="28"/>
        </w:rPr>
        <w:t xml:space="preserve"> </w:t>
      </w:r>
      <w:r w:rsidR="00F06CDF" w:rsidRPr="00571538">
        <w:rPr>
          <w:sz w:val="28"/>
          <w:szCs w:val="28"/>
        </w:rPr>
        <w:t>как</w:t>
      </w:r>
      <w:r w:rsidR="00462936" w:rsidRPr="00571538">
        <w:rPr>
          <w:sz w:val="28"/>
          <w:szCs w:val="28"/>
        </w:rPr>
        <w:t xml:space="preserve"> </w:t>
      </w:r>
      <w:r w:rsidR="00F06CDF" w:rsidRPr="00571538">
        <w:rPr>
          <w:sz w:val="28"/>
          <w:szCs w:val="28"/>
        </w:rPr>
        <w:t>маркеров</w:t>
      </w:r>
      <w:r w:rsidRPr="00571538">
        <w:rPr>
          <w:sz w:val="28"/>
          <w:szCs w:val="28"/>
        </w:rPr>
        <w:t xml:space="preserve"> </w:t>
      </w:r>
      <w:proofErr w:type="spellStart"/>
      <w:r w:rsidR="00B6598A" w:rsidRPr="00571538">
        <w:rPr>
          <w:sz w:val="28"/>
          <w:szCs w:val="28"/>
        </w:rPr>
        <w:t>деонтической</w:t>
      </w:r>
      <w:proofErr w:type="spellEnd"/>
      <w:r w:rsidR="00F06CDF" w:rsidRPr="00571538">
        <w:rPr>
          <w:sz w:val="28"/>
          <w:szCs w:val="28"/>
        </w:rPr>
        <w:t xml:space="preserve"> или </w:t>
      </w:r>
      <w:proofErr w:type="spellStart"/>
      <w:r w:rsidR="00F06CDF" w:rsidRPr="00571538">
        <w:rPr>
          <w:sz w:val="28"/>
          <w:szCs w:val="28"/>
        </w:rPr>
        <w:t>эпистемической</w:t>
      </w:r>
      <w:proofErr w:type="spellEnd"/>
      <w:r w:rsidR="00F06CDF" w:rsidRPr="00571538">
        <w:rPr>
          <w:sz w:val="28"/>
          <w:szCs w:val="28"/>
        </w:rPr>
        <w:t xml:space="preserve"> модальности</w:t>
      </w:r>
      <w:r w:rsidR="00462936" w:rsidRPr="00571538">
        <w:rPr>
          <w:sz w:val="28"/>
          <w:szCs w:val="28"/>
        </w:rPr>
        <w:t xml:space="preserve">. </w:t>
      </w:r>
      <w:r w:rsidR="00831195" w:rsidRPr="00571538">
        <w:rPr>
          <w:sz w:val="28"/>
          <w:szCs w:val="28"/>
        </w:rPr>
        <w:t xml:space="preserve">Согласно </w:t>
      </w:r>
      <w:proofErr w:type="spellStart"/>
      <w:r w:rsidR="00462936" w:rsidRPr="00571538">
        <w:rPr>
          <w:sz w:val="28"/>
          <w:szCs w:val="28"/>
        </w:rPr>
        <w:t>Палмер</w:t>
      </w:r>
      <w:r w:rsidR="00831195" w:rsidRPr="00571538">
        <w:rPr>
          <w:sz w:val="28"/>
          <w:szCs w:val="28"/>
        </w:rPr>
        <w:t>у</w:t>
      </w:r>
      <w:proofErr w:type="spellEnd"/>
      <w:r w:rsidR="00462936" w:rsidRPr="00571538">
        <w:rPr>
          <w:sz w:val="28"/>
          <w:szCs w:val="28"/>
        </w:rPr>
        <w:t xml:space="preserve"> (2001: 8)</w:t>
      </w:r>
      <w:r w:rsidR="00831195" w:rsidRPr="00571538">
        <w:rPr>
          <w:sz w:val="28"/>
          <w:szCs w:val="28"/>
        </w:rPr>
        <w:t xml:space="preserve">, модальные глаголы выражают </w:t>
      </w:r>
      <w:proofErr w:type="spellStart"/>
      <w:r w:rsidR="00831195" w:rsidRPr="00571538">
        <w:rPr>
          <w:sz w:val="28"/>
          <w:szCs w:val="28"/>
        </w:rPr>
        <w:t>деонтические</w:t>
      </w:r>
      <w:proofErr w:type="spellEnd"/>
      <w:r w:rsidR="00831195" w:rsidRPr="00571538">
        <w:rPr>
          <w:sz w:val="28"/>
          <w:szCs w:val="28"/>
        </w:rPr>
        <w:t xml:space="preserve"> значения, когда</w:t>
      </w:r>
      <w:r w:rsidR="00462936" w:rsidRPr="00571538">
        <w:rPr>
          <w:sz w:val="28"/>
          <w:szCs w:val="28"/>
        </w:rPr>
        <w:t xml:space="preserve"> </w:t>
      </w:r>
      <w:r w:rsidR="00F06CDF" w:rsidRPr="00571538">
        <w:rPr>
          <w:sz w:val="28"/>
          <w:szCs w:val="28"/>
        </w:rPr>
        <w:t xml:space="preserve">включают элемент воли </w:t>
      </w:r>
      <w:r w:rsidR="00462936" w:rsidRPr="00571538">
        <w:rPr>
          <w:sz w:val="28"/>
          <w:szCs w:val="28"/>
        </w:rPr>
        <w:t>(</w:t>
      </w:r>
      <w:r w:rsidR="00462936" w:rsidRPr="00571538">
        <w:rPr>
          <w:sz w:val="28"/>
          <w:szCs w:val="28"/>
          <w:lang w:val="en-US"/>
        </w:rPr>
        <w:t>Collins</w:t>
      </w:r>
      <w:r w:rsidR="00462936" w:rsidRPr="00571538">
        <w:rPr>
          <w:sz w:val="28"/>
          <w:szCs w:val="28"/>
        </w:rPr>
        <w:t xml:space="preserve"> 2009:21-22)</w:t>
      </w:r>
      <w:r w:rsidR="00831195" w:rsidRPr="00571538">
        <w:rPr>
          <w:sz w:val="28"/>
          <w:szCs w:val="28"/>
        </w:rPr>
        <w:t>.</w:t>
      </w:r>
      <w:r w:rsidR="00462936" w:rsidRPr="00571538">
        <w:t xml:space="preserve"> </w:t>
      </w:r>
      <w:r w:rsidR="00831195" w:rsidRPr="00571538">
        <w:rPr>
          <w:sz w:val="28"/>
          <w:szCs w:val="28"/>
        </w:rPr>
        <w:t>Как отмечают многие лингвисты</w:t>
      </w:r>
      <w:r w:rsidR="00B6598A" w:rsidRPr="00571538">
        <w:rPr>
          <w:sz w:val="28"/>
          <w:szCs w:val="28"/>
        </w:rPr>
        <w:t>,</w:t>
      </w:r>
      <w:r w:rsidR="00831195" w:rsidRPr="00571538">
        <w:rPr>
          <w:sz w:val="28"/>
          <w:szCs w:val="28"/>
        </w:rPr>
        <w:t xml:space="preserve"> </w:t>
      </w:r>
      <w:r w:rsidR="00462936" w:rsidRPr="00571538">
        <w:rPr>
          <w:sz w:val="28"/>
          <w:szCs w:val="28"/>
        </w:rPr>
        <w:t>модальные глаголы многозначны (</w:t>
      </w:r>
      <w:r w:rsidR="00462936" w:rsidRPr="00571538">
        <w:rPr>
          <w:sz w:val="28"/>
          <w:szCs w:val="28"/>
          <w:lang w:val="en-US"/>
        </w:rPr>
        <w:t>Lyons</w:t>
      </w:r>
      <w:r w:rsidR="00462936" w:rsidRPr="00571538">
        <w:rPr>
          <w:sz w:val="28"/>
          <w:szCs w:val="28"/>
        </w:rPr>
        <w:t xml:space="preserve"> 1977, </w:t>
      </w:r>
      <w:proofErr w:type="spellStart"/>
      <w:r w:rsidR="00462936" w:rsidRPr="00571538">
        <w:rPr>
          <w:sz w:val="28"/>
          <w:szCs w:val="28"/>
          <w:lang w:val="en-US"/>
        </w:rPr>
        <w:t>Bybee</w:t>
      </w:r>
      <w:proofErr w:type="spellEnd"/>
      <w:r w:rsidR="00462936" w:rsidRPr="00571538">
        <w:rPr>
          <w:sz w:val="28"/>
          <w:szCs w:val="28"/>
        </w:rPr>
        <w:t xml:space="preserve"> </w:t>
      </w:r>
      <w:r w:rsidR="00462936" w:rsidRPr="00571538">
        <w:rPr>
          <w:sz w:val="28"/>
          <w:szCs w:val="28"/>
          <w:lang w:val="en-US"/>
        </w:rPr>
        <w:t>and</w:t>
      </w:r>
      <w:r w:rsidR="00462936" w:rsidRPr="00571538">
        <w:rPr>
          <w:sz w:val="28"/>
          <w:szCs w:val="28"/>
        </w:rPr>
        <w:t xml:space="preserve"> </w:t>
      </w:r>
      <w:r w:rsidR="00462936" w:rsidRPr="00571538">
        <w:rPr>
          <w:sz w:val="28"/>
          <w:szCs w:val="28"/>
          <w:lang w:val="en-US"/>
        </w:rPr>
        <w:t>Fleischman</w:t>
      </w:r>
      <w:r w:rsidR="00462936" w:rsidRPr="00571538">
        <w:rPr>
          <w:sz w:val="28"/>
          <w:szCs w:val="28"/>
        </w:rPr>
        <w:t xml:space="preserve"> 1995, </w:t>
      </w:r>
      <w:r w:rsidR="00462936" w:rsidRPr="00571538">
        <w:rPr>
          <w:sz w:val="28"/>
          <w:szCs w:val="28"/>
          <w:lang w:val="en-US"/>
        </w:rPr>
        <w:t>Palmer</w:t>
      </w:r>
      <w:r w:rsidR="00462936" w:rsidRPr="00571538">
        <w:rPr>
          <w:sz w:val="28"/>
          <w:szCs w:val="28"/>
        </w:rPr>
        <w:t xml:space="preserve"> 2001, </w:t>
      </w:r>
      <w:r w:rsidR="00462936" w:rsidRPr="00571538">
        <w:rPr>
          <w:sz w:val="28"/>
          <w:szCs w:val="28"/>
          <w:lang w:val="en-US"/>
        </w:rPr>
        <w:t>Huddleston</w:t>
      </w:r>
      <w:r w:rsidR="00462936" w:rsidRPr="00571538">
        <w:rPr>
          <w:sz w:val="28"/>
          <w:szCs w:val="28"/>
        </w:rPr>
        <w:t xml:space="preserve"> </w:t>
      </w:r>
      <w:r w:rsidR="00462936" w:rsidRPr="00571538">
        <w:rPr>
          <w:sz w:val="28"/>
          <w:szCs w:val="28"/>
          <w:lang w:val="en-US"/>
        </w:rPr>
        <w:t>and</w:t>
      </w:r>
      <w:r w:rsidR="00462936" w:rsidRPr="00571538">
        <w:rPr>
          <w:sz w:val="28"/>
          <w:szCs w:val="28"/>
        </w:rPr>
        <w:t xml:space="preserve"> </w:t>
      </w:r>
      <w:proofErr w:type="spellStart"/>
      <w:r w:rsidR="00462936" w:rsidRPr="00571538">
        <w:rPr>
          <w:sz w:val="28"/>
          <w:szCs w:val="28"/>
          <w:lang w:val="en-US"/>
        </w:rPr>
        <w:t>Pullum</w:t>
      </w:r>
      <w:proofErr w:type="spellEnd"/>
      <w:r w:rsidR="00462936" w:rsidRPr="00571538">
        <w:rPr>
          <w:sz w:val="28"/>
          <w:szCs w:val="28"/>
        </w:rPr>
        <w:t xml:space="preserve"> 2002</w:t>
      </w:r>
      <w:r w:rsidR="00831195" w:rsidRPr="00571538">
        <w:rPr>
          <w:sz w:val="28"/>
          <w:szCs w:val="28"/>
        </w:rPr>
        <w:t xml:space="preserve">, цит. по </w:t>
      </w:r>
      <w:r w:rsidR="00831195" w:rsidRPr="00571538">
        <w:rPr>
          <w:sz w:val="28"/>
          <w:szCs w:val="28"/>
          <w:lang w:val="en-US"/>
        </w:rPr>
        <w:t>Collins</w:t>
      </w:r>
      <w:r w:rsidR="00831195" w:rsidRPr="00571538">
        <w:rPr>
          <w:sz w:val="28"/>
          <w:szCs w:val="28"/>
        </w:rPr>
        <w:t xml:space="preserve"> 2009</w:t>
      </w:r>
      <w:r w:rsidR="00462936" w:rsidRPr="00571538">
        <w:rPr>
          <w:sz w:val="28"/>
          <w:szCs w:val="28"/>
        </w:rPr>
        <w:t>).</w:t>
      </w:r>
      <w:r w:rsidR="00B6598A" w:rsidRPr="00571538">
        <w:rPr>
          <w:sz w:val="28"/>
          <w:szCs w:val="28"/>
        </w:rPr>
        <w:t xml:space="preserve"> </w:t>
      </w:r>
      <w:proofErr w:type="spellStart"/>
      <w:r w:rsidR="00B6598A" w:rsidRPr="00571538">
        <w:rPr>
          <w:sz w:val="28"/>
          <w:szCs w:val="28"/>
        </w:rPr>
        <w:t>П.Коллинз</w:t>
      </w:r>
      <w:proofErr w:type="spellEnd"/>
      <w:r w:rsidR="00B6598A" w:rsidRPr="00571538">
        <w:rPr>
          <w:sz w:val="28"/>
          <w:szCs w:val="28"/>
        </w:rPr>
        <w:t xml:space="preserve"> указывает, что значение модального глагола часто нельзя установить без контекста, в некоторых случаях </w:t>
      </w:r>
      <w:r w:rsidR="00462936" w:rsidRPr="00571538">
        <w:rPr>
          <w:sz w:val="28"/>
          <w:szCs w:val="28"/>
        </w:rPr>
        <w:t>обе интерпретации</w:t>
      </w:r>
      <w:r w:rsidR="00831195" w:rsidRPr="00571538">
        <w:rPr>
          <w:sz w:val="28"/>
          <w:szCs w:val="28"/>
        </w:rPr>
        <w:t xml:space="preserve"> (</w:t>
      </w:r>
      <w:proofErr w:type="spellStart"/>
      <w:r w:rsidR="00831195" w:rsidRPr="00571538">
        <w:rPr>
          <w:sz w:val="28"/>
          <w:szCs w:val="28"/>
        </w:rPr>
        <w:t>эпистемическая</w:t>
      </w:r>
      <w:proofErr w:type="spellEnd"/>
      <w:r w:rsidR="00831195" w:rsidRPr="00571538">
        <w:rPr>
          <w:sz w:val="28"/>
          <w:szCs w:val="28"/>
        </w:rPr>
        <w:t xml:space="preserve"> – </w:t>
      </w:r>
      <w:proofErr w:type="spellStart"/>
      <w:r w:rsidR="00831195" w:rsidRPr="00571538">
        <w:rPr>
          <w:sz w:val="28"/>
          <w:szCs w:val="28"/>
        </w:rPr>
        <w:t>неэпистемическая</w:t>
      </w:r>
      <w:proofErr w:type="spellEnd"/>
      <w:r w:rsidR="00831195" w:rsidRPr="00571538">
        <w:rPr>
          <w:sz w:val="28"/>
          <w:szCs w:val="28"/>
        </w:rPr>
        <w:t>)</w:t>
      </w:r>
      <w:r w:rsidR="00462936" w:rsidRPr="00571538">
        <w:rPr>
          <w:sz w:val="28"/>
          <w:szCs w:val="28"/>
        </w:rPr>
        <w:t xml:space="preserve"> </w:t>
      </w:r>
      <w:r w:rsidR="00831195" w:rsidRPr="00571538">
        <w:rPr>
          <w:sz w:val="28"/>
          <w:szCs w:val="28"/>
        </w:rPr>
        <w:t xml:space="preserve">могут быть </w:t>
      </w:r>
      <w:r w:rsidR="00B6598A" w:rsidRPr="00571538">
        <w:rPr>
          <w:sz w:val="28"/>
          <w:szCs w:val="28"/>
        </w:rPr>
        <w:t>возможны</w:t>
      </w:r>
      <w:r w:rsidR="00CA20F5" w:rsidRPr="00571538">
        <w:rPr>
          <w:sz w:val="28"/>
          <w:szCs w:val="28"/>
        </w:rPr>
        <w:t xml:space="preserve">, а также сложно разграничить между </w:t>
      </w:r>
      <w:proofErr w:type="spellStart"/>
      <w:r w:rsidR="00CA20F5" w:rsidRPr="00571538">
        <w:rPr>
          <w:sz w:val="28"/>
          <w:szCs w:val="28"/>
        </w:rPr>
        <w:t>деонтическим</w:t>
      </w:r>
      <w:proofErr w:type="spellEnd"/>
      <w:r w:rsidR="00CA20F5" w:rsidRPr="00571538">
        <w:rPr>
          <w:sz w:val="28"/>
          <w:szCs w:val="28"/>
        </w:rPr>
        <w:t xml:space="preserve"> и динамическим значениями</w:t>
      </w:r>
      <w:r w:rsidR="00B71DA9" w:rsidRPr="00571538">
        <w:rPr>
          <w:sz w:val="28"/>
          <w:szCs w:val="28"/>
        </w:rPr>
        <w:t xml:space="preserve">. </w:t>
      </w:r>
      <w:r w:rsidR="00ED1721" w:rsidRPr="00571538">
        <w:rPr>
          <w:sz w:val="28"/>
          <w:szCs w:val="28"/>
        </w:rPr>
        <w:t xml:space="preserve">Модальные </w:t>
      </w:r>
      <w:r w:rsidR="00ED1721" w:rsidRPr="00571538">
        <w:rPr>
          <w:sz w:val="28"/>
          <w:szCs w:val="28"/>
        </w:rPr>
        <w:lastRenderedPageBreak/>
        <w:t>глаголы обладают различной семантической силой, на которую оказывают влияние прагматические факторы (</w:t>
      </w:r>
      <w:r w:rsidR="00ED1721" w:rsidRPr="00571538">
        <w:rPr>
          <w:sz w:val="28"/>
          <w:szCs w:val="28"/>
          <w:lang w:val="en-US"/>
        </w:rPr>
        <w:t>Collins</w:t>
      </w:r>
      <w:r w:rsidR="00ED1721" w:rsidRPr="00571538">
        <w:rPr>
          <w:sz w:val="28"/>
          <w:szCs w:val="28"/>
        </w:rPr>
        <w:t xml:space="preserve"> 2009: 23).</w:t>
      </w:r>
    </w:p>
    <w:p w:rsidR="003B6AFC" w:rsidRPr="00571538" w:rsidRDefault="00ED1721" w:rsidP="003B6AFC">
      <w:pPr>
        <w:pStyle w:val="a5"/>
        <w:spacing w:line="360" w:lineRule="auto"/>
        <w:ind w:firstLine="709"/>
        <w:jc w:val="both"/>
        <w:rPr>
          <w:sz w:val="28"/>
        </w:rPr>
      </w:pPr>
      <w:proofErr w:type="spellStart"/>
      <w:r w:rsidRPr="00571538">
        <w:rPr>
          <w:sz w:val="28"/>
        </w:rPr>
        <w:t>Дж.Лич</w:t>
      </w:r>
      <w:proofErr w:type="spellEnd"/>
      <w:r w:rsidRPr="00571538">
        <w:rPr>
          <w:sz w:val="28"/>
        </w:rPr>
        <w:t xml:space="preserve"> отмечает, что некоторые значения модальных глаголов являются более распространенными. Все модальные глаголы, помимо </w:t>
      </w:r>
      <w:r w:rsidRPr="00571538">
        <w:rPr>
          <w:sz w:val="28"/>
          <w:lang w:val="en-US"/>
        </w:rPr>
        <w:t>must</w:t>
      </w:r>
      <w:r w:rsidRPr="00571538">
        <w:rPr>
          <w:sz w:val="28"/>
        </w:rPr>
        <w:t xml:space="preserve">, обладают одним основным значением </w:t>
      </w:r>
      <w:r w:rsidR="003B6AFC" w:rsidRPr="00571538">
        <w:rPr>
          <w:sz w:val="28"/>
        </w:rPr>
        <w:t>(</w:t>
      </w:r>
      <w:r w:rsidR="003B6AFC" w:rsidRPr="00571538">
        <w:rPr>
          <w:sz w:val="28"/>
          <w:lang w:val="en-US"/>
        </w:rPr>
        <w:t>Leech</w:t>
      </w:r>
      <w:r w:rsidR="003B6AFC" w:rsidRPr="00571538">
        <w:rPr>
          <w:sz w:val="28"/>
        </w:rPr>
        <w:t xml:space="preserve"> 2004:64)</w:t>
      </w:r>
      <w:r w:rsidRPr="00571538">
        <w:rPr>
          <w:sz w:val="28"/>
        </w:rPr>
        <w:t>. Исследователь выделяет следующие значения модальных глаголов:</w:t>
      </w:r>
      <w:r w:rsidR="003B6AFC" w:rsidRPr="00571538">
        <w:rPr>
          <w:sz w:val="28"/>
        </w:rPr>
        <w:t xml:space="preserve"> </w:t>
      </w:r>
      <w:r w:rsidRPr="00571538">
        <w:rPr>
          <w:sz w:val="28"/>
        </w:rPr>
        <w:t xml:space="preserve">глагол </w:t>
      </w:r>
      <w:r w:rsidRPr="00571538">
        <w:rPr>
          <w:sz w:val="28"/>
          <w:lang w:val="en-US"/>
        </w:rPr>
        <w:t>can</w:t>
      </w:r>
      <w:r w:rsidRPr="00571538">
        <w:rPr>
          <w:sz w:val="28"/>
        </w:rPr>
        <w:t xml:space="preserve"> выражает </w:t>
      </w:r>
      <w:r w:rsidR="003B6AFC" w:rsidRPr="00571538">
        <w:rPr>
          <w:sz w:val="28"/>
        </w:rPr>
        <w:t>возможность, способность, разрешение</w:t>
      </w:r>
      <w:r w:rsidRPr="00571538">
        <w:rPr>
          <w:sz w:val="28"/>
        </w:rPr>
        <w:t>;</w:t>
      </w:r>
      <w:r w:rsidR="003B6AFC" w:rsidRPr="00571538">
        <w:rPr>
          <w:sz w:val="28"/>
        </w:rPr>
        <w:t xml:space="preserve"> </w:t>
      </w:r>
      <w:r w:rsidR="003B6AFC" w:rsidRPr="00571538">
        <w:rPr>
          <w:sz w:val="28"/>
          <w:lang w:val="en-US"/>
        </w:rPr>
        <w:t>may</w:t>
      </w:r>
      <w:r w:rsidRPr="00571538">
        <w:rPr>
          <w:sz w:val="28"/>
        </w:rPr>
        <w:t xml:space="preserve"> – возможность</w:t>
      </w:r>
      <w:r w:rsidR="003B6AFC" w:rsidRPr="00571538">
        <w:rPr>
          <w:sz w:val="28"/>
        </w:rPr>
        <w:t xml:space="preserve">, разрешение, </w:t>
      </w:r>
      <w:proofErr w:type="spellStart"/>
      <w:r w:rsidR="003B6AFC" w:rsidRPr="00571538">
        <w:rPr>
          <w:sz w:val="28"/>
        </w:rPr>
        <w:t>квази</w:t>
      </w:r>
      <w:proofErr w:type="spellEnd"/>
      <w:r w:rsidR="003B6AFC" w:rsidRPr="00571538">
        <w:rPr>
          <w:sz w:val="28"/>
        </w:rPr>
        <w:t>-сослагательное</w:t>
      </w:r>
      <w:r w:rsidRPr="00571538">
        <w:rPr>
          <w:sz w:val="28"/>
        </w:rPr>
        <w:t xml:space="preserve"> значение;</w:t>
      </w:r>
      <w:r w:rsidR="003B6AFC" w:rsidRPr="00571538">
        <w:rPr>
          <w:sz w:val="28"/>
        </w:rPr>
        <w:t xml:space="preserve"> </w:t>
      </w:r>
      <w:r w:rsidR="003B6AFC" w:rsidRPr="00571538">
        <w:rPr>
          <w:sz w:val="28"/>
          <w:lang w:val="en-US"/>
        </w:rPr>
        <w:t>must</w:t>
      </w:r>
      <w:r w:rsidR="00D8070A" w:rsidRPr="00571538">
        <w:rPr>
          <w:sz w:val="28"/>
        </w:rPr>
        <w:t xml:space="preserve"> </w:t>
      </w:r>
      <w:r w:rsidRPr="00571538">
        <w:rPr>
          <w:sz w:val="28"/>
        </w:rPr>
        <w:t xml:space="preserve">и </w:t>
      </w:r>
      <w:r w:rsidR="00D8070A" w:rsidRPr="00571538">
        <w:rPr>
          <w:sz w:val="28"/>
          <w:lang w:val="en-US"/>
        </w:rPr>
        <w:t>should</w:t>
      </w:r>
      <w:r w:rsidRPr="00571538">
        <w:rPr>
          <w:sz w:val="28"/>
        </w:rPr>
        <w:t xml:space="preserve"> (в разной степени)</w:t>
      </w:r>
      <w:r w:rsidR="003B6AFC" w:rsidRPr="00571538">
        <w:rPr>
          <w:sz w:val="28"/>
        </w:rPr>
        <w:t xml:space="preserve"> </w:t>
      </w:r>
      <w:r w:rsidRPr="00571538">
        <w:rPr>
          <w:sz w:val="28"/>
        </w:rPr>
        <w:t xml:space="preserve">– </w:t>
      </w:r>
      <w:r w:rsidR="003B6AFC" w:rsidRPr="00571538">
        <w:rPr>
          <w:sz w:val="28"/>
        </w:rPr>
        <w:t>долженствование, требование, логическая необходимость</w:t>
      </w:r>
      <w:r w:rsidRPr="00571538">
        <w:rPr>
          <w:sz w:val="28"/>
        </w:rPr>
        <w:t>;</w:t>
      </w:r>
      <w:r w:rsidR="003B6AFC" w:rsidRPr="00571538">
        <w:rPr>
          <w:sz w:val="28"/>
        </w:rPr>
        <w:t xml:space="preserve"> </w:t>
      </w:r>
      <w:r w:rsidR="00D8070A" w:rsidRPr="00571538">
        <w:rPr>
          <w:sz w:val="28"/>
          <w:lang w:val="en-US"/>
        </w:rPr>
        <w:t>will</w:t>
      </w:r>
      <w:r w:rsidRPr="00571538">
        <w:rPr>
          <w:sz w:val="28"/>
        </w:rPr>
        <w:t xml:space="preserve"> – </w:t>
      </w:r>
      <w:r w:rsidR="00D8070A" w:rsidRPr="00571538">
        <w:rPr>
          <w:sz w:val="28"/>
        </w:rPr>
        <w:t>прогнозируемость и прогнозирование, намерение, желание, настойчивость</w:t>
      </w:r>
      <w:r w:rsidRPr="00571538">
        <w:rPr>
          <w:sz w:val="28"/>
        </w:rPr>
        <w:t>;</w:t>
      </w:r>
      <w:r w:rsidR="00D8070A" w:rsidRPr="00571538">
        <w:rPr>
          <w:sz w:val="28"/>
        </w:rPr>
        <w:t xml:space="preserve"> </w:t>
      </w:r>
      <w:r w:rsidR="00D8070A" w:rsidRPr="00571538">
        <w:rPr>
          <w:sz w:val="28"/>
          <w:lang w:val="en-US"/>
        </w:rPr>
        <w:t>shall</w:t>
      </w:r>
      <w:r w:rsidRPr="00571538">
        <w:rPr>
          <w:sz w:val="28"/>
        </w:rPr>
        <w:t xml:space="preserve"> – </w:t>
      </w:r>
      <w:r w:rsidR="00D8070A" w:rsidRPr="00571538">
        <w:rPr>
          <w:sz w:val="28"/>
        </w:rPr>
        <w:t>прогнозирование, настойчивость, волеизъявление, правила и законы</w:t>
      </w:r>
      <w:r w:rsidR="00732CCA" w:rsidRPr="00571538">
        <w:rPr>
          <w:sz w:val="28"/>
        </w:rPr>
        <w:t xml:space="preserve"> (</w:t>
      </w:r>
      <w:r w:rsidR="00732CCA" w:rsidRPr="00571538">
        <w:rPr>
          <w:sz w:val="28"/>
          <w:lang w:val="en-US"/>
        </w:rPr>
        <w:t>Leech</w:t>
      </w:r>
      <w:r w:rsidR="00732CCA" w:rsidRPr="00571538">
        <w:rPr>
          <w:sz w:val="28"/>
        </w:rPr>
        <w:t xml:space="preserve"> 2004:64-89)</w:t>
      </w:r>
      <w:r w:rsidRPr="00571538">
        <w:rPr>
          <w:sz w:val="28"/>
        </w:rPr>
        <w:t>.</w:t>
      </w:r>
    </w:p>
    <w:p w:rsidR="00BB16E9" w:rsidRPr="00571538" w:rsidRDefault="00F42C78" w:rsidP="00A17C20">
      <w:pPr>
        <w:pStyle w:val="a5"/>
        <w:spacing w:line="360" w:lineRule="auto"/>
        <w:ind w:firstLine="709"/>
        <w:jc w:val="both"/>
        <w:rPr>
          <w:sz w:val="28"/>
        </w:rPr>
      </w:pPr>
      <w:r w:rsidRPr="00571538">
        <w:rPr>
          <w:sz w:val="28"/>
        </w:rPr>
        <w:t xml:space="preserve">Е.А. Зверева выделяет выражение значения необходимости и возможности модальными глаголами как их первичную функцию. Вторичной функцией является указание на степень соотношения содержания высказывания и объективной действительности с точки зрения говорящего (Зверева 1983: 28-86). </w:t>
      </w:r>
      <w:r w:rsidR="004539ED" w:rsidRPr="00571538">
        <w:rPr>
          <w:sz w:val="28"/>
        </w:rPr>
        <w:t xml:space="preserve">Согласно </w:t>
      </w:r>
      <w:r w:rsidR="008632CB" w:rsidRPr="00571538">
        <w:rPr>
          <w:sz w:val="28"/>
        </w:rPr>
        <w:t xml:space="preserve">Л.Л. </w:t>
      </w:r>
      <w:proofErr w:type="spellStart"/>
      <w:r w:rsidR="008632CB" w:rsidRPr="00571538">
        <w:rPr>
          <w:sz w:val="28"/>
        </w:rPr>
        <w:t>Иофик</w:t>
      </w:r>
      <w:proofErr w:type="spellEnd"/>
      <w:r w:rsidR="008632CB" w:rsidRPr="00571538">
        <w:rPr>
          <w:sz w:val="28"/>
        </w:rPr>
        <w:t xml:space="preserve">, </w:t>
      </w:r>
      <w:r w:rsidR="004539ED" w:rsidRPr="00571538">
        <w:rPr>
          <w:sz w:val="28"/>
        </w:rPr>
        <w:t xml:space="preserve">модальные глаголы служат средствами выражения </w:t>
      </w:r>
      <w:r w:rsidR="00CB6199" w:rsidRPr="00571538">
        <w:rPr>
          <w:sz w:val="28"/>
        </w:rPr>
        <w:t xml:space="preserve">модальности </w:t>
      </w:r>
      <w:r w:rsidR="008632CB" w:rsidRPr="00571538">
        <w:rPr>
          <w:sz w:val="28"/>
        </w:rPr>
        <w:t>реальности</w:t>
      </w:r>
      <w:r w:rsidRPr="00571538">
        <w:rPr>
          <w:sz w:val="28"/>
        </w:rPr>
        <w:t xml:space="preserve"> и</w:t>
      </w:r>
      <w:r w:rsidR="004539ED" w:rsidRPr="00571538">
        <w:rPr>
          <w:sz w:val="28"/>
        </w:rPr>
        <w:t xml:space="preserve"> </w:t>
      </w:r>
      <w:r w:rsidR="008632CB" w:rsidRPr="00571538">
        <w:rPr>
          <w:sz w:val="28"/>
        </w:rPr>
        <w:t>ирреальности (</w:t>
      </w:r>
      <w:proofErr w:type="spellStart"/>
      <w:r w:rsidR="008632CB" w:rsidRPr="00571538">
        <w:rPr>
          <w:sz w:val="28"/>
        </w:rPr>
        <w:t>Иофик</w:t>
      </w:r>
      <w:proofErr w:type="spellEnd"/>
      <w:r w:rsidR="008632CB" w:rsidRPr="00571538">
        <w:rPr>
          <w:sz w:val="28"/>
        </w:rPr>
        <w:t xml:space="preserve"> 1968:186; см. также: Матвеева 1984; цит. </w:t>
      </w:r>
      <w:r w:rsidR="00FC03F8" w:rsidRPr="00571538">
        <w:rPr>
          <w:sz w:val="28"/>
        </w:rPr>
        <w:t>п</w:t>
      </w:r>
      <w:r w:rsidR="008632CB" w:rsidRPr="00571538">
        <w:rPr>
          <w:sz w:val="28"/>
        </w:rPr>
        <w:t xml:space="preserve">о </w:t>
      </w:r>
      <w:proofErr w:type="spellStart"/>
      <w:r w:rsidR="008632CB" w:rsidRPr="00571538">
        <w:rPr>
          <w:sz w:val="28"/>
        </w:rPr>
        <w:t>Цвинариа</w:t>
      </w:r>
      <w:proofErr w:type="spellEnd"/>
      <w:r w:rsidR="008632CB" w:rsidRPr="00571538">
        <w:rPr>
          <w:sz w:val="28"/>
        </w:rPr>
        <w:t xml:space="preserve"> 200</w:t>
      </w:r>
      <w:r w:rsidR="00732EF0" w:rsidRPr="00571538">
        <w:rPr>
          <w:sz w:val="28"/>
        </w:rPr>
        <w:t>3</w:t>
      </w:r>
      <w:r w:rsidR="008632CB" w:rsidRPr="00571538">
        <w:rPr>
          <w:sz w:val="28"/>
        </w:rPr>
        <w:t>:10).</w:t>
      </w:r>
      <w:r w:rsidR="00A31FFD" w:rsidRPr="00571538">
        <w:t xml:space="preserve">  </w:t>
      </w:r>
      <w:proofErr w:type="spellStart"/>
      <w:r w:rsidR="00A31FFD" w:rsidRPr="00571538">
        <w:rPr>
          <w:sz w:val="28"/>
        </w:rPr>
        <w:t>М.Е.Цвинариа</w:t>
      </w:r>
      <w:proofErr w:type="spellEnd"/>
      <w:r w:rsidR="00A31FFD" w:rsidRPr="00571538">
        <w:rPr>
          <w:sz w:val="28"/>
        </w:rPr>
        <w:t xml:space="preserve"> выделяет четыре типа</w:t>
      </w:r>
      <w:r w:rsidR="0020683A" w:rsidRPr="00571538">
        <w:rPr>
          <w:sz w:val="28"/>
        </w:rPr>
        <w:t xml:space="preserve"> значений</w:t>
      </w:r>
      <w:r w:rsidR="00A31FFD" w:rsidRPr="00571538">
        <w:rPr>
          <w:sz w:val="28"/>
        </w:rPr>
        <w:t xml:space="preserve"> модальных глаголов</w:t>
      </w:r>
      <w:r w:rsidR="0020683A" w:rsidRPr="00571538">
        <w:rPr>
          <w:sz w:val="28"/>
        </w:rPr>
        <w:t>: значение, описывающее внутренние качества субъекта; значение волеизъявления; значение, выражающее мнение или знание действительности; значение, связанное с оценкой вероятности события (</w:t>
      </w:r>
      <w:proofErr w:type="spellStart"/>
      <w:r w:rsidR="00A31FFD" w:rsidRPr="00571538">
        <w:rPr>
          <w:sz w:val="28"/>
        </w:rPr>
        <w:t>Цвинариа</w:t>
      </w:r>
      <w:proofErr w:type="spellEnd"/>
      <w:r w:rsidR="00A31FFD" w:rsidRPr="00571538">
        <w:rPr>
          <w:sz w:val="28"/>
        </w:rPr>
        <w:t xml:space="preserve"> 2003:11</w:t>
      </w:r>
      <w:r w:rsidR="0020683A" w:rsidRPr="00571538">
        <w:rPr>
          <w:sz w:val="28"/>
        </w:rPr>
        <w:t>).</w:t>
      </w:r>
      <w:r w:rsidR="008632CB" w:rsidRPr="00571538">
        <w:t xml:space="preserve"> </w:t>
      </w:r>
      <w:r w:rsidRPr="00571538">
        <w:rPr>
          <w:sz w:val="28"/>
        </w:rPr>
        <w:t>Исследователь отмечает, что некоторые модальные глаголы</w:t>
      </w:r>
      <w:r w:rsidR="008632CB" w:rsidRPr="00571538">
        <w:rPr>
          <w:sz w:val="28"/>
        </w:rPr>
        <w:t xml:space="preserve"> выступают как маркеры </w:t>
      </w:r>
      <w:r w:rsidRPr="00571538">
        <w:rPr>
          <w:sz w:val="28"/>
        </w:rPr>
        <w:t>различных</w:t>
      </w:r>
      <w:r w:rsidR="008632CB" w:rsidRPr="00571538">
        <w:rPr>
          <w:sz w:val="28"/>
        </w:rPr>
        <w:t xml:space="preserve"> речевы</w:t>
      </w:r>
      <w:r w:rsidRPr="00571538">
        <w:rPr>
          <w:sz w:val="28"/>
        </w:rPr>
        <w:t>х актов</w:t>
      </w:r>
      <w:r w:rsidR="008632CB" w:rsidRPr="00571538">
        <w:rPr>
          <w:sz w:val="28"/>
        </w:rPr>
        <w:t xml:space="preserve"> (</w:t>
      </w:r>
      <w:proofErr w:type="spellStart"/>
      <w:r w:rsidR="008632CB" w:rsidRPr="00571538">
        <w:rPr>
          <w:sz w:val="28"/>
        </w:rPr>
        <w:t>Цвинариа</w:t>
      </w:r>
      <w:proofErr w:type="spellEnd"/>
      <w:r w:rsidR="008632CB" w:rsidRPr="00571538">
        <w:rPr>
          <w:sz w:val="28"/>
        </w:rPr>
        <w:t xml:space="preserve"> 200</w:t>
      </w:r>
      <w:r w:rsidR="00732EF0" w:rsidRPr="00571538">
        <w:rPr>
          <w:sz w:val="28"/>
        </w:rPr>
        <w:t>3</w:t>
      </w:r>
      <w:r w:rsidR="008632CB" w:rsidRPr="00571538">
        <w:rPr>
          <w:sz w:val="28"/>
        </w:rPr>
        <w:t>:11)</w:t>
      </w:r>
      <w:r w:rsidRPr="00571538">
        <w:rPr>
          <w:sz w:val="28"/>
        </w:rPr>
        <w:t>.</w:t>
      </w:r>
    </w:p>
    <w:p w:rsidR="004539ED" w:rsidRPr="00571538" w:rsidRDefault="00FC03F8" w:rsidP="00A17C20">
      <w:pPr>
        <w:pStyle w:val="a3"/>
        <w:shd w:val="clear" w:color="auto" w:fill="auto"/>
        <w:spacing w:after="0" w:line="360" w:lineRule="auto"/>
        <w:ind w:left="40" w:right="20" w:firstLine="709"/>
        <w:jc w:val="both"/>
        <w:rPr>
          <w:rFonts w:cs="Times New Roman"/>
          <w:sz w:val="28"/>
          <w:szCs w:val="28"/>
        </w:rPr>
      </w:pPr>
      <w:r w:rsidRPr="00571538">
        <w:rPr>
          <w:rStyle w:val="100"/>
          <w:i w:val="0"/>
          <w:sz w:val="28"/>
          <w:szCs w:val="28"/>
          <w:lang w:val="ru-RU"/>
        </w:rPr>
        <w:t>Важно отметить, что существуют также</w:t>
      </w:r>
      <w:r w:rsidR="008B50B6" w:rsidRPr="00571538">
        <w:rPr>
          <w:rStyle w:val="100"/>
          <w:i w:val="0"/>
          <w:sz w:val="28"/>
          <w:szCs w:val="28"/>
          <w:lang w:val="ru-RU"/>
        </w:rPr>
        <w:t xml:space="preserve"> глаголы с модальным значением, которые обладают</w:t>
      </w:r>
      <w:r w:rsidR="008B50B6" w:rsidRPr="00571538">
        <w:rPr>
          <w:rStyle w:val="100"/>
          <w:sz w:val="28"/>
          <w:szCs w:val="28"/>
          <w:lang w:val="ru-RU"/>
        </w:rPr>
        <w:t xml:space="preserve"> </w:t>
      </w:r>
      <w:r w:rsidR="00023B50" w:rsidRPr="00571538">
        <w:rPr>
          <w:rFonts w:cs="Times New Roman"/>
          <w:sz w:val="28"/>
          <w:szCs w:val="28"/>
        </w:rPr>
        <w:t>сходной</w:t>
      </w:r>
      <w:r w:rsidR="008B50B6" w:rsidRPr="00571538">
        <w:rPr>
          <w:rFonts w:cs="Times New Roman"/>
          <w:sz w:val="28"/>
          <w:szCs w:val="28"/>
        </w:rPr>
        <w:t xml:space="preserve"> с модальными глаголами</w:t>
      </w:r>
      <w:r w:rsidR="00023B50" w:rsidRPr="00571538">
        <w:rPr>
          <w:rFonts w:cs="Times New Roman"/>
          <w:sz w:val="28"/>
          <w:szCs w:val="28"/>
        </w:rPr>
        <w:t xml:space="preserve"> семантикой, </w:t>
      </w:r>
      <w:r w:rsidR="008B50B6" w:rsidRPr="00571538">
        <w:rPr>
          <w:rFonts w:cs="Times New Roman"/>
          <w:sz w:val="28"/>
          <w:szCs w:val="28"/>
        </w:rPr>
        <w:t xml:space="preserve">однако </w:t>
      </w:r>
      <w:r w:rsidR="00023B50" w:rsidRPr="00571538">
        <w:rPr>
          <w:rFonts w:cs="Times New Roman"/>
          <w:sz w:val="28"/>
          <w:szCs w:val="28"/>
        </w:rPr>
        <w:t>отлича</w:t>
      </w:r>
      <w:r w:rsidR="008B50B6" w:rsidRPr="00571538">
        <w:rPr>
          <w:rFonts w:cs="Times New Roman"/>
          <w:sz w:val="28"/>
          <w:szCs w:val="28"/>
        </w:rPr>
        <w:t>ются</w:t>
      </w:r>
      <w:r w:rsidR="00023B50" w:rsidRPr="00571538">
        <w:rPr>
          <w:rFonts w:cs="Times New Roman"/>
          <w:sz w:val="28"/>
          <w:szCs w:val="28"/>
        </w:rPr>
        <w:t xml:space="preserve"> от </w:t>
      </w:r>
      <w:r w:rsidR="008B50B6" w:rsidRPr="00571538">
        <w:rPr>
          <w:rFonts w:cs="Times New Roman"/>
          <w:sz w:val="28"/>
          <w:szCs w:val="28"/>
        </w:rPr>
        <w:t>них морфологически</w:t>
      </w:r>
      <w:r w:rsidR="00023B50" w:rsidRPr="00571538">
        <w:rPr>
          <w:rFonts w:cs="Times New Roman"/>
          <w:sz w:val="28"/>
          <w:szCs w:val="28"/>
        </w:rPr>
        <w:t>.</w:t>
      </w:r>
      <w:r w:rsidR="00616D2E" w:rsidRPr="00571538">
        <w:rPr>
          <w:rFonts w:cs="Times New Roman"/>
          <w:sz w:val="28"/>
          <w:szCs w:val="28"/>
        </w:rPr>
        <w:t xml:space="preserve"> Принято считать, что ряд </w:t>
      </w:r>
      <w:proofErr w:type="spellStart"/>
      <w:r w:rsidR="00616D2E" w:rsidRPr="00571538">
        <w:rPr>
          <w:rFonts w:cs="Times New Roman"/>
          <w:sz w:val="28"/>
          <w:szCs w:val="28"/>
        </w:rPr>
        <w:lastRenderedPageBreak/>
        <w:t>квазимодальных</w:t>
      </w:r>
      <w:proofErr w:type="spellEnd"/>
      <w:r w:rsidR="00616D2E" w:rsidRPr="00571538">
        <w:rPr>
          <w:rFonts w:cs="Times New Roman"/>
          <w:sz w:val="28"/>
          <w:szCs w:val="28"/>
        </w:rPr>
        <w:t xml:space="preserve"> форм</w:t>
      </w:r>
      <w:r w:rsidR="00217650" w:rsidRPr="00571538">
        <w:rPr>
          <w:rFonts w:cs="Times New Roman"/>
          <w:sz w:val="28"/>
          <w:szCs w:val="28"/>
        </w:rPr>
        <w:t xml:space="preserve"> (термин </w:t>
      </w:r>
      <w:proofErr w:type="spellStart"/>
      <w:r w:rsidR="00217650" w:rsidRPr="00571538">
        <w:rPr>
          <w:rFonts w:cs="Times New Roman"/>
          <w:sz w:val="28"/>
          <w:szCs w:val="28"/>
        </w:rPr>
        <w:t>П.Коллинза</w:t>
      </w:r>
      <w:proofErr w:type="spellEnd"/>
      <w:r w:rsidR="00217650" w:rsidRPr="00571538">
        <w:rPr>
          <w:rFonts w:cs="Times New Roman"/>
          <w:sz w:val="28"/>
          <w:szCs w:val="28"/>
        </w:rPr>
        <w:t>)</w:t>
      </w:r>
      <w:r w:rsidR="00616D2E" w:rsidRPr="00571538">
        <w:rPr>
          <w:rFonts w:cs="Times New Roman"/>
          <w:sz w:val="28"/>
          <w:szCs w:val="28"/>
        </w:rPr>
        <w:t xml:space="preserve"> выполняет вспомогательные роли в случаях, когда морфологические парадигмы модальных глаголов не обладают пол</w:t>
      </w:r>
      <w:r w:rsidR="004539ED" w:rsidRPr="00571538">
        <w:rPr>
          <w:rFonts w:cs="Times New Roman"/>
          <w:sz w:val="28"/>
          <w:szCs w:val="28"/>
        </w:rPr>
        <w:t xml:space="preserve">ным набором грамматических форм </w:t>
      </w:r>
      <w:r w:rsidR="0062175B" w:rsidRPr="00571538">
        <w:rPr>
          <w:rFonts w:cs="Times New Roman"/>
          <w:sz w:val="28"/>
          <w:szCs w:val="28"/>
        </w:rPr>
        <w:t>(</w:t>
      </w:r>
      <w:r w:rsidR="0062175B" w:rsidRPr="00571538">
        <w:rPr>
          <w:rFonts w:cs="Times New Roman"/>
          <w:sz w:val="28"/>
          <w:szCs w:val="28"/>
          <w:lang w:val="en-US"/>
        </w:rPr>
        <w:t>Collins</w:t>
      </w:r>
      <w:r w:rsidR="0062175B" w:rsidRPr="00571538">
        <w:rPr>
          <w:rFonts w:cs="Times New Roman"/>
          <w:sz w:val="28"/>
          <w:szCs w:val="28"/>
        </w:rPr>
        <w:t xml:space="preserve"> 2009</w:t>
      </w:r>
      <w:r w:rsidR="00874CAB" w:rsidRPr="00571538">
        <w:rPr>
          <w:rFonts w:cs="Times New Roman"/>
          <w:sz w:val="28"/>
          <w:szCs w:val="28"/>
        </w:rPr>
        <w:t>:</w:t>
      </w:r>
      <w:r w:rsidR="004539ED" w:rsidRPr="00571538">
        <w:rPr>
          <w:rFonts w:cs="Times New Roman"/>
          <w:sz w:val="28"/>
          <w:szCs w:val="28"/>
        </w:rPr>
        <w:t xml:space="preserve">15-20; </w:t>
      </w:r>
      <w:r w:rsidR="0062175B" w:rsidRPr="00571538">
        <w:rPr>
          <w:rFonts w:cs="Times New Roman"/>
          <w:sz w:val="28"/>
          <w:szCs w:val="28"/>
          <w:lang w:val="en-US"/>
        </w:rPr>
        <w:t>Quirk</w:t>
      </w:r>
      <w:r w:rsidR="0062175B" w:rsidRPr="00571538">
        <w:rPr>
          <w:rFonts w:cs="Times New Roman"/>
          <w:sz w:val="28"/>
          <w:szCs w:val="28"/>
        </w:rPr>
        <w:t xml:space="preserve"> </w:t>
      </w:r>
      <w:r w:rsidR="00874CAB" w:rsidRPr="00571538">
        <w:rPr>
          <w:rFonts w:cs="Times New Roman"/>
          <w:sz w:val="28"/>
          <w:szCs w:val="28"/>
        </w:rPr>
        <w:t>1985:</w:t>
      </w:r>
      <w:r w:rsidR="0062175B" w:rsidRPr="00571538">
        <w:rPr>
          <w:rFonts w:cs="Times New Roman"/>
          <w:sz w:val="28"/>
          <w:szCs w:val="28"/>
        </w:rPr>
        <w:t>1</w:t>
      </w:r>
      <w:r w:rsidR="004D4B2A" w:rsidRPr="00571538">
        <w:rPr>
          <w:rFonts w:cs="Times New Roman"/>
          <w:sz w:val="28"/>
          <w:szCs w:val="28"/>
        </w:rPr>
        <w:t>37</w:t>
      </w:r>
      <w:r w:rsidR="0062175B" w:rsidRPr="00571538">
        <w:rPr>
          <w:rFonts w:cs="Times New Roman"/>
          <w:sz w:val="28"/>
          <w:szCs w:val="28"/>
        </w:rPr>
        <w:t>).</w:t>
      </w:r>
      <w:r w:rsidR="004D4B2A" w:rsidRPr="00571538">
        <w:rPr>
          <w:rFonts w:cs="Times New Roman"/>
          <w:sz w:val="28"/>
          <w:szCs w:val="28"/>
        </w:rPr>
        <w:t xml:space="preserve"> </w:t>
      </w:r>
    </w:p>
    <w:p w:rsidR="009B68F5" w:rsidRPr="00571538" w:rsidRDefault="009B68F5" w:rsidP="00A17C20">
      <w:pPr>
        <w:pStyle w:val="a3"/>
        <w:shd w:val="clear" w:color="auto" w:fill="auto"/>
        <w:spacing w:after="0" w:line="360" w:lineRule="auto"/>
        <w:ind w:left="40" w:right="20" w:firstLine="709"/>
        <w:jc w:val="both"/>
        <w:rPr>
          <w:rFonts w:cs="Times New Roman"/>
          <w:color w:val="FF0000"/>
          <w:sz w:val="28"/>
          <w:szCs w:val="28"/>
        </w:rPr>
      </w:pPr>
      <w:r w:rsidRPr="00571538">
        <w:rPr>
          <w:rFonts w:cs="Times New Roman"/>
          <w:sz w:val="28"/>
          <w:szCs w:val="28"/>
        </w:rPr>
        <w:t xml:space="preserve">Из всего вышесказанного можно сделать вывод о том, что </w:t>
      </w:r>
      <w:r w:rsidR="00B41E5A" w:rsidRPr="00571538">
        <w:rPr>
          <w:rFonts w:cs="Times New Roman"/>
          <w:sz w:val="28"/>
          <w:szCs w:val="28"/>
        </w:rPr>
        <w:t>модальные глаголы</w:t>
      </w:r>
      <w:r w:rsidRPr="00571538">
        <w:rPr>
          <w:rFonts w:cs="Times New Roman"/>
          <w:sz w:val="28"/>
          <w:szCs w:val="28"/>
        </w:rPr>
        <w:t xml:space="preserve"> служат основным средством выражения модальности в английском языке. Они обладают ряд</w:t>
      </w:r>
      <w:r w:rsidR="00B41E5A" w:rsidRPr="00571538">
        <w:rPr>
          <w:rFonts w:cs="Times New Roman"/>
          <w:sz w:val="28"/>
          <w:szCs w:val="28"/>
        </w:rPr>
        <w:t xml:space="preserve">ом морфологических особенностей и являются многозначными. На значение модальных глаголов влияют факторы прагматики. Модальные глаголы могут быть индикаторами тех или иных речевых актов. </w:t>
      </w:r>
    </w:p>
    <w:p w:rsidR="00A04D85" w:rsidRPr="00571538" w:rsidRDefault="00A04D85" w:rsidP="003C7EBD">
      <w:pPr>
        <w:pStyle w:val="1"/>
        <w:spacing w:after="240" w:line="360" w:lineRule="auto"/>
        <w:jc w:val="center"/>
        <w:rPr>
          <w:rFonts w:ascii="Times New Roman" w:hAnsi="Times New Roman" w:cs="Times New Roman"/>
          <w:b/>
          <w:color w:val="auto"/>
          <w:sz w:val="28"/>
        </w:rPr>
      </w:pPr>
      <w:bookmarkStart w:id="16" w:name="_Toc71277515"/>
      <w:bookmarkStart w:id="17" w:name="_Toc72457173"/>
      <w:r w:rsidRPr="00571538">
        <w:rPr>
          <w:rFonts w:ascii="Times New Roman" w:hAnsi="Times New Roman" w:cs="Times New Roman"/>
          <w:b/>
          <w:color w:val="auto"/>
          <w:sz w:val="28"/>
        </w:rPr>
        <w:t>1.5 Прагматика модальных высказываний</w:t>
      </w:r>
      <w:bookmarkEnd w:id="16"/>
      <w:bookmarkEnd w:id="17"/>
    </w:p>
    <w:p w:rsidR="00A03F0A" w:rsidRPr="00571538" w:rsidRDefault="00A04D85" w:rsidP="00A03F0A">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Модальность изучается с точки зрения прагматики, поскольку модальные глаголы способны маркировать некоторые типы речевых актов.  Прагматические характеристики высказывания определяются коммуникативны</w:t>
      </w:r>
      <w:r w:rsidR="00896C6A" w:rsidRPr="00571538">
        <w:rPr>
          <w:rFonts w:ascii="Times New Roman" w:hAnsi="Times New Roman" w:cs="Times New Roman"/>
          <w:sz w:val="28"/>
          <w:szCs w:val="28"/>
        </w:rPr>
        <w:t xml:space="preserve">ми задачами и речевой ситуацией. </w:t>
      </w:r>
      <w:r w:rsidRPr="00571538">
        <w:rPr>
          <w:rFonts w:ascii="Times New Roman" w:hAnsi="Times New Roman" w:cs="Times New Roman"/>
          <w:sz w:val="28"/>
          <w:szCs w:val="28"/>
        </w:rPr>
        <w:t xml:space="preserve"> (Горина 2010: 104). </w:t>
      </w:r>
      <w:proofErr w:type="spellStart"/>
      <w:r w:rsidRPr="00571538">
        <w:rPr>
          <w:rFonts w:ascii="Times New Roman" w:hAnsi="Times New Roman" w:cs="Times New Roman"/>
          <w:sz w:val="28"/>
          <w:szCs w:val="28"/>
        </w:rPr>
        <w:t>И.И.Горина</w:t>
      </w:r>
      <w:proofErr w:type="spellEnd"/>
      <w:r w:rsidRPr="00571538">
        <w:rPr>
          <w:rFonts w:ascii="Times New Roman" w:hAnsi="Times New Roman" w:cs="Times New Roman"/>
          <w:sz w:val="28"/>
          <w:szCs w:val="28"/>
        </w:rPr>
        <w:t xml:space="preserve">, отталкиваясь от определения прагматики </w:t>
      </w:r>
      <w:proofErr w:type="spellStart"/>
      <w:r w:rsidRPr="00571538">
        <w:rPr>
          <w:rFonts w:ascii="Times New Roman" w:hAnsi="Times New Roman" w:cs="Times New Roman"/>
          <w:sz w:val="28"/>
          <w:szCs w:val="28"/>
        </w:rPr>
        <w:t>Ю.Д.Апресяна</w:t>
      </w:r>
      <w:proofErr w:type="spellEnd"/>
      <w:r w:rsidRPr="00571538">
        <w:rPr>
          <w:rFonts w:ascii="Times New Roman" w:hAnsi="Times New Roman" w:cs="Times New Roman"/>
          <w:sz w:val="28"/>
          <w:szCs w:val="28"/>
        </w:rPr>
        <w:t xml:space="preserve"> как оценки говорящим действительности, являющейся предметом сообщения, а также оценки содержания сообщения и адресата, отмечает, что понятия категории модальности и прагматики во многом совпадают, однако объем последней значительно шире, и она распространяется на большее количество языковых явлений (там же: 105).  </w:t>
      </w:r>
      <w:r w:rsidRPr="00571538">
        <w:rPr>
          <w:rFonts w:ascii="Times New Roman" w:hAnsi="Times New Roman" w:cs="Times New Roman"/>
          <w:color w:val="000000"/>
          <w:sz w:val="28"/>
          <w:szCs w:val="28"/>
        </w:rPr>
        <w:t xml:space="preserve">Речевой акт </w:t>
      </w:r>
      <w:r w:rsidR="007438FA" w:rsidRPr="00571538">
        <w:rPr>
          <w:rFonts w:ascii="Times New Roman" w:hAnsi="Times New Roman" w:cs="Times New Roman"/>
          <w:color w:val="000000"/>
          <w:sz w:val="28"/>
          <w:szCs w:val="28"/>
        </w:rPr>
        <w:t xml:space="preserve">подразделяется на </w:t>
      </w:r>
      <w:proofErr w:type="spellStart"/>
      <w:r w:rsidR="007438FA" w:rsidRPr="00571538">
        <w:rPr>
          <w:rFonts w:ascii="Times New Roman" w:hAnsi="Times New Roman" w:cs="Times New Roman"/>
          <w:color w:val="000000"/>
          <w:sz w:val="28"/>
          <w:szCs w:val="28"/>
        </w:rPr>
        <w:t>локуцию</w:t>
      </w:r>
      <w:proofErr w:type="spellEnd"/>
      <w:r w:rsidR="007438FA" w:rsidRPr="00571538">
        <w:rPr>
          <w:rFonts w:ascii="Times New Roman" w:hAnsi="Times New Roman" w:cs="Times New Roman"/>
          <w:color w:val="000000"/>
          <w:sz w:val="28"/>
          <w:szCs w:val="28"/>
        </w:rPr>
        <w:t xml:space="preserve">, </w:t>
      </w:r>
      <w:proofErr w:type="spellStart"/>
      <w:r w:rsidR="007438FA" w:rsidRPr="00571538">
        <w:rPr>
          <w:rFonts w:ascii="Times New Roman" w:hAnsi="Times New Roman" w:cs="Times New Roman"/>
          <w:color w:val="000000"/>
          <w:sz w:val="28"/>
          <w:szCs w:val="28"/>
        </w:rPr>
        <w:t>иллокуцию</w:t>
      </w:r>
      <w:proofErr w:type="spellEnd"/>
      <w:r w:rsidR="007438FA" w:rsidRPr="00571538">
        <w:rPr>
          <w:rFonts w:ascii="Times New Roman" w:hAnsi="Times New Roman" w:cs="Times New Roman"/>
          <w:color w:val="000000"/>
          <w:sz w:val="28"/>
          <w:szCs w:val="28"/>
        </w:rPr>
        <w:t xml:space="preserve"> и </w:t>
      </w:r>
      <w:proofErr w:type="spellStart"/>
      <w:r w:rsidR="007438FA" w:rsidRPr="00571538">
        <w:rPr>
          <w:rFonts w:ascii="Times New Roman" w:hAnsi="Times New Roman" w:cs="Times New Roman"/>
          <w:color w:val="000000"/>
          <w:sz w:val="28"/>
          <w:szCs w:val="28"/>
        </w:rPr>
        <w:t>перлокуцию</w:t>
      </w:r>
      <w:proofErr w:type="spellEnd"/>
      <w:r w:rsidR="007438FA" w:rsidRPr="00571538">
        <w:rPr>
          <w:rFonts w:ascii="Times New Roman" w:hAnsi="Times New Roman" w:cs="Times New Roman"/>
          <w:color w:val="000000"/>
          <w:sz w:val="28"/>
          <w:szCs w:val="28"/>
        </w:rPr>
        <w:t>.</w:t>
      </w:r>
      <w:r w:rsidR="00CA20F5" w:rsidRPr="00571538">
        <w:rPr>
          <w:rFonts w:ascii="Times New Roman" w:hAnsi="Times New Roman" w:cs="Times New Roman"/>
          <w:color w:val="000000"/>
          <w:sz w:val="28"/>
          <w:szCs w:val="28"/>
        </w:rPr>
        <w:t xml:space="preserve"> При этом акт </w:t>
      </w:r>
      <w:proofErr w:type="spellStart"/>
      <w:r w:rsidR="00CA20F5" w:rsidRPr="00571538">
        <w:rPr>
          <w:rFonts w:ascii="Times New Roman" w:hAnsi="Times New Roman" w:cs="Times New Roman"/>
          <w:color w:val="000000"/>
          <w:sz w:val="28"/>
          <w:szCs w:val="28"/>
        </w:rPr>
        <w:t>иллокуции</w:t>
      </w:r>
      <w:proofErr w:type="spellEnd"/>
      <w:r w:rsidR="00CA20F5" w:rsidRPr="00571538">
        <w:rPr>
          <w:rFonts w:ascii="Times New Roman" w:hAnsi="Times New Roman" w:cs="Times New Roman"/>
          <w:color w:val="000000"/>
          <w:sz w:val="28"/>
          <w:szCs w:val="28"/>
        </w:rPr>
        <w:t xml:space="preserve"> является первичным по отношению к </w:t>
      </w:r>
      <w:proofErr w:type="spellStart"/>
      <w:r w:rsidR="00CA20F5" w:rsidRPr="00571538">
        <w:rPr>
          <w:rFonts w:ascii="Times New Roman" w:hAnsi="Times New Roman" w:cs="Times New Roman"/>
          <w:color w:val="000000"/>
          <w:sz w:val="28"/>
          <w:szCs w:val="28"/>
        </w:rPr>
        <w:t>локутивному</w:t>
      </w:r>
      <w:proofErr w:type="spellEnd"/>
      <w:r w:rsidRPr="00571538">
        <w:rPr>
          <w:rFonts w:ascii="Times New Roman" w:hAnsi="Times New Roman" w:cs="Times New Roman"/>
          <w:color w:val="000000"/>
          <w:sz w:val="28"/>
          <w:szCs w:val="28"/>
        </w:rPr>
        <w:t xml:space="preserve"> акт</w:t>
      </w:r>
      <w:r w:rsidR="00CA20F5" w:rsidRPr="00571538">
        <w:rPr>
          <w:rFonts w:ascii="Times New Roman" w:hAnsi="Times New Roman" w:cs="Times New Roman"/>
          <w:color w:val="000000"/>
          <w:sz w:val="28"/>
          <w:szCs w:val="28"/>
        </w:rPr>
        <w:t>у</w:t>
      </w:r>
      <w:r w:rsidRPr="00571538">
        <w:rPr>
          <w:rFonts w:ascii="Times New Roman" w:hAnsi="Times New Roman" w:cs="Times New Roman"/>
          <w:color w:val="000000"/>
          <w:sz w:val="28"/>
          <w:szCs w:val="28"/>
        </w:rPr>
        <w:t>. Ц</w:t>
      </w:r>
      <w:r w:rsidRPr="00571538">
        <w:rPr>
          <w:rFonts w:ascii="Times New Roman" w:hAnsi="Times New Roman" w:cs="Times New Roman"/>
          <w:sz w:val="28"/>
        </w:rPr>
        <w:t xml:space="preserve">ель говорящего определяет значение высказывания. </w:t>
      </w:r>
      <w:r w:rsidRPr="00571538">
        <w:rPr>
          <w:rFonts w:ascii="Times New Roman" w:hAnsi="Times New Roman" w:cs="Times New Roman"/>
          <w:color w:val="000000"/>
          <w:sz w:val="28"/>
          <w:szCs w:val="28"/>
        </w:rPr>
        <w:t xml:space="preserve">Для достижения </w:t>
      </w:r>
      <w:proofErr w:type="spellStart"/>
      <w:r w:rsidRPr="00571538">
        <w:rPr>
          <w:rFonts w:ascii="Times New Roman" w:hAnsi="Times New Roman" w:cs="Times New Roman"/>
          <w:color w:val="000000"/>
          <w:sz w:val="28"/>
          <w:szCs w:val="28"/>
        </w:rPr>
        <w:t>перлокутивного</w:t>
      </w:r>
      <w:proofErr w:type="spellEnd"/>
      <w:r w:rsidRPr="00571538">
        <w:rPr>
          <w:rFonts w:ascii="Times New Roman" w:hAnsi="Times New Roman" w:cs="Times New Roman"/>
          <w:color w:val="000000"/>
          <w:sz w:val="28"/>
          <w:szCs w:val="28"/>
        </w:rPr>
        <w:t xml:space="preserve"> эффекта говорящий использует различные семиотические знаки – </w:t>
      </w:r>
      <w:proofErr w:type="spellStart"/>
      <w:r w:rsidRPr="00571538">
        <w:rPr>
          <w:rFonts w:ascii="Times New Roman" w:hAnsi="Times New Roman" w:cs="Times New Roman"/>
          <w:color w:val="000000"/>
          <w:sz w:val="28"/>
          <w:szCs w:val="28"/>
        </w:rPr>
        <w:t>иллокутивные</w:t>
      </w:r>
      <w:proofErr w:type="spellEnd"/>
      <w:r w:rsidRPr="00571538">
        <w:rPr>
          <w:rFonts w:ascii="Times New Roman" w:hAnsi="Times New Roman" w:cs="Times New Roman"/>
          <w:color w:val="000000"/>
          <w:sz w:val="28"/>
          <w:szCs w:val="28"/>
        </w:rPr>
        <w:t xml:space="preserve"> индикаторы (модальные слова,</w:t>
      </w:r>
      <w:r w:rsidR="00A03F0A" w:rsidRPr="00571538">
        <w:rPr>
          <w:rFonts w:ascii="Times New Roman" w:hAnsi="Times New Roman" w:cs="Times New Roman"/>
          <w:color w:val="000000"/>
          <w:sz w:val="28"/>
          <w:szCs w:val="28"/>
        </w:rPr>
        <w:t xml:space="preserve"> модальные</w:t>
      </w:r>
      <w:r w:rsidRPr="00571538">
        <w:rPr>
          <w:rFonts w:ascii="Times New Roman" w:hAnsi="Times New Roman" w:cs="Times New Roman"/>
          <w:color w:val="000000"/>
          <w:sz w:val="28"/>
          <w:szCs w:val="28"/>
        </w:rPr>
        <w:t xml:space="preserve"> глаголы</w:t>
      </w:r>
      <w:r w:rsidR="00A03F0A" w:rsidRPr="00571538">
        <w:rPr>
          <w:rFonts w:ascii="Times New Roman" w:hAnsi="Times New Roman" w:cs="Times New Roman"/>
          <w:color w:val="000000"/>
          <w:sz w:val="28"/>
          <w:szCs w:val="28"/>
        </w:rPr>
        <w:t>, перформативные глаголы</w:t>
      </w:r>
      <w:r w:rsidRPr="00571538">
        <w:rPr>
          <w:rFonts w:ascii="Times New Roman" w:hAnsi="Times New Roman" w:cs="Times New Roman"/>
          <w:color w:val="000000"/>
          <w:sz w:val="28"/>
          <w:szCs w:val="28"/>
        </w:rPr>
        <w:t>; формы наклонения; стилистические средства</w:t>
      </w:r>
      <w:r w:rsidR="00A03F0A" w:rsidRPr="00571538">
        <w:rPr>
          <w:rFonts w:ascii="Times New Roman" w:hAnsi="Times New Roman" w:cs="Times New Roman"/>
          <w:color w:val="000000"/>
          <w:sz w:val="28"/>
          <w:szCs w:val="28"/>
        </w:rPr>
        <w:t>,</w:t>
      </w:r>
      <w:r w:rsidRPr="00571538">
        <w:rPr>
          <w:rFonts w:ascii="Times New Roman" w:hAnsi="Times New Roman" w:cs="Times New Roman"/>
          <w:color w:val="000000"/>
          <w:sz w:val="28"/>
          <w:szCs w:val="28"/>
        </w:rPr>
        <w:t xml:space="preserve"> </w:t>
      </w:r>
      <w:r w:rsidR="00A03F0A" w:rsidRPr="00571538">
        <w:rPr>
          <w:rFonts w:ascii="Times New Roman" w:hAnsi="Times New Roman" w:cs="Times New Roman"/>
          <w:color w:val="000000"/>
          <w:sz w:val="28"/>
          <w:szCs w:val="28"/>
        </w:rPr>
        <w:t xml:space="preserve">дискурсивные частицы </w:t>
      </w:r>
      <w:r w:rsidRPr="00571538">
        <w:rPr>
          <w:rFonts w:ascii="Times New Roman" w:hAnsi="Times New Roman" w:cs="Times New Roman"/>
          <w:color w:val="000000"/>
          <w:sz w:val="28"/>
          <w:szCs w:val="28"/>
        </w:rPr>
        <w:t>и т.д.)</w:t>
      </w:r>
      <w:r w:rsidR="00A03F0A" w:rsidRPr="00571538">
        <w:rPr>
          <w:rFonts w:ascii="Times New Roman" w:hAnsi="Times New Roman" w:cs="Times New Roman"/>
          <w:color w:val="000000"/>
          <w:sz w:val="28"/>
          <w:szCs w:val="28"/>
        </w:rPr>
        <w:t xml:space="preserve"> (</w:t>
      </w:r>
      <w:proofErr w:type="spellStart"/>
      <w:r w:rsidR="00A03F0A" w:rsidRPr="00571538">
        <w:rPr>
          <w:rFonts w:ascii="Times New Roman" w:hAnsi="Times New Roman" w:cs="Times New Roman"/>
          <w:color w:val="000000"/>
          <w:sz w:val="28"/>
          <w:szCs w:val="28"/>
        </w:rPr>
        <w:t>Исхакова</w:t>
      </w:r>
      <w:proofErr w:type="spellEnd"/>
      <w:r w:rsidR="00A03F0A" w:rsidRPr="00571538">
        <w:rPr>
          <w:rFonts w:ascii="Times New Roman" w:hAnsi="Times New Roman" w:cs="Times New Roman"/>
          <w:color w:val="000000"/>
          <w:sz w:val="28"/>
          <w:szCs w:val="28"/>
        </w:rPr>
        <w:t xml:space="preserve"> 2012: 1</w:t>
      </w:r>
      <w:r w:rsidRPr="00571538">
        <w:rPr>
          <w:rFonts w:ascii="Times New Roman" w:hAnsi="Times New Roman" w:cs="Times New Roman"/>
          <w:color w:val="000000"/>
          <w:sz w:val="28"/>
          <w:szCs w:val="28"/>
        </w:rPr>
        <w:t>43</w:t>
      </w:r>
      <w:r w:rsidR="00A03F0A" w:rsidRPr="00571538">
        <w:rPr>
          <w:rFonts w:ascii="Times New Roman" w:hAnsi="Times New Roman" w:cs="Times New Roman"/>
          <w:color w:val="000000"/>
          <w:sz w:val="28"/>
          <w:szCs w:val="28"/>
        </w:rPr>
        <w:t>,</w:t>
      </w:r>
      <w:r w:rsidR="00A03F0A" w:rsidRPr="00571538">
        <w:rPr>
          <w:rFonts w:ascii="Times New Roman" w:hAnsi="Times New Roman" w:cs="Times New Roman"/>
          <w:sz w:val="28"/>
          <w:szCs w:val="28"/>
        </w:rPr>
        <w:t xml:space="preserve"> Поспелова 2001; </w:t>
      </w:r>
      <w:r w:rsidR="00A03F0A" w:rsidRPr="00571538">
        <w:rPr>
          <w:rFonts w:ascii="Times New Roman" w:hAnsi="Times New Roman" w:cs="Times New Roman"/>
          <w:sz w:val="28"/>
          <w:szCs w:val="28"/>
          <w:lang w:val="en-US"/>
        </w:rPr>
        <w:t>Morley</w:t>
      </w:r>
      <w:r w:rsidR="00A03F0A" w:rsidRPr="00571538">
        <w:rPr>
          <w:rFonts w:ascii="Times New Roman" w:hAnsi="Times New Roman" w:cs="Times New Roman"/>
          <w:sz w:val="28"/>
          <w:szCs w:val="28"/>
        </w:rPr>
        <w:t xml:space="preserve">, </w:t>
      </w:r>
      <w:r w:rsidR="00A03F0A" w:rsidRPr="00571538">
        <w:rPr>
          <w:rFonts w:ascii="Times New Roman" w:hAnsi="Times New Roman" w:cs="Times New Roman"/>
          <w:sz w:val="28"/>
          <w:szCs w:val="28"/>
          <w:lang w:val="en-US"/>
        </w:rPr>
        <w:t>Sift</w:t>
      </w:r>
      <w:r w:rsidR="00A03F0A" w:rsidRPr="00571538">
        <w:rPr>
          <w:rFonts w:ascii="Times New Roman" w:hAnsi="Times New Roman" w:cs="Times New Roman"/>
          <w:sz w:val="28"/>
          <w:szCs w:val="28"/>
        </w:rPr>
        <w:t xml:space="preserve"> 2011, </w:t>
      </w:r>
      <w:r w:rsidR="00A03F0A" w:rsidRPr="00571538">
        <w:rPr>
          <w:rFonts w:ascii="Times New Roman" w:hAnsi="Times New Roman" w:cs="Times New Roman"/>
          <w:sz w:val="28"/>
          <w:szCs w:val="28"/>
          <w:lang w:val="en-US"/>
        </w:rPr>
        <w:t>Fraser</w:t>
      </w:r>
      <w:r w:rsidR="00A03F0A" w:rsidRPr="00571538">
        <w:rPr>
          <w:rFonts w:ascii="Times New Roman" w:hAnsi="Times New Roman" w:cs="Times New Roman"/>
          <w:sz w:val="28"/>
          <w:szCs w:val="28"/>
        </w:rPr>
        <w:t xml:space="preserve"> 2006</w:t>
      </w:r>
      <w:r w:rsidRPr="00571538">
        <w:rPr>
          <w:rFonts w:ascii="Times New Roman" w:hAnsi="Times New Roman" w:cs="Times New Roman"/>
          <w:color w:val="000000"/>
          <w:sz w:val="28"/>
          <w:szCs w:val="28"/>
        </w:rPr>
        <w:t xml:space="preserve">). </w:t>
      </w:r>
      <w:proofErr w:type="spellStart"/>
      <w:r w:rsidR="00A03F0A" w:rsidRPr="00571538">
        <w:rPr>
          <w:rFonts w:ascii="Times New Roman" w:hAnsi="Times New Roman" w:cs="Times New Roman"/>
          <w:sz w:val="28"/>
        </w:rPr>
        <w:t>Иллокутивная</w:t>
      </w:r>
      <w:proofErr w:type="spellEnd"/>
      <w:r w:rsidR="00A03F0A" w:rsidRPr="00571538">
        <w:rPr>
          <w:rFonts w:ascii="Times New Roman" w:hAnsi="Times New Roman" w:cs="Times New Roman"/>
          <w:sz w:val="28"/>
        </w:rPr>
        <w:t xml:space="preserve"> сила реализует коммуникативную интенцию говорящего, </w:t>
      </w:r>
      <w:r w:rsidR="00A03F0A" w:rsidRPr="00571538">
        <w:rPr>
          <w:rFonts w:ascii="Times New Roman" w:hAnsi="Times New Roman" w:cs="Times New Roman"/>
          <w:sz w:val="28"/>
        </w:rPr>
        <w:lastRenderedPageBreak/>
        <w:t xml:space="preserve">преобразуя высказывание в определенный акт или действие и </w:t>
      </w:r>
      <w:r w:rsidR="00A03F0A" w:rsidRPr="00571538">
        <w:rPr>
          <w:rFonts w:ascii="Times New Roman" w:hAnsi="Times New Roman" w:cs="Times New Roman"/>
          <w:sz w:val="28"/>
          <w:szCs w:val="28"/>
        </w:rPr>
        <w:t>квалифицирует пропозициональное содержание</w:t>
      </w:r>
      <w:r w:rsidR="00A03F0A" w:rsidRPr="00571538">
        <w:rPr>
          <w:rFonts w:ascii="Times New Roman" w:hAnsi="Times New Roman" w:cs="Times New Roman"/>
        </w:rPr>
        <w:t xml:space="preserve">. </w:t>
      </w:r>
    </w:p>
    <w:p w:rsidR="00A04D85" w:rsidRPr="00571538" w:rsidRDefault="00A04D85" w:rsidP="00A04D85">
      <w:pPr>
        <w:spacing w:line="360" w:lineRule="auto"/>
        <w:ind w:firstLine="709"/>
        <w:jc w:val="both"/>
        <w:rPr>
          <w:rFonts w:ascii="Times New Roman" w:hAnsi="Times New Roman" w:cs="Times New Roman"/>
          <w:sz w:val="28"/>
        </w:rPr>
      </w:pPr>
      <w:r w:rsidRPr="00571538">
        <w:rPr>
          <w:rFonts w:ascii="Times New Roman" w:hAnsi="Times New Roman" w:cs="Times New Roman"/>
          <w:sz w:val="28"/>
          <w:szCs w:val="28"/>
        </w:rPr>
        <w:t xml:space="preserve">Модальность высказывания обуславливается интенцией говорящего. </w:t>
      </w:r>
      <w:r w:rsidRPr="00571538">
        <w:rPr>
          <w:rFonts w:ascii="Times New Roman" w:hAnsi="Times New Roman" w:cs="Times New Roman"/>
          <w:sz w:val="28"/>
        </w:rPr>
        <w:t xml:space="preserve">Дихотомия </w:t>
      </w:r>
      <w:proofErr w:type="spellStart"/>
      <w:r w:rsidRPr="00571538">
        <w:rPr>
          <w:rFonts w:ascii="Times New Roman" w:hAnsi="Times New Roman" w:cs="Times New Roman"/>
          <w:sz w:val="28"/>
        </w:rPr>
        <w:t>эпистемической</w:t>
      </w:r>
      <w:proofErr w:type="spellEnd"/>
      <w:r w:rsidRPr="00571538">
        <w:rPr>
          <w:rFonts w:ascii="Times New Roman" w:hAnsi="Times New Roman" w:cs="Times New Roman"/>
          <w:sz w:val="28"/>
        </w:rPr>
        <w:t xml:space="preserve"> и корневой модальностей основана на двух основных функциях языка – представления окружающего мира в знаках или его преобразование, что тесным образом связано с различными видами репрезентации пропозиционального концепта. Дескриптивная пропозиция используются в утверждениях, заявлениях, сообщениях и других высказываниях, описывающих ситуацию. Креативная пропозиция используется для выражения приказов, требований, просьб и других речевых актов, </w:t>
      </w:r>
      <w:proofErr w:type="spellStart"/>
      <w:r w:rsidRPr="00571538">
        <w:rPr>
          <w:rFonts w:ascii="Times New Roman" w:hAnsi="Times New Roman" w:cs="Times New Roman"/>
          <w:sz w:val="28"/>
        </w:rPr>
        <w:t>иллокутивная</w:t>
      </w:r>
      <w:proofErr w:type="spellEnd"/>
      <w:r w:rsidRPr="00571538">
        <w:rPr>
          <w:rFonts w:ascii="Times New Roman" w:hAnsi="Times New Roman" w:cs="Times New Roman"/>
          <w:sz w:val="28"/>
        </w:rPr>
        <w:t xml:space="preserve"> сила которых направлена на влияние на действия адресата. При этом пропозиция и </w:t>
      </w:r>
      <w:proofErr w:type="spellStart"/>
      <w:r w:rsidRPr="00571538">
        <w:rPr>
          <w:rFonts w:ascii="Times New Roman" w:hAnsi="Times New Roman" w:cs="Times New Roman"/>
          <w:sz w:val="28"/>
        </w:rPr>
        <w:t>иллокутивный</w:t>
      </w:r>
      <w:proofErr w:type="spellEnd"/>
      <w:r w:rsidRPr="00571538">
        <w:rPr>
          <w:rFonts w:ascii="Times New Roman" w:hAnsi="Times New Roman" w:cs="Times New Roman"/>
          <w:sz w:val="28"/>
        </w:rPr>
        <w:t xml:space="preserve"> акт коррелируют, но не соотносятся однозначно. Использование различных форм императива в речи наглядно демонстрируют это, поскольку некоторые ситуации общения позволяют использовать индикативные предложения для выражения </w:t>
      </w:r>
      <w:proofErr w:type="spellStart"/>
      <w:r w:rsidRPr="00571538">
        <w:rPr>
          <w:rFonts w:ascii="Times New Roman" w:hAnsi="Times New Roman" w:cs="Times New Roman"/>
          <w:sz w:val="28"/>
        </w:rPr>
        <w:t>директивов</w:t>
      </w:r>
      <w:proofErr w:type="spellEnd"/>
      <w:r w:rsidRPr="00571538">
        <w:rPr>
          <w:rFonts w:ascii="Times New Roman" w:hAnsi="Times New Roman" w:cs="Times New Roman"/>
          <w:sz w:val="28"/>
        </w:rPr>
        <w:t xml:space="preserve"> (Зеленщиков 2019: 178-179).</w:t>
      </w:r>
      <w:r w:rsidR="00A03F0A" w:rsidRPr="00571538">
        <w:rPr>
          <w:rFonts w:ascii="Times New Roman" w:hAnsi="Times New Roman" w:cs="Times New Roman"/>
          <w:sz w:val="28"/>
          <w:szCs w:val="28"/>
        </w:rPr>
        <w:t xml:space="preserve"> </w:t>
      </w:r>
    </w:p>
    <w:p w:rsidR="00A04D85" w:rsidRPr="00571538" w:rsidRDefault="00A04D85" w:rsidP="00A04D85">
      <w:pPr>
        <w:shd w:val="clear" w:color="auto" w:fill="FFFFFF"/>
        <w:spacing w:line="360" w:lineRule="auto"/>
        <w:ind w:firstLine="708"/>
        <w:jc w:val="both"/>
        <w:rPr>
          <w:rFonts w:ascii="Times New Roman" w:eastAsia="Times New Roman" w:hAnsi="Times New Roman" w:cs="Times New Roman"/>
          <w:sz w:val="28"/>
          <w:szCs w:val="28"/>
          <w:lang w:eastAsia="ru-RU"/>
        </w:rPr>
      </w:pPr>
      <w:r w:rsidRPr="00571538">
        <w:rPr>
          <w:rFonts w:ascii="Times New Roman" w:hAnsi="Times New Roman" w:cs="Times New Roman"/>
          <w:sz w:val="28"/>
          <w:szCs w:val="28"/>
        </w:rPr>
        <w:t xml:space="preserve">Интенция говорящего является необходимым аспектом речевого акта для того, чтобы он мог квалифицироваться как речевое действие (Нефёдов, </w:t>
      </w:r>
      <w:proofErr w:type="spellStart"/>
      <w:r w:rsidRPr="00571538">
        <w:rPr>
          <w:rFonts w:ascii="Times New Roman" w:hAnsi="Times New Roman" w:cs="Times New Roman"/>
          <w:sz w:val="28"/>
          <w:szCs w:val="28"/>
        </w:rPr>
        <w:t>Цвинари</w:t>
      </w:r>
      <w:r w:rsidR="001260B9" w:rsidRPr="00571538">
        <w:rPr>
          <w:rFonts w:ascii="Times New Roman" w:hAnsi="Times New Roman" w:cs="Times New Roman"/>
          <w:sz w:val="28"/>
          <w:szCs w:val="28"/>
        </w:rPr>
        <w:t>а</w:t>
      </w:r>
      <w:proofErr w:type="spellEnd"/>
      <w:r w:rsidRPr="00571538">
        <w:rPr>
          <w:rFonts w:ascii="Times New Roman" w:hAnsi="Times New Roman" w:cs="Times New Roman"/>
          <w:sz w:val="28"/>
          <w:szCs w:val="28"/>
        </w:rPr>
        <w:t xml:space="preserve"> 2012). Дж. </w:t>
      </w:r>
      <w:proofErr w:type="spellStart"/>
      <w:r w:rsidRPr="00571538">
        <w:rPr>
          <w:rFonts w:ascii="Times New Roman" w:hAnsi="Times New Roman" w:cs="Times New Roman"/>
          <w:sz w:val="28"/>
          <w:szCs w:val="28"/>
        </w:rPr>
        <w:t>Сёрль</w:t>
      </w:r>
      <w:proofErr w:type="spellEnd"/>
      <w:r w:rsidRPr="00571538">
        <w:rPr>
          <w:rFonts w:ascii="Times New Roman" w:hAnsi="Times New Roman" w:cs="Times New Roman"/>
          <w:sz w:val="28"/>
          <w:szCs w:val="28"/>
        </w:rPr>
        <w:t xml:space="preserve"> выделяет пять типов речевых актов: </w:t>
      </w:r>
      <w:proofErr w:type="spellStart"/>
      <w:r w:rsidRPr="00571538">
        <w:rPr>
          <w:rFonts w:ascii="Times New Roman" w:hAnsi="Times New Roman" w:cs="Times New Roman"/>
          <w:sz w:val="28"/>
          <w:szCs w:val="28"/>
        </w:rPr>
        <w:t>репрезентатив</w:t>
      </w:r>
      <w:proofErr w:type="spellEnd"/>
      <w:r w:rsidRPr="00571538">
        <w:rPr>
          <w:rFonts w:ascii="Times New Roman" w:hAnsi="Times New Roman" w:cs="Times New Roman"/>
          <w:sz w:val="28"/>
          <w:szCs w:val="28"/>
        </w:rPr>
        <w:t xml:space="preserve">, директив, </w:t>
      </w:r>
      <w:proofErr w:type="spellStart"/>
      <w:r w:rsidRPr="00571538">
        <w:rPr>
          <w:rFonts w:ascii="Times New Roman" w:hAnsi="Times New Roman" w:cs="Times New Roman"/>
          <w:sz w:val="28"/>
          <w:szCs w:val="28"/>
        </w:rPr>
        <w:t>комиссив</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экспрессив</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декларатив</w:t>
      </w:r>
      <w:proofErr w:type="spellEnd"/>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Searle</w:t>
      </w:r>
      <w:r w:rsidRPr="00571538">
        <w:rPr>
          <w:rFonts w:ascii="Times New Roman" w:hAnsi="Times New Roman" w:cs="Times New Roman"/>
          <w:sz w:val="28"/>
          <w:szCs w:val="28"/>
        </w:rPr>
        <w:t xml:space="preserve"> 1976). </w:t>
      </w:r>
      <w:proofErr w:type="spellStart"/>
      <w:r w:rsidRPr="00571538">
        <w:rPr>
          <w:rFonts w:ascii="Times New Roman" w:hAnsi="Times New Roman" w:cs="Times New Roman"/>
          <w:sz w:val="28"/>
          <w:szCs w:val="28"/>
        </w:rPr>
        <w:t>А.Г.Поспелова</w:t>
      </w:r>
      <w:proofErr w:type="spellEnd"/>
      <w:r w:rsidRPr="00571538">
        <w:rPr>
          <w:rFonts w:ascii="Times New Roman" w:hAnsi="Times New Roman" w:cs="Times New Roman"/>
          <w:sz w:val="28"/>
          <w:szCs w:val="28"/>
        </w:rPr>
        <w:t xml:space="preserve"> развивает данную классификацию и разделяет речевые акты на простые и слитные. Простые </w:t>
      </w:r>
      <w:proofErr w:type="spellStart"/>
      <w:r w:rsidRPr="00571538">
        <w:rPr>
          <w:rFonts w:ascii="Times New Roman" w:hAnsi="Times New Roman" w:cs="Times New Roman"/>
          <w:sz w:val="28"/>
          <w:szCs w:val="28"/>
        </w:rPr>
        <w:t>ассертивы</w:t>
      </w:r>
      <w:proofErr w:type="spellEnd"/>
      <w:r w:rsidRPr="00571538">
        <w:rPr>
          <w:rFonts w:ascii="Times New Roman" w:hAnsi="Times New Roman" w:cs="Times New Roman"/>
          <w:sz w:val="28"/>
          <w:szCs w:val="28"/>
        </w:rPr>
        <w:t xml:space="preserve"> представлены сообщением, утверждением, предположением, констатацией; слитные – жалобой, упреком </w:t>
      </w:r>
      <w:proofErr w:type="spellStart"/>
      <w:r w:rsidRPr="00571538">
        <w:rPr>
          <w:rFonts w:ascii="Times New Roman" w:hAnsi="Times New Roman" w:cs="Times New Roman"/>
          <w:sz w:val="28"/>
          <w:szCs w:val="28"/>
        </w:rPr>
        <w:t>ассертивного</w:t>
      </w:r>
      <w:proofErr w:type="spellEnd"/>
      <w:r w:rsidRPr="00571538">
        <w:rPr>
          <w:rFonts w:ascii="Times New Roman" w:hAnsi="Times New Roman" w:cs="Times New Roman"/>
          <w:sz w:val="28"/>
          <w:szCs w:val="28"/>
        </w:rPr>
        <w:t xml:space="preserve"> типа, восклицанием, обвинением. </w:t>
      </w:r>
      <w:r w:rsidRPr="00571538">
        <w:rPr>
          <w:rFonts w:ascii="Times New Roman" w:eastAsia="Times New Roman" w:hAnsi="Times New Roman" w:cs="Times New Roman"/>
          <w:sz w:val="28"/>
          <w:szCs w:val="28"/>
          <w:lang w:eastAsia="ru-RU"/>
        </w:rPr>
        <w:t xml:space="preserve">Требование, просьба, совет, предложение директивного типа являются простыми директивами, в то время как угроза, упрек, предостережение – слитными директивами. </w:t>
      </w:r>
      <w:proofErr w:type="spellStart"/>
      <w:r w:rsidRPr="00571538">
        <w:rPr>
          <w:rFonts w:ascii="Times New Roman" w:eastAsia="Times New Roman" w:hAnsi="Times New Roman" w:cs="Times New Roman"/>
          <w:sz w:val="28"/>
          <w:szCs w:val="28"/>
          <w:lang w:eastAsia="ru-RU"/>
        </w:rPr>
        <w:t>Комиссивы</w:t>
      </w:r>
      <w:proofErr w:type="spellEnd"/>
      <w:r w:rsidRPr="00571538">
        <w:rPr>
          <w:rFonts w:ascii="Times New Roman" w:eastAsia="Times New Roman" w:hAnsi="Times New Roman" w:cs="Times New Roman"/>
          <w:sz w:val="28"/>
          <w:szCs w:val="28"/>
          <w:lang w:eastAsia="ru-RU"/>
        </w:rPr>
        <w:t xml:space="preserve"> представлены обещанием, гарантией, клятвой, предложением </w:t>
      </w:r>
      <w:proofErr w:type="spellStart"/>
      <w:r w:rsidRPr="00571538">
        <w:rPr>
          <w:rFonts w:ascii="Times New Roman" w:eastAsia="Times New Roman" w:hAnsi="Times New Roman" w:cs="Times New Roman"/>
          <w:sz w:val="28"/>
          <w:szCs w:val="28"/>
          <w:lang w:eastAsia="ru-RU"/>
        </w:rPr>
        <w:t>комиссивного</w:t>
      </w:r>
      <w:proofErr w:type="spellEnd"/>
      <w:r w:rsidRPr="00571538">
        <w:rPr>
          <w:rFonts w:ascii="Times New Roman" w:eastAsia="Times New Roman" w:hAnsi="Times New Roman" w:cs="Times New Roman"/>
          <w:sz w:val="28"/>
          <w:szCs w:val="28"/>
          <w:lang w:eastAsia="ru-RU"/>
        </w:rPr>
        <w:t xml:space="preserve"> типа. Простые </w:t>
      </w:r>
      <w:proofErr w:type="spellStart"/>
      <w:r w:rsidRPr="00571538">
        <w:rPr>
          <w:rFonts w:ascii="Times New Roman" w:eastAsia="Times New Roman" w:hAnsi="Times New Roman" w:cs="Times New Roman"/>
          <w:sz w:val="28"/>
          <w:szCs w:val="28"/>
          <w:lang w:eastAsia="ru-RU"/>
        </w:rPr>
        <w:t>экспрессивы</w:t>
      </w:r>
      <w:proofErr w:type="spellEnd"/>
      <w:r w:rsidRPr="00571538">
        <w:rPr>
          <w:rFonts w:ascii="Times New Roman" w:eastAsia="Times New Roman" w:hAnsi="Times New Roman" w:cs="Times New Roman"/>
          <w:sz w:val="28"/>
          <w:szCs w:val="28"/>
          <w:lang w:eastAsia="ru-RU"/>
        </w:rPr>
        <w:t xml:space="preserve"> включают приветствие, прощание, принятие благодарности и прощение. Слитными </w:t>
      </w:r>
      <w:proofErr w:type="spellStart"/>
      <w:r w:rsidRPr="00571538">
        <w:rPr>
          <w:rFonts w:ascii="Times New Roman" w:eastAsia="Times New Roman" w:hAnsi="Times New Roman" w:cs="Times New Roman"/>
          <w:sz w:val="28"/>
          <w:szCs w:val="28"/>
          <w:lang w:eastAsia="ru-RU"/>
        </w:rPr>
        <w:t>экспрессивами</w:t>
      </w:r>
      <w:proofErr w:type="spellEnd"/>
      <w:r w:rsidRPr="00571538">
        <w:rPr>
          <w:rFonts w:ascii="Times New Roman" w:eastAsia="Times New Roman" w:hAnsi="Times New Roman" w:cs="Times New Roman"/>
          <w:sz w:val="28"/>
          <w:szCs w:val="28"/>
          <w:lang w:eastAsia="ru-RU"/>
        </w:rPr>
        <w:t xml:space="preserve"> являются </w:t>
      </w:r>
      <w:r w:rsidRPr="00571538">
        <w:rPr>
          <w:rFonts w:ascii="Times New Roman" w:eastAsia="Times New Roman" w:hAnsi="Times New Roman" w:cs="Times New Roman"/>
          <w:sz w:val="28"/>
          <w:szCs w:val="28"/>
          <w:lang w:eastAsia="ru-RU"/>
        </w:rPr>
        <w:lastRenderedPageBreak/>
        <w:t xml:space="preserve">благодарность, извинение, соболезнование, поздравления. </w:t>
      </w:r>
      <w:proofErr w:type="spellStart"/>
      <w:r w:rsidRPr="00571538">
        <w:rPr>
          <w:rFonts w:ascii="Times New Roman" w:eastAsia="Times New Roman" w:hAnsi="Times New Roman" w:cs="Times New Roman"/>
          <w:sz w:val="28"/>
          <w:szCs w:val="28"/>
          <w:lang w:eastAsia="ru-RU"/>
        </w:rPr>
        <w:t>Декларативы</w:t>
      </w:r>
      <w:proofErr w:type="spellEnd"/>
      <w:r w:rsidRPr="00571538">
        <w:rPr>
          <w:rFonts w:ascii="Times New Roman" w:eastAsia="Times New Roman" w:hAnsi="Times New Roman" w:cs="Times New Roman"/>
          <w:sz w:val="28"/>
          <w:szCs w:val="28"/>
          <w:lang w:eastAsia="ru-RU"/>
        </w:rPr>
        <w:t xml:space="preserve"> могут быть только простыми, </w:t>
      </w:r>
      <w:proofErr w:type="spellStart"/>
      <w:r w:rsidRPr="00571538">
        <w:rPr>
          <w:rFonts w:ascii="Times New Roman" w:eastAsia="Times New Roman" w:hAnsi="Times New Roman" w:cs="Times New Roman"/>
          <w:sz w:val="28"/>
          <w:szCs w:val="28"/>
          <w:lang w:eastAsia="ru-RU"/>
        </w:rPr>
        <w:t>ассертивного</w:t>
      </w:r>
      <w:proofErr w:type="spellEnd"/>
      <w:r w:rsidRPr="00571538">
        <w:rPr>
          <w:rFonts w:ascii="Times New Roman" w:eastAsia="Times New Roman" w:hAnsi="Times New Roman" w:cs="Times New Roman"/>
          <w:sz w:val="28"/>
          <w:szCs w:val="28"/>
          <w:lang w:eastAsia="ru-RU"/>
        </w:rPr>
        <w:t xml:space="preserve"> или директивного типа. Помимо данных пяти типов, </w:t>
      </w:r>
      <w:proofErr w:type="spellStart"/>
      <w:r w:rsidRPr="00571538">
        <w:rPr>
          <w:rFonts w:ascii="Times New Roman" w:eastAsia="Times New Roman" w:hAnsi="Times New Roman" w:cs="Times New Roman"/>
          <w:sz w:val="28"/>
          <w:szCs w:val="28"/>
          <w:lang w:eastAsia="ru-RU"/>
        </w:rPr>
        <w:t>А.Г.Поспелова</w:t>
      </w:r>
      <w:proofErr w:type="spellEnd"/>
      <w:r w:rsidRPr="00571538">
        <w:rPr>
          <w:rFonts w:ascii="Times New Roman" w:eastAsia="Times New Roman" w:hAnsi="Times New Roman" w:cs="Times New Roman"/>
          <w:sz w:val="28"/>
          <w:szCs w:val="28"/>
          <w:lang w:eastAsia="ru-RU"/>
        </w:rPr>
        <w:t xml:space="preserve"> включает в классификацию </w:t>
      </w:r>
      <w:proofErr w:type="spellStart"/>
      <w:r w:rsidRPr="00571538">
        <w:rPr>
          <w:rFonts w:ascii="Times New Roman" w:eastAsia="Times New Roman" w:hAnsi="Times New Roman" w:cs="Times New Roman"/>
          <w:sz w:val="28"/>
          <w:szCs w:val="28"/>
          <w:lang w:eastAsia="ru-RU"/>
        </w:rPr>
        <w:t>интеррогативы</w:t>
      </w:r>
      <w:proofErr w:type="spellEnd"/>
      <w:r w:rsidRPr="00571538">
        <w:rPr>
          <w:rFonts w:ascii="Times New Roman" w:eastAsia="Times New Roman" w:hAnsi="Times New Roman" w:cs="Times New Roman"/>
          <w:sz w:val="28"/>
          <w:szCs w:val="28"/>
          <w:lang w:eastAsia="ru-RU"/>
        </w:rPr>
        <w:t xml:space="preserve">. </w:t>
      </w:r>
      <w:r w:rsidRPr="00571538">
        <w:rPr>
          <w:rFonts w:ascii="Times New Roman" w:hAnsi="Times New Roman" w:cs="Times New Roman"/>
          <w:sz w:val="28"/>
          <w:szCs w:val="28"/>
        </w:rPr>
        <w:t xml:space="preserve">В число простых </w:t>
      </w:r>
      <w:proofErr w:type="spellStart"/>
      <w:r w:rsidRPr="00571538">
        <w:rPr>
          <w:rFonts w:ascii="Times New Roman" w:hAnsi="Times New Roman" w:cs="Times New Roman"/>
          <w:sz w:val="28"/>
          <w:szCs w:val="28"/>
        </w:rPr>
        <w:t>интеррогатовов</w:t>
      </w:r>
      <w:proofErr w:type="spellEnd"/>
      <w:r w:rsidRPr="00571538">
        <w:rPr>
          <w:rFonts w:ascii="Times New Roman" w:hAnsi="Times New Roman" w:cs="Times New Roman"/>
          <w:sz w:val="28"/>
          <w:szCs w:val="28"/>
        </w:rPr>
        <w:t xml:space="preserve"> входят </w:t>
      </w:r>
      <w:proofErr w:type="spellStart"/>
      <w:r w:rsidRPr="00571538">
        <w:rPr>
          <w:rFonts w:ascii="Times New Roman" w:eastAsia="Times New Roman" w:hAnsi="Times New Roman" w:cs="Times New Roman"/>
          <w:sz w:val="28"/>
          <w:szCs w:val="28"/>
          <w:lang w:eastAsia="ru-RU"/>
        </w:rPr>
        <w:t>верификативные</w:t>
      </w:r>
      <w:proofErr w:type="spellEnd"/>
      <w:r w:rsidRPr="00571538">
        <w:rPr>
          <w:rFonts w:ascii="Times New Roman" w:eastAsia="Times New Roman" w:hAnsi="Times New Roman" w:cs="Times New Roman"/>
          <w:sz w:val="28"/>
          <w:szCs w:val="28"/>
          <w:lang w:eastAsia="ru-RU"/>
        </w:rPr>
        <w:t>, идентифицирующие, уточняющие, эксплицирующие, антиципирующие вопросы, к слитным относится вопрос-переспрос (Поспелова 200</w:t>
      </w:r>
      <w:r w:rsidR="002B3E5A" w:rsidRPr="00571538">
        <w:rPr>
          <w:rFonts w:ascii="Times New Roman" w:eastAsia="Times New Roman" w:hAnsi="Times New Roman" w:cs="Times New Roman"/>
          <w:sz w:val="28"/>
          <w:szCs w:val="28"/>
          <w:lang w:eastAsia="ru-RU"/>
        </w:rPr>
        <w:t>1</w:t>
      </w:r>
      <w:r w:rsidRPr="00571538">
        <w:rPr>
          <w:rFonts w:ascii="Times New Roman" w:eastAsia="Times New Roman" w:hAnsi="Times New Roman" w:cs="Times New Roman"/>
          <w:sz w:val="28"/>
          <w:szCs w:val="28"/>
          <w:lang w:eastAsia="ru-RU"/>
        </w:rPr>
        <w:t>: 25).</w:t>
      </w:r>
    </w:p>
    <w:p w:rsidR="00A04D85" w:rsidRPr="00571538" w:rsidRDefault="00A04D85" w:rsidP="00A04D85">
      <w:pPr>
        <w:pStyle w:val="a3"/>
        <w:shd w:val="clear" w:color="auto" w:fill="auto"/>
        <w:spacing w:after="0" w:line="360" w:lineRule="auto"/>
        <w:ind w:left="40" w:right="20" w:firstLine="709"/>
        <w:jc w:val="both"/>
        <w:rPr>
          <w:rFonts w:cs="Times New Roman"/>
          <w:color w:val="FF0000"/>
          <w:sz w:val="28"/>
          <w:szCs w:val="28"/>
        </w:rPr>
      </w:pPr>
      <w:r w:rsidRPr="00571538">
        <w:rPr>
          <w:rFonts w:eastAsia="Times New Roman" w:cs="Times New Roman"/>
          <w:sz w:val="28"/>
          <w:szCs w:val="28"/>
          <w:lang w:eastAsia="ru-RU"/>
        </w:rPr>
        <w:t>Таким образом, можно констатировать, что модальность неразрывно связана с выражением интенции говорящего и анализ значения средств выражения модальности важно проводить с учетом их прагматики.</w:t>
      </w:r>
    </w:p>
    <w:p w:rsidR="006C271C" w:rsidRPr="00571538" w:rsidRDefault="00CB07A9" w:rsidP="003C7EBD">
      <w:pPr>
        <w:pStyle w:val="1"/>
        <w:spacing w:line="360" w:lineRule="auto"/>
        <w:jc w:val="center"/>
        <w:rPr>
          <w:rFonts w:ascii="Times New Roman" w:eastAsia="Times New Roman" w:hAnsi="Times New Roman" w:cs="Times New Roman"/>
          <w:b/>
          <w:color w:val="auto"/>
          <w:sz w:val="28"/>
          <w:szCs w:val="23"/>
          <w:lang w:eastAsia="ru-RU"/>
        </w:rPr>
      </w:pPr>
      <w:bookmarkStart w:id="18" w:name="_Toc71277516"/>
      <w:bookmarkStart w:id="19" w:name="_Toc72457174"/>
      <w:r w:rsidRPr="00571538">
        <w:rPr>
          <w:rFonts w:ascii="Times New Roman" w:hAnsi="Times New Roman" w:cs="Times New Roman"/>
          <w:b/>
          <w:color w:val="auto"/>
          <w:sz w:val="28"/>
          <w:szCs w:val="28"/>
        </w:rPr>
        <w:t>1.</w:t>
      </w:r>
      <w:r w:rsidR="00A04D85" w:rsidRPr="00571538">
        <w:rPr>
          <w:rFonts w:ascii="Times New Roman" w:hAnsi="Times New Roman" w:cs="Times New Roman"/>
          <w:b/>
          <w:color w:val="auto"/>
          <w:sz w:val="28"/>
          <w:szCs w:val="28"/>
        </w:rPr>
        <w:t>6</w:t>
      </w:r>
      <w:r w:rsidR="00713CFC" w:rsidRPr="00571538">
        <w:rPr>
          <w:rFonts w:ascii="Times New Roman" w:hAnsi="Times New Roman" w:cs="Times New Roman"/>
          <w:b/>
          <w:color w:val="auto"/>
          <w:sz w:val="28"/>
          <w:szCs w:val="28"/>
        </w:rPr>
        <w:t xml:space="preserve"> </w:t>
      </w:r>
      <w:r w:rsidR="007C5416" w:rsidRPr="00571538">
        <w:rPr>
          <w:rFonts w:ascii="Times New Roman" w:hAnsi="Times New Roman" w:cs="Times New Roman"/>
          <w:b/>
          <w:color w:val="auto"/>
          <w:sz w:val="28"/>
          <w:szCs w:val="28"/>
        </w:rPr>
        <w:t>Особенности</w:t>
      </w:r>
      <w:r w:rsidR="003521CC" w:rsidRPr="00571538">
        <w:rPr>
          <w:rFonts w:ascii="Times New Roman" w:hAnsi="Times New Roman" w:cs="Times New Roman"/>
          <w:b/>
          <w:color w:val="auto"/>
          <w:sz w:val="28"/>
          <w:szCs w:val="28"/>
        </w:rPr>
        <w:t xml:space="preserve"> языка юридических текстов</w:t>
      </w:r>
      <w:bookmarkEnd w:id="18"/>
      <w:bookmarkEnd w:id="19"/>
    </w:p>
    <w:p w:rsidR="00B8547B" w:rsidRPr="00571538" w:rsidRDefault="00B8547B"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Изучением языка правовой сферы занимается юридическая лингвистика, или </w:t>
      </w:r>
      <w:proofErr w:type="spellStart"/>
      <w:r w:rsidRPr="00571538">
        <w:rPr>
          <w:rFonts w:ascii="Times New Roman" w:hAnsi="Times New Roman" w:cs="Times New Roman"/>
          <w:sz w:val="28"/>
          <w:szCs w:val="28"/>
        </w:rPr>
        <w:t>юрислингвистика</w:t>
      </w:r>
      <w:proofErr w:type="spellEnd"/>
      <w:r w:rsidRPr="00571538">
        <w:rPr>
          <w:rFonts w:ascii="Times New Roman" w:hAnsi="Times New Roman" w:cs="Times New Roman"/>
          <w:sz w:val="28"/>
          <w:szCs w:val="28"/>
        </w:rPr>
        <w:t xml:space="preserve">. В англоязычной литературе область пересечения языкознания и правовой сферы принято называть </w:t>
      </w:r>
      <w:r w:rsidRPr="00571538">
        <w:rPr>
          <w:rFonts w:ascii="Times New Roman" w:hAnsi="Times New Roman" w:cs="Times New Roman"/>
          <w:sz w:val="28"/>
          <w:szCs w:val="28"/>
          <w:lang w:val="en-US"/>
        </w:rPr>
        <w:t>forensic</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linguistics</w:t>
      </w:r>
      <w:r w:rsidRPr="00571538">
        <w:rPr>
          <w:rFonts w:ascii="Times New Roman" w:hAnsi="Times New Roman" w:cs="Times New Roman"/>
          <w:sz w:val="28"/>
          <w:szCs w:val="28"/>
        </w:rPr>
        <w:t>. Данный термин был введ</w:t>
      </w:r>
      <w:r w:rsidR="00F6390D" w:rsidRPr="00571538">
        <w:rPr>
          <w:rFonts w:ascii="Times New Roman" w:hAnsi="Times New Roman" w:cs="Times New Roman"/>
          <w:sz w:val="28"/>
          <w:szCs w:val="28"/>
        </w:rPr>
        <w:t xml:space="preserve">ён Яном </w:t>
      </w:r>
      <w:proofErr w:type="spellStart"/>
      <w:r w:rsidR="00F6390D" w:rsidRPr="00571538">
        <w:rPr>
          <w:rFonts w:ascii="Times New Roman" w:hAnsi="Times New Roman" w:cs="Times New Roman"/>
          <w:sz w:val="28"/>
          <w:szCs w:val="28"/>
        </w:rPr>
        <w:t>Свартвиком</w:t>
      </w:r>
      <w:proofErr w:type="spellEnd"/>
      <w:r w:rsidR="00F6390D" w:rsidRPr="00571538">
        <w:rPr>
          <w:rFonts w:ascii="Times New Roman" w:hAnsi="Times New Roman" w:cs="Times New Roman"/>
          <w:sz w:val="28"/>
          <w:szCs w:val="28"/>
        </w:rPr>
        <w:t xml:space="preserve"> (</w:t>
      </w:r>
      <w:proofErr w:type="spellStart"/>
      <w:r w:rsidR="00F6390D" w:rsidRPr="00571538">
        <w:rPr>
          <w:rFonts w:ascii="Times New Roman" w:hAnsi="Times New Roman" w:cs="Times New Roman"/>
          <w:sz w:val="28"/>
          <w:szCs w:val="28"/>
        </w:rPr>
        <w:t>Надеина</w:t>
      </w:r>
      <w:proofErr w:type="spellEnd"/>
      <w:r w:rsidR="00F6390D" w:rsidRPr="00571538">
        <w:rPr>
          <w:rFonts w:ascii="Times New Roman" w:hAnsi="Times New Roman" w:cs="Times New Roman"/>
          <w:sz w:val="28"/>
          <w:szCs w:val="28"/>
        </w:rPr>
        <w:t xml:space="preserve">, </w:t>
      </w:r>
      <w:proofErr w:type="spellStart"/>
      <w:r w:rsidR="00F6390D" w:rsidRPr="00571538">
        <w:rPr>
          <w:rFonts w:ascii="Times New Roman" w:hAnsi="Times New Roman" w:cs="Times New Roman"/>
          <w:sz w:val="28"/>
          <w:szCs w:val="28"/>
        </w:rPr>
        <w:t>Чубина</w:t>
      </w:r>
      <w:proofErr w:type="spellEnd"/>
      <w:r w:rsidR="00F6390D" w:rsidRPr="00571538">
        <w:rPr>
          <w:rFonts w:ascii="Times New Roman" w:hAnsi="Times New Roman" w:cs="Times New Roman"/>
          <w:sz w:val="28"/>
          <w:szCs w:val="28"/>
        </w:rPr>
        <w:t xml:space="preserve"> </w:t>
      </w:r>
      <w:r w:rsidR="009179A0" w:rsidRPr="00571538">
        <w:rPr>
          <w:rFonts w:ascii="Times New Roman" w:hAnsi="Times New Roman" w:cs="Times New Roman"/>
          <w:sz w:val="28"/>
          <w:szCs w:val="28"/>
        </w:rPr>
        <w:t>2010: 263-264</w:t>
      </w:r>
      <w:r w:rsidRPr="00571538">
        <w:rPr>
          <w:rFonts w:ascii="Times New Roman" w:hAnsi="Times New Roman" w:cs="Times New Roman"/>
          <w:sz w:val="28"/>
          <w:szCs w:val="28"/>
        </w:rPr>
        <w:t xml:space="preserve">). Ученые ведут исследования в данной сфере научного знания по нескольким направлениям, среди которых </w:t>
      </w:r>
      <w:proofErr w:type="spellStart"/>
      <w:r w:rsidRPr="00571538">
        <w:rPr>
          <w:rFonts w:ascii="Times New Roman" w:hAnsi="Times New Roman" w:cs="Times New Roman"/>
          <w:sz w:val="28"/>
          <w:szCs w:val="28"/>
        </w:rPr>
        <w:t>Н.П.Глинская</w:t>
      </w:r>
      <w:proofErr w:type="spellEnd"/>
      <w:r w:rsidRPr="00571538">
        <w:rPr>
          <w:rFonts w:ascii="Times New Roman" w:hAnsi="Times New Roman" w:cs="Times New Roman"/>
          <w:sz w:val="28"/>
          <w:szCs w:val="28"/>
        </w:rPr>
        <w:t xml:space="preserve"> обозначила три основные. Первым направлением является </w:t>
      </w:r>
      <w:proofErr w:type="spellStart"/>
      <w:r w:rsidRPr="00571538">
        <w:rPr>
          <w:rFonts w:ascii="Times New Roman" w:hAnsi="Times New Roman" w:cs="Times New Roman"/>
          <w:sz w:val="28"/>
          <w:szCs w:val="28"/>
        </w:rPr>
        <w:t>когнитивно</w:t>
      </w:r>
      <w:proofErr w:type="spellEnd"/>
      <w:r w:rsidRPr="00571538">
        <w:rPr>
          <w:rFonts w:ascii="Times New Roman" w:hAnsi="Times New Roman" w:cs="Times New Roman"/>
          <w:sz w:val="28"/>
          <w:szCs w:val="28"/>
        </w:rPr>
        <w:t>-семиотическое.  Оно охватывает исследования юридических концептов и терминов, а также их</w:t>
      </w:r>
      <w:r w:rsidR="00204652" w:rsidRPr="00571538">
        <w:rPr>
          <w:rFonts w:ascii="Times New Roman" w:hAnsi="Times New Roman" w:cs="Times New Roman"/>
          <w:sz w:val="28"/>
          <w:szCs w:val="28"/>
        </w:rPr>
        <w:t xml:space="preserve"> применение</w:t>
      </w:r>
      <w:r w:rsidRPr="00571538">
        <w:rPr>
          <w:rFonts w:ascii="Times New Roman" w:hAnsi="Times New Roman" w:cs="Times New Roman"/>
          <w:sz w:val="28"/>
          <w:szCs w:val="28"/>
        </w:rPr>
        <w:t xml:space="preserve"> в различных </w:t>
      </w:r>
      <w:proofErr w:type="spellStart"/>
      <w:r w:rsidRPr="00571538">
        <w:rPr>
          <w:rFonts w:ascii="Times New Roman" w:hAnsi="Times New Roman" w:cs="Times New Roman"/>
          <w:sz w:val="28"/>
          <w:szCs w:val="28"/>
        </w:rPr>
        <w:t>лигвокультурных</w:t>
      </w:r>
      <w:proofErr w:type="spellEnd"/>
      <w:r w:rsidRPr="00571538">
        <w:rPr>
          <w:rFonts w:ascii="Times New Roman" w:hAnsi="Times New Roman" w:cs="Times New Roman"/>
          <w:sz w:val="28"/>
          <w:szCs w:val="28"/>
        </w:rPr>
        <w:t xml:space="preserve"> традициях. В рамках коммуникативно-прагматических исследовани</w:t>
      </w:r>
      <w:r w:rsidR="00204652" w:rsidRPr="00571538">
        <w:rPr>
          <w:rFonts w:ascii="Times New Roman" w:hAnsi="Times New Roman" w:cs="Times New Roman"/>
          <w:sz w:val="28"/>
          <w:szCs w:val="28"/>
        </w:rPr>
        <w:t>й</w:t>
      </w:r>
      <w:r w:rsidRPr="00571538">
        <w:rPr>
          <w:rFonts w:ascii="Times New Roman" w:hAnsi="Times New Roman" w:cs="Times New Roman"/>
          <w:sz w:val="28"/>
          <w:szCs w:val="28"/>
        </w:rPr>
        <w:t xml:space="preserve"> проводится анализ языка судебных процессов и связанных с ними документов с точки зрения профессиональной компетентности, стадии судебного процесса и уровня юрисдикции суда. В рамках данного направления изучают особенности юридического перевода в суде и критерии его качества, эквивалентности и адекватности. Третье направление посвящено разработке методов </w:t>
      </w:r>
      <w:r w:rsidR="00F6390D" w:rsidRPr="00571538">
        <w:rPr>
          <w:rFonts w:ascii="Times New Roman" w:hAnsi="Times New Roman" w:cs="Times New Roman"/>
          <w:sz w:val="28"/>
          <w:szCs w:val="28"/>
        </w:rPr>
        <w:t>лингвистической экспертизы (</w:t>
      </w:r>
      <w:r w:rsidRPr="00571538">
        <w:rPr>
          <w:rFonts w:ascii="Times New Roman" w:hAnsi="Times New Roman" w:cs="Times New Roman"/>
          <w:sz w:val="28"/>
          <w:szCs w:val="28"/>
        </w:rPr>
        <w:t>Глинская 2013</w:t>
      </w:r>
      <w:r w:rsidR="003521CC" w:rsidRPr="00571538">
        <w:rPr>
          <w:rFonts w:ascii="Times New Roman" w:hAnsi="Times New Roman" w:cs="Times New Roman"/>
          <w:sz w:val="28"/>
          <w:szCs w:val="28"/>
        </w:rPr>
        <w:t>:152</w:t>
      </w:r>
      <w:r w:rsidRPr="00571538">
        <w:rPr>
          <w:rFonts w:ascii="Times New Roman" w:hAnsi="Times New Roman" w:cs="Times New Roman"/>
          <w:sz w:val="28"/>
          <w:szCs w:val="28"/>
        </w:rPr>
        <w:t>).</w:t>
      </w:r>
    </w:p>
    <w:p w:rsidR="00F6390D" w:rsidRPr="00571538" w:rsidRDefault="00B8547B"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Потребность в изучение языка юридических текстов обусловлена рядом его особенностей. </w:t>
      </w:r>
      <w:r w:rsidR="00605C8A" w:rsidRPr="00571538">
        <w:rPr>
          <w:rFonts w:ascii="Times New Roman" w:hAnsi="Times New Roman" w:cs="Times New Roman"/>
          <w:sz w:val="28"/>
          <w:szCs w:val="28"/>
        </w:rPr>
        <w:t>Прежде всего, данный специальный язык отличается от многих других специальных языков</w:t>
      </w:r>
      <w:r w:rsidR="00D91359" w:rsidRPr="00571538">
        <w:rPr>
          <w:rFonts w:ascii="Times New Roman" w:hAnsi="Times New Roman" w:cs="Times New Roman"/>
          <w:sz w:val="28"/>
          <w:szCs w:val="28"/>
        </w:rPr>
        <w:t xml:space="preserve"> (</w:t>
      </w:r>
      <w:proofErr w:type="spellStart"/>
      <w:r w:rsidR="00D91359" w:rsidRPr="00571538">
        <w:rPr>
          <w:rFonts w:ascii="Times New Roman" w:hAnsi="Times New Roman" w:cs="Times New Roman"/>
          <w:sz w:val="28"/>
          <w:szCs w:val="28"/>
        </w:rPr>
        <w:t>Capone</w:t>
      </w:r>
      <w:proofErr w:type="spellEnd"/>
      <w:r w:rsidR="00D91359" w:rsidRPr="00571538">
        <w:rPr>
          <w:rFonts w:ascii="Times New Roman" w:hAnsi="Times New Roman" w:cs="Times New Roman"/>
          <w:sz w:val="28"/>
          <w:szCs w:val="28"/>
        </w:rPr>
        <w:t xml:space="preserve">, </w:t>
      </w:r>
      <w:proofErr w:type="spellStart"/>
      <w:r w:rsidR="00D91359" w:rsidRPr="00571538">
        <w:rPr>
          <w:rFonts w:ascii="Times New Roman" w:hAnsi="Times New Roman" w:cs="Times New Roman"/>
          <w:sz w:val="28"/>
          <w:szCs w:val="28"/>
        </w:rPr>
        <w:t>Poggi</w:t>
      </w:r>
      <w:proofErr w:type="spellEnd"/>
      <w:r w:rsidR="00D91359" w:rsidRPr="00571538">
        <w:rPr>
          <w:rFonts w:ascii="Times New Roman" w:hAnsi="Times New Roman" w:cs="Times New Roman"/>
          <w:sz w:val="28"/>
          <w:szCs w:val="28"/>
        </w:rPr>
        <w:t xml:space="preserve">, 2016: 9). Одной из причин </w:t>
      </w:r>
      <w:r w:rsidR="00D91359" w:rsidRPr="00571538">
        <w:rPr>
          <w:rFonts w:ascii="Times New Roman" w:hAnsi="Times New Roman" w:cs="Times New Roman"/>
          <w:sz w:val="28"/>
          <w:szCs w:val="28"/>
        </w:rPr>
        <w:lastRenderedPageBreak/>
        <w:t>этого является его национально-культурная</w:t>
      </w:r>
      <w:r w:rsidR="00605C8A" w:rsidRPr="00571538">
        <w:rPr>
          <w:rFonts w:ascii="Times New Roman" w:hAnsi="Times New Roman" w:cs="Times New Roman"/>
          <w:sz w:val="28"/>
          <w:szCs w:val="28"/>
        </w:rPr>
        <w:t xml:space="preserve"> обусловленность. Сфера юриспруденции во многих странах имеет долгую историю и формировалась на протяжении веков под влиянием различных факторов</w:t>
      </w:r>
      <w:r w:rsidR="0016570A" w:rsidRPr="00571538">
        <w:rPr>
          <w:rFonts w:ascii="Times New Roman" w:hAnsi="Times New Roman" w:cs="Times New Roman"/>
          <w:sz w:val="28"/>
          <w:szCs w:val="28"/>
        </w:rPr>
        <w:t xml:space="preserve">. Специфика правовой системы страны непосредственно влияет на характеристики юридического подъязыка </w:t>
      </w:r>
      <w:r w:rsidR="00605C8A" w:rsidRPr="00571538">
        <w:rPr>
          <w:rFonts w:ascii="Times New Roman" w:hAnsi="Times New Roman" w:cs="Times New Roman"/>
          <w:sz w:val="28"/>
          <w:szCs w:val="28"/>
        </w:rPr>
        <w:t>(</w:t>
      </w:r>
      <w:proofErr w:type="spellStart"/>
      <w:r w:rsidR="0016570A" w:rsidRPr="00571538">
        <w:rPr>
          <w:rFonts w:ascii="Times New Roman" w:hAnsi="Times New Roman" w:cs="Times New Roman"/>
          <w:sz w:val="28"/>
          <w:szCs w:val="28"/>
          <w:lang w:val="en-US"/>
        </w:rPr>
        <w:t>Daum</w:t>
      </w:r>
      <w:proofErr w:type="spellEnd"/>
      <w:r w:rsidR="0016570A" w:rsidRPr="00571538">
        <w:rPr>
          <w:rFonts w:ascii="Times New Roman" w:hAnsi="Times New Roman" w:cs="Times New Roman"/>
          <w:sz w:val="28"/>
          <w:szCs w:val="28"/>
        </w:rPr>
        <w:t xml:space="preserve"> 1998: 4, Махортова 2012: 30-31</w:t>
      </w:r>
      <w:r w:rsidR="00605C8A" w:rsidRPr="00571538">
        <w:rPr>
          <w:rFonts w:ascii="Times New Roman" w:hAnsi="Times New Roman" w:cs="Times New Roman"/>
          <w:sz w:val="28"/>
          <w:szCs w:val="28"/>
        </w:rPr>
        <w:t>).</w:t>
      </w:r>
      <w:r w:rsidR="00565786" w:rsidRPr="00571538">
        <w:rPr>
          <w:rFonts w:ascii="Times New Roman" w:hAnsi="Times New Roman" w:cs="Times New Roman"/>
          <w:sz w:val="28"/>
          <w:szCs w:val="28"/>
        </w:rPr>
        <w:t xml:space="preserve"> Кроме того, в рамках одного языка могут существовать несколько диалектов юридического языка (</w:t>
      </w:r>
      <w:proofErr w:type="spellStart"/>
      <w:r w:rsidR="00565786" w:rsidRPr="00571538">
        <w:rPr>
          <w:rFonts w:ascii="Times New Roman" w:hAnsi="Times New Roman" w:cs="Times New Roman"/>
          <w:sz w:val="28"/>
          <w:szCs w:val="28"/>
        </w:rPr>
        <w:t>Zidan</w:t>
      </w:r>
      <w:proofErr w:type="spellEnd"/>
      <w:r w:rsidR="00565786" w:rsidRPr="00571538">
        <w:rPr>
          <w:rFonts w:ascii="Times New Roman" w:hAnsi="Times New Roman" w:cs="Times New Roman"/>
          <w:sz w:val="28"/>
          <w:szCs w:val="28"/>
        </w:rPr>
        <w:t xml:space="preserve"> 2015: 11-14; </w:t>
      </w:r>
      <w:proofErr w:type="spellStart"/>
      <w:r w:rsidR="00565786" w:rsidRPr="00571538">
        <w:rPr>
          <w:rFonts w:ascii="Times New Roman" w:hAnsi="Times New Roman" w:cs="Times New Roman"/>
          <w:sz w:val="28"/>
          <w:szCs w:val="28"/>
        </w:rPr>
        <w:t>Tiersma</w:t>
      </w:r>
      <w:proofErr w:type="spellEnd"/>
      <w:r w:rsidR="00565786" w:rsidRPr="00571538">
        <w:rPr>
          <w:rFonts w:ascii="Times New Roman" w:hAnsi="Times New Roman" w:cs="Times New Roman"/>
          <w:sz w:val="28"/>
          <w:szCs w:val="28"/>
        </w:rPr>
        <w:t>, 1999: 42-44).</w:t>
      </w:r>
    </w:p>
    <w:p w:rsidR="009972F7" w:rsidRPr="00571538" w:rsidRDefault="003B39B6"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Безусловно, любой специальный язык не может обойтись без средств естественного языка, в число которых входит словарный состав, правила грамматики языка, система стилей. </w:t>
      </w:r>
      <w:r w:rsidR="009972F7" w:rsidRPr="00571538">
        <w:rPr>
          <w:rFonts w:ascii="Times New Roman" w:hAnsi="Times New Roman" w:cs="Times New Roman"/>
          <w:sz w:val="28"/>
          <w:szCs w:val="28"/>
        </w:rPr>
        <w:t>Однако в языке юридических текстов существуют собственные нормы отбора и применения таких лексических и грамматических средств, а также уникальные для него средства внешнего оформления текстов (Махортова 2012: 31)</w:t>
      </w:r>
      <w:r w:rsidR="00F6390D" w:rsidRPr="00571538">
        <w:rPr>
          <w:rFonts w:ascii="Times New Roman" w:hAnsi="Times New Roman" w:cs="Times New Roman"/>
          <w:sz w:val="28"/>
          <w:szCs w:val="28"/>
        </w:rPr>
        <w:t xml:space="preserve">. Лексика специального языка характеризуется наличием системы терминов. </w:t>
      </w:r>
      <w:r w:rsidR="00605C8A" w:rsidRPr="00571538">
        <w:rPr>
          <w:rFonts w:ascii="Times New Roman" w:hAnsi="Times New Roman" w:cs="Times New Roman"/>
          <w:sz w:val="28"/>
          <w:szCs w:val="28"/>
        </w:rPr>
        <w:t xml:space="preserve">Кроме того, норма употребления слов в тексте допускает их повторение в каждом последующем предложении и исключает контекстуальные синонимы, что </w:t>
      </w:r>
      <w:proofErr w:type="spellStart"/>
      <w:r w:rsidR="00605C8A" w:rsidRPr="00571538">
        <w:rPr>
          <w:rFonts w:ascii="Times New Roman" w:hAnsi="Times New Roman" w:cs="Times New Roman"/>
          <w:sz w:val="28"/>
          <w:szCs w:val="28"/>
        </w:rPr>
        <w:t>И.С.Алексеева</w:t>
      </w:r>
      <w:proofErr w:type="spellEnd"/>
      <w:r w:rsidR="00605C8A" w:rsidRPr="00571538">
        <w:rPr>
          <w:rFonts w:ascii="Times New Roman" w:hAnsi="Times New Roman" w:cs="Times New Roman"/>
          <w:sz w:val="28"/>
          <w:szCs w:val="28"/>
        </w:rPr>
        <w:t xml:space="preserve"> называет «тавтологической </w:t>
      </w:r>
      <w:proofErr w:type="spellStart"/>
      <w:r w:rsidR="00605C8A" w:rsidRPr="00571538">
        <w:rPr>
          <w:rFonts w:ascii="Times New Roman" w:hAnsi="Times New Roman" w:cs="Times New Roman"/>
          <w:sz w:val="28"/>
          <w:szCs w:val="28"/>
        </w:rPr>
        <w:t>когезией</w:t>
      </w:r>
      <w:proofErr w:type="spellEnd"/>
      <w:r w:rsidR="00F6390D" w:rsidRPr="00571538">
        <w:rPr>
          <w:rFonts w:ascii="Times New Roman" w:hAnsi="Times New Roman" w:cs="Times New Roman"/>
          <w:sz w:val="28"/>
          <w:szCs w:val="28"/>
        </w:rPr>
        <w:t>» (</w:t>
      </w:r>
      <w:r w:rsidR="00605C8A" w:rsidRPr="00571538">
        <w:rPr>
          <w:rFonts w:ascii="Times New Roman" w:hAnsi="Times New Roman" w:cs="Times New Roman"/>
          <w:sz w:val="28"/>
          <w:szCs w:val="28"/>
        </w:rPr>
        <w:t xml:space="preserve">Алексеева 2001: 217; </w:t>
      </w:r>
      <w:proofErr w:type="spellStart"/>
      <w:r w:rsidR="00F6390D" w:rsidRPr="00571538">
        <w:rPr>
          <w:rFonts w:ascii="Times New Roman" w:hAnsi="Times New Roman" w:cs="Times New Roman"/>
          <w:sz w:val="28"/>
          <w:szCs w:val="28"/>
        </w:rPr>
        <w:t>Киндеркнехт</w:t>
      </w:r>
      <w:proofErr w:type="spellEnd"/>
      <w:r w:rsidR="00F6390D" w:rsidRPr="00571538">
        <w:rPr>
          <w:rFonts w:ascii="Times New Roman" w:hAnsi="Times New Roman" w:cs="Times New Roman"/>
          <w:sz w:val="28"/>
          <w:szCs w:val="28"/>
        </w:rPr>
        <w:t>, 2015: 126).</w:t>
      </w:r>
    </w:p>
    <w:p w:rsidR="00B8547B" w:rsidRPr="00571538" w:rsidRDefault="00B8547B"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научной литературе отмечается, что для юридического языка характерны точность, ясность, </w:t>
      </w:r>
      <w:proofErr w:type="spellStart"/>
      <w:r w:rsidR="00734915" w:rsidRPr="00571538">
        <w:rPr>
          <w:rFonts w:ascii="Times New Roman" w:hAnsi="Times New Roman" w:cs="Times New Roman"/>
          <w:sz w:val="28"/>
          <w:szCs w:val="28"/>
        </w:rPr>
        <w:t>стандартизированность</w:t>
      </w:r>
      <w:proofErr w:type="spellEnd"/>
      <w:r w:rsidR="00734915" w:rsidRPr="00571538">
        <w:rPr>
          <w:rFonts w:ascii="Times New Roman" w:hAnsi="Times New Roman" w:cs="Times New Roman"/>
          <w:sz w:val="28"/>
          <w:szCs w:val="28"/>
        </w:rPr>
        <w:t xml:space="preserve">, </w:t>
      </w:r>
      <w:r w:rsidRPr="00571538">
        <w:rPr>
          <w:rFonts w:ascii="Times New Roman" w:hAnsi="Times New Roman" w:cs="Times New Roman"/>
          <w:sz w:val="28"/>
          <w:szCs w:val="28"/>
        </w:rPr>
        <w:t>отсутствие двусмысленности, свойственные научному и официально-деловому с</w:t>
      </w:r>
      <w:r w:rsidR="00877B2F" w:rsidRPr="00571538">
        <w:rPr>
          <w:rFonts w:ascii="Times New Roman" w:hAnsi="Times New Roman" w:cs="Times New Roman"/>
          <w:sz w:val="28"/>
          <w:szCs w:val="28"/>
        </w:rPr>
        <w:t xml:space="preserve">тилям (Исаков, 2000:72; Алексеева, 2001: </w:t>
      </w:r>
      <w:r w:rsidRPr="00571538">
        <w:rPr>
          <w:rFonts w:ascii="Times New Roman" w:hAnsi="Times New Roman" w:cs="Times New Roman"/>
          <w:sz w:val="28"/>
          <w:szCs w:val="28"/>
        </w:rPr>
        <w:t>216-218</w:t>
      </w:r>
      <w:r w:rsidR="00734915" w:rsidRPr="00571538">
        <w:rPr>
          <w:rFonts w:ascii="Times New Roman" w:hAnsi="Times New Roman" w:cs="Times New Roman"/>
          <w:sz w:val="28"/>
          <w:szCs w:val="28"/>
        </w:rPr>
        <w:t xml:space="preserve">; </w:t>
      </w:r>
      <w:proofErr w:type="spellStart"/>
      <w:r w:rsidR="00734915" w:rsidRPr="00571538">
        <w:rPr>
          <w:rFonts w:ascii="Times New Roman" w:hAnsi="Times New Roman" w:cs="Times New Roman"/>
          <w:sz w:val="28"/>
          <w:szCs w:val="28"/>
        </w:rPr>
        <w:t>Alcaraz</w:t>
      </w:r>
      <w:proofErr w:type="spellEnd"/>
      <w:r w:rsidR="00734915" w:rsidRPr="00571538">
        <w:rPr>
          <w:rFonts w:ascii="Times New Roman" w:hAnsi="Times New Roman" w:cs="Times New Roman"/>
          <w:sz w:val="28"/>
          <w:szCs w:val="28"/>
        </w:rPr>
        <w:t xml:space="preserve">, </w:t>
      </w:r>
      <w:proofErr w:type="spellStart"/>
      <w:r w:rsidR="00734915" w:rsidRPr="00571538">
        <w:rPr>
          <w:rFonts w:ascii="Times New Roman" w:hAnsi="Times New Roman" w:cs="Times New Roman"/>
          <w:sz w:val="28"/>
          <w:szCs w:val="28"/>
        </w:rPr>
        <w:t>Hughes</w:t>
      </w:r>
      <w:proofErr w:type="spellEnd"/>
      <w:r w:rsidR="00734915" w:rsidRPr="00571538">
        <w:rPr>
          <w:rFonts w:ascii="Times New Roman" w:hAnsi="Times New Roman" w:cs="Times New Roman"/>
          <w:sz w:val="28"/>
          <w:szCs w:val="28"/>
        </w:rPr>
        <w:t>: 2014: 22</w:t>
      </w:r>
      <w:r w:rsidRPr="00571538">
        <w:rPr>
          <w:rFonts w:ascii="Times New Roman" w:hAnsi="Times New Roman" w:cs="Times New Roman"/>
          <w:sz w:val="28"/>
          <w:szCs w:val="28"/>
        </w:rPr>
        <w:t>), а также общая нейтральность и пониженная эмоционально-экспрессивная окрашенность ввиду отсутствия оценки говорящего (Ко</w:t>
      </w:r>
      <w:r w:rsidR="00877B2F" w:rsidRPr="00571538">
        <w:rPr>
          <w:rFonts w:ascii="Times New Roman" w:hAnsi="Times New Roman" w:cs="Times New Roman"/>
          <w:sz w:val="28"/>
          <w:szCs w:val="28"/>
        </w:rPr>
        <w:t>жин, Крылова, Одинцов, 1982:</w:t>
      </w:r>
      <w:r w:rsidRPr="00571538">
        <w:rPr>
          <w:rFonts w:ascii="Times New Roman" w:hAnsi="Times New Roman" w:cs="Times New Roman"/>
          <w:sz w:val="28"/>
          <w:szCs w:val="28"/>
        </w:rPr>
        <w:t xml:space="preserve">108-109). </w:t>
      </w:r>
      <w:r w:rsidR="003B39B6" w:rsidRPr="00571538">
        <w:rPr>
          <w:rFonts w:ascii="Times New Roman" w:hAnsi="Times New Roman" w:cs="Times New Roman"/>
          <w:sz w:val="28"/>
          <w:szCs w:val="28"/>
        </w:rPr>
        <w:t xml:space="preserve">Как отмечает </w:t>
      </w:r>
      <w:proofErr w:type="spellStart"/>
      <w:r w:rsidR="003B39B6" w:rsidRPr="00571538">
        <w:rPr>
          <w:rFonts w:ascii="Times New Roman" w:hAnsi="Times New Roman" w:cs="Times New Roman"/>
          <w:sz w:val="28"/>
          <w:szCs w:val="28"/>
        </w:rPr>
        <w:t>В.Б.Исаков</w:t>
      </w:r>
      <w:proofErr w:type="spellEnd"/>
      <w:r w:rsidR="003B39B6" w:rsidRPr="00571538">
        <w:rPr>
          <w:rFonts w:ascii="Times New Roman" w:hAnsi="Times New Roman" w:cs="Times New Roman"/>
          <w:sz w:val="28"/>
          <w:szCs w:val="28"/>
        </w:rPr>
        <w:t>, независимо от содержания текста и характера описываемых событий, даже если они представляются неординарными</w:t>
      </w:r>
      <w:r w:rsidRPr="00571538">
        <w:rPr>
          <w:rFonts w:ascii="Times New Roman" w:hAnsi="Times New Roman" w:cs="Times New Roman"/>
          <w:sz w:val="28"/>
          <w:szCs w:val="28"/>
        </w:rPr>
        <w:t xml:space="preserve"> с моральн</w:t>
      </w:r>
      <w:r w:rsidR="003B39B6" w:rsidRPr="00571538">
        <w:rPr>
          <w:rFonts w:ascii="Times New Roman" w:hAnsi="Times New Roman" w:cs="Times New Roman"/>
          <w:sz w:val="28"/>
          <w:szCs w:val="28"/>
        </w:rPr>
        <w:t>ой точки зрения, текст юридических документов должен быть соста</w:t>
      </w:r>
      <w:r w:rsidR="008E2083" w:rsidRPr="00571538">
        <w:rPr>
          <w:rFonts w:ascii="Times New Roman" w:hAnsi="Times New Roman" w:cs="Times New Roman"/>
          <w:sz w:val="28"/>
          <w:szCs w:val="28"/>
        </w:rPr>
        <w:t>в</w:t>
      </w:r>
      <w:r w:rsidR="003B39B6" w:rsidRPr="00571538">
        <w:rPr>
          <w:rFonts w:ascii="Times New Roman" w:hAnsi="Times New Roman" w:cs="Times New Roman"/>
          <w:sz w:val="28"/>
          <w:szCs w:val="28"/>
        </w:rPr>
        <w:t>лен «</w:t>
      </w:r>
      <w:r w:rsidRPr="00571538">
        <w:rPr>
          <w:rFonts w:ascii="Times New Roman" w:hAnsi="Times New Roman" w:cs="Times New Roman"/>
          <w:sz w:val="28"/>
          <w:szCs w:val="28"/>
        </w:rPr>
        <w:t>в нейтральных выражениях, не оказывая эмоционального давления и не раскр</w:t>
      </w:r>
      <w:r w:rsidR="00877B2F" w:rsidRPr="00571538">
        <w:rPr>
          <w:rFonts w:ascii="Times New Roman" w:hAnsi="Times New Roman" w:cs="Times New Roman"/>
          <w:sz w:val="28"/>
          <w:szCs w:val="28"/>
        </w:rPr>
        <w:t xml:space="preserve">ывая своей юридической оценки» </w:t>
      </w:r>
      <w:r w:rsidR="00877B2F" w:rsidRPr="00571538">
        <w:rPr>
          <w:rFonts w:ascii="Times New Roman" w:hAnsi="Times New Roman" w:cs="Times New Roman"/>
          <w:sz w:val="28"/>
          <w:szCs w:val="28"/>
        </w:rPr>
        <w:lastRenderedPageBreak/>
        <w:t>(Исаков, 2000:72-73)</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А.С.Киндеркнехт</w:t>
      </w:r>
      <w:proofErr w:type="spellEnd"/>
      <w:r w:rsidRPr="00571538">
        <w:rPr>
          <w:rFonts w:ascii="Times New Roman" w:hAnsi="Times New Roman" w:cs="Times New Roman"/>
          <w:sz w:val="28"/>
          <w:szCs w:val="28"/>
        </w:rPr>
        <w:t xml:space="preserve">, ссылаясь на </w:t>
      </w:r>
      <w:proofErr w:type="spellStart"/>
      <w:r w:rsidRPr="00571538">
        <w:rPr>
          <w:rFonts w:ascii="Times New Roman" w:hAnsi="Times New Roman" w:cs="Times New Roman"/>
          <w:sz w:val="28"/>
          <w:szCs w:val="28"/>
        </w:rPr>
        <w:t>И.С.Алексееву</w:t>
      </w:r>
      <w:proofErr w:type="spellEnd"/>
      <w:r w:rsidRPr="00571538">
        <w:rPr>
          <w:rFonts w:ascii="Times New Roman" w:hAnsi="Times New Roman" w:cs="Times New Roman"/>
          <w:sz w:val="28"/>
          <w:szCs w:val="28"/>
        </w:rPr>
        <w:t>, пишет, что, архаичным юридическим клише может быть присуща эмоциональность, однако она не распространяется на синтаксис. Исследователь констатирует, что объективность языка юридических текстов достигается посредством использования абсолютного настоящего времени глагола и пассивными конструкциями</w:t>
      </w:r>
      <w:r w:rsidR="003E7C50" w:rsidRPr="00571538">
        <w:rPr>
          <w:rFonts w:ascii="Times New Roman" w:hAnsi="Times New Roman" w:cs="Times New Roman"/>
          <w:sz w:val="28"/>
          <w:szCs w:val="28"/>
        </w:rPr>
        <w:t xml:space="preserve"> (</w:t>
      </w:r>
      <w:proofErr w:type="spellStart"/>
      <w:r w:rsidR="003E7C50" w:rsidRPr="00571538">
        <w:rPr>
          <w:rFonts w:ascii="Times New Roman" w:hAnsi="Times New Roman" w:cs="Times New Roman"/>
          <w:sz w:val="28"/>
          <w:szCs w:val="28"/>
        </w:rPr>
        <w:t>Киндеркнехт</w:t>
      </w:r>
      <w:proofErr w:type="spellEnd"/>
      <w:r w:rsidR="003E7C50" w:rsidRPr="00571538">
        <w:rPr>
          <w:rFonts w:ascii="Times New Roman" w:hAnsi="Times New Roman" w:cs="Times New Roman"/>
          <w:sz w:val="28"/>
          <w:szCs w:val="28"/>
        </w:rPr>
        <w:t xml:space="preserve"> 2015: 124)</w:t>
      </w:r>
      <w:r w:rsidRPr="00571538">
        <w:rPr>
          <w:rFonts w:ascii="Times New Roman" w:hAnsi="Times New Roman" w:cs="Times New Roman"/>
          <w:sz w:val="28"/>
          <w:szCs w:val="28"/>
        </w:rPr>
        <w:t xml:space="preserve">. </w:t>
      </w:r>
    </w:p>
    <w:p w:rsidR="00B8547B" w:rsidRPr="00571538" w:rsidRDefault="00B8547B"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Информативно-предписывающая функция, согласно Н.Б. </w:t>
      </w:r>
      <w:proofErr w:type="spellStart"/>
      <w:r w:rsidRPr="00571538">
        <w:rPr>
          <w:rFonts w:ascii="Times New Roman" w:hAnsi="Times New Roman" w:cs="Times New Roman"/>
          <w:sz w:val="28"/>
          <w:szCs w:val="28"/>
        </w:rPr>
        <w:t>Исолахти</w:t>
      </w:r>
      <w:proofErr w:type="spellEnd"/>
      <w:r w:rsidRPr="00571538">
        <w:rPr>
          <w:rFonts w:ascii="Times New Roman" w:hAnsi="Times New Roman" w:cs="Times New Roman"/>
          <w:sz w:val="28"/>
          <w:szCs w:val="28"/>
        </w:rPr>
        <w:t xml:space="preserve">, в правовых текстах имплицитно или эксплицитно выражается </w:t>
      </w:r>
      <w:r w:rsidR="008E2083" w:rsidRPr="00571538">
        <w:rPr>
          <w:rFonts w:ascii="Times New Roman" w:hAnsi="Times New Roman" w:cs="Times New Roman"/>
          <w:sz w:val="28"/>
          <w:szCs w:val="28"/>
        </w:rPr>
        <w:t>при помощи</w:t>
      </w:r>
      <w:r w:rsidRPr="00571538">
        <w:rPr>
          <w:rFonts w:ascii="Times New Roman" w:hAnsi="Times New Roman" w:cs="Times New Roman"/>
          <w:sz w:val="28"/>
          <w:szCs w:val="28"/>
        </w:rPr>
        <w:t xml:space="preserve"> </w:t>
      </w:r>
      <w:r w:rsidR="008E2083" w:rsidRPr="00571538">
        <w:rPr>
          <w:rFonts w:ascii="Times New Roman" w:hAnsi="Times New Roman" w:cs="Times New Roman"/>
          <w:sz w:val="28"/>
          <w:szCs w:val="28"/>
        </w:rPr>
        <w:t>изъявительного наклонения</w:t>
      </w:r>
      <w:r w:rsidRPr="00571538">
        <w:rPr>
          <w:rFonts w:ascii="Times New Roman" w:hAnsi="Times New Roman" w:cs="Times New Roman"/>
          <w:sz w:val="28"/>
          <w:szCs w:val="28"/>
        </w:rPr>
        <w:t xml:space="preserve">. Для составления правовых документов, как правило, устанавливаются требования и вырабатывается стилистическая норма. В соответствии с данными нормами глаголы чаще употребляются в формах настоящего и будущего времени, </w:t>
      </w:r>
      <w:r w:rsidR="00877B2F" w:rsidRPr="00571538">
        <w:rPr>
          <w:rFonts w:ascii="Times New Roman" w:hAnsi="Times New Roman" w:cs="Times New Roman"/>
          <w:sz w:val="28"/>
          <w:szCs w:val="28"/>
        </w:rPr>
        <w:t xml:space="preserve">нежели </w:t>
      </w:r>
      <w:r w:rsidRPr="00571538">
        <w:rPr>
          <w:rFonts w:ascii="Times New Roman" w:hAnsi="Times New Roman" w:cs="Times New Roman"/>
          <w:sz w:val="28"/>
          <w:szCs w:val="28"/>
        </w:rPr>
        <w:t>в форме прошедшего времени (</w:t>
      </w:r>
      <w:proofErr w:type="spellStart"/>
      <w:r w:rsidRPr="00571538">
        <w:rPr>
          <w:rFonts w:ascii="Times New Roman" w:hAnsi="Times New Roman" w:cs="Times New Roman"/>
          <w:sz w:val="28"/>
          <w:szCs w:val="28"/>
        </w:rPr>
        <w:t>Исолахти</w:t>
      </w:r>
      <w:proofErr w:type="spellEnd"/>
      <w:r w:rsidRPr="00571538">
        <w:rPr>
          <w:rFonts w:ascii="Times New Roman" w:hAnsi="Times New Roman" w:cs="Times New Roman"/>
          <w:sz w:val="28"/>
          <w:szCs w:val="28"/>
        </w:rPr>
        <w:t xml:space="preserve"> 2008: 89-100). </w:t>
      </w:r>
    </w:p>
    <w:p w:rsidR="00B8547B" w:rsidRPr="00571538" w:rsidRDefault="00EF5C53" w:rsidP="00B8547B">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Я</w:t>
      </w:r>
      <w:r w:rsidR="00B8547B" w:rsidRPr="00571538">
        <w:rPr>
          <w:rFonts w:ascii="Times New Roman" w:hAnsi="Times New Roman" w:cs="Times New Roman"/>
          <w:sz w:val="28"/>
          <w:szCs w:val="28"/>
        </w:rPr>
        <w:t>зык</w:t>
      </w:r>
      <w:r w:rsidRPr="00571538">
        <w:rPr>
          <w:rFonts w:ascii="Times New Roman" w:hAnsi="Times New Roman" w:cs="Times New Roman"/>
          <w:sz w:val="28"/>
          <w:szCs w:val="28"/>
        </w:rPr>
        <w:t xml:space="preserve"> юридических текстов</w:t>
      </w:r>
      <w:r w:rsidR="00B8547B" w:rsidRPr="00571538">
        <w:rPr>
          <w:rFonts w:ascii="Times New Roman" w:hAnsi="Times New Roman" w:cs="Times New Roman"/>
          <w:sz w:val="28"/>
          <w:szCs w:val="28"/>
        </w:rPr>
        <w:t xml:space="preserve"> применяется </w:t>
      </w:r>
      <w:r w:rsidR="00400BA4" w:rsidRPr="00571538">
        <w:rPr>
          <w:rFonts w:ascii="Times New Roman" w:hAnsi="Times New Roman" w:cs="Times New Roman"/>
          <w:sz w:val="28"/>
          <w:szCs w:val="28"/>
        </w:rPr>
        <w:t>в различных видах документов</w:t>
      </w:r>
      <w:r w:rsidR="00B8547B" w:rsidRPr="00571538">
        <w:rPr>
          <w:rFonts w:ascii="Times New Roman" w:hAnsi="Times New Roman" w:cs="Times New Roman"/>
          <w:sz w:val="28"/>
          <w:szCs w:val="28"/>
        </w:rPr>
        <w:t xml:space="preserve">. Исследуя язык нормативно-правовых актов, </w:t>
      </w:r>
      <w:proofErr w:type="spellStart"/>
      <w:r w:rsidR="00B8547B" w:rsidRPr="00571538">
        <w:rPr>
          <w:rFonts w:ascii="Times New Roman" w:hAnsi="Times New Roman" w:cs="Times New Roman"/>
          <w:sz w:val="28"/>
          <w:szCs w:val="28"/>
        </w:rPr>
        <w:t>Н.Д.Голев</w:t>
      </w:r>
      <w:proofErr w:type="spellEnd"/>
      <w:r w:rsidR="00B8547B" w:rsidRPr="00571538">
        <w:rPr>
          <w:rFonts w:ascii="Times New Roman" w:hAnsi="Times New Roman" w:cs="Times New Roman"/>
          <w:sz w:val="28"/>
          <w:szCs w:val="28"/>
        </w:rPr>
        <w:t xml:space="preserve">, </w:t>
      </w:r>
      <w:r w:rsidR="004E2E7C" w:rsidRPr="00571538">
        <w:rPr>
          <w:rFonts w:ascii="Times New Roman" w:hAnsi="Times New Roman" w:cs="Times New Roman"/>
          <w:sz w:val="28"/>
          <w:szCs w:val="28"/>
        </w:rPr>
        <w:t>подчеркивает</w:t>
      </w:r>
      <w:r w:rsidR="008E2083" w:rsidRPr="00571538">
        <w:rPr>
          <w:rFonts w:ascii="Times New Roman" w:hAnsi="Times New Roman" w:cs="Times New Roman"/>
          <w:sz w:val="28"/>
          <w:szCs w:val="28"/>
        </w:rPr>
        <w:t xml:space="preserve"> их императивный характер</w:t>
      </w:r>
      <w:r w:rsidR="00ED66DC" w:rsidRPr="00571538">
        <w:rPr>
          <w:rFonts w:ascii="Times New Roman" w:hAnsi="Times New Roman" w:cs="Times New Roman"/>
          <w:sz w:val="28"/>
          <w:szCs w:val="28"/>
        </w:rPr>
        <w:t xml:space="preserve">. </w:t>
      </w:r>
      <w:r w:rsidR="008E2083" w:rsidRPr="00571538">
        <w:rPr>
          <w:rFonts w:ascii="Times New Roman" w:hAnsi="Times New Roman" w:cs="Times New Roman"/>
          <w:sz w:val="28"/>
          <w:szCs w:val="28"/>
        </w:rPr>
        <w:t xml:space="preserve"> </w:t>
      </w:r>
      <w:r w:rsidR="00ED66DC" w:rsidRPr="00571538">
        <w:rPr>
          <w:rFonts w:ascii="Times New Roman" w:hAnsi="Times New Roman" w:cs="Times New Roman"/>
          <w:sz w:val="28"/>
          <w:szCs w:val="28"/>
        </w:rPr>
        <w:t xml:space="preserve">Ученый отмечает, что волеизъявление составляет </w:t>
      </w:r>
      <w:proofErr w:type="spellStart"/>
      <w:r w:rsidR="00ED66DC" w:rsidRPr="00571538">
        <w:rPr>
          <w:rFonts w:ascii="Times New Roman" w:hAnsi="Times New Roman" w:cs="Times New Roman"/>
          <w:sz w:val="28"/>
          <w:szCs w:val="28"/>
        </w:rPr>
        <w:t>интенциональность</w:t>
      </w:r>
      <w:proofErr w:type="spellEnd"/>
      <w:r w:rsidR="00ED66DC" w:rsidRPr="00571538">
        <w:rPr>
          <w:rFonts w:ascii="Times New Roman" w:hAnsi="Times New Roman" w:cs="Times New Roman"/>
          <w:sz w:val="28"/>
          <w:szCs w:val="28"/>
        </w:rPr>
        <w:t xml:space="preserve"> юридических текстов, в них преобладает императивная модальность. </w:t>
      </w:r>
      <w:r w:rsidR="004E2E7C" w:rsidRPr="00571538">
        <w:rPr>
          <w:rFonts w:ascii="Times New Roman" w:hAnsi="Times New Roman" w:cs="Times New Roman"/>
          <w:sz w:val="28"/>
          <w:szCs w:val="28"/>
        </w:rPr>
        <w:t>Инвариантный модус текстов закона – предписание. Как правило, императивность выражается импл</w:t>
      </w:r>
      <w:r w:rsidR="00E45760" w:rsidRPr="00571538">
        <w:rPr>
          <w:rFonts w:ascii="Times New Roman" w:hAnsi="Times New Roman" w:cs="Times New Roman"/>
          <w:sz w:val="28"/>
          <w:szCs w:val="28"/>
        </w:rPr>
        <w:t>ицитно, ввиду чего глаголы представлены в изъявительном наклонении.</w:t>
      </w:r>
      <w:r w:rsidR="004E2E7C" w:rsidRPr="00571538">
        <w:rPr>
          <w:rFonts w:ascii="Times New Roman" w:hAnsi="Times New Roman" w:cs="Times New Roman"/>
          <w:sz w:val="28"/>
          <w:szCs w:val="28"/>
        </w:rPr>
        <w:t xml:space="preserve"> Исследователем исключается </w:t>
      </w:r>
      <w:r w:rsidR="00B8547B" w:rsidRPr="00571538">
        <w:rPr>
          <w:rFonts w:ascii="Times New Roman" w:hAnsi="Times New Roman" w:cs="Times New Roman"/>
          <w:sz w:val="28"/>
          <w:szCs w:val="28"/>
        </w:rPr>
        <w:t xml:space="preserve">использование </w:t>
      </w:r>
      <w:r w:rsidR="00E45760" w:rsidRPr="00571538">
        <w:rPr>
          <w:rFonts w:ascii="Times New Roman" w:hAnsi="Times New Roman" w:cs="Times New Roman"/>
          <w:sz w:val="28"/>
          <w:szCs w:val="28"/>
        </w:rPr>
        <w:t xml:space="preserve">в текстах закона </w:t>
      </w:r>
      <w:r w:rsidR="004E2E7C" w:rsidRPr="00571538">
        <w:rPr>
          <w:rFonts w:ascii="Times New Roman" w:hAnsi="Times New Roman" w:cs="Times New Roman"/>
          <w:sz w:val="28"/>
          <w:szCs w:val="28"/>
        </w:rPr>
        <w:t xml:space="preserve">глаголов в повелительном наклонении, а также </w:t>
      </w:r>
      <w:r w:rsidR="00B8547B" w:rsidRPr="00571538">
        <w:rPr>
          <w:rFonts w:ascii="Times New Roman" w:hAnsi="Times New Roman" w:cs="Times New Roman"/>
          <w:sz w:val="28"/>
          <w:szCs w:val="28"/>
        </w:rPr>
        <w:t>модальности сослагательного наклонения в любых оттенках (желател</w:t>
      </w:r>
      <w:r w:rsidR="00E45760" w:rsidRPr="00571538">
        <w:rPr>
          <w:rFonts w:ascii="Times New Roman" w:hAnsi="Times New Roman" w:cs="Times New Roman"/>
          <w:sz w:val="28"/>
          <w:szCs w:val="28"/>
        </w:rPr>
        <w:t>ьности, предположения, сомнения</w:t>
      </w:r>
      <w:r w:rsidR="00F642F8" w:rsidRPr="00571538">
        <w:rPr>
          <w:rFonts w:ascii="Times New Roman" w:hAnsi="Times New Roman" w:cs="Times New Roman"/>
          <w:sz w:val="28"/>
          <w:szCs w:val="28"/>
        </w:rPr>
        <w:t>)</w:t>
      </w:r>
      <w:r w:rsidR="00B8547B" w:rsidRPr="00571538">
        <w:rPr>
          <w:rFonts w:ascii="Times New Roman" w:hAnsi="Times New Roman" w:cs="Times New Roman"/>
          <w:sz w:val="28"/>
          <w:szCs w:val="28"/>
        </w:rPr>
        <w:t xml:space="preserve"> </w:t>
      </w:r>
      <w:r w:rsidR="00877B2F" w:rsidRPr="00571538">
        <w:rPr>
          <w:rFonts w:ascii="Times New Roman" w:hAnsi="Times New Roman" w:cs="Times New Roman"/>
          <w:sz w:val="28"/>
          <w:szCs w:val="28"/>
        </w:rPr>
        <w:t>(</w:t>
      </w:r>
      <w:proofErr w:type="spellStart"/>
      <w:r w:rsidR="00B8547B" w:rsidRPr="00571538">
        <w:rPr>
          <w:rFonts w:ascii="Times New Roman" w:hAnsi="Times New Roman" w:cs="Times New Roman"/>
          <w:sz w:val="28"/>
          <w:szCs w:val="28"/>
        </w:rPr>
        <w:t>Голев</w:t>
      </w:r>
      <w:proofErr w:type="spellEnd"/>
      <w:r w:rsidR="00B8547B" w:rsidRPr="00571538">
        <w:rPr>
          <w:rFonts w:ascii="Times New Roman" w:hAnsi="Times New Roman" w:cs="Times New Roman"/>
          <w:sz w:val="28"/>
          <w:szCs w:val="28"/>
        </w:rPr>
        <w:t>, 2000</w:t>
      </w:r>
      <w:r w:rsidR="00877B2F" w:rsidRPr="00571538">
        <w:rPr>
          <w:rFonts w:ascii="Times New Roman" w:hAnsi="Times New Roman" w:cs="Times New Roman"/>
          <w:sz w:val="28"/>
          <w:szCs w:val="28"/>
        </w:rPr>
        <w:t xml:space="preserve">: </w:t>
      </w:r>
      <w:r w:rsidR="00B8547B" w:rsidRPr="00571538">
        <w:rPr>
          <w:rFonts w:ascii="Times New Roman" w:hAnsi="Times New Roman" w:cs="Times New Roman"/>
          <w:sz w:val="28"/>
          <w:szCs w:val="28"/>
        </w:rPr>
        <w:t>6-37</w:t>
      </w:r>
      <w:r w:rsidR="00877B2F" w:rsidRPr="00571538">
        <w:rPr>
          <w:rFonts w:ascii="Times New Roman" w:hAnsi="Times New Roman" w:cs="Times New Roman"/>
          <w:sz w:val="28"/>
          <w:szCs w:val="28"/>
        </w:rPr>
        <w:t>)</w:t>
      </w:r>
      <w:r w:rsidR="00B8547B" w:rsidRPr="00571538">
        <w:rPr>
          <w:rFonts w:ascii="Times New Roman" w:hAnsi="Times New Roman" w:cs="Times New Roman"/>
          <w:sz w:val="28"/>
          <w:szCs w:val="28"/>
        </w:rPr>
        <w:t>.</w:t>
      </w:r>
    </w:p>
    <w:p w:rsidR="008E2083" w:rsidRPr="00571538" w:rsidRDefault="002056DF" w:rsidP="00F642F8">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И.С. Алексеева также выделяет познавательные и предписывающие функции юридического текста (Алексеева 2001: 216), и отмечает, что средствами их выражения могут служить глагольных структур со значением модальности необходимости и возможности («не могут», «должен</w:t>
      </w:r>
      <w:r w:rsidR="00F642F8" w:rsidRPr="00571538">
        <w:rPr>
          <w:rFonts w:ascii="Times New Roman" w:hAnsi="Times New Roman" w:cs="Times New Roman"/>
          <w:sz w:val="28"/>
          <w:szCs w:val="28"/>
        </w:rPr>
        <w:t xml:space="preserve"> осуществляться» и т.п.)</w:t>
      </w:r>
      <w:r w:rsidRPr="00571538">
        <w:rPr>
          <w:rFonts w:ascii="Times New Roman" w:hAnsi="Times New Roman" w:cs="Times New Roman"/>
          <w:sz w:val="28"/>
          <w:szCs w:val="28"/>
        </w:rPr>
        <w:t xml:space="preserve"> (Алексеева 2001: 217-219). </w:t>
      </w:r>
      <w:r w:rsidR="00F642F8" w:rsidRPr="00571538">
        <w:rPr>
          <w:rFonts w:ascii="Times New Roman" w:hAnsi="Times New Roman" w:cs="Times New Roman"/>
          <w:sz w:val="28"/>
          <w:szCs w:val="28"/>
        </w:rPr>
        <w:t>С</w:t>
      </w:r>
      <w:r w:rsidR="008E2083" w:rsidRPr="00571538">
        <w:rPr>
          <w:rFonts w:ascii="Times New Roman" w:hAnsi="Times New Roman" w:cs="Times New Roman"/>
          <w:sz w:val="28"/>
          <w:szCs w:val="28"/>
        </w:rPr>
        <w:t>интаксические структур</w:t>
      </w:r>
      <w:r w:rsidR="00F642F8" w:rsidRPr="00571538">
        <w:rPr>
          <w:rFonts w:ascii="Times New Roman" w:hAnsi="Times New Roman" w:cs="Times New Roman"/>
          <w:sz w:val="28"/>
          <w:szCs w:val="28"/>
        </w:rPr>
        <w:t xml:space="preserve">ы в составе юридических текстов, согласно исследователю, </w:t>
      </w:r>
      <w:r w:rsidR="008E2083" w:rsidRPr="00571538">
        <w:rPr>
          <w:rFonts w:ascii="Times New Roman" w:hAnsi="Times New Roman" w:cs="Times New Roman"/>
          <w:sz w:val="28"/>
          <w:szCs w:val="28"/>
        </w:rPr>
        <w:t>характеризуются</w:t>
      </w:r>
      <w:r w:rsidR="00E45760" w:rsidRPr="00571538">
        <w:rPr>
          <w:rFonts w:ascii="Times New Roman" w:hAnsi="Times New Roman" w:cs="Times New Roman"/>
          <w:sz w:val="28"/>
          <w:szCs w:val="28"/>
        </w:rPr>
        <w:t xml:space="preserve"> </w:t>
      </w:r>
      <w:r w:rsidR="00E45760" w:rsidRPr="00571538">
        <w:rPr>
          <w:rFonts w:ascii="Times New Roman" w:hAnsi="Times New Roman" w:cs="Times New Roman"/>
          <w:sz w:val="28"/>
          <w:szCs w:val="28"/>
        </w:rPr>
        <w:lastRenderedPageBreak/>
        <w:t>сложностью,</w:t>
      </w:r>
      <w:r w:rsidR="008E2083" w:rsidRPr="00571538">
        <w:rPr>
          <w:rFonts w:ascii="Times New Roman" w:hAnsi="Times New Roman" w:cs="Times New Roman"/>
          <w:sz w:val="28"/>
          <w:szCs w:val="28"/>
        </w:rPr>
        <w:t xml:space="preserve"> распространенностью, наличием различных типов связей, придаточных услови</w:t>
      </w:r>
      <w:r w:rsidR="009972F7" w:rsidRPr="00571538">
        <w:rPr>
          <w:rFonts w:ascii="Times New Roman" w:hAnsi="Times New Roman" w:cs="Times New Roman"/>
          <w:sz w:val="28"/>
          <w:szCs w:val="28"/>
        </w:rPr>
        <w:t>й и причины, однородных чл</w:t>
      </w:r>
      <w:r w:rsidR="00B96D6E" w:rsidRPr="00571538">
        <w:rPr>
          <w:rFonts w:ascii="Times New Roman" w:hAnsi="Times New Roman" w:cs="Times New Roman"/>
          <w:sz w:val="28"/>
          <w:szCs w:val="28"/>
        </w:rPr>
        <w:t xml:space="preserve">енов (Алексеева 2001: 217-218; </w:t>
      </w:r>
      <w:proofErr w:type="spellStart"/>
      <w:r w:rsidR="00B96D6E" w:rsidRPr="00571538">
        <w:rPr>
          <w:rFonts w:ascii="Times New Roman" w:hAnsi="Times New Roman" w:cs="Times New Roman"/>
          <w:sz w:val="28"/>
          <w:szCs w:val="28"/>
        </w:rPr>
        <w:t>Febrero</w:t>
      </w:r>
      <w:proofErr w:type="spellEnd"/>
      <w:r w:rsidR="00B96D6E" w:rsidRPr="00571538">
        <w:rPr>
          <w:rFonts w:ascii="Times New Roman" w:hAnsi="Times New Roman" w:cs="Times New Roman"/>
          <w:sz w:val="28"/>
          <w:szCs w:val="28"/>
        </w:rPr>
        <w:t xml:space="preserve">, 2004: 31-33). </w:t>
      </w:r>
      <w:r w:rsidR="009972F7" w:rsidRPr="00571538">
        <w:rPr>
          <w:rFonts w:ascii="Times New Roman" w:hAnsi="Times New Roman" w:cs="Times New Roman"/>
          <w:sz w:val="28"/>
          <w:szCs w:val="28"/>
        </w:rPr>
        <w:t xml:space="preserve">Это объясняется потребностью исключить двусмысленность. Для этих же целей в текстах закона редко используют сокращения и другие средства компрессии. </w:t>
      </w:r>
    </w:p>
    <w:p w:rsidR="00F642F8" w:rsidRPr="00571538" w:rsidRDefault="0016570A" w:rsidP="0016570A">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Использование п</w:t>
      </w:r>
      <w:r w:rsidR="00F642F8" w:rsidRPr="00571538">
        <w:rPr>
          <w:rFonts w:ascii="Times New Roman" w:hAnsi="Times New Roman" w:cs="Times New Roman"/>
          <w:sz w:val="28"/>
          <w:szCs w:val="28"/>
        </w:rPr>
        <w:t>ассивных конструкций</w:t>
      </w:r>
      <w:r w:rsidRPr="00571538">
        <w:rPr>
          <w:rFonts w:ascii="Times New Roman" w:hAnsi="Times New Roman" w:cs="Times New Roman"/>
          <w:sz w:val="28"/>
          <w:szCs w:val="28"/>
        </w:rPr>
        <w:t xml:space="preserve"> позволяет акцентировать внимание читателя</w:t>
      </w:r>
      <w:r w:rsidR="00F642F8" w:rsidRPr="00571538">
        <w:rPr>
          <w:rFonts w:ascii="Times New Roman" w:hAnsi="Times New Roman" w:cs="Times New Roman"/>
          <w:sz w:val="28"/>
          <w:szCs w:val="28"/>
        </w:rPr>
        <w:t xml:space="preserve"> </w:t>
      </w:r>
      <w:r w:rsidRPr="00571538">
        <w:rPr>
          <w:rFonts w:ascii="Times New Roman" w:hAnsi="Times New Roman" w:cs="Times New Roman"/>
          <w:sz w:val="28"/>
          <w:szCs w:val="28"/>
        </w:rPr>
        <w:t>на самом действии или факте, сделать выражение обобщенным при необходимости (</w:t>
      </w:r>
      <w:proofErr w:type="spellStart"/>
      <w:r w:rsidRPr="00571538">
        <w:rPr>
          <w:rFonts w:ascii="Times New Roman" w:hAnsi="Times New Roman" w:cs="Times New Roman"/>
          <w:sz w:val="28"/>
          <w:szCs w:val="28"/>
        </w:rPr>
        <w:t>Киндеркнехт</w:t>
      </w:r>
      <w:proofErr w:type="spellEnd"/>
      <w:r w:rsidRPr="00571538">
        <w:rPr>
          <w:rFonts w:ascii="Times New Roman" w:hAnsi="Times New Roman" w:cs="Times New Roman"/>
          <w:sz w:val="28"/>
          <w:szCs w:val="28"/>
        </w:rPr>
        <w:t xml:space="preserve"> 2015:124)</w:t>
      </w:r>
    </w:p>
    <w:p w:rsidR="000E7FB0" w:rsidRPr="00571538" w:rsidRDefault="00EF5C53" w:rsidP="00EF5C53">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Подводя итог вышесказанному, язык юридических текстов является специальным языком, в значительной степени обусловленным национально-культурными особенностями и правовой системой каждой отдельной страны. Характеристики данного языка определяются и его прагматической функцией. Юридическим текстам свойственна имплицитная императивность, нейтральность, точность.</w:t>
      </w:r>
    </w:p>
    <w:p w:rsidR="00E04764" w:rsidRPr="00571538" w:rsidRDefault="003C7EBD" w:rsidP="001133C4">
      <w:pPr>
        <w:pStyle w:val="1"/>
        <w:jc w:val="center"/>
        <w:rPr>
          <w:rFonts w:ascii="Times New Roman" w:hAnsi="Times New Roman" w:cs="Times New Roman"/>
          <w:b/>
          <w:color w:val="auto"/>
          <w:sz w:val="28"/>
          <w:szCs w:val="28"/>
        </w:rPr>
      </w:pPr>
      <w:bookmarkStart w:id="20" w:name="_Toc72457175"/>
      <w:r w:rsidRPr="00571538">
        <w:rPr>
          <w:rFonts w:ascii="Times New Roman" w:hAnsi="Times New Roman" w:cs="Times New Roman"/>
          <w:b/>
          <w:color w:val="auto"/>
          <w:sz w:val="28"/>
          <w:szCs w:val="28"/>
        </w:rPr>
        <w:t xml:space="preserve">1.7 </w:t>
      </w:r>
      <w:r w:rsidR="00132D1F" w:rsidRPr="00571538">
        <w:rPr>
          <w:rFonts w:ascii="Times New Roman" w:hAnsi="Times New Roman" w:cs="Times New Roman"/>
          <w:b/>
          <w:color w:val="auto"/>
          <w:sz w:val="28"/>
          <w:szCs w:val="28"/>
        </w:rPr>
        <w:t xml:space="preserve">Проблемы эквивалентности </w:t>
      </w:r>
      <w:r w:rsidR="009D1B02" w:rsidRPr="00571538">
        <w:rPr>
          <w:rFonts w:ascii="Times New Roman" w:hAnsi="Times New Roman" w:cs="Times New Roman"/>
          <w:b/>
          <w:color w:val="auto"/>
          <w:sz w:val="28"/>
          <w:szCs w:val="28"/>
        </w:rPr>
        <w:t>в юридическом</w:t>
      </w:r>
      <w:r w:rsidR="00132D1F" w:rsidRPr="00571538">
        <w:rPr>
          <w:rFonts w:ascii="Times New Roman" w:hAnsi="Times New Roman" w:cs="Times New Roman"/>
          <w:b/>
          <w:color w:val="auto"/>
          <w:sz w:val="28"/>
          <w:szCs w:val="28"/>
        </w:rPr>
        <w:t xml:space="preserve"> переводе</w:t>
      </w:r>
      <w:bookmarkEnd w:id="20"/>
    </w:p>
    <w:p w:rsidR="005A6C5F" w:rsidRPr="00571538" w:rsidRDefault="00132D1F" w:rsidP="005A6C5F">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Одним из путей решения проблемы </w:t>
      </w:r>
      <w:r w:rsidR="00A01B11" w:rsidRPr="00571538">
        <w:rPr>
          <w:rFonts w:ascii="Times New Roman" w:hAnsi="Times New Roman" w:cs="Times New Roman"/>
          <w:sz w:val="28"/>
          <w:szCs w:val="28"/>
        </w:rPr>
        <w:t xml:space="preserve">оценки </w:t>
      </w:r>
      <w:r w:rsidRPr="00571538">
        <w:rPr>
          <w:rFonts w:ascii="Times New Roman" w:hAnsi="Times New Roman" w:cs="Times New Roman"/>
          <w:sz w:val="28"/>
          <w:szCs w:val="28"/>
        </w:rPr>
        <w:t xml:space="preserve">качества перевода является концепция эквивалентности. </w:t>
      </w:r>
      <w:r w:rsidR="00A01B11" w:rsidRPr="00571538">
        <w:rPr>
          <w:rFonts w:ascii="Times New Roman" w:hAnsi="Times New Roman" w:cs="Times New Roman"/>
          <w:sz w:val="28"/>
          <w:szCs w:val="28"/>
        </w:rPr>
        <w:t xml:space="preserve">Эквивалентность перевода не </w:t>
      </w:r>
      <w:r w:rsidR="00A02DDD" w:rsidRPr="00571538">
        <w:rPr>
          <w:rFonts w:ascii="Times New Roman" w:hAnsi="Times New Roman" w:cs="Times New Roman"/>
          <w:sz w:val="28"/>
          <w:szCs w:val="28"/>
        </w:rPr>
        <w:t>подразумевает</w:t>
      </w:r>
      <w:r w:rsidR="00A01B11" w:rsidRPr="00571538">
        <w:rPr>
          <w:rFonts w:ascii="Times New Roman" w:hAnsi="Times New Roman" w:cs="Times New Roman"/>
          <w:sz w:val="28"/>
          <w:szCs w:val="28"/>
        </w:rPr>
        <w:t xml:space="preserve"> идентичности ИТ и ПТ, а отражает степень их сходства на определенном уровне (Шадрин 2017: 116).</w:t>
      </w:r>
      <w:r w:rsidR="006C6A25" w:rsidRPr="00571538">
        <w:rPr>
          <w:rFonts w:ascii="Times New Roman" w:hAnsi="Times New Roman" w:cs="Times New Roman"/>
          <w:sz w:val="28"/>
          <w:szCs w:val="28"/>
        </w:rPr>
        <w:t xml:space="preserve"> Согласно мнению </w:t>
      </w:r>
      <w:r w:rsidR="006C6A25" w:rsidRPr="00571538">
        <w:rPr>
          <w:rFonts w:ascii="Times New Roman" w:hAnsi="Times New Roman" w:cs="Times New Roman"/>
          <w:color w:val="000000"/>
          <w:sz w:val="28"/>
          <w:szCs w:val="23"/>
        </w:rPr>
        <w:t>B. C. Виноградова «эквивалентность предполагает сохранение относительного равенства содержательной, смысловой, стилистической, функционально-коммуникативной информации, содержащейся в оригинале и переводе» (Виноградов 2001: 19).</w:t>
      </w:r>
      <w:r w:rsidRPr="00571538">
        <w:rPr>
          <w:rFonts w:ascii="Times New Roman" w:hAnsi="Times New Roman" w:cs="Times New Roman"/>
          <w:sz w:val="36"/>
          <w:szCs w:val="28"/>
        </w:rPr>
        <w:t xml:space="preserve"> </w:t>
      </w:r>
      <w:r w:rsidR="00A01B11" w:rsidRPr="00571538">
        <w:rPr>
          <w:rFonts w:ascii="Times New Roman" w:hAnsi="Times New Roman" w:cs="Times New Roman"/>
          <w:sz w:val="28"/>
          <w:szCs w:val="28"/>
        </w:rPr>
        <w:t>В.Н. Комиссаров выделяет пять уровней эквивалентности:</w:t>
      </w:r>
      <w:r w:rsidR="00A01B11" w:rsidRPr="00571538">
        <w:rPr>
          <w:rFonts w:ascii="Times New Roman" w:hAnsi="Times New Roman" w:cs="Times New Roman"/>
        </w:rPr>
        <w:t xml:space="preserve"> </w:t>
      </w:r>
      <w:r w:rsidR="00600944" w:rsidRPr="00571538">
        <w:rPr>
          <w:rFonts w:ascii="Times New Roman" w:hAnsi="Times New Roman" w:cs="Times New Roman"/>
          <w:sz w:val="28"/>
          <w:szCs w:val="28"/>
        </w:rPr>
        <w:t>прагматический, ситуационный, лексический, грамматический, структурный (Комиссаров 1990</w:t>
      </w:r>
      <w:r w:rsidR="00A01B11" w:rsidRPr="00571538">
        <w:rPr>
          <w:rFonts w:ascii="Times New Roman" w:hAnsi="Times New Roman" w:cs="Times New Roman"/>
          <w:sz w:val="28"/>
          <w:szCs w:val="28"/>
        </w:rPr>
        <w:t>: 69-70</w:t>
      </w:r>
      <w:r w:rsidR="00600944" w:rsidRPr="00571538">
        <w:rPr>
          <w:rFonts w:ascii="Times New Roman" w:hAnsi="Times New Roman" w:cs="Times New Roman"/>
          <w:sz w:val="28"/>
          <w:szCs w:val="28"/>
        </w:rPr>
        <w:t>; Шадрин 2017: 117</w:t>
      </w:r>
      <w:r w:rsidR="00A01B11" w:rsidRPr="00571538">
        <w:rPr>
          <w:rFonts w:ascii="Times New Roman" w:hAnsi="Times New Roman" w:cs="Times New Roman"/>
          <w:sz w:val="28"/>
          <w:szCs w:val="28"/>
        </w:rPr>
        <w:t>).</w:t>
      </w:r>
      <w:r w:rsidR="007C5D6A" w:rsidRPr="00571538">
        <w:rPr>
          <w:rFonts w:ascii="Times New Roman" w:hAnsi="Times New Roman" w:cs="Times New Roman"/>
          <w:sz w:val="28"/>
          <w:szCs w:val="28"/>
        </w:rPr>
        <w:t xml:space="preserve"> </w:t>
      </w:r>
    </w:p>
    <w:p w:rsidR="007C33AF" w:rsidRPr="00571538" w:rsidRDefault="00A02DDD" w:rsidP="006F715E">
      <w:pPr>
        <w:spacing w:line="360" w:lineRule="auto"/>
        <w:ind w:firstLine="709"/>
        <w:jc w:val="both"/>
        <w:rPr>
          <w:rFonts w:ascii="Times New Roman" w:hAnsi="Times New Roman" w:cs="Times New Roman"/>
          <w:sz w:val="28"/>
        </w:rPr>
      </w:pPr>
      <w:proofErr w:type="spellStart"/>
      <w:r w:rsidRPr="00571538">
        <w:rPr>
          <w:rFonts w:ascii="Times New Roman" w:hAnsi="Times New Roman" w:cs="Times New Roman"/>
          <w:sz w:val="28"/>
          <w:szCs w:val="28"/>
        </w:rPr>
        <w:t>А.Д.Швейцер</w:t>
      </w:r>
      <w:proofErr w:type="spellEnd"/>
      <w:r w:rsidR="003B7D80" w:rsidRPr="00571538">
        <w:rPr>
          <w:rFonts w:ascii="Times New Roman" w:hAnsi="Times New Roman" w:cs="Times New Roman"/>
          <w:sz w:val="32"/>
          <w:szCs w:val="28"/>
        </w:rPr>
        <w:t xml:space="preserve"> </w:t>
      </w:r>
      <w:r w:rsidR="005A6C5F" w:rsidRPr="00571538">
        <w:rPr>
          <w:rFonts w:ascii="Times New Roman" w:hAnsi="Times New Roman" w:cs="Times New Roman"/>
          <w:sz w:val="28"/>
          <w:szCs w:val="28"/>
        </w:rPr>
        <w:t xml:space="preserve">указывает на значимость функциональных доминант ИТ при установлении эквивалентности текстов. Доминантные функции обусловлены прагматикой текста (коммуникативной интенцией отправителя и коммуникативным эффектом текста). Их соответствие составляет уровень </w:t>
      </w:r>
      <w:r w:rsidR="005A6C5F" w:rsidRPr="00571538">
        <w:rPr>
          <w:rFonts w:ascii="Times New Roman" w:hAnsi="Times New Roman" w:cs="Times New Roman"/>
          <w:sz w:val="28"/>
          <w:szCs w:val="28"/>
        </w:rPr>
        <w:lastRenderedPageBreak/>
        <w:t>прагматической эквивалентности</w:t>
      </w:r>
      <w:r w:rsidR="00DE0526" w:rsidRPr="00571538">
        <w:rPr>
          <w:rFonts w:ascii="Times New Roman" w:hAnsi="Times New Roman" w:cs="Times New Roman"/>
          <w:sz w:val="28"/>
          <w:szCs w:val="28"/>
        </w:rPr>
        <w:t xml:space="preserve"> (</w:t>
      </w:r>
      <w:proofErr w:type="spellStart"/>
      <w:r w:rsidR="00DE0526" w:rsidRPr="00571538">
        <w:rPr>
          <w:rFonts w:ascii="Times New Roman" w:hAnsi="Times New Roman" w:cs="Times New Roman"/>
          <w:sz w:val="28"/>
          <w:szCs w:val="28"/>
        </w:rPr>
        <w:t>Швейцер</w:t>
      </w:r>
      <w:proofErr w:type="spellEnd"/>
      <w:r w:rsidR="00DE0526" w:rsidRPr="00571538">
        <w:rPr>
          <w:rFonts w:ascii="Times New Roman" w:hAnsi="Times New Roman" w:cs="Times New Roman"/>
          <w:sz w:val="28"/>
          <w:szCs w:val="28"/>
        </w:rPr>
        <w:t xml:space="preserve"> 2009</w:t>
      </w:r>
      <w:r w:rsidR="005A6C5F" w:rsidRPr="00571538">
        <w:rPr>
          <w:rFonts w:ascii="Times New Roman" w:hAnsi="Times New Roman" w:cs="Times New Roman"/>
          <w:sz w:val="28"/>
          <w:szCs w:val="28"/>
        </w:rPr>
        <w:t xml:space="preserve">:91). Исследователь рассматривает сохранение коммуникативной направленности как минимальное требование, предъявляемое к переводу. Эквивалентность на прагматическом уровне предполагает общность цели коммуникации в ИТ и ПТ, приоритет коммуникативного намерения автора над формальными характеристиками оригинала. </w:t>
      </w:r>
    </w:p>
    <w:p w:rsidR="00A02DDD" w:rsidRPr="00571538" w:rsidRDefault="00A02DDD" w:rsidP="00A02DDD">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Степень соответствия ИТ и ПТ на различных уровнях эквивалентности может </w:t>
      </w:r>
      <w:r w:rsidR="00C35B91" w:rsidRPr="00571538">
        <w:rPr>
          <w:rFonts w:ascii="Times New Roman" w:hAnsi="Times New Roman" w:cs="Times New Roman"/>
          <w:sz w:val="28"/>
          <w:szCs w:val="28"/>
        </w:rPr>
        <w:t>отличаться</w:t>
      </w:r>
      <w:r w:rsidRPr="00571538">
        <w:rPr>
          <w:rFonts w:ascii="Times New Roman" w:hAnsi="Times New Roman" w:cs="Times New Roman"/>
          <w:sz w:val="28"/>
          <w:szCs w:val="28"/>
        </w:rPr>
        <w:t xml:space="preserve">. На это оказывают влияние такие факторы как форма перевода, схожесть семантико-структурных </w:t>
      </w:r>
      <w:r w:rsidR="00C35B91" w:rsidRPr="00571538">
        <w:rPr>
          <w:rFonts w:ascii="Times New Roman" w:hAnsi="Times New Roman" w:cs="Times New Roman"/>
          <w:sz w:val="28"/>
          <w:szCs w:val="28"/>
        </w:rPr>
        <w:t>свойств</w:t>
      </w:r>
      <w:r w:rsidRPr="00571538">
        <w:rPr>
          <w:rFonts w:ascii="Times New Roman" w:hAnsi="Times New Roman" w:cs="Times New Roman"/>
          <w:sz w:val="28"/>
          <w:szCs w:val="28"/>
        </w:rPr>
        <w:t xml:space="preserve"> языков, характеристики текста, а также культурные различия.</w:t>
      </w:r>
      <w:r w:rsidRPr="00571538">
        <w:rPr>
          <w:rFonts w:ascii="Times New Roman" w:hAnsi="Times New Roman" w:cs="Times New Roman"/>
        </w:rPr>
        <w:t xml:space="preserve"> </w:t>
      </w:r>
      <w:r w:rsidRPr="00571538">
        <w:rPr>
          <w:rFonts w:ascii="Times New Roman" w:hAnsi="Times New Roman" w:cs="Times New Roman"/>
          <w:sz w:val="28"/>
          <w:szCs w:val="28"/>
        </w:rPr>
        <w:t xml:space="preserve">Различия </w:t>
      </w:r>
      <w:proofErr w:type="spellStart"/>
      <w:r w:rsidRPr="00571538">
        <w:rPr>
          <w:rFonts w:ascii="Times New Roman" w:hAnsi="Times New Roman" w:cs="Times New Roman"/>
          <w:sz w:val="28"/>
          <w:szCs w:val="28"/>
        </w:rPr>
        <w:t>лингво</w:t>
      </w:r>
      <w:proofErr w:type="spellEnd"/>
      <w:r w:rsidRPr="00571538">
        <w:rPr>
          <w:rFonts w:ascii="Times New Roman" w:hAnsi="Times New Roman" w:cs="Times New Roman"/>
          <w:sz w:val="28"/>
          <w:szCs w:val="28"/>
        </w:rPr>
        <w:t>-этнического характера «носят как актуально-событийный, так и культурно-исторический характер» (</w:t>
      </w:r>
      <w:proofErr w:type="spellStart"/>
      <w:r w:rsidRPr="00571538">
        <w:rPr>
          <w:rFonts w:ascii="Times New Roman" w:hAnsi="Times New Roman" w:cs="Times New Roman"/>
          <w:sz w:val="28"/>
          <w:szCs w:val="28"/>
        </w:rPr>
        <w:t>Швейцер</w:t>
      </w:r>
      <w:proofErr w:type="spellEnd"/>
      <w:r w:rsidRPr="00571538">
        <w:rPr>
          <w:rFonts w:ascii="Times New Roman" w:hAnsi="Times New Roman" w:cs="Times New Roman"/>
          <w:sz w:val="28"/>
          <w:szCs w:val="28"/>
        </w:rPr>
        <w:t>, 2009; 41)</w:t>
      </w:r>
      <w:r w:rsidRPr="00571538">
        <w:rPr>
          <w:rFonts w:ascii="Times New Roman" w:hAnsi="Times New Roman" w:cs="Times New Roman"/>
        </w:rPr>
        <w:t xml:space="preserve"> </w:t>
      </w:r>
      <w:r w:rsidRPr="00571538">
        <w:rPr>
          <w:rFonts w:ascii="Times New Roman" w:hAnsi="Times New Roman" w:cs="Times New Roman"/>
          <w:sz w:val="28"/>
        </w:rPr>
        <w:t>Достижение эквивалентности при переводе юридического текста осложняется различиями правовых систем.</w:t>
      </w:r>
      <w:r w:rsidR="00FD2971" w:rsidRPr="00571538">
        <w:rPr>
          <w:rFonts w:ascii="Times New Roman" w:hAnsi="Times New Roman" w:cs="Times New Roman"/>
          <w:sz w:val="28"/>
        </w:rPr>
        <w:t xml:space="preserve"> Если языки оригинала и перевода используются в рамках одной правовой системы, достичь одинаковой интерпретации ИТ и ПТ значительно </w:t>
      </w:r>
      <w:r w:rsidR="00FD2971" w:rsidRPr="00571538">
        <w:rPr>
          <w:rFonts w:ascii="Times New Roman" w:hAnsi="Times New Roman" w:cs="Times New Roman"/>
          <w:sz w:val="28"/>
          <w:szCs w:val="28"/>
        </w:rPr>
        <w:t>проще (</w:t>
      </w:r>
      <w:proofErr w:type="spellStart"/>
      <w:r w:rsidR="00FD2971" w:rsidRPr="00571538">
        <w:rPr>
          <w:rFonts w:ascii="Times New Roman" w:hAnsi="Times New Roman" w:cs="Times New Roman"/>
          <w:sz w:val="28"/>
          <w:szCs w:val="28"/>
        </w:rPr>
        <w:t>Cao</w:t>
      </w:r>
      <w:proofErr w:type="spellEnd"/>
      <w:r w:rsidR="00FD2971" w:rsidRPr="00571538">
        <w:rPr>
          <w:rFonts w:ascii="Times New Roman" w:hAnsi="Times New Roman" w:cs="Times New Roman"/>
          <w:sz w:val="28"/>
          <w:szCs w:val="28"/>
        </w:rPr>
        <w:t xml:space="preserve">, 2007: 36; </w:t>
      </w:r>
      <w:proofErr w:type="spellStart"/>
      <w:r w:rsidR="00FD2971" w:rsidRPr="00571538">
        <w:rPr>
          <w:rFonts w:ascii="Times New Roman" w:hAnsi="Times New Roman" w:cs="Times New Roman"/>
          <w:sz w:val="28"/>
          <w:szCs w:val="28"/>
        </w:rPr>
        <w:t>Way</w:t>
      </w:r>
      <w:proofErr w:type="spellEnd"/>
      <w:r w:rsidR="00FD2971" w:rsidRPr="00571538">
        <w:rPr>
          <w:rFonts w:ascii="Times New Roman" w:hAnsi="Times New Roman" w:cs="Times New Roman"/>
          <w:sz w:val="28"/>
          <w:szCs w:val="28"/>
        </w:rPr>
        <w:t>, 2016:14-17).</w:t>
      </w:r>
      <w:r w:rsidR="00FD2971" w:rsidRPr="00571538">
        <w:rPr>
          <w:rFonts w:ascii="Times New Roman" w:hAnsi="Times New Roman" w:cs="Times New Roman"/>
        </w:rPr>
        <w:t xml:space="preserve"> </w:t>
      </w:r>
      <w:r w:rsidRPr="00571538">
        <w:rPr>
          <w:rFonts w:ascii="Times New Roman" w:hAnsi="Times New Roman" w:cs="Times New Roman"/>
          <w:sz w:val="28"/>
          <w:szCs w:val="28"/>
        </w:rPr>
        <w:t>Существует точка зрения, согласно которой эквивалентность в юридическом переводе недостижима ввиду различий объемов понятий терминов и сфер их употребления, текстовых конвенций, норм построения текстов, концептов отрасли (</w:t>
      </w:r>
      <w:proofErr w:type="spellStart"/>
      <w:r w:rsidRPr="00571538">
        <w:rPr>
          <w:rFonts w:ascii="Times New Roman" w:hAnsi="Times New Roman" w:cs="Times New Roman"/>
          <w:sz w:val="28"/>
          <w:szCs w:val="28"/>
        </w:rPr>
        <w:t>Olsen</w:t>
      </w:r>
      <w:proofErr w:type="spellEnd"/>
      <w:r w:rsidRPr="00571538">
        <w:rPr>
          <w:rFonts w:ascii="Times New Roman" w:hAnsi="Times New Roman" w:cs="Times New Roman"/>
          <w:sz w:val="28"/>
          <w:szCs w:val="28"/>
        </w:rPr>
        <w:t>, 2009: 8-12</w:t>
      </w:r>
      <w:r w:rsidR="00D91359" w:rsidRPr="00571538">
        <w:rPr>
          <w:rFonts w:ascii="Times New Roman" w:hAnsi="Times New Roman" w:cs="Times New Roman"/>
          <w:sz w:val="28"/>
          <w:szCs w:val="28"/>
        </w:rPr>
        <w:t xml:space="preserve">; </w:t>
      </w:r>
      <w:proofErr w:type="spellStart"/>
      <w:r w:rsidR="00D91359" w:rsidRPr="00571538">
        <w:rPr>
          <w:rFonts w:ascii="Times New Roman" w:hAnsi="Times New Roman" w:cs="Times New Roman"/>
          <w:sz w:val="28"/>
          <w:szCs w:val="28"/>
        </w:rPr>
        <w:t>Sarsevic</w:t>
      </w:r>
      <w:proofErr w:type="spellEnd"/>
      <w:r w:rsidR="00D91359" w:rsidRPr="00571538">
        <w:rPr>
          <w:rFonts w:ascii="Times New Roman" w:hAnsi="Times New Roman" w:cs="Times New Roman"/>
          <w:sz w:val="28"/>
          <w:szCs w:val="28"/>
        </w:rPr>
        <w:t>, 2000: 91</w:t>
      </w:r>
      <w:r w:rsidRPr="00571538">
        <w:rPr>
          <w:rFonts w:ascii="Times New Roman" w:hAnsi="Times New Roman" w:cs="Times New Roman"/>
          <w:sz w:val="28"/>
          <w:szCs w:val="28"/>
        </w:rPr>
        <w:t>).</w:t>
      </w:r>
    </w:p>
    <w:p w:rsidR="009D1B02" w:rsidRPr="00571538" w:rsidRDefault="00A02DDD" w:rsidP="00A02DDD">
      <w:pPr>
        <w:spacing w:line="360" w:lineRule="auto"/>
        <w:ind w:firstLine="708"/>
        <w:jc w:val="both"/>
        <w:rPr>
          <w:rFonts w:ascii="Times New Roman" w:hAnsi="Times New Roman" w:cs="Times New Roman"/>
          <w:sz w:val="28"/>
        </w:rPr>
      </w:pPr>
      <w:r w:rsidRPr="00571538">
        <w:rPr>
          <w:rFonts w:ascii="Times New Roman" w:hAnsi="Times New Roman" w:cs="Times New Roman"/>
          <w:sz w:val="28"/>
          <w:szCs w:val="28"/>
        </w:rPr>
        <w:t xml:space="preserve"> </w:t>
      </w:r>
      <w:r w:rsidR="007218DB" w:rsidRPr="00571538">
        <w:rPr>
          <w:rFonts w:ascii="Times New Roman" w:hAnsi="Times New Roman" w:cs="Times New Roman"/>
          <w:sz w:val="28"/>
          <w:szCs w:val="28"/>
        </w:rPr>
        <w:t xml:space="preserve">Степень соответствия ИТ и ПТ зависит от возможности функциональной замены данных элементов. </w:t>
      </w:r>
      <w:proofErr w:type="spellStart"/>
      <w:r w:rsidR="007218DB" w:rsidRPr="00571538">
        <w:rPr>
          <w:rFonts w:ascii="Times New Roman" w:hAnsi="Times New Roman" w:cs="Times New Roman"/>
          <w:sz w:val="28"/>
          <w:szCs w:val="28"/>
        </w:rPr>
        <w:t>В.Н.Комиссаров</w:t>
      </w:r>
      <w:proofErr w:type="spellEnd"/>
      <w:r w:rsidR="007218DB" w:rsidRPr="00571538">
        <w:rPr>
          <w:rFonts w:ascii="Times New Roman" w:hAnsi="Times New Roman" w:cs="Times New Roman"/>
          <w:sz w:val="28"/>
          <w:szCs w:val="28"/>
        </w:rPr>
        <w:t xml:space="preserve"> пишет о потенциально достижимой эквивалентности, которая предполагает наибольшую степень соответствия содержания текстов на разных языках, допускаемая различиями данных языков (Комиссаров 1990: 51). </w:t>
      </w:r>
      <w:r w:rsidR="003B7D80" w:rsidRPr="00571538">
        <w:rPr>
          <w:rFonts w:ascii="Times New Roman" w:hAnsi="Times New Roman" w:cs="Times New Roman"/>
          <w:sz w:val="28"/>
          <w:szCs w:val="28"/>
        </w:rPr>
        <w:t>«</w:t>
      </w:r>
      <w:r w:rsidR="003B7D80" w:rsidRPr="00571538">
        <w:rPr>
          <w:rFonts w:ascii="Times New Roman" w:hAnsi="Times New Roman" w:cs="Times New Roman"/>
          <w:sz w:val="28"/>
        </w:rPr>
        <w:t xml:space="preserve">Любой переводчик, работая с юридическим текстом, должен учитывать требования узуса – языковые привычки носителей языка перевода, не нарушая привычное восприятие правового документа» (Федотова, 2001; 58). </w:t>
      </w:r>
    </w:p>
    <w:p w:rsidR="00203CF2" w:rsidRPr="00571538" w:rsidRDefault="00203CF2" w:rsidP="00A02DDD">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rPr>
        <w:t xml:space="preserve">Таким образом, эквивалентность предполагает соответствие текстов оригинала и </w:t>
      </w:r>
      <w:r w:rsidR="007218DB" w:rsidRPr="00571538">
        <w:rPr>
          <w:rFonts w:ascii="Times New Roman" w:hAnsi="Times New Roman" w:cs="Times New Roman"/>
          <w:sz w:val="28"/>
        </w:rPr>
        <w:t xml:space="preserve">перевода для равнозначной передачи смысловой, стилистической, </w:t>
      </w:r>
      <w:r w:rsidR="007218DB" w:rsidRPr="00571538">
        <w:rPr>
          <w:rFonts w:ascii="Times New Roman" w:hAnsi="Times New Roman" w:cs="Times New Roman"/>
          <w:sz w:val="28"/>
        </w:rPr>
        <w:lastRenderedPageBreak/>
        <w:t xml:space="preserve">содержательной, функционально-коммуникативной информации. </w:t>
      </w:r>
      <w:r w:rsidRPr="00571538">
        <w:rPr>
          <w:rFonts w:ascii="Times New Roman" w:hAnsi="Times New Roman" w:cs="Times New Roman"/>
          <w:sz w:val="28"/>
        </w:rPr>
        <w:t xml:space="preserve">Национально-культурная обусловленность языка юридических текстов делает задачу достижения эквивалентности особенно сложной. </w:t>
      </w:r>
    </w:p>
    <w:p w:rsidR="009D1B02" w:rsidRPr="00571538" w:rsidRDefault="009D1B02" w:rsidP="009D1B02">
      <w:pPr>
        <w:spacing w:line="360" w:lineRule="auto"/>
        <w:ind w:firstLine="708"/>
        <w:jc w:val="both"/>
        <w:rPr>
          <w:rFonts w:ascii="Times New Roman" w:hAnsi="Times New Roman" w:cs="Times New Roman"/>
          <w:sz w:val="28"/>
          <w:szCs w:val="28"/>
        </w:rPr>
      </w:pPr>
    </w:p>
    <w:p w:rsidR="007218DB" w:rsidRPr="00571538" w:rsidRDefault="007218DB">
      <w:pPr>
        <w:rPr>
          <w:rFonts w:ascii="Times New Roman" w:hAnsi="Times New Roman" w:cs="Times New Roman"/>
          <w:sz w:val="28"/>
          <w:szCs w:val="28"/>
        </w:rPr>
      </w:pPr>
      <w:r w:rsidRPr="00571538">
        <w:rPr>
          <w:rFonts w:ascii="Times New Roman" w:hAnsi="Times New Roman" w:cs="Times New Roman"/>
          <w:sz w:val="28"/>
          <w:szCs w:val="28"/>
        </w:rPr>
        <w:br w:type="page"/>
      </w:r>
    </w:p>
    <w:p w:rsidR="00BE5F49" w:rsidRPr="00571538" w:rsidRDefault="00DE4BE0" w:rsidP="003C7EBD">
      <w:pPr>
        <w:pStyle w:val="1"/>
        <w:spacing w:line="360" w:lineRule="auto"/>
        <w:jc w:val="center"/>
        <w:rPr>
          <w:rFonts w:ascii="Times New Roman" w:hAnsi="Times New Roman" w:cs="Times New Roman"/>
          <w:b/>
          <w:color w:val="auto"/>
          <w:sz w:val="28"/>
          <w:szCs w:val="28"/>
        </w:rPr>
      </w:pPr>
      <w:bookmarkStart w:id="21" w:name="_Toc71277517"/>
      <w:bookmarkStart w:id="22" w:name="_Toc72457176"/>
      <w:r w:rsidRPr="00571538">
        <w:rPr>
          <w:rFonts w:ascii="Times New Roman" w:hAnsi="Times New Roman" w:cs="Times New Roman"/>
          <w:b/>
          <w:color w:val="auto"/>
          <w:sz w:val="28"/>
          <w:szCs w:val="28"/>
        </w:rPr>
        <w:lastRenderedPageBreak/>
        <w:t>Выводы к Главе 1</w:t>
      </w:r>
      <w:bookmarkEnd w:id="21"/>
      <w:bookmarkEnd w:id="22"/>
    </w:p>
    <w:p w:rsidR="007827DB" w:rsidRPr="00571538" w:rsidRDefault="007827DB" w:rsidP="00A17C20">
      <w:pPr>
        <w:spacing w:line="360" w:lineRule="auto"/>
        <w:rPr>
          <w:rFonts w:ascii="Times New Roman" w:hAnsi="Times New Roman" w:cs="Times New Roman"/>
          <w:sz w:val="28"/>
          <w:szCs w:val="28"/>
        </w:rPr>
      </w:pPr>
    </w:p>
    <w:p w:rsidR="007827DB" w:rsidRPr="00571538" w:rsidRDefault="000E7FB0" w:rsidP="00A17C2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Под модальностью в настоящей работе понимается</w:t>
      </w:r>
      <w:r w:rsidR="003C7EBD" w:rsidRPr="00571538">
        <w:rPr>
          <w:rFonts w:ascii="Times New Roman" w:hAnsi="Times New Roman" w:cs="Times New Roman"/>
          <w:sz w:val="28"/>
          <w:szCs w:val="28"/>
        </w:rPr>
        <w:t xml:space="preserve"> сложная функционально-семантическая категория, которая </w:t>
      </w:r>
      <w:r w:rsidR="00CE5CDB" w:rsidRPr="00571538">
        <w:rPr>
          <w:rFonts w:ascii="Times New Roman" w:hAnsi="Times New Roman" w:cs="Times New Roman"/>
          <w:sz w:val="28"/>
          <w:szCs w:val="28"/>
        </w:rPr>
        <w:t>характеризует отношение говорящего к содержанию высказывания и отношение ситуации в высказывании к объективной реальности.</w:t>
      </w:r>
    </w:p>
    <w:p w:rsidR="000E7FB0" w:rsidRPr="00571538" w:rsidRDefault="000E7FB0" w:rsidP="000E7FB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В английском языке категория модальности реализу</w:t>
      </w:r>
      <w:r w:rsidR="005615E5" w:rsidRPr="00571538">
        <w:rPr>
          <w:rFonts w:ascii="Times New Roman" w:hAnsi="Times New Roman" w:cs="Times New Roman"/>
          <w:sz w:val="28"/>
          <w:szCs w:val="28"/>
        </w:rPr>
        <w:t>ется широки</w:t>
      </w:r>
      <w:r w:rsidR="00CE5CDB" w:rsidRPr="00571538">
        <w:rPr>
          <w:rFonts w:ascii="Times New Roman" w:hAnsi="Times New Roman" w:cs="Times New Roman"/>
          <w:sz w:val="28"/>
          <w:szCs w:val="28"/>
        </w:rPr>
        <w:t>м спектром способов реализации: глагольные наклонения, модальные глаголы, глаголы с модальным значением, модальные слова, интонация</w:t>
      </w:r>
      <w:r w:rsidR="005615E5" w:rsidRPr="00571538">
        <w:rPr>
          <w:rFonts w:ascii="Times New Roman" w:hAnsi="Times New Roman" w:cs="Times New Roman"/>
          <w:sz w:val="28"/>
          <w:szCs w:val="28"/>
        </w:rPr>
        <w:t xml:space="preserve">. </w:t>
      </w:r>
      <w:r w:rsidR="00CE5CDB" w:rsidRPr="00571538">
        <w:rPr>
          <w:rFonts w:ascii="Times New Roman" w:hAnsi="Times New Roman" w:cs="Times New Roman"/>
          <w:sz w:val="28"/>
          <w:szCs w:val="28"/>
        </w:rPr>
        <w:t>Н</w:t>
      </w:r>
      <w:r w:rsidR="005615E5" w:rsidRPr="00571538">
        <w:rPr>
          <w:rFonts w:ascii="Times New Roman" w:hAnsi="Times New Roman" w:cs="Times New Roman"/>
          <w:sz w:val="28"/>
          <w:szCs w:val="28"/>
        </w:rPr>
        <w:t>аиболее распространённым являются модальные глаголы</w:t>
      </w:r>
      <w:r w:rsidR="00CE5CDB" w:rsidRPr="00571538">
        <w:rPr>
          <w:rFonts w:ascii="Times New Roman" w:hAnsi="Times New Roman" w:cs="Times New Roman"/>
          <w:sz w:val="28"/>
          <w:szCs w:val="28"/>
        </w:rPr>
        <w:t>.</w:t>
      </w:r>
    </w:p>
    <w:p w:rsidR="000E7FB0" w:rsidRPr="00571538" w:rsidRDefault="00AB49A3" w:rsidP="00A17C2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Первый тип отношений получил название «</w:t>
      </w:r>
      <w:proofErr w:type="spellStart"/>
      <w:r w:rsidRPr="00571538">
        <w:rPr>
          <w:rFonts w:ascii="Times New Roman" w:hAnsi="Times New Roman" w:cs="Times New Roman"/>
          <w:sz w:val="28"/>
          <w:szCs w:val="28"/>
        </w:rPr>
        <w:t>эпистемическая</w:t>
      </w:r>
      <w:proofErr w:type="spellEnd"/>
      <w:r w:rsidRPr="00571538">
        <w:rPr>
          <w:rFonts w:ascii="Times New Roman" w:hAnsi="Times New Roman" w:cs="Times New Roman"/>
          <w:sz w:val="28"/>
          <w:szCs w:val="28"/>
        </w:rPr>
        <w:t xml:space="preserve"> (субъективная) модальность» и включает значения достоверности</w:t>
      </w:r>
      <w:r w:rsidR="000E201E" w:rsidRPr="00571538">
        <w:rPr>
          <w:rFonts w:ascii="Times New Roman" w:hAnsi="Times New Roman" w:cs="Times New Roman"/>
          <w:sz w:val="28"/>
          <w:szCs w:val="28"/>
        </w:rPr>
        <w:t xml:space="preserve"> и</w:t>
      </w:r>
      <w:r w:rsidRPr="00571538">
        <w:rPr>
          <w:rFonts w:ascii="Times New Roman" w:hAnsi="Times New Roman" w:cs="Times New Roman"/>
          <w:sz w:val="28"/>
          <w:szCs w:val="28"/>
        </w:rPr>
        <w:t xml:space="preserve"> истинности </w:t>
      </w:r>
      <w:r w:rsidR="000E201E" w:rsidRPr="00571538">
        <w:rPr>
          <w:rFonts w:ascii="Times New Roman" w:hAnsi="Times New Roman" w:cs="Times New Roman"/>
          <w:sz w:val="28"/>
          <w:szCs w:val="28"/>
        </w:rPr>
        <w:t>пропозиции</w:t>
      </w:r>
      <w:r w:rsidRPr="00571538">
        <w:rPr>
          <w:rFonts w:ascii="Times New Roman" w:hAnsi="Times New Roman" w:cs="Times New Roman"/>
          <w:sz w:val="28"/>
          <w:szCs w:val="28"/>
        </w:rPr>
        <w:t xml:space="preserve">. Второй тип отношений </w:t>
      </w:r>
      <w:r w:rsidR="000E201E" w:rsidRPr="00571538">
        <w:rPr>
          <w:rFonts w:ascii="Times New Roman" w:hAnsi="Times New Roman" w:cs="Times New Roman"/>
          <w:sz w:val="28"/>
          <w:szCs w:val="28"/>
        </w:rPr>
        <w:t>широко известен как «</w:t>
      </w:r>
      <w:proofErr w:type="spellStart"/>
      <w:r w:rsidR="006A4829" w:rsidRPr="00571538">
        <w:rPr>
          <w:rFonts w:ascii="Times New Roman" w:hAnsi="Times New Roman" w:cs="Times New Roman"/>
          <w:sz w:val="28"/>
          <w:szCs w:val="28"/>
        </w:rPr>
        <w:t>неэпистемическая</w:t>
      </w:r>
      <w:proofErr w:type="spellEnd"/>
      <w:r w:rsidR="000E201E" w:rsidRPr="00571538">
        <w:rPr>
          <w:rFonts w:ascii="Times New Roman" w:hAnsi="Times New Roman" w:cs="Times New Roman"/>
          <w:sz w:val="28"/>
          <w:szCs w:val="28"/>
        </w:rPr>
        <w:t xml:space="preserve"> (объективная) модальность». Семантически он представлен значениями необходимости, возможности и долженствования. </w:t>
      </w:r>
      <w:r w:rsidR="0003092C" w:rsidRPr="00571538">
        <w:rPr>
          <w:rFonts w:ascii="Times New Roman" w:hAnsi="Times New Roman" w:cs="Times New Roman"/>
          <w:sz w:val="28"/>
          <w:szCs w:val="28"/>
        </w:rPr>
        <w:t>Данный тип модальности</w:t>
      </w:r>
      <w:r w:rsidR="006A4829" w:rsidRPr="00571538">
        <w:rPr>
          <w:rFonts w:ascii="Times New Roman" w:hAnsi="Times New Roman" w:cs="Times New Roman"/>
          <w:sz w:val="28"/>
          <w:szCs w:val="28"/>
        </w:rPr>
        <w:t xml:space="preserve"> можно разделить на </w:t>
      </w:r>
      <w:proofErr w:type="spellStart"/>
      <w:r w:rsidR="006A4829" w:rsidRPr="00571538">
        <w:rPr>
          <w:rFonts w:ascii="Times New Roman" w:hAnsi="Times New Roman" w:cs="Times New Roman"/>
          <w:sz w:val="28"/>
          <w:szCs w:val="28"/>
        </w:rPr>
        <w:t>деонтическую</w:t>
      </w:r>
      <w:proofErr w:type="spellEnd"/>
      <w:r w:rsidR="006A4829" w:rsidRPr="00571538">
        <w:rPr>
          <w:rFonts w:ascii="Times New Roman" w:hAnsi="Times New Roman" w:cs="Times New Roman"/>
          <w:sz w:val="28"/>
          <w:szCs w:val="28"/>
        </w:rPr>
        <w:t xml:space="preserve"> и динамическую модальности. </w:t>
      </w:r>
      <w:r w:rsidR="0003092C" w:rsidRPr="00571538">
        <w:rPr>
          <w:rFonts w:ascii="Times New Roman" w:hAnsi="Times New Roman" w:cs="Times New Roman"/>
          <w:sz w:val="28"/>
          <w:szCs w:val="28"/>
        </w:rPr>
        <w:t xml:space="preserve"> </w:t>
      </w:r>
      <w:proofErr w:type="spellStart"/>
      <w:r w:rsidR="006A4829" w:rsidRPr="00571538">
        <w:rPr>
          <w:rFonts w:ascii="Times New Roman" w:hAnsi="Times New Roman" w:cs="Times New Roman"/>
          <w:sz w:val="28"/>
          <w:szCs w:val="28"/>
        </w:rPr>
        <w:t>Неэпистемическая</w:t>
      </w:r>
      <w:proofErr w:type="spellEnd"/>
      <w:r w:rsidR="006A4829" w:rsidRPr="00571538">
        <w:rPr>
          <w:rFonts w:ascii="Times New Roman" w:hAnsi="Times New Roman" w:cs="Times New Roman"/>
          <w:sz w:val="28"/>
          <w:szCs w:val="28"/>
        </w:rPr>
        <w:t xml:space="preserve"> модальность характерна</w:t>
      </w:r>
      <w:r w:rsidR="0003092C" w:rsidRPr="00571538">
        <w:rPr>
          <w:rFonts w:ascii="Times New Roman" w:hAnsi="Times New Roman" w:cs="Times New Roman"/>
          <w:sz w:val="28"/>
          <w:szCs w:val="28"/>
        </w:rPr>
        <w:t xml:space="preserve"> для любых </w:t>
      </w:r>
      <w:r w:rsidR="000E7FB0" w:rsidRPr="00571538">
        <w:rPr>
          <w:rFonts w:ascii="Times New Roman" w:hAnsi="Times New Roman" w:cs="Times New Roman"/>
          <w:sz w:val="28"/>
          <w:szCs w:val="28"/>
        </w:rPr>
        <w:t>высказываний</w:t>
      </w:r>
      <w:r w:rsidR="00CE5CDB" w:rsidRPr="00571538">
        <w:rPr>
          <w:rFonts w:ascii="Times New Roman" w:hAnsi="Times New Roman" w:cs="Times New Roman"/>
          <w:sz w:val="28"/>
          <w:szCs w:val="28"/>
        </w:rPr>
        <w:t>.</w:t>
      </w:r>
      <w:r w:rsidR="0003092C" w:rsidRPr="00571538">
        <w:rPr>
          <w:rFonts w:ascii="Times New Roman" w:hAnsi="Times New Roman" w:cs="Times New Roman"/>
          <w:sz w:val="28"/>
          <w:szCs w:val="28"/>
        </w:rPr>
        <w:t xml:space="preserve"> </w:t>
      </w:r>
    </w:p>
    <w:p w:rsidR="00BE5F49" w:rsidRPr="00571538" w:rsidRDefault="000E201E" w:rsidP="00A17C2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Основным средством реализации </w:t>
      </w:r>
      <w:proofErr w:type="spellStart"/>
      <w:r w:rsidR="006A4829" w:rsidRPr="00571538">
        <w:rPr>
          <w:rFonts w:ascii="Times New Roman" w:hAnsi="Times New Roman" w:cs="Times New Roman"/>
          <w:sz w:val="28"/>
          <w:szCs w:val="28"/>
        </w:rPr>
        <w:t>неэпистемической</w:t>
      </w:r>
      <w:proofErr w:type="spellEnd"/>
      <w:r w:rsidRPr="00571538">
        <w:rPr>
          <w:rFonts w:ascii="Times New Roman" w:hAnsi="Times New Roman" w:cs="Times New Roman"/>
          <w:sz w:val="28"/>
          <w:szCs w:val="28"/>
        </w:rPr>
        <w:t xml:space="preserve"> модальности в предложении служит категория наклонения. </w:t>
      </w:r>
      <w:r w:rsidR="0003092C" w:rsidRPr="00571538">
        <w:rPr>
          <w:rFonts w:ascii="Times New Roman" w:hAnsi="Times New Roman" w:cs="Times New Roman"/>
          <w:sz w:val="28"/>
          <w:szCs w:val="28"/>
        </w:rPr>
        <w:t xml:space="preserve">Вопрос о факультативности или обязательности </w:t>
      </w:r>
      <w:proofErr w:type="spellStart"/>
      <w:r w:rsidR="0003092C" w:rsidRPr="00571538">
        <w:rPr>
          <w:rFonts w:ascii="Times New Roman" w:hAnsi="Times New Roman" w:cs="Times New Roman"/>
          <w:sz w:val="28"/>
          <w:szCs w:val="28"/>
        </w:rPr>
        <w:t>эпистемической</w:t>
      </w:r>
      <w:proofErr w:type="spellEnd"/>
      <w:r w:rsidR="0003092C" w:rsidRPr="00571538">
        <w:rPr>
          <w:rFonts w:ascii="Times New Roman" w:hAnsi="Times New Roman" w:cs="Times New Roman"/>
          <w:sz w:val="28"/>
          <w:szCs w:val="28"/>
        </w:rPr>
        <w:t xml:space="preserve"> </w:t>
      </w:r>
      <w:r w:rsidR="00D52F3B" w:rsidRPr="00571538">
        <w:rPr>
          <w:rFonts w:ascii="Times New Roman" w:hAnsi="Times New Roman" w:cs="Times New Roman"/>
          <w:sz w:val="28"/>
          <w:szCs w:val="28"/>
        </w:rPr>
        <w:t>модальности остается предметом дискуссии</w:t>
      </w:r>
      <w:r w:rsidR="0003092C" w:rsidRPr="00571538">
        <w:rPr>
          <w:rFonts w:ascii="Times New Roman" w:hAnsi="Times New Roman" w:cs="Times New Roman"/>
          <w:sz w:val="28"/>
          <w:szCs w:val="28"/>
        </w:rPr>
        <w:t>.</w:t>
      </w:r>
    </w:p>
    <w:p w:rsidR="006A4829" w:rsidRPr="00571538" w:rsidRDefault="006A4829" w:rsidP="006A4829">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Под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модальностью в настоящей работе понимается вид модальности, который характеризует степень достоверности информации или вероятности событий по мнению говорящего. </w:t>
      </w:r>
    </w:p>
    <w:p w:rsidR="000E7FB0" w:rsidRPr="00571538" w:rsidRDefault="000E7FB0" w:rsidP="00A17C2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Под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модальностью понимается</w:t>
      </w:r>
      <w:r w:rsidR="00E97D48" w:rsidRPr="00571538">
        <w:rPr>
          <w:rFonts w:ascii="Times New Roman" w:hAnsi="Times New Roman" w:cs="Times New Roman"/>
          <w:sz w:val="28"/>
          <w:szCs w:val="28"/>
        </w:rPr>
        <w:t xml:space="preserve"> вид модальности, который отражает </w:t>
      </w:r>
      <w:r w:rsidR="00FA6EDC" w:rsidRPr="00571538">
        <w:rPr>
          <w:rFonts w:ascii="Times New Roman" w:hAnsi="Times New Roman" w:cs="Times New Roman"/>
          <w:sz w:val="28"/>
          <w:szCs w:val="28"/>
        </w:rPr>
        <w:t>необходимость или возможность действия, установленные в отношении морально-ответственных агентов и направленная на побуждение их к действию.</w:t>
      </w:r>
    </w:p>
    <w:p w:rsidR="00E559F4" w:rsidRPr="00571538" w:rsidRDefault="00E559F4" w:rsidP="00A17C20">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lastRenderedPageBreak/>
        <w:t>Под динамической модальность понимается</w:t>
      </w:r>
      <w:r w:rsidR="00FA6EDC" w:rsidRPr="00571538">
        <w:rPr>
          <w:rFonts w:ascii="Times New Roman" w:hAnsi="Times New Roman" w:cs="Times New Roman"/>
          <w:sz w:val="28"/>
          <w:szCs w:val="28"/>
        </w:rPr>
        <w:t xml:space="preserve"> вид модальности, который отражает необходимость или возможность действия, обусловленные внутренними характеристиками или желанием исполнителя, а также объективными внешними факторами. </w:t>
      </w:r>
    </w:p>
    <w:p w:rsidR="00B97A98" w:rsidRPr="00571538" w:rsidRDefault="00A2077E" w:rsidP="00A2077E">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Модальность в значительной степени перес</w:t>
      </w:r>
      <w:r w:rsidR="00000669" w:rsidRPr="00571538">
        <w:rPr>
          <w:rFonts w:ascii="Times New Roman" w:hAnsi="Times New Roman" w:cs="Times New Roman"/>
          <w:sz w:val="28"/>
          <w:szCs w:val="28"/>
        </w:rPr>
        <w:t xml:space="preserve">екается с понятием прагматики. </w:t>
      </w:r>
      <w:r w:rsidRPr="00571538">
        <w:rPr>
          <w:rFonts w:ascii="Times New Roman" w:hAnsi="Times New Roman" w:cs="Times New Roman"/>
          <w:sz w:val="28"/>
          <w:szCs w:val="28"/>
        </w:rPr>
        <w:t>В основе выражения говорящим отношения к пропозиции или объективной действительности лежит определенная коммуникативная задача. Для наиболее полного анализа значения модального глагола необходимо учитывать тип речевого акта, в составе которого он представлен.</w:t>
      </w:r>
    </w:p>
    <w:p w:rsidR="005615E5" w:rsidRPr="00571538" w:rsidRDefault="00FB0F4E" w:rsidP="00F23CD3">
      <w:pPr>
        <w:pStyle w:val="aa"/>
        <w:numPr>
          <w:ilvl w:val="0"/>
          <w:numId w:val="4"/>
        </w:numPr>
        <w:spacing w:line="360" w:lineRule="auto"/>
        <w:jc w:val="both"/>
        <w:rPr>
          <w:rFonts w:ascii="Times New Roman" w:hAnsi="Times New Roman" w:cs="Times New Roman"/>
          <w:sz w:val="28"/>
          <w:szCs w:val="28"/>
        </w:rPr>
      </w:pPr>
      <w:proofErr w:type="spellStart"/>
      <w:r w:rsidRPr="00571538">
        <w:rPr>
          <w:rFonts w:ascii="Times New Roman" w:hAnsi="Times New Roman" w:cs="Times New Roman"/>
          <w:sz w:val="28"/>
          <w:szCs w:val="28"/>
        </w:rPr>
        <w:t>Юрислингвистика</w:t>
      </w:r>
      <w:proofErr w:type="spellEnd"/>
      <w:r w:rsidRPr="00571538">
        <w:rPr>
          <w:rFonts w:ascii="Times New Roman" w:hAnsi="Times New Roman" w:cs="Times New Roman"/>
          <w:sz w:val="28"/>
          <w:szCs w:val="28"/>
        </w:rPr>
        <w:t xml:space="preserve"> занимается исследованием языка правовой сферы. Тексты юридических документов характеризуются императивной модальностью, которая выражена имплицитно. Для них свойственна сдержанность, нейтральность, отстраненность, ясность и точность. </w:t>
      </w:r>
    </w:p>
    <w:p w:rsidR="00E97D48" w:rsidRPr="00571538" w:rsidRDefault="007218DB" w:rsidP="00F23CD3">
      <w:pPr>
        <w:pStyle w:val="aa"/>
        <w:numPr>
          <w:ilvl w:val="0"/>
          <w:numId w:val="4"/>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 Эквивалентность представляет собой</w:t>
      </w:r>
      <w:r w:rsidR="00E97D48" w:rsidRPr="00571538">
        <w:rPr>
          <w:rFonts w:ascii="Times New Roman" w:hAnsi="Times New Roman" w:cs="Times New Roman"/>
          <w:sz w:val="28"/>
          <w:szCs w:val="28"/>
        </w:rPr>
        <w:t xml:space="preserve"> одно из ключевых понятий теории перевода, используемых при оценке качества перевода. Эквивалентность предполагает сохранение в ПТ содержания ИТ на различных уровнях: от структурного до прагматического. Соответствие текстов на тех или иных уровнях может варьироваться. Достижение эквивалентности при переводе юридических текстов осложнено различием правовых культур. </w:t>
      </w:r>
    </w:p>
    <w:p w:rsidR="00A24D68" w:rsidRPr="00571538" w:rsidRDefault="00E97D48" w:rsidP="00E97D48">
      <w:pPr>
        <w:pStyle w:val="aa"/>
        <w:spacing w:line="360" w:lineRule="auto"/>
        <w:ind w:left="1069"/>
        <w:jc w:val="both"/>
        <w:rPr>
          <w:rFonts w:ascii="Times New Roman" w:hAnsi="Times New Roman" w:cs="Times New Roman"/>
          <w:sz w:val="28"/>
          <w:szCs w:val="28"/>
        </w:rPr>
      </w:pPr>
      <w:r w:rsidRPr="00571538">
        <w:rPr>
          <w:rFonts w:ascii="Times New Roman" w:hAnsi="Times New Roman" w:cs="Times New Roman"/>
          <w:sz w:val="28"/>
          <w:szCs w:val="28"/>
        </w:rPr>
        <w:t xml:space="preserve"> </w:t>
      </w:r>
      <w:r w:rsidR="007218DB" w:rsidRPr="00571538">
        <w:rPr>
          <w:rFonts w:ascii="Times New Roman" w:hAnsi="Times New Roman" w:cs="Times New Roman"/>
          <w:sz w:val="28"/>
          <w:szCs w:val="28"/>
        </w:rPr>
        <w:t xml:space="preserve"> </w:t>
      </w:r>
      <w:r w:rsidR="00C955BC" w:rsidRPr="00571538">
        <w:rPr>
          <w:rFonts w:ascii="Times New Roman" w:hAnsi="Times New Roman" w:cs="Times New Roman"/>
          <w:sz w:val="28"/>
          <w:szCs w:val="28"/>
        </w:rPr>
        <w:br/>
      </w:r>
    </w:p>
    <w:p w:rsidR="00A24D68" w:rsidRPr="00571538" w:rsidRDefault="00A24D68">
      <w:pPr>
        <w:rPr>
          <w:rFonts w:ascii="Times New Roman" w:hAnsi="Times New Roman" w:cs="Times New Roman"/>
          <w:sz w:val="28"/>
          <w:szCs w:val="28"/>
        </w:rPr>
      </w:pPr>
      <w:r w:rsidRPr="00571538">
        <w:rPr>
          <w:rFonts w:ascii="Times New Roman" w:hAnsi="Times New Roman" w:cs="Times New Roman"/>
          <w:sz w:val="28"/>
          <w:szCs w:val="28"/>
        </w:rPr>
        <w:br w:type="page"/>
      </w:r>
    </w:p>
    <w:p w:rsidR="00D97284" w:rsidRPr="00571538" w:rsidRDefault="00D97284" w:rsidP="003E36AB">
      <w:pPr>
        <w:pStyle w:val="1"/>
        <w:spacing w:line="360" w:lineRule="auto"/>
        <w:jc w:val="center"/>
        <w:rPr>
          <w:rFonts w:ascii="Times New Roman" w:hAnsi="Times New Roman" w:cs="Times New Roman"/>
          <w:b/>
          <w:color w:val="auto"/>
        </w:rPr>
      </w:pPr>
      <w:bookmarkStart w:id="23" w:name="_Toc70814651"/>
      <w:bookmarkStart w:id="24" w:name="_Toc72457177"/>
      <w:r w:rsidRPr="00571538">
        <w:rPr>
          <w:rFonts w:ascii="Times New Roman" w:hAnsi="Times New Roman" w:cs="Times New Roman"/>
          <w:b/>
          <w:color w:val="auto"/>
        </w:rPr>
        <w:lastRenderedPageBreak/>
        <w:t xml:space="preserve">Глава 2. </w:t>
      </w:r>
      <w:bookmarkEnd w:id="23"/>
      <w:r w:rsidRPr="00571538">
        <w:rPr>
          <w:rFonts w:ascii="Times New Roman" w:hAnsi="Times New Roman" w:cs="Times New Roman"/>
          <w:b/>
          <w:color w:val="auto"/>
        </w:rPr>
        <w:t>Выражение модальности в высказываниях с модальными глаголами и их перевод</w:t>
      </w:r>
      <w:bookmarkEnd w:id="24"/>
    </w:p>
    <w:p w:rsidR="00D97284" w:rsidRPr="00571538" w:rsidRDefault="00D97284" w:rsidP="00D97284">
      <w:pPr>
        <w:spacing w:line="360" w:lineRule="auto"/>
        <w:jc w:val="both"/>
        <w:rPr>
          <w:rFonts w:ascii="Times New Roman" w:eastAsia="Times New Roman" w:hAnsi="Times New Roman" w:cs="Times New Roman"/>
          <w:sz w:val="28"/>
          <w:szCs w:val="28"/>
          <w:lang w:eastAsia="ru-RU"/>
        </w:rPr>
      </w:pPr>
      <w:r w:rsidRPr="00571538">
        <w:rPr>
          <w:rFonts w:ascii="Times New Roman" w:eastAsia="Times New Roman" w:hAnsi="Times New Roman" w:cs="Times New Roman"/>
          <w:sz w:val="24"/>
          <w:szCs w:val="24"/>
          <w:lang w:eastAsia="ru-RU"/>
        </w:rPr>
        <w:tab/>
      </w:r>
      <w:bookmarkStart w:id="25" w:name="_Toc70814652"/>
      <w:r w:rsidRPr="00571538">
        <w:rPr>
          <w:rFonts w:ascii="Times New Roman" w:eastAsia="Times New Roman" w:hAnsi="Times New Roman" w:cs="Times New Roman"/>
          <w:sz w:val="28"/>
          <w:szCs w:val="28"/>
          <w:lang w:eastAsia="ru-RU"/>
        </w:rPr>
        <w:t xml:space="preserve">Исследовательская часть работы посвящена анализу модальности англоязычных высказываний, в которых модальными операторами выступают модальные глаголы.  Мы проанализировали значения, выражаемые модальными глаголами как операторами модальности, для каждого глагола отдельно. </w:t>
      </w:r>
    </w:p>
    <w:p w:rsidR="00D97284" w:rsidRPr="00571538" w:rsidRDefault="00D97284" w:rsidP="00D97284">
      <w:pPr>
        <w:spacing w:line="360" w:lineRule="auto"/>
        <w:jc w:val="both"/>
        <w:rPr>
          <w:rFonts w:ascii="Times New Roman" w:eastAsia="Times New Roman" w:hAnsi="Times New Roman" w:cs="Times New Roman"/>
          <w:sz w:val="28"/>
          <w:szCs w:val="28"/>
          <w:lang w:eastAsia="ru-RU"/>
        </w:rPr>
      </w:pPr>
      <w:r w:rsidRPr="00571538">
        <w:rPr>
          <w:rFonts w:ascii="Times New Roman" w:eastAsia="Times New Roman" w:hAnsi="Times New Roman" w:cs="Times New Roman"/>
          <w:sz w:val="28"/>
          <w:szCs w:val="28"/>
          <w:lang w:eastAsia="ru-RU"/>
        </w:rPr>
        <w:tab/>
        <w:t>Анализ представлен в порядке, который соответствует группам значений модальных глаголов, выделенных Питером Коллинзом (2009): значение необходимости (</w:t>
      </w:r>
      <w:r w:rsidRPr="00571538">
        <w:rPr>
          <w:rFonts w:ascii="Times New Roman" w:eastAsia="Times New Roman" w:hAnsi="Times New Roman" w:cs="Times New Roman"/>
          <w:sz w:val="28"/>
          <w:szCs w:val="28"/>
          <w:lang w:val="en-US" w:eastAsia="ru-RU"/>
        </w:rPr>
        <w:t>must</w:t>
      </w:r>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should</w:t>
      </w:r>
      <w:proofErr w:type="spellEnd"/>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ought</w:t>
      </w:r>
      <w:proofErr w:type="spellEnd"/>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to</w:t>
      </w:r>
      <w:proofErr w:type="spellEnd"/>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need</w:t>
      </w:r>
      <w:proofErr w:type="spellEnd"/>
      <w:r w:rsidRPr="00571538">
        <w:rPr>
          <w:rFonts w:ascii="Times New Roman" w:eastAsia="Times New Roman" w:hAnsi="Times New Roman" w:cs="Times New Roman"/>
          <w:sz w:val="28"/>
          <w:szCs w:val="28"/>
          <w:lang w:eastAsia="ru-RU"/>
        </w:rPr>
        <w:t>), будущего времени и волеизъявления (</w:t>
      </w:r>
      <w:r w:rsidRPr="00571538">
        <w:rPr>
          <w:rFonts w:ascii="Times New Roman" w:eastAsia="Times New Roman" w:hAnsi="Times New Roman" w:cs="Times New Roman"/>
          <w:sz w:val="28"/>
          <w:szCs w:val="28"/>
          <w:lang w:val="en-US" w:eastAsia="ru-RU"/>
        </w:rPr>
        <w:t>will</w:t>
      </w:r>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would</w:t>
      </w:r>
      <w:proofErr w:type="spellEnd"/>
      <w:r w:rsidRPr="00571538">
        <w:rPr>
          <w:rFonts w:ascii="Times New Roman" w:eastAsia="Times New Roman" w:hAnsi="Times New Roman" w:cs="Times New Roman"/>
          <w:sz w:val="28"/>
          <w:szCs w:val="28"/>
          <w:lang w:eastAsia="ru-RU"/>
        </w:rPr>
        <w:t xml:space="preserve">, </w:t>
      </w:r>
      <w:proofErr w:type="spellStart"/>
      <w:r w:rsidRPr="00571538">
        <w:rPr>
          <w:rFonts w:ascii="Times New Roman" w:eastAsia="Times New Roman" w:hAnsi="Times New Roman" w:cs="Times New Roman"/>
          <w:sz w:val="28"/>
          <w:szCs w:val="28"/>
          <w:lang w:eastAsia="ru-RU"/>
        </w:rPr>
        <w:t>shall</w:t>
      </w:r>
      <w:proofErr w:type="spellEnd"/>
      <w:r w:rsidRPr="00571538">
        <w:rPr>
          <w:rFonts w:ascii="Times New Roman" w:eastAsia="Times New Roman" w:hAnsi="Times New Roman" w:cs="Times New Roman"/>
          <w:sz w:val="28"/>
          <w:szCs w:val="28"/>
          <w:lang w:eastAsia="ru-RU"/>
        </w:rPr>
        <w:t>), а также возможности (</w:t>
      </w:r>
      <w:r w:rsidRPr="00571538">
        <w:rPr>
          <w:rFonts w:ascii="Times New Roman" w:eastAsia="Times New Roman" w:hAnsi="Times New Roman" w:cs="Times New Roman"/>
          <w:sz w:val="28"/>
          <w:szCs w:val="28"/>
          <w:lang w:val="en-US" w:eastAsia="ru-RU"/>
        </w:rPr>
        <w:t>may</w:t>
      </w:r>
      <w:r w:rsidRPr="00571538">
        <w:rPr>
          <w:rFonts w:ascii="Times New Roman" w:eastAsia="Times New Roman" w:hAnsi="Times New Roman" w:cs="Times New Roman"/>
          <w:sz w:val="28"/>
          <w:szCs w:val="28"/>
          <w:lang w:eastAsia="ru-RU"/>
        </w:rPr>
        <w:t xml:space="preserve">, </w:t>
      </w:r>
      <w:r w:rsidRPr="00571538">
        <w:rPr>
          <w:rFonts w:ascii="Times New Roman" w:eastAsia="Times New Roman" w:hAnsi="Times New Roman" w:cs="Times New Roman"/>
          <w:sz w:val="28"/>
          <w:szCs w:val="28"/>
          <w:lang w:val="en-US" w:eastAsia="ru-RU"/>
        </w:rPr>
        <w:t>might</w:t>
      </w:r>
      <w:r w:rsidRPr="00571538">
        <w:rPr>
          <w:rFonts w:ascii="Times New Roman" w:eastAsia="Times New Roman" w:hAnsi="Times New Roman" w:cs="Times New Roman"/>
          <w:sz w:val="28"/>
          <w:szCs w:val="28"/>
          <w:lang w:eastAsia="ru-RU"/>
        </w:rPr>
        <w:t xml:space="preserve">, </w:t>
      </w:r>
      <w:r w:rsidRPr="00571538">
        <w:rPr>
          <w:rFonts w:ascii="Times New Roman" w:eastAsia="Times New Roman" w:hAnsi="Times New Roman" w:cs="Times New Roman"/>
          <w:sz w:val="28"/>
          <w:szCs w:val="28"/>
          <w:lang w:val="en-US" w:eastAsia="ru-RU"/>
        </w:rPr>
        <w:t>can</w:t>
      </w:r>
      <w:r w:rsidRPr="00571538">
        <w:rPr>
          <w:rFonts w:ascii="Times New Roman" w:eastAsia="Times New Roman" w:hAnsi="Times New Roman" w:cs="Times New Roman"/>
          <w:sz w:val="28"/>
          <w:szCs w:val="28"/>
          <w:lang w:eastAsia="ru-RU"/>
        </w:rPr>
        <w:t xml:space="preserve">, </w:t>
      </w:r>
      <w:r w:rsidRPr="00571538">
        <w:rPr>
          <w:rFonts w:ascii="Times New Roman" w:eastAsia="Times New Roman" w:hAnsi="Times New Roman" w:cs="Times New Roman"/>
          <w:sz w:val="28"/>
          <w:szCs w:val="28"/>
          <w:lang w:val="en-US" w:eastAsia="ru-RU"/>
        </w:rPr>
        <w:t>could</w:t>
      </w:r>
      <w:r w:rsidRPr="00571538">
        <w:rPr>
          <w:rFonts w:ascii="Times New Roman" w:eastAsia="Times New Roman" w:hAnsi="Times New Roman" w:cs="Times New Roman"/>
          <w:sz w:val="28"/>
          <w:szCs w:val="28"/>
          <w:lang w:eastAsia="ru-RU"/>
        </w:rPr>
        <w:t>).</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26" w:name="_Toc70814653"/>
      <w:bookmarkStart w:id="27" w:name="_Toc72457178"/>
      <w:bookmarkEnd w:id="25"/>
      <w:r w:rsidRPr="00571538">
        <w:rPr>
          <w:rFonts w:ascii="Times New Roman" w:hAnsi="Times New Roman" w:cs="Times New Roman"/>
          <w:b/>
          <w:color w:val="auto"/>
          <w:sz w:val="28"/>
          <w:szCs w:val="28"/>
        </w:rPr>
        <w:t xml:space="preserve">2.1 Модальный глагол </w:t>
      </w:r>
      <w:r w:rsidRPr="00571538">
        <w:rPr>
          <w:rFonts w:ascii="Times New Roman" w:hAnsi="Times New Roman" w:cs="Times New Roman"/>
          <w:b/>
          <w:color w:val="auto"/>
          <w:sz w:val="28"/>
          <w:szCs w:val="28"/>
          <w:lang w:val="en-US"/>
        </w:rPr>
        <w:t>MUST</w:t>
      </w:r>
      <w:bookmarkEnd w:id="26"/>
      <w:bookmarkEnd w:id="27"/>
    </w:p>
    <w:p w:rsidR="00D97284" w:rsidRPr="00571538" w:rsidRDefault="00D97284" w:rsidP="00D97284">
      <w:pPr>
        <w:spacing w:after="200" w:line="360" w:lineRule="auto"/>
        <w:ind w:firstLine="708"/>
        <w:contextualSpacing/>
        <w:jc w:val="both"/>
        <w:rPr>
          <w:rFonts w:ascii="Times New Roman" w:hAnsi="Times New Roman" w:cs="Times New Roman"/>
          <w:strike/>
          <w:sz w:val="28"/>
          <w:szCs w:val="28"/>
        </w:rPr>
      </w:pPr>
      <w:r w:rsidRPr="00571538">
        <w:rPr>
          <w:rFonts w:ascii="Times New Roman" w:hAnsi="Times New Roman" w:cs="Times New Roman"/>
          <w:sz w:val="28"/>
          <w:szCs w:val="28"/>
        </w:rPr>
        <w:t xml:space="preserve">Модальный глагол </w:t>
      </w:r>
      <w:r w:rsidRPr="00571538">
        <w:rPr>
          <w:rFonts w:ascii="Times New Roman" w:hAnsi="Times New Roman" w:cs="Times New Roman"/>
          <w:i/>
          <w:sz w:val="28"/>
          <w:szCs w:val="28"/>
          <w:lang w:val="en-US"/>
        </w:rPr>
        <w:t>must</w:t>
      </w:r>
      <w:r w:rsidRPr="00571538">
        <w:rPr>
          <w:rFonts w:ascii="Times New Roman" w:hAnsi="Times New Roman" w:cs="Times New Roman"/>
          <w:sz w:val="28"/>
          <w:szCs w:val="28"/>
        </w:rPr>
        <w:t xml:space="preserve"> выступает оператором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динамической и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модальностей в следующем соотношении:</w:t>
      </w:r>
    </w:p>
    <w:tbl>
      <w:tblPr>
        <w:tblStyle w:val="23"/>
        <w:tblpPr w:leftFromText="180" w:rightFromText="180" w:vertAnchor="text" w:horzAnchor="margin" w:tblpY="114"/>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8"/>
                <w:szCs w:val="28"/>
              </w:rPr>
            </w:pPr>
            <w:r w:rsidRPr="00571538">
              <w:rPr>
                <w:rFonts w:ascii="Times New Roman" w:hAnsi="Times New Roman" w:cs="Times New Roman"/>
                <w:b/>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8"/>
                <w:szCs w:val="28"/>
              </w:rPr>
            </w:pPr>
            <w:r w:rsidRPr="00571538">
              <w:rPr>
                <w:rFonts w:ascii="Times New Roman" w:hAnsi="Times New Roman" w:cs="Times New Roman"/>
                <w:b/>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8"/>
                <w:szCs w:val="28"/>
              </w:rPr>
            </w:pPr>
            <w:r w:rsidRPr="00571538">
              <w:rPr>
                <w:rFonts w:ascii="Times New Roman" w:hAnsi="Times New Roman" w:cs="Times New Roman"/>
                <w:b/>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9</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17</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44</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81</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54</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b/>
          <w:sz w:val="28"/>
          <w:szCs w:val="28"/>
        </w:rPr>
        <w:t xml:space="preserve">2.1.1 </w:t>
      </w:r>
      <w:r w:rsidRPr="00571538">
        <w:rPr>
          <w:rFonts w:ascii="Times New Roman" w:hAnsi="Times New Roman" w:cs="Times New Roman"/>
          <w:sz w:val="28"/>
          <w:szCs w:val="28"/>
        </w:rPr>
        <w:t xml:space="preserve">Рассмотрим высказывания, в которых выражена </w:t>
      </w:r>
      <w:proofErr w:type="spellStart"/>
      <w:r w:rsidRPr="00571538">
        <w:rPr>
          <w:rFonts w:ascii="Times New Roman" w:hAnsi="Times New Roman" w:cs="Times New Roman"/>
          <w:b/>
          <w:sz w:val="28"/>
          <w:szCs w:val="28"/>
        </w:rPr>
        <w:t>деонтическая</w:t>
      </w:r>
      <w:proofErr w:type="spellEnd"/>
      <w:r w:rsidRPr="00571538">
        <w:rPr>
          <w:rFonts w:ascii="Times New Roman" w:hAnsi="Times New Roman" w:cs="Times New Roman"/>
          <w:b/>
          <w:sz w:val="28"/>
          <w:szCs w:val="28"/>
        </w:rPr>
        <w:t xml:space="preserve"> модальность</w:t>
      </w:r>
      <w:r w:rsidRPr="00571538">
        <w:rPr>
          <w:rFonts w:ascii="Times New Roman" w:hAnsi="Times New Roman" w:cs="Times New Roman"/>
          <w:sz w:val="28"/>
          <w:szCs w:val="28"/>
        </w:rPr>
        <w:t xml:space="preserve">. </w:t>
      </w:r>
      <w:r w:rsidR="00BC3262" w:rsidRPr="00571538">
        <w:rPr>
          <w:rFonts w:ascii="Times New Roman" w:hAnsi="Times New Roman" w:cs="Times New Roman"/>
          <w:sz w:val="28"/>
          <w:szCs w:val="28"/>
        </w:rPr>
        <w:t>Глагол</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must</w:t>
      </w:r>
      <w:r w:rsidRPr="00571538">
        <w:rPr>
          <w:rFonts w:ascii="Times New Roman" w:hAnsi="Times New Roman" w:cs="Times New Roman"/>
          <w:sz w:val="28"/>
          <w:szCs w:val="28"/>
        </w:rPr>
        <w:t xml:space="preserve"> служит оператором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 со значением необходимости в постановлениях суда (1). </w:t>
      </w:r>
    </w:p>
    <w:tbl>
      <w:tblPr>
        <w:tblStyle w:val="23"/>
        <w:tblW w:w="0" w:type="auto"/>
        <w:tblInd w:w="0" w:type="dxa"/>
        <w:tblLook w:val="04A0" w:firstRow="1" w:lastRow="0" w:firstColumn="1" w:lastColumn="0" w:noHBand="0" w:noVBand="1"/>
      </w:tblPr>
      <w:tblGrid>
        <w:gridCol w:w="4815"/>
        <w:gridCol w:w="4529"/>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8"/>
              </w:rPr>
            </w:pPr>
            <w:r w:rsidRPr="00571538">
              <w:rPr>
                <w:rFonts w:ascii="Times New Roman" w:hAnsi="Times New Roman" w:cs="Times New Roman"/>
                <w:sz w:val="24"/>
                <w:szCs w:val="28"/>
              </w:rPr>
              <w:t>Оригинал</w:t>
            </w:r>
          </w:p>
        </w:tc>
        <w:tc>
          <w:tcPr>
            <w:tcW w:w="45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8"/>
              </w:rPr>
            </w:pPr>
            <w:r w:rsidRPr="00571538">
              <w:rPr>
                <w:rFonts w:ascii="Times New Roman" w:hAnsi="Times New Roman" w:cs="Times New Roman"/>
                <w:sz w:val="24"/>
                <w:szCs w:val="28"/>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Cs w:val="24"/>
                <w:lang w:val="en-US"/>
              </w:rPr>
            </w:pPr>
            <w:r w:rsidRPr="00571538">
              <w:rPr>
                <w:rFonts w:ascii="Times New Roman" w:hAnsi="Times New Roman" w:cs="Times New Roman"/>
                <w:i/>
                <w:sz w:val="24"/>
                <w:szCs w:val="24"/>
                <w:lang w:val="en-US"/>
              </w:rPr>
              <w:t xml:space="preserve">The Court thus holds that this part of the application </w:t>
            </w:r>
            <w:r w:rsidRPr="00571538">
              <w:rPr>
                <w:rFonts w:ascii="Times New Roman" w:hAnsi="Times New Roman" w:cs="Times New Roman"/>
                <w:b/>
                <w:i/>
                <w:sz w:val="24"/>
                <w:szCs w:val="24"/>
                <w:lang w:val="en-US"/>
              </w:rPr>
              <w:t>must</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lang w:val="en-US"/>
              </w:rPr>
              <w:t xml:space="preserve">be declared </w:t>
            </w:r>
            <w:r w:rsidRPr="00571538">
              <w:rPr>
                <w:rFonts w:ascii="Times New Roman" w:hAnsi="Times New Roman" w:cs="Times New Roman"/>
                <w:i/>
                <w:sz w:val="24"/>
                <w:szCs w:val="24"/>
                <w:lang w:val="en-US"/>
              </w:rPr>
              <w:t xml:space="preserve">inadmissible in accordance with Article </w:t>
            </w:r>
            <w:r w:rsidRPr="00571538">
              <w:rPr>
                <w:rFonts w:ascii="Times New Roman" w:hAnsi="Times New Roman" w:cs="Times New Roman"/>
                <w:i/>
                <w:sz w:val="24"/>
                <w:szCs w:val="24"/>
                <w:lang w:val="en-US"/>
              </w:rPr>
              <w:lastRenderedPageBreak/>
              <w:t xml:space="preserve">35 §§ </w:t>
            </w:r>
            <w:proofErr w:type="gramStart"/>
            <w:r w:rsidRPr="00571538">
              <w:rPr>
                <w:rFonts w:ascii="Times New Roman" w:hAnsi="Times New Roman" w:cs="Times New Roman"/>
                <w:i/>
                <w:sz w:val="24"/>
                <w:szCs w:val="24"/>
                <w:lang w:val="en-US"/>
              </w:rPr>
              <w:t>3</w:t>
            </w:r>
            <w:proofErr w:type="gramEnd"/>
            <w:r w:rsidRPr="00571538">
              <w:rPr>
                <w:rFonts w:ascii="Times New Roman" w:hAnsi="Times New Roman" w:cs="Times New Roman"/>
                <w:i/>
                <w:sz w:val="24"/>
                <w:szCs w:val="24"/>
                <w:lang w:val="en-US"/>
              </w:rPr>
              <w:t xml:space="preserve"> (a) and 4. </w:t>
            </w:r>
            <w:r w:rsidR="00535E42" w:rsidRPr="00571538">
              <w:rPr>
                <w:rFonts w:ascii="Times New Roman" w:hAnsi="Times New Roman" w:cs="Times New Roman"/>
                <w:i/>
                <w:sz w:val="24"/>
                <w:szCs w:val="24"/>
                <w:lang w:val="en-US"/>
              </w:rPr>
              <w:t>(</w:t>
            </w:r>
            <w:r w:rsidR="00535E42" w:rsidRPr="00571538">
              <w:rPr>
                <w:rFonts w:ascii="Times New Roman" w:hAnsi="Times New Roman" w:cs="Times New Roman"/>
                <w:bCs/>
                <w:sz w:val="24"/>
                <w:szCs w:val="24"/>
                <w:lang w:val="en-US"/>
              </w:rPr>
              <w:t>Case Of Albert And Others V. Hungary)</w:t>
            </w:r>
          </w:p>
        </w:tc>
        <w:tc>
          <w:tcPr>
            <w:tcW w:w="45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8"/>
                <w:szCs w:val="28"/>
                <w:lang w:val="en-US"/>
              </w:rPr>
            </w:pPr>
            <w:r w:rsidRPr="00571538">
              <w:rPr>
                <w:rFonts w:ascii="Times New Roman" w:hAnsi="Times New Roman" w:cs="Times New Roman"/>
                <w:i/>
                <w:sz w:val="24"/>
                <w:szCs w:val="28"/>
              </w:rPr>
              <w:lastRenderedPageBreak/>
              <w:t xml:space="preserve">Таким образом, Европейский Суд приходит к выводу, что в данной части жалоба </w:t>
            </w:r>
            <w:r w:rsidRPr="00571538">
              <w:rPr>
                <w:rFonts w:ascii="Times New Roman" w:hAnsi="Times New Roman" w:cs="Times New Roman"/>
                <w:b/>
                <w:i/>
                <w:sz w:val="24"/>
                <w:szCs w:val="28"/>
              </w:rPr>
              <w:t>должна</w:t>
            </w:r>
            <w:r w:rsidRPr="00571538">
              <w:rPr>
                <w:rFonts w:ascii="Times New Roman" w:hAnsi="Times New Roman" w:cs="Times New Roman"/>
                <w:i/>
                <w:sz w:val="24"/>
                <w:szCs w:val="28"/>
              </w:rPr>
              <w:t xml:space="preserve"> </w:t>
            </w:r>
            <w:r w:rsidRPr="00571538">
              <w:rPr>
                <w:rFonts w:ascii="Times New Roman" w:hAnsi="Times New Roman" w:cs="Times New Roman"/>
                <w:b/>
                <w:i/>
                <w:sz w:val="24"/>
                <w:szCs w:val="28"/>
              </w:rPr>
              <w:t>быть объявлена</w:t>
            </w:r>
            <w:r w:rsidRPr="00571538">
              <w:rPr>
                <w:rFonts w:ascii="Times New Roman" w:hAnsi="Times New Roman" w:cs="Times New Roman"/>
                <w:i/>
                <w:sz w:val="24"/>
                <w:szCs w:val="28"/>
              </w:rPr>
              <w:t xml:space="preserve"> </w:t>
            </w:r>
            <w:r w:rsidRPr="00571538">
              <w:rPr>
                <w:rFonts w:ascii="Times New Roman" w:hAnsi="Times New Roman" w:cs="Times New Roman"/>
                <w:i/>
                <w:sz w:val="24"/>
                <w:szCs w:val="28"/>
              </w:rPr>
              <w:lastRenderedPageBreak/>
              <w:t>неприемлемой для рассмотрения по существу на основании подпункта «а» пункта 3 и пункта 4 статьи 35 Конвенции.</w:t>
            </w:r>
            <w:r w:rsidR="0077298C" w:rsidRPr="00571538">
              <w:rPr>
                <w:rFonts w:ascii="Times New Roman" w:hAnsi="Times New Roman" w:cs="Times New Roman"/>
                <w:i/>
                <w:sz w:val="24"/>
                <w:szCs w:val="28"/>
              </w:rPr>
              <w:t xml:space="preserve"> </w:t>
            </w:r>
            <w:r w:rsidR="0077298C" w:rsidRPr="00571538">
              <w:rPr>
                <w:rFonts w:ascii="Times New Roman" w:hAnsi="Times New Roman" w:cs="Times New Roman"/>
                <w:szCs w:val="28"/>
                <w:lang w:val="en-US"/>
              </w:rPr>
              <w:t>(</w:t>
            </w:r>
            <w:r w:rsidR="0077298C" w:rsidRPr="00571538">
              <w:rPr>
                <w:rFonts w:ascii="Times New Roman" w:hAnsi="Times New Roman" w:cs="Times New Roman"/>
                <w:sz w:val="24"/>
                <w:szCs w:val="28"/>
              </w:rPr>
              <w:t>Дело «Альберт и другие (</w:t>
            </w:r>
            <w:proofErr w:type="spellStart"/>
            <w:r w:rsidR="0077298C" w:rsidRPr="00571538">
              <w:rPr>
                <w:rFonts w:ascii="Times New Roman" w:hAnsi="Times New Roman" w:cs="Times New Roman"/>
                <w:sz w:val="24"/>
                <w:szCs w:val="28"/>
              </w:rPr>
              <w:t>Albert</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and</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Others</w:t>
            </w:r>
            <w:proofErr w:type="spellEnd"/>
            <w:r w:rsidR="0077298C" w:rsidRPr="00571538">
              <w:rPr>
                <w:rFonts w:ascii="Times New Roman" w:hAnsi="Times New Roman" w:cs="Times New Roman"/>
                <w:sz w:val="24"/>
                <w:szCs w:val="28"/>
              </w:rPr>
              <w:t>) против Венгрии»</w:t>
            </w:r>
            <w:r w:rsidR="0077298C"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jc w:val="both"/>
        <w:rPr>
          <w:rFonts w:ascii="Times New Roman" w:hAnsi="Times New Roman" w:cs="Times New Roman"/>
          <w:i/>
          <w:sz w:val="28"/>
          <w:szCs w:val="28"/>
        </w:rPr>
      </w:pPr>
      <w:r w:rsidRPr="00571538">
        <w:rPr>
          <w:rFonts w:ascii="Times New Roman" w:hAnsi="Times New Roman" w:cs="Times New Roman"/>
          <w:i/>
          <w:sz w:val="24"/>
          <w:szCs w:val="24"/>
        </w:rPr>
        <w:lastRenderedPageBreak/>
        <w:tab/>
      </w:r>
      <w:r w:rsidRPr="00571538">
        <w:rPr>
          <w:rFonts w:ascii="Times New Roman" w:hAnsi="Times New Roman" w:cs="Times New Roman"/>
          <w:sz w:val="28"/>
          <w:szCs w:val="28"/>
        </w:rPr>
        <w:t xml:space="preserve">Интенция авторитетного органа (суда) направлена на выражение необходимости совершения действия в соответствии с законодательством. В данном случае используется пассивная конструкция и отсутствует побуждение к действию адресата. Действие выполняется непосредственно при выражении необходимости его совершения в письменной речи. Речевой акт является декларативным. Коммуникативные характеристики ИЯ сохраняются при переводе.  </w:t>
      </w:r>
    </w:p>
    <w:tbl>
      <w:tblPr>
        <w:tblStyle w:val="23"/>
        <w:tblW w:w="0" w:type="auto"/>
        <w:tblInd w:w="5" w:type="dxa"/>
        <w:tblLook w:val="04A0" w:firstRow="1" w:lastRow="0" w:firstColumn="1" w:lastColumn="0" w:noHBand="0" w:noVBand="1"/>
      </w:tblPr>
      <w:tblGrid>
        <w:gridCol w:w="4669"/>
        <w:gridCol w:w="4670"/>
      </w:tblGrid>
      <w:tr w:rsidR="00D97284" w:rsidRPr="00571538" w:rsidTr="00D97284">
        <w:trPr>
          <w:trHeight w:val="228"/>
        </w:trPr>
        <w:tc>
          <w:tcPr>
            <w:tcW w:w="466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ind w:left="720"/>
              <w:contextualSpacing/>
              <w:jc w:val="both"/>
              <w:rPr>
                <w:rFonts w:ascii="Times New Roman" w:hAnsi="Times New Roman" w:cs="Times New Roman"/>
                <w:sz w:val="24"/>
                <w:szCs w:val="28"/>
              </w:rPr>
            </w:pPr>
            <w:r w:rsidRPr="00571538">
              <w:rPr>
                <w:rFonts w:ascii="Times New Roman" w:hAnsi="Times New Roman" w:cs="Times New Roman"/>
                <w:sz w:val="24"/>
                <w:szCs w:val="28"/>
              </w:rPr>
              <w:t>Оригинал</w:t>
            </w: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8"/>
              </w:rPr>
            </w:pPr>
            <w:r w:rsidRPr="00571538">
              <w:rPr>
                <w:rFonts w:ascii="Times New Roman" w:hAnsi="Times New Roman" w:cs="Times New Roman"/>
                <w:sz w:val="24"/>
                <w:szCs w:val="28"/>
              </w:rPr>
              <w:t>Перевод</w:t>
            </w:r>
          </w:p>
        </w:tc>
      </w:tr>
      <w:tr w:rsidR="00D97284" w:rsidRPr="00571538" w:rsidTr="00D97284">
        <w:tc>
          <w:tcPr>
            <w:tcW w:w="466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535E42">
            <w:pPr>
              <w:numPr>
                <w:ilvl w:val="0"/>
                <w:numId w:val="16"/>
              </w:numPr>
              <w:spacing w:after="200" w:line="360" w:lineRule="auto"/>
              <w:contextualSpacing/>
              <w:jc w:val="both"/>
              <w:rPr>
                <w:rFonts w:ascii="Times New Roman" w:hAnsi="Times New Roman" w:cs="Times New Roman"/>
                <w:i/>
                <w:sz w:val="24"/>
                <w:szCs w:val="28"/>
                <w:lang w:val="en-US"/>
              </w:rPr>
            </w:pPr>
            <w:bookmarkStart w:id="28" w:name="lt_pId355"/>
            <w:r w:rsidRPr="00571538">
              <w:rPr>
                <w:rFonts w:ascii="Times New Roman" w:hAnsi="Times New Roman" w:cs="Times New Roman"/>
                <w:i/>
                <w:sz w:val="24"/>
                <w:szCs w:val="28"/>
                <w:lang w:val="en-US"/>
              </w:rPr>
              <w:t xml:space="preserve">Every effort </w:t>
            </w:r>
            <w:proofErr w:type="gramStart"/>
            <w:r w:rsidRPr="00571538">
              <w:rPr>
                <w:rFonts w:ascii="Times New Roman" w:hAnsi="Times New Roman" w:cs="Times New Roman"/>
                <w:b/>
                <w:i/>
                <w:sz w:val="24"/>
                <w:szCs w:val="28"/>
                <w:lang w:val="en-US"/>
              </w:rPr>
              <w:t>must</w:t>
            </w:r>
            <w:r w:rsidRPr="00571538">
              <w:rPr>
                <w:rFonts w:ascii="Times New Roman" w:hAnsi="Times New Roman" w:cs="Times New Roman"/>
                <w:i/>
                <w:sz w:val="24"/>
                <w:szCs w:val="28"/>
                <w:lang w:val="en-US"/>
              </w:rPr>
              <w:t xml:space="preserve"> </w:t>
            </w:r>
            <w:r w:rsidRPr="00571538">
              <w:rPr>
                <w:rFonts w:ascii="Times New Roman" w:hAnsi="Times New Roman" w:cs="Times New Roman"/>
                <w:b/>
                <w:i/>
                <w:sz w:val="24"/>
                <w:szCs w:val="28"/>
                <w:lang w:val="en-US"/>
              </w:rPr>
              <w:t>be made</w:t>
            </w:r>
            <w:proofErr w:type="gramEnd"/>
            <w:r w:rsidRPr="00571538">
              <w:rPr>
                <w:rFonts w:ascii="Times New Roman" w:hAnsi="Times New Roman" w:cs="Times New Roman"/>
                <w:i/>
                <w:sz w:val="24"/>
                <w:szCs w:val="28"/>
                <w:lang w:val="en-US"/>
              </w:rPr>
              <w:t xml:space="preserve"> to obtain as much information as possible and to compile full records of the case and the allegations made by the potential applicant for asylum or protection.</w:t>
            </w:r>
            <w:bookmarkEnd w:id="28"/>
            <w:r w:rsidR="00535E42" w:rsidRPr="00571538">
              <w:rPr>
                <w:rFonts w:ascii="Times New Roman" w:hAnsi="Times New Roman" w:cs="Times New Roman"/>
                <w:lang w:val="en-US"/>
              </w:rPr>
              <w:t xml:space="preserve"> </w:t>
            </w:r>
            <w:r w:rsidR="00535E42" w:rsidRPr="00571538">
              <w:rPr>
                <w:rFonts w:ascii="Times New Roman" w:hAnsi="Times New Roman" w:cs="Times New Roman"/>
                <w:i/>
                <w:sz w:val="24"/>
                <w:szCs w:val="28"/>
                <w:lang w:val="en-US"/>
              </w:rPr>
              <w:t>8.</w:t>
            </w:r>
            <w:r w:rsidR="00535E42" w:rsidRPr="00571538">
              <w:rPr>
                <w:rFonts w:ascii="Times New Roman" w:hAnsi="Times New Roman" w:cs="Times New Roman"/>
                <w:i/>
                <w:sz w:val="24"/>
                <w:szCs w:val="28"/>
                <w:lang w:val="en-US"/>
              </w:rPr>
              <w:tab/>
            </w:r>
            <w:r w:rsidR="00535E42" w:rsidRPr="00571538">
              <w:rPr>
                <w:rFonts w:ascii="Times New Roman" w:hAnsi="Times New Roman" w:cs="Times New Roman"/>
                <w:sz w:val="24"/>
                <w:szCs w:val="28"/>
                <w:lang w:val="en-US"/>
              </w:rPr>
              <w:t xml:space="preserve">(Case </w:t>
            </w:r>
            <w:proofErr w:type="gramStart"/>
            <w:r w:rsidR="00535E42" w:rsidRPr="00571538">
              <w:rPr>
                <w:rFonts w:ascii="Times New Roman" w:hAnsi="Times New Roman" w:cs="Times New Roman"/>
                <w:sz w:val="24"/>
                <w:szCs w:val="28"/>
                <w:lang w:val="en-US"/>
              </w:rPr>
              <w:t>Of</w:t>
            </w:r>
            <w:proofErr w:type="gramEnd"/>
            <w:r w:rsidR="00535E42" w:rsidRPr="00571538">
              <w:rPr>
                <w:rFonts w:ascii="Times New Roman" w:hAnsi="Times New Roman" w:cs="Times New Roman"/>
                <w:sz w:val="24"/>
                <w:szCs w:val="28"/>
                <w:lang w:val="en-US"/>
              </w:rPr>
              <w:t xml:space="preserve"> N.D. And N.T. V. Spain)</w:t>
            </w: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8"/>
                <w:lang w:val="en-US"/>
              </w:rPr>
            </w:pPr>
            <w:r w:rsidRPr="00571538">
              <w:rPr>
                <w:rFonts w:ascii="Times New Roman" w:hAnsi="Times New Roman" w:cs="Times New Roman"/>
                <w:b/>
                <w:i/>
                <w:sz w:val="24"/>
                <w:szCs w:val="28"/>
              </w:rPr>
              <w:t>Необходимо</w:t>
            </w:r>
            <w:r w:rsidRPr="00571538">
              <w:rPr>
                <w:rFonts w:ascii="Times New Roman" w:hAnsi="Times New Roman" w:cs="Times New Roman"/>
                <w:i/>
                <w:sz w:val="24"/>
                <w:szCs w:val="28"/>
              </w:rPr>
              <w:t xml:space="preserve"> </w:t>
            </w:r>
            <w:r w:rsidRPr="00571538">
              <w:rPr>
                <w:rFonts w:ascii="Times New Roman" w:hAnsi="Times New Roman" w:cs="Times New Roman"/>
                <w:b/>
                <w:i/>
                <w:sz w:val="24"/>
                <w:szCs w:val="28"/>
              </w:rPr>
              <w:t>приложить</w:t>
            </w:r>
            <w:r w:rsidRPr="00571538">
              <w:rPr>
                <w:rFonts w:ascii="Times New Roman" w:hAnsi="Times New Roman" w:cs="Times New Roman"/>
                <w:i/>
                <w:sz w:val="24"/>
                <w:szCs w:val="28"/>
              </w:rPr>
              <w:t xml:space="preserve"> все усилия для получения максимально подробной информации и сбора всех документов по делу и в связи с утверждениями потенциального просителя убежища или защиты.</w:t>
            </w:r>
            <w:r w:rsidR="00B97D7D" w:rsidRPr="00571538">
              <w:rPr>
                <w:rFonts w:ascii="Times New Roman" w:hAnsi="Times New Roman" w:cs="Times New Roman"/>
                <w:i/>
                <w:sz w:val="24"/>
                <w:szCs w:val="28"/>
              </w:rPr>
              <w:t xml:space="preserve"> </w:t>
            </w:r>
            <w:r w:rsidR="00B97D7D" w:rsidRPr="00571538">
              <w:rPr>
                <w:rFonts w:ascii="Times New Roman" w:hAnsi="Times New Roman" w:cs="Times New Roman"/>
                <w:sz w:val="24"/>
                <w:szCs w:val="24"/>
                <w:lang w:val="en-US"/>
              </w:rPr>
              <w:t>(</w:t>
            </w:r>
            <w:r w:rsidR="00B97D7D" w:rsidRPr="00571538">
              <w:rPr>
                <w:rFonts w:ascii="Times New Roman" w:hAnsi="Times New Roman" w:cs="Times New Roman"/>
                <w:sz w:val="24"/>
                <w:szCs w:val="24"/>
              </w:rPr>
              <w:t>Дело «N.D. и N.T. против Испании»</w:t>
            </w:r>
            <w:r w:rsidR="00B97D7D"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Адресант высказывания, которым, как и в предыдущем примере, является суд, заявляет о необходимости совершения действия. Интенция заключается в побуждении к действию ответственных лиц. Категоричность высказывания ПЯ представляется сниженной, поскольку он не производит эффект приказа, присущий ИЯ. Данное различие обусловлено тем, что помимо значения необходимости, оператор </w:t>
      </w:r>
      <w:r w:rsidRPr="00571538">
        <w:rPr>
          <w:rFonts w:ascii="Times New Roman" w:hAnsi="Times New Roman" w:cs="Times New Roman"/>
          <w:sz w:val="28"/>
          <w:szCs w:val="28"/>
          <w:lang w:val="en-US"/>
        </w:rPr>
        <w:t>must</w:t>
      </w:r>
      <w:r w:rsidRPr="00571538">
        <w:rPr>
          <w:rFonts w:ascii="Times New Roman" w:hAnsi="Times New Roman" w:cs="Times New Roman"/>
          <w:sz w:val="28"/>
          <w:szCs w:val="28"/>
        </w:rPr>
        <w:t xml:space="preserve"> выражает требование или приказ (</w:t>
      </w:r>
      <w:r w:rsidRPr="00571538">
        <w:rPr>
          <w:rFonts w:ascii="Times New Roman" w:hAnsi="Times New Roman" w:cs="Times New Roman"/>
          <w:sz w:val="28"/>
          <w:szCs w:val="28"/>
          <w:lang w:val="en-US"/>
        </w:rPr>
        <w:t>Merriam</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Webster</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Тип речевого акта является директивным в ИЯ и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в ПЯ.</w:t>
      </w:r>
    </w:p>
    <w:tbl>
      <w:tblPr>
        <w:tblStyle w:val="23"/>
        <w:tblW w:w="0" w:type="auto"/>
        <w:tblInd w:w="5" w:type="dxa"/>
        <w:tblLook w:val="04A0" w:firstRow="1" w:lastRow="0" w:firstColumn="1" w:lastColumn="0" w:noHBand="0" w:noVBand="1"/>
      </w:tblPr>
      <w:tblGrid>
        <w:gridCol w:w="4669"/>
        <w:gridCol w:w="4670"/>
      </w:tblGrid>
      <w:tr w:rsidR="00D97284" w:rsidRPr="00571538" w:rsidTr="00D97284">
        <w:tc>
          <w:tcPr>
            <w:tcW w:w="466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ind w:left="720"/>
              <w:contextualSpacing/>
              <w:jc w:val="both"/>
              <w:rPr>
                <w:rFonts w:ascii="Times New Roman" w:hAnsi="Times New Roman" w:cs="Times New Roman"/>
                <w:sz w:val="24"/>
                <w:szCs w:val="28"/>
              </w:rPr>
            </w:pPr>
            <w:r w:rsidRPr="00571538">
              <w:rPr>
                <w:rFonts w:ascii="Times New Roman" w:hAnsi="Times New Roman" w:cs="Times New Roman"/>
                <w:sz w:val="24"/>
                <w:szCs w:val="28"/>
              </w:rPr>
              <w:t>Оригинал</w:t>
            </w: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8"/>
              </w:rPr>
            </w:pPr>
            <w:r w:rsidRPr="00571538">
              <w:rPr>
                <w:rFonts w:ascii="Times New Roman" w:hAnsi="Times New Roman" w:cs="Times New Roman"/>
                <w:sz w:val="24"/>
                <w:szCs w:val="28"/>
              </w:rPr>
              <w:t>Перевод</w:t>
            </w:r>
          </w:p>
        </w:tc>
      </w:tr>
      <w:tr w:rsidR="00D97284" w:rsidRPr="00571538" w:rsidTr="00D97284">
        <w:tc>
          <w:tcPr>
            <w:tcW w:w="466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535E42">
            <w:pPr>
              <w:numPr>
                <w:ilvl w:val="0"/>
                <w:numId w:val="16"/>
              </w:numPr>
              <w:spacing w:after="200" w:line="360" w:lineRule="auto"/>
              <w:contextualSpacing/>
              <w:jc w:val="both"/>
              <w:rPr>
                <w:rFonts w:ascii="Times New Roman" w:hAnsi="Times New Roman" w:cs="Times New Roman"/>
                <w:i/>
                <w:sz w:val="24"/>
                <w:szCs w:val="28"/>
                <w:lang w:val="en-US"/>
              </w:rPr>
            </w:pPr>
            <w:r w:rsidRPr="00571538">
              <w:rPr>
                <w:rFonts w:ascii="Times New Roman" w:hAnsi="Times New Roman" w:cs="Times New Roman"/>
                <w:i/>
                <w:sz w:val="24"/>
                <w:szCs w:val="28"/>
                <w:lang w:val="en-US"/>
              </w:rPr>
              <w:lastRenderedPageBreak/>
              <w:t xml:space="preserve">It </w:t>
            </w:r>
            <w:proofErr w:type="gramStart"/>
            <w:r w:rsidRPr="00571538">
              <w:rPr>
                <w:rFonts w:ascii="Times New Roman" w:hAnsi="Times New Roman" w:cs="Times New Roman"/>
                <w:b/>
                <w:i/>
                <w:sz w:val="24"/>
                <w:szCs w:val="28"/>
                <w:lang w:val="en-US"/>
              </w:rPr>
              <w:t>must</w:t>
            </w:r>
            <w:r w:rsidRPr="00571538">
              <w:rPr>
                <w:rFonts w:ascii="Times New Roman" w:hAnsi="Times New Roman" w:cs="Times New Roman"/>
                <w:i/>
                <w:sz w:val="24"/>
                <w:szCs w:val="28"/>
                <w:lang w:val="en-US"/>
              </w:rPr>
              <w:t xml:space="preserve"> </w:t>
            </w:r>
            <w:r w:rsidRPr="00571538">
              <w:rPr>
                <w:rFonts w:ascii="Times New Roman" w:hAnsi="Times New Roman" w:cs="Times New Roman"/>
                <w:b/>
                <w:i/>
                <w:sz w:val="24"/>
                <w:szCs w:val="28"/>
                <w:lang w:val="en-US"/>
              </w:rPr>
              <w:t>now be ascertained</w:t>
            </w:r>
            <w:proofErr w:type="gramEnd"/>
            <w:r w:rsidRPr="00571538">
              <w:rPr>
                <w:rFonts w:ascii="Times New Roman" w:hAnsi="Times New Roman" w:cs="Times New Roman"/>
                <w:i/>
                <w:sz w:val="24"/>
                <w:szCs w:val="28"/>
                <w:lang w:val="en-US"/>
              </w:rPr>
              <w:t xml:space="preserve"> whether the expulsion was “collective” within the meaning of Article 4 of Protocol No. 4. </w:t>
            </w:r>
            <w:r w:rsidR="00535E42" w:rsidRPr="00571538">
              <w:rPr>
                <w:rFonts w:ascii="Times New Roman" w:hAnsi="Times New Roman" w:cs="Times New Roman"/>
                <w:sz w:val="24"/>
                <w:szCs w:val="28"/>
                <w:lang w:val="en-US"/>
              </w:rPr>
              <w:t xml:space="preserve">(Case </w:t>
            </w:r>
            <w:proofErr w:type="gramStart"/>
            <w:r w:rsidR="00535E42" w:rsidRPr="00571538">
              <w:rPr>
                <w:rFonts w:ascii="Times New Roman" w:hAnsi="Times New Roman" w:cs="Times New Roman"/>
                <w:sz w:val="24"/>
                <w:szCs w:val="28"/>
                <w:lang w:val="en-US"/>
              </w:rPr>
              <w:t>Of</w:t>
            </w:r>
            <w:proofErr w:type="gramEnd"/>
            <w:r w:rsidR="00535E42" w:rsidRPr="00571538">
              <w:rPr>
                <w:rFonts w:ascii="Times New Roman" w:hAnsi="Times New Roman" w:cs="Times New Roman"/>
                <w:sz w:val="24"/>
                <w:szCs w:val="28"/>
                <w:lang w:val="en-US"/>
              </w:rPr>
              <w:t xml:space="preserve"> N.D. And N.T. V. Spain)</w:t>
            </w: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8"/>
              </w:rPr>
            </w:pPr>
            <w:r w:rsidRPr="00571538">
              <w:rPr>
                <w:rFonts w:ascii="Times New Roman" w:hAnsi="Times New Roman" w:cs="Times New Roman"/>
                <w:i/>
                <w:sz w:val="24"/>
                <w:szCs w:val="28"/>
              </w:rPr>
              <w:t xml:space="preserve">Далее </w:t>
            </w:r>
            <w:r w:rsidRPr="00571538">
              <w:rPr>
                <w:rFonts w:ascii="Times New Roman" w:hAnsi="Times New Roman" w:cs="Times New Roman"/>
                <w:b/>
                <w:i/>
                <w:sz w:val="24"/>
                <w:szCs w:val="28"/>
              </w:rPr>
              <w:t>следует</w:t>
            </w:r>
            <w:r w:rsidRPr="00571538">
              <w:rPr>
                <w:rFonts w:ascii="Times New Roman" w:hAnsi="Times New Roman" w:cs="Times New Roman"/>
                <w:i/>
                <w:sz w:val="24"/>
                <w:szCs w:val="28"/>
              </w:rPr>
              <w:t xml:space="preserve"> </w:t>
            </w:r>
            <w:r w:rsidRPr="00571538">
              <w:rPr>
                <w:rFonts w:ascii="Times New Roman" w:hAnsi="Times New Roman" w:cs="Times New Roman"/>
                <w:b/>
                <w:i/>
                <w:sz w:val="24"/>
                <w:szCs w:val="28"/>
              </w:rPr>
              <w:t>установить</w:t>
            </w:r>
            <w:r w:rsidRPr="00571538">
              <w:rPr>
                <w:rFonts w:ascii="Times New Roman" w:hAnsi="Times New Roman" w:cs="Times New Roman"/>
                <w:i/>
                <w:sz w:val="24"/>
                <w:szCs w:val="28"/>
              </w:rPr>
              <w:t>, являлась ли высылка «коллективной» по смыслу статьи 4 Протокола № 4 к Конвенции.</w:t>
            </w:r>
            <w:r w:rsidR="00B97D7D" w:rsidRPr="00571538">
              <w:rPr>
                <w:rFonts w:ascii="Times New Roman" w:hAnsi="Times New Roman" w:cs="Times New Roman"/>
                <w:i/>
                <w:sz w:val="24"/>
                <w:szCs w:val="28"/>
              </w:rPr>
              <w:t xml:space="preserve"> </w:t>
            </w:r>
            <w:r w:rsidR="00B97D7D" w:rsidRPr="00571538">
              <w:rPr>
                <w:rFonts w:ascii="Times New Roman" w:hAnsi="Times New Roman" w:cs="Times New Roman"/>
                <w:sz w:val="24"/>
                <w:szCs w:val="24"/>
                <w:lang w:val="en-US"/>
              </w:rPr>
              <w:t>(</w:t>
            </w:r>
            <w:r w:rsidR="00B97D7D" w:rsidRPr="00571538">
              <w:rPr>
                <w:rFonts w:ascii="Times New Roman" w:hAnsi="Times New Roman" w:cs="Times New Roman"/>
                <w:sz w:val="24"/>
                <w:szCs w:val="24"/>
              </w:rPr>
              <w:t>Дело «N.D. и N.T. против Испании»</w:t>
            </w:r>
            <w:r w:rsidR="00B97D7D"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3 адресант заявляет о необходимости совершения последующих действий. Согласно Толковому словарю русского языка </w:t>
      </w:r>
      <w:proofErr w:type="spellStart"/>
      <w:r w:rsidRPr="00571538">
        <w:rPr>
          <w:rFonts w:ascii="Times New Roman" w:hAnsi="Times New Roman" w:cs="Times New Roman"/>
          <w:sz w:val="28"/>
          <w:szCs w:val="28"/>
        </w:rPr>
        <w:t>Д.В.Дмитриева</w:t>
      </w:r>
      <w:proofErr w:type="spellEnd"/>
      <w:r w:rsidRPr="00571538">
        <w:rPr>
          <w:rFonts w:ascii="Times New Roman" w:hAnsi="Times New Roman" w:cs="Times New Roman"/>
          <w:sz w:val="28"/>
          <w:szCs w:val="28"/>
        </w:rPr>
        <w:t xml:space="preserve"> (2003) слово </w:t>
      </w:r>
      <w:r w:rsidRPr="00571538">
        <w:rPr>
          <w:rFonts w:ascii="Times New Roman" w:hAnsi="Times New Roman" w:cs="Times New Roman"/>
          <w:i/>
          <w:sz w:val="28"/>
          <w:szCs w:val="28"/>
        </w:rPr>
        <w:t>следовать</w:t>
      </w:r>
      <w:r w:rsidRPr="00571538">
        <w:rPr>
          <w:rFonts w:ascii="Times New Roman" w:hAnsi="Times New Roman" w:cs="Times New Roman"/>
          <w:sz w:val="28"/>
          <w:szCs w:val="28"/>
        </w:rPr>
        <w:t xml:space="preserve"> не включает значение обязательства, что влияет на коммуникативный эффект высказывания. Пример ИЯ является требованием, в то время как пример ПЯ можно рассматривать как рекомендацию. </w:t>
      </w:r>
    </w:p>
    <w:tbl>
      <w:tblPr>
        <w:tblStyle w:val="23"/>
        <w:tblW w:w="0" w:type="auto"/>
        <w:tblInd w:w="5" w:type="dxa"/>
        <w:tblLook w:val="04A0" w:firstRow="1" w:lastRow="0" w:firstColumn="1" w:lastColumn="0" w:noHBand="0" w:noVBand="1"/>
      </w:tblPr>
      <w:tblGrid>
        <w:gridCol w:w="5047"/>
        <w:gridCol w:w="4292"/>
      </w:tblGrid>
      <w:tr w:rsidR="00D97284" w:rsidRPr="00571538" w:rsidTr="00D97284">
        <w:tc>
          <w:tcPr>
            <w:tcW w:w="5047"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Оригинал</w:t>
            </w:r>
          </w:p>
        </w:tc>
        <w:tc>
          <w:tcPr>
            <w:tcW w:w="429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Перевод</w:t>
            </w:r>
          </w:p>
        </w:tc>
      </w:tr>
      <w:tr w:rsidR="00D97284" w:rsidRPr="00571538" w:rsidTr="00D97284">
        <w:tc>
          <w:tcPr>
            <w:tcW w:w="5047" w:type="dxa"/>
            <w:tcBorders>
              <w:top w:val="single" w:sz="4" w:space="0" w:color="auto"/>
              <w:left w:val="single" w:sz="4" w:space="0" w:color="auto"/>
              <w:bottom w:val="single" w:sz="4" w:space="0" w:color="auto"/>
              <w:right w:val="single" w:sz="4" w:space="0" w:color="auto"/>
            </w:tcBorders>
            <w:hideMark/>
          </w:tcPr>
          <w:p w:rsidR="00D97284" w:rsidRPr="00571538" w:rsidRDefault="00D97284" w:rsidP="000F49CE">
            <w:pPr>
              <w:numPr>
                <w:ilvl w:val="0"/>
                <w:numId w:val="16"/>
              </w:numPr>
              <w:spacing w:line="360" w:lineRule="auto"/>
              <w:contextualSpacing/>
              <w:jc w:val="both"/>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The consent </w:t>
            </w:r>
            <w:proofErr w:type="gramStart"/>
            <w:r w:rsidRPr="00571538">
              <w:rPr>
                <w:rFonts w:ascii="Times New Roman" w:hAnsi="Times New Roman" w:cs="Times New Roman"/>
                <w:b/>
                <w:i/>
                <w:sz w:val="24"/>
                <w:szCs w:val="24"/>
                <w:shd w:val="clear" w:color="auto" w:fill="FFFFFF"/>
                <w:lang w:val="en-US"/>
              </w:rPr>
              <w:t>must</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u w:val="single"/>
                <w:shd w:val="clear" w:color="auto" w:fill="FFFFFF"/>
                <w:lang w:val="en-US"/>
              </w:rPr>
              <w:t>have been given</w:t>
            </w:r>
            <w:r w:rsidRPr="00571538">
              <w:rPr>
                <w:rFonts w:ascii="Times New Roman" w:hAnsi="Times New Roman" w:cs="Times New Roman"/>
                <w:i/>
                <w:sz w:val="24"/>
                <w:szCs w:val="24"/>
                <w:shd w:val="clear" w:color="auto" w:fill="FFFFFF"/>
                <w:lang w:val="en-US"/>
              </w:rPr>
              <w:t xml:space="preserve"> freely, in the required legal form, and expressed or evidenced in writing</w:t>
            </w:r>
            <w:proofErr w:type="gramEnd"/>
            <w:r w:rsidRPr="00571538">
              <w:rPr>
                <w:rFonts w:ascii="Times New Roman" w:hAnsi="Times New Roman" w:cs="Times New Roman"/>
                <w:i/>
                <w:sz w:val="24"/>
                <w:szCs w:val="24"/>
                <w:shd w:val="clear" w:color="auto" w:fill="FFFFFF"/>
                <w:lang w:val="en-US"/>
              </w:rPr>
              <w:t>.</w:t>
            </w:r>
            <w:r w:rsidR="000F49CE" w:rsidRPr="00571538">
              <w:rPr>
                <w:rFonts w:ascii="Times New Roman" w:hAnsi="Times New Roman" w:cs="Times New Roman"/>
                <w:i/>
                <w:sz w:val="24"/>
                <w:szCs w:val="24"/>
                <w:shd w:val="clear" w:color="auto" w:fill="FFFFFF"/>
                <w:lang w:val="en-US"/>
              </w:rPr>
              <w:t xml:space="preserve"> </w:t>
            </w:r>
            <w:r w:rsidR="000F49CE" w:rsidRPr="00571538">
              <w:rPr>
                <w:rFonts w:ascii="Times New Roman" w:hAnsi="Times New Roman" w:cs="Times New Roman"/>
                <w:sz w:val="24"/>
                <w:szCs w:val="24"/>
                <w:shd w:val="clear" w:color="auto" w:fill="FFFFFF"/>
                <w:lang w:val="en-US"/>
              </w:rPr>
              <w:t xml:space="preserve">(Case Of Strand </w:t>
            </w:r>
            <w:proofErr w:type="spellStart"/>
            <w:r w:rsidR="000F49CE" w:rsidRPr="00571538">
              <w:rPr>
                <w:rFonts w:ascii="Times New Roman" w:hAnsi="Times New Roman" w:cs="Times New Roman"/>
                <w:sz w:val="24"/>
                <w:szCs w:val="24"/>
                <w:shd w:val="clear" w:color="auto" w:fill="FFFFFF"/>
                <w:lang w:val="en-US"/>
              </w:rPr>
              <w:t>Lobben</w:t>
            </w:r>
            <w:proofErr w:type="spellEnd"/>
            <w:r w:rsidR="000F49CE" w:rsidRPr="00571538">
              <w:rPr>
                <w:rFonts w:ascii="Times New Roman" w:hAnsi="Times New Roman" w:cs="Times New Roman"/>
                <w:sz w:val="24"/>
                <w:szCs w:val="24"/>
                <w:shd w:val="clear" w:color="auto" w:fill="FFFFFF"/>
                <w:lang w:val="en-US"/>
              </w:rPr>
              <w:t xml:space="preserve"> And Others V. Norway)</w:t>
            </w:r>
          </w:p>
        </w:tc>
        <w:tc>
          <w:tcPr>
            <w:tcW w:w="429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 xml:space="preserve">Согласие </w:t>
            </w:r>
            <w:r w:rsidRPr="00571538">
              <w:rPr>
                <w:rFonts w:ascii="Times New Roman" w:hAnsi="Times New Roman" w:cs="Times New Roman"/>
                <w:b/>
                <w:i/>
                <w:sz w:val="24"/>
                <w:szCs w:val="24"/>
                <w:shd w:val="clear" w:color="auto" w:fill="FFFFFF"/>
              </w:rPr>
              <w:t>дается</w:t>
            </w:r>
            <w:r w:rsidRPr="00571538">
              <w:rPr>
                <w:rFonts w:ascii="Times New Roman" w:hAnsi="Times New Roman" w:cs="Times New Roman"/>
                <w:i/>
                <w:sz w:val="24"/>
                <w:szCs w:val="24"/>
                <w:shd w:val="clear" w:color="auto" w:fill="FFFFFF"/>
              </w:rPr>
              <w:t xml:space="preserve"> без принуждения, в требуемой юридической форме и выражается или подтверждается в письменном виде.</w:t>
            </w:r>
            <w:r w:rsidR="00B97D7D" w:rsidRPr="00571538">
              <w:rPr>
                <w:rFonts w:ascii="Times New Roman" w:hAnsi="Times New Roman" w:cs="Times New Roman"/>
                <w:i/>
                <w:sz w:val="24"/>
                <w:szCs w:val="24"/>
                <w:shd w:val="clear" w:color="auto" w:fill="FFFFFF"/>
              </w:rPr>
              <w:t xml:space="preserve"> (</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before="240" w:line="360" w:lineRule="auto"/>
        <w:jc w:val="both"/>
        <w:rPr>
          <w:rFonts w:ascii="Times New Roman" w:hAnsi="Times New Roman" w:cs="Times New Roman"/>
          <w:sz w:val="28"/>
          <w:szCs w:val="28"/>
        </w:rPr>
      </w:pPr>
      <w:r w:rsidRPr="00571538">
        <w:rPr>
          <w:rFonts w:ascii="Times New Roman" w:hAnsi="Times New Roman" w:cs="Times New Roman"/>
          <w:i/>
          <w:sz w:val="24"/>
          <w:szCs w:val="24"/>
        </w:rPr>
        <w:tab/>
      </w:r>
      <w:r w:rsidRPr="00571538">
        <w:rPr>
          <w:rFonts w:ascii="Times New Roman" w:hAnsi="Times New Roman" w:cs="Times New Roman"/>
          <w:sz w:val="28"/>
          <w:szCs w:val="28"/>
        </w:rPr>
        <w:t>В настоящем примере адресантом также выступает авторитетный орган (суд). Он указывает на установленную законом необходимость наличия определенного опыта для совершения последующего действия. Адресант указывает на то, что определенное действие должно было быть совершено в прошлом, в ПЯ данное значение отсутствует. Побуждение к действию, в данном случае, передается завуалированно посредством констатации правила, вследствие чего категоричность высказывания ПЯ снижается.  Данный речевой акт в ИЯ и ПЯ представлены требованием.</w:t>
      </w:r>
    </w:p>
    <w:tbl>
      <w:tblPr>
        <w:tblStyle w:val="23"/>
        <w:tblW w:w="0" w:type="auto"/>
        <w:tblInd w:w="5" w:type="dxa"/>
        <w:tblLook w:val="04A0" w:firstRow="1" w:lastRow="0" w:firstColumn="1" w:lastColumn="0" w:noHBand="0" w:noVBand="1"/>
      </w:tblPr>
      <w:tblGrid>
        <w:gridCol w:w="4669"/>
        <w:gridCol w:w="4670"/>
      </w:tblGrid>
      <w:tr w:rsidR="00D97284" w:rsidRPr="00571538" w:rsidTr="00D97284">
        <w:tc>
          <w:tcPr>
            <w:tcW w:w="466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Оригинал</w:t>
            </w: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Перевод</w:t>
            </w:r>
          </w:p>
        </w:tc>
      </w:tr>
      <w:tr w:rsidR="00D97284" w:rsidRPr="00571538" w:rsidTr="00D97284">
        <w:tc>
          <w:tcPr>
            <w:tcW w:w="4669"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lang w:val="en-US"/>
              </w:rPr>
              <w:t xml:space="preserve">Moreover, the procedural obligation </w:t>
            </w:r>
            <w:proofErr w:type="gramStart"/>
            <w:r w:rsidRPr="00571538">
              <w:rPr>
                <w:rFonts w:ascii="Times New Roman" w:hAnsi="Times New Roman" w:cs="Times New Roman"/>
                <w:b/>
                <w:i/>
                <w:sz w:val="24"/>
                <w:szCs w:val="24"/>
                <w:shd w:val="clear" w:color="auto" w:fill="FFFFFF"/>
                <w:lang w:val="en-US"/>
              </w:rPr>
              <w:t>must not</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be interpreted</w:t>
            </w:r>
            <w:proofErr w:type="gramEnd"/>
            <w:r w:rsidRPr="00571538">
              <w:rPr>
                <w:rFonts w:ascii="Times New Roman" w:hAnsi="Times New Roman" w:cs="Times New Roman"/>
                <w:i/>
                <w:sz w:val="24"/>
                <w:szCs w:val="24"/>
                <w:shd w:val="clear" w:color="auto" w:fill="FFFFFF"/>
                <w:lang w:val="en-US"/>
              </w:rPr>
              <w:t xml:space="preserve"> in such a way as to impose an impossible or </w:t>
            </w:r>
            <w:r w:rsidRPr="00571538">
              <w:rPr>
                <w:rFonts w:ascii="Times New Roman" w:hAnsi="Times New Roman" w:cs="Times New Roman"/>
                <w:i/>
                <w:sz w:val="24"/>
                <w:szCs w:val="24"/>
                <w:shd w:val="clear" w:color="auto" w:fill="FFFFFF"/>
                <w:lang w:val="en-US"/>
              </w:rPr>
              <w:lastRenderedPageBreak/>
              <w:t>disproportionate burden on the authorities.</w:t>
            </w:r>
            <w:r w:rsidR="000F49CE" w:rsidRPr="00571538">
              <w:rPr>
                <w:rFonts w:ascii="Times New Roman" w:hAnsi="Times New Roman" w:cs="Times New Roman"/>
                <w:i/>
                <w:sz w:val="24"/>
                <w:szCs w:val="24"/>
                <w:shd w:val="clear" w:color="auto" w:fill="FFFFFF"/>
                <w:lang w:val="en-US"/>
              </w:rPr>
              <w:t xml:space="preserve"> </w:t>
            </w:r>
            <w:r w:rsidR="000F49CE" w:rsidRPr="00571538">
              <w:rPr>
                <w:rFonts w:ascii="Times New Roman" w:hAnsi="Times New Roman" w:cs="Times New Roman"/>
                <w:sz w:val="24"/>
                <w:szCs w:val="24"/>
                <w:shd w:val="clear" w:color="auto" w:fill="FFFFFF"/>
                <w:lang w:val="en-US"/>
              </w:rPr>
              <w:t xml:space="preserve"> (</w:t>
            </w:r>
            <w:r w:rsidR="000F49CE" w:rsidRPr="00571538">
              <w:rPr>
                <w:rFonts w:ascii="Times New Roman" w:hAnsi="Times New Roman" w:cs="Times New Roman"/>
                <w:sz w:val="24"/>
                <w:szCs w:val="24"/>
                <w:lang w:val="en-US"/>
              </w:rPr>
              <w:t>Case Of S.M. V. Croatia)</w:t>
            </w:r>
          </w:p>
          <w:p w:rsidR="00D97284" w:rsidRPr="00571538" w:rsidRDefault="00D97284" w:rsidP="00D97284">
            <w:pPr>
              <w:spacing w:line="360" w:lineRule="auto"/>
              <w:jc w:val="both"/>
              <w:rPr>
                <w:rFonts w:ascii="Times New Roman" w:hAnsi="Times New Roman" w:cs="Times New Roman"/>
                <w:lang w:val="en-US"/>
              </w:rPr>
            </w:pPr>
          </w:p>
        </w:tc>
        <w:tc>
          <w:tcPr>
            <w:tcW w:w="467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lang w:val="en-US"/>
              </w:rPr>
            </w:pPr>
            <w:r w:rsidRPr="00571538">
              <w:rPr>
                <w:rFonts w:ascii="Times New Roman" w:hAnsi="Times New Roman" w:cs="Times New Roman"/>
                <w:sz w:val="24"/>
                <w:szCs w:val="24"/>
              </w:rPr>
              <w:lastRenderedPageBreak/>
              <w:t xml:space="preserve"> </w:t>
            </w:r>
            <w:r w:rsidRPr="00571538">
              <w:rPr>
                <w:rFonts w:ascii="Times New Roman" w:hAnsi="Times New Roman" w:cs="Times New Roman"/>
                <w:i/>
                <w:sz w:val="24"/>
                <w:szCs w:val="24"/>
              </w:rPr>
              <w:t xml:space="preserve">Кроме того, процессуальное обязательство </w:t>
            </w:r>
            <w:r w:rsidRPr="00571538">
              <w:rPr>
                <w:rFonts w:ascii="Times New Roman" w:hAnsi="Times New Roman" w:cs="Times New Roman"/>
                <w:b/>
                <w:i/>
                <w:sz w:val="24"/>
                <w:szCs w:val="24"/>
              </w:rPr>
              <w:t>не должно</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толковаться</w:t>
            </w:r>
            <w:r w:rsidRPr="00571538">
              <w:rPr>
                <w:rFonts w:ascii="Times New Roman" w:hAnsi="Times New Roman" w:cs="Times New Roman"/>
                <w:i/>
                <w:sz w:val="24"/>
                <w:szCs w:val="24"/>
              </w:rPr>
              <w:t xml:space="preserve"> таким образом, чтобы возлагать на </w:t>
            </w:r>
            <w:r w:rsidRPr="00571538">
              <w:rPr>
                <w:rFonts w:ascii="Times New Roman" w:hAnsi="Times New Roman" w:cs="Times New Roman"/>
                <w:i/>
                <w:sz w:val="24"/>
                <w:szCs w:val="24"/>
              </w:rPr>
              <w:lastRenderedPageBreak/>
              <w:t>органы государственной власти невозможное или несоразмерное бремя.</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«S.M. против Хорватии»</w:t>
            </w:r>
            <w:r w:rsidR="00B97D7D"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В примере 5 </w:t>
      </w:r>
      <w:proofErr w:type="spellStart"/>
      <w:r w:rsidRPr="00571538">
        <w:rPr>
          <w:rFonts w:ascii="Times New Roman" w:hAnsi="Times New Roman" w:cs="Times New Roman"/>
          <w:sz w:val="28"/>
          <w:szCs w:val="28"/>
        </w:rPr>
        <w:t>деонтическая</w:t>
      </w:r>
      <w:proofErr w:type="spellEnd"/>
      <w:r w:rsidRPr="00571538">
        <w:rPr>
          <w:rFonts w:ascii="Times New Roman" w:hAnsi="Times New Roman" w:cs="Times New Roman"/>
          <w:sz w:val="28"/>
          <w:szCs w:val="28"/>
        </w:rPr>
        <w:t xml:space="preserve"> модальность представлена в значении отрицания возможности совершения действия. Высказывание содержит </w:t>
      </w:r>
      <w:r w:rsidR="00BC3262" w:rsidRPr="00571538">
        <w:rPr>
          <w:rFonts w:ascii="Times New Roman" w:hAnsi="Times New Roman" w:cs="Times New Roman"/>
          <w:sz w:val="28"/>
          <w:szCs w:val="28"/>
        </w:rPr>
        <w:t>глагол</w:t>
      </w:r>
      <w:r w:rsidRPr="00571538">
        <w:rPr>
          <w:rFonts w:ascii="Times New Roman" w:hAnsi="Times New Roman" w:cs="Times New Roman"/>
          <w:sz w:val="28"/>
          <w:szCs w:val="28"/>
        </w:rPr>
        <w:t xml:space="preserve"> </w:t>
      </w:r>
      <w:r w:rsidRPr="00571538">
        <w:rPr>
          <w:rFonts w:ascii="Times New Roman" w:hAnsi="Times New Roman" w:cs="Times New Roman"/>
          <w:i/>
          <w:sz w:val="28"/>
          <w:szCs w:val="28"/>
          <w:lang w:val="en-US"/>
        </w:rPr>
        <w:t>must</w:t>
      </w:r>
      <w:r w:rsidRPr="00571538">
        <w:rPr>
          <w:rFonts w:ascii="Times New Roman" w:hAnsi="Times New Roman" w:cs="Times New Roman"/>
          <w:sz w:val="28"/>
          <w:szCs w:val="28"/>
        </w:rPr>
        <w:t xml:space="preserve"> с отрицательной частицей и устанавливает запрет: адресант накладывает обязательство не выполнять действие. Данный запрет носит характер общеобязательного правила. </w:t>
      </w:r>
      <w:proofErr w:type="spellStart"/>
      <w:r w:rsidRPr="00571538">
        <w:rPr>
          <w:rFonts w:ascii="Times New Roman" w:hAnsi="Times New Roman" w:cs="Times New Roman"/>
          <w:sz w:val="28"/>
          <w:szCs w:val="28"/>
        </w:rPr>
        <w:t>Иллокутивные</w:t>
      </w:r>
      <w:proofErr w:type="spellEnd"/>
      <w:r w:rsidRPr="00571538">
        <w:rPr>
          <w:rFonts w:ascii="Times New Roman" w:hAnsi="Times New Roman" w:cs="Times New Roman"/>
          <w:sz w:val="28"/>
          <w:szCs w:val="28"/>
        </w:rPr>
        <w:t xml:space="preserve"> характеристики предложения в ИЯ и ПЯ не изменились: оба примера являются директивами.</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b/>
          <w:sz w:val="28"/>
          <w:szCs w:val="28"/>
        </w:rPr>
        <w:t>2.1.2. Эпистемическая</w:t>
      </w:r>
      <w:r w:rsidRPr="00571538">
        <w:rPr>
          <w:rFonts w:ascii="Times New Roman" w:hAnsi="Times New Roman" w:cs="Times New Roman"/>
          <w:sz w:val="28"/>
          <w:szCs w:val="28"/>
        </w:rPr>
        <w:t xml:space="preserve"> </w:t>
      </w:r>
      <w:r w:rsidRPr="00571538">
        <w:rPr>
          <w:rFonts w:ascii="Times New Roman" w:hAnsi="Times New Roman" w:cs="Times New Roman"/>
          <w:b/>
          <w:sz w:val="28"/>
          <w:szCs w:val="28"/>
        </w:rPr>
        <w:t>модальность</w:t>
      </w:r>
      <w:r w:rsidRPr="00571538">
        <w:rPr>
          <w:rFonts w:ascii="Times New Roman" w:hAnsi="Times New Roman" w:cs="Times New Roman"/>
          <w:sz w:val="28"/>
          <w:szCs w:val="28"/>
        </w:rPr>
        <w:t xml:space="preserve"> связана со знанием.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значения возможности встречаются значительно реже: лишь девять отобранных примеров были отнесены нами к данной категории. </w:t>
      </w:r>
    </w:p>
    <w:tbl>
      <w:tblPr>
        <w:tblStyle w:val="23"/>
        <w:tblW w:w="0" w:type="auto"/>
        <w:tblInd w:w="0" w:type="dxa"/>
        <w:tblLook w:val="04A0" w:firstRow="1" w:lastRow="0" w:firstColumn="1" w:lastColumn="0" w:noHBand="0" w:noVBand="1"/>
      </w:tblPr>
      <w:tblGrid>
        <w:gridCol w:w="5015"/>
        <w:gridCol w:w="4329"/>
      </w:tblGrid>
      <w:tr w:rsidR="00D97284" w:rsidRPr="00571538" w:rsidTr="00D97284">
        <w:tc>
          <w:tcPr>
            <w:tcW w:w="50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3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50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hd w:val="clear" w:color="auto" w:fill="FFFFFF"/>
                <w:lang w:val="en-US"/>
              </w:rPr>
            </w:pPr>
            <w:r w:rsidRPr="00571538">
              <w:rPr>
                <w:rFonts w:ascii="Times New Roman" w:hAnsi="Times New Roman" w:cs="Times New Roman"/>
                <w:i/>
                <w:sz w:val="24"/>
                <w:szCs w:val="24"/>
                <w:lang w:val="en-US"/>
              </w:rPr>
              <w:t xml:space="preserve">She insisted that the applicant </w:t>
            </w:r>
            <w:r w:rsidRPr="00571538">
              <w:rPr>
                <w:rFonts w:ascii="Times New Roman" w:hAnsi="Times New Roman" w:cs="Times New Roman"/>
                <w:b/>
                <w:i/>
                <w:sz w:val="24"/>
                <w:szCs w:val="24"/>
                <w:lang w:val="en-US"/>
              </w:rPr>
              <w:t>must</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u w:val="single"/>
                <w:lang w:val="en-US"/>
              </w:rPr>
              <w:t>have arranged</w:t>
            </w:r>
            <w:r w:rsidRPr="00571538">
              <w:rPr>
                <w:rFonts w:ascii="Times New Roman" w:hAnsi="Times New Roman" w:cs="Times New Roman"/>
                <w:b/>
                <w:i/>
                <w:sz w:val="24"/>
                <w:szCs w:val="24"/>
                <w:lang w:val="en-US"/>
              </w:rPr>
              <w:t xml:space="preserve"> </w:t>
            </w:r>
            <w:r w:rsidRPr="00571538">
              <w:rPr>
                <w:rFonts w:ascii="Times New Roman" w:hAnsi="Times New Roman" w:cs="Times New Roman"/>
                <w:i/>
                <w:sz w:val="24"/>
                <w:szCs w:val="24"/>
                <w:lang w:val="en-US"/>
              </w:rPr>
              <w:t>everything with her (M.I.’s) mother.</w:t>
            </w:r>
            <w:r w:rsidRPr="00571538">
              <w:rPr>
                <w:rFonts w:ascii="Times New Roman" w:hAnsi="Times New Roman" w:cs="Times New Roman"/>
                <w:sz w:val="24"/>
                <w:szCs w:val="24"/>
                <w:lang w:val="en-US"/>
              </w:rPr>
              <w:t> </w:t>
            </w:r>
            <w:r w:rsidR="000F49CE" w:rsidRPr="00571538">
              <w:rPr>
                <w:rFonts w:ascii="Times New Roman" w:hAnsi="Times New Roman" w:cs="Times New Roman"/>
                <w:sz w:val="24"/>
                <w:szCs w:val="24"/>
                <w:shd w:val="clear" w:color="auto" w:fill="FFFFFF"/>
                <w:lang w:val="en-US"/>
              </w:rPr>
              <w:t>(</w:t>
            </w:r>
            <w:r w:rsidR="000F49CE" w:rsidRPr="00571538">
              <w:rPr>
                <w:rFonts w:ascii="Times New Roman" w:hAnsi="Times New Roman" w:cs="Times New Roman"/>
                <w:sz w:val="24"/>
                <w:szCs w:val="24"/>
                <w:lang w:val="en-US"/>
              </w:rPr>
              <w:t>Case Of S.M. V. Croatia)</w:t>
            </w:r>
          </w:p>
        </w:tc>
        <w:tc>
          <w:tcPr>
            <w:tcW w:w="43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lang w:val="en-US"/>
              </w:rPr>
            </w:pPr>
            <w:r w:rsidRPr="00571538">
              <w:rPr>
                <w:rFonts w:ascii="Times New Roman" w:hAnsi="Times New Roman" w:cs="Times New Roman"/>
                <w:i/>
                <w:sz w:val="24"/>
                <w:szCs w:val="24"/>
              </w:rPr>
              <w:t xml:space="preserve">Она настаивала на том, что заявительница, </w:t>
            </w:r>
            <w:r w:rsidRPr="00571538">
              <w:rPr>
                <w:rFonts w:ascii="Times New Roman" w:hAnsi="Times New Roman" w:cs="Times New Roman"/>
                <w:b/>
                <w:i/>
                <w:sz w:val="24"/>
                <w:szCs w:val="24"/>
              </w:rPr>
              <w:t>вероятно</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договорилась</w:t>
            </w:r>
            <w:r w:rsidRPr="00571538">
              <w:rPr>
                <w:rFonts w:ascii="Times New Roman" w:hAnsi="Times New Roman" w:cs="Times New Roman"/>
                <w:i/>
                <w:sz w:val="24"/>
                <w:szCs w:val="24"/>
              </w:rPr>
              <w:t xml:space="preserve"> с ее (M.I.) матерью.</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«S.M. против Хорватии»</w:t>
            </w:r>
            <w:r w:rsidR="00B97D7D"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Употребление оператора </w:t>
      </w:r>
      <w:r w:rsidRPr="00571538">
        <w:rPr>
          <w:rFonts w:ascii="Times New Roman" w:hAnsi="Times New Roman" w:cs="Times New Roman"/>
          <w:sz w:val="28"/>
          <w:szCs w:val="28"/>
          <w:lang w:val="en-US"/>
        </w:rPr>
        <w:t>must</w:t>
      </w:r>
      <w:r w:rsidRPr="00571538">
        <w:rPr>
          <w:rFonts w:ascii="Times New Roman" w:hAnsi="Times New Roman" w:cs="Times New Roman"/>
          <w:sz w:val="28"/>
          <w:szCs w:val="28"/>
        </w:rPr>
        <w:t xml:space="preserve"> в эпистемическом значении требуется для выдвижения версий обстоятельств дела согласно убеждениям участников судебного разбирательства. Адресантом высказывания выступает уже не авторитетный орган, а частное лицо. По степени обоснованности знаний обнаруженный пример относятся к проблематичным суждениям, поскольку информация не является доказанной. В примере 7 модальный оператор используется с целью выразить </w:t>
      </w:r>
      <w:proofErr w:type="spellStart"/>
      <w:r w:rsidRPr="00571538">
        <w:rPr>
          <w:rFonts w:ascii="Times New Roman" w:hAnsi="Times New Roman" w:cs="Times New Roman"/>
          <w:sz w:val="28"/>
          <w:szCs w:val="28"/>
        </w:rPr>
        <w:t>эпистемическое</w:t>
      </w:r>
      <w:proofErr w:type="spellEnd"/>
      <w:r w:rsidRPr="00571538">
        <w:rPr>
          <w:rFonts w:ascii="Times New Roman" w:hAnsi="Times New Roman" w:cs="Times New Roman"/>
          <w:sz w:val="28"/>
          <w:szCs w:val="28"/>
        </w:rPr>
        <w:t xml:space="preserve"> значение возможности событий, произошедших в прошлом. При переводе для передачи значения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модальности было использовано вводное слово </w:t>
      </w:r>
      <w:r w:rsidRPr="00571538">
        <w:rPr>
          <w:rFonts w:ascii="Times New Roman" w:hAnsi="Times New Roman" w:cs="Times New Roman"/>
          <w:i/>
          <w:sz w:val="28"/>
          <w:szCs w:val="28"/>
        </w:rPr>
        <w:t>вероятно</w:t>
      </w:r>
      <w:r w:rsidRPr="00571538">
        <w:rPr>
          <w:rFonts w:ascii="Times New Roman" w:hAnsi="Times New Roman" w:cs="Times New Roman"/>
          <w:sz w:val="28"/>
          <w:szCs w:val="28"/>
        </w:rPr>
        <w:t xml:space="preserve">, значение которого выражает «определенную долю уверенности» (Толковый словарь русского языка </w:t>
      </w:r>
      <w:proofErr w:type="spellStart"/>
      <w:r w:rsidRPr="00571538">
        <w:rPr>
          <w:rFonts w:ascii="Times New Roman" w:hAnsi="Times New Roman" w:cs="Times New Roman"/>
          <w:sz w:val="28"/>
          <w:szCs w:val="28"/>
        </w:rPr>
        <w:t>Д.В.Дмитриева</w:t>
      </w:r>
      <w:proofErr w:type="spellEnd"/>
      <w:r w:rsidRPr="00571538">
        <w:rPr>
          <w:rFonts w:ascii="Times New Roman" w:hAnsi="Times New Roman" w:cs="Times New Roman"/>
          <w:sz w:val="28"/>
          <w:szCs w:val="28"/>
        </w:rPr>
        <w:t xml:space="preserve">, 2003). Речевой акт в примере (7) является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что сохраняется в ПЯ. </w:t>
      </w:r>
    </w:p>
    <w:tbl>
      <w:tblPr>
        <w:tblStyle w:val="23"/>
        <w:tblW w:w="0" w:type="auto"/>
        <w:tblInd w:w="0" w:type="dxa"/>
        <w:tblLook w:val="04A0" w:firstRow="1" w:lastRow="0" w:firstColumn="1" w:lastColumn="0" w:noHBand="0" w:noVBand="1"/>
      </w:tblPr>
      <w:tblGrid>
        <w:gridCol w:w="5015"/>
        <w:gridCol w:w="4329"/>
      </w:tblGrid>
      <w:tr w:rsidR="00D97284" w:rsidRPr="00571538" w:rsidTr="00D97284">
        <w:tc>
          <w:tcPr>
            <w:tcW w:w="50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lastRenderedPageBreak/>
              <w:t>Оригинал</w:t>
            </w:r>
          </w:p>
        </w:tc>
        <w:tc>
          <w:tcPr>
            <w:tcW w:w="43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Перевод</w:t>
            </w:r>
          </w:p>
        </w:tc>
      </w:tr>
      <w:tr w:rsidR="00D97284" w:rsidRPr="00571538" w:rsidTr="00D97284">
        <w:tc>
          <w:tcPr>
            <w:tcW w:w="50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lang w:val="en-US"/>
              </w:rPr>
              <w:t xml:space="preserve">That treatment </w:t>
            </w:r>
            <w:r w:rsidRPr="00571538">
              <w:rPr>
                <w:rFonts w:ascii="Times New Roman" w:hAnsi="Times New Roman" w:cs="Times New Roman"/>
                <w:b/>
                <w:i/>
                <w:sz w:val="24"/>
                <w:szCs w:val="24"/>
                <w:shd w:val="clear" w:color="auto" w:fill="FFFFFF"/>
                <w:lang w:val="en-US"/>
              </w:rPr>
              <w:t>must</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u w:val="single"/>
                <w:shd w:val="clear" w:color="auto" w:fill="FFFFFF"/>
                <w:lang w:val="en-US"/>
              </w:rPr>
              <w:t>have caused</w:t>
            </w:r>
            <w:r w:rsidRPr="00571538">
              <w:rPr>
                <w:rFonts w:ascii="Times New Roman" w:hAnsi="Times New Roman" w:cs="Times New Roman"/>
                <w:i/>
                <w:sz w:val="24"/>
                <w:szCs w:val="24"/>
                <w:shd w:val="clear" w:color="auto" w:fill="FFFFFF"/>
                <w:lang w:val="en-US"/>
              </w:rPr>
              <w:t xml:space="preserve"> </w:t>
            </w:r>
            <w:proofErr w:type="spellStart"/>
            <w:r w:rsidRPr="00571538">
              <w:rPr>
                <w:rFonts w:ascii="Times New Roman" w:hAnsi="Times New Roman" w:cs="Times New Roman"/>
                <w:i/>
                <w:sz w:val="24"/>
                <w:szCs w:val="24"/>
                <w:shd w:val="clear" w:color="auto" w:fill="FFFFFF"/>
                <w:lang w:val="en-US"/>
              </w:rPr>
              <w:t>Mr</w:t>
            </w:r>
            <w:proofErr w:type="spellEnd"/>
            <w:r w:rsidRPr="00571538">
              <w:rPr>
                <w:rFonts w:ascii="Times New Roman" w:hAnsi="Times New Roman" w:cs="Times New Roman"/>
                <w:i/>
                <w:sz w:val="24"/>
                <w:szCs w:val="24"/>
                <w:shd w:val="clear" w:color="auto" w:fill="FFFFFF"/>
                <w:lang w:val="en-US"/>
              </w:rPr>
              <w:t xml:space="preserve"> </w:t>
            </w:r>
            <w:proofErr w:type="spellStart"/>
            <w:r w:rsidRPr="00571538">
              <w:rPr>
                <w:rFonts w:ascii="Times New Roman" w:hAnsi="Times New Roman" w:cs="Times New Roman"/>
                <w:i/>
                <w:sz w:val="24"/>
                <w:szCs w:val="24"/>
                <w:shd w:val="clear" w:color="auto" w:fill="FFFFFF"/>
                <w:lang w:val="en-US"/>
              </w:rPr>
              <w:t>Murdalov</w:t>
            </w:r>
            <w:proofErr w:type="spellEnd"/>
            <w:r w:rsidRPr="00571538">
              <w:rPr>
                <w:rFonts w:ascii="Times New Roman" w:hAnsi="Times New Roman" w:cs="Times New Roman"/>
                <w:i/>
                <w:sz w:val="24"/>
                <w:szCs w:val="24"/>
                <w:shd w:val="clear" w:color="auto" w:fill="FFFFFF"/>
                <w:lang w:val="en-US"/>
              </w:rPr>
              <w:t xml:space="preserve"> severe mental and physical suffering.  </w:t>
            </w:r>
            <w:r w:rsidR="000F49CE" w:rsidRPr="00571538">
              <w:rPr>
                <w:rFonts w:ascii="Times New Roman" w:hAnsi="Times New Roman" w:cs="Times New Roman"/>
                <w:i/>
                <w:sz w:val="24"/>
                <w:szCs w:val="24"/>
                <w:shd w:val="clear" w:color="auto" w:fill="FFFFFF"/>
                <w:lang w:val="en-US"/>
              </w:rPr>
              <w:t>(</w:t>
            </w:r>
            <w:r w:rsidR="000F49CE" w:rsidRPr="00571538">
              <w:rPr>
                <w:rFonts w:ascii="Times New Roman" w:hAnsi="Times New Roman" w:cs="Times New Roman"/>
                <w:bCs/>
                <w:sz w:val="24"/>
                <w:szCs w:val="24"/>
                <w:lang w:val="en-US"/>
              </w:rPr>
              <w:t>Case Of </w:t>
            </w:r>
            <w:proofErr w:type="spellStart"/>
            <w:r w:rsidR="000F49CE" w:rsidRPr="00571538">
              <w:rPr>
                <w:rFonts w:ascii="Times New Roman" w:hAnsi="Times New Roman" w:cs="Times New Roman"/>
                <w:bCs/>
                <w:sz w:val="24"/>
                <w:szCs w:val="24"/>
                <w:lang w:val="en-US"/>
              </w:rPr>
              <w:t>Murdalovy</w:t>
            </w:r>
            <w:proofErr w:type="spellEnd"/>
            <w:r w:rsidR="000F49CE" w:rsidRPr="00571538">
              <w:rPr>
                <w:rFonts w:ascii="Times New Roman" w:hAnsi="Times New Roman" w:cs="Times New Roman"/>
                <w:bCs/>
                <w:sz w:val="24"/>
                <w:szCs w:val="24"/>
                <w:lang w:val="en-US"/>
              </w:rPr>
              <w:t xml:space="preserve"> V. Russia)</w:t>
            </w:r>
          </w:p>
        </w:tc>
        <w:tc>
          <w:tcPr>
            <w:tcW w:w="4329"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lang w:val="en-US"/>
              </w:rPr>
            </w:pPr>
            <w:r w:rsidRPr="00571538">
              <w:rPr>
                <w:rFonts w:ascii="Times New Roman" w:hAnsi="Times New Roman" w:cs="Times New Roman"/>
                <w:b/>
                <w:i/>
                <w:sz w:val="24"/>
                <w:szCs w:val="24"/>
                <w:shd w:val="clear" w:color="auto" w:fill="FFFFFF"/>
              </w:rPr>
              <w:t>По всей видимости</w:t>
            </w:r>
            <w:r w:rsidRPr="00571538">
              <w:rPr>
                <w:rFonts w:ascii="Times New Roman" w:hAnsi="Times New Roman" w:cs="Times New Roman"/>
                <w:i/>
                <w:sz w:val="24"/>
                <w:szCs w:val="24"/>
                <w:shd w:val="clear" w:color="auto" w:fill="FFFFFF"/>
              </w:rPr>
              <w:t xml:space="preserve">, данное обращение вызвало у </w:t>
            </w:r>
            <w:proofErr w:type="spellStart"/>
            <w:r w:rsidRPr="00571538">
              <w:rPr>
                <w:rFonts w:ascii="Times New Roman" w:hAnsi="Times New Roman" w:cs="Times New Roman"/>
                <w:i/>
                <w:sz w:val="24"/>
                <w:szCs w:val="24"/>
                <w:shd w:val="clear" w:color="auto" w:fill="FFFFFF"/>
              </w:rPr>
              <w:t>Мурдалова</w:t>
            </w:r>
            <w:proofErr w:type="spellEnd"/>
            <w:r w:rsidRPr="00571538">
              <w:rPr>
                <w:rFonts w:ascii="Times New Roman" w:hAnsi="Times New Roman" w:cs="Times New Roman"/>
                <w:i/>
                <w:sz w:val="24"/>
                <w:szCs w:val="24"/>
                <w:shd w:val="clear" w:color="auto" w:fill="FFFFFF"/>
              </w:rPr>
              <w:t xml:space="preserve"> сильные душевные и физические страдания.</w:t>
            </w:r>
            <w:r w:rsidR="0077298C" w:rsidRPr="00571538">
              <w:rPr>
                <w:rFonts w:ascii="Times New Roman" w:hAnsi="Times New Roman" w:cs="Times New Roman"/>
                <w:i/>
                <w:sz w:val="24"/>
                <w:szCs w:val="24"/>
                <w:shd w:val="clear" w:color="auto" w:fill="FFFFFF"/>
              </w:rPr>
              <w:t xml:space="preserve"> </w:t>
            </w:r>
            <w:r w:rsidR="0077298C" w:rsidRPr="00571538">
              <w:rPr>
                <w:rFonts w:ascii="Times New Roman" w:hAnsi="Times New Roman" w:cs="Times New Roman"/>
                <w:sz w:val="24"/>
                <w:szCs w:val="24"/>
                <w:shd w:val="clear" w:color="auto" w:fill="FFFFFF"/>
                <w:lang w:val="en-US"/>
              </w:rPr>
              <w:t>(</w:t>
            </w:r>
            <w:r w:rsidR="0077298C" w:rsidRPr="00571538">
              <w:rPr>
                <w:rFonts w:ascii="Times New Roman" w:hAnsi="Times New Roman" w:cs="Times New Roman"/>
                <w:sz w:val="24"/>
                <w:szCs w:val="24"/>
              </w:rPr>
              <w:t>Дело «</w:t>
            </w:r>
            <w:proofErr w:type="spellStart"/>
            <w:r w:rsidR="0077298C" w:rsidRPr="00571538">
              <w:rPr>
                <w:rFonts w:ascii="Times New Roman" w:hAnsi="Times New Roman" w:cs="Times New Roman"/>
                <w:sz w:val="24"/>
                <w:szCs w:val="24"/>
              </w:rPr>
              <w:t>Мурдаловы</w:t>
            </w:r>
            <w:proofErr w:type="spellEnd"/>
            <w:r w:rsidR="0077298C" w:rsidRPr="00571538">
              <w:rPr>
                <w:rFonts w:ascii="Times New Roman" w:hAnsi="Times New Roman" w:cs="Times New Roman"/>
                <w:sz w:val="24"/>
                <w:szCs w:val="24"/>
              </w:rPr>
              <w:t xml:space="preserve"> против России»</w:t>
            </w:r>
            <w:r w:rsidR="0077298C" w:rsidRPr="00571538">
              <w:rPr>
                <w:rFonts w:ascii="Times New Roman" w:hAnsi="Times New Roman" w:cs="Times New Roman"/>
                <w:sz w:val="24"/>
                <w:szCs w:val="24"/>
                <w:lang w:val="en-US"/>
              </w:rPr>
              <w:t>)</w:t>
            </w:r>
          </w:p>
        </w:tc>
      </w:tr>
    </w:tbl>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Высказывание представляет собой предположение, основанное на доказательствах. Адресантом выступает суд и его интенция направлена на информирование адресата о своем суждении относительно известных ему фактов о субъекте (</w:t>
      </w:r>
      <w:r w:rsidRPr="00571538">
        <w:rPr>
          <w:rFonts w:ascii="Times New Roman" w:hAnsi="Times New Roman" w:cs="Times New Roman"/>
          <w:i/>
          <w:sz w:val="28"/>
          <w:szCs w:val="28"/>
          <w:lang w:val="en-US"/>
        </w:rPr>
        <w:t>treatment</w:t>
      </w:r>
      <w:r w:rsidRPr="00571538">
        <w:rPr>
          <w:rFonts w:ascii="Times New Roman" w:hAnsi="Times New Roman" w:cs="Times New Roman"/>
          <w:sz w:val="28"/>
          <w:szCs w:val="28"/>
        </w:rPr>
        <w:t xml:space="preserve">). Степень достоверности в ИЯ очень высокая. В ПЯ вводная конструкция «по всей видимости» выражает меньшую уверенности адресанта высказывания.  Однако тип речевого акта не меняется. </w:t>
      </w:r>
    </w:p>
    <w:p w:rsidR="00D97284" w:rsidRPr="00571538" w:rsidRDefault="00D97284" w:rsidP="00D97284">
      <w:pPr>
        <w:spacing w:line="360" w:lineRule="auto"/>
        <w:ind w:firstLine="708"/>
        <w:jc w:val="both"/>
        <w:rPr>
          <w:rFonts w:ascii="Times New Roman" w:hAnsi="Times New Roman" w:cs="Times New Roman"/>
          <w:b/>
          <w:color w:val="FF0000"/>
          <w:sz w:val="28"/>
          <w:szCs w:val="28"/>
        </w:rPr>
      </w:pPr>
      <w:r w:rsidRPr="00571538">
        <w:rPr>
          <w:rFonts w:ascii="Times New Roman" w:hAnsi="Times New Roman" w:cs="Times New Roman"/>
          <w:b/>
          <w:sz w:val="28"/>
          <w:szCs w:val="28"/>
        </w:rPr>
        <w:t>2.1.3</w:t>
      </w:r>
      <w:r w:rsidRPr="00571538">
        <w:rPr>
          <w:rFonts w:ascii="Times New Roman" w:hAnsi="Times New Roman" w:cs="Times New Roman"/>
          <w:sz w:val="28"/>
          <w:szCs w:val="28"/>
        </w:rPr>
        <w:t xml:space="preserve"> </w:t>
      </w:r>
      <w:proofErr w:type="gramStart"/>
      <w:r w:rsidRPr="00571538">
        <w:rPr>
          <w:rFonts w:ascii="Times New Roman" w:hAnsi="Times New Roman" w:cs="Times New Roman"/>
          <w:b/>
          <w:sz w:val="28"/>
          <w:szCs w:val="28"/>
        </w:rPr>
        <w:t>Динамическая модальность</w:t>
      </w:r>
      <w:proofErr w:type="gramEnd"/>
      <w:r w:rsidRPr="00571538">
        <w:rPr>
          <w:rFonts w:ascii="Times New Roman" w:hAnsi="Times New Roman" w:cs="Times New Roman"/>
          <w:sz w:val="28"/>
          <w:szCs w:val="28"/>
        </w:rPr>
        <w:t xml:space="preserve"> выражаемая оператором </w:t>
      </w:r>
      <w:r w:rsidRPr="00571538">
        <w:rPr>
          <w:rFonts w:ascii="Times New Roman" w:hAnsi="Times New Roman" w:cs="Times New Roman"/>
          <w:i/>
          <w:sz w:val="28"/>
          <w:szCs w:val="28"/>
          <w:lang w:val="en-US"/>
        </w:rPr>
        <w:t>must</w:t>
      </w:r>
      <w:r w:rsidRPr="00571538">
        <w:rPr>
          <w:rFonts w:ascii="Times New Roman" w:hAnsi="Times New Roman" w:cs="Times New Roman"/>
          <w:sz w:val="28"/>
          <w:szCs w:val="28"/>
        </w:rPr>
        <w:t xml:space="preserve">, может быть очень схожа с объективной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модальностью.  </w:t>
      </w:r>
    </w:p>
    <w:tbl>
      <w:tblPr>
        <w:tblStyle w:val="23"/>
        <w:tblW w:w="0" w:type="auto"/>
        <w:tblInd w:w="0" w:type="dxa"/>
        <w:tblLook w:val="04A0" w:firstRow="1" w:lastRow="0" w:firstColumn="1" w:lastColumn="0" w:noHBand="0" w:noVBand="1"/>
      </w:tblPr>
      <w:tblGrid>
        <w:gridCol w:w="5050"/>
        <w:gridCol w:w="4294"/>
      </w:tblGrid>
      <w:tr w:rsidR="00D97284" w:rsidRPr="00571538" w:rsidTr="00D97284">
        <w:tc>
          <w:tcPr>
            <w:tcW w:w="505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Оригинал</w:t>
            </w:r>
          </w:p>
        </w:tc>
        <w:tc>
          <w:tcPr>
            <w:tcW w:w="429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Перевод</w:t>
            </w:r>
          </w:p>
        </w:tc>
      </w:tr>
      <w:tr w:rsidR="00D97284" w:rsidRPr="00571538" w:rsidTr="00D97284">
        <w:tc>
          <w:tcPr>
            <w:tcW w:w="505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535E42">
            <w:pPr>
              <w:numPr>
                <w:ilvl w:val="0"/>
                <w:numId w:val="16"/>
              </w:numPr>
              <w:spacing w:line="360" w:lineRule="auto"/>
              <w:contextualSpacing/>
              <w:jc w:val="both"/>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lang w:val="en-US"/>
              </w:rPr>
              <w:t xml:space="preserve">For it to execute its functions effectively, the right case </w:t>
            </w:r>
            <w:proofErr w:type="gramStart"/>
            <w:r w:rsidRPr="00571538">
              <w:rPr>
                <w:rFonts w:ascii="Times New Roman" w:hAnsi="Times New Roman" w:cs="Times New Roman"/>
                <w:b/>
                <w:i/>
                <w:sz w:val="24"/>
                <w:szCs w:val="24"/>
                <w:shd w:val="clear" w:color="auto" w:fill="FFFFFF"/>
                <w:lang w:val="en-US"/>
              </w:rPr>
              <w:t>must be chosen</w:t>
            </w:r>
            <w:proofErr w:type="gramEnd"/>
            <w:r w:rsidRPr="00571538">
              <w:rPr>
                <w:rFonts w:ascii="Times New Roman" w:hAnsi="Times New Roman" w:cs="Times New Roman"/>
                <w:i/>
                <w:sz w:val="24"/>
                <w:szCs w:val="24"/>
                <w:shd w:val="clear" w:color="auto" w:fill="FFFFFF"/>
                <w:lang w:val="en-US"/>
              </w:rPr>
              <w:t xml:space="preserve"> as the right vehicle for those questions and issues to be resolved. </w:t>
            </w:r>
            <w:r w:rsidR="00535E42" w:rsidRPr="00571538">
              <w:rPr>
                <w:rFonts w:ascii="Times New Roman" w:hAnsi="Times New Roman" w:cs="Times New Roman"/>
                <w:sz w:val="24"/>
                <w:szCs w:val="24"/>
                <w:shd w:val="clear" w:color="auto" w:fill="FFFFFF"/>
                <w:lang w:val="en-US"/>
              </w:rPr>
              <w:t xml:space="preserve">(Case Of </w:t>
            </w:r>
            <w:proofErr w:type="spellStart"/>
            <w:r w:rsidR="00535E42" w:rsidRPr="00571538">
              <w:rPr>
                <w:rFonts w:ascii="Times New Roman" w:hAnsi="Times New Roman" w:cs="Times New Roman"/>
                <w:sz w:val="24"/>
                <w:szCs w:val="24"/>
                <w:shd w:val="clear" w:color="auto" w:fill="FFFFFF"/>
                <w:lang w:val="en-US"/>
              </w:rPr>
              <w:t>Fernandes</w:t>
            </w:r>
            <w:proofErr w:type="spellEnd"/>
            <w:r w:rsidR="00535E42" w:rsidRPr="00571538">
              <w:rPr>
                <w:rFonts w:ascii="Times New Roman" w:hAnsi="Times New Roman" w:cs="Times New Roman"/>
                <w:sz w:val="24"/>
                <w:szCs w:val="24"/>
                <w:shd w:val="clear" w:color="auto" w:fill="FFFFFF"/>
                <w:lang w:val="en-US"/>
              </w:rPr>
              <w:t xml:space="preserve"> De Oliveira V. Portugal)</w:t>
            </w:r>
          </w:p>
        </w:tc>
        <w:tc>
          <w:tcPr>
            <w:tcW w:w="429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rPr>
              <w:t xml:space="preserve">Для того, чтобы она могла эффективно исполнять свои функции, </w:t>
            </w:r>
            <w:r w:rsidRPr="00571538">
              <w:rPr>
                <w:rFonts w:ascii="Times New Roman" w:hAnsi="Times New Roman" w:cs="Times New Roman"/>
                <w:b/>
                <w:i/>
                <w:sz w:val="24"/>
                <w:szCs w:val="24"/>
                <w:shd w:val="clear" w:color="auto" w:fill="FFFFFF"/>
              </w:rPr>
              <w:t>необходимо</w:t>
            </w:r>
            <w:r w:rsidRPr="00571538">
              <w:rPr>
                <w:rFonts w:ascii="Times New Roman" w:hAnsi="Times New Roman" w:cs="Times New Roman"/>
                <w:i/>
                <w:sz w:val="24"/>
                <w:szCs w:val="24"/>
                <w:shd w:val="clear" w:color="auto" w:fill="FFFFFF"/>
              </w:rPr>
              <w:t xml:space="preserve"> </w:t>
            </w:r>
            <w:r w:rsidRPr="00571538">
              <w:rPr>
                <w:rFonts w:ascii="Times New Roman" w:hAnsi="Times New Roman" w:cs="Times New Roman"/>
                <w:b/>
                <w:i/>
                <w:sz w:val="24"/>
                <w:szCs w:val="24"/>
                <w:shd w:val="clear" w:color="auto" w:fill="FFFFFF"/>
              </w:rPr>
              <w:t>выбрать</w:t>
            </w:r>
            <w:r w:rsidRPr="00571538">
              <w:rPr>
                <w:rFonts w:ascii="Times New Roman" w:hAnsi="Times New Roman" w:cs="Times New Roman"/>
                <w:i/>
                <w:sz w:val="24"/>
                <w:szCs w:val="24"/>
                <w:shd w:val="clear" w:color="auto" w:fill="FFFFFF"/>
              </w:rPr>
              <w:t xml:space="preserve"> подходящее дело в качестве надлежащего средства разрешения указанных вопросов и проблем.</w:t>
            </w:r>
            <w:r w:rsidR="00CB6199" w:rsidRPr="00571538">
              <w:rPr>
                <w:rFonts w:ascii="Times New Roman" w:hAnsi="Times New Roman" w:cs="Times New Roman"/>
                <w:i/>
                <w:sz w:val="24"/>
                <w:szCs w:val="24"/>
                <w:shd w:val="clear" w:color="auto" w:fill="FFFFFF"/>
              </w:rPr>
              <w:t xml:space="preserve"> </w:t>
            </w:r>
            <w:r w:rsidR="00CB6199" w:rsidRPr="00571538">
              <w:rPr>
                <w:rFonts w:ascii="Times New Roman" w:hAnsi="Times New Roman" w:cs="Times New Roman"/>
                <w:szCs w:val="24"/>
                <w:shd w:val="clear" w:color="auto" w:fill="FFFFFF"/>
                <w:lang w:val="en-US"/>
              </w:rPr>
              <w:t>(</w:t>
            </w:r>
            <w:r w:rsidR="00CB6199" w:rsidRPr="00571538">
              <w:rPr>
                <w:rFonts w:ascii="Times New Roman" w:hAnsi="Times New Roman" w:cs="Times New Roman"/>
                <w:sz w:val="24"/>
                <w:szCs w:val="28"/>
              </w:rPr>
              <w:t>Дело «</w:t>
            </w:r>
            <w:proofErr w:type="spellStart"/>
            <w:r w:rsidR="00CB6199" w:rsidRPr="00571538">
              <w:rPr>
                <w:rFonts w:ascii="Times New Roman" w:hAnsi="Times New Roman" w:cs="Times New Roman"/>
                <w:sz w:val="24"/>
                <w:szCs w:val="28"/>
              </w:rPr>
              <w:t>Фернандеш</w:t>
            </w:r>
            <w:proofErr w:type="spellEnd"/>
            <w:r w:rsidR="00CB6199" w:rsidRPr="00571538">
              <w:rPr>
                <w:rFonts w:ascii="Times New Roman" w:hAnsi="Times New Roman" w:cs="Times New Roman"/>
                <w:sz w:val="24"/>
                <w:szCs w:val="28"/>
              </w:rPr>
              <w:t xml:space="preserve"> де </w:t>
            </w:r>
            <w:proofErr w:type="spellStart"/>
            <w:r w:rsidR="00CB6199" w:rsidRPr="00571538">
              <w:rPr>
                <w:rFonts w:ascii="Times New Roman" w:hAnsi="Times New Roman" w:cs="Times New Roman"/>
                <w:sz w:val="24"/>
                <w:szCs w:val="28"/>
              </w:rPr>
              <w:t>Оливейра</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Fernandes</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de</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Oliveira</w:t>
            </w:r>
            <w:proofErr w:type="spellEnd"/>
            <w:r w:rsidR="00CB6199" w:rsidRPr="00571538">
              <w:rPr>
                <w:rFonts w:ascii="Times New Roman" w:hAnsi="Times New Roman" w:cs="Times New Roman"/>
                <w:sz w:val="24"/>
                <w:szCs w:val="28"/>
              </w:rPr>
              <w:t>) против Португалии»</w:t>
            </w:r>
            <w:r w:rsidR="00CB6199"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рассматриваемом высказывание адресант сообщает о наличии необходимости, обусловленной внешними обстоятельствами. Адресантом также является суд. Тип речевого акта ИЯ представлен </w:t>
      </w:r>
      <w:proofErr w:type="spellStart"/>
      <w:r w:rsidRPr="00571538">
        <w:rPr>
          <w:rFonts w:ascii="Times New Roman" w:hAnsi="Times New Roman" w:cs="Times New Roman"/>
          <w:sz w:val="28"/>
          <w:szCs w:val="28"/>
        </w:rPr>
        <w:t>ассертивом</w:t>
      </w:r>
      <w:proofErr w:type="spellEnd"/>
      <w:r w:rsidRPr="00571538">
        <w:rPr>
          <w:rFonts w:ascii="Times New Roman" w:hAnsi="Times New Roman" w:cs="Times New Roman"/>
          <w:sz w:val="28"/>
          <w:szCs w:val="28"/>
        </w:rPr>
        <w:t xml:space="preserve"> и передается в ПЯ. </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Проведенный анализ позволяет сделать вывод, что в текстах постановлений суда </w:t>
      </w:r>
      <w:r w:rsidR="00BC3262" w:rsidRPr="00571538">
        <w:rPr>
          <w:rFonts w:ascii="Times New Roman" w:hAnsi="Times New Roman" w:cs="Times New Roman"/>
          <w:sz w:val="28"/>
          <w:szCs w:val="28"/>
        </w:rPr>
        <w:t>глагол</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must</w:t>
      </w:r>
      <w:r w:rsidRPr="00571538">
        <w:rPr>
          <w:rFonts w:ascii="Times New Roman" w:hAnsi="Times New Roman" w:cs="Times New Roman"/>
          <w:sz w:val="28"/>
          <w:szCs w:val="28"/>
        </w:rPr>
        <w:t xml:space="preserve">, прежде всего, служит оператором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 со значениями возможности и необходимости, обусловленной законами или решением авторитетного органа (суда). Данный </w:t>
      </w:r>
      <w:r w:rsidRPr="00571538">
        <w:rPr>
          <w:rFonts w:ascii="Times New Roman" w:hAnsi="Times New Roman" w:cs="Times New Roman"/>
          <w:sz w:val="28"/>
          <w:szCs w:val="28"/>
        </w:rPr>
        <w:lastRenderedPageBreak/>
        <w:t xml:space="preserve">вид модальности обнаруживается в директивных и декларативных речевых актах. При переводе на русский язык может меняться тип модальности или ее интенсивность, что ведет к снижению категоричности высказывания и изменению типа речевого акта. </w:t>
      </w:r>
      <w:proofErr w:type="spellStart"/>
      <w:r w:rsidRPr="00571538">
        <w:rPr>
          <w:rFonts w:ascii="Times New Roman" w:hAnsi="Times New Roman" w:cs="Times New Roman"/>
          <w:sz w:val="28"/>
          <w:szCs w:val="28"/>
        </w:rPr>
        <w:t>Динамичекая</w:t>
      </w:r>
      <w:proofErr w:type="spellEnd"/>
      <w:r w:rsidRPr="00571538">
        <w:rPr>
          <w:rFonts w:ascii="Times New Roman" w:hAnsi="Times New Roman" w:cs="Times New Roman"/>
          <w:sz w:val="28"/>
          <w:szCs w:val="28"/>
        </w:rPr>
        <w:t xml:space="preserve"> модальность выражается данным оператором значительно реже, при указании на необходимость, обусловленную внешними факторами, ситуацией. В </w:t>
      </w:r>
      <w:proofErr w:type="spellStart"/>
      <w:r w:rsidRPr="00571538">
        <w:rPr>
          <w:rFonts w:ascii="Times New Roman" w:hAnsi="Times New Roman" w:cs="Times New Roman"/>
          <w:sz w:val="28"/>
          <w:szCs w:val="28"/>
        </w:rPr>
        <w:t>эпистемических</w:t>
      </w:r>
      <w:proofErr w:type="spellEnd"/>
      <w:r w:rsidRPr="00571538">
        <w:rPr>
          <w:rFonts w:ascii="Times New Roman" w:hAnsi="Times New Roman" w:cs="Times New Roman"/>
          <w:sz w:val="28"/>
          <w:szCs w:val="28"/>
        </w:rPr>
        <w:t xml:space="preserve"> контекстах оператор </w:t>
      </w:r>
      <w:r w:rsidRPr="00571538">
        <w:rPr>
          <w:rFonts w:ascii="Times New Roman" w:hAnsi="Times New Roman" w:cs="Times New Roman"/>
          <w:sz w:val="28"/>
          <w:szCs w:val="28"/>
          <w:lang w:val="en-US"/>
        </w:rPr>
        <w:t>must</w:t>
      </w:r>
      <w:r w:rsidRPr="00571538">
        <w:rPr>
          <w:rFonts w:ascii="Times New Roman" w:hAnsi="Times New Roman" w:cs="Times New Roman"/>
          <w:sz w:val="28"/>
          <w:szCs w:val="28"/>
        </w:rPr>
        <w:t xml:space="preserve"> служит для выражения значения возможности. Степень уверенности адресанта при этом высокая, что делает высказывание категоричным. </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Таким образом, в большинстве случаев рассматриваемые операторы модальности имеют в качестве соответствий операторы, выражающие такой же тип модальности. Изменения коммуникативных характеристик высказывания могут быть связаны с различием типов модальности или степени категоричности.</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29" w:name="_Toc70814657"/>
      <w:bookmarkStart w:id="30" w:name="_Toc68421073"/>
      <w:bookmarkStart w:id="31" w:name="_Toc72457179"/>
      <w:r w:rsidRPr="00571538">
        <w:rPr>
          <w:rFonts w:ascii="Times New Roman" w:hAnsi="Times New Roman" w:cs="Times New Roman"/>
          <w:b/>
          <w:color w:val="auto"/>
          <w:sz w:val="28"/>
          <w:szCs w:val="28"/>
        </w:rPr>
        <w:t xml:space="preserve">2.2 Модальный глагол </w:t>
      </w:r>
      <w:bookmarkEnd w:id="29"/>
      <w:bookmarkEnd w:id="30"/>
      <w:r w:rsidRPr="00571538">
        <w:rPr>
          <w:rFonts w:ascii="Times New Roman" w:hAnsi="Times New Roman" w:cs="Times New Roman"/>
          <w:b/>
          <w:color w:val="auto"/>
          <w:sz w:val="28"/>
          <w:szCs w:val="28"/>
          <w:lang w:val="en-US"/>
        </w:rPr>
        <w:t>SHOULD</w:t>
      </w:r>
      <w:bookmarkEnd w:id="31"/>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Модальный глагол </w:t>
      </w:r>
      <w:r w:rsidRPr="00571538">
        <w:rPr>
          <w:rFonts w:ascii="Times New Roman" w:hAnsi="Times New Roman" w:cs="Times New Roman"/>
          <w:sz w:val="28"/>
          <w:szCs w:val="28"/>
          <w:lang w:val="en-US"/>
        </w:rPr>
        <w:t>should</w:t>
      </w:r>
      <w:r w:rsidRPr="00571538">
        <w:rPr>
          <w:rFonts w:ascii="Times New Roman" w:hAnsi="Times New Roman" w:cs="Times New Roman"/>
          <w:sz w:val="28"/>
          <w:szCs w:val="28"/>
        </w:rPr>
        <w:t xml:space="preserve"> служит средством выражения значений </w:t>
      </w:r>
      <w:r w:rsidRPr="00571538">
        <w:rPr>
          <w:rFonts w:ascii="Times New Roman" w:hAnsi="Times New Roman" w:cs="Times New Roman"/>
          <w:sz w:val="28"/>
          <w:szCs w:val="28"/>
          <w:u w:val="single"/>
        </w:rPr>
        <w:t>необходимости и долженствования</w:t>
      </w:r>
      <w:r w:rsidRPr="00571538">
        <w:rPr>
          <w:rFonts w:ascii="Times New Roman" w:hAnsi="Times New Roman" w:cs="Times New Roman"/>
          <w:sz w:val="28"/>
          <w:szCs w:val="28"/>
        </w:rPr>
        <w:t xml:space="preserve">. </w:t>
      </w:r>
    </w:p>
    <w:tbl>
      <w:tblPr>
        <w:tblStyle w:val="23"/>
        <w:tblW w:w="0" w:type="auto"/>
        <w:tblInd w:w="0" w:type="dxa"/>
        <w:tblLook w:val="04A0" w:firstRow="1" w:lastRow="0" w:firstColumn="1" w:lastColumn="0" w:noHBand="0" w:noVBand="1"/>
      </w:tblPr>
      <w:tblGrid>
        <w:gridCol w:w="3114"/>
        <w:gridCol w:w="3115"/>
        <w:gridCol w:w="3115"/>
      </w:tblGrid>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43</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43</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Во всех примерах материала исследования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служит средством выражения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w:t>
      </w:r>
    </w:p>
    <w:tbl>
      <w:tblPr>
        <w:tblStyle w:val="23"/>
        <w:tblW w:w="0" w:type="auto"/>
        <w:tblInd w:w="0" w:type="dxa"/>
        <w:tblLayout w:type="fixed"/>
        <w:tblLook w:val="04A0" w:firstRow="1" w:lastRow="0" w:firstColumn="1" w:lastColumn="0" w:noHBand="0" w:noVBand="1"/>
      </w:tblPr>
      <w:tblGrid>
        <w:gridCol w:w="4815"/>
        <w:gridCol w:w="4530"/>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jc w:val="both"/>
              <w:rPr>
                <w:rFonts w:ascii="Times New Roman" w:hAnsi="Times New Roman" w:cs="Times New Roman"/>
                <w:i/>
                <w:lang w:val="en-US"/>
              </w:rPr>
            </w:pPr>
            <w:r w:rsidRPr="00571538">
              <w:rPr>
                <w:rFonts w:ascii="Times New Roman" w:hAnsi="Times New Roman" w:cs="Times New Roman"/>
                <w:i/>
                <w:sz w:val="24"/>
                <w:szCs w:val="24"/>
                <w:lang w:val="en-US"/>
              </w:rPr>
              <w:t xml:space="preserve">The psychologist, K.M., engaged by the first applicant (see paragraph 98 below) </w:t>
            </w:r>
            <w:proofErr w:type="gramStart"/>
            <w:r w:rsidRPr="00571538">
              <w:rPr>
                <w:rFonts w:ascii="Times New Roman" w:hAnsi="Times New Roman" w:cs="Times New Roman"/>
                <w:b/>
                <w:i/>
                <w:sz w:val="24"/>
                <w:szCs w:val="24"/>
                <w:lang w:val="en-US"/>
              </w:rPr>
              <w:t>should</w:t>
            </w:r>
            <w:r w:rsidRPr="00571538">
              <w:rPr>
                <w:rFonts w:ascii="Times New Roman" w:hAnsi="Times New Roman" w:cs="Times New Roman"/>
                <w:i/>
                <w:sz w:val="24"/>
                <w:szCs w:val="24"/>
                <w:lang w:val="en-US"/>
              </w:rPr>
              <w:t> </w:t>
            </w:r>
            <w:r w:rsidRPr="00571538">
              <w:rPr>
                <w:rFonts w:ascii="Times New Roman" w:hAnsi="Times New Roman" w:cs="Times New Roman"/>
                <w:b/>
                <w:i/>
                <w:sz w:val="24"/>
                <w:szCs w:val="24"/>
                <w:lang w:val="en-US"/>
              </w:rPr>
              <w:t>not</w:t>
            </w:r>
            <w:r w:rsidRPr="00571538">
              <w:rPr>
                <w:rFonts w:ascii="Times New Roman" w:hAnsi="Times New Roman" w:cs="Times New Roman"/>
                <w:i/>
                <w:sz w:val="24"/>
                <w:szCs w:val="24"/>
                <w:lang w:val="en-US"/>
              </w:rPr>
              <w:t> </w:t>
            </w:r>
            <w:r w:rsidRPr="00571538">
              <w:rPr>
                <w:rFonts w:ascii="Times New Roman" w:hAnsi="Times New Roman" w:cs="Times New Roman"/>
                <w:b/>
                <w:i/>
                <w:sz w:val="24"/>
                <w:szCs w:val="24"/>
                <w:lang w:val="en-US"/>
              </w:rPr>
              <w:t>be allowed</w:t>
            </w:r>
            <w:proofErr w:type="gramEnd"/>
            <w:r w:rsidRPr="00571538">
              <w:rPr>
                <w:rFonts w:ascii="Times New Roman" w:hAnsi="Times New Roman" w:cs="Times New Roman"/>
                <w:i/>
                <w:sz w:val="24"/>
                <w:szCs w:val="24"/>
                <w:lang w:val="en-US"/>
              </w:rPr>
              <w:t xml:space="preserve"> </w:t>
            </w:r>
            <w:r w:rsidRPr="00571538">
              <w:rPr>
                <w:rFonts w:ascii="Times New Roman" w:hAnsi="Times New Roman" w:cs="Times New Roman"/>
                <w:i/>
                <w:sz w:val="24"/>
                <w:szCs w:val="24"/>
                <w:lang w:val="en-US"/>
              </w:rPr>
              <w:lastRenderedPageBreak/>
              <w:t>to give evidence.</w:t>
            </w:r>
            <w:r w:rsidR="000F49CE" w:rsidRPr="00571538">
              <w:rPr>
                <w:rFonts w:ascii="Times New Roman" w:hAnsi="Times New Roman" w:cs="Times New Roman"/>
                <w:i/>
                <w:sz w:val="24"/>
                <w:szCs w:val="24"/>
                <w:lang w:val="en-US"/>
              </w:rPr>
              <w:t xml:space="preserve"> </w:t>
            </w:r>
            <w:r w:rsidR="000F49CE" w:rsidRPr="00571538">
              <w:rPr>
                <w:rFonts w:ascii="Times New Roman" w:hAnsi="Times New Roman" w:cs="Times New Roman"/>
                <w:sz w:val="24"/>
                <w:szCs w:val="24"/>
                <w:shd w:val="clear" w:color="auto" w:fill="FFFFFF"/>
                <w:lang w:val="en-US"/>
              </w:rPr>
              <w:t xml:space="preserve">(Case Of Strand </w:t>
            </w:r>
            <w:proofErr w:type="spellStart"/>
            <w:r w:rsidR="000F49CE" w:rsidRPr="00571538">
              <w:rPr>
                <w:rFonts w:ascii="Times New Roman" w:hAnsi="Times New Roman" w:cs="Times New Roman"/>
                <w:sz w:val="24"/>
                <w:szCs w:val="24"/>
                <w:shd w:val="clear" w:color="auto" w:fill="FFFFFF"/>
                <w:lang w:val="en-US"/>
              </w:rPr>
              <w:t>Lobben</w:t>
            </w:r>
            <w:proofErr w:type="spellEnd"/>
            <w:r w:rsidR="000F49CE" w:rsidRPr="00571538">
              <w:rPr>
                <w:rFonts w:ascii="Times New Roman" w:hAnsi="Times New Roman" w:cs="Times New Roman"/>
                <w:sz w:val="24"/>
                <w:szCs w:val="24"/>
                <w:shd w:val="clear" w:color="auto" w:fill="FFFFFF"/>
                <w:lang w:val="en-US"/>
              </w:rPr>
              <w:t xml:space="preserve"> And Others V. Norway)</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rPr>
            </w:pPr>
            <w:r w:rsidRPr="00571538">
              <w:rPr>
                <w:rFonts w:ascii="Times New Roman" w:hAnsi="Times New Roman" w:cs="Times New Roman"/>
                <w:i/>
                <w:sz w:val="24"/>
                <w:szCs w:val="24"/>
              </w:rPr>
              <w:lastRenderedPageBreak/>
              <w:t xml:space="preserve">Психологу К.М., нанятому первой заявительницей (см. ниже § 98), </w:t>
            </w:r>
            <w:r w:rsidRPr="00571538">
              <w:rPr>
                <w:rFonts w:ascii="Times New Roman" w:hAnsi="Times New Roman" w:cs="Times New Roman"/>
                <w:b/>
                <w:i/>
                <w:sz w:val="24"/>
                <w:szCs w:val="24"/>
              </w:rPr>
              <w:t>не следует давать</w:t>
            </w:r>
            <w:r w:rsidRPr="00571538">
              <w:rPr>
                <w:rFonts w:ascii="Times New Roman" w:hAnsi="Times New Roman" w:cs="Times New Roman"/>
                <w:i/>
                <w:sz w:val="24"/>
                <w:szCs w:val="24"/>
              </w:rPr>
              <w:t xml:space="preserve"> разрешение на дачу показаний.</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r w:rsidR="00B97D7D" w:rsidRPr="00571538">
              <w:rPr>
                <w:rFonts w:ascii="Times New Roman" w:hAnsi="Times New Roman" w:cs="Times New Roman"/>
                <w:sz w:val="24"/>
                <w:szCs w:val="28"/>
              </w:rPr>
              <w:lastRenderedPageBreak/>
              <w:t>(</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Адресантом высказывания выступает авторитетный орган. Интенция направлена на ограничение возможности совершения действия в ситуации, когда оснований для запрета недостаточно. Модальный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выражает некатегоричную необходимость. В сочетании с оператором отрицания </w:t>
      </w:r>
      <w:r w:rsidRPr="00571538">
        <w:rPr>
          <w:rFonts w:ascii="Times New Roman" w:hAnsi="Times New Roman" w:cs="Times New Roman"/>
          <w:sz w:val="28"/>
          <w:szCs w:val="28"/>
          <w:lang w:val="en-US"/>
        </w:rPr>
        <w:t>not</w:t>
      </w:r>
      <w:r w:rsidRPr="00571538">
        <w:rPr>
          <w:rFonts w:ascii="Times New Roman" w:hAnsi="Times New Roman" w:cs="Times New Roman"/>
          <w:sz w:val="28"/>
          <w:szCs w:val="28"/>
        </w:rPr>
        <w:t xml:space="preserve"> он передает нежелательность совершения действия. В ПЯ коммуникативные характеристики высказывания и тип речевого акта не меняются: оба высказывания являются директивными, так как представляют собой рекомендацию. </w:t>
      </w:r>
    </w:p>
    <w:tbl>
      <w:tblPr>
        <w:tblStyle w:val="23"/>
        <w:tblW w:w="9348" w:type="dxa"/>
        <w:tblInd w:w="0" w:type="dxa"/>
        <w:tblLayout w:type="fixed"/>
        <w:tblLook w:val="04A0" w:firstRow="1" w:lastRow="0" w:firstColumn="1" w:lastColumn="0" w:noHBand="0" w:noVBand="1"/>
      </w:tblPr>
      <w:tblGrid>
        <w:gridCol w:w="4817"/>
        <w:gridCol w:w="4531"/>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jc w:val="both"/>
              <w:rPr>
                <w:rFonts w:ascii="Times New Roman" w:eastAsia="Times New Roman" w:hAnsi="Times New Roman" w:cs="Times New Roman"/>
                <w:sz w:val="24"/>
                <w:szCs w:val="24"/>
                <w:lang w:eastAsia="ru-RU"/>
              </w:rPr>
            </w:pPr>
            <w:r w:rsidRPr="00571538">
              <w:rPr>
                <w:rFonts w:ascii="Times New Roman" w:eastAsia="Times New Roman" w:hAnsi="Times New Roman" w:cs="Times New Roman"/>
                <w:sz w:val="24"/>
                <w:szCs w:val="24"/>
                <w:lang w:eastAsia="ru-RU"/>
              </w:rPr>
              <w:t>Оригинал</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hd w:val="clear" w:color="auto" w:fill="FFFFFF"/>
              <w:spacing w:line="360" w:lineRule="auto"/>
              <w:contextualSpacing/>
              <w:jc w:val="both"/>
              <w:rPr>
                <w:rFonts w:ascii="Times New Roman" w:eastAsia="Times New Roman" w:hAnsi="Times New Roman" w:cs="Times New Roman"/>
                <w:i/>
                <w:sz w:val="24"/>
                <w:szCs w:val="24"/>
                <w:lang w:val="en-US" w:eastAsia="ru-RU"/>
              </w:rPr>
            </w:pPr>
            <w:r w:rsidRPr="00571538">
              <w:rPr>
                <w:rFonts w:ascii="Times New Roman" w:eastAsia="Times New Roman" w:hAnsi="Times New Roman" w:cs="Times New Roman"/>
                <w:i/>
                <w:sz w:val="24"/>
                <w:szCs w:val="24"/>
                <w:lang w:val="en-US" w:eastAsia="ru-RU"/>
              </w:rPr>
              <w:t xml:space="preserve">The law </w:t>
            </w:r>
            <w:r w:rsidRPr="00571538">
              <w:rPr>
                <w:rFonts w:ascii="Times New Roman" w:eastAsia="Times New Roman" w:hAnsi="Times New Roman" w:cs="Times New Roman"/>
                <w:b/>
                <w:i/>
                <w:sz w:val="24"/>
                <w:szCs w:val="24"/>
                <w:lang w:val="en-US" w:eastAsia="ru-RU"/>
              </w:rPr>
              <w:t>should</w:t>
            </w:r>
            <w:r w:rsidRPr="00571538">
              <w:rPr>
                <w:rFonts w:ascii="Times New Roman" w:eastAsia="Times New Roman" w:hAnsi="Times New Roman" w:cs="Times New Roman"/>
                <w:i/>
                <w:sz w:val="24"/>
                <w:szCs w:val="24"/>
                <w:lang w:val="en-US" w:eastAsia="ru-RU"/>
              </w:rPr>
              <w:t xml:space="preserve"> </w:t>
            </w:r>
            <w:r w:rsidRPr="00571538">
              <w:rPr>
                <w:rFonts w:ascii="Times New Roman" w:eastAsia="Times New Roman" w:hAnsi="Times New Roman" w:cs="Times New Roman"/>
                <w:b/>
                <w:i/>
                <w:sz w:val="24"/>
                <w:szCs w:val="24"/>
                <w:lang w:val="en-US" w:eastAsia="ru-RU"/>
              </w:rPr>
              <w:t>provide</w:t>
            </w:r>
            <w:r w:rsidRPr="00571538">
              <w:rPr>
                <w:rFonts w:ascii="Times New Roman" w:eastAsia="Times New Roman" w:hAnsi="Times New Roman" w:cs="Times New Roman"/>
                <w:i/>
                <w:sz w:val="24"/>
                <w:szCs w:val="24"/>
                <w:lang w:val="en-US" w:eastAsia="ru-RU"/>
              </w:rPr>
              <w:t xml:space="preserve"> measures to protect, where appropriate, the economic interests of persons with mental disorders.”</w:t>
            </w:r>
            <w:r w:rsidR="000F49CE" w:rsidRPr="00571538">
              <w:rPr>
                <w:rFonts w:ascii="Times New Roman" w:eastAsia="Times New Roman" w:hAnsi="Times New Roman" w:cs="Times New Roman"/>
                <w:i/>
                <w:sz w:val="24"/>
                <w:szCs w:val="24"/>
                <w:lang w:val="en-US" w:eastAsia="ru-RU"/>
              </w:rPr>
              <w:t xml:space="preserve"> </w:t>
            </w:r>
            <w:r w:rsidR="000F49CE" w:rsidRPr="00571538">
              <w:rPr>
                <w:rFonts w:ascii="Times New Roman" w:hAnsi="Times New Roman" w:cs="Times New Roman"/>
                <w:sz w:val="24"/>
                <w:szCs w:val="24"/>
                <w:shd w:val="clear" w:color="auto" w:fill="FFFFFF"/>
                <w:lang w:val="en-US"/>
              </w:rPr>
              <w:t xml:space="preserve">(Case Of </w:t>
            </w:r>
            <w:proofErr w:type="spellStart"/>
            <w:r w:rsidR="000F49CE" w:rsidRPr="00571538">
              <w:rPr>
                <w:rFonts w:ascii="Times New Roman" w:hAnsi="Times New Roman" w:cs="Times New Roman"/>
                <w:sz w:val="24"/>
                <w:szCs w:val="24"/>
                <w:shd w:val="clear" w:color="auto" w:fill="FFFFFF"/>
                <w:lang w:val="en-US"/>
              </w:rPr>
              <w:t>Fernandes</w:t>
            </w:r>
            <w:proofErr w:type="spellEnd"/>
            <w:r w:rsidR="000F49CE" w:rsidRPr="00571538">
              <w:rPr>
                <w:rFonts w:ascii="Times New Roman" w:hAnsi="Times New Roman" w:cs="Times New Roman"/>
                <w:sz w:val="24"/>
                <w:szCs w:val="24"/>
                <w:shd w:val="clear" w:color="auto" w:fill="FFFFFF"/>
                <w:lang w:val="en-US"/>
              </w:rPr>
              <w:t xml:space="preserve"> De Oliveira V. Portugal)</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i/>
                <w:sz w:val="24"/>
                <w:szCs w:val="24"/>
              </w:rPr>
            </w:pPr>
            <w:r w:rsidRPr="00571538">
              <w:rPr>
                <w:rFonts w:ascii="Times New Roman" w:hAnsi="Times New Roman" w:cs="Times New Roman"/>
                <w:i/>
                <w:sz w:val="24"/>
                <w:szCs w:val="24"/>
              </w:rPr>
              <w:t xml:space="preserve">При необходимости </w:t>
            </w:r>
            <w:r w:rsidRPr="00571538">
              <w:rPr>
                <w:rFonts w:ascii="Times New Roman" w:hAnsi="Times New Roman" w:cs="Times New Roman"/>
                <w:b/>
                <w:i/>
                <w:sz w:val="24"/>
                <w:szCs w:val="24"/>
              </w:rPr>
              <w:t>должны</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 xml:space="preserve">быть предусмотрены </w:t>
            </w:r>
            <w:r w:rsidRPr="00571538">
              <w:rPr>
                <w:rFonts w:ascii="Times New Roman" w:hAnsi="Times New Roman" w:cs="Times New Roman"/>
                <w:i/>
                <w:sz w:val="24"/>
                <w:szCs w:val="24"/>
              </w:rPr>
              <w:t>законные меры защиты экономических интересов лиц, страдающих психическими расстройствами.</w:t>
            </w:r>
            <w:r w:rsidR="00CB6199" w:rsidRPr="00571538">
              <w:rPr>
                <w:rFonts w:ascii="Times New Roman" w:hAnsi="Times New Roman" w:cs="Times New Roman"/>
                <w:i/>
                <w:sz w:val="24"/>
                <w:szCs w:val="24"/>
              </w:rPr>
              <w:t xml:space="preserve"> </w:t>
            </w:r>
            <w:r w:rsidR="00CB6199" w:rsidRPr="00571538">
              <w:rPr>
                <w:rFonts w:ascii="Times New Roman" w:hAnsi="Times New Roman" w:cs="Times New Roman"/>
                <w:szCs w:val="24"/>
              </w:rPr>
              <w:t>(</w:t>
            </w:r>
            <w:r w:rsidR="00CB6199" w:rsidRPr="00571538">
              <w:rPr>
                <w:rFonts w:ascii="Times New Roman" w:hAnsi="Times New Roman" w:cs="Times New Roman"/>
                <w:sz w:val="24"/>
                <w:szCs w:val="28"/>
              </w:rPr>
              <w:t>Дело «</w:t>
            </w:r>
            <w:proofErr w:type="spellStart"/>
            <w:r w:rsidR="00CB6199" w:rsidRPr="00571538">
              <w:rPr>
                <w:rFonts w:ascii="Times New Roman" w:hAnsi="Times New Roman" w:cs="Times New Roman"/>
                <w:sz w:val="24"/>
                <w:szCs w:val="28"/>
              </w:rPr>
              <w:t>Фернандеш</w:t>
            </w:r>
            <w:proofErr w:type="spellEnd"/>
            <w:r w:rsidR="00CB6199" w:rsidRPr="00571538">
              <w:rPr>
                <w:rFonts w:ascii="Times New Roman" w:hAnsi="Times New Roman" w:cs="Times New Roman"/>
                <w:sz w:val="24"/>
                <w:szCs w:val="28"/>
              </w:rPr>
              <w:t xml:space="preserve"> де </w:t>
            </w:r>
            <w:proofErr w:type="spellStart"/>
            <w:r w:rsidR="00CB6199" w:rsidRPr="00571538">
              <w:rPr>
                <w:rFonts w:ascii="Times New Roman" w:hAnsi="Times New Roman" w:cs="Times New Roman"/>
                <w:sz w:val="24"/>
                <w:szCs w:val="28"/>
              </w:rPr>
              <w:t>Оливейра</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Fernandes</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de</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Oliveira</w:t>
            </w:r>
            <w:proofErr w:type="spellEnd"/>
            <w:r w:rsidR="00CB6199" w:rsidRPr="00571538">
              <w:rPr>
                <w:rFonts w:ascii="Times New Roman" w:hAnsi="Times New Roman" w:cs="Times New Roman"/>
                <w:sz w:val="24"/>
                <w:szCs w:val="28"/>
              </w:rPr>
              <w:t>) против Португалии»)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данном высказывании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служит средством выражения значения необходимости. Адресантом выступает авторитетный орган (Комитет Министров Совета Европы), адресатом – страны-участницы. Интенция адресанта состоит в рекомендации совершения определенных действий. Значение </w:t>
      </w:r>
      <w:r w:rsidR="00BC3262" w:rsidRPr="00571538">
        <w:rPr>
          <w:rFonts w:ascii="Times New Roman" w:hAnsi="Times New Roman" w:cs="Times New Roman"/>
          <w:sz w:val="28"/>
          <w:szCs w:val="28"/>
        </w:rPr>
        <w:t xml:space="preserve">модального </w:t>
      </w:r>
      <w:r w:rsidRPr="00571538">
        <w:rPr>
          <w:rFonts w:ascii="Times New Roman" w:hAnsi="Times New Roman" w:cs="Times New Roman"/>
          <w:sz w:val="28"/>
          <w:szCs w:val="28"/>
        </w:rPr>
        <w:t xml:space="preserve">оператора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передается в ПЯ кратким прилагательным </w:t>
      </w:r>
      <w:r w:rsidRPr="00571538">
        <w:rPr>
          <w:rFonts w:ascii="Times New Roman" w:hAnsi="Times New Roman" w:cs="Times New Roman"/>
          <w:i/>
          <w:sz w:val="28"/>
          <w:szCs w:val="28"/>
        </w:rPr>
        <w:t>должен</w:t>
      </w:r>
      <w:r w:rsidRPr="00571538">
        <w:rPr>
          <w:rFonts w:ascii="Times New Roman" w:hAnsi="Times New Roman" w:cs="Times New Roman"/>
          <w:sz w:val="28"/>
          <w:szCs w:val="28"/>
        </w:rPr>
        <w:t xml:space="preserve">, что делает высказывание ПЯ более категоричным. В таком случае наблюдается смена коммуникативно-семантического значения, поскольку рекомендация становится требованием в тексте перевода. </w:t>
      </w:r>
    </w:p>
    <w:tbl>
      <w:tblPr>
        <w:tblStyle w:val="23"/>
        <w:tblW w:w="9348" w:type="dxa"/>
        <w:tblInd w:w="0" w:type="dxa"/>
        <w:tblLayout w:type="fixed"/>
        <w:tblLook w:val="04A0" w:firstRow="1" w:lastRow="0" w:firstColumn="1" w:lastColumn="0" w:noHBand="0" w:noVBand="1"/>
      </w:tblPr>
      <w:tblGrid>
        <w:gridCol w:w="4817"/>
        <w:gridCol w:w="4531"/>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lang w:val="en-US"/>
              </w:rPr>
            </w:pPr>
            <w:r w:rsidRPr="00571538">
              <w:rPr>
                <w:rFonts w:ascii="Times New Roman" w:hAnsi="Times New Roman" w:cs="Times New Roman"/>
                <w:i/>
                <w:sz w:val="24"/>
                <w:szCs w:val="24"/>
                <w:lang w:val="en-US"/>
              </w:rPr>
              <w:t xml:space="preserve">The domestic authorities </w:t>
            </w:r>
            <w:r w:rsidRPr="00571538">
              <w:rPr>
                <w:rFonts w:ascii="Times New Roman" w:hAnsi="Times New Roman" w:cs="Times New Roman"/>
                <w:b/>
                <w:i/>
                <w:sz w:val="24"/>
                <w:szCs w:val="24"/>
                <w:lang w:val="en-US"/>
              </w:rPr>
              <w:t xml:space="preserve">should have resorted </w:t>
            </w:r>
            <w:r w:rsidRPr="00571538">
              <w:rPr>
                <w:rFonts w:ascii="Times New Roman" w:hAnsi="Times New Roman" w:cs="Times New Roman"/>
                <w:i/>
                <w:sz w:val="24"/>
                <w:szCs w:val="24"/>
                <w:lang w:val="en-US"/>
              </w:rPr>
              <w:t xml:space="preserve">to less intrusive </w:t>
            </w:r>
            <w:r w:rsidRPr="00571538">
              <w:rPr>
                <w:rFonts w:ascii="Times New Roman" w:hAnsi="Times New Roman" w:cs="Times New Roman"/>
                <w:i/>
                <w:sz w:val="24"/>
                <w:szCs w:val="24"/>
                <w:lang w:val="en-US"/>
              </w:rPr>
              <w:lastRenderedPageBreak/>
              <w:t>measures.</w:t>
            </w:r>
            <w:r w:rsidR="000F49CE" w:rsidRPr="00571538">
              <w:rPr>
                <w:rFonts w:ascii="Times New Roman" w:hAnsi="Times New Roman" w:cs="Times New Roman"/>
                <w:i/>
                <w:sz w:val="24"/>
                <w:szCs w:val="24"/>
                <w:lang w:val="en-US"/>
              </w:rPr>
              <w:t xml:space="preserve"> </w:t>
            </w:r>
            <w:r w:rsidR="000F49CE" w:rsidRPr="00571538">
              <w:rPr>
                <w:rFonts w:ascii="Times New Roman" w:hAnsi="Times New Roman" w:cs="Times New Roman"/>
                <w:sz w:val="24"/>
                <w:szCs w:val="24"/>
                <w:shd w:val="clear" w:color="auto" w:fill="FFFFFF"/>
                <w:lang w:val="en-US"/>
              </w:rPr>
              <w:t xml:space="preserve">(Case Of </w:t>
            </w:r>
            <w:proofErr w:type="spellStart"/>
            <w:r w:rsidR="000F49CE" w:rsidRPr="00571538">
              <w:rPr>
                <w:rFonts w:ascii="Times New Roman" w:hAnsi="Times New Roman" w:cs="Times New Roman"/>
                <w:sz w:val="24"/>
                <w:szCs w:val="24"/>
                <w:shd w:val="clear" w:color="auto" w:fill="FFFFFF"/>
                <w:lang w:val="en-US"/>
              </w:rPr>
              <w:t>Fernandes</w:t>
            </w:r>
            <w:proofErr w:type="spellEnd"/>
            <w:r w:rsidR="000F49CE" w:rsidRPr="00571538">
              <w:rPr>
                <w:rFonts w:ascii="Times New Roman" w:hAnsi="Times New Roman" w:cs="Times New Roman"/>
                <w:sz w:val="24"/>
                <w:szCs w:val="24"/>
                <w:shd w:val="clear" w:color="auto" w:fill="FFFFFF"/>
                <w:lang w:val="en-US"/>
              </w:rPr>
              <w:t xml:space="preserve"> De Oliveira V. Portugal)</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i/>
                <w:sz w:val="24"/>
                <w:szCs w:val="24"/>
              </w:rPr>
              <w:lastRenderedPageBreak/>
              <w:t xml:space="preserve">Органы государственной власти </w:t>
            </w:r>
            <w:r w:rsidRPr="00571538">
              <w:rPr>
                <w:rFonts w:ascii="Times New Roman" w:hAnsi="Times New Roman" w:cs="Times New Roman"/>
                <w:b/>
                <w:i/>
                <w:sz w:val="24"/>
                <w:szCs w:val="24"/>
              </w:rPr>
              <w:t>должны были применить</w:t>
            </w:r>
            <w:r w:rsidRPr="00571538">
              <w:rPr>
                <w:rFonts w:ascii="Times New Roman" w:hAnsi="Times New Roman" w:cs="Times New Roman"/>
                <w:i/>
                <w:sz w:val="24"/>
                <w:szCs w:val="24"/>
              </w:rPr>
              <w:t xml:space="preserve"> менее ограничительные меры.</w:t>
            </w:r>
            <w:r w:rsidR="00CB6199" w:rsidRPr="00571538">
              <w:rPr>
                <w:rFonts w:ascii="Times New Roman" w:hAnsi="Times New Roman" w:cs="Times New Roman"/>
                <w:i/>
                <w:sz w:val="24"/>
                <w:szCs w:val="24"/>
              </w:rPr>
              <w:t xml:space="preserve"> </w:t>
            </w:r>
            <w:r w:rsidR="00CB6199" w:rsidRPr="00571538">
              <w:rPr>
                <w:rFonts w:ascii="Times New Roman" w:hAnsi="Times New Roman" w:cs="Times New Roman"/>
                <w:szCs w:val="24"/>
              </w:rPr>
              <w:t>(</w:t>
            </w:r>
            <w:r w:rsidR="00CB6199" w:rsidRPr="00571538">
              <w:rPr>
                <w:rFonts w:ascii="Times New Roman" w:hAnsi="Times New Roman" w:cs="Times New Roman"/>
                <w:sz w:val="24"/>
                <w:szCs w:val="28"/>
              </w:rPr>
              <w:t xml:space="preserve">Дело </w:t>
            </w:r>
            <w:r w:rsidR="00CB6199" w:rsidRPr="00571538">
              <w:rPr>
                <w:rFonts w:ascii="Times New Roman" w:hAnsi="Times New Roman" w:cs="Times New Roman"/>
                <w:sz w:val="24"/>
                <w:szCs w:val="28"/>
              </w:rPr>
              <w:lastRenderedPageBreak/>
              <w:t>«</w:t>
            </w:r>
            <w:proofErr w:type="spellStart"/>
            <w:r w:rsidR="00CB6199" w:rsidRPr="00571538">
              <w:rPr>
                <w:rFonts w:ascii="Times New Roman" w:hAnsi="Times New Roman" w:cs="Times New Roman"/>
                <w:sz w:val="24"/>
                <w:szCs w:val="28"/>
              </w:rPr>
              <w:t>Фернандеш</w:t>
            </w:r>
            <w:proofErr w:type="spellEnd"/>
            <w:r w:rsidR="00CB6199" w:rsidRPr="00571538">
              <w:rPr>
                <w:rFonts w:ascii="Times New Roman" w:hAnsi="Times New Roman" w:cs="Times New Roman"/>
                <w:sz w:val="24"/>
                <w:szCs w:val="28"/>
              </w:rPr>
              <w:t xml:space="preserve"> де </w:t>
            </w:r>
            <w:proofErr w:type="spellStart"/>
            <w:r w:rsidR="00CB6199" w:rsidRPr="00571538">
              <w:rPr>
                <w:rFonts w:ascii="Times New Roman" w:hAnsi="Times New Roman" w:cs="Times New Roman"/>
                <w:sz w:val="24"/>
                <w:szCs w:val="28"/>
              </w:rPr>
              <w:t>Оливейра</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Fernandes</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de</w:t>
            </w:r>
            <w:proofErr w:type="spellEnd"/>
            <w:r w:rsidR="00CB6199" w:rsidRPr="00571538">
              <w:rPr>
                <w:rFonts w:ascii="Times New Roman" w:hAnsi="Times New Roman" w:cs="Times New Roman"/>
                <w:sz w:val="24"/>
                <w:szCs w:val="28"/>
              </w:rPr>
              <w:t xml:space="preserve"> </w:t>
            </w:r>
            <w:proofErr w:type="spellStart"/>
            <w:r w:rsidR="00CB6199" w:rsidRPr="00571538">
              <w:rPr>
                <w:rFonts w:ascii="Times New Roman" w:hAnsi="Times New Roman" w:cs="Times New Roman"/>
                <w:sz w:val="24"/>
                <w:szCs w:val="28"/>
              </w:rPr>
              <w:t>Oliveira</w:t>
            </w:r>
            <w:proofErr w:type="spellEnd"/>
            <w:r w:rsidR="00CB6199" w:rsidRPr="00571538">
              <w:rPr>
                <w:rFonts w:ascii="Times New Roman" w:hAnsi="Times New Roman" w:cs="Times New Roman"/>
                <w:sz w:val="24"/>
                <w:szCs w:val="28"/>
              </w:rPr>
              <w:t>) против Португалии»)</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В настоящем примере адресантом также является авторитетный орган (суд). Он указывает на необходимость совершения действия, которая существовала в прошлом, выражая критическую оценку действий субъекта высказывания.  Данный речевой акт можно трактовать как упрек. Он не является категоричным или эмоциональным ввиду того, что ситуация является официальной и статус </w:t>
      </w:r>
      <w:proofErr w:type="spellStart"/>
      <w:r w:rsidRPr="00571538">
        <w:rPr>
          <w:rFonts w:ascii="Times New Roman" w:hAnsi="Times New Roman" w:cs="Times New Roman"/>
          <w:sz w:val="28"/>
          <w:szCs w:val="28"/>
        </w:rPr>
        <w:t>коммуникантов</w:t>
      </w:r>
      <w:proofErr w:type="spellEnd"/>
      <w:r w:rsidRPr="00571538">
        <w:rPr>
          <w:rFonts w:ascii="Times New Roman" w:hAnsi="Times New Roman" w:cs="Times New Roman"/>
          <w:sz w:val="28"/>
          <w:szCs w:val="28"/>
        </w:rPr>
        <w:t xml:space="preserve"> предполагает соблюдение принципов вежливости. В высказывании ПЯ тип речевого акта сохраняется, однако категоричность возрастает. </w:t>
      </w:r>
    </w:p>
    <w:tbl>
      <w:tblPr>
        <w:tblStyle w:val="23"/>
        <w:tblW w:w="9348" w:type="dxa"/>
        <w:tblInd w:w="0" w:type="dxa"/>
        <w:tblLayout w:type="fixed"/>
        <w:tblLook w:val="04A0" w:firstRow="1" w:lastRow="0" w:firstColumn="1" w:lastColumn="0" w:noHBand="0" w:noVBand="1"/>
      </w:tblPr>
      <w:tblGrid>
        <w:gridCol w:w="4817"/>
        <w:gridCol w:w="4531"/>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jc w:val="both"/>
              <w:rPr>
                <w:rFonts w:ascii="Times New Roman" w:eastAsia="Times New Roman" w:hAnsi="Times New Roman" w:cs="Times New Roman"/>
                <w:sz w:val="24"/>
                <w:szCs w:val="24"/>
              </w:rPr>
            </w:pPr>
            <w:r w:rsidRPr="00571538">
              <w:rPr>
                <w:rFonts w:ascii="Times New Roman" w:eastAsia="Times New Roman" w:hAnsi="Times New Roman" w:cs="Times New Roman"/>
                <w:sz w:val="24"/>
                <w:szCs w:val="24"/>
              </w:rPr>
              <w:t>Оригинал</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hd w:val="clear" w:color="auto" w:fill="FFFFFF"/>
              <w:spacing w:line="360" w:lineRule="auto"/>
              <w:jc w:val="both"/>
              <w:rPr>
                <w:rFonts w:ascii="Times New Roman" w:eastAsia="Times New Roman" w:hAnsi="Times New Roman" w:cs="Times New Roman"/>
                <w:i/>
                <w:sz w:val="24"/>
                <w:szCs w:val="24"/>
                <w:lang w:val="en-US"/>
              </w:rPr>
            </w:pPr>
            <w:proofErr w:type="gramStart"/>
            <w:r w:rsidRPr="00571538">
              <w:rPr>
                <w:rFonts w:ascii="Times New Roman" w:eastAsia="Times New Roman" w:hAnsi="Times New Roman" w:cs="Times New Roman"/>
                <w:sz w:val="24"/>
                <w:szCs w:val="24"/>
                <w:lang w:val="en-US"/>
              </w:rPr>
              <w:t xml:space="preserve">Given that as a result of the Court of Cassation’s decision that the disputed estate </w:t>
            </w:r>
            <w:r w:rsidRPr="00571538">
              <w:rPr>
                <w:rFonts w:ascii="Times New Roman" w:eastAsia="Times New Roman" w:hAnsi="Times New Roman" w:cs="Times New Roman"/>
                <w:b/>
                <w:sz w:val="24"/>
                <w:szCs w:val="24"/>
                <w:lang w:val="en-US"/>
              </w:rPr>
              <w:t>should</w:t>
            </w:r>
            <w:r w:rsidRPr="00571538">
              <w:rPr>
                <w:rFonts w:ascii="Times New Roman" w:eastAsia="Times New Roman" w:hAnsi="Times New Roman" w:cs="Times New Roman"/>
                <w:sz w:val="24"/>
                <w:szCs w:val="24"/>
                <w:lang w:val="en-US"/>
              </w:rPr>
              <w:t xml:space="preserve"> </w:t>
            </w:r>
            <w:r w:rsidRPr="00571538">
              <w:rPr>
                <w:rFonts w:ascii="Times New Roman" w:eastAsia="Times New Roman" w:hAnsi="Times New Roman" w:cs="Times New Roman"/>
                <w:b/>
                <w:sz w:val="24"/>
                <w:szCs w:val="24"/>
                <w:lang w:val="en-US"/>
              </w:rPr>
              <w:t>be governed</w:t>
            </w:r>
            <w:r w:rsidRPr="00571538">
              <w:rPr>
                <w:rFonts w:ascii="Times New Roman" w:eastAsia="Times New Roman" w:hAnsi="Times New Roman" w:cs="Times New Roman"/>
                <w:sz w:val="24"/>
                <w:szCs w:val="24"/>
                <w:lang w:val="en-US"/>
              </w:rPr>
              <w:t xml:space="preserve"> by Sharia law, the applicant was deprived of three-quarters of the property in question (while remaining the owner of one-quarter), she is entitled, unless the respondent State takes the above-mentioned measures within the prescribed time-limit, to compensation corresponding to three-quarters of the value of that property, that is to say, a sum of EUR 41,103.36.</w:t>
            </w:r>
            <w:proofErr w:type="gramEnd"/>
            <w:r w:rsidR="000F49CE" w:rsidRPr="00571538">
              <w:rPr>
                <w:rFonts w:ascii="Times New Roman" w:eastAsia="Times New Roman" w:hAnsi="Times New Roman" w:cs="Times New Roman"/>
                <w:sz w:val="24"/>
                <w:szCs w:val="24"/>
                <w:lang w:val="en-US"/>
              </w:rPr>
              <w:t xml:space="preserve"> (</w:t>
            </w:r>
            <w:r w:rsidR="000F49CE" w:rsidRPr="00571538">
              <w:rPr>
                <w:rFonts w:ascii="Times New Roman" w:hAnsi="Times New Roman" w:cs="Times New Roman"/>
                <w:sz w:val="24"/>
                <w:szCs w:val="24"/>
                <w:lang w:val="en-US"/>
              </w:rPr>
              <w:t xml:space="preserve">Case Of </w:t>
            </w:r>
            <w:proofErr w:type="spellStart"/>
            <w:r w:rsidR="000F49CE" w:rsidRPr="00571538">
              <w:rPr>
                <w:rFonts w:ascii="Times New Roman" w:hAnsi="Times New Roman" w:cs="Times New Roman"/>
                <w:sz w:val="24"/>
                <w:szCs w:val="24"/>
                <w:lang w:val="en-US"/>
              </w:rPr>
              <w:t>Molla</w:t>
            </w:r>
            <w:proofErr w:type="spellEnd"/>
            <w:r w:rsidR="000F49CE" w:rsidRPr="00571538">
              <w:rPr>
                <w:rFonts w:ascii="Times New Roman" w:hAnsi="Times New Roman" w:cs="Times New Roman"/>
                <w:sz w:val="24"/>
                <w:szCs w:val="24"/>
                <w:lang w:val="en-US"/>
              </w:rPr>
              <w:t xml:space="preserve"> </w:t>
            </w:r>
            <w:proofErr w:type="spellStart"/>
            <w:r w:rsidR="000F49CE" w:rsidRPr="00571538">
              <w:rPr>
                <w:rFonts w:ascii="Times New Roman" w:hAnsi="Times New Roman" w:cs="Times New Roman"/>
                <w:sz w:val="24"/>
                <w:szCs w:val="24"/>
                <w:lang w:val="en-US"/>
              </w:rPr>
              <w:t>Sali</w:t>
            </w:r>
            <w:proofErr w:type="spellEnd"/>
            <w:r w:rsidR="000F49CE" w:rsidRPr="00571538">
              <w:rPr>
                <w:rFonts w:ascii="Times New Roman" w:hAnsi="Times New Roman" w:cs="Times New Roman"/>
                <w:sz w:val="24"/>
                <w:szCs w:val="24"/>
                <w:lang w:val="en-US"/>
              </w:rPr>
              <w:t xml:space="preserve"> V. Greece)</w:t>
            </w:r>
          </w:p>
          <w:p w:rsidR="00D97284" w:rsidRPr="00571538" w:rsidRDefault="00D97284" w:rsidP="00D97284">
            <w:pPr>
              <w:shd w:val="clear" w:color="auto" w:fill="FFFFFF"/>
              <w:spacing w:line="360" w:lineRule="auto"/>
              <w:ind w:firstLine="284"/>
              <w:jc w:val="both"/>
              <w:rPr>
                <w:rFonts w:ascii="Times New Roman" w:eastAsia="Times New Roman" w:hAnsi="Times New Roman" w:cs="Times New Roman"/>
                <w:i/>
                <w:sz w:val="24"/>
                <w:szCs w:val="24"/>
                <w:lang w:val="en-US"/>
              </w:rPr>
            </w:pP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lang w:val="en-US"/>
              </w:rPr>
            </w:pPr>
            <w:r w:rsidRPr="00571538">
              <w:rPr>
                <w:rFonts w:ascii="Times New Roman" w:hAnsi="Times New Roman" w:cs="Times New Roman"/>
                <w:i/>
                <w:sz w:val="24"/>
                <w:szCs w:val="24"/>
              </w:rPr>
              <w:t xml:space="preserve">Учитывая, </w:t>
            </w:r>
            <w:proofErr w:type="gramStart"/>
            <w:r w:rsidRPr="00571538">
              <w:rPr>
                <w:rFonts w:ascii="Times New Roman" w:hAnsi="Times New Roman" w:cs="Times New Roman"/>
                <w:i/>
                <w:sz w:val="24"/>
                <w:szCs w:val="24"/>
              </w:rPr>
              <w:t>что</w:t>
            </w:r>
            <w:proofErr w:type="gramEnd"/>
            <w:r w:rsidRPr="00571538">
              <w:rPr>
                <w:rFonts w:ascii="Times New Roman" w:hAnsi="Times New Roman" w:cs="Times New Roman"/>
                <w:i/>
                <w:sz w:val="24"/>
                <w:szCs w:val="24"/>
              </w:rPr>
              <w:t xml:space="preserve"> исходя из постановления Кассационного суда Греции </w:t>
            </w:r>
            <w:r w:rsidRPr="00571538">
              <w:rPr>
                <w:rFonts w:ascii="Times New Roman" w:hAnsi="Times New Roman" w:cs="Times New Roman"/>
                <w:b/>
                <w:i/>
                <w:sz w:val="24"/>
                <w:szCs w:val="24"/>
              </w:rPr>
              <w:t>о применении</w:t>
            </w:r>
            <w:r w:rsidRPr="00571538">
              <w:rPr>
                <w:rFonts w:ascii="Times New Roman" w:hAnsi="Times New Roman" w:cs="Times New Roman"/>
                <w:i/>
                <w:sz w:val="24"/>
                <w:szCs w:val="24"/>
              </w:rPr>
              <w:t xml:space="preserve"> к оспариваемому имуществу законов шариата заявительница была лишена трех четвертей такого имущества (оставаясь собственницей одной четверти), она имеет право на компенсацию, соответствующую трем четвертям стоимости данного имущества, то есть в размере 41 103,36 евро, если власти Греции не примут указанные выше меры в течение установленного срока.</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Модальное значение необходимости в примере 12 также возникает в выражении решения суда. Данное решение было принято властным органом и подразумевает обязательное исполнение. Высказывание является </w:t>
      </w:r>
      <w:r w:rsidR="00252E9F" w:rsidRPr="00571538">
        <w:rPr>
          <w:rFonts w:ascii="Times New Roman" w:hAnsi="Times New Roman" w:cs="Times New Roman"/>
          <w:sz w:val="28"/>
          <w:szCs w:val="28"/>
        </w:rPr>
        <w:t>директивным</w:t>
      </w:r>
      <w:r w:rsidRPr="00571538">
        <w:rPr>
          <w:rFonts w:ascii="Times New Roman" w:hAnsi="Times New Roman" w:cs="Times New Roman"/>
          <w:sz w:val="28"/>
          <w:szCs w:val="28"/>
        </w:rPr>
        <w:t xml:space="preserve"> в ИЯ и ПЯ. </w:t>
      </w:r>
    </w:p>
    <w:tbl>
      <w:tblPr>
        <w:tblStyle w:val="23"/>
        <w:tblW w:w="9348" w:type="dxa"/>
        <w:tblInd w:w="0" w:type="dxa"/>
        <w:tblLayout w:type="fixed"/>
        <w:tblLook w:val="04A0" w:firstRow="1" w:lastRow="0" w:firstColumn="1" w:lastColumn="0" w:noHBand="0" w:noVBand="1"/>
      </w:tblPr>
      <w:tblGrid>
        <w:gridCol w:w="4817"/>
        <w:gridCol w:w="4531"/>
      </w:tblGrid>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8"/>
                <w:szCs w:val="28"/>
              </w:rPr>
              <w:t xml:space="preserve"> </w:t>
            </w:r>
            <w:r w:rsidRPr="00571538">
              <w:rPr>
                <w:rFonts w:ascii="Times New Roman" w:hAnsi="Times New Roman" w:cs="Times New Roman"/>
                <w:sz w:val="24"/>
                <w:szCs w:val="24"/>
              </w:rPr>
              <w:t>Оригинал</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8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sz w:val="24"/>
                <w:szCs w:val="24"/>
                <w:lang w:val="en-US"/>
              </w:rPr>
              <w:lastRenderedPageBreak/>
              <w:t>According to the notes from the meeting, it </w:t>
            </w:r>
            <w:proofErr w:type="gramStart"/>
            <w:r w:rsidRPr="00571538">
              <w:rPr>
                <w:rFonts w:ascii="Times New Roman" w:hAnsi="Times New Roman" w:cs="Times New Roman"/>
                <w:sz w:val="24"/>
                <w:szCs w:val="24"/>
                <w:lang w:val="en-US"/>
              </w:rPr>
              <w:t>was agreed</w:t>
            </w:r>
            <w:proofErr w:type="gramEnd"/>
            <w:r w:rsidRPr="00571538">
              <w:rPr>
                <w:rFonts w:ascii="Times New Roman" w:hAnsi="Times New Roman" w:cs="Times New Roman"/>
                <w:sz w:val="24"/>
                <w:szCs w:val="24"/>
                <w:lang w:val="en-US"/>
              </w:rPr>
              <w:t xml:space="preserve"> that the first applicant </w:t>
            </w:r>
            <w:r w:rsidRPr="00571538">
              <w:rPr>
                <w:rFonts w:ascii="Times New Roman" w:hAnsi="Times New Roman" w:cs="Times New Roman"/>
                <w:b/>
                <w:sz w:val="24"/>
                <w:szCs w:val="24"/>
                <w:lang w:val="en-US"/>
              </w:rPr>
              <w:t>should receive</w:t>
            </w:r>
            <w:r w:rsidRPr="00571538">
              <w:rPr>
                <w:rFonts w:ascii="Times New Roman" w:hAnsi="Times New Roman" w:cs="Times New Roman"/>
                <w:sz w:val="24"/>
                <w:szCs w:val="24"/>
                <w:lang w:val="en-US"/>
              </w:rPr>
              <w:t xml:space="preserve"> psychological counselling on a weekly basis in the social worker’s absence during the summer, and that the psychologist would give subsequent reports to the child welfare services.</w:t>
            </w:r>
            <w:r w:rsidR="000F49CE" w:rsidRPr="00571538">
              <w:rPr>
                <w:rFonts w:ascii="Times New Roman" w:hAnsi="Times New Roman" w:cs="Times New Roman"/>
                <w:sz w:val="24"/>
                <w:szCs w:val="24"/>
                <w:lang w:val="en-US"/>
              </w:rPr>
              <w:t xml:space="preserve"> </w:t>
            </w:r>
            <w:r w:rsidR="000F49CE" w:rsidRPr="00571538">
              <w:rPr>
                <w:rFonts w:ascii="Times New Roman" w:hAnsi="Times New Roman" w:cs="Times New Roman"/>
                <w:sz w:val="24"/>
                <w:szCs w:val="24"/>
                <w:shd w:val="clear" w:color="auto" w:fill="FFFFFF"/>
                <w:lang w:val="en-US"/>
              </w:rPr>
              <w:t xml:space="preserve">(Case Of Strand </w:t>
            </w:r>
            <w:proofErr w:type="spellStart"/>
            <w:r w:rsidR="000F49CE" w:rsidRPr="00571538">
              <w:rPr>
                <w:rFonts w:ascii="Times New Roman" w:hAnsi="Times New Roman" w:cs="Times New Roman"/>
                <w:sz w:val="24"/>
                <w:szCs w:val="24"/>
                <w:shd w:val="clear" w:color="auto" w:fill="FFFFFF"/>
                <w:lang w:val="en-US"/>
              </w:rPr>
              <w:t>Lobben</w:t>
            </w:r>
            <w:proofErr w:type="spellEnd"/>
            <w:r w:rsidR="000F49CE" w:rsidRPr="00571538">
              <w:rPr>
                <w:rFonts w:ascii="Times New Roman" w:hAnsi="Times New Roman" w:cs="Times New Roman"/>
                <w:sz w:val="24"/>
                <w:szCs w:val="24"/>
                <w:shd w:val="clear" w:color="auto" w:fill="FFFFFF"/>
                <w:lang w:val="en-US"/>
              </w:rPr>
              <w:t xml:space="preserve"> And Others V. Norway)</w:t>
            </w:r>
          </w:p>
        </w:tc>
        <w:tc>
          <w:tcPr>
            <w:tcW w:w="453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Как следует из записей, сделанных во время этой встречи, было решено, что в летние месяцы первая заявительница </w:t>
            </w:r>
            <w:r w:rsidRPr="00571538">
              <w:rPr>
                <w:rFonts w:ascii="Times New Roman" w:hAnsi="Times New Roman" w:cs="Times New Roman"/>
                <w:b/>
                <w:i/>
                <w:sz w:val="24"/>
                <w:szCs w:val="24"/>
              </w:rPr>
              <w:t>будет посещать</w:t>
            </w:r>
            <w:r w:rsidRPr="00571538">
              <w:rPr>
                <w:rFonts w:ascii="Times New Roman" w:hAnsi="Times New Roman" w:cs="Times New Roman"/>
                <w:i/>
                <w:sz w:val="24"/>
                <w:szCs w:val="24"/>
              </w:rPr>
              <w:t xml:space="preserve"> еженедельные психологические консультации в отсутствие социального работника и что психолог впоследствии представит заключение службе опеки и попечительства.</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13 в ИЯ и ПЯ тип речевого акта представлен утверждением. Высказывание ИЯ содержит значение необходимости совершения субъектом высказывания действий. На необходимость указывает коллективный адресант (участников встречи), который выше субъекта по статусу. Таким образом, интенция адресанта направлена на побуждение субъекта выполнить действие, которое представляется целесообразным для других участников коммуникации. При переводе значение целесообразности пропадает. Высказывание ПЯ демонстрирует большую степень императивности, поскольку сообщает о последующих действиях субъекта высказывания, не оставляя при этом субъекту возможности для отказа выполнять данное действие. </w:t>
      </w:r>
    </w:p>
    <w:p w:rsidR="00D97284" w:rsidRPr="00571538" w:rsidRDefault="00D97284" w:rsidP="00D97284">
      <w:pPr>
        <w:spacing w:line="360" w:lineRule="auto"/>
        <w:ind w:firstLine="709"/>
        <w:jc w:val="both"/>
        <w:rPr>
          <w:rFonts w:ascii="Times New Roman" w:hAnsi="Times New Roman" w:cs="Times New Roman"/>
          <w:color w:val="FF0000"/>
          <w:sz w:val="28"/>
          <w:szCs w:val="28"/>
        </w:rPr>
      </w:pPr>
      <w:r w:rsidRPr="00571538">
        <w:rPr>
          <w:rFonts w:ascii="Times New Roman" w:hAnsi="Times New Roman" w:cs="Times New Roman"/>
          <w:sz w:val="28"/>
          <w:szCs w:val="28"/>
        </w:rPr>
        <w:t xml:space="preserve">Таким образом, модальный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служит средством выражения значений необходимости и долженствования, а также возможности в случаях употребления с оператором отрицания. Необходимость выполнения действия обозначается, однако диспозиция не является обязательной: адресат может отказаться ее выполнять или проконтролировать ее исполнение невозможно. При переводе тип модальности, как правило, сохраняется, однако степень категоричности может повышаться, вследствие чего меняется коммуникативно-семантическое значение высказывания: рекомендация в ИЯ становится требованием в ПЯ.</w:t>
      </w:r>
    </w:p>
    <w:p w:rsidR="00D97284" w:rsidRPr="00571538" w:rsidRDefault="00D97284" w:rsidP="003E36AB">
      <w:pPr>
        <w:pStyle w:val="1"/>
        <w:spacing w:after="240"/>
        <w:jc w:val="center"/>
        <w:rPr>
          <w:rStyle w:val="10"/>
          <w:rFonts w:ascii="Times New Roman" w:hAnsi="Times New Roman" w:cs="Times New Roman"/>
          <w:b/>
          <w:color w:val="auto"/>
          <w:sz w:val="28"/>
          <w:szCs w:val="28"/>
        </w:rPr>
      </w:pPr>
      <w:bookmarkStart w:id="32" w:name="_Toc70814658"/>
      <w:bookmarkStart w:id="33" w:name="_Toc68421074"/>
      <w:bookmarkStart w:id="34" w:name="_Toc72457180"/>
      <w:r w:rsidRPr="00571538">
        <w:rPr>
          <w:rFonts w:ascii="Times New Roman" w:hAnsi="Times New Roman" w:cs="Times New Roman"/>
          <w:b/>
          <w:color w:val="auto"/>
          <w:sz w:val="28"/>
          <w:szCs w:val="28"/>
        </w:rPr>
        <w:lastRenderedPageBreak/>
        <w:t xml:space="preserve">2.3 </w:t>
      </w:r>
      <w:r w:rsidRPr="00571538">
        <w:rPr>
          <w:rStyle w:val="10"/>
          <w:rFonts w:ascii="Times New Roman" w:hAnsi="Times New Roman" w:cs="Times New Roman"/>
          <w:b/>
          <w:color w:val="auto"/>
          <w:sz w:val="28"/>
          <w:szCs w:val="28"/>
        </w:rPr>
        <w:t>Модальный глагол OUGHT TO</w:t>
      </w:r>
      <w:bookmarkEnd w:id="32"/>
      <w:bookmarkEnd w:id="33"/>
      <w:bookmarkEnd w:id="34"/>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Модальный оператор </w:t>
      </w:r>
      <w:r w:rsidRPr="00571538">
        <w:rPr>
          <w:rFonts w:ascii="Times New Roman" w:hAnsi="Times New Roman" w:cs="Times New Roman"/>
          <w:i/>
          <w:sz w:val="28"/>
          <w:szCs w:val="28"/>
          <w:lang w:val="en-US"/>
        </w:rPr>
        <w:t>ought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to</w:t>
      </w:r>
      <w:r w:rsidRPr="00571538">
        <w:rPr>
          <w:rFonts w:ascii="Times New Roman" w:hAnsi="Times New Roman" w:cs="Times New Roman"/>
          <w:sz w:val="28"/>
          <w:szCs w:val="28"/>
        </w:rPr>
        <w:t xml:space="preserve"> в материале исследования служит исключительно средством выражения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 </w:t>
      </w:r>
    </w:p>
    <w:tbl>
      <w:tblPr>
        <w:tblStyle w:val="23"/>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25</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25</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высказываниях ПЯ значение, выраженное данным оператором, передается однообразно, при помощи прилагательного </w:t>
      </w:r>
      <w:r w:rsidRPr="00571538">
        <w:rPr>
          <w:rFonts w:ascii="Times New Roman" w:hAnsi="Times New Roman" w:cs="Times New Roman"/>
          <w:i/>
          <w:sz w:val="28"/>
          <w:szCs w:val="28"/>
        </w:rPr>
        <w:t>должен</w:t>
      </w:r>
      <w:r w:rsidRPr="00571538">
        <w:rPr>
          <w:rFonts w:ascii="Times New Roman" w:hAnsi="Times New Roman" w:cs="Times New Roman"/>
          <w:sz w:val="28"/>
          <w:szCs w:val="28"/>
        </w:rPr>
        <w:t>.</w:t>
      </w:r>
    </w:p>
    <w:tbl>
      <w:tblPr>
        <w:tblStyle w:val="23"/>
        <w:tblW w:w="0" w:type="auto"/>
        <w:tblInd w:w="0" w:type="dxa"/>
        <w:tblLook w:val="04A0" w:firstRow="1" w:lastRow="0" w:firstColumn="1" w:lastColumn="0" w:noHBand="0" w:noVBand="1"/>
      </w:tblPr>
      <w:tblGrid>
        <w:gridCol w:w="4390"/>
        <w:gridCol w:w="4954"/>
      </w:tblGrid>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rPr>
            </w:pPr>
            <w:r w:rsidRPr="00571538">
              <w:rPr>
                <w:rFonts w:ascii="Times New Roman" w:hAnsi="Times New Roman" w:cs="Times New Roman"/>
                <w:sz w:val="24"/>
                <w:szCs w:val="24"/>
              </w:rPr>
              <w:t>Оригинал</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rPr>
            </w:pPr>
            <w:r w:rsidRPr="00571538">
              <w:rPr>
                <w:rFonts w:ascii="Times New Roman" w:hAnsi="Times New Roman" w:cs="Times New Roman"/>
                <w:sz w:val="24"/>
                <w:szCs w:val="24"/>
              </w:rPr>
              <w:t>Перевод</w:t>
            </w:r>
          </w:p>
        </w:tc>
      </w:tr>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lang w:val="en-US"/>
              </w:rPr>
            </w:pPr>
            <w:bookmarkStart w:id="35" w:name="lt_pId1662"/>
            <w:r w:rsidRPr="00571538">
              <w:rPr>
                <w:rFonts w:ascii="Times New Roman" w:hAnsi="Times New Roman" w:cs="Times New Roman"/>
                <w:i/>
                <w:sz w:val="24"/>
                <w:szCs w:val="24"/>
                <w:lang w:val="en-US"/>
              </w:rPr>
              <w:t xml:space="preserve">The Government considered that this claim </w:t>
            </w:r>
            <w:r w:rsidRPr="00571538">
              <w:rPr>
                <w:rFonts w:ascii="Times New Roman" w:hAnsi="Times New Roman" w:cs="Times New Roman"/>
                <w:b/>
                <w:i/>
                <w:sz w:val="24"/>
                <w:szCs w:val="24"/>
                <w:lang w:val="en-US"/>
              </w:rPr>
              <w:t>ought to</w:t>
            </w:r>
            <w:r w:rsidRPr="00571538">
              <w:rPr>
                <w:rFonts w:ascii="Times New Roman" w:hAnsi="Times New Roman" w:cs="Times New Roman"/>
                <w:i/>
                <w:sz w:val="24"/>
                <w:szCs w:val="24"/>
                <w:lang w:val="en-US"/>
              </w:rPr>
              <w:t xml:space="preserve"> </w:t>
            </w:r>
            <w:proofErr w:type="gramStart"/>
            <w:r w:rsidRPr="00571538">
              <w:rPr>
                <w:rFonts w:ascii="Times New Roman" w:hAnsi="Times New Roman" w:cs="Times New Roman"/>
                <w:b/>
                <w:i/>
                <w:sz w:val="24"/>
                <w:szCs w:val="24"/>
                <w:lang w:val="en-US"/>
              </w:rPr>
              <w:t>be rejected</w:t>
            </w:r>
            <w:proofErr w:type="gramEnd"/>
            <w:r w:rsidRPr="00571538">
              <w:rPr>
                <w:rFonts w:ascii="Times New Roman" w:hAnsi="Times New Roman" w:cs="Times New Roman"/>
                <w:i/>
                <w:sz w:val="24"/>
                <w:szCs w:val="24"/>
                <w:lang w:val="en-US"/>
              </w:rPr>
              <w:t>.</w:t>
            </w:r>
            <w:bookmarkEnd w:id="35"/>
            <w:r w:rsidR="0039376F" w:rsidRPr="00571538">
              <w:rPr>
                <w:rFonts w:ascii="Times New Roman" w:hAnsi="Times New Roman" w:cs="Times New Roman"/>
                <w:b/>
                <w:bCs/>
                <w:sz w:val="20"/>
                <w:szCs w:val="20"/>
                <w:lang w:val="en-US"/>
              </w:rPr>
              <w:t xml:space="preserve"> </w:t>
            </w:r>
            <w:r w:rsidR="0039376F" w:rsidRPr="00571538">
              <w:rPr>
                <w:rFonts w:ascii="Times New Roman" w:hAnsi="Times New Roman" w:cs="Times New Roman"/>
                <w:sz w:val="24"/>
                <w:szCs w:val="24"/>
                <w:lang w:val="en-US"/>
              </w:rPr>
              <w:t>(Case Of </w:t>
            </w:r>
            <w:proofErr w:type="spellStart"/>
            <w:r w:rsidR="0039376F" w:rsidRPr="00571538">
              <w:rPr>
                <w:rFonts w:ascii="Times New Roman" w:hAnsi="Times New Roman" w:cs="Times New Roman"/>
                <w:sz w:val="24"/>
                <w:szCs w:val="24"/>
                <w:lang w:val="en-US"/>
              </w:rPr>
              <w:t>Mugemangango</w:t>
            </w:r>
            <w:proofErr w:type="spellEnd"/>
            <w:r w:rsidR="0039376F" w:rsidRPr="00571538">
              <w:rPr>
                <w:rFonts w:ascii="Times New Roman" w:hAnsi="Times New Roman" w:cs="Times New Roman"/>
                <w:sz w:val="24"/>
                <w:szCs w:val="24"/>
                <w:lang w:val="en-US"/>
              </w:rPr>
              <w:t xml:space="preserve"> V. Belgium)</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lang w:val="en-US"/>
              </w:rPr>
            </w:pPr>
            <w:r w:rsidRPr="00571538">
              <w:rPr>
                <w:rFonts w:ascii="Times New Roman" w:hAnsi="Times New Roman" w:cs="Times New Roman"/>
                <w:i/>
                <w:sz w:val="24"/>
                <w:szCs w:val="24"/>
              </w:rPr>
              <w:t xml:space="preserve">Власти Бельгии считали, что данное требование </w:t>
            </w:r>
            <w:r w:rsidRPr="00571538">
              <w:rPr>
                <w:rFonts w:ascii="Times New Roman" w:hAnsi="Times New Roman" w:cs="Times New Roman"/>
                <w:b/>
                <w:i/>
                <w:sz w:val="24"/>
                <w:szCs w:val="24"/>
              </w:rPr>
              <w:t>должно</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быть отклонено</w:t>
            </w:r>
            <w:r w:rsidRPr="00571538">
              <w:rPr>
                <w:rFonts w:ascii="Times New Roman" w:hAnsi="Times New Roman" w:cs="Times New Roman"/>
                <w:i/>
                <w:sz w:val="24"/>
                <w:szCs w:val="24"/>
              </w:rPr>
              <w:t>.</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 w:val="24"/>
                <w:szCs w:val="24"/>
                <w:lang w:val="en-US"/>
              </w:rPr>
              <w:t>(</w:t>
            </w:r>
            <w:r w:rsidR="00B97D7D" w:rsidRPr="00571538">
              <w:rPr>
                <w:rFonts w:ascii="Times New Roman" w:hAnsi="Times New Roman" w:cs="Times New Roman"/>
                <w:sz w:val="24"/>
                <w:szCs w:val="24"/>
              </w:rPr>
              <w:t>Дело «</w:t>
            </w:r>
            <w:proofErr w:type="spellStart"/>
            <w:r w:rsidR="00B97D7D" w:rsidRPr="00571538">
              <w:rPr>
                <w:rFonts w:ascii="Times New Roman" w:hAnsi="Times New Roman" w:cs="Times New Roman"/>
                <w:sz w:val="24"/>
                <w:szCs w:val="24"/>
              </w:rPr>
              <w:t>Мюжеманганго</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Mugemangango</w:t>
            </w:r>
            <w:proofErr w:type="spellEnd"/>
            <w:r w:rsidR="00B97D7D" w:rsidRPr="00571538">
              <w:rPr>
                <w:rFonts w:ascii="Times New Roman" w:hAnsi="Times New Roman" w:cs="Times New Roman"/>
                <w:sz w:val="24"/>
                <w:szCs w:val="24"/>
              </w:rPr>
              <w:t>) против Бельгии»</w:t>
            </w:r>
            <w:r w:rsidR="00B97D7D"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настоящем примере оператор </w:t>
      </w:r>
      <w:r w:rsidRPr="00571538">
        <w:rPr>
          <w:rFonts w:ascii="Times New Roman" w:hAnsi="Times New Roman" w:cs="Times New Roman"/>
          <w:i/>
          <w:sz w:val="28"/>
          <w:szCs w:val="28"/>
          <w:lang w:val="en-US"/>
        </w:rPr>
        <w:t>ought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to</w:t>
      </w:r>
      <w:r w:rsidRPr="00571538">
        <w:rPr>
          <w:rFonts w:ascii="Times New Roman" w:hAnsi="Times New Roman" w:cs="Times New Roman"/>
          <w:sz w:val="28"/>
          <w:szCs w:val="28"/>
        </w:rPr>
        <w:t xml:space="preserve"> является средством выражения значения необходимости. Речевой акт является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в нем сообщается о том, то субъект высказывания ранее имел интенцию побуждения к действию. Данный субъект обладает более высоким статусом и данный приказ носит обязательный характер. Однако директивность ИЯ выражена менее категорично, чем в ПЯ, поскольку оператор </w:t>
      </w:r>
      <w:r w:rsidRPr="00571538">
        <w:rPr>
          <w:rFonts w:ascii="Times New Roman" w:hAnsi="Times New Roman" w:cs="Times New Roman"/>
          <w:i/>
          <w:sz w:val="28"/>
          <w:szCs w:val="28"/>
          <w:lang w:val="en-US"/>
        </w:rPr>
        <w:t>ought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to</w:t>
      </w:r>
      <w:r w:rsidRPr="00571538">
        <w:rPr>
          <w:rFonts w:ascii="Times New Roman" w:hAnsi="Times New Roman" w:cs="Times New Roman"/>
          <w:sz w:val="28"/>
          <w:szCs w:val="28"/>
        </w:rPr>
        <w:t xml:space="preserve"> также может выражать необходимость совершения действия с моральной точки зрения, его желательность и служить заменой оператора </w:t>
      </w:r>
      <w:r w:rsidRPr="00571538">
        <w:rPr>
          <w:rFonts w:ascii="Times New Roman" w:hAnsi="Times New Roman" w:cs="Times New Roman"/>
          <w:i/>
          <w:sz w:val="28"/>
          <w:szCs w:val="28"/>
          <w:lang w:val="en-US"/>
        </w:rPr>
        <w:t>must</w:t>
      </w:r>
      <w:r w:rsidRPr="00571538">
        <w:rPr>
          <w:rFonts w:ascii="Times New Roman" w:hAnsi="Times New Roman" w:cs="Times New Roman"/>
          <w:sz w:val="28"/>
          <w:szCs w:val="28"/>
        </w:rPr>
        <w:t xml:space="preserve"> для выражения вежливости (</w:t>
      </w:r>
      <w:r w:rsidRPr="00571538">
        <w:rPr>
          <w:rFonts w:ascii="Times New Roman" w:hAnsi="Times New Roman" w:cs="Times New Roman"/>
          <w:sz w:val="28"/>
          <w:szCs w:val="28"/>
          <w:lang w:val="en-US"/>
        </w:rPr>
        <w:t>Collins</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Dictionary</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Тип речевого акта в ПЯ идентичен ИЯ. </w:t>
      </w:r>
    </w:p>
    <w:p w:rsidR="00D97284" w:rsidRPr="00571538" w:rsidRDefault="00D97284" w:rsidP="00D97284">
      <w:pPr>
        <w:spacing w:before="240" w:line="360" w:lineRule="auto"/>
        <w:ind w:firstLine="708"/>
        <w:jc w:val="both"/>
        <w:rPr>
          <w:rFonts w:ascii="Times New Roman" w:hAnsi="Times New Roman" w:cs="Times New Roman"/>
          <w:i/>
          <w:sz w:val="28"/>
          <w:szCs w:val="28"/>
        </w:rPr>
      </w:pPr>
      <w:r w:rsidRPr="00571538">
        <w:rPr>
          <w:rFonts w:ascii="Times New Roman" w:hAnsi="Times New Roman" w:cs="Times New Roman"/>
          <w:sz w:val="28"/>
          <w:szCs w:val="28"/>
        </w:rPr>
        <w:t xml:space="preserve">В материале исследования 15 примеров (60%) выражают необходимость, существовавшую в прошлом. </w:t>
      </w:r>
    </w:p>
    <w:tbl>
      <w:tblPr>
        <w:tblStyle w:val="23"/>
        <w:tblW w:w="0" w:type="auto"/>
        <w:tblInd w:w="0" w:type="dxa"/>
        <w:tblLook w:val="04A0" w:firstRow="1" w:lastRow="0" w:firstColumn="1" w:lastColumn="0" w:noHBand="0" w:noVBand="1"/>
      </w:tblPr>
      <w:tblGrid>
        <w:gridCol w:w="4390"/>
        <w:gridCol w:w="4954"/>
      </w:tblGrid>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lang w:val="en-US"/>
              </w:rPr>
            </w:pPr>
            <w:r w:rsidRPr="00571538">
              <w:rPr>
                <w:rFonts w:ascii="Times New Roman" w:hAnsi="Times New Roman" w:cs="Times New Roman"/>
                <w:i/>
                <w:sz w:val="24"/>
                <w:szCs w:val="24"/>
                <w:lang w:val="en-US"/>
              </w:rPr>
              <w:t xml:space="preserve"> Given the nature and seriousness of the interference at </w:t>
            </w:r>
            <w:r w:rsidRPr="00571538">
              <w:rPr>
                <w:rFonts w:ascii="Times New Roman" w:hAnsi="Times New Roman" w:cs="Times New Roman"/>
                <w:i/>
                <w:sz w:val="24"/>
                <w:szCs w:val="24"/>
                <w:lang w:val="en-US"/>
              </w:rPr>
              <w:lastRenderedPageBreak/>
              <w:t>stake, the margin of appreciation </w:t>
            </w:r>
            <w:r w:rsidRPr="00571538">
              <w:rPr>
                <w:rFonts w:ascii="Times New Roman" w:hAnsi="Times New Roman" w:cs="Times New Roman"/>
                <w:b/>
                <w:i/>
                <w:sz w:val="24"/>
                <w:szCs w:val="24"/>
                <w:lang w:val="en-US"/>
              </w:rPr>
              <w:t>ought to</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u w:val="single"/>
                <w:lang w:val="en-US"/>
              </w:rPr>
              <w:t>have been</w:t>
            </w:r>
            <w:r w:rsidRPr="00571538">
              <w:rPr>
                <w:rFonts w:ascii="Times New Roman" w:hAnsi="Times New Roman" w:cs="Times New Roman"/>
                <w:i/>
                <w:sz w:val="24"/>
                <w:szCs w:val="24"/>
                <w:lang w:val="en-US"/>
              </w:rPr>
              <w:t xml:space="preserve"> particularly narrow even </w:t>
            </w:r>
            <w:proofErr w:type="gramStart"/>
            <w:r w:rsidRPr="00571538">
              <w:rPr>
                <w:rFonts w:ascii="Times New Roman" w:hAnsi="Times New Roman" w:cs="Times New Roman"/>
                <w:i/>
                <w:sz w:val="24"/>
                <w:szCs w:val="24"/>
                <w:lang w:val="en-US"/>
              </w:rPr>
              <w:t>in regard to</w:t>
            </w:r>
            <w:proofErr w:type="gramEnd"/>
            <w:r w:rsidRPr="00571538">
              <w:rPr>
                <w:rFonts w:ascii="Times New Roman" w:hAnsi="Times New Roman" w:cs="Times New Roman"/>
                <w:i/>
                <w:sz w:val="24"/>
                <w:szCs w:val="24"/>
                <w:lang w:val="en-US"/>
              </w:rPr>
              <w:t xml:space="preserve"> the first child-welfare. </w:t>
            </w:r>
            <w:proofErr w:type="gramStart"/>
            <w:r w:rsidRPr="00571538">
              <w:rPr>
                <w:rFonts w:ascii="Times New Roman" w:hAnsi="Times New Roman" w:cs="Times New Roman"/>
                <w:i/>
                <w:sz w:val="24"/>
                <w:szCs w:val="24"/>
                <w:lang w:val="en-US"/>
              </w:rPr>
              <w:t>measures</w:t>
            </w:r>
            <w:proofErr w:type="gramEnd"/>
            <w:r w:rsidRPr="00571538">
              <w:rPr>
                <w:rFonts w:ascii="Times New Roman" w:hAnsi="Times New Roman" w:cs="Times New Roman"/>
                <w:i/>
                <w:sz w:val="24"/>
                <w:szCs w:val="24"/>
                <w:lang w:val="en-US"/>
              </w:rPr>
              <w:t> that had been taken.</w:t>
            </w:r>
            <w:r w:rsidR="0039376F" w:rsidRPr="00571538">
              <w:rPr>
                <w:rFonts w:ascii="Times New Roman" w:hAnsi="Times New Roman" w:cs="Times New Roman"/>
                <w:i/>
                <w:sz w:val="24"/>
                <w:szCs w:val="24"/>
                <w:lang w:val="en-US"/>
              </w:rPr>
              <w:t xml:space="preserve"> </w:t>
            </w:r>
            <w:r w:rsidR="0039376F" w:rsidRPr="00571538">
              <w:rPr>
                <w:rFonts w:ascii="Times New Roman" w:hAnsi="Times New Roman" w:cs="Times New Roman"/>
                <w:sz w:val="24"/>
                <w:szCs w:val="24"/>
                <w:shd w:val="clear" w:color="auto" w:fill="FFFFFF"/>
                <w:lang w:val="en-US"/>
              </w:rPr>
              <w:t xml:space="preserve">(Case Of Strand </w:t>
            </w:r>
            <w:proofErr w:type="spellStart"/>
            <w:r w:rsidR="0039376F" w:rsidRPr="00571538">
              <w:rPr>
                <w:rFonts w:ascii="Times New Roman" w:hAnsi="Times New Roman" w:cs="Times New Roman"/>
                <w:sz w:val="24"/>
                <w:szCs w:val="24"/>
                <w:shd w:val="clear" w:color="auto" w:fill="FFFFFF"/>
                <w:lang w:val="en-US"/>
              </w:rPr>
              <w:t>Lobben</w:t>
            </w:r>
            <w:proofErr w:type="spellEnd"/>
            <w:r w:rsidR="0039376F" w:rsidRPr="00571538">
              <w:rPr>
                <w:rFonts w:ascii="Times New Roman" w:hAnsi="Times New Roman" w:cs="Times New Roman"/>
                <w:sz w:val="24"/>
                <w:szCs w:val="24"/>
                <w:shd w:val="clear" w:color="auto" w:fill="FFFFFF"/>
                <w:lang w:val="en-US"/>
              </w:rPr>
              <w:t xml:space="preserve"> And Others V. Norway)</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rPr>
            </w:pPr>
            <w:r w:rsidRPr="00571538">
              <w:rPr>
                <w:rFonts w:ascii="Times New Roman" w:hAnsi="Times New Roman" w:cs="Times New Roman"/>
                <w:i/>
                <w:sz w:val="24"/>
                <w:szCs w:val="24"/>
              </w:rPr>
              <w:lastRenderedPageBreak/>
              <w:t xml:space="preserve">Учитывая характер и серьезность рассматриваемого вмешательства, пределы </w:t>
            </w:r>
            <w:r w:rsidRPr="00571538">
              <w:rPr>
                <w:rFonts w:ascii="Times New Roman" w:hAnsi="Times New Roman" w:cs="Times New Roman"/>
                <w:i/>
                <w:sz w:val="24"/>
                <w:szCs w:val="24"/>
              </w:rPr>
              <w:lastRenderedPageBreak/>
              <w:t xml:space="preserve">усмотрения </w:t>
            </w:r>
            <w:r w:rsidRPr="00571538">
              <w:rPr>
                <w:rFonts w:ascii="Times New Roman" w:hAnsi="Times New Roman" w:cs="Times New Roman"/>
                <w:b/>
                <w:i/>
                <w:sz w:val="24"/>
                <w:szCs w:val="24"/>
              </w:rPr>
              <w:t>должны</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были бы быть</w:t>
            </w:r>
            <w:r w:rsidRPr="00571538">
              <w:rPr>
                <w:rFonts w:ascii="Times New Roman" w:hAnsi="Times New Roman" w:cs="Times New Roman"/>
                <w:i/>
                <w:sz w:val="24"/>
                <w:szCs w:val="24"/>
              </w:rPr>
              <w:t xml:space="preserve"> особенно узкими даже в отношении первых принятых мер по обеспечению благополучия ребенка.</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tabs>
          <w:tab w:val="left" w:pos="6648"/>
        </w:tabs>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В примере 15 адресант высказывания указывает, что в прошлом существовали обстоятельства и правила, которые создавали необходимость наличия у субъекта определенных характеристик. Адресант считает правильными характеристиками отличные от тех, что были определены для субъекта ранее. Тип речевого акта в ИЯ представлен утверждением, тогда как высказывание ПЯ можно интерпретировать как предположение со сниженной категоричностью.  </w:t>
      </w:r>
    </w:p>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Итак, модальный оператор </w:t>
      </w:r>
      <w:r w:rsidRPr="00571538">
        <w:rPr>
          <w:rFonts w:ascii="Times New Roman" w:hAnsi="Times New Roman" w:cs="Times New Roman"/>
          <w:i/>
          <w:sz w:val="28"/>
          <w:szCs w:val="28"/>
          <w:lang w:val="en-US"/>
        </w:rPr>
        <w:t>ought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to</w:t>
      </w:r>
      <w:r w:rsidRPr="00571538">
        <w:rPr>
          <w:rFonts w:ascii="Times New Roman" w:hAnsi="Times New Roman" w:cs="Times New Roman"/>
          <w:sz w:val="28"/>
          <w:szCs w:val="28"/>
        </w:rPr>
        <w:t xml:space="preserve"> обнаруживается исключительно в </w:t>
      </w:r>
      <w:proofErr w:type="spellStart"/>
      <w:r w:rsidRPr="00571538">
        <w:rPr>
          <w:rFonts w:ascii="Times New Roman" w:hAnsi="Times New Roman" w:cs="Times New Roman"/>
          <w:sz w:val="28"/>
          <w:szCs w:val="28"/>
        </w:rPr>
        <w:t>деонтических</w:t>
      </w:r>
      <w:proofErr w:type="spellEnd"/>
      <w:r w:rsidRPr="00571538">
        <w:rPr>
          <w:rFonts w:ascii="Times New Roman" w:hAnsi="Times New Roman" w:cs="Times New Roman"/>
          <w:sz w:val="28"/>
          <w:szCs w:val="28"/>
        </w:rPr>
        <w:t xml:space="preserve"> контекстах. Чаще всего он используется при выражении значения объективной необходимости в ситуации прошлого. Побуждение к действию исходит как от адресанта, так и из нормативных правил. При переводе тип модальности сохраняется, однако наблюдаются отклонения в степени категоричности, как в сторону повышения, так и понижения.  </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36" w:name="_Toc70814659"/>
      <w:bookmarkStart w:id="37" w:name="_Toc68421075"/>
      <w:bookmarkStart w:id="38" w:name="_Toc72457181"/>
      <w:r w:rsidRPr="00571538">
        <w:rPr>
          <w:rFonts w:ascii="Times New Roman" w:hAnsi="Times New Roman" w:cs="Times New Roman"/>
          <w:b/>
          <w:color w:val="auto"/>
          <w:sz w:val="28"/>
          <w:szCs w:val="28"/>
        </w:rPr>
        <w:t xml:space="preserve">2.4 Модальный глагол </w:t>
      </w:r>
      <w:r w:rsidRPr="00571538">
        <w:rPr>
          <w:rFonts w:ascii="Times New Roman" w:hAnsi="Times New Roman" w:cs="Times New Roman"/>
          <w:b/>
          <w:color w:val="auto"/>
          <w:sz w:val="28"/>
          <w:szCs w:val="28"/>
          <w:lang w:val="en-US"/>
        </w:rPr>
        <w:t>NEED</w:t>
      </w:r>
      <w:bookmarkEnd w:id="36"/>
      <w:bookmarkEnd w:id="37"/>
      <w:bookmarkEnd w:id="38"/>
    </w:p>
    <w:tbl>
      <w:tblPr>
        <w:tblStyle w:val="23"/>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16</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16</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Во всех обнаруженных нами примерах модальный оператор </w:t>
      </w:r>
      <w:r w:rsidRPr="00571538">
        <w:rPr>
          <w:rFonts w:ascii="Times New Roman" w:hAnsi="Times New Roman" w:cs="Times New Roman"/>
          <w:i/>
          <w:sz w:val="28"/>
          <w:szCs w:val="28"/>
          <w:lang w:val="en-US"/>
        </w:rPr>
        <w:t>need</w:t>
      </w:r>
      <w:r w:rsidRPr="00571538">
        <w:rPr>
          <w:rFonts w:ascii="Times New Roman" w:hAnsi="Times New Roman" w:cs="Times New Roman"/>
          <w:sz w:val="28"/>
          <w:szCs w:val="28"/>
        </w:rPr>
        <w:t xml:space="preserve"> служит средством выражения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w:t>
      </w:r>
    </w:p>
    <w:tbl>
      <w:tblPr>
        <w:tblStyle w:val="23"/>
        <w:tblW w:w="0" w:type="auto"/>
        <w:tblInd w:w="0" w:type="dxa"/>
        <w:tblLook w:val="04A0" w:firstRow="1" w:lastRow="0" w:firstColumn="1" w:lastColumn="0" w:noHBand="0" w:noVBand="1"/>
      </w:tblPr>
      <w:tblGrid>
        <w:gridCol w:w="4671"/>
        <w:gridCol w:w="4538"/>
      </w:tblGrid>
      <w:tr w:rsidR="00D97284" w:rsidRPr="00571538" w:rsidTr="00D97284">
        <w:tc>
          <w:tcPr>
            <w:tcW w:w="467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after="120" w:line="360" w:lineRule="auto"/>
              <w:jc w:val="both"/>
              <w:rPr>
                <w:rFonts w:ascii="Times New Roman" w:eastAsia="Times New Roman" w:hAnsi="Times New Roman" w:cs="Times New Roman"/>
                <w:b/>
                <w:sz w:val="24"/>
                <w:szCs w:val="24"/>
                <w:lang w:eastAsia="ru-RU"/>
              </w:rPr>
            </w:pPr>
            <w:r w:rsidRPr="00571538">
              <w:rPr>
                <w:rFonts w:ascii="Times New Roman" w:eastAsia="Times New Roman" w:hAnsi="Times New Roman" w:cs="Times New Roman"/>
                <w:b/>
                <w:sz w:val="24"/>
                <w:szCs w:val="24"/>
                <w:lang w:eastAsia="ru-RU"/>
              </w:rPr>
              <w:t>Оригинал</w:t>
            </w:r>
          </w:p>
        </w:tc>
        <w:tc>
          <w:tcPr>
            <w:tcW w:w="4538"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b/>
                <w:sz w:val="24"/>
                <w:szCs w:val="24"/>
              </w:rPr>
            </w:pPr>
            <w:r w:rsidRPr="00571538">
              <w:rPr>
                <w:rFonts w:ascii="Times New Roman" w:hAnsi="Times New Roman" w:cs="Times New Roman"/>
                <w:b/>
                <w:sz w:val="24"/>
                <w:szCs w:val="24"/>
              </w:rPr>
              <w:t>Перевод</w:t>
            </w:r>
          </w:p>
        </w:tc>
      </w:tr>
      <w:tr w:rsidR="00D97284" w:rsidRPr="00571538" w:rsidTr="00D97284">
        <w:tc>
          <w:tcPr>
            <w:tcW w:w="4671" w:type="dxa"/>
            <w:tcBorders>
              <w:top w:val="single" w:sz="4" w:space="0" w:color="auto"/>
              <w:left w:val="single" w:sz="4" w:space="0" w:color="auto"/>
              <w:bottom w:val="single" w:sz="4" w:space="0" w:color="auto"/>
              <w:right w:val="single" w:sz="4" w:space="0" w:color="auto"/>
            </w:tcBorders>
          </w:tcPr>
          <w:p w:rsidR="00D97284" w:rsidRPr="00571538" w:rsidRDefault="00D97284" w:rsidP="003E36AB">
            <w:pPr>
              <w:numPr>
                <w:ilvl w:val="0"/>
                <w:numId w:val="16"/>
              </w:numPr>
              <w:shd w:val="clear" w:color="auto" w:fill="FFFFFF"/>
              <w:spacing w:before="120" w:after="120" w:line="360" w:lineRule="auto"/>
              <w:contextualSpacing/>
              <w:jc w:val="both"/>
              <w:rPr>
                <w:rFonts w:ascii="Times New Roman" w:eastAsia="Times New Roman" w:hAnsi="Times New Roman" w:cs="Times New Roman"/>
                <w:i/>
                <w:sz w:val="24"/>
                <w:szCs w:val="24"/>
                <w:lang w:val="en-US" w:eastAsia="ru-RU"/>
              </w:rPr>
            </w:pPr>
            <w:r w:rsidRPr="00571538">
              <w:rPr>
                <w:rFonts w:ascii="Times New Roman" w:eastAsia="Times New Roman" w:hAnsi="Times New Roman" w:cs="Times New Roman"/>
                <w:i/>
                <w:sz w:val="24"/>
                <w:szCs w:val="24"/>
                <w:lang w:val="en-US" w:eastAsia="ru-RU"/>
              </w:rPr>
              <w:lastRenderedPageBreak/>
              <w:t xml:space="preserve">Member States </w:t>
            </w:r>
            <w:r w:rsidRPr="00571538">
              <w:rPr>
                <w:rFonts w:ascii="Times New Roman" w:eastAsia="Times New Roman" w:hAnsi="Times New Roman" w:cs="Times New Roman"/>
                <w:b/>
                <w:i/>
                <w:sz w:val="24"/>
                <w:szCs w:val="24"/>
                <w:lang w:val="en-US" w:eastAsia="ru-RU"/>
              </w:rPr>
              <w:t xml:space="preserve">need not state </w:t>
            </w:r>
            <w:r w:rsidRPr="00571538">
              <w:rPr>
                <w:rFonts w:ascii="Times New Roman" w:eastAsia="Times New Roman" w:hAnsi="Times New Roman" w:cs="Times New Roman"/>
                <w:i/>
                <w:sz w:val="24"/>
                <w:szCs w:val="24"/>
                <w:lang w:val="en-US" w:eastAsia="ru-RU"/>
              </w:rPr>
              <w:t xml:space="preserve">the reasons for not granting refugee status in a decision where the applicant is granted a </w:t>
            </w:r>
            <w:proofErr w:type="gramStart"/>
            <w:r w:rsidRPr="00571538">
              <w:rPr>
                <w:rFonts w:ascii="Times New Roman" w:eastAsia="Times New Roman" w:hAnsi="Times New Roman" w:cs="Times New Roman"/>
                <w:i/>
                <w:sz w:val="24"/>
                <w:szCs w:val="24"/>
                <w:lang w:val="en-US" w:eastAsia="ru-RU"/>
              </w:rPr>
              <w:t>status which</w:t>
            </w:r>
            <w:proofErr w:type="gramEnd"/>
            <w:r w:rsidRPr="00571538">
              <w:rPr>
                <w:rFonts w:ascii="Times New Roman" w:eastAsia="Times New Roman" w:hAnsi="Times New Roman" w:cs="Times New Roman"/>
                <w:i/>
                <w:sz w:val="24"/>
                <w:szCs w:val="24"/>
                <w:lang w:val="en-US" w:eastAsia="ru-RU"/>
              </w:rPr>
              <w:t xml:space="preserve"> offers the same rights and benefits under national and Community law as the refugee status by virtue of Directive 2004/83/EC. </w:t>
            </w:r>
            <w:r w:rsidR="0039376F" w:rsidRPr="00571538">
              <w:rPr>
                <w:rFonts w:ascii="Times New Roman" w:hAnsi="Times New Roman" w:cs="Times New Roman"/>
                <w:sz w:val="24"/>
                <w:szCs w:val="28"/>
                <w:lang w:val="en-US"/>
              </w:rPr>
              <w:t xml:space="preserve">(Case </w:t>
            </w:r>
            <w:proofErr w:type="gramStart"/>
            <w:r w:rsidR="0039376F" w:rsidRPr="00571538">
              <w:rPr>
                <w:rFonts w:ascii="Times New Roman" w:hAnsi="Times New Roman" w:cs="Times New Roman"/>
                <w:sz w:val="24"/>
                <w:szCs w:val="28"/>
                <w:lang w:val="en-US"/>
              </w:rPr>
              <w:t>Of</w:t>
            </w:r>
            <w:proofErr w:type="gramEnd"/>
            <w:r w:rsidR="0039376F" w:rsidRPr="00571538">
              <w:rPr>
                <w:rFonts w:ascii="Times New Roman" w:hAnsi="Times New Roman" w:cs="Times New Roman"/>
                <w:sz w:val="24"/>
                <w:szCs w:val="28"/>
                <w:lang w:val="en-US"/>
              </w:rPr>
              <w:t xml:space="preserve"> N.D. And N.T. V. Spain)</w:t>
            </w:r>
          </w:p>
          <w:p w:rsidR="00D97284" w:rsidRPr="00571538" w:rsidRDefault="00D97284" w:rsidP="00D97284">
            <w:pPr>
              <w:shd w:val="clear" w:color="auto" w:fill="FFFFFF"/>
              <w:spacing w:before="120" w:after="120" w:line="360" w:lineRule="auto"/>
              <w:ind w:left="425" w:firstLine="142"/>
              <w:jc w:val="both"/>
              <w:rPr>
                <w:rFonts w:ascii="Times New Roman" w:hAnsi="Times New Roman" w:cs="Times New Roman"/>
                <w:lang w:val="en-US"/>
              </w:rPr>
            </w:pPr>
          </w:p>
        </w:tc>
        <w:tc>
          <w:tcPr>
            <w:tcW w:w="4538"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i/>
                <w:sz w:val="24"/>
                <w:szCs w:val="24"/>
              </w:rPr>
              <w:t xml:space="preserve">Государства-члены </w:t>
            </w:r>
            <w:r w:rsidRPr="00571538">
              <w:rPr>
                <w:rFonts w:ascii="Times New Roman" w:hAnsi="Times New Roman" w:cs="Times New Roman"/>
                <w:b/>
                <w:i/>
                <w:sz w:val="24"/>
                <w:szCs w:val="24"/>
              </w:rPr>
              <w:t>не обязаны</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обосновывать</w:t>
            </w:r>
            <w:r w:rsidRPr="00571538">
              <w:rPr>
                <w:rFonts w:ascii="Times New Roman" w:hAnsi="Times New Roman" w:cs="Times New Roman"/>
                <w:i/>
                <w:sz w:val="24"/>
                <w:szCs w:val="24"/>
              </w:rPr>
              <w:t xml:space="preserve"> причины отказа в предоставлении статуса беженца в случае, если заявителю предоставлен статус, который дает ему такие же права и привилегии в соответствии с национальным правом и правом Сообщества, что и статус беженца в силу Директивы № 2004/83/</w:t>
            </w:r>
            <w:r w:rsidRPr="00571538">
              <w:rPr>
                <w:rFonts w:ascii="Times New Roman" w:hAnsi="Times New Roman" w:cs="Times New Roman"/>
                <w:i/>
                <w:sz w:val="24"/>
                <w:szCs w:val="24"/>
                <w:lang w:val="en-US"/>
              </w:rPr>
              <w:t>EC</w:t>
            </w:r>
            <w:r w:rsidRPr="00571538">
              <w:rPr>
                <w:rFonts w:ascii="Times New Roman" w:hAnsi="Times New Roman" w:cs="Times New Roman"/>
                <w:i/>
                <w:sz w:val="24"/>
                <w:szCs w:val="24"/>
              </w:rPr>
              <w:t>.</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 w:val="24"/>
                <w:szCs w:val="24"/>
                <w:lang w:val="en-US"/>
              </w:rPr>
              <w:t>(</w:t>
            </w:r>
            <w:r w:rsidR="00B97D7D" w:rsidRPr="00571538">
              <w:rPr>
                <w:rFonts w:ascii="Times New Roman" w:hAnsi="Times New Roman" w:cs="Times New Roman"/>
                <w:sz w:val="24"/>
                <w:szCs w:val="24"/>
              </w:rPr>
              <w:t>Дело «N.D. и N.T. против Испании»</w:t>
            </w:r>
            <w:r w:rsidR="00B97D7D"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 Модальный оператор </w:t>
      </w:r>
      <w:r w:rsidRPr="00571538">
        <w:rPr>
          <w:rFonts w:ascii="Times New Roman" w:hAnsi="Times New Roman" w:cs="Times New Roman"/>
          <w:i/>
          <w:sz w:val="28"/>
          <w:szCs w:val="28"/>
          <w:lang w:val="en-US"/>
        </w:rPr>
        <w:t>need</w:t>
      </w:r>
      <w:r w:rsidRPr="00571538">
        <w:rPr>
          <w:rFonts w:ascii="Times New Roman" w:hAnsi="Times New Roman" w:cs="Times New Roman"/>
          <w:sz w:val="28"/>
          <w:szCs w:val="28"/>
        </w:rPr>
        <w:t xml:space="preserve"> вместе с оператором отрицания </w:t>
      </w:r>
      <w:r w:rsidRPr="00571538">
        <w:rPr>
          <w:rFonts w:ascii="Times New Roman" w:hAnsi="Times New Roman" w:cs="Times New Roman"/>
          <w:i/>
          <w:sz w:val="28"/>
          <w:szCs w:val="28"/>
          <w:lang w:val="en-US"/>
        </w:rPr>
        <w:t>not</w:t>
      </w:r>
      <w:r w:rsidRPr="00571538">
        <w:rPr>
          <w:rFonts w:ascii="Times New Roman" w:hAnsi="Times New Roman" w:cs="Times New Roman"/>
          <w:sz w:val="28"/>
          <w:szCs w:val="28"/>
        </w:rPr>
        <w:t xml:space="preserve"> выражают значение отсутствия необходимости.  Интенция говорящего направлена на сообщении адресату о правилах и законах, которые определяют наличие или отсутствие обязанности. Таким образом, высказывание ИЯ является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Коммуникативные характеристики ИЯ и ПЯ идентичны. </w:t>
      </w:r>
    </w:p>
    <w:tbl>
      <w:tblPr>
        <w:tblStyle w:val="23"/>
        <w:tblW w:w="0" w:type="auto"/>
        <w:tblInd w:w="0" w:type="dxa"/>
        <w:tblLook w:val="04A0" w:firstRow="1" w:lastRow="0" w:firstColumn="1" w:lastColumn="0" w:noHBand="0" w:noVBand="1"/>
      </w:tblPr>
      <w:tblGrid>
        <w:gridCol w:w="4671"/>
        <w:gridCol w:w="4673"/>
      </w:tblGrid>
      <w:tr w:rsidR="00D97284" w:rsidRPr="00571538" w:rsidTr="00D97284">
        <w:tc>
          <w:tcPr>
            <w:tcW w:w="467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67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lang w:val="en-US"/>
              </w:rPr>
              <w:t xml:space="preserve">National rules in this respect may serve purposes different from those contemplated by Article 34 and, while those purposes may sometimes be analogous, they </w:t>
            </w:r>
            <w:r w:rsidRPr="00571538">
              <w:rPr>
                <w:rFonts w:ascii="Times New Roman" w:hAnsi="Times New Roman" w:cs="Times New Roman"/>
                <w:b/>
                <w:i/>
                <w:sz w:val="24"/>
                <w:szCs w:val="24"/>
                <w:lang w:val="en-US"/>
              </w:rPr>
              <w:t>need not</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lang w:val="en-US"/>
              </w:rPr>
              <w:t>always be so</w:t>
            </w:r>
            <w:r w:rsidRPr="00571538">
              <w:rPr>
                <w:rFonts w:ascii="Times New Roman" w:hAnsi="Times New Roman" w:cs="Times New Roman"/>
                <w:i/>
                <w:sz w:val="24"/>
                <w:szCs w:val="24"/>
                <w:lang w:val="en-US"/>
              </w:rPr>
              <w:t xml:space="preserve"> (see, </w:t>
            </w:r>
            <w:r w:rsidRPr="00571538">
              <w:rPr>
                <w:rFonts w:ascii="Times New Roman" w:hAnsi="Times New Roman" w:cs="Times New Roman"/>
                <w:i/>
                <w:iCs/>
                <w:sz w:val="24"/>
                <w:szCs w:val="24"/>
                <w:shd w:val="clear" w:color="auto" w:fill="FFFFFF"/>
                <w:lang w:val="en-US"/>
              </w:rPr>
              <w:t>mutatis mutandis</w:t>
            </w:r>
            <w:r w:rsidRPr="00571538">
              <w:rPr>
                <w:rFonts w:ascii="Times New Roman" w:hAnsi="Times New Roman" w:cs="Times New Roman"/>
                <w:i/>
                <w:sz w:val="24"/>
                <w:szCs w:val="24"/>
                <w:lang w:val="en-US"/>
              </w:rPr>
              <w:t>, </w:t>
            </w:r>
            <w:r w:rsidRPr="00571538">
              <w:rPr>
                <w:rFonts w:ascii="Times New Roman" w:hAnsi="Times New Roman" w:cs="Times New Roman"/>
                <w:i/>
                <w:iCs/>
                <w:sz w:val="24"/>
                <w:szCs w:val="24"/>
                <w:shd w:val="clear" w:color="auto" w:fill="FFFFFF"/>
                <w:lang w:val="en-US"/>
              </w:rPr>
              <w:t>Norris v. Ireland</w:t>
            </w:r>
            <w:r w:rsidRPr="00571538">
              <w:rPr>
                <w:rFonts w:ascii="Times New Roman" w:hAnsi="Times New Roman" w:cs="Times New Roman"/>
                <w:i/>
                <w:sz w:val="24"/>
                <w:szCs w:val="24"/>
                <w:lang w:val="en-US"/>
              </w:rPr>
              <w:t>, 26 October 1988, § 31, Series </w:t>
            </w:r>
            <w:proofErr w:type="gramStart"/>
            <w:r w:rsidRPr="00571538">
              <w:rPr>
                <w:rFonts w:ascii="Times New Roman" w:hAnsi="Times New Roman" w:cs="Times New Roman"/>
                <w:i/>
                <w:sz w:val="24"/>
                <w:szCs w:val="24"/>
                <w:lang w:val="en-US"/>
              </w:rPr>
              <w:t>A</w:t>
            </w:r>
            <w:proofErr w:type="gramEnd"/>
            <w:r w:rsidRPr="00571538">
              <w:rPr>
                <w:rFonts w:ascii="Times New Roman" w:hAnsi="Times New Roman" w:cs="Times New Roman"/>
                <w:i/>
                <w:sz w:val="24"/>
                <w:szCs w:val="24"/>
                <w:lang w:val="en-US"/>
              </w:rPr>
              <w:t> no. 142).</w:t>
            </w:r>
            <w:r w:rsidR="0039376F" w:rsidRPr="00571538">
              <w:rPr>
                <w:rFonts w:ascii="Times New Roman" w:hAnsi="Times New Roman" w:cs="Times New Roman"/>
                <w:i/>
                <w:sz w:val="24"/>
                <w:szCs w:val="24"/>
                <w:lang w:val="en-US"/>
              </w:rPr>
              <w:t xml:space="preserve"> </w:t>
            </w:r>
            <w:r w:rsidR="0039376F" w:rsidRPr="00571538">
              <w:rPr>
                <w:rFonts w:ascii="Times New Roman" w:hAnsi="Times New Roman" w:cs="Times New Roman"/>
                <w:sz w:val="24"/>
                <w:szCs w:val="24"/>
                <w:shd w:val="clear" w:color="auto" w:fill="FFFFFF"/>
                <w:lang w:val="en-US"/>
              </w:rPr>
              <w:t xml:space="preserve">(Case Of Strand </w:t>
            </w:r>
            <w:proofErr w:type="spellStart"/>
            <w:r w:rsidR="0039376F" w:rsidRPr="00571538">
              <w:rPr>
                <w:rFonts w:ascii="Times New Roman" w:hAnsi="Times New Roman" w:cs="Times New Roman"/>
                <w:sz w:val="24"/>
                <w:szCs w:val="24"/>
                <w:shd w:val="clear" w:color="auto" w:fill="FFFFFF"/>
                <w:lang w:val="en-US"/>
              </w:rPr>
              <w:t>Lobben</w:t>
            </w:r>
            <w:proofErr w:type="spellEnd"/>
            <w:r w:rsidR="0039376F" w:rsidRPr="00571538">
              <w:rPr>
                <w:rFonts w:ascii="Times New Roman" w:hAnsi="Times New Roman" w:cs="Times New Roman"/>
                <w:sz w:val="24"/>
                <w:szCs w:val="24"/>
                <w:shd w:val="clear" w:color="auto" w:fill="FFFFFF"/>
                <w:lang w:val="en-US"/>
              </w:rPr>
              <w:t xml:space="preserve"> And Others V. Norway)</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Соответствующие нормы государств-ответчиков могут служить целям, отличным от тех, что предусмотрены статьей 34 Конвенции, и, хотя данные цели в некоторых случаях могут быть аналогичными, это </w:t>
            </w:r>
            <w:r w:rsidRPr="00571538">
              <w:rPr>
                <w:rFonts w:ascii="Times New Roman" w:hAnsi="Times New Roman" w:cs="Times New Roman"/>
                <w:b/>
                <w:i/>
                <w:sz w:val="24"/>
                <w:szCs w:val="24"/>
              </w:rPr>
              <w:t>не всегда так</w:t>
            </w:r>
            <w:r w:rsidRPr="00571538">
              <w:rPr>
                <w:rFonts w:ascii="Times New Roman" w:hAnsi="Times New Roman" w:cs="Times New Roman"/>
                <w:i/>
                <w:sz w:val="24"/>
                <w:szCs w:val="24"/>
              </w:rPr>
              <w:t xml:space="preserve"> (см., </w:t>
            </w:r>
            <w:r w:rsidRPr="00571538">
              <w:rPr>
                <w:rFonts w:ascii="Times New Roman" w:hAnsi="Times New Roman" w:cs="Times New Roman"/>
                <w:i/>
                <w:sz w:val="24"/>
                <w:szCs w:val="24"/>
                <w:lang w:val="en-US"/>
              </w:rPr>
              <w:t>mutatis</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mutandis</w:t>
            </w:r>
            <w:r w:rsidRPr="00571538">
              <w:rPr>
                <w:rFonts w:ascii="Times New Roman" w:hAnsi="Times New Roman" w:cs="Times New Roman"/>
                <w:i/>
                <w:sz w:val="24"/>
                <w:szCs w:val="24"/>
              </w:rPr>
              <w:t>, Постановление Европейского Суда по делу “</w:t>
            </w:r>
            <w:proofErr w:type="spellStart"/>
            <w:r w:rsidRPr="00571538">
              <w:rPr>
                <w:rFonts w:ascii="Times New Roman" w:hAnsi="Times New Roman" w:cs="Times New Roman"/>
                <w:i/>
                <w:sz w:val="24"/>
                <w:szCs w:val="24"/>
              </w:rPr>
              <w:t>Норрис</w:t>
            </w:r>
            <w:proofErr w:type="spellEnd"/>
            <w:r w:rsidRPr="00571538">
              <w:rPr>
                <w:rFonts w:ascii="Times New Roman" w:hAnsi="Times New Roman" w:cs="Times New Roman"/>
                <w:i/>
                <w:sz w:val="24"/>
                <w:szCs w:val="24"/>
              </w:rPr>
              <w:t xml:space="preserve"> против Ирландии” (</w:t>
            </w:r>
            <w:r w:rsidRPr="00571538">
              <w:rPr>
                <w:rFonts w:ascii="Times New Roman" w:hAnsi="Times New Roman" w:cs="Times New Roman"/>
                <w:i/>
                <w:sz w:val="24"/>
                <w:szCs w:val="24"/>
                <w:lang w:val="en-US"/>
              </w:rPr>
              <w:t>Norris</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v</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Ireland</w:t>
            </w:r>
            <w:r w:rsidRPr="00571538">
              <w:rPr>
                <w:rFonts w:ascii="Times New Roman" w:hAnsi="Times New Roman" w:cs="Times New Roman"/>
                <w:i/>
                <w:sz w:val="24"/>
                <w:szCs w:val="24"/>
              </w:rPr>
              <w:t xml:space="preserve">) от 26 октября 1988 г., § 31, </w:t>
            </w:r>
            <w:r w:rsidRPr="00571538">
              <w:rPr>
                <w:rFonts w:ascii="Times New Roman" w:hAnsi="Times New Roman" w:cs="Times New Roman"/>
                <w:i/>
                <w:sz w:val="24"/>
                <w:szCs w:val="24"/>
                <w:lang w:val="en-US"/>
              </w:rPr>
              <w:t>Series</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A</w:t>
            </w:r>
            <w:r w:rsidRPr="00571538">
              <w:rPr>
                <w:rFonts w:ascii="Times New Roman" w:hAnsi="Times New Roman" w:cs="Times New Roman"/>
                <w:i/>
                <w:sz w:val="24"/>
                <w:szCs w:val="24"/>
              </w:rPr>
              <w:t>, № 142).</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17 оператор </w:t>
      </w:r>
      <w:r w:rsidRPr="00571538">
        <w:rPr>
          <w:rFonts w:ascii="Times New Roman" w:hAnsi="Times New Roman" w:cs="Times New Roman"/>
          <w:i/>
          <w:sz w:val="28"/>
          <w:szCs w:val="28"/>
          <w:lang w:val="en-US"/>
        </w:rPr>
        <w:t>need</w:t>
      </w:r>
      <w:r w:rsidRPr="00571538">
        <w:rPr>
          <w:rFonts w:ascii="Times New Roman" w:hAnsi="Times New Roman" w:cs="Times New Roman"/>
          <w:sz w:val="28"/>
          <w:szCs w:val="28"/>
        </w:rPr>
        <w:t xml:space="preserve"> также служит средством выражения значения необходимости.  В высказывании ИЯ адресант указывает на существование определенного правила или прецедента, который это правило </w:t>
      </w:r>
      <w:r w:rsidRPr="00571538">
        <w:rPr>
          <w:rFonts w:ascii="Times New Roman" w:hAnsi="Times New Roman" w:cs="Times New Roman"/>
          <w:sz w:val="28"/>
          <w:szCs w:val="28"/>
        </w:rPr>
        <w:lastRenderedPageBreak/>
        <w:t xml:space="preserve">ввел и тем самым устанавливает его для адресата, тогда как в переводе это не эксплицируется. Высказывание ПЯ не включает значение отсутствия необходимости, поскольку лишь констатирует положение вещей. Вследствие этого категоричность в ПЯ снижается, и тип речевого акта меняется от директивного (разрешение) к </w:t>
      </w:r>
      <w:proofErr w:type="spellStart"/>
      <w:r w:rsidRPr="00571538">
        <w:rPr>
          <w:rFonts w:ascii="Times New Roman" w:hAnsi="Times New Roman" w:cs="Times New Roman"/>
          <w:sz w:val="28"/>
          <w:szCs w:val="28"/>
        </w:rPr>
        <w:t>ассертивному</w:t>
      </w:r>
      <w:proofErr w:type="spellEnd"/>
      <w:r w:rsidRPr="00571538">
        <w:rPr>
          <w:rFonts w:ascii="Times New Roman" w:hAnsi="Times New Roman" w:cs="Times New Roman"/>
          <w:sz w:val="28"/>
          <w:szCs w:val="28"/>
        </w:rPr>
        <w:t xml:space="preserve"> (утверждение). </w:t>
      </w:r>
    </w:p>
    <w:p w:rsidR="00D97284" w:rsidRPr="00571538" w:rsidRDefault="00D97284" w:rsidP="00D97284">
      <w:pPr>
        <w:spacing w:before="240" w:line="360" w:lineRule="auto"/>
        <w:ind w:firstLine="708"/>
        <w:jc w:val="both"/>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r w:rsidRPr="00571538">
        <w:rPr>
          <w:rFonts w:ascii="Times New Roman" w:hAnsi="Times New Roman" w:cs="Times New Roman"/>
          <w:sz w:val="28"/>
          <w:szCs w:val="28"/>
        </w:rPr>
        <w:t xml:space="preserve"> модальность, выраженная оператором </w:t>
      </w:r>
      <w:r w:rsidRPr="00571538">
        <w:rPr>
          <w:rFonts w:ascii="Times New Roman" w:hAnsi="Times New Roman" w:cs="Times New Roman"/>
          <w:i/>
          <w:sz w:val="28"/>
          <w:szCs w:val="28"/>
          <w:lang w:val="en-US"/>
        </w:rPr>
        <w:t>need</w:t>
      </w:r>
      <w:r w:rsidRPr="00571538">
        <w:rPr>
          <w:rFonts w:ascii="Times New Roman" w:hAnsi="Times New Roman" w:cs="Times New Roman"/>
          <w:sz w:val="28"/>
          <w:szCs w:val="28"/>
        </w:rPr>
        <w:t xml:space="preserve">, представлена в значении отсутствия необходимости, установленной правилами. Данный оператор употребляется в материале исследования исключительно с оператором отрицания в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и директивных речевых актах. В высказываниях ПЯ значение отсутствия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необходимости, как правило, сохраняется. Только один пример демонстрирует опущение данного значения, которое влияет на коммуникативные характеристики высказывания. </w:t>
      </w:r>
    </w:p>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Таким образом, в речевых актах с модальным оператором </w:t>
      </w:r>
      <w:r w:rsidRPr="00571538">
        <w:rPr>
          <w:rFonts w:ascii="Times New Roman" w:hAnsi="Times New Roman" w:cs="Times New Roman"/>
          <w:i/>
          <w:sz w:val="28"/>
          <w:szCs w:val="28"/>
          <w:lang w:val="en-US"/>
        </w:rPr>
        <w:t>need</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 xml:space="preserve">тип модальности в большинстве случаев при переводе сохраняется и коммуникативные характеристики остаются неизменными. </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39" w:name="_Toc70814660"/>
      <w:bookmarkStart w:id="40" w:name="_Toc68421076"/>
      <w:bookmarkStart w:id="41" w:name="_Toc72457182"/>
      <w:r w:rsidRPr="00571538">
        <w:rPr>
          <w:rFonts w:ascii="Times New Roman" w:hAnsi="Times New Roman" w:cs="Times New Roman"/>
          <w:b/>
          <w:color w:val="auto"/>
          <w:sz w:val="28"/>
          <w:szCs w:val="28"/>
        </w:rPr>
        <w:t xml:space="preserve">2.5 Модальный глагол </w:t>
      </w:r>
      <w:r w:rsidRPr="00571538">
        <w:rPr>
          <w:rFonts w:ascii="Times New Roman" w:hAnsi="Times New Roman" w:cs="Times New Roman"/>
          <w:b/>
          <w:color w:val="auto"/>
          <w:sz w:val="28"/>
          <w:szCs w:val="28"/>
          <w:lang w:val="en-US"/>
        </w:rPr>
        <w:t>WILL</w:t>
      </w:r>
      <w:bookmarkEnd w:id="39"/>
      <w:bookmarkEnd w:id="40"/>
      <w:bookmarkEnd w:id="41"/>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Модального оператора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в исследуемом нами материале чаще используется как средство выражения динамической модальности. В материале исследования примеров употребления оператора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в </w:t>
      </w:r>
      <w:proofErr w:type="spellStart"/>
      <w:r w:rsidRPr="00571538">
        <w:rPr>
          <w:rFonts w:ascii="Times New Roman" w:hAnsi="Times New Roman" w:cs="Times New Roman"/>
          <w:sz w:val="28"/>
          <w:szCs w:val="28"/>
        </w:rPr>
        <w:t>деонтическом</w:t>
      </w:r>
      <w:proofErr w:type="spellEnd"/>
      <w:r w:rsidRPr="00571538">
        <w:rPr>
          <w:rFonts w:ascii="Times New Roman" w:hAnsi="Times New Roman" w:cs="Times New Roman"/>
          <w:sz w:val="28"/>
          <w:szCs w:val="28"/>
        </w:rPr>
        <w:t xml:space="preserve"> значении обнаружено не было.</w:t>
      </w:r>
    </w:p>
    <w:tbl>
      <w:tblPr>
        <w:tblStyle w:val="23"/>
        <w:tblW w:w="0" w:type="auto"/>
        <w:tblInd w:w="0" w:type="dxa"/>
        <w:tblLook w:val="04A0" w:firstRow="1" w:lastRow="0" w:firstColumn="1" w:lastColumn="0" w:noHBand="0" w:noVBand="1"/>
      </w:tblPr>
      <w:tblGrid>
        <w:gridCol w:w="3114"/>
        <w:gridCol w:w="3115"/>
        <w:gridCol w:w="3115"/>
      </w:tblGrid>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20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40</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28</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60</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48</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2.5.1 Рассмотрим употребление данного оператора в </w:t>
      </w:r>
      <w:r w:rsidRPr="00571538">
        <w:rPr>
          <w:rFonts w:ascii="Times New Roman" w:hAnsi="Times New Roman" w:cs="Times New Roman"/>
          <w:b/>
          <w:sz w:val="28"/>
          <w:szCs w:val="28"/>
        </w:rPr>
        <w:t>динамическом значении</w:t>
      </w:r>
      <w:r w:rsidRPr="00571538">
        <w:rPr>
          <w:rFonts w:ascii="Times New Roman" w:hAnsi="Times New Roman" w:cs="Times New Roman"/>
          <w:sz w:val="28"/>
          <w:szCs w:val="28"/>
        </w:rPr>
        <w:t>.</w:t>
      </w:r>
    </w:p>
    <w:tbl>
      <w:tblPr>
        <w:tblStyle w:val="23"/>
        <w:tblW w:w="0" w:type="auto"/>
        <w:tblInd w:w="-5" w:type="dxa"/>
        <w:tblLook w:val="04A0" w:firstRow="1" w:lastRow="0" w:firstColumn="1" w:lastColumn="0" w:noHBand="0" w:noVBand="1"/>
      </w:tblPr>
      <w:tblGrid>
        <w:gridCol w:w="4536"/>
        <w:gridCol w:w="4813"/>
      </w:tblGrid>
      <w:tr w:rsidR="00D97284" w:rsidRPr="00571538" w:rsidTr="00D97284">
        <w:tc>
          <w:tcPr>
            <w:tcW w:w="453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4"/>
                <w:szCs w:val="24"/>
                <w:shd w:val="clear" w:color="auto" w:fill="FFFFFF"/>
              </w:rPr>
            </w:pPr>
            <w:r w:rsidRPr="00571538">
              <w:rPr>
                <w:rFonts w:ascii="Times New Roman" w:hAnsi="Times New Roman" w:cs="Times New Roman"/>
                <w:b/>
                <w:sz w:val="24"/>
                <w:szCs w:val="24"/>
                <w:shd w:val="clear" w:color="auto" w:fill="FFFFFF"/>
              </w:rPr>
              <w:lastRenderedPageBreak/>
              <w:t>Оригинал</w:t>
            </w: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4"/>
                <w:szCs w:val="24"/>
                <w:shd w:val="clear" w:color="auto" w:fill="FFFFFF"/>
              </w:rPr>
            </w:pPr>
            <w:r w:rsidRPr="00571538">
              <w:rPr>
                <w:rFonts w:ascii="Times New Roman" w:hAnsi="Times New Roman" w:cs="Times New Roman"/>
                <w:b/>
                <w:sz w:val="24"/>
                <w:szCs w:val="24"/>
                <w:shd w:val="clear" w:color="auto" w:fill="FFFFFF"/>
              </w:rPr>
              <w:t>Перевод</w:t>
            </w:r>
          </w:p>
        </w:tc>
      </w:tr>
      <w:tr w:rsidR="00D97284" w:rsidRPr="00571538" w:rsidTr="00D97284">
        <w:tc>
          <w:tcPr>
            <w:tcW w:w="453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hd w:val="clear" w:color="auto" w:fill="FFFFFF"/>
              <w:spacing w:before="120" w:after="120" w:line="360" w:lineRule="auto"/>
              <w:contextualSpacing/>
              <w:jc w:val="both"/>
              <w:rPr>
                <w:rFonts w:ascii="Times New Roman" w:eastAsia="Times New Roman" w:hAnsi="Times New Roman" w:cs="Times New Roman"/>
                <w:i/>
                <w:sz w:val="24"/>
                <w:szCs w:val="24"/>
                <w:lang w:val="en-US" w:eastAsia="ru-RU"/>
              </w:rPr>
            </w:pPr>
            <w:r w:rsidRPr="00571538">
              <w:rPr>
                <w:rFonts w:ascii="Times New Roman" w:hAnsi="Times New Roman" w:cs="Times New Roman"/>
                <w:i/>
                <w:sz w:val="24"/>
                <w:szCs w:val="24"/>
                <w:lang w:val="en-US"/>
              </w:rPr>
              <w:t>The Court </w:t>
            </w:r>
            <w:r w:rsidRPr="00571538">
              <w:rPr>
                <w:rFonts w:ascii="Times New Roman" w:hAnsi="Times New Roman" w:cs="Times New Roman"/>
                <w:b/>
                <w:i/>
                <w:sz w:val="24"/>
                <w:szCs w:val="24"/>
                <w:lang w:val="en-US"/>
              </w:rPr>
              <w:t>will examine</w:t>
            </w:r>
            <w:r w:rsidRPr="00571538">
              <w:rPr>
                <w:rFonts w:ascii="Times New Roman" w:hAnsi="Times New Roman" w:cs="Times New Roman"/>
                <w:i/>
                <w:sz w:val="24"/>
                <w:szCs w:val="24"/>
                <w:lang w:val="en-US"/>
              </w:rPr>
              <w:t xml:space="preserve"> each of these arguments in turn. </w:t>
            </w:r>
            <w:r w:rsidR="0039376F" w:rsidRPr="00571538">
              <w:rPr>
                <w:rFonts w:ascii="Times New Roman" w:hAnsi="Times New Roman" w:cs="Times New Roman"/>
                <w:i/>
                <w:sz w:val="24"/>
                <w:szCs w:val="24"/>
                <w:lang w:val="en-US"/>
              </w:rPr>
              <w:t>(</w:t>
            </w:r>
            <w:r w:rsidR="0039376F" w:rsidRPr="00571538">
              <w:rPr>
                <w:rFonts w:ascii="Times New Roman" w:hAnsi="Times New Roman" w:cs="Times New Roman"/>
                <w:bCs/>
                <w:sz w:val="24"/>
                <w:szCs w:val="24"/>
                <w:lang w:val="en-US"/>
              </w:rPr>
              <w:t>Case Of Albert And Others V. Hungary)</w:t>
            </w: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before="120" w:after="120" w:line="360" w:lineRule="auto"/>
              <w:jc w:val="both"/>
              <w:rPr>
                <w:rFonts w:ascii="Times New Roman" w:hAnsi="Times New Roman" w:cs="Times New Roman"/>
              </w:rPr>
            </w:pPr>
            <w:r w:rsidRPr="00571538">
              <w:rPr>
                <w:rFonts w:ascii="Times New Roman" w:hAnsi="Times New Roman" w:cs="Times New Roman"/>
                <w:i/>
                <w:sz w:val="24"/>
                <w:szCs w:val="24"/>
              </w:rPr>
              <w:t xml:space="preserve">Европейский Суд </w:t>
            </w:r>
            <w:r w:rsidRPr="00571538">
              <w:rPr>
                <w:rFonts w:ascii="Times New Roman" w:hAnsi="Times New Roman" w:cs="Times New Roman"/>
                <w:b/>
                <w:i/>
                <w:sz w:val="24"/>
                <w:szCs w:val="24"/>
              </w:rPr>
              <w:t>рассмотрит</w:t>
            </w:r>
            <w:r w:rsidRPr="00571538">
              <w:rPr>
                <w:rFonts w:ascii="Times New Roman" w:hAnsi="Times New Roman" w:cs="Times New Roman"/>
                <w:i/>
                <w:sz w:val="24"/>
                <w:szCs w:val="24"/>
              </w:rPr>
              <w:t xml:space="preserve"> каждый из этих доводов по очереди.</w:t>
            </w:r>
            <w:r w:rsidR="0077298C" w:rsidRPr="00571538">
              <w:rPr>
                <w:rFonts w:ascii="Times New Roman" w:hAnsi="Times New Roman" w:cs="Times New Roman"/>
                <w:i/>
                <w:sz w:val="24"/>
                <w:szCs w:val="24"/>
              </w:rPr>
              <w:t xml:space="preserve"> </w:t>
            </w:r>
            <w:r w:rsidR="0077298C" w:rsidRPr="00571538">
              <w:rPr>
                <w:rFonts w:ascii="Times New Roman" w:hAnsi="Times New Roman" w:cs="Times New Roman"/>
                <w:szCs w:val="28"/>
              </w:rPr>
              <w:t>(</w:t>
            </w:r>
            <w:r w:rsidR="0077298C" w:rsidRPr="00571538">
              <w:rPr>
                <w:rFonts w:ascii="Times New Roman" w:hAnsi="Times New Roman" w:cs="Times New Roman"/>
                <w:sz w:val="24"/>
                <w:szCs w:val="28"/>
              </w:rPr>
              <w:t>Дело «Альберт и другие (</w:t>
            </w:r>
            <w:proofErr w:type="spellStart"/>
            <w:r w:rsidR="0077298C" w:rsidRPr="00571538">
              <w:rPr>
                <w:rFonts w:ascii="Times New Roman" w:hAnsi="Times New Roman" w:cs="Times New Roman"/>
                <w:sz w:val="24"/>
                <w:szCs w:val="28"/>
              </w:rPr>
              <w:t>Albert</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and</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Others</w:t>
            </w:r>
            <w:proofErr w:type="spellEnd"/>
            <w:r w:rsidR="0077298C" w:rsidRPr="00571538">
              <w:rPr>
                <w:rFonts w:ascii="Times New Roman" w:hAnsi="Times New Roman" w:cs="Times New Roman"/>
                <w:sz w:val="24"/>
                <w:szCs w:val="28"/>
              </w:rPr>
              <w:t>) против Венгрии»)</w:t>
            </w:r>
          </w:p>
        </w:tc>
      </w:tr>
    </w:tbl>
    <w:p w:rsidR="00D97284" w:rsidRPr="00571538" w:rsidRDefault="00D97284" w:rsidP="00D97284">
      <w:pPr>
        <w:spacing w:before="240" w:line="360" w:lineRule="auto"/>
        <w:ind w:firstLine="708"/>
        <w:jc w:val="both"/>
        <w:rPr>
          <w:rFonts w:ascii="Times New Roman" w:hAnsi="Times New Roman" w:cs="Times New Roman"/>
          <w:sz w:val="24"/>
          <w:szCs w:val="24"/>
        </w:rPr>
      </w:pPr>
      <w:r w:rsidRPr="00571538">
        <w:rPr>
          <w:rFonts w:ascii="Times New Roman" w:hAnsi="Times New Roman" w:cs="Times New Roman"/>
          <w:sz w:val="28"/>
          <w:szCs w:val="28"/>
        </w:rPr>
        <w:t xml:space="preserve"> В примере 18 интенцией адресанта является сообщение адресату о намерении, в связи с чем данное высказывание относится к речевым актам </w:t>
      </w:r>
      <w:proofErr w:type="spellStart"/>
      <w:r w:rsidRPr="00571538">
        <w:rPr>
          <w:rFonts w:ascii="Times New Roman" w:hAnsi="Times New Roman" w:cs="Times New Roman"/>
          <w:sz w:val="28"/>
          <w:szCs w:val="28"/>
        </w:rPr>
        <w:t>комиссивного</w:t>
      </w:r>
      <w:proofErr w:type="spellEnd"/>
      <w:r w:rsidRPr="00571538">
        <w:rPr>
          <w:rFonts w:ascii="Times New Roman" w:hAnsi="Times New Roman" w:cs="Times New Roman"/>
          <w:sz w:val="28"/>
          <w:szCs w:val="28"/>
        </w:rPr>
        <w:t xml:space="preserve"> типа. В ПЯ значение намерения выражено менее явно, однако это не влияет на коммуникативные характеристики высказывания. </w:t>
      </w:r>
    </w:p>
    <w:tbl>
      <w:tblPr>
        <w:tblStyle w:val="23"/>
        <w:tblW w:w="0" w:type="auto"/>
        <w:tblInd w:w="-5" w:type="dxa"/>
        <w:tblLook w:val="04A0" w:firstRow="1" w:lastRow="0" w:firstColumn="1" w:lastColumn="0" w:noHBand="0" w:noVBand="1"/>
      </w:tblPr>
      <w:tblGrid>
        <w:gridCol w:w="4536"/>
        <w:gridCol w:w="4813"/>
      </w:tblGrid>
      <w:tr w:rsidR="00D97284" w:rsidRPr="00571538" w:rsidTr="00D97284">
        <w:tc>
          <w:tcPr>
            <w:tcW w:w="453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b/>
                <w:sz w:val="24"/>
                <w:szCs w:val="24"/>
                <w:shd w:val="clear" w:color="auto" w:fill="FFFFFF"/>
                <w:lang w:val="en-US"/>
              </w:rPr>
            </w:pPr>
            <w:r w:rsidRPr="00571538">
              <w:rPr>
                <w:rFonts w:ascii="Times New Roman" w:hAnsi="Times New Roman" w:cs="Times New Roman"/>
                <w:b/>
                <w:sz w:val="24"/>
                <w:szCs w:val="24"/>
                <w:shd w:val="clear" w:color="auto" w:fill="FFFFFF"/>
              </w:rPr>
              <w:t>Оригинал</w:t>
            </w: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after="120" w:line="360" w:lineRule="auto"/>
              <w:jc w:val="both"/>
              <w:rPr>
                <w:rFonts w:ascii="Times New Roman" w:hAnsi="Times New Roman" w:cs="Times New Roman"/>
              </w:rPr>
            </w:pPr>
            <w:r w:rsidRPr="00571538">
              <w:rPr>
                <w:rFonts w:ascii="Times New Roman" w:hAnsi="Times New Roman" w:cs="Times New Roman"/>
                <w:b/>
                <w:sz w:val="24"/>
                <w:szCs w:val="24"/>
                <w:shd w:val="clear" w:color="auto" w:fill="FFFFFF"/>
              </w:rPr>
              <w:t>Перевод</w:t>
            </w:r>
          </w:p>
        </w:tc>
      </w:tr>
      <w:tr w:rsidR="00D97284" w:rsidRPr="00571538" w:rsidTr="00D97284">
        <w:tc>
          <w:tcPr>
            <w:tcW w:w="4536"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pacing w:line="360" w:lineRule="auto"/>
              <w:contextualSpacing/>
              <w:rPr>
                <w:rFonts w:ascii="Times New Roman" w:hAnsi="Times New Roman" w:cs="Times New Roman"/>
                <w:i/>
                <w:shd w:val="clear" w:color="auto" w:fill="FFFFFF"/>
                <w:lang w:val="en-US"/>
              </w:rPr>
            </w:pPr>
            <w:r w:rsidRPr="00571538">
              <w:rPr>
                <w:rFonts w:ascii="Times New Roman" w:hAnsi="Times New Roman" w:cs="Times New Roman"/>
                <w:i/>
                <w:sz w:val="24"/>
                <w:szCs w:val="24"/>
                <w:shd w:val="clear" w:color="auto" w:fill="FFFFFF"/>
                <w:lang w:val="en-US"/>
              </w:rPr>
              <w:t xml:space="preserve">She says she </w:t>
            </w:r>
            <w:r w:rsidRPr="00571538">
              <w:rPr>
                <w:rFonts w:ascii="Times New Roman" w:hAnsi="Times New Roman" w:cs="Times New Roman"/>
                <w:b/>
                <w:i/>
                <w:sz w:val="24"/>
                <w:szCs w:val="24"/>
                <w:shd w:val="clear" w:color="auto" w:fill="FFFFFF"/>
                <w:lang w:val="en-US"/>
              </w:rPr>
              <w:t>will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not go</w:t>
            </w:r>
            <w:r w:rsidRPr="00571538">
              <w:rPr>
                <w:rFonts w:ascii="Times New Roman" w:hAnsi="Times New Roman" w:cs="Times New Roman"/>
                <w:i/>
                <w:sz w:val="24"/>
                <w:szCs w:val="24"/>
                <w:shd w:val="clear" w:color="auto" w:fill="FFFFFF"/>
                <w:lang w:val="en-US"/>
              </w:rPr>
              <w:t xml:space="preserve">. </w:t>
            </w:r>
            <w:r w:rsidR="0039376F" w:rsidRPr="00571538">
              <w:rPr>
                <w:rFonts w:ascii="Times New Roman" w:hAnsi="Times New Roman" w:cs="Times New Roman"/>
                <w:sz w:val="24"/>
                <w:szCs w:val="24"/>
                <w:shd w:val="clear" w:color="auto" w:fill="FFFFFF"/>
                <w:lang w:val="en-US"/>
              </w:rPr>
              <w:t>(</w:t>
            </w:r>
            <w:r w:rsidR="0039376F" w:rsidRPr="00571538">
              <w:rPr>
                <w:rFonts w:ascii="Times New Roman" w:hAnsi="Times New Roman" w:cs="Times New Roman"/>
                <w:sz w:val="24"/>
                <w:szCs w:val="24"/>
                <w:lang w:val="en-US"/>
              </w:rPr>
              <w:t xml:space="preserve">Case Of </w:t>
            </w:r>
            <w:proofErr w:type="spellStart"/>
            <w:r w:rsidR="0039376F" w:rsidRPr="00571538">
              <w:rPr>
                <w:rFonts w:ascii="Times New Roman" w:hAnsi="Times New Roman" w:cs="Times New Roman"/>
                <w:sz w:val="24"/>
                <w:szCs w:val="24"/>
                <w:lang w:val="en-US"/>
              </w:rPr>
              <w:t>Gremina</w:t>
            </w:r>
            <w:proofErr w:type="spellEnd"/>
            <w:r w:rsidR="0039376F" w:rsidRPr="00571538">
              <w:rPr>
                <w:rFonts w:ascii="Times New Roman" w:hAnsi="Times New Roman" w:cs="Times New Roman"/>
                <w:sz w:val="24"/>
                <w:szCs w:val="24"/>
                <w:lang w:val="en-US"/>
              </w:rPr>
              <w:t xml:space="preserve"> V. Russia)</w:t>
            </w:r>
          </w:p>
          <w:p w:rsidR="00D97284" w:rsidRPr="00571538" w:rsidRDefault="00D97284" w:rsidP="00D97284">
            <w:pPr>
              <w:spacing w:line="360" w:lineRule="auto"/>
              <w:ind w:left="360"/>
              <w:rPr>
                <w:rFonts w:ascii="Times New Roman" w:hAnsi="Times New Roman" w:cs="Times New Roman"/>
                <w:i/>
                <w:sz w:val="24"/>
                <w:szCs w:val="24"/>
                <w:shd w:val="clear" w:color="auto" w:fill="FFFFFF"/>
                <w:lang w:val="en-US"/>
              </w:rPr>
            </w:pP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before="120" w:after="120" w:line="360" w:lineRule="auto"/>
              <w:jc w:val="both"/>
              <w:rPr>
                <w:rFonts w:ascii="Times New Roman" w:hAnsi="Times New Roman" w:cs="Times New Roman"/>
              </w:rPr>
            </w:pPr>
            <w:r w:rsidRPr="00571538">
              <w:rPr>
                <w:rFonts w:ascii="Times New Roman" w:hAnsi="Times New Roman" w:cs="Times New Roman"/>
                <w:i/>
                <w:sz w:val="24"/>
                <w:szCs w:val="24"/>
                <w:shd w:val="clear" w:color="auto" w:fill="FFFFFF"/>
              </w:rPr>
              <w:t xml:space="preserve">Она сообщает, что </w:t>
            </w:r>
            <w:r w:rsidRPr="00571538">
              <w:rPr>
                <w:rFonts w:ascii="Times New Roman" w:hAnsi="Times New Roman" w:cs="Times New Roman"/>
                <w:b/>
                <w:i/>
                <w:sz w:val="24"/>
                <w:szCs w:val="24"/>
                <w:shd w:val="clear" w:color="auto" w:fill="FFFFFF"/>
              </w:rPr>
              <w:t>не уйдет</w:t>
            </w:r>
            <w:r w:rsidRPr="00571538">
              <w:rPr>
                <w:rFonts w:ascii="Times New Roman" w:hAnsi="Times New Roman" w:cs="Times New Roman"/>
                <w:i/>
                <w:sz w:val="24"/>
                <w:szCs w:val="24"/>
                <w:shd w:val="clear" w:color="auto" w:fill="FFFFFF"/>
              </w:rPr>
              <w:t>.</w:t>
            </w:r>
            <w:r w:rsidR="0077298C" w:rsidRPr="00571538">
              <w:rPr>
                <w:rFonts w:ascii="Times New Roman" w:hAnsi="Times New Roman" w:cs="Times New Roman"/>
                <w:i/>
                <w:sz w:val="24"/>
                <w:szCs w:val="24"/>
                <w:shd w:val="clear" w:color="auto" w:fill="FFFFFF"/>
              </w:rPr>
              <w:t xml:space="preserve"> </w:t>
            </w:r>
            <w:r w:rsidR="0077298C" w:rsidRPr="00571538">
              <w:rPr>
                <w:rFonts w:ascii="Times New Roman" w:hAnsi="Times New Roman" w:cs="Times New Roman"/>
                <w:sz w:val="24"/>
                <w:szCs w:val="24"/>
                <w:shd w:val="clear" w:color="auto" w:fill="FFFFFF"/>
              </w:rPr>
              <w:t>(</w:t>
            </w:r>
            <w:r w:rsidR="0077298C" w:rsidRPr="00571538">
              <w:rPr>
                <w:rFonts w:ascii="Times New Roman" w:hAnsi="Times New Roman" w:cs="Times New Roman"/>
                <w:sz w:val="24"/>
                <w:szCs w:val="24"/>
              </w:rPr>
              <w:t>Дело</w:t>
            </w:r>
            <w:r w:rsidR="0077298C" w:rsidRPr="00571538">
              <w:rPr>
                <w:rFonts w:ascii="Times New Roman" w:hAnsi="Times New Roman" w:cs="Times New Roman"/>
                <w:sz w:val="28"/>
                <w:szCs w:val="28"/>
              </w:rPr>
              <w:t xml:space="preserve"> </w:t>
            </w:r>
            <w:r w:rsidR="0077298C" w:rsidRPr="00571538">
              <w:rPr>
                <w:rFonts w:ascii="Times New Roman" w:hAnsi="Times New Roman" w:cs="Times New Roman"/>
                <w:sz w:val="24"/>
                <w:szCs w:val="28"/>
              </w:rPr>
              <w:t>«</w:t>
            </w:r>
            <w:proofErr w:type="spellStart"/>
            <w:r w:rsidR="0077298C" w:rsidRPr="00571538">
              <w:rPr>
                <w:rFonts w:ascii="Times New Roman" w:hAnsi="Times New Roman" w:cs="Times New Roman"/>
                <w:sz w:val="24"/>
                <w:szCs w:val="28"/>
              </w:rPr>
              <w:t>Гремина</w:t>
            </w:r>
            <w:proofErr w:type="spellEnd"/>
            <w:r w:rsidR="0077298C" w:rsidRPr="00571538">
              <w:rPr>
                <w:rFonts w:ascii="Times New Roman" w:hAnsi="Times New Roman" w:cs="Times New Roman"/>
                <w:sz w:val="24"/>
                <w:szCs w:val="28"/>
              </w:rPr>
              <w:t xml:space="preserve"> против Российской Федерации»)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Пример 19 также иллюстрирует употребление оператора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для выражения динамического значения волеизъявления. Субъект высказывания выражает свое нежелание совершать действие. Интенция адресанта, который также представлен судом, заключается в фиксировании событий в рамках рассмотрения обстоятельств дела. Речевой акт в ИЯ и ПЯ является утверждением. Степень категоричности также остается неизменной.</w:t>
      </w:r>
    </w:p>
    <w:tbl>
      <w:tblPr>
        <w:tblStyle w:val="23"/>
        <w:tblW w:w="0" w:type="auto"/>
        <w:tblInd w:w="-5" w:type="dxa"/>
        <w:tblLook w:val="04A0" w:firstRow="1" w:lastRow="0" w:firstColumn="1" w:lastColumn="0" w:noHBand="0" w:noVBand="1"/>
      </w:tblPr>
      <w:tblGrid>
        <w:gridCol w:w="4536"/>
        <w:gridCol w:w="4813"/>
      </w:tblGrid>
      <w:tr w:rsidR="00D97284" w:rsidRPr="00571538" w:rsidTr="00D97284">
        <w:tc>
          <w:tcPr>
            <w:tcW w:w="453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ind w:left="720"/>
              <w:contextualSpacing/>
              <w:rPr>
                <w:rFonts w:ascii="Times New Roman" w:hAnsi="Times New Roman" w:cs="Times New Roman"/>
                <w:b/>
                <w:sz w:val="24"/>
                <w:szCs w:val="24"/>
                <w:shd w:val="clear" w:color="auto" w:fill="FFFFFF"/>
              </w:rPr>
            </w:pPr>
            <w:r w:rsidRPr="00571538">
              <w:rPr>
                <w:rFonts w:ascii="Times New Roman" w:hAnsi="Times New Roman" w:cs="Times New Roman"/>
                <w:b/>
                <w:sz w:val="24"/>
                <w:szCs w:val="24"/>
                <w:shd w:val="clear" w:color="auto" w:fill="FFFFFF"/>
              </w:rPr>
              <w:t>Оригинал</w:t>
            </w: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jc w:val="both"/>
              <w:rPr>
                <w:rFonts w:ascii="Times New Roman" w:hAnsi="Times New Roman" w:cs="Times New Roman"/>
              </w:rPr>
            </w:pPr>
            <w:r w:rsidRPr="00571538">
              <w:rPr>
                <w:rFonts w:ascii="Times New Roman" w:hAnsi="Times New Roman" w:cs="Times New Roman"/>
                <w:b/>
                <w:sz w:val="24"/>
                <w:szCs w:val="24"/>
              </w:rPr>
              <w:t>Перевод</w:t>
            </w:r>
          </w:p>
        </w:tc>
      </w:tr>
      <w:tr w:rsidR="00D97284" w:rsidRPr="00571538" w:rsidTr="00D97284">
        <w:tc>
          <w:tcPr>
            <w:tcW w:w="4536"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pacing w:line="360" w:lineRule="auto"/>
              <w:contextualSpacing/>
              <w:jc w:val="both"/>
              <w:rPr>
                <w:rFonts w:ascii="Times New Roman" w:hAnsi="Times New Roman" w:cs="Times New Roman"/>
                <w:i/>
                <w:shd w:val="clear" w:color="auto" w:fill="FFFFFF"/>
                <w:lang w:val="en-US"/>
              </w:rPr>
            </w:pPr>
            <w:r w:rsidRPr="00571538">
              <w:rPr>
                <w:rFonts w:ascii="Times New Roman" w:hAnsi="Times New Roman" w:cs="Times New Roman"/>
                <w:i/>
                <w:sz w:val="24"/>
                <w:szCs w:val="24"/>
                <w:shd w:val="clear" w:color="auto" w:fill="FFFFFF"/>
                <w:lang w:val="en-US"/>
              </w:rPr>
              <w:t xml:space="preserve">Any restriction of a right that does not serve a pressing need or is arbitrary, or any restriction that is disproportionate to the aim, </w:t>
            </w:r>
            <w:r w:rsidRPr="00571538">
              <w:rPr>
                <w:rFonts w:ascii="Times New Roman" w:hAnsi="Times New Roman" w:cs="Times New Roman"/>
                <w:b/>
                <w:i/>
                <w:sz w:val="24"/>
                <w:szCs w:val="24"/>
                <w:shd w:val="clear" w:color="auto" w:fill="FFFFFF"/>
                <w:lang w:val="en-US"/>
              </w:rPr>
              <w:t>will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be unconstitutional</w:t>
            </w:r>
            <w:r w:rsidRPr="00571538">
              <w:rPr>
                <w:rFonts w:ascii="Times New Roman" w:hAnsi="Times New Roman" w:cs="Times New Roman"/>
                <w:i/>
                <w:sz w:val="24"/>
                <w:szCs w:val="24"/>
                <w:shd w:val="clear" w:color="auto" w:fill="FFFFFF"/>
                <w:lang w:val="en-US"/>
              </w:rPr>
              <w:t>.</w:t>
            </w:r>
            <w:r w:rsidR="0039376F" w:rsidRPr="00571538">
              <w:rPr>
                <w:rFonts w:ascii="Times New Roman" w:hAnsi="Times New Roman" w:cs="Times New Roman"/>
                <w:sz w:val="24"/>
                <w:szCs w:val="24"/>
                <w:shd w:val="clear" w:color="auto" w:fill="FFFFFF"/>
                <w:lang w:val="en-US"/>
              </w:rPr>
              <w:t>(</w:t>
            </w:r>
            <w:r w:rsidR="0039376F" w:rsidRPr="00571538">
              <w:rPr>
                <w:rFonts w:ascii="Times New Roman" w:hAnsi="Times New Roman" w:cs="Times New Roman"/>
                <w:bCs/>
                <w:sz w:val="24"/>
                <w:szCs w:val="24"/>
                <w:lang w:val="en-US"/>
              </w:rPr>
              <w:t xml:space="preserve">Case Of Magyar </w:t>
            </w:r>
            <w:proofErr w:type="spellStart"/>
            <w:r w:rsidR="0039376F" w:rsidRPr="00571538">
              <w:rPr>
                <w:rFonts w:ascii="Times New Roman" w:hAnsi="Times New Roman" w:cs="Times New Roman"/>
                <w:bCs/>
                <w:sz w:val="24"/>
                <w:szCs w:val="24"/>
                <w:lang w:val="en-US"/>
              </w:rPr>
              <w:t>Kétfarkú</w:t>
            </w:r>
            <w:proofErr w:type="spellEnd"/>
            <w:r w:rsidR="0039376F" w:rsidRPr="00571538">
              <w:rPr>
                <w:rFonts w:ascii="Times New Roman" w:hAnsi="Times New Roman" w:cs="Times New Roman"/>
                <w:bCs/>
                <w:sz w:val="24"/>
                <w:szCs w:val="24"/>
                <w:lang w:val="en-US"/>
              </w:rPr>
              <w:t xml:space="preserve"> </w:t>
            </w:r>
            <w:proofErr w:type="spellStart"/>
            <w:r w:rsidR="0039376F" w:rsidRPr="00571538">
              <w:rPr>
                <w:rFonts w:ascii="Times New Roman" w:hAnsi="Times New Roman" w:cs="Times New Roman"/>
                <w:bCs/>
                <w:sz w:val="24"/>
                <w:szCs w:val="24"/>
                <w:lang w:val="en-US"/>
              </w:rPr>
              <w:t>Kutya</w:t>
            </w:r>
            <w:proofErr w:type="spellEnd"/>
            <w:r w:rsidR="0039376F" w:rsidRPr="00571538">
              <w:rPr>
                <w:rFonts w:ascii="Times New Roman" w:hAnsi="Times New Roman" w:cs="Times New Roman"/>
                <w:bCs/>
                <w:sz w:val="24"/>
                <w:szCs w:val="24"/>
                <w:lang w:val="en-US"/>
              </w:rPr>
              <w:t xml:space="preserve"> </w:t>
            </w:r>
            <w:proofErr w:type="spellStart"/>
            <w:r w:rsidR="0039376F" w:rsidRPr="00571538">
              <w:rPr>
                <w:rFonts w:ascii="Times New Roman" w:hAnsi="Times New Roman" w:cs="Times New Roman"/>
                <w:bCs/>
                <w:sz w:val="24"/>
                <w:szCs w:val="24"/>
                <w:lang w:val="en-US"/>
              </w:rPr>
              <w:t>Párt</w:t>
            </w:r>
            <w:proofErr w:type="spellEnd"/>
            <w:r w:rsidR="0039376F" w:rsidRPr="00571538">
              <w:rPr>
                <w:rFonts w:ascii="Times New Roman" w:hAnsi="Times New Roman" w:cs="Times New Roman"/>
                <w:bCs/>
                <w:sz w:val="24"/>
                <w:szCs w:val="24"/>
                <w:lang w:val="en-US"/>
              </w:rPr>
              <w:t xml:space="preserve"> V. Hungary)</w:t>
            </w:r>
          </w:p>
          <w:p w:rsidR="00D97284" w:rsidRPr="00571538" w:rsidRDefault="00D97284" w:rsidP="00D97284">
            <w:pPr>
              <w:spacing w:line="360" w:lineRule="auto"/>
              <w:ind w:left="360"/>
              <w:rPr>
                <w:rFonts w:ascii="Times New Roman" w:hAnsi="Times New Roman" w:cs="Times New Roman"/>
                <w:i/>
                <w:sz w:val="24"/>
                <w:szCs w:val="24"/>
                <w:highlight w:val="green"/>
                <w:shd w:val="clear" w:color="auto" w:fill="FFFFFF"/>
                <w:lang w:val="en-US"/>
              </w:rPr>
            </w:pP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before="120" w:after="120" w:line="360" w:lineRule="auto"/>
              <w:jc w:val="both"/>
              <w:rPr>
                <w:rFonts w:ascii="Times New Roman" w:hAnsi="Times New Roman" w:cs="Times New Roman"/>
              </w:rPr>
            </w:pPr>
            <w:r w:rsidRPr="00571538">
              <w:rPr>
                <w:rFonts w:ascii="Times New Roman" w:hAnsi="Times New Roman" w:cs="Times New Roman"/>
                <w:i/>
                <w:sz w:val="24"/>
                <w:szCs w:val="24"/>
              </w:rPr>
              <w:t xml:space="preserve">Любые ограничения права, которые не удовлетворяют требованию настоятельной общественности необходимости или являются произвольными, либо ограничения, несоразмерные цели, </w:t>
            </w:r>
            <w:r w:rsidRPr="00571538">
              <w:rPr>
                <w:rFonts w:ascii="Times New Roman" w:hAnsi="Times New Roman" w:cs="Times New Roman"/>
                <w:b/>
                <w:i/>
                <w:sz w:val="24"/>
                <w:szCs w:val="24"/>
              </w:rPr>
              <w:t>противоречат</w:t>
            </w:r>
            <w:r w:rsidRPr="00571538">
              <w:rPr>
                <w:rFonts w:ascii="Times New Roman" w:hAnsi="Times New Roman" w:cs="Times New Roman"/>
                <w:i/>
                <w:sz w:val="24"/>
                <w:szCs w:val="24"/>
              </w:rPr>
              <w:t xml:space="preserve"> Основному закону страны.</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 w:val="24"/>
                <w:szCs w:val="24"/>
              </w:rPr>
              <w:t>(Дело «Венгерская партия двухвостой собаки (</w:t>
            </w:r>
            <w:proofErr w:type="spellStart"/>
            <w:r w:rsidR="00B97D7D" w:rsidRPr="00571538">
              <w:rPr>
                <w:rFonts w:ascii="Times New Roman" w:hAnsi="Times New Roman" w:cs="Times New Roman"/>
                <w:sz w:val="24"/>
                <w:szCs w:val="24"/>
              </w:rPr>
              <w:t>Magyar</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Kétfarkú</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Kutya</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Párt</w:t>
            </w:r>
            <w:proofErr w:type="spellEnd"/>
            <w:r w:rsidR="00B97D7D" w:rsidRPr="00571538">
              <w:rPr>
                <w:rFonts w:ascii="Times New Roman" w:hAnsi="Times New Roman" w:cs="Times New Roman"/>
                <w:sz w:val="24"/>
                <w:szCs w:val="24"/>
              </w:rPr>
              <w:t>) против Венгрии»)</w:t>
            </w:r>
          </w:p>
        </w:tc>
      </w:tr>
    </w:tbl>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lastRenderedPageBreak/>
        <w:t>Мы относим данный пример к группе высказываний с динамической модальностью на том основании, что адресант не оценивает степень возможности наступления состояния, а дает неодушевленному субъекту высказывания характеристику. Настоящее высказывание является констатацией. Данные коммуникативные характеристики передаются в ПЯ. Однако использование модального оператора в ИЯ позволяют незначительно снизить категоричность высказывания.</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2.5.2 Модальный оператор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выражает </w:t>
      </w:r>
      <w:proofErr w:type="spellStart"/>
      <w:r w:rsidRPr="00571538">
        <w:rPr>
          <w:rFonts w:ascii="Times New Roman" w:hAnsi="Times New Roman" w:cs="Times New Roman"/>
          <w:b/>
          <w:sz w:val="28"/>
          <w:szCs w:val="28"/>
        </w:rPr>
        <w:t>эпистемическую</w:t>
      </w:r>
      <w:proofErr w:type="spellEnd"/>
      <w:r w:rsidRPr="00571538">
        <w:rPr>
          <w:rFonts w:ascii="Times New Roman" w:hAnsi="Times New Roman" w:cs="Times New Roman"/>
          <w:b/>
          <w:sz w:val="28"/>
          <w:szCs w:val="28"/>
        </w:rPr>
        <w:t xml:space="preserve"> модальность </w:t>
      </w:r>
      <w:r w:rsidRPr="00571538">
        <w:rPr>
          <w:rFonts w:ascii="Times New Roman" w:hAnsi="Times New Roman" w:cs="Times New Roman"/>
          <w:sz w:val="28"/>
          <w:szCs w:val="28"/>
        </w:rPr>
        <w:t>в 20 примерах.</w:t>
      </w:r>
    </w:p>
    <w:tbl>
      <w:tblPr>
        <w:tblStyle w:val="23"/>
        <w:tblW w:w="0" w:type="auto"/>
        <w:tblInd w:w="-5" w:type="dxa"/>
        <w:tblLook w:val="04A0" w:firstRow="1" w:lastRow="0" w:firstColumn="1" w:lastColumn="0" w:noHBand="0" w:noVBand="1"/>
      </w:tblPr>
      <w:tblGrid>
        <w:gridCol w:w="4395"/>
        <w:gridCol w:w="4954"/>
      </w:tblGrid>
      <w:tr w:rsidR="00D97284" w:rsidRPr="00571538" w:rsidTr="00D97284">
        <w:tc>
          <w:tcPr>
            <w:tcW w:w="439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0"/>
                <w:shd w:val="clear" w:color="auto" w:fill="FFFFFF"/>
                <w:lang w:val="en-US"/>
              </w:rPr>
            </w:pPr>
            <w:r w:rsidRPr="00571538">
              <w:rPr>
                <w:rFonts w:ascii="Times New Roman" w:hAnsi="Times New Roman" w:cs="Times New Roman"/>
                <w:i/>
                <w:sz w:val="24"/>
                <w:szCs w:val="20"/>
                <w:shd w:val="clear" w:color="auto" w:fill="FFFFFF"/>
              </w:rPr>
              <w:t>Оригинал</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0"/>
                <w:shd w:val="clear" w:color="auto" w:fill="FFFFFF"/>
                <w:lang w:val="en-US"/>
              </w:rPr>
            </w:pPr>
            <w:r w:rsidRPr="00571538">
              <w:rPr>
                <w:rFonts w:ascii="Times New Roman" w:hAnsi="Times New Roman" w:cs="Times New Roman"/>
                <w:i/>
                <w:sz w:val="24"/>
                <w:szCs w:val="20"/>
                <w:shd w:val="clear" w:color="auto" w:fill="FFFFFF"/>
              </w:rPr>
              <w:t>Перевод</w:t>
            </w:r>
          </w:p>
        </w:tc>
      </w:tr>
      <w:tr w:rsidR="00D97284" w:rsidRPr="00571538" w:rsidTr="00D97284">
        <w:tc>
          <w:tcPr>
            <w:tcW w:w="439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0"/>
                <w:shd w:val="clear" w:color="auto" w:fill="FFFFFF"/>
                <w:lang w:val="en-US"/>
              </w:rPr>
            </w:pPr>
            <w:r w:rsidRPr="00571538">
              <w:rPr>
                <w:rFonts w:ascii="Times New Roman" w:hAnsi="Times New Roman" w:cs="Times New Roman"/>
                <w:i/>
                <w:sz w:val="24"/>
                <w:szCs w:val="20"/>
                <w:shd w:val="clear" w:color="auto" w:fill="FFFFFF"/>
                <w:lang w:val="en-US"/>
              </w:rPr>
              <w:t xml:space="preserve">The risk that successive bodies </w:t>
            </w:r>
            <w:r w:rsidRPr="00571538">
              <w:rPr>
                <w:rFonts w:ascii="Times New Roman" w:hAnsi="Times New Roman" w:cs="Times New Roman"/>
                <w:b/>
                <w:i/>
                <w:sz w:val="24"/>
                <w:szCs w:val="20"/>
                <w:shd w:val="clear" w:color="auto" w:fill="FFFFFF"/>
                <w:lang w:val="en-US"/>
              </w:rPr>
              <w:t>will</w:t>
            </w:r>
            <w:r w:rsidRPr="00571538">
              <w:rPr>
                <w:rFonts w:ascii="Times New Roman" w:hAnsi="Times New Roman" w:cs="Times New Roman"/>
                <w:i/>
                <w:sz w:val="24"/>
                <w:szCs w:val="20"/>
                <w:shd w:val="clear" w:color="auto" w:fill="FFFFFF"/>
                <w:lang w:val="en-US"/>
              </w:rPr>
              <w:t xml:space="preserve"> </w:t>
            </w:r>
            <w:r w:rsidRPr="00571538">
              <w:rPr>
                <w:rFonts w:ascii="Times New Roman" w:hAnsi="Times New Roman" w:cs="Times New Roman"/>
                <w:b/>
                <w:i/>
                <w:sz w:val="24"/>
                <w:szCs w:val="20"/>
                <w:shd w:val="clear" w:color="auto" w:fill="FFFFFF"/>
                <w:lang w:val="en-US"/>
              </w:rPr>
              <w:t>refuse</w:t>
            </w:r>
            <w:r w:rsidRPr="00571538">
              <w:rPr>
                <w:rFonts w:ascii="Times New Roman" w:hAnsi="Times New Roman" w:cs="Times New Roman"/>
                <w:i/>
                <w:sz w:val="24"/>
                <w:szCs w:val="20"/>
                <w:shd w:val="clear" w:color="auto" w:fill="FFFFFF"/>
                <w:lang w:val="en-US"/>
              </w:rPr>
              <w:t xml:space="preserve"> to give a decision </w:t>
            </w:r>
            <w:proofErr w:type="gramStart"/>
            <w:r w:rsidRPr="00571538">
              <w:rPr>
                <w:rFonts w:ascii="Times New Roman" w:hAnsi="Times New Roman" w:cs="Times New Roman"/>
                <w:i/>
                <w:sz w:val="24"/>
                <w:szCs w:val="20"/>
                <w:shd w:val="clear" w:color="auto" w:fill="FFFFFF"/>
                <w:lang w:val="en-US"/>
              </w:rPr>
              <w:t>is seriously increased</w:t>
            </w:r>
            <w:proofErr w:type="gramEnd"/>
            <w:r w:rsidRPr="00571538">
              <w:rPr>
                <w:rFonts w:ascii="Times New Roman" w:hAnsi="Times New Roman" w:cs="Times New Roman"/>
                <w:i/>
                <w:sz w:val="24"/>
                <w:szCs w:val="20"/>
                <w:shd w:val="clear" w:color="auto" w:fill="FFFFFF"/>
                <w:lang w:val="en-US"/>
              </w:rPr>
              <w:t xml:space="preserve"> where it is theoretically possible to appeal to either the courts or an electoral commission, or where the powers of different courts – e.g. the ordinary courts and the constitutional court – are not clearly differentiated.</w:t>
            </w:r>
            <w:r w:rsidR="0039376F" w:rsidRPr="00571538">
              <w:rPr>
                <w:rFonts w:ascii="Times New Roman" w:hAnsi="Times New Roman" w:cs="Times New Roman"/>
                <w:i/>
                <w:sz w:val="24"/>
                <w:szCs w:val="20"/>
                <w:shd w:val="clear" w:color="auto" w:fill="FFFFFF"/>
                <w:lang w:val="en-US"/>
              </w:rPr>
              <w:t xml:space="preserve"> </w:t>
            </w:r>
            <w:r w:rsidR="0039376F" w:rsidRPr="00571538">
              <w:rPr>
                <w:rFonts w:ascii="Times New Roman" w:hAnsi="Times New Roman" w:cs="Times New Roman"/>
                <w:i/>
                <w:sz w:val="24"/>
                <w:szCs w:val="20"/>
                <w:shd w:val="clear" w:color="auto" w:fill="FFFFFF"/>
              </w:rPr>
              <w:t>(</w:t>
            </w:r>
            <w:r w:rsidR="0039376F" w:rsidRPr="00571538">
              <w:rPr>
                <w:rFonts w:ascii="Times New Roman" w:hAnsi="Times New Roman" w:cs="Times New Roman"/>
                <w:bCs/>
                <w:sz w:val="24"/>
                <w:szCs w:val="24"/>
                <w:lang w:val="en-US"/>
              </w:rPr>
              <w:t>Case Of </w:t>
            </w:r>
            <w:proofErr w:type="spellStart"/>
            <w:r w:rsidR="0039376F" w:rsidRPr="00571538">
              <w:rPr>
                <w:rFonts w:ascii="Times New Roman" w:hAnsi="Times New Roman" w:cs="Times New Roman"/>
                <w:bCs/>
                <w:sz w:val="24"/>
                <w:szCs w:val="24"/>
                <w:lang w:val="en-US"/>
              </w:rPr>
              <w:t>Mugemangango</w:t>
            </w:r>
            <w:proofErr w:type="spellEnd"/>
            <w:r w:rsidR="0039376F" w:rsidRPr="00571538">
              <w:rPr>
                <w:rFonts w:ascii="Times New Roman" w:hAnsi="Times New Roman" w:cs="Times New Roman"/>
                <w:bCs/>
                <w:sz w:val="24"/>
                <w:szCs w:val="24"/>
                <w:lang w:val="en-US"/>
              </w:rPr>
              <w:t xml:space="preserve"> V. Belgium</w:t>
            </w:r>
            <w:r w:rsidR="0039376F" w:rsidRPr="00571538">
              <w:rPr>
                <w:rFonts w:ascii="Times New Roman" w:hAnsi="Times New Roman" w:cs="Times New Roman"/>
                <w:bCs/>
                <w:sz w:val="24"/>
                <w:szCs w:val="24"/>
              </w:rPr>
              <w:t>)</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0"/>
                <w:shd w:val="clear" w:color="auto" w:fill="FFFFFF"/>
                <w:lang w:val="en-US"/>
              </w:rPr>
            </w:pPr>
            <w:r w:rsidRPr="00571538">
              <w:rPr>
                <w:rFonts w:ascii="Times New Roman" w:hAnsi="Times New Roman" w:cs="Times New Roman"/>
                <w:i/>
                <w:sz w:val="24"/>
                <w:szCs w:val="20"/>
                <w:shd w:val="clear" w:color="auto" w:fill="FFFFFF"/>
              </w:rPr>
              <w:t>Опасность того, что несколько органов по рассмотрению заявлений об обжаловании последовательно</w:t>
            </w:r>
            <w:r w:rsidRPr="00571538">
              <w:rPr>
                <w:rFonts w:ascii="Times New Roman" w:hAnsi="Times New Roman" w:cs="Times New Roman"/>
                <w:sz w:val="24"/>
                <w:szCs w:val="20"/>
                <w:shd w:val="clear" w:color="auto" w:fill="FFFFFF"/>
              </w:rPr>
              <w:t xml:space="preserve"> </w:t>
            </w:r>
            <w:r w:rsidRPr="00571538">
              <w:rPr>
                <w:rFonts w:ascii="Times New Roman" w:hAnsi="Times New Roman" w:cs="Times New Roman"/>
                <w:b/>
                <w:i/>
                <w:sz w:val="24"/>
                <w:szCs w:val="20"/>
                <w:shd w:val="clear" w:color="auto" w:fill="FFFFFF"/>
              </w:rPr>
              <w:t>откажутся</w:t>
            </w:r>
            <w:r w:rsidRPr="00571538">
              <w:rPr>
                <w:rFonts w:ascii="Times New Roman" w:hAnsi="Times New Roman" w:cs="Times New Roman"/>
                <w:i/>
                <w:sz w:val="24"/>
                <w:szCs w:val="20"/>
                <w:shd w:val="clear" w:color="auto" w:fill="FFFFFF"/>
              </w:rPr>
              <w:t xml:space="preserve"> принимать решение, существенно возрастает в тех случаях, когда существует теоретическая возможность обращения с обжалованием либо в </w:t>
            </w:r>
            <w:proofErr w:type="gramStart"/>
            <w:r w:rsidRPr="00571538">
              <w:rPr>
                <w:rFonts w:ascii="Times New Roman" w:hAnsi="Times New Roman" w:cs="Times New Roman"/>
                <w:i/>
                <w:sz w:val="24"/>
                <w:szCs w:val="20"/>
                <w:shd w:val="clear" w:color="auto" w:fill="FFFFFF"/>
              </w:rPr>
              <w:t>суды,  либо</w:t>
            </w:r>
            <w:proofErr w:type="gramEnd"/>
            <w:r w:rsidRPr="00571538">
              <w:rPr>
                <w:rFonts w:ascii="Times New Roman" w:hAnsi="Times New Roman" w:cs="Times New Roman"/>
                <w:i/>
                <w:sz w:val="24"/>
                <w:szCs w:val="20"/>
                <w:shd w:val="clear" w:color="auto" w:fill="FFFFFF"/>
              </w:rPr>
              <w:t xml:space="preserve">  в избирательную  комиссию, или в тех случаях, когда полномочия различных судов, например, обычных судов и конституционного суда, разграничены недостаточно четко.</w:t>
            </w:r>
            <w:r w:rsidR="00B97D7D" w:rsidRPr="00571538">
              <w:rPr>
                <w:rFonts w:ascii="Times New Roman" w:hAnsi="Times New Roman" w:cs="Times New Roman"/>
                <w:sz w:val="24"/>
                <w:szCs w:val="24"/>
              </w:rPr>
              <w:t xml:space="preserve"> </w:t>
            </w:r>
            <w:r w:rsidR="00B97D7D" w:rsidRPr="00571538">
              <w:rPr>
                <w:rFonts w:ascii="Times New Roman" w:hAnsi="Times New Roman" w:cs="Times New Roman"/>
                <w:sz w:val="24"/>
                <w:szCs w:val="24"/>
                <w:lang w:val="en-US"/>
              </w:rPr>
              <w:t>(</w:t>
            </w:r>
            <w:r w:rsidR="00B97D7D" w:rsidRPr="00571538">
              <w:rPr>
                <w:rFonts w:ascii="Times New Roman" w:hAnsi="Times New Roman" w:cs="Times New Roman"/>
                <w:sz w:val="24"/>
                <w:szCs w:val="24"/>
              </w:rPr>
              <w:t>Дело «</w:t>
            </w:r>
            <w:proofErr w:type="spellStart"/>
            <w:r w:rsidR="00B97D7D" w:rsidRPr="00571538">
              <w:rPr>
                <w:rFonts w:ascii="Times New Roman" w:hAnsi="Times New Roman" w:cs="Times New Roman"/>
                <w:sz w:val="24"/>
                <w:szCs w:val="24"/>
              </w:rPr>
              <w:t>Мюжеманганго</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Mugemangango</w:t>
            </w:r>
            <w:proofErr w:type="spellEnd"/>
            <w:r w:rsidR="00B97D7D" w:rsidRPr="00571538">
              <w:rPr>
                <w:rFonts w:ascii="Times New Roman" w:hAnsi="Times New Roman" w:cs="Times New Roman"/>
                <w:sz w:val="24"/>
                <w:szCs w:val="24"/>
              </w:rPr>
              <w:t>) против Бельгии»</w:t>
            </w:r>
            <w:r w:rsidR="00B97D7D"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jc w:val="both"/>
        <w:rPr>
          <w:rFonts w:ascii="Times New Roman" w:hAnsi="Times New Roman" w:cs="Times New Roman"/>
          <w:sz w:val="28"/>
          <w:szCs w:val="28"/>
        </w:rPr>
      </w:pPr>
      <w:r w:rsidRPr="00571538">
        <w:rPr>
          <w:rFonts w:ascii="Times New Roman" w:hAnsi="Times New Roman" w:cs="Times New Roman"/>
          <w:sz w:val="28"/>
          <w:szCs w:val="28"/>
        </w:rPr>
        <w:tab/>
        <w:t xml:space="preserve">Пример 21 демонстрирует употребление оператора </w:t>
      </w:r>
      <w:r w:rsidRPr="00571538">
        <w:rPr>
          <w:rFonts w:ascii="Times New Roman" w:hAnsi="Times New Roman" w:cs="Times New Roman"/>
          <w:sz w:val="28"/>
          <w:szCs w:val="28"/>
          <w:lang w:val="en-US"/>
        </w:rPr>
        <w:t>will</w:t>
      </w:r>
      <w:r w:rsidRPr="00571538">
        <w:rPr>
          <w:rFonts w:ascii="Times New Roman" w:hAnsi="Times New Roman" w:cs="Times New Roman"/>
          <w:sz w:val="28"/>
          <w:szCs w:val="28"/>
        </w:rPr>
        <w:t xml:space="preserve"> для выражения значения вероятности события. Адресантом является консультативный орган. Его интенция направлена на информирование массового адресата об условиях возникновения ситуации. Высказывание ИЯ является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(утверждение). Коммуникативные характеристики передаются в ПЯ в полном объеме. </w:t>
      </w:r>
    </w:p>
    <w:tbl>
      <w:tblPr>
        <w:tblStyle w:val="23"/>
        <w:tblW w:w="0" w:type="auto"/>
        <w:tblInd w:w="-5" w:type="dxa"/>
        <w:tblLook w:val="04A0" w:firstRow="1" w:lastRow="0" w:firstColumn="1" w:lastColumn="0" w:noHBand="0" w:noVBand="1"/>
      </w:tblPr>
      <w:tblGrid>
        <w:gridCol w:w="4395"/>
        <w:gridCol w:w="4954"/>
      </w:tblGrid>
      <w:tr w:rsidR="00D97284" w:rsidRPr="00571538" w:rsidTr="00D97284">
        <w:tc>
          <w:tcPr>
            <w:tcW w:w="439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ind w:left="720"/>
              <w:contextualSpacing/>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jc w:val="both"/>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395"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pacing w:line="360" w:lineRule="auto"/>
              <w:contextualSpacing/>
              <w:rPr>
                <w:rFonts w:ascii="Times New Roman" w:hAnsi="Times New Roman" w:cs="Times New Roman"/>
                <w:i/>
                <w:sz w:val="24"/>
                <w:szCs w:val="24"/>
                <w:shd w:val="clear" w:color="auto" w:fill="FFFFFF"/>
                <w:lang w:val="en-US"/>
              </w:rPr>
            </w:pPr>
            <w:bookmarkStart w:id="42" w:name="lt_pId399"/>
            <w:r w:rsidRPr="00571538">
              <w:rPr>
                <w:rFonts w:ascii="Times New Roman" w:hAnsi="Times New Roman" w:cs="Times New Roman"/>
                <w:i/>
                <w:sz w:val="24"/>
                <w:szCs w:val="24"/>
                <w:shd w:val="clear" w:color="auto" w:fill="FFFFFF"/>
                <w:lang w:val="en-US"/>
              </w:rPr>
              <w:lastRenderedPageBreak/>
              <w:t>A German interpreter</w:t>
            </w:r>
            <w:r w:rsidRPr="00571538">
              <w:rPr>
                <w:rFonts w:ascii="Times New Roman" w:hAnsi="Times New Roman" w:cs="Times New Roman"/>
                <w:b/>
                <w:i/>
                <w:sz w:val="24"/>
                <w:szCs w:val="24"/>
                <w:shd w:val="clear" w:color="auto" w:fill="FFFFFF"/>
                <w:lang w:val="en-US"/>
              </w:rPr>
              <w:t xml:space="preserve"> </w:t>
            </w:r>
            <w:proofErr w:type="gramStart"/>
            <w:r w:rsidRPr="00571538">
              <w:rPr>
                <w:rFonts w:ascii="Times New Roman" w:hAnsi="Times New Roman" w:cs="Times New Roman"/>
                <w:b/>
                <w:i/>
                <w:sz w:val="24"/>
                <w:szCs w:val="24"/>
                <w:shd w:val="clear" w:color="auto" w:fill="FFFFFF"/>
                <w:lang w:val="en-US"/>
              </w:rPr>
              <w:t>will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be called upon</w:t>
            </w:r>
            <w:proofErr w:type="gramEnd"/>
            <w:r w:rsidRPr="00571538">
              <w:rPr>
                <w:rFonts w:ascii="Times New Roman" w:hAnsi="Times New Roman" w:cs="Times New Roman"/>
                <w:i/>
                <w:sz w:val="24"/>
                <w:szCs w:val="24"/>
                <w:shd w:val="clear" w:color="auto" w:fill="FFFFFF"/>
                <w:lang w:val="en-US"/>
              </w:rPr>
              <w:t xml:space="preserve"> whenever necessary</w:t>
            </w:r>
            <w:bookmarkEnd w:id="42"/>
            <w:r w:rsidR="0039376F" w:rsidRPr="00571538">
              <w:rPr>
                <w:rFonts w:ascii="Times New Roman" w:hAnsi="Times New Roman" w:cs="Times New Roman"/>
                <w:i/>
                <w:sz w:val="24"/>
                <w:szCs w:val="24"/>
                <w:shd w:val="clear" w:color="auto" w:fill="FFFFFF"/>
                <w:lang w:val="en-US"/>
              </w:rPr>
              <w:t>. (</w:t>
            </w:r>
            <w:r w:rsidR="0039376F" w:rsidRPr="00571538">
              <w:rPr>
                <w:rStyle w:val="s7d2086b4"/>
                <w:rFonts w:ascii="Times New Roman" w:hAnsi="Times New Roman" w:cs="Times New Roman"/>
                <w:bCs/>
                <w:color w:val="000000"/>
                <w:sz w:val="24"/>
                <w:szCs w:val="24"/>
                <w:shd w:val="clear" w:color="auto" w:fill="FFFFFF"/>
                <w:lang w:val="en-US"/>
              </w:rPr>
              <w:t>Case Of </w:t>
            </w:r>
            <w:proofErr w:type="spellStart"/>
            <w:r w:rsidR="0039376F" w:rsidRPr="00571538">
              <w:rPr>
                <w:rStyle w:val="s7d2086b4"/>
                <w:rFonts w:ascii="Times New Roman" w:hAnsi="Times New Roman" w:cs="Times New Roman"/>
                <w:bCs/>
                <w:color w:val="000000"/>
                <w:sz w:val="24"/>
                <w:szCs w:val="24"/>
                <w:shd w:val="clear" w:color="auto" w:fill="FFFFFF"/>
                <w:lang w:val="en-US"/>
              </w:rPr>
              <w:t>Rooman</w:t>
            </w:r>
            <w:proofErr w:type="spellEnd"/>
            <w:r w:rsidR="0039376F" w:rsidRPr="00571538">
              <w:rPr>
                <w:rStyle w:val="s7d2086b4"/>
                <w:rFonts w:ascii="Times New Roman" w:hAnsi="Times New Roman" w:cs="Times New Roman"/>
                <w:bCs/>
                <w:color w:val="000000"/>
                <w:sz w:val="24"/>
                <w:szCs w:val="24"/>
                <w:shd w:val="clear" w:color="auto" w:fill="FFFFFF"/>
                <w:lang w:val="en-US"/>
              </w:rPr>
              <w:t xml:space="preserve"> V. Belgium)</w:t>
            </w:r>
          </w:p>
          <w:p w:rsidR="00D97284" w:rsidRPr="00571538" w:rsidRDefault="00D97284" w:rsidP="00D97284">
            <w:pPr>
              <w:spacing w:line="360" w:lineRule="auto"/>
              <w:ind w:left="360"/>
              <w:rPr>
                <w:rFonts w:ascii="Times New Roman" w:hAnsi="Times New Roman" w:cs="Times New Roman"/>
                <w:i/>
                <w:sz w:val="24"/>
                <w:szCs w:val="24"/>
                <w:shd w:val="clear" w:color="auto" w:fill="FFFFFF"/>
                <w:lang w:val="en-US"/>
              </w:rPr>
            </w:pP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before="120" w:after="120" w:line="360" w:lineRule="auto"/>
              <w:jc w:val="both"/>
              <w:rPr>
                <w:rFonts w:ascii="Times New Roman" w:hAnsi="Times New Roman" w:cs="Times New Roman"/>
              </w:rPr>
            </w:pPr>
            <w:r w:rsidRPr="00571538">
              <w:rPr>
                <w:rFonts w:ascii="Times New Roman" w:hAnsi="Times New Roman" w:cs="Times New Roman"/>
                <w:i/>
                <w:sz w:val="24"/>
                <w:szCs w:val="24"/>
              </w:rPr>
              <w:t xml:space="preserve">При необходимости </w:t>
            </w:r>
            <w:r w:rsidRPr="00571538">
              <w:rPr>
                <w:rFonts w:ascii="Times New Roman" w:hAnsi="Times New Roman" w:cs="Times New Roman"/>
                <w:b/>
                <w:i/>
                <w:sz w:val="24"/>
                <w:szCs w:val="24"/>
              </w:rPr>
              <w:t>привлекается</w:t>
            </w:r>
            <w:r w:rsidRPr="00571538">
              <w:rPr>
                <w:rFonts w:ascii="Times New Roman" w:hAnsi="Times New Roman" w:cs="Times New Roman"/>
                <w:i/>
                <w:sz w:val="24"/>
                <w:szCs w:val="24"/>
              </w:rPr>
              <w:t xml:space="preserve"> переводчик немецкого языка.</w:t>
            </w:r>
            <w:r w:rsidR="0077298C" w:rsidRPr="00571538">
              <w:rPr>
                <w:rFonts w:ascii="Times New Roman" w:hAnsi="Times New Roman" w:cs="Times New Roman"/>
                <w:i/>
                <w:sz w:val="24"/>
                <w:szCs w:val="24"/>
              </w:rPr>
              <w:t xml:space="preserve"> </w:t>
            </w:r>
            <w:r w:rsidR="0077298C" w:rsidRPr="00571538">
              <w:rPr>
                <w:rFonts w:ascii="Times New Roman" w:hAnsi="Times New Roman" w:cs="Times New Roman"/>
                <w:szCs w:val="24"/>
              </w:rPr>
              <w:t>(</w:t>
            </w:r>
            <w:r w:rsidR="0077298C" w:rsidRPr="00571538">
              <w:rPr>
                <w:rFonts w:ascii="Times New Roman" w:hAnsi="Times New Roman" w:cs="Times New Roman"/>
                <w:sz w:val="24"/>
                <w:szCs w:val="28"/>
              </w:rPr>
              <w:t>Дело «</w:t>
            </w:r>
            <w:proofErr w:type="spellStart"/>
            <w:r w:rsidR="0077298C" w:rsidRPr="00571538">
              <w:rPr>
                <w:rFonts w:ascii="Times New Roman" w:hAnsi="Times New Roman" w:cs="Times New Roman"/>
                <w:sz w:val="24"/>
                <w:szCs w:val="28"/>
              </w:rPr>
              <w:t>Руман</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Rooman</w:t>
            </w:r>
            <w:proofErr w:type="spellEnd"/>
            <w:r w:rsidR="0077298C" w:rsidRPr="00571538">
              <w:rPr>
                <w:rFonts w:ascii="Times New Roman" w:hAnsi="Times New Roman" w:cs="Times New Roman"/>
                <w:sz w:val="24"/>
                <w:szCs w:val="28"/>
              </w:rPr>
              <w:t>) против Бельгии»)</w:t>
            </w:r>
          </w:p>
        </w:tc>
      </w:tr>
    </w:tbl>
    <w:p w:rsidR="00D97284" w:rsidRPr="00571538" w:rsidRDefault="00D97284" w:rsidP="00F97421">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(22) модальный оператор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указывает вероятность наступления событий. Уверенность адресанта является крайне высокой, поскольку в данном высказывании он гарантирует адресату возможность осуществления действия в будущем ввиду наличия соответствующих правил. В ПЯ данное значение передается при помощи глагола в изъявительном наклонении, что представляет данное действие как предписанное или привычное.  В данном случае </w:t>
      </w:r>
      <w:proofErr w:type="spellStart"/>
      <w:r w:rsidRPr="00571538">
        <w:rPr>
          <w:rFonts w:ascii="Times New Roman" w:hAnsi="Times New Roman" w:cs="Times New Roman"/>
          <w:sz w:val="28"/>
          <w:szCs w:val="28"/>
        </w:rPr>
        <w:t>комиссивный</w:t>
      </w:r>
      <w:proofErr w:type="spellEnd"/>
      <w:r w:rsidRPr="00571538">
        <w:rPr>
          <w:rFonts w:ascii="Times New Roman" w:hAnsi="Times New Roman" w:cs="Times New Roman"/>
          <w:sz w:val="28"/>
          <w:szCs w:val="28"/>
        </w:rPr>
        <w:t xml:space="preserve"> речевой акт (гарантия) в ИЯ заменяется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Таким образом, модальный оператор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служит средством выражения динамических и </w:t>
      </w:r>
      <w:proofErr w:type="spellStart"/>
      <w:r w:rsidRPr="00571538">
        <w:rPr>
          <w:rFonts w:ascii="Times New Roman" w:hAnsi="Times New Roman" w:cs="Times New Roman"/>
          <w:sz w:val="28"/>
          <w:szCs w:val="28"/>
        </w:rPr>
        <w:t>эпистемических</w:t>
      </w:r>
      <w:proofErr w:type="spellEnd"/>
      <w:r w:rsidRPr="00571538">
        <w:rPr>
          <w:rFonts w:ascii="Times New Roman" w:hAnsi="Times New Roman" w:cs="Times New Roman"/>
          <w:sz w:val="28"/>
          <w:szCs w:val="28"/>
        </w:rPr>
        <w:t xml:space="preserve"> значений. Динамические значения передают волеизъявление, желание, потенциальное свойство субъекта в </w:t>
      </w:r>
      <w:proofErr w:type="spellStart"/>
      <w:r w:rsidRPr="00571538">
        <w:rPr>
          <w:rFonts w:ascii="Times New Roman" w:hAnsi="Times New Roman" w:cs="Times New Roman"/>
          <w:sz w:val="28"/>
          <w:szCs w:val="28"/>
        </w:rPr>
        <w:t>комиссивных</w:t>
      </w:r>
      <w:proofErr w:type="spellEnd"/>
      <w:r w:rsidRPr="00571538">
        <w:rPr>
          <w:rFonts w:ascii="Times New Roman" w:hAnsi="Times New Roman" w:cs="Times New Roman"/>
          <w:sz w:val="28"/>
          <w:szCs w:val="28"/>
        </w:rPr>
        <w:t xml:space="preserve"> и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речевых актах.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употребления указывают на уверенность адресанта в достоверности пропозиции и высокой вероятности события. Они входят в состав выражений, которые можно охарактеризовать как констатацию и гарантию.  </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Итак, проведенный анализ позволяет сделать вывод о том, что в переводе значения данного модального оператора, как правило, передаются без изменений. Однако употребление индикатива в ПЯ в качестве соответствия данному оператору модальности влечет за собой смену типа речевого акта.</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43" w:name="_Toc72457183"/>
      <w:r w:rsidRPr="00571538">
        <w:rPr>
          <w:rFonts w:ascii="Times New Roman" w:hAnsi="Times New Roman" w:cs="Times New Roman"/>
          <w:b/>
          <w:color w:val="auto"/>
          <w:sz w:val="28"/>
          <w:szCs w:val="28"/>
        </w:rPr>
        <w:t xml:space="preserve">2.6 Модальный глагол </w:t>
      </w:r>
      <w:r w:rsidRPr="00571538">
        <w:rPr>
          <w:rFonts w:ascii="Times New Roman" w:hAnsi="Times New Roman" w:cs="Times New Roman"/>
          <w:b/>
          <w:color w:val="auto"/>
          <w:sz w:val="28"/>
          <w:szCs w:val="28"/>
          <w:lang w:val="en-US"/>
        </w:rPr>
        <w:t>WOULD</w:t>
      </w:r>
      <w:bookmarkEnd w:id="43"/>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Модальный оператор </w:t>
      </w:r>
      <w:r w:rsidRPr="00571538">
        <w:rPr>
          <w:rFonts w:ascii="Times New Roman" w:hAnsi="Times New Roman" w:cs="Times New Roman"/>
          <w:i/>
          <w:sz w:val="28"/>
          <w:szCs w:val="28"/>
          <w:lang w:val="en-US"/>
        </w:rPr>
        <w:t>would</w:t>
      </w:r>
      <w:r w:rsidRPr="00571538">
        <w:rPr>
          <w:rFonts w:ascii="Times New Roman" w:hAnsi="Times New Roman" w:cs="Times New Roman"/>
          <w:sz w:val="28"/>
          <w:szCs w:val="28"/>
        </w:rPr>
        <w:t xml:space="preserve"> может служить средством выражения динамической и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модальности. </w:t>
      </w:r>
    </w:p>
    <w:tbl>
      <w:tblPr>
        <w:tblStyle w:val="23"/>
        <w:tblW w:w="0" w:type="auto"/>
        <w:tblInd w:w="0" w:type="dxa"/>
        <w:tblLook w:val="04A0" w:firstRow="1" w:lastRow="0" w:firstColumn="1" w:lastColumn="0" w:noHBand="0" w:noVBand="1"/>
      </w:tblPr>
      <w:tblGrid>
        <w:gridCol w:w="3114"/>
        <w:gridCol w:w="3115"/>
        <w:gridCol w:w="3115"/>
      </w:tblGrid>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lastRenderedPageBreak/>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21</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92</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8</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23</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line="360" w:lineRule="auto"/>
        <w:ind w:firstLine="709"/>
        <w:jc w:val="both"/>
        <w:rPr>
          <w:rFonts w:ascii="Times New Roman" w:hAnsi="Times New Roman" w:cs="Times New Roman"/>
          <w:sz w:val="28"/>
          <w:szCs w:val="28"/>
        </w:rPr>
      </w:pP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b/>
          <w:sz w:val="28"/>
          <w:szCs w:val="28"/>
        </w:rPr>
        <w:t>2.6.1</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b/>
          <w:sz w:val="28"/>
          <w:szCs w:val="28"/>
        </w:rPr>
        <w:t>Эпистемические</w:t>
      </w:r>
      <w:proofErr w:type="spellEnd"/>
      <w:r w:rsidRPr="00571538">
        <w:rPr>
          <w:rFonts w:ascii="Times New Roman" w:hAnsi="Times New Roman" w:cs="Times New Roman"/>
          <w:b/>
          <w:sz w:val="28"/>
          <w:szCs w:val="28"/>
        </w:rPr>
        <w:t xml:space="preserve"> значения</w:t>
      </w:r>
      <w:r w:rsidRPr="00571538">
        <w:rPr>
          <w:rFonts w:ascii="Times New Roman" w:hAnsi="Times New Roman" w:cs="Times New Roman"/>
          <w:sz w:val="28"/>
          <w:szCs w:val="28"/>
        </w:rPr>
        <w:t xml:space="preserve"> обнаруживаются в абсолютном большинстве примеров в корпусе исследования. Употребление оператора </w:t>
      </w:r>
      <w:r w:rsidRPr="00571538">
        <w:rPr>
          <w:rFonts w:ascii="Times New Roman" w:hAnsi="Times New Roman" w:cs="Times New Roman"/>
          <w:i/>
          <w:sz w:val="28"/>
          <w:szCs w:val="28"/>
          <w:lang w:val="en-US"/>
        </w:rPr>
        <w:t>would</w:t>
      </w:r>
      <w:r w:rsidRPr="00571538">
        <w:rPr>
          <w:rFonts w:ascii="Times New Roman" w:hAnsi="Times New Roman" w:cs="Times New Roman"/>
          <w:sz w:val="28"/>
          <w:szCs w:val="28"/>
        </w:rPr>
        <w:t xml:space="preserve"> может содержать гипотетическое значение. </w:t>
      </w:r>
    </w:p>
    <w:tbl>
      <w:tblPr>
        <w:tblStyle w:val="23"/>
        <w:tblW w:w="0" w:type="auto"/>
        <w:tblInd w:w="0" w:type="dxa"/>
        <w:tblLook w:val="04A0" w:firstRow="1" w:lastRow="0" w:firstColumn="1" w:lastColumn="0" w:noHBand="0" w:noVBand="1"/>
      </w:tblPr>
      <w:tblGrid>
        <w:gridCol w:w="4672"/>
        <w:gridCol w:w="4672"/>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8"/>
                <w:szCs w:val="28"/>
              </w:rPr>
              <w:t xml:space="preserve"> </w:t>
            </w:r>
            <w:r w:rsidRPr="00571538">
              <w:rPr>
                <w:rFonts w:ascii="Times New Roman" w:hAnsi="Times New Roman" w:cs="Times New Roman"/>
                <w:sz w:val="24"/>
                <w:szCs w:val="24"/>
                <w:shd w:val="clear" w:color="auto" w:fill="FFFFFF"/>
              </w:rPr>
              <w:t>Оригинал</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The applicant, who </w:t>
            </w:r>
            <w:proofErr w:type="gramStart"/>
            <w:r w:rsidRPr="00571538">
              <w:rPr>
                <w:rFonts w:ascii="Times New Roman" w:hAnsi="Times New Roman" w:cs="Times New Roman"/>
                <w:i/>
                <w:sz w:val="24"/>
                <w:szCs w:val="24"/>
                <w:shd w:val="clear" w:color="auto" w:fill="FFFFFF"/>
                <w:lang w:val="en-US"/>
              </w:rPr>
              <w:t>was deprived</w:t>
            </w:r>
            <w:proofErr w:type="gramEnd"/>
            <w:r w:rsidRPr="00571538">
              <w:rPr>
                <w:rFonts w:ascii="Times New Roman" w:hAnsi="Times New Roman" w:cs="Times New Roman"/>
                <w:i/>
                <w:sz w:val="24"/>
                <w:szCs w:val="24"/>
                <w:shd w:val="clear" w:color="auto" w:fill="FFFFFF"/>
                <w:lang w:val="en-US"/>
              </w:rPr>
              <w:t xml:space="preserve"> of three-quarters of her inheritance, submitted that she had suffered a difference in treatment on grounds of religion because had her husband not been of Muslim faith, she </w:t>
            </w:r>
            <w:r w:rsidRPr="00571538">
              <w:rPr>
                <w:rFonts w:ascii="Times New Roman" w:hAnsi="Times New Roman" w:cs="Times New Roman"/>
                <w:b/>
                <w:i/>
                <w:sz w:val="24"/>
                <w:szCs w:val="24"/>
                <w:shd w:val="clear" w:color="auto" w:fill="FFFFFF"/>
                <w:lang w:val="en-US"/>
              </w:rPr>
              <w:t xml:space="preserve">would have inherited </w:t>
            </w:r>
            <w:r w:rsidRPr="00571538">
              <w:rPr>
                <w:rFonts w:ascii="Times New Roman" w:hAnsi="Times New Roman" w:cs="Times New Roman"/>
                <w:i/>
                <w:sz w:val="24"/>
                <w:szCs w:val="24"/>
                <w:shd w:val="clear" w:color="auto" w:fill="FFFFFF"/>
                <w:lang w:val="en-US"/>
              </w:rPr>
              <w:t>the whole estate.</w:t>
            </w:r>
            <w:r w:rsidR="00F9788D" w:rsidRPr="00571538">
              <w:rPr>
                <w:rFonts w:ascii="Times New Roman" w:hAnsi="Times New Roman" w:cs="Times New Roman"/>
                <w:i/>
                <w:sz w:val="24"/>
                <w:szCs w:val="24"/>
                <w:shd w:val="clear" w:color="auto" w:fill="FFFFFF"/>
                <w:lang w:val="en-US"/>
              </w:rPr>
              <w:t xml:space="preserve"> </w:t>
            </w:r>
            <w:r w:rsidR="00F9788D" w:rsidRPr="00571538">
              <w:rPr>
                <w:rFonts w:ascii="Times New Roman" w:eastAsia="Times New Roman" w:hAnsi="Times New Roman" w:cs="Times New Roman"/>
                <w:sz w:val="24"/>
                <w:szCs w:val="24"/>
                <w:lang w:val="en-US"/>
              </w:rPr>
              <w:t>(</w:t>
            </w:r>
            <w:r w:rsidR="00F9788D" w:rsidRPr="00571538">
              <w:rPr>
                <w:rFonts w:ascii="Times New Roman" w:hAnsi="Times New Roman" w:cs="Times New Roman"/>
                <w:sz w:val="24"/>
                <w:szCs w:val="24"/>
                <w:lang w:val="en-US"/>
              </w:rPr>
              <w:t xml:space="preserve">Case Of </w:t>
            </w:r>
            <w:proofErr w:type="spellStart"/>
            <w:r w:rsidR="00F9788D" w:rsidRPr="00571538">
              <w:rPr>
                <w:rFonts w:ascii="Times New Roman" w:hAnsi="Times New Roman" w:cs="Times New Roman"/>
                <w:sz w:val="24"/>
                <w:szCs w:val="24"/>
                <w:lang w:val="en-US"/>
              </w:rPr>
              <w:t>Molla</w:t>
            </w:r>
            <w:proofErr w:type="spellEnd"/>
            <w:r w:rsidR="00F9788D" w:rsidRPr="00571538">
              <w:rPr>
                <w:rFonts w:ascii="Times New Roman" w:hAnsi="Times New Roman" w:cs="Times New Roman"/>
                <w:sz w:val="24"/>
                <w:szCs w:val="24"/>
                <w:lang w:val="en-US"/>
              </w:rPr>
              <w:t xml:space="preserve"> </w:t>
            </w:r>
            <w:proofErr w:type="spellStart"/>
            <w:r w:rsidR="00F9788D" w:rsidRPr="00571538">
              <w:rPr>
                <w:rFonts w:ascii="Times New Roman" w:hAnsi="Times New Roman" w:cs="Times New Roman"/>
                <w:sz w:val="24"/>
                <w:szCs w:val="24"/>
                <w:lang w:val="en-US"/>
              </w:rPr>
              <w:t>Sali</w:t>
            </w:r>
            <w:proofErr w:type="spellEnd"/>
            <w:r w:rsidR="00F9788D" w:rsidRPr="00571538">
              <w:rPr>
                <w:rFonts w:ascii="Times New Roman" w:hAnsi="Times New Roman" w:cs="Times New Roman"/>
                <w:sz w:val="24"/>
                <w:szCs w:val="24"/>
                <w:lang w:val="en-US"/>
              </w:rPr>
              <w:t xml:space="preserve"> V. Greece)</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Заявительница, которая была лишена трех четвертей завещанного ей имущества, утверждала, что она подверглась дискриминации по признаку религии, поскольку если бы ее супруг не исповедовал ислам, </w:t>
            </w:r>
            <w:r w:rsidRPr="00571538">
              <w:rPr>
                <w:rFonts w:ascii="Times New Roman" w:hAnsi="Times New Roman" w:cs="Times New Roman"/>
                <w:b/>
                <w:i/>
                <w:sz w:val="24"/>
                <w:szCs w:val="24"/>
              </w:rPr>
              <w:t>она бы</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 xml:space="preserve">унаследовала </w:t>
            </w:r>
            <w:r w:rsidRPr="00571538">
              <w:rPr>
                <w:rFonts w:ascii="Times New Roman" w:hAnsi="Times New Roman" w:cs="Times New Roman"/>
                <w:i/>
                <w:sz w:val="24"/>
                <w:szCs w:val="24"/>
              </w:rPr>
              <w:t>его имущество в полном объеме.</w:t>
            </w:r>
            <w:r w:rsidR="00B97D7D" w:rsidRPr="00571538">
              <w:rPr>
                <w:rFonts w:ascii="Times New Roman" w:hAnsi="Times New Roman" w:cs="Times New Roman"/>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Адресантом данного высказывания является суд. Его интенция направлена на описание ситуации массовому адресату. В рамках данного высказывания субъект утверждает о гипотетической возможности действия в прошлом при наличии других условий. Данная ситуация относится к прошлому, на нее нельзя повлиять, она является нереальной. Таким образом, субъект (заявительница) выражает свое мнение или предположение относительно ситуации, основанное на знаниях. В ПЯ данное значение выражено в полном объеме. В обоих примерах высказывание является констатацией, коммуникативные характеристики не меняются.</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Гипотетическое значение также используется для описания реальной ситуации: </w:t>
      </w:r>
    </w:p>
    <w:tbl>
      <w:tblPr>
        <w:tblStyle w:val="23"/>
        <w:tblW w:w="0" w:type="auto"/>
        <w:tblInd w:w="0" w:type="dxa"/>
        <w:tblLook w:val="04A0" w:firstRow="1" w:lastRow="0" w:firstColumn="1" w:lastColumn="0" w:noHBand="0" w:noVBand="1"/>
      </w:tblPr>
      <w:tblGrid>
        <w:gridCol w:w="5003"/>
        <w:gridCol w:w="4341"/>
      </w:tblGrid>
      <w:tr w:rsidR="00D97284" w:rsidRPr="00571538" w:rsidTr="00D97284">
        <w:tc>
          <w:tcPr>
            <w:tcW w:w="500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434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Перевод</w:t>
            </w:r>
          </w:p>
        </w:tc>
      </w:tr>
      <w:tr w:rsidR="00D97284" w:rsidRPr="00571538" w:rsidTr="00D97284">
        <w:tc>
          <w:tcPr>
            <w:tcW w:w="500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lastRenderedPageBreak/>
              <w:t xml:space="preserve">It </w:t>
            </w:r>
            <w:r w:rsidRPr="00571538">
              <w:rPr>
                <w:rFonts w:ascii="Times New Roman" w:hAnsi="Times New Roman" w:cs="Times New Roman"/>
                <w:b/>
                <w:i/>
                <w:sz w:val="24"/>
                <w:szCs w:val="24"/>
                <w:shd w:val="clear" w:color="auto" w:fill="FFFFFF"/>
                <w:lang w:val="en-US"/>
              </w:rPr>
              <w:t>would</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appear</w:t>
            </w:r>
            <w:r w:rsidRPr="00571538">
              <w:rPr>
                <w:rFonts w:ascii="Times New Roman" w:hAnsi="Times New Roman" w:cs="Times New Roman"/>
                <w:i/>
                <w:sz w:val="24"/>
                <w:szCs w:val="24"/>
                <w:shd w:val="clear" w:color="auto" w:fill="FFFFFF"/>
                <w:lang w:val="en-US"/>
              </w:rPr>
              <w:t xml:space="preserve"> that the prison authorities intend to close down the </w:t>
            </w:r>
            <w:proofErr w:type="spellStart"/>
            <w:r w:rsidRPr="00571538">
              <w:rPr>
                <w:rFonts w:ascii="Times New Roman" w:hAnsi="Times New Roman" w:cs="Times New Roman"/>
                <w:i/>
                <w:sz w:val="24"/>
                <w:szCs w:val="24"/>
                <w:shd w:val="clear" w:color="auto" w:fill="FFFFFF"/>
                <w:lang w:val="en-US"/>
              </w:rPr>
              <w:t>Paifve</w:t>
            </w:r>
            <w:proofErr w:type="spellEnd"/>
            <w:r w:rsidRPr="00571538">
              <w:rPr>
                <w:rFonts w:ascii="Times New Roman" w:hAnsi="Times New Roman" w:cs="Times New Roman"/>
                <w:i/>
                <w:sz w:val="24"/>
                <w:szCs w:val="24"/>
                <w:shd w:val="clear" w:color="auto" w:fill="FFFFFF"/>
                <w:lang w:val="en-US"/>
              </w:rPr>
              <w:t xml:space="preserve"> facility within a time frame that is, unfortunately, not specified.</w:t>
            </w:r>
            <w:r w:rsidR="00F9788D" w:rsidRPr="00571538">
              <w:rPr>
                <w:rFonts w:ascii="Times New Roman" w:hAnsi="Times New Roman" w:cs="Times New Roman"/>
                <w:i/>
                <w:sz w:val="24"/>
                <w:szCs w:val="24"/>
                <w:shd w:val="clear" w:color="auto" w:fill="FFFFFF"/>
                <w:lang w:val="en-US"/>
              </w:rPr>
              <w:t>(</w:t>
            </w:r>
            <w:r w:rsidR="00F9788D" w:rsidRPr="00571538">
              <w:rPr>
                <w:rStyle w:val="s7d2086b4"/>
                <w:rFonts w:ascii="Times New Roman" w:hAnsi="Times New Roman" w:cs="Times New Roman"/>
                <w:bCs/>
                <w:color w:val="000000"/>
                <w:sz w:val="24"/>
                <w:szCs w:val="24"/>
                <w:shd w:val="clear" w:color="auto" w:fill="FFFFFF"/>
                <w:lang w:val="en-US"/>
              </w:rPr>
              <w:t>Case Of </w:t>
            </w:r>
            <w:proofErr w:type="spellStart"/>
            <w:r w:rsidR="00F9788D" w:rsidRPr="00571538">
              <w:rPr>
                <w:rStyle w:val="s7d2086b4"/>
                <w:rFonts w:ascii="Times New Roman" w:hAnsi="Times New Roman" w:cs="Times New Roman"/>
                <w:bCs/>
                <w:color w:val="000000"/>
                <w:sz w:val="24"/>
                <w:szCs w:val="24"/>
                <w:shd w:val="clear" w:color="auto" w:fill="FFFFFF"/>
                <w:lang w:val="en-US"/>
              </w:rPr>
              <w:t>Rooman</w:t>
            </w:r>
            <w:proofErr w:type="spellEnd"/>
            <w:r w:rsidR="00F9788D" w:rsidRPr="00571538">
              <w:rPr>
                <w:rStyle w:val="s7d2086b4"/>
                <w:rFonts w:ascii="Times New Roman" w:hAnsi="Times New Roman" w:cs="Times New Roman"/>
                <w:bCs/>
                <w:color w:val="000000"/>
                <w:sz w:val="24"/>
                <w:szCs w:val="24"/>
                <w:shd w:val="clear" w:color="auto" w:fill="FFFFFF"/>
                <w:lang w:val="en-US"/>
              </w:rPr>
              <w:t xml:space="preserve"> V. Belgium</w:t>
            </w:r>
            <w:r w:rsidR="00F9788D" w:rsidRPr="00571538">
              <w:rPr>
                <w:rFonts w:ascii="Times New Roman" w:hAnsi="Times New Roman" w:cs="Times New Roman"/>
                <w:i/>
                <w:sz w:val="24"/>
                <w:szCs w:val="24"/>
                <w:shd w:val="clear" w:color="auto" w:fill="FFFFFF"/>
                <w:lang w:val="en-US"/>
              </w:rPr>
              <w:t>)</w:t>
            </w:r>
          </w:p>
        </w:tc>
        <w:tc>
          <w:tcPr>
            <w:tcW w:w="434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shd w:val="clear" w:color="auto" w:fill="FFFFFF"/>
              </w:rPr>
            </w:pPr>
            <w:r w:rsidRPr="00571538">
              <w:rPr>
                <w:rFonts w:ascii="Times New Roman" w:hAnsi="Times New Roman" w:cs="Times New Roman"/>
                <w:b/>
                <w:i/>
                <w:sz w:val="24"/>
                <w:szCs w:val="24"/>
                <w:shd w:val="clear" w:color="auto" w:fill="FFFFFF"/>
              </w:rPr>
              <w:t>Представляется</w:t>
            </w:r>
            <w:r w:rsidRPr="00571538">
              <w:rPr>
                <w:rFonts w:ascii="Times New Roman" w:hAnsi="Times New Roman" w:cs="Times New Roman"/>
                <w:i/>
                <w:sz w:val="24"/>
                <w:szCs w:val="24"/>
                <w:shd w:val="clear" w:color="auto" w:fill="FFFFFF"/>
              </w:rPr>
              <w:t xml:space="preserve">, что администрация исправительного учреждения намерена закрыть </w:t>
            </w:r>
            <w:r w:rsidRPr="00571538">
              <w:rPr>
                <w:rFonts w:ascii="Times New Roman" w:hAnsi="Times New Roman" w:cs="Times New Roman"/>
                <w:i/>
                <w:sz w:val="24"/>
                <w:szCs w:val="24"/>
                <w:shd w:val="clear" w:color="auto" w:fill="FFFFFF"/>
                <w:lang w:val="en-US"/>
              </w:rPr>
              <w:t>EDS</w:t>
            </w:r>
            <w:r w:rsidRPr="00571538">
              <w:rPr>
                <w:rFonts w:ascii="Times New Roman" w:hAnsi="Times New Roman" w:cs="Times New Roman"/>
                <w:i/>
                <w:sz w:val="24"/>
                <w:szCs w:val="24"/>
                <w:shd w:val="clear" w:color="auto" w:fill="FFFFFF"/>
              </w:rPr>
              <w:t xml:space="preserve"> г. </w:t>
            </w:r>
            <w:proofErr w:type="spellStart"/>
            <w:r w:rsidRPr="00571538">
              <w:rPr>
                <w:rFonts w:ascii="Times New Roman" w:hAnsi="Times New Roman" w:cs="Times New Roman"/>
                <w:i/>
                <w:sz w:val="24"/>
                <w:szCs w:val="24"/>
                <w:shd w:val="clear" w:color="auto" w:fill="FFFFFF"/>
              </w:rPr>
              <w:t>Пайфва</w:t>
            </w:r>
            <w:proofErr w:type="spellEnd"/>
            <w:r w:rsidRPr="00571538">
              <w:rPr>
                <w:rFonts w:ascii="Times New Roman" w:hAnsi="Times New Roman" w:cs="Times New Roman"/>
                <w:i/>
                <w:sz w:val="24"/>
                <w:szCs w:val="24"/>
                <w:shd w:val="clear" w:color="auto" w:fill="FFFFFF"/>
              </w:rPr>
              <w:t xml:space="preserve"> в сроки, которые, к сожалению, не указаны.</w:t>
            </w:r>
            <w:r w:rsidR="0077298C" w:rsidRPr="00571538">
              <w:rPr>
                <w:rFonts w:ascii="Times New Roman" w:hAnsi="Times New Roman" w:cs="Times New Roman"/>
                <w:i/>
                <w:sz w:val="24"/>
                <w:szCs w:val="24"/>
                <w:shd w:val="clear" w:color="auto" w:fill="FFFFFF"/>
              </w:rPr>
              <w:t xml:space="preserve"> </w:t>
            </w:r>
            <w:r w:rsidR="0077298C" w:rsidRPr="00571538">
              <w:rPr>
                <w:rFonts w:ascii="Times New Roman" w:hAnsi="Times New Roman" w:cs="Times New Roman"/>
                <w:szCs w:val="24"/>
              </w:rPr>
              <w:t>(</w:t>
            </w:r>
            <w:r w:rsidR="0077298C" w:rsidRPr="00571538">
              <w:rPr>
                <w:rFonts w:ascii="Times New Roman" w:hAnsi="Times New Roman" w:cs="Times New Roman"/>
                <w:sz w:val="24"/>
                <w:szCs w:val="28"/>
              </w:rPr>
              <w:t>Дело «</w:t>
            </w:r>
            <w:proofErr w:type="spellStart"/>
            <w:r w:rsidR="0077298C" w:rsidRPr="00571538">
              <w:rPr>
                <w:rFonts w:ascii="Times New Roman" w:hAnsi="Times New Roman" w:cs="Times New Roman"/>
                <w:sz w:val="24"/>
                <w:szCs w:val="28"/>
              </w:rPr>
              <w:t>Руман</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Rooman</w:t>
            </w:r>
            <w:proofErr w:type="spellEnd"/>
            <w:r w:rsidR="0077298C" w:rsidRPr="00571538">
              <w:rPr>
                <w:rFonts w:ascii="Times New Roman" w:hAnsi="Times New Roman" w:cs="Times New Roman"/>
                <w:sz w:val="24"/>
                <w:szCs w:val="28"/>
              </w:rPr>
              <w:t>) против Бельгии»)</w:t>
            </w:r>
          </w:p>
        </w:tc>
      </w:tr>
    </w:tbl>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Адресантом высказывания выступает наблюдательный совет. Задача данного органа состоит в выражении собственной позиции относительно ситуации. Соответственно, интенция направлена на то, чтобы сообщит адресату свое видение ситуации. Адресант стремится дистанцироваться от пропозиции и сделать высказывание менее категоричным. Оператор </w:t>
      </w:r>
      <w:r w:rsidRPr="00571538">
        <w:rPr>
          <w:rFonts w:ascii="Times New Roman" w:hAnsi="Times New Roman" w:cs="Times New Roman"/>
          <w:i/>
          <w:sz w:val="28"/>
          <w:szCs w:val="28"/>
          <w:lang w:val="en-US"/>
        </w:rPr>
        <w:t>would</w:t>
      </w:r>
      <w:r w:rsidRPr="00571538">
        <w:rPr>
          <w:rFonts w:ascii="Times New Roman" w:hAnsi="Times New Roman" w:cs="Times New Roman"/>
          <w:sz w:val="28"/>
          <w:szCs w:val="28"/>
        </w:rPr>
        <w:t xml:space="preserve"> служит средством выражения значения вероятности, возможности ситуации. В ПЯ такая отстраненная позиция была передана безличной конструкцией со значением сниженной уверенности адресанта. Таким образом, вид модальности, тип речевого акта</w:t>
      </w:r>
      <w:r w:rsidR="00B52357" w:rsidRPr="00571538">
        <w:rPr>
          <w:rFonts w:ascii="Times New Roman" w:hAnsi="Times New Roman" w:cs="Times New Roman"/>
          <w:sz w:val="28"/>
          <w:szCs w:val="28"/>
        </w:rPr>
        <w:t xml:space="preserve"> (предположение)</w:t>
      </w:r>
      <w:r w:rsidRPr="00571538">
        <w:rPr>
          <w:rFonts w:ascii="Times New Roman" w:hAnsi="Times New Roman" w:cs="Times New Roman"/>
          <w:sz w:val="28"/>
          <w:szCs w:val="28"/>
        </w:rPr>
        <w:t xml:space="preserve"> и степень категоричности ИЯ и ПЯ идентичны. </w:t>
      </w:r>
    </w:p>
    <w:p w:rsidR="00D97284" w:rsidRPr="00571538" w:rsidRDefault="00D97284" w:rsidP="00D97284">
      <w:pPr>
        <w:spacing w:line="360" w:lineRule="auto"/>
        <w:ind w:firstLine="709"/>
        <w:jc w:val="both"/>
        <w:rPr>
          <w:rFonts w:ascii="Times New Roman" w:hAnsi="Times New Roman" w:cs="Times New Roman"/>
          <w:b/>
          <w:sz w:val="28"/>
          <w:szCs w:val="28"/>
        </w:rPr>
      </w:pPr>
      <w:r w:rsidRPr="00571538">
        <w:rPr>
          <w:rFonts w:ascii="Times New Roman" w:hAnsi="Times New Roman" w:cs="Times New Roman"/>
          <w:sz w:val="28"/>
          <w:szCs w:val="28"/>
        </w:rPr>
        <w:t xml:space="preserve">2.6.2 </w:t>
      </w:r>
      <w:proofErr w:type="gramStart"/>
      <w:r w:rsidRPr="00571538">
        <w:rPr>
          <w:rFonts w:ascii="Times New Roman" w:hAnsi="Times New Roman" w:cs="Times New Roman"/>
          <w:sz w:val="28"/>
          <w:szCs w:val="28"/>
        </w:rPr>
        <w:t>В</w:t>
      </w:r>
      <w:proofErr w:type="gramEnd"/>
      <w:r w:rsidRPr="00571538">
        <w:rPr>
          <w:rFonts w:ascii="Times New Roman" w:hAnsi="Times New Roman" w:cs="Times New Roman"/>
          <w:sz w:val="28"/>
          <w:szCs w:val="28"/>
        </w:rPr>
        <w:t xml:space="preserve"> корпусе исследования были обнаружены два примера употребления оператора </w:t>
      </w:r>
      <w:r w:rsidRPr="00571538">
        <w:rPr>
          <w:rFonts w:ascii="Times New Roman" w:hAnsi="Times New Roman" w:cs="Times New Roman"/>
          <w:i/>
          <w:sz w:val="28"/>
          <w:szCs w:val="28"/>
          <w:lang w:val="en-US"/>
        </w:rPr>
        <w:t>would</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 xml:space="preserve">со значением </w:t>
      </w:r>
      <w:r w:rsidRPr="00571538">
        <w:rPr>
          <w:rFonts w:ascii="Times New Roman" w:hAnsi="Times New Roman" w:cs="Times New Roman"/>
          <w:b/>
          <w:sz w:val="28"/>
          <w:szCs w:val="28"/>
        </w:rPr>
        <w:t>динамической модальности</w:t>
      </w:r>
      <w:r w:rsidRPr="00571538">
        <w:rPr>
          <w:rFonts w:ascii="Times New Roman" w:hAnsi="Times New Roman" w:cs="Times New Roman"/>
          <w:sz w:val="28"/>
          <w:szCs w:val="28"/>
        </w:rPr>
        <w:t xml:space="preserve">. </w:t>
      </w:r>
    </w:p>
    <w:tbl>
      <w:tblPr>
        <w:tblStyle w:val="23"/>
        <w:tblW w:w="0" w:type="auto"/>
        <w:tblInd w:w="0" w:type="dxa"/>
        <w:tblLook w:val="04A0" w:firstRow="1" w:lastRow="0" w:firstColumn="1" w:lastColumn="0" w:noHBand="0" w:noVBand="1"/>
      </w:tblPr>
      <w:tblGrid>
        <w:gridCol w:w="4672"/>
        <w:gridCol w:w="4673"/>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F9788D">
            <w:pPr>
              <w:numPr>
                <w:ilvl w:val="0"/>
                <w:numId w:val="16"/>
              </w:numPr>
              <w:shd w:val="clear" w:color="auto" w:fill="FFFFFF"/>
              <w:spacing w:line="360" w:lineRule="auto"/>
              <w:contextualSpacing/>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lang w:val="en-US"/>
              </w:rPr>
              <w:t xml:space="preserve">This arrangement had allowed T.M. to have her constantly under control as he had always been in the flat and </w:t>
            </w:r>
            <w:proofErr w:type="gramStart"/>
            <w:r w:rsidRPr="00571538">
              <w:rPr>
                <w:rFonts w:ascii="Times New Roman" w:hAnsi="Times New Roman" w:cs="Times New Roman"/>
                <w:i/>
                <w:sz w:val="24"/>
                <w:szCs w:val="24"/>
                <w:lang w:val="en-US"/>
              </w:rPr>
              <w:t>had also</w:t>
            </w:r>
            <w:proofErr w:type="gramEnd"/>
            <w:r w:rsidRPr="00571538">
              <w:rPr>
                <w:rFonts w:ascii="Times New Roman" w:hAnsi="Times New Roman" w:cs="Times New Roman"/>
                <w:i/>
                <w:sz w:val="24"/>
                <w:szCs w:val="24"/>
                <w:lang w:val="en-US"/>
              </w:rPr>
              <w:t xml:space="preserve"> said that he </w:t>
            </w:r>
            <w:r w:rsidRPr="00571538">
              <w:rPr>
                <w:rFonts w:ascii="Times New Roman" w:hAnsi="Times New Roman" w:cs="Times New Roman"/>
                <w:b/>
                <w:i/>
                <w:sz w:val="24"/>
                <w:szCs w:val="24"/>
                <w:lang w:val="en-US"/>
              </w:rPr>
              <w:t>would</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lang w:val="en-US"/>
              </w:rPr>
              <w:t xml:space="preserve">install </w:t>
            </w:r>
            <w:r w:rsidRPr="00571538">
              <w:rPr>
                <w:rFonts w:ascii="Times New Roman" w:hAnsi="Times New Roman" w:cs="Times New Roman"/>
                <w:i/>
                <w:sz w:val="24"/>
                <w:szCs w:val="24"/>
                <w:lang w:val="en-US"/>
              </w:rPr>
              <w:t>cameras so that he could know what was happening.</w:t>
            </w:r>
            <w:r w:rsidRPr="00571538">
              <w:rPr>
                <w:rFonts w:ascii="Times New Roman" w:hAnsi="Times New Roman" w:cs="Times New Roman"/>
                <w:sz w:val="24"/>
                <w:szCs w:val="24"/>
                <w:lang w:val="en-US"/>
              </w:rPr>
              <w:t> </w:t>
            </w:r>
            <w:r w:rsidR="00F9788D" w:rsidRPr="00571538">
              <w:rPr>
                <w:rFonts w:ascii="Times New Roman" w:hAnsi="Times New Roman" w:cs="Times New Roman"/>
                <w:sz w:val="24"/>
                <w:szCs w:val="24"/>
              </w:rPr>
              <w:t>(</w:t>
            </w:r>
            <w:proofErr w:type="spellStart"/>
            <w:r w:rsidR="00F9788D" w:rsidRPr="00571538">
              <w:rPr>
                <w:rFonts w:ascii="Times New Roman" w:hAnsi="Times New Roman" w:cs="Times New Roman"/>
                <w:sz w:val="24"/>
                <w:szCs w:val="24"/>
              </w:rPr>
              <w:t>Case</w:t>
            </w:r>
            <w:proofErr w:type="spellEnd"/>
            <w:r w:rsidR="00F9788D" w:rsidRPr="00571538">
              <w:rPr>
                <w:rFonts w:ascii="Times New Roman" w:hAnsi="Times New Roman" w:cs="Times New Roman"/>
                <w:sz w:val="24"/>
                <w:szCs w:val="24"/>
              </w:rPr>
              <w:t xml:space="preserve"> </w:t>
            </w:r>
            <w:proofErr w:type="spellStart"/>
            <w:r w:rsidR="00F9788D" w:rsidRPr="00571538">
              <w:rPr>
                <w:rFonts w:ascii="Times New Roman" w:hAnsi="Times New Roman" w:cs="Times New Roman"/>
                <w:sz w:val="24"/>
                <w:szCs w:val="24"/>
              </w:rPr>
              <w:t>Of</w:t>
            </w:r>
            <w:proofErr w:type="spellEnd"/>
            <w:r w:rsidR="00F9788D" w:rsidRPr="00571538">
              <w:rPr>
                <w:rFonts w:ascii="Times New Roman" w:hAnsi="Times New Roman" w:cs="Times New Roman"/>
                <w:sz w:val="24"/>
                <w:szCs w:val="24"/>
              </w:rPr>
              <w:t xml:space="preserve"> </w:t>
            </w:r>
            <w:proofErr w:type="spellStart"/>
            <w:r w:rsidR="00F9788D" w:rsidRPr="00571538">
              <w:rPr>
                <w:rFonts w:ascii="Times New Roman" w:hAnsi="Times New Roman" w:cs="Times New Roman"/>
                <w:sz w:val="24"/>
                <w:szCs w:val="24"/>
              </w:rPr>
              <w:t>Strand</w:t>
            </w:r>
            <w:proofErr w:type="spellEnd"/>
            <w:r w:rsidR="00F9788D" w:rsidRPr="00571538">
              <w:rPr>
                <w:rFonts w:ascii="Times New Roman" w:hAnsi="Times New Roman" w:cs="Times New Roman"/>
                <w:sz w:val="24"/>
                <w:szCs w:val="24"/>
              </w:rPr>
              <w:t xml:space="preserve"> </w:t>
            </w:r>
            <w:proofErr w:type="spellStart"/>
            <w:r w:rsidR="00F9788D" w:rsidRPr="00571538">
              <w:rPr>
                <w:rFonts w:ascii="Times New Roman" w:hAnsi="Times New Roman" w:cs="Times New Roman"/>
                <w:sz w:val="24"/>
                <w:szCs w:val="24"/>
              </w:rPr>
              <w:t>Lobben</w:t>
            </w:r>
            <w:proofErr w:type="spellEnd"/>
            <w:r w:rsidR="00F9788D" w:rsidRPr="00571538">
              <w:rPr>
                <w:rFonts w:ascii="Times New Roman" w:hAnsi="Times New Roman" w:cs="Times New Roman"/>
                <w:sz w:val="24"/>
                <w:szCs w:val="24"/>
              </w:rPr>
              <w:t xml:space="preserve"> </w:t>
            </w:r>
            <w:proofErr w:type="spellStart"/>
            <w:r w:rsidR="00F9788D" w:rsidRPr="00571538">
              <w:rPr>
                <w:rFonts w:ascii="Times New Roman" w:hAnsi="Times New Roman" w:cs="Times New Roman"/>
                <w:sz w:val="24"/>
                <w:szCs w:val="24"/>
              </w:rPr>
              <w:t>And</w:t>
            </w:r>
            <w:proofErr w:type="spellEnd"/>
            <w:r w:rsidR="00F9788D" w:rsidRPr="00571538">
              <w:rPr>
                <w:rFonts w:ascii="Times New Roman" w:hAnsi="Times New Roman" w:cs="Times New Roman"/>
                <w:sz w:val="24"/>
                <w:szCs w:val="24"/>
              </w:rPr>
              <w:t xml:space="preserve"> </w:t>
            </w:r>
            <w:proofErr w:type="spellStart"/>
            <w:r w:rsidR="00F9788D" w:rsidRPr="00571538">
              <w:rPr>
                <w:rFonts w:ascii="Times New Roman" w:hAnsi="Times New Roman" w:cs="Times New Roman"/>
                <w:sz w:val="24"/>
                <w:szCs w:val="24"/>
              </w:rPr>
              <w:t>Others</w:t>
            </w:r>
            <w:proofErr w:type="spellEnd"/>
            <w:r w:rsidR="00F9788D" w:rsidRPr="00571538">
              <w:rPr>
                <w:rFonts w:ascii="Times New Roman" w:hAnsi="Times New Roman" w:cs="Times New Roman"/>
                <w:sz w:val="24"/>
                <w:szCs w:val="24"/>
              </w:rPr>
              <w:t xml:space="preserve"> V. </w:t>
            </w:r>
            <w:proofErr w:type="spellStart"/>
            <w:r w:rsidR="00F9788D" w:rsidRPr="00571538">
              <w:rPr>
                <w:rFonts w:ascii="Times New Roman" w:hAnsi="Times New Roman" w:cs="Times New Roman"/>
                <w:sz w:val="24"/>
                <w:szCs w:val="24"/>
              </w:rPr>
              <w:t>Norway</w:t>
            </w:r>
            <w:proofErr w:type="spellEnd"/>
            <w:r w:rsidR="00F9788D" w:rsidRPr="00571538">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Это позволяло T.M. держать ее под постоянным контролем, так как он всегда находился в квартире, а также он сказал, что </w:t>
            </w:r>
            <w:r w:rsidRPr="00571538">
              <w:rPr>
                <w:rFonts w:ascii="Times New Roman" w:hAnsi="Times New Roman" w:cs="Times New Roman"/>
                <w:b/>
                <w:i/>
                <w:sz w:val="24"/>
                <w:szCs w:val="24"/>
              </w:rPr>
              <w:t>установит</w:t>
            </w:r>
            <w:r w:rsidRPr="00571538">
              <w:rPr>
                <w:rFonts w:ascii="Times New Roman" w:hAnsi="Times New Roman" w:cs="Times New Roman"/>
                <w:i/>
                <w:sz w:val="24"/>
                <w:szCs w:val="24"/>
              </w:rPr>
              <w:t xml:space="preserve"> камеры, чтобы знать, что происходит в квартире.</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before="240" w:line="360" w:lineRule="auto"/>
        <w:jc w:val="both"/>
        <w:rPr>
          <w:rFonts w:ascii="Times New Roman" w:hAnsi="Times New Roman" w:cs="Times New Roman"/>
          <w:sz w:val="28"/>
        </w:rPr>
      </w:pPr>
      <w:r w:rsidRPr="00571538">
        <w:rPr>
          <w:rFonts w:ascii="Times New Roman" w:hAnsi="Times New Roman" w:cs="Times New Roman"/>
          <w:sz w:val="28"/>
        </w:rPr>
        <w:t xml:space="preserve"> </w:t>
      </w:r>
      <w:r w:rsidRPr="00571538">
        <w:rPr>
          <w:rFonts w:ascii="Times New Roman" w:hAnsi="Times New Roman" w:cs="Times New Roman"/>
          <w:sz w:val="28"/>
        </w:rPr>
        <w:tab/>
        <w:t xml:space="preserve">В настоящем примере адресант также информирует адресата об обстоятельствах ситуации в прошлом. Данное высказывание является констатацией в ИЯ и ПЯ. Высказывание включает значение намерения совершить действие, высказанное субъектом. Это значение выражается при помощи оператора </w:t>
      </w:r>
      <w:r w:rsidRPr="00571538">
        <w:rPr>
          <w:rFonts w:ascii="Times New Roman" w:hAnsi="Times New Roman" w:cs="Times New Roman"/>
          <w:i/>
          <w:sz w:val="28"/>
          <w:lang w:val="en-US"/>
        </w:rPr>
        <w:t>would</w:t>
      </w:r>
      <w:r w:rsidRPr="00571538">
        <w:rPr>
          <w:rFonts w:ascii="Times New Roman" w:hAnsi="Times New Roman" w:cs="Times New Roman"/>
          <w:sz w:val="28"/>
        </w:rPr>
        <w:t xml:space="preserve">, поскольку описываемая ситуация произошла в </w:t>
      </w:r>
      <w:r w:rsidRPr="00571538">
        <w:rPr>
          <w:rFonts w:ascii="Times New Roman" w:hAnsi="Times New Roman" w:cs="Times New Roman"/>
          <w:sz w:val="28"/>
        </w:rPr>
        <w:lastRenderedPageBreak/>
        <w:t xml:space="preserve">прошлом. В высказывании ИЯ данное значение передается выражается глагольной формой будущего времени. Коммуникативные характеристики высказывания остаются неизменными. </w:t>
      </w:r>
    </w:p>
    <w:tbl>
      <w:tblPr>
        <w:tblStyle w:val="23"/>
        <w:tblW w:w="0" w:type="auto"/>
        <w:tblInd w:w="0" w:type="dxa"/>
        <w:tblLook w:val="04A0" w:firstRow="1" w:lastRow="0" w:firstColumn="1" w:lastColumn="0" w:noHBand="0" w:noVBand="1"/>
      </w:tblPr>
      <w:tblGrid>
        <w:gridCol w:w="4672"/>
        <w:gridCol w:w="4673"/>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proofErr w:type="gramStart"/>
            <w:r w:rsidRPr="00571538">
              <w:rPr>
                <w:rFonts w:ascii="Times New Roman" w:hAnsi="Times New Roman" w:cs="Times New Roman"/>
                <w:i/>
                <w:sz w:val="24"/>
                <w:szCs w:val="24"/>
                <w:lang w:val="en-US"/>
              </w:rPr>
              <w:t xml:space="preserve">The Court </w:t>
            </w:r>
            <w:r w:rsidRPr="00571538">
              <w:rPr>
                <w:rFonts w:ascii="Times New Roman" w:hAnsi="Times New Roman" w:cs="Times New Roman"/>
                <w:b/>
                <w:i/>
                <w:sz w:val="24"/>
                <w:szCs w:val="24"/>
                <w:lang w:val="en-US"/>
              </w:rPr>
              <w:t>would</w:t>
            </w:r>
            <w:r w:rsidRPr="00571538">
              <w:rPr>
                <w:rFonts w:ascii="Times New Roman" w:hAnsi="Times New Roman" w:cs="Times New Roman"/>
                <w:i/>
                <w:sz w:val="24"/>
                <w:szCs w:val="24"/>
                <w:lang w:val="en-US"/>
              </w:rPr>
              <w:t xml:space="preserve"> further </w:t>
            </w:r>
            <w:r w:rsidRPr="00571538">
              <w:rPr>
                <w:rFonts w:ascii="Times New Roman" w:hAnsi="Times New Roman" w:cs="Times New Roman"/>
                <w:b/>
                <w:i/>
                <w:sz w:val="24"/>
                <w:szCs w:val="24"/>
                <w:lang w:val="en-US"/>
              </w:rPr>
              <w:t>point out</w:t>
            </w:r>
            <w:r w:rsidRPr="00571538">
              <w:rPr>
                <w:rFonts w:ascii="Times New Roman" w:hAnsi="Times New Roman" w:cs="Times New Roman"/>
                <w:i/>
                <w:sz w:val="24"/>
                <w:szCs w:val="24"/>
                <w:lang w:val="en-US"/>
              </w:rPr>
              <w:t xml:space="preserve"> that the applicant will, if appropriate, have the opportunity to bring an application against Turkey in respect of the final decision delivered by the Turkish courts on the effects of her husband’s will on the property in Turkey, should that decision not have regard to the Court’s principal judgment holding Greece liable of violating Article 14 of the Convention read in conjunction with Article 1 of Protocol No. 1, and should it not draw from it the necessary consequences flowing from Turkey’s status as Contracting Party to the Convention.</w:t>
            </w:r>
            <w:proofErr w:type="gramEnd"/>
            <w:r w:rsidR="00F9788D" w:rsidRPr="00571538">
              <w:rPr>
                <w:rFonts w:ascii="Times New Roman" w:hAnsi="Times New Roman" w:cs="Times New Roman"/>
                <w:i/>
                <w:sz w:val="24"/>
                <w:szCs w:val="24"/>
                <w:lang w:val="en-US"/>
              </w:rPr>
              <w:t xml:space="preserve"> </w:t>
            </w:r>
            <w:r w:rsidR="00F9788D" w:rsidRPr="00571538">
              <w:rPr>
                <w:rFonts w:ascii="Times New Roman" w:hAnsi="Times New Roman" w:cs="Times New Roman"/>
                <w:sz w:val="24"/>
                <w:szCs w:val="24"/>
              </w:rPr>
              <w:t>(</w:t>
            </w:r>
            <w:r w:rsidR="00F9788D" w:rsidRPr="00571538">
              <w:rPr>
                <w:rFonts w:ascii="Times New Roman" w:hAnsi="Times New Roman" w:cs="Times New Roman"/>
                <w:sz w:val="24"/>
                <w:szCs w:val="24"/>
                <w:lang w:val="en-US"/>
              </w:rPr>
              <w:t xml:space="preserve">Case Of </w:t>
            </w:r>
            <w:proofErr w:type="spellStart"/>
            <w:r w:rsidR="00F9788D" w:rsidRPr="00571538">
              <w:rPr>
                <w:rFonts w:ascii="Times New Roman" w:hAnsi="Times New Roman" w:cs="Times New Roman"/>
                <w:sz w:val="24"/>
                <w:szCs w:val="24"/>
                <w:lang w:val="en-US"/>
              </w:rPr>
              <w:t>Molla</w:t>
            </w:r>
            <w:proofErr w:type="spellEnd"/>
            <w:r w:rsidR="00F9788D" w:rsidRPr="00571538">
              <w:rPr>
                <w:rFonts w:ascii="Times New Roman" w:hAnsi="Times New Roman" w:cs="Times New Roman"/>
                <w:sz w:val="24"/>
                <w:szCs w:val="24"/>
                <w:lang w:val="en-US"/>
              </w:rPr>
              <w:t xml:space="preserve"> </w:t>
            </w:r>
            <w:proofErr w:type="spellStart"/>
            <w:r w:rsidR="00F9788D" w:rsidRPr="00571538">
              <w:rPr>
                <w:rFonts w:ascii="Times New Roman" w:hAnsi="Times New Roman" w:cs="Times New Roman"/>
                <w:sz w:val="24"/>
                <w:szCs w:val="24"/>
                <w:lang w:val="en-US"/>
              </w:rPr>
              <w:t>Sali</w:t>
            </w:r>
            <w:proofErr w:type="spellEnd"/>
            <w:r w:rsidR="00F9788D" w:rsidRPr="00571538">
              <w:rPr>
                <w:rFonts w:ascii="Times New Roman" w:hAnsi="Times New Roman" w:cs="Times New Roman"/>
                <w:sz w:val="24"/>
                <w:szCs w:val="24"/>
                <w:lang w:val="en-US"/>
              </w:rPr>
              <w:t xml:space="preserve"> V. Greece</w:t>
            </w:r>
            <w:r w:rsidR="00F9788D" w:rsidRPr="00571538">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Европейский Суд также </w:t>
            </w:r>
            <w:r w:rsidRPr="00571538">
              <w:rPr>
                <w:rFonts w:ascii="Times New Roman" w:hAnsi="Times New Roman" w:cs="Times New Roman"/>
                <w:b/>
                <w:i/>
                <w:sz w:val="24"/>
                <w:szCs w:val="24"/>
              </w:rPr>
              <w:t>отмечает</w:t>
            </w:r>
            <w:r w:rsidRPr="00571538">
              <w:rPr>
                <w:rFonts w:ascii="Times New Roman" w:hAnsi="Times New Roman" w:cs="Times New Roman"/>
                <w:i/>
                <w:sz w:val="24"/>
                <w:szCs w:val="24"/>
              </w:rPr>
              <w:t>, что заявительница в случае необходимости будет иметь возможность обратиться с жалобой против Турции в связи с окончательным решением судов Турции относительно последствий завещания ее супруга для имущества, находящегося в Турции, если такое решение не будет учитывать основное Постановление Европейского Суда о признании властей Греции нарушившими статью 14 Конвенции во взаимосвязи со статьей 1 Протокола № 1 к Конвенции и если из основного Постановления не будет сделан вывод о необходимых последствиях, вытекающих из статуса Турции как государства – участника Конвенции.</w:t>
            </w:r>
            <w:r w:rsidR="00B97D7D" w:rsidRPr="00571538">
              <w:rPr>
                <w:rFonts w:ascii="Times New Roman" w:hAnsi="Times New Roman" w:cs="Times New Roman"/>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jc w:val="both"/>
        <w:rPr>
          <w:rFonts w:ascii="Times New Roman" w:hAnsi="Times New Roman" w:cs="Times New Roman"/>
          <w:sz w:val="28"/>
        </w:rPr>
      </w:pPr>
      <w:r w:rsidRPr="00571538">
        <w:rPr>
          <w:rFonts w:ascii="Times New Roman" w:hAnsi="Times New Roman" w:cs="Times New Roman"/>
          <w:sz w:val="28"/>
        </w:rPr>
        <w:tab/>
        <w:t xml:space="preserve">Данный пример также содержит значение намерения, выраженное посредством оператора </w:t>
      </w:r>
      <w:r w:rsidRPr="00571538">
        <w:rPr>
          <w:rFonts w:ascii="Times New Roman" w:hAnsi="Times New Roman" w:cs="Times New Roman"/>
          <w:sz w:val="28"/>
          <w:lang w:val="en-US"/>
        </w:rPr>
        <w:t>would</w:t>
      </w:r>
      <w:r w:rsidRPr="00571538">
        <w:rPr>
          <w:rFonts w:ascii="Times New Roman" w:hAnsi="Times New Roman" w:cs="Times New Roman"/>
          <w:sz w:val="28"/>
        </w:rPr>
        <w:t xml:space="preserve">. Адресант сообщает о желание субъекта совершить определенное действие. Использование модального оператора позволяет незначительно снизить категоричность высказывания. В ПЯ данное значение не передается.  За исключением данного факта примеры обладают идентичными коммуникативными характеристиками. Данное высказывание в ИЯ и ПЯ относится к </w:t>
      </w:r>
      <w:proofErr w:type="spellStart"/>
      <w:r w:rsidRPr="00571538">
        <w:rPr>
          <w:rFonts w:ascii="Times New Roman" w:hAnsi="Times New Roman" w:cs="Times New Roman"/>
          <w:sz w:val="28"/>
        </w:rPr>
        <w:t>ассертивным</w:t>
      </w:r>
      <w:proofErr w:type="spellEnd"/>
      <w:r w:rsidRPr="00571538">
        <w:rPr>
          <w:rFonts w:ascii="Times New Roman" w:hAnsi="Times New Roman" w:cs="Times New Roman"/>
          <w:sz w:val="28"/>
        </w:rPr>
        <w:t xml:space="preserve"> речевым актам.</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Таким образом, оператор </w:t>
      </w:r>
      <w:r w:rsidRPr="00571538">
        <w:rPr>
          <w:rFonts w:ascii="Times New Roman" w:hAnsi="Times New Roman" w:cs="Times New Roman"/>
          <w:sz w:val="28"/>
          <w:szCs w:val="28"/>
          <w:lang w:val="en-US"/>
        </w:rPr>
        <w:t>would</w:t>
      </w:r>
      <w:r w:rsidRPr="00571538">
        <w:rPr>
          <w:rFonts w:ascii="Times New Roman" w:hAnsi="Times New Roman" w:cs="Times New Roman"/>
          <w:sz w:val="28"/>
          <w:szCs w:val="28"/>
        </w:rPr>
        <w:t xml:space="preserve"> способен передавать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значения гипотетической возможности субъекта в ситуациях прошлого и </w:t>
      </w:r>
      <w:r w:rsidRPr="00571538">
        <w:rPr>
          <w:rFonts w:ascii="Times New Roman" w:hAnsi="Times New Roman" w:cs="Times New Roman"/>
          <w:sz w:val="28"/>
          <w:szCs w:val="28"/>
        </w:rPr>
        <w:lastRenderedPageBreak/>
        <w:t xml:space="preserve">настоящего, предположения о будущем как форма прошедшего времени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Динамическая модальность выражается в значениях возможности, обусловленной внутренними свойствами субъекта, а также намерения. Данный оператор может использоваться как средство снижения категоричности высказывания. </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При переводе выражаемые данным оператором значения могут терять сниженную категоричность, однако это не влияет на тип речевого акта.</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44" w:name="_Toc70814661"/>
      <w:bookmarkStart w:id="45" w:name="_Toc69472014"/>
      <w:bookmarkStart w:id="46" w:name="_Toc72457184"/>
      <w:r w:rsidRPr="00571538">
        <w:rPr>
          <w:rFonts w:ascii="Times New Roman" w:hAnsi="Times New Roman" w:cs="Times New Roman"/>
          <w:b/>
          <w:color w:val="auto"/>
          <w:sz w:val="28"/>
          <w:szCs w:val="28"/>
        </w:rPr>
        <w:t xml:space="preserve">2.7 Модальный глагол </w:t>
      </w:r>
      <w:r w:rsidRPr="00571538">
        <w:rPr>
          <w:rFonts w:ascii="Times New Roman" w:hAnsi="Times New Roman" w:cs="Times New Roman"/>
          <w:b/>
          <w:color w:val="auto"/>
          <w:sz w:val="28"/>
          <w:szCs w:val="28"/>
          <w:lang w:val="en-US"/>
        </w:rPr>
        <w:t>SHALL</w:t>
      </w:r>
      <w:bookmarkEnd w:id="44"/>
      <w:bookmarkEnd w:id="45"/>
      <w:bookmarkEnd w:id="46"/>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 Оператор </w:t>
      </w:r>
      <w:r w:rsidRPr="00571538">
        <w:rPr>
          <w:rFonts w:ascii="Times New Roman" w:hAnsi="Times New Roman" w:cs="Times New Roman"/>
          <w:i/>
          <w:sz w:val="28"/>
          <w:szCs w:val="28"/>
          <w:lang w:val="en-US"/>
        </w:rPr>
        <w:t>shall</w:t>
      </w:r>
      <w:r w:rsidRPr="00571538">
        <w:rPr>
          <w:rFonts w:ascii="Times New Roman" w:hAnsi="Times New Roman" w:cs="Times New Roman"/>
          <w:sz w:val="28"/>
          <w:szCs w:val="28"/>
        </w:rPr>
        <w:t xml:space="preserve"> также способен служить средством выражения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и динамической модальностей. </w:t>
      </w:r>
    </w:p>
    <w:tbl>
      <w:tblPr>
        <w:tblStyle w:val="23"/>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65</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65</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bl>
    <w:p w:rsidR="00D97284" w:rsidRPr="00571538" w:rsidRDefault="00D97284" w:rsidP="001260B9">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отобранном нами материале все случаи использования данного оператора относятся к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 </w:t>
      </w:r>
    </w:p>
    <w:tbl>
      <w:tblPr>
        <w:tblStyle w:val="23"/>
        <w:tblW w:w="0" w:type="auto"/>
        <w:tblInd w:w="-5" w:type="dxa"/>
        <w:tblLook w:val="04A0" w:firstRow="1" w:lastRow="0" w:firstColumn="1" w:lastColumn="0" w:noHBand="0" w:noVBand="1"/>
      </w:tblPr>
      <w:tblGrid>
        <w:gridCol w:w="4253"/>
        <w:gridCol w:w="5096"/>
      </w:tblGrid>
      <w:tr w:rsidR="00D97284" w:rsidRPr="00571538" w:rsidTr="00D97284">
        <w:tc>
          <w:tcPr>
            <w:tcW w:w="425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509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25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jc w:val="both"/>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lang w:val="en-US"/>
              </w:rPr>
              <w:t xml:space="preserve">The district court </w:t>
            </w:r>
            <w:r w:rsidRPr="00571538">
              <w:rPr>
                <w:rFonts w:ascii="Times New Roman" w:hAnsi="Times New Roman" w:cs="Times New Roman"/>
                <w:b/>
                <w:i/>
                <w:sz w:val="24"/>
                <w:szCs w:val="24"/>
                <w:shd w:val="clear" w:color="auto" w:fill="FFFFFF"/>
                <w:lang w:val="en-US"/>
              </w:rPr>
              <w:t>shall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sit</w:t>
            </w:r>
            <w:r w:rsidRPr="00571538">
              <w:rPr>
                <w:rFonts w:ascii="Times New Roman" w:hAnsi="Times New Roman" w:cs="Times New Roman"/>
                <w:i/>
                <w:sz w:val="24"/>
                <w:szCs w:val="24"/>
                <w:shd w:val="clear" w:color="auto" w:fill="FFFFFF"/>
                <w:lang w:val="en-US"/>
              </w:rPr>
              <w:t xml:space="preserve"> with two lay judges, one of whom </w:t>
            </w:r>
            <w:r w:rsidRPr="00571538">
              <w:rPr>
                <w:rFonts w:ascii="Times New Roman" w:hAnsi="Times New Roman" w:cs="Times New Roman"/>
                <w:b/>
                <w:i/>
                <w:sz w:val="24"/>
                <w:szCs w:val="24"/>
                <w:shd w:val="clear" w:color="auto" w:fill="FFFFFF"/>
                <w:lang w:val="en-US"/>
              </w:rPr>
              <w:t>shall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 xml:space="preserve">be </w:t>
            </w:r>
            <w:r w:rsidRPr="00571538">
              <w:rPr>
                <w:rFonts w:ascii="Times New Roman" w:hAnsi="Times New Roman" w:cs="Times New Roman"/>
                <w:i/>
                <w:sz w:val="24"/>
                <w:szCs w:val="24"/>
                <w:shd w:val="clear" w:color="auto" w:fill="FFFFFF"/>
                <w:lang w:val="en-US"/>
              </w:rPr>
              <w:t xml:space="preserve">an ordinary lay judge and the other an expert. </w:t>
            </w:r>
            <w:r w:rsidR="00F9788D" w:rsidRPr="00571538">
              <w:rPr>
                <w:rFonts w:ascii="Times New Roman" w:hAnsi="Times New Roman" w:cs="Times New Roman"/>
                <w:sz w:val="24"/>
                <w:szCs w:val="24"/>
                <w:shd w:val="clear" w:color="auto" w:fill="FFFFFF"/>
              </w:rPr>
              <w:t>(</w:t>
            </w:r>
            <w:proofErr w:type="spellStart"/>
            <w:r w:rsidR="00F9788D" w:rsidRPr="00571538">
              <w:rPr>
                <w:rStyle w:val="s7d2086b4"/>
                <w:rFonts w:ascii="Times New Roman" w:hAnsi="Times New Roman" w:cs="Times New Roman"/>
                <w:bCs/>
                <w:color w:val="000000"/>
                <w:sz w:val="24"/>
                <w:szCs w:val="24"/>
                <w:shd w:val="clear" w:color="auto" w:fill="FFFFFF"/>
              </w:rPr>
              <w:t>Case</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Of</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Strand</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Lobben</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And</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Others</w:t>
            </w:r>
            <w:proofErr w:type="spellEnd"/>
            <w:r w:rsidR="00F9788D" w:rsidRPr="00571538">
              <w:rPr>
                <w:rStyle w:val="s7d2086b4"/>
                <w:rFonts w:ascii="Times New Roman" w:hAnsi="Times New Roman" w:cs="Times New Roman"/>
                <w:bCs/>
                <w:color w:val="000000"/>
                <w:sz w:val="24"/>
                <w:szCs w:val="24"/>
                <w:shd w:val="clear" w:color="auto" w:fill="FFFFFF"/>
              </w:rPr>
              <w:t xml:space="preserve"> V. </w:t>
            </w:r>
            <w:proofErr w:type="spellStart"/>
            <w:r w:rsidR="00F9788D" w:rsidRPr="00571538">
              <w:rPr>
                <w:rStyle w:val="s7d2086b4"/>
                <w:rFonts w:ascii="Times New Roman" w:hAnsi="Times New Roman" w:cs="Times New Roman"/>
                <w:bCs/>
                <w:color w:val="000000"/>
                <w:sz w:val="24"/>
                <w:szCs w:val="24"/>
                <w:shd w:val="clear" w:color="auto" w:fill="FFFFFF"/>
              </w:rPr>
              <w:t>Norway</w:t>
            </w:r>
            <w:proofErr w:type="spellEnd"/>
            <w:r w:rsidR="00F9788D" w:rsidRPr="00571538">
              <w:rPr>
                <w:rFonts w:ascii="Times New Roman" w:hAnsi="Times New Roman" w:cs="Times New Roman"/>
                <w:sz w:val="24"/>
                <w:szCs w:val="24"/>
                <w:shd w:val="clear" w:color="auto" w:fill="FFFFFF"/>
              </w:rPr>
              <w:t>)</w:t>
            </w:r>
          </w:p>
        </w:tc>
        <w:tc>
          <w:tcPr>
            <w:tcW w:w="509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jc w:val="both"/>
              <w:rPr>
                <w:rFonts w:ascii="Times New Roman" w:hAnsi="Times New Roman" w:cs="Times New Roman"/>
                <w:i/>
                <w:sz w:val="24"/>
                <w:szCs w:val="24"/>
              </w:rPr>
            </w:pPr>
            <w:r w:rsidRPr="00571538">
              <w:rPr>
                <w:rFonts w:ascii="Times New Roman" w:hAnsi="Times New Roman" w:cs="Times New Roman"/>
                <w:i/>
                <w:sz w:val="24"/>
                <w:szCs w:val="24"/>
              </w:rPr>
              <w:t xml:space="preserve"> Суд первой инстанции </w:t>
            </w:r>
            <w:r w:rsidRPr="00571538">
              <w:rPr>
                <w:rFonts w:ascii="Times New Roman" w:hAnsi="Times New Roman" w:cs="Times New Roman"/>
                <w:b/>
                <w:i/>
                <w:sz w:val="24"/>
                <w:szCs w:val="24"/>
              </w:rPr>
              <w:t>заседает</w:t>
            </w:r>
            <w:r w:rsidRPr="00571538">
              <w:rPr>
                <w:rFonts w:ascii="Times New Roman" w:hAnsi="Times New Roman" w:cs="Times New Roman"/>
                <w:i/>
                <w:sz w:val="24"/>
                <w:szCs w:val="24"/>
              </w:rPr>
              <w:t xml:space="preserve"> в составе двух непрофессиональных судей, один из которых </w:t>
            </w:r>
            <w:r w:rsidRPr="00571538">
              <w:rPr>
                <w:rFonts w:ascii="Times New Roman" w:hAnsi="Times New Roman" w:cs="Times New Roman"/>
                <w:b/>
                <w:i/>
                <w:sz w:val="24"/>
                <w:szCs w:val="24"/>
              </w:rPr>
              <w:t>должен</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быть</w:t>
            </w:r>
            <w:r w:rsidRPr="00571538">
              <w:rPr>
                <w:rFonts w:ascii="Times New Roman" w:hAnsi="Times New Roman" w:cs="Times New Roman"/>
                <w:i/>
                <w:sz w:val="24"/>
                <w:szCs w:val="24"/>
              </w:rPr>
              <w:t xml:space="preserve"> обычным непрофессиональным судьей, а другой – экспертом.</w:t>
            </w:r>
            <w:r w:rsidR="00B97D7D" w:rsidRPr="00571538">
              <w:rPr>
                <w:rFonts w:ascii="Times New Roman" w:hAnsi="Times New Roman" w:cs="Times New Roman"/>
                <w:i/>
                <w:sz w:val="24"/>
                <w:szCs w:val="24"/>
                <w:shd w:val="clear" w:color="auto" w:fill="FFFFFF"/>
              </w:rPr>
              <w:t xml:space="preserve"> (</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1260B9">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27 адресантом высказывания снова выступает суд. Его интенция заключается в указании на правила, установленные законодательно. Первое употребление модального оператора </w:t>
      </w:r>
      <w:r w:rsidRPr="00571538">
        <w:rPr>
          <w:rFonts w:ascii="Times New Roman" w:hAnsi="Times New Roman" w:cs="Times New Roman"/>
          <w:i/>
          <w:sz w:val="28"/>
          <w:szCs w:val="28"/>
          <w:lang w:val="en-US"/>
        </w:rPr>
        <w:t>shall</w:t>
      </w:r>
      <w:r w:rsidRPr="00571538">
        <w:rPr>
          <w:rFonts w:ascii="Times New Roman" w:hAnsi="Times New Roman" w:cs="Times New Roman"/>
          <w:sz w:val="28"/>
          <w:szCs w:val="28"/>
        </w:rPr>
        <w:t xml:space="preserve"> в ПЯ не передается. Модальность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необходимости выражается изъявительным наклонением, что позволяет подчеркнуть общеобязательный характер закона </w:t>
      </w:r>
      <w:r w:rsidRPr="00571538">
        <w:rPr>
          <w:rFonts w:ascii="Times New Roman" w:hAnsi="Times New Roman" w:cs="Times New Roman"/>
          <w:sz w:val="28"/>
          <w:szCs w:val="28"/>
        </w:rPr>
        <w:lastRenderedPageBreak/>
        <w:t xml:space="preserve">и его источник (нормативно-правовой акт). Во втором случае оператор был переведен словом </w:t>
      </w:r>
      <w:r w:rsidRPr="00571538">
        <w:rPr>
          <w:rFonts w:ascii="Times New Roman" w:hAnsi="Times New Roman" w:cs="Times New Roman"/>
          <w:i/>
          <w:sz w:val="28"/>
          <w:szCs w:val="28"/>
        </w:rPr>
        <w:t>должен,</w:t>
      </w:r>
      <w:r w:rsidRPr="00571538">
        <w:rPr>
          <w:rFonts w:ascii="Times New Roman" w:hAnsi="Times New Roman" w:cs="Times New Roman"/>
          <w:sz w:val="28"/>
          <w:szCs w:val="28"/>
        </w:rPr>
        <w:t xml:space="preserve"> которое также служит для выражения значения обязательства. Степень категоричности остается неизменной. Высказывание в ИЯ и ПЯ является директивным. </w:t>
      </w:r>
    </w:p>
    <w:tbl>
      <w:tblPr>
        <w:tblStyle w:val="23"/>
        <w:tblW w:w="0" w:type="auto"/>
        <w:tblInd w:w="-5" w:type="dxa"/>
        <w:tblLook w:val="04A0" w:firstRow="1" w:lastRow="0" w:firstColumn="1" w:lastColumn="0" w:noHBand="0" w:noVBand="1"/>
      </w:tblPr>
      <w:tblGrid>
        <w:gridCol w:w="4254"/>
        <w:gridCol w:w="5096"/>
      </w:tblGrid>
      <w:tr w:rsidR="00D97284" w:rsidRPr="00571538" w:rsidTr="00D97284">
        <w:tc>
          <w:tcPr>
            <w:tcW w:w="42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0" w:type="auto"/>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2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shd w:val="clear" w:color="auto" w:fill="FFFFFF"/>
                <w:lang w:val="en-US"/>
              </w:rPr>
              <w:t xml:space="preserve">When applying the provisions of this chapter, decisive importance </w:t>
            </w:r>
            <w:r w:rsidRPr="00571538">
              <w:rPr>
                <w:rFonts w:ascii="Times New Roman" w:hAnsi="Times New Roman" w:cs="Times New Roman"/>
                <w:b/>
                <w:i/>
                <w:sz w:val="24"/>
                <w:szCs w:val="24"/>
                <w:shd w:val="clear" w:color="auto" w:fill="FFFFFF"/>
                <w:lang w:val="en-US"/>
              </w:rPr>
              <w:t>shall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be attached</w:t>
            </w:r>
            <w:r w:rsidRPr="00571538">
              <w:rPr>
                <w:rFonts w:ascii="Times New Roman" w:hAnsi="Times New Roman" w:cs="Times New Roman"/>
                <w:i/>
                <w:sz w:val="24"/>
                <w:szCs w:val="24"/>
                <w:shd w:val="clear" w:color="auto" w:fill="FFFFFF"/>
                <w:lang w:val="en-US"/>
              </w:rPr>
              <w:t xml:space="preserve"> to finding </w:t>
            </w:r>
            <w:proofErr w:type="gramStart"/>
            <w:r w:rsidRPr="00571538">
              <w:rPr>
                <w:rFonts w:ascii="Times New Roman" w:hAnsi="Times New Roman" w:cs="Times New Roman"/>
                <w:i/>
                <w:sz w:val="24"/>
                <w:szCs w:val="24"/>
                <w:shd w:val="clear" w:color="auto" w:fill="FFFFFF"/>
                <w:lang w:val="en-US"/>
              </w:rPr>
              <w:t>measures which</w:t>
            </w:r>
            <w:proofErr w:type="gramEnd"/>
            <w:r w:rsidRPr="00571538">
              <w:rPr>
                <w:rFonts w:ascii="Times New Roman" w:hAnsi="Times New Roman" w:cs="Times New Roman"/>
                <w:i/>
                <w:sz w:val="24"/>
                <w:szCs w:val="24"/>
                <w:shd w:val="clear" w:color="auto" w:fill="FFFFFF"/>
                <w:lang w:val="en-US"/>
              </w:rPr>
              <w:t xml:space="preserve"> are in the child’s best interests.</w:t>
            </w:r>
            <w:r w:rsidR="00F9788D" w:rsidRPr="00571538">
              <w:rPr>
                <w:rFonts w:ascii="Times New Roman" w:hAnsi="Times New Roman" w:cs="Times New Roman"/>
                <w:i/>
                <w:sz w:val="24"/>
                <w:szCs w:val="24"/>
                <w:shd w:val="clear" w:color="auto" w:fill="FFFFFF"/>
                <w:lang w:val="en-US"/>
              </w:rPr>
              <w:t xml:space="preserve"> </w:t>
            </w:r>
            <w:r w:rsidR="00F9788D" w:rsidRPr="00571538">
              <w:rPr>
                <w:rFonts w:ascii="Times New Roman" w:hAnsi="Times New Roman" w:cs="Times New Roman"/>
                <w:sz w:val="24"/>
                <w:szCs w:val="24"/>
                <w:shd w:val="clear" w:color="auto" w:fill="FFFFFF"/>
              </w:rPr>
              <w:t>(</w:t>
            </w:r>
            <w:proofErr w:type="spellStart"/>
            <w:r w:rsidR="00F9788D" w:rsidRPr="00571538">
              <w:rPr>
                <w:rStyle w:val="s7d2086b4"/>
                <w:rFonts w:ascii="Times New Roman" w:hAnsi="Times New Roman" w:cs="Times New Roman"/>
                <w:bCs/>
                <w:color w:val="000000"/>
                <w:sz w:val="24"/>
                <w:szCs w:val="24"/>
                <w:shd w:val="clear" w:color="auto" w:fill="FFFFFF"/>
              </w:rPr>
              <w:t>Case</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Of</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Strand</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Lobben</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And</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Others</w:t>
            </w:r>
            <w:proofErr w:type="spellEnd"/>
            <w:r w:rsidR="00F9788D" w:rsidRPr="00571538">
              <w:rPr>
                <w:rStyle w:val="s7d2086b4"/>
                <w:rFonts w:ascii="Times New Roman" w:hAnsi="Times New Roman" w:cs="Times New Roman"/>
                <w:bCs/>
                <w:color w:val="000000"/>
                <w:sz w:val="24"/>
                <w:szCs w:val="24"/>
                <w:shd w:val="clear" w:color="auto" w:fill="FFFFFF"/>
              </w:rPr>
              <w:t xml:space="preserve"> V. </w:t>
            </w:r>
            <w:proofErr w:type="spellStart"/>
            <w:r w:rsidR="00F9788D" w:rsidRPr="00571538">
              <w:rPr>
                <w:rStyle w:val="s7d2086b4"/>
                <w:rFonts w:ascii="Times New Roman" w:hAnsi="Times New Roman" w:cs="Times New Roman"/>
                <w:bCs/>
                <w:color w:val="000000"/>
                <w:sz w:val="24"/>
                <w:szCs w:val="24"/>
                <w:shd w:val="clear" w:color="auto" w:fill="FFFFFF"/>
              </w:rPr>
              <w:t>Norway</w:t>
            </w:r>
            <w:proofErr w:type="spellEnd"/>
            <w:r w:rsidR="00F9788D" w:rsidRPr="00571538">
              <w:rPr>
                <w:rFonts w:ascii="Times New Roman" w:hAnsi="Times New Roman" w:cs="Times New Roman"/>
                <w:sz w:val="24"/>
                <w:szCs w:val="24"/>
                <w:shd w:val="clear" w:color="auto" w:fill="FFFFFF"/>
              </w:rPr>
              <w:t>)</w:t>
            </w:r>
          </w:p>
        </w:tc>
        <w:tc>
          <w:tcPr>
            <w:tcW w:w="0" w:type="auto"/>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При применении положений настоящей главы решающее значение </w:t>
            </w:r>
            <w:r w:rsidRPr="00571538">
              <w:rPr>
                <w:rFonts w:ascii="Times New Roman" w:hAnsi="Times New Roman" w:cs="Times New Roman"/>
                <w:b/>
                <w:i/>
                <w:sz w:val="24"/>
                <w:szCs w:val="24"/>
              </w:rPr>
              <w:t>следует</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придавать</w:t>
            </w:r>
            <w:r w:rsidRPr="00571538">
              <w:rPr>
                <w:rFonts w:ascii="Times New Roman" w:hAnsi="Times New Roman" w:cs="Times New Roman"/>
                <w:i/>
                <w:sz w:val="24"/>
                <w:szCs w:val="24"/>
              </w:rPr>
              <w:t xml:space="preserve"> поиску мер, отвечающих наилучшим интересам ребенка.</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i/>
                <w:sz w:val="24"/>
                <w:szCs w:val="24"/>
                <w:shd w:val="clear" w:color="auto" w:fill="FFFFFF"/>
              </w:rPr>
              <w:t>(</w:t>
            </w:r>
            <w:r w:rsidR="00B97D7D" w:rsidRPr="00571538">
              <w:rPr>
                <w:rFonts w:ascii="Times New Roman" w:hAnsi="Times New Roman" w:cs="Times New Roman"/>
                <w:sz w:val="24"/>
                <w:szCs w:val="28"/>
              </w:rPr>
              <w:t>«</w:t>
            </w:r>
            <w:proofErr w:type="spellStart"/>
            <w:r w:rsidR="00B97D7D" w:rsidRPr="00571538">
              <w:rPr>
                <w:rFonts w:ascii="Times New Roman" w:hAnsi="Times New Roman" w:cs="Times New Roman"/>
                <w:sz w:val="24"/>
                <w:szCs w:val="28"/>
              </w:rPr>
              <w:t>Странд</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Лоббен</w:t>
            </w:r>
            <w:proofErr w:type="spellEnd"/>
            <w:r w:rsidR="00B97D7D" w:rsidRPr="00571538">
              <w:rPr>
                <w:rFonts w:ascii="Times New Roman" w:hAnsi="Times New Roman" w:cs="Times New Roman"/>
                <w:sz w:val="24"/>
                <w:szCs w:val="28"/>
              </w:rPr>
              <w:t xml:space="preserve"> и другие (</w:t>
            </w:r>
            <w:proofErr w:type="spellStart"/>
            <w:r w:rsidR="00B97D7D" w:rsidRPr="00571538">
              <w:rPr>
                <w:rFonts w:ascii="Times New Roman" w:hAnsi="Times New Roman" w:cs="Times New Roman"/>
                <w:sz w:val="24"/>
                <w:szCs w:val="28"/>
              </w:rPr>
              <w:t>Strand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Lobben</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and</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Others</w:t>
            </w:r>
            <w:proofErr w:type="spellEnd"/>
            <w:r w:rsidR="00B97D7D" w:rsidRPr="00571538">
              <w:rPr>
                <w:rFonts w:ascii="Times New Roman" w:hAnsi="Times New Roman" w:cs="Times New Roman"/>
                <w:sz w:val="24"/>
                <w:szCs w:val="28"/>
              </w:rPr>
              <w:t>) против Норвегии»)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Настоящее высказывание содержит значение необходимости и является положением, цитируемым в ходе судебного разбирательства. Положение является общеобязательным, его адресантом выступает законодательный орган. В данном примере в ПЯ был использован оператор </w:t>
      </w:r>
      <w:r w:rsidRPr="00571538">
        <w:rPr>
          <w:rFonts w:ascii="Times New Roman" w:hAnsi="Times New Roman" w:cs="Times New Roman"/>
          <w:i/>
          <w:sz w:val="28"/>
          <w:szCs w:val="28"/>
        </w:rPr>
        <w:t>следовать</w:t>
      </w:r>
      <w:r w:rsidRPr="00571538">
        <w:rPr>
          <w:rFonts w:ascii="Times New Roman" w:hAnsi="Times New Roman" w:cs="Times New Roman"/>
          <w:sz w:val="28"/>
          <w:szCs w:val="28"/>
        </w:rPr>
        <w:t xml:space="preserve">, что снижает категоричность высказывания, поскольку, как уже упоминалось в анализе примера 3, оператор </w:t>
      </w:r>
      <w:r w:rsidRPr="00571538">
        <w:rPr>
          <w:rFonts w:ascii="Times New Roman" w:hAnsi="Times New Roman" w:cs="Times New Roman"/>
          <w:i/>
          <w:sz w:val="28"/>
          <w:szCs w:val="28"/>
        </w:rPr>
        <w:t>«следовать»</w:t>
      </w:r>
      <w:r w:rsidRPr="00571538">
        <w:rPr>
          <w:rFonts w:ascii="Times New Roman" w:hAnsi="Times New Roman" w:cs="Times New Roman"/>
          <w:sz w:val="28"/>
          <w:szCs w:val="28"/>
        </w:rPr>
        <w:t xml:space="preserve"> побуждает к действию, однако не требует его обязательного выполнения. Несмотря на то, что оба высказывания являются директивами, наблюдается расхождение в прагматических значениях: в ИЯ речевой акт представлен требованием, в то время как в ПЯ – рекомендацией. </w:t>
      </w:r>
    </w:p>
    <w:tbl>
      <w:tblPr>
        <w:tblStyle w:val="23"/>
        <w:tblW w:w="0" w:type="auto"/>
        <w:tblInd w:w="-5" w:type="dxa"/>
        <w:tblLook w:val="04A0" w:firstRow="1" w:lastRow="0" w:firstColumn="1" w:lastColumn="0" w:noHBand="0" w:noVBand="1"/>
      </w:tblPr>
      <w:tblGrid>
        <w:gridCol w:w="4386"/>
        <w:gridCol w:w="4964"/>
      </w:tblGrid>
      <w:tr w:rsidR="00D97284" w:rsidRPr="00571538" w:rsidTr="00D97284">
        <w:tc>
          <w:tcPr>
            <w:tcW w:w="438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0" w:type="auto"/>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386"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shd w:val="clear" w:color="auto" w:fill="FFFFFF"/>
                <w:lang w:val="en-US"/>
              </w:rPr>
            </w:pPr>
            <w:r w:rsidRPr="00571538">
              <w:rPr>
                <w:rFonts w:ascii="Times New Roman" w:hAnsi="Times New Roman" w:cs="Times New Roman"/>
                <w:i/>
                <w:sz w:val="24"/>
                <w:szCs w:val="24"/>
                <w:u w:val="single"/>
                <w:shd w:val="clear" w:color="auto" w:fill="FFFFFF"/>
                <w:lang w:val="en-US"/>
              </w:rPr>
              <w:t>No one</w:t>
            </w:r>
            <w:r w:rsidRPr="00571538">
              <w:rPr>
                <w:rFonts w:ascii="Times New Roman" w:hAnsi="Times New Roman" w:cs="Times New Roman"/>
                <w:i/>
                <w:sz w:val="24"/>
                <w:szCs w:val="24"/>
                <w:shd w:val="clear" w:color="auto" w:fill="FFFFFF"/>
                <w:lang w:val="en-US"/>
              </w:rPr>
              <w:t xml:space="preserve"> </w:t>
            </w:r>
            <w:proofErr w:type="gramStart"/>
            <w:r w:rsidRPr="00571538">
              <w:rPr>
                <w:rFonts w:ascii="Times New Roman" w:hAnsi="Times New Roman" w:cs="Times New Roman"/>
                <w:b/>
                <w:i/>
                <w:sz w:val="24"/>
                <w:szCs w:val="24"/>
                <w:shd w:val="clear" w:color="auto" w:fill="FFFFFF"/>
                <w:lang w:val="en-US"/>
              </w:rPr>
              <w:t>shall</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be deprived</w:t>
            </w:r>
            <w:proofErr w:type="gramEnd"/>
            <w:r w:rsidRPr="00571538">
              <w:rPr>
                <w:rFonts w:ascii="Times New Roman" w:hAnsi="Times New Roman" w:cs="Times New Roman"/>
                <w:i/>
                <w:sz w:val="24"/>
                <w:szCs w:val="24"/>
                <w:shd w:val="clear" w:color="auto" w:fill="FFFFFF"/>
                <w:lang w:val="en-US"/>
              </w:rPr>
              <w:t xml:space="preserve"> of his liberty save in the following cases and in accordance with a procedure prescribed by law: «…».</w:t>
            </w:r>
            <w:r w:rsidR="00F9788D" w:rsidRPr="00571538">
              <w:rPr>
                <w:rFonts w:ascii="Times New Roman" w:hAnsi="Times New Roman" w:cs="Times New Roman"/>
                <w:i/>
                <w:sz w:val="24"/>
                <w:szCs w:val="24"/>
                <w:shd w:val="clear" w:color="auto" w:fill="FFFFFF"/>
                <w:lang w:val="en-US"/>
              </w:rPr>
              <w:t xml:space="preserve"> </w:t>
            </w:r>
            <w:r w:rsidR="00F9788D" w:rsidRPr="00571538">
              <w:rPr>
                <w:rFonts w:ascii="Times New Roman" w:hAnsi="Times New Roman" w:cs="Times New Roman"/>
                <w:sz w:val="24"/>
                <w:szCs w:val="24"/>
                <w:shd w:val="clear" w:color="auto" w:fill="FFFFFF"/>
                <w:lang w:val="en-US"/>
              </w:rPr>
              <w:t>(</w:t>
            </w:r>
            <w:proofErr w:type="spellStart"/>
            <w:r w:rsidR="00F9788D" w:rsidRPr="00571538">
              <w:rPr>
                <w:rStyle w:val="s7d2086b4"/>
                <w:rFonts w:ascii="Times New Roman" w:hAnsi="Times New Roman" w:cs="Times New Roman"/>
                <w:bCs/>
                <w:color w:val="000000"/>
                <w:sz w:val="24"/>
                <w:szCs w:val="24"/>
                <w:shd w:val="clear" w:color="auto" w:fill="FFFFFF"/>
              </w:rPr>
              <w:t>Case</w:t>
            </w:r>
            <w:proofErr w:type="spellEnd"/>
            <w:r w:rsidR="00F9788D" w:rsidRPr="00571538">
              <w:rPr>
                <w:rStyle w:val="s7d2086b4"/>
                <w:rFonts w:ascii="Times New Roman" w:hAnsi="Times New Roman" w:cs="Times New Roman"/>
                <w:bCs/>
                <w:color w:val="000000"/>
                <w:sz w:val="24"/>
                <w:szCs w:val="24"/>
                <w:shd w:val="clear" w:color="auto" w:fill="FFFFFF"/>
              </w:rPr>
              <w:t xml:space="preserve"> </w:t>
            </w:r>
            <w:proofErr w:type="spellStart"/>
            <w:r w:rsidR="00F9788D" w:rsidRPr="00571538">
              <w:rPr>
                <w:rStyle w:val="s7d2086b4"/>
                <w:rFonts w:ascii="Times New Roman" w:hAnsi="Times New Roman" w:cs="Times New Roman"/>
                <w:bCs/>
                <w:color w:val="000000"/>
                <w:sz w:val="24"/>
                <w:szCs w:val="24"/>
                <w:shd w:val="clear" w:color="auto" w:fill="FFFFFF"/>
              </w:rPr>
              <w:t>Of</w:t>
            </w:r>
            <w:proofErr w:type="spellEnd"/>
            <w:r w:rsidR="00F9788D" w:rsidRPr="00571538">
              <w:rPr>
                <w:rStyle w:val="s7d2086b4"/>
                <w:rFonts w:ascii="Times New Roman" w:hAnsi="Times New Roman" w:cs="Times New Roman"/>
                <w:bCs/>
                <w:color w:val="000000"/>
                <w:sz w:val="24"/>
                <w:szCs w:val="24"/>
                <w:shd w:val="clear" w:color="auto" w:fill="FFFFFF"/>
              </w:rPr>
              <w:t> </w:t>
            </w:r>
            <w:proofErr w:type="spellStart"/>
            <w:r w:rsidR="00F9788D" w:rsidRPr="00571538">
              <w:rPr>
                <w:rStyle w:val="s7d2086b4"/>
                <w:rFonts w:ascii="Times New Roman" w:hAnsi="Times New Roman" w:cs="Times New Roman"/>
                <w:bCs/>
                <w:color w:val="000000"/>
                <w:sz w:val="24"/>
                <w:szCs w:val="24"/>
                <w:shd w:val="clear" w:color="auto" w:fill="FFFFFF"/>
              </w:rPr>
              <w:t>Ilnseher</w:t>
            </w:r>
            <w:proofErr w:type="spellEnd"/>
            <w:r w:rsidR="00F9788D" w:rsidRPr="00571538">
              <w:rPr>
                <w:rStyle w:val="s7d2086b4"/>
                <w:rFonts w:ascii="Times New Roman" w:hAnsi="Times New Roman" w:cs="Times New Roman"/>
                <w:bCs/>
                <w:color w:val="000000"/>
                <w:sz w:val="24"/>
                <w:szCs w:val="24"/>
                <w:shd w:val="clear" w:color="auto" w:fill="FFFFFF"/>
              </w:rPr>
              <w:t xml:space="preserve"> V. </w:t>
            </w:r>
            <w:proofErr w:type="spellStart"/>
            <w:r w:rsidR="00F9788D" w:rsidRPr="00571538">
              <w:rPr>
                <w:rStyle w:val="s7d2086b4"/>
                <w:rFonts w:ascii="Times New Roman" w:hAnsi="Times New Roman" w:cs="Times New Roman"/>
                <w:bCs/>
                <w:color w:val="000000"/>
                <w:sz w:val="24"/>
                <w:szCs w:val="24"/>
                <w:shd w:val="clear" w:color="auto" w:fill="FFFFFF"/>
              </w:rPr>
              <w:t>Germany</w:t>
            </w:r>
            <w:proofErr w:type="spellEnd"/>
            <w:r w:rsidR="00F9788D" w:rsidRPr="00571538">
              <w:rPr>
                <w:rFonts w:ascii="Times New Roman" w:hAnsi="Times New Roman" w:cs="Times New Roman"/>
                <w:sz w:val="24"/>
                <w:szCs w:val="24"/>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Никто </w:t>
            </w:r>
            <w:r w:rsidRPr="00571538">
              <w:rPr>
                <w:rFonts w:ascii="Times New Roman" w:hAnsi="Times New Roman" w:cs="Times New Roman"/>
                <w:b/>
                <w:i/>
                <w:sz w:val="24"/>
                <w:szCs w:val="24"/>
              </w:rPr>
              <w:t>не может быть лишен</w:t>
            </w:r>
            <w:r w:rsidRPr="00571538">
              <w:rPr>
                <w:rFonts w:ascii="Times New Roman" w:hAnsi="Times New Roman" w:cs="Times New Roman"/>
                <w:i/>
                <w:sz w:val="24"/>
                <w:szCs w:val="24"/>
              </w:rPr>
              <w:t xml:space="preserve"> свободы иначе как в следующих случаях и в порядке, установленном законом: «…».</w:t>
            </w:r>
            <w:r w:rsidR="00CB6199" w:rsidRPr="00571538">
              <w:rPr>
                <w:rFonts w:ascii="Times New Roman" w:hAnsi="Times New Roman" w:cs="Times New Roman"/>
                <w:i/>
                <w:sz w:val="24"/>
                <w:szCs w:val="24"/>
              </w:rPr>
              <w:t xml:space="preserve"> </w:t>
            </w:r>
            <w:r w:rsidR="00CB6199" w:rsidRPr="00571538">
              <w:rPr>
                <w:rFonts w:ascii="Times New Roman" w:hAnsi="Times New Roman" w:cs="Times New Roman"/>
                <w:sz w:val="24"/>
                <w:szCs w:val="24"/>
                <w:lang w:val="en-US"/>
              </w:rPr>
              <w:t>(</w:t>
            </w:r>
            <w:r w:rsidR="00CB6199" w:rsidRPr="00571538">
              <w:rPr>
                <w:rFonts w:ascii="Times New Roman" w:hAnsi="Times New Roman" w:cs="Times New Roman"/>
                <w:sz w:val="24"/>
                <w:szCs w:val="24"/>
              </w:rPr>
              <w:t>Дело «</w:t>
            </w:r>
            <w:proofErr w:type="spellStart"/>
            <w:r w:rsidR="00CB6199" w:rsidRPr="00571538">
              <w:rPr>
                <w:rFonts w:ascii="Times New Roman" w:hAnsi="Times New Roman" w:cs="Times New Roman"/>
                <w:sz w:val="24"/>
                <w:szCs w:val="24"/>
              </w:rPr>
              <w:t>Ильнзеер</w:t>
            </w:r>
            <w:proofErr w:type="spellEnd"/>
            <w:r w:rsidR="00CB6199" w:rsidRPr="00571538">
              <w:rPr>
                <w:rFonts w:ascii="Times New Roman" w:hAnsi="Times New Roman" w:cs="Times New Roman"/>
                <w:sz w:val="24"/>
                <w:szCs w:val="24"/>
              </w:rPr>
              <w:t xml:space="preserve"> (</w:t>
            </w:r>
            <w:proofErr w:type="spellStart"/>
            <w:r w:rsidR="00CB6199" w:rsidRPr="00571538">
              <w:rPr>
                <w:rFonts w:ascii="Times New Roman" w:hAnsi="Times New Roman" w:cs="Times New Roman"/>
                <w:sz w:val="24"/>
                <w:szCs w:val="24"/>
              </w:rPr>
              <w:t>Ilnseher</w:t>
            </w:r>
            <w:proofErr w:type="spellEnd"/>
            <w:r w:rsidR="00CB6199" w:rsidRPr="00571538">
              <w:rPr>
                <w:rFonts w:ascii="Times New Roman" w:hAnsi="Times New Roman" w:cs="Times New Roman"/>
                <w:sz w:val="24"/>
                <w:szCs w:val="24"/>
              </w:rPr>
              <w:t>) против Германии»)</w:t>
            </w:r>
          </w:p>
        </w:tc>
      </w:tr>
    </w:tbl>
    <w:p w:rsidR="00D97284" w:rsidRPr="00571538" w:rsidRDefault="00D97284" w:rsidP="001260B9">
      <w:pPr>
        <w:spacing w:before="240" w:line="360" w:lineRule="auto"/>
        <w:ind w:firstLine="709"/>
        <w:jc w:val="both"/>
        <w:rPr>
          <w:rFonts w:ascii="Times New Roman" w:hAnsi="Times New Roman" w:cs="Times New Roman"/>
          <w:b/>
          <w:color w:val="FF0000"/>
          <w:sz w:val="28"/>
          <w:szCs w:val="28"/>
        </w:rPr>
      </w:pPr>
      <w:r w:rsidRPr="00571538">
        <w:rPr>
          <w:rFonts w:ascii="Times New Roman" w:hAnsi="Times New Roman" w:cs="Times New Roman"/>
          <w:sz w:val="28"/>
          <w:szCs w:val="28"/>
        </w:rPr>
        <w:t xml:space="preserve">Примере 29 также представляет собой директивный речевой акт. Оператор </w:t>
      </w:r>
      <w:r w:rsidRPr="00571538">
        <w:rPr>
          <w:rFonts w:ascii="Times New Roman" w:hAnsi="Times New Roman" w:cs="Times New Roman"/>
          <w:i/>
          <w:sz w:val="28"/>
          <w:szCs w:val="28"/>
          <w:lang w:val="en-US"/>
        </w:rPr>
        <w:t>shall</w:t>
      </w:r>
      <w:r w:rsidRPr="00571538">
        <w:rPr>
          <w:rFonts w:ascii="Times New Roman" w:hAnsi="Times New Roman" w:cs="Times New Roman"/>
          <w:sz w:val="28"/>
          <w:szCs w:val="28"/>
        </w:rPr>
        <w:t xml:space="preserve"> указывает в данном высказывании указывает на необходимость </w:t>
      </w:r>
      <w:r w:rsidRPr="00571538">
        <w:rPr>
          <w:rFonts w:ascii="Times New Roman" w:hAnsi="Times New Roman" w:cs="Times New Roman"/>
          <w:sz w:val="28"/>
          <w:szCs w:val="28"/>
        </w:rPr>
        <w:lastRenderedPageBreak/>
        <w:t xml:space="preserve">выполнения действия, в то время как в ПЯ оператор </w:t>
      </w:r>
      <w:r w:rsidRPr="00571538">
        <w:rPr>
          <w:rFonts w:ascii="Times New Roman" w:hAnsi="Times New Roman" w:cs="Times New Roman"/>
          <w:i/>
          <w:sz w:val="28"/>
          <w:szCs w:val="28"/>
        </w:rPr>
        <w:t>может</w:t>
      </w:r>
      <w:r w:rsidRPr="00571538">
        <w:rPr>
          <w:rFonts w:ascii="Times New Roman" w:hAnsi="Times New Roman" w:cs="Times New Roman"/>
          <w:sz w:val="28"/>
          <w:szCs w:val="28"/>
        </w:rPr>
        <w:t xml:space="preserve"> выражает значение возможности. Тем не менее, так как высказывания содержат отрицание, различия в выражении модальности снимаются, и оба речевых акта представляют собой запрет с равной степенью категоричности.</w:t>
      </w:r>
    </w:p>
    <w:p w:rsidR="00D97284" w:rsidRPr="00571538" w:rsidRDefault="00D97284" w:rsidP="00D97284">
      <w:pPr>
        <w:spacing w:before="240" w:line="360" w:lineRule="auto"/>
        <w:ind w:firstLine="708"/>
        <w:jc w:val="both"/>
        <w:rPr>
          <w:rFonts w:ascii="Times New Roman" w:hAnsi="Times New Roman" w:cs="Times New Roman"/>
          <w:sz w:val="28"/>
        </w:rPr>
      </w:pPr>
      <w:r w:rsidRPr="00571538">
        <w:rPr>
          <w:rFonts w:ascii="Times New Roman" w:hAnsi="Times New Roman" w:cs="Times New Roman"/>
          <w:sz w:val="28"/>
        </w:rPr>
        <w:t>Таким образом, можно сделат</w:t>
      </w:r>
      <w:r w:rsidR="00EB2E5D" w:rsidRPr="00571538">
        <w:rPr>
          <w:rFonts w:ascii="Times New Roman" w:hAnsi="Times New Roman" w:cs="Times New Roman"/>
          <w:sz w:val="28"/>
        </w:rPr>
        <w:t xml:space="preserve">ь вывод, что модальный </w:t>
      </w:r>
      <w:proofErr w:type="gramStart"/>
      <w:r w:rsidR="00EB2E5D" w:rsidRPr="00571538">
        <w:rPr>
          <w:rFonts w:ascii="Times New Roman" w:hAnsi="Times New Roman" w:cs="Times New Roman"/>
          <w:sz w:val="28"/>
        </w:rPr>
        <w:t>оператор</w:t>
      </w:r>
      <w:r w:rsidRPr="00571538">
        <w:rPr>
          <w:rFonts w:ascii="Times New Roman" w:hAnsi="Times New Roman" w:cs="Times New Roman"/>
          <w:sz w:val="28"/>
        </w:rPr>
        <w:t xml:space="preserve">  </w:t>
      </w:r>
      <w:r w:rsidRPr="00571538">
        <w:rPr>
          <w:rFonts w:ascii="Times New Roman" w:hAnsi="Times New Roman" w:cs="Times New Roman"/>
          <w:i/>
          <w:sz w:val="28"/>
          <w:lang w:val="en-US"/>
        </w:rPr>
        <w:t>shall</w:t>
      </w:r>
      <w:proofErr w:type="gramEnd"/>
      <w:r w:rsidRPr="00571538">
        <w:rPr>
          <w:rFonts w:ascii="Times New Roman" w:hAnsi="Times New Roman" w:cs="Times New Roman"/>
          <w:sz w:val="28"/>
        </w:rPr>
        <w:t xml:space="preserve"> в текстах постановлений суда употребляется исключительно в </w:t>
      </w:r>
      <w:proofErr w:type="spellStart"/>
      <w:r w:rsidRPr="00571538">
        <w:rPr>
          <w:rFonts w:ascii="Times New Roman" w:hAnsi="Times New Roman" w:cs="Times New Roman"/>
          <w:sz w:val="28"/>
        </w:rPr>
        <w:t>деонтическом</w:t>
      </w:r>
      <w:proofErr w:type="spellEnd"/>
      <w:r w:rsidRPr="00571538">
        <w:rPr>
          <w:rFonts w:ascii="Times New Roman" w:hAnsi="Times New Roman" w:cs="Times New Roman"/>
          <w:sz w:val="28"/>
        </w:rPr>
        <w:t xml:space="preserve"> значении необходимости в директивных речевых актах. Действие, квалифицируемое пропозицией, является обязательным к исполнению ввиду нормативных правил или воли авторитетного органа. </w:t>
      </w:r>
    </w:p>
    <w:p w:rsidR="00D97284" w:rsidRPr="00571538" w:rsidRDefault="00D97284" w:rsidP="00D97284">
      <w:pPr>
        <w:spacing w:before="240" w:line="360" w:lineRule="auto"/>
        <w:ind w:firstLine="708"/>
        <w:jc w:val="both"/>
        <w:rPr>
          <w:rFonts w:ascii="Times New Roman" w:hAnsi="Times New Roman" w:cs="Times New Roman"/>
          <w:sz w:val="28"/>
        </w:rPr>
      </w:pPr>
      <w:r w:rsidRPr="00571538">
        <w:rPr>
          <w:rFonts w:ascii="Times New Roman" w:hAnsi="Times New Roman" w:cs="Times New Roman"/>
          <w:sz w:val="28"/>
        </w:rPr>
        <w:t>Значения, выражаемые при помощи данного модального оператора в ИЯ, могут передаваться в переводе без изменений, заменой на значение отрицания возможности, а также со сниженной императивностью. В последнем случае прагматическое значение высказывания меняются.</w:t>
      </w:r>
    </w:p>
    <w:p w:rsidR="00D97284" w:rsidRPr="00571538" w:rsidRDefault="00D97284" w:rsidP="003E36AB">
      <w:pPr>
        <w:pStyle w:val="1"/>
        <w:jc w:val="center"/>
        <w:rPr>
          <w:rFonts w:ascii="Times New Roman" w:hAnsi="Times New Roman" w:cs="Times New Roman"/>
          <w:b/>
          <w:color w:val="auto"/>
          <w:sz w:val="28"/>
          <w:szCs w:val="28"/>
        </w:rPr>
      </w:pPr>
      <w:bookmarkStart w:id="47" w:name="_Toc70814662"/>
      <w:bookmarkStart w:id="48" w:name="_Toc69472015"/>
      <w:bookmarkStart w:id="49" w:name="_Toc72457185"/>
      <w:r w:rsidRPr="00571538">
        <w:rPr>
          <w:rFonts w:ascii="Times New Roman" w:hAnsi="Times New Roman" w:cs="Times New Roman"/>
          <w:b/>
          <w:color w:val="auto"/>
          <w:sz w:val="28"/>
          <w:szCs w:val="28"/>
        </w:rPr>
        <w:t xml:space="preserve">2.8 Модальный глагол </w:t>
      </w:r>
      <w:r w:rsidRPr="00571538">
        <w:rPr>
          <w:rFonts w:ascii="Times New Roman" w:hAnsi="Times New Roman" w:cs="Times New Roman"/>
          <w:b/>
          <w:color w:val="auto"/>
          <w:sz w:val="28"/>
          <w:szCs w:val="28"/>
          <w:lang w:val="en-US"/>
        </w:rPr>
        <w:t>CAN</w:t>
      </w:r>
      <w:bookmarkEnd w:id="47"/>
      <w:bookmarkEnd w:id="48"/>
      <w:bookmarkEnd w:id="49"/>
    </w:p>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В собранном материале количественное распределение модальных значений в высказываниях следующее:</w:t>
      </w:r>
    </w:p>
    <w:tbl>
      <w:tblPr>
        <w:tblStyle w:val="23"/>
        <w:tblW w:w="0" w:type="auto"/>
        <w:tblInd w:w="0" w:type="dxa"/>
        <w:tblLook w:val="04A0" w:firstRow="1" w:lastRow="0" w:firstColumn="1" w:lastColumn="0" w:noHBand="0" w:noVBand="1"/>
      </w:tblPr>
      <w:tblGrid>
        <w:gridCol w:w="3114"/>
        <w:gridCol w:w="3115"/>
        <w:gridCol w:w="3115"/>
      </w:tblGrid>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38</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76</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12</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24</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bl>
    <w:p w:rsidR="00D97284" w:rsidRPr="00571538" w:rsidRDefault="00D97284" w:rsidP="00D97284">
      <w:pPr>
        <w:spacing w:before="240" w:line="360" w:lineRule="auto"/>
        <w:ind w:firstLine="709"/>
        <w:jc w:val="both"/>
        <w:rPr>
          <w:rFonts w:ascii="Times New Roman" w:hAnsi="Times New Roman" w:cs="Times New Roman"/>
          <w:color w:val="FF0000"/>
          <w:sz w:val="28"/>
          <w:szCs w:val="28"/>
        </w:rPr>
      </w:pPr>
      <w:r w:rsidRPr="00571538">
        <w:rPr>
          <w:rFonts w:ascii="Times New Roman" w:hAnsi="Times New Roman" w:cs="Times New Roman"/>
          <w:sz w:val="28"/>
          <w:szCs w:val="28"/>
        </w:rPr>
        <w:t xml:space="preserve">2.8.1 Сначала рассмотрим употребление данного оператора в </w:t>
      </w:r>
      <w:r w:rsidRPr="00571538">
        <w:rPr>
          <w:rFonts w:ascii="Times New Roman" w:hAnsi="Times New Roman" w:cs="Times New Roman"/>
          <w:b/>
          <w:sz w:val="28"/>
          <w:szCs w:val="28"/>
        </w:rPr>
        <w:t>динамическом значении</w:t>
      </w:r>
      <w:r w:rsidRPr="00571538">
        <w:rPr>
          <w:rFonts w:ascii="Times New Roman" w:hAnsi="Times New Roman" w:cs="Times New Roman"/>
          <w:sz w:val="28"/>
          <w:szCs w:val="28"/>
        </w:rPr>
        <w:t>.</w:t>
      </w:r>
    </w:p>
    <w:tbl>
      <w:tblPr>
        <w:tblStyle w:val="23"/>
        <w:tblpPr w:leftFromText="180" w:rightFromText="180" w:vertAnchor="text" w:horzAnchor="margin" w:tblpY="-25"/>
        <w:tblW w:w="5079" w:type="pct"/>
        <w:tblInd w:w="0" w:type="dxa"/>
        <w:tblLook w:val="04A0" w:firstRow="1" w:lastRow="0" w:firstColumn="1" w:lastColumn="0" w:noHBand="0" w:noVBand="1"/>
      </w:tblPr>
      <w:tblGrid>
        <w:gridCol w:w="4390"/>
        <w:gridCol w:w="5103"/>
      </w:tblGrid>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lastRenderedPageBreak/>
              <w:t xml:space="preserve">Оригинал </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A wrong done to the company </w:t>
            </w:r>
            <w:r w:rsidRPr="00571538">
              <w:rPr>
                <w:rFonts w:ascii="Times New Roman" w:hAnsi="Times New Roman" w:cs="Times New Roman"/>
                <w:b/>
                <w:i/>
                <w:sz w:val="24"/>
                <w:szCs w:val="24"/>
                <w:shd w:val="clear" w:color="auto" w:fill="FFFFFF"/>
                <w:lang w:val="en-US"/>
              </w:rPr>
              <w:t>can</w:t>
            </w:r>
            <w:r w:rsidRPr="00571538">
              <w:rPr>
                <w:rFonts w:ascii="Times New Roman" w:hAnsi="Times New Roman" w:cs="Times New Roman"/>
                <w:i/>
                <w:sz w:val="24"/>
                <w:szCs w:val="24"/>
                <w:shd w:val="clear" w:color="auto" w:fill="FFFFFF"/>
                <w:lang w:val="en-US"/>
              </w:rPr>
              <w:t xml:space="preserve"> indirectly </w:t>
            </w:r>
            <w:r w:rsidRPr="00571538">
              <w:rPr>
                <w:rFonts w:ascii="Times New Roman" w:hAnsi="Times New Roman" w:cs="Times New Roman"/>
                <w:b/>
                <w:i/>
                <w:sz w:val="24"/>
                <w:szCs w:val="24"/>
                <w:shd w:val="clear" w:color="auto" w:fill="FFFFFF"/>
                <w:lang w:val="en-US"/>
              </w:rPr>
              <w:t>cause prejudice</w:t>
            </w:r>
            <w:r w:rsidRPr="00571538">
              <w:rPr>
                <w:rFonts w:ascii="Times New Roman" w:hAnsi="Times New Roman" w:cs="Times New Roman"/>
                <w:i/>
                <w:sz w:val="24"/>
                <w:szCs w:val="24"/>
                <w:shd w:val="clear" w:color="auto" w:fill="FFFFFF"/>
                <w:lang w:val="en-US"/>
              </w:rPr>
              <w:t xml:space="preserve"> to its shareholders, but this does not imply that both are entitled to claim compensation.</w:t>
            </w:r>
            <w:r w:rsidR="00F9788D" w:rsidRPr="00571538">
              <w:rPr>
                <w:rFonts w:ascii="Times New Roman" w:hAnsi="Times New Roman" w:cs="Times New Roman"/>
                <w:i/>
                <w:sz w:val="24"/>
                <w:szCs w:val="24"/>
                <w:shd w:val="clear" w:color="auto" w:fill="FFFFFF"/>
                <w:lang w:val="en-US"/>
              </w:rPr>
              <w:t xml:space="preserve"> </w:t>
            </w:r>
            <w:r w:rsidR="00F9788D" w:rsidRPr="00571538">
              <w:rPr>
                <w:rFonts w:ascii="Times New Roman" w:hAnsi="Times New Roman" w:cs="Times New Roman"/>
                <w:i/>
                <w:sz w:val="24"/>
                <w:szCs w:val="24"/>
                <w:lang w:val="en-US"/>
              </w:rPr>
              <w:t>(</w:t>
            </w:r>
            <w:r w:rsidR="00F9788D" w:rsidRPr="00571538">
              <w:rPr>
                <w:rFonts w:ascii="Times New Roman" w:hAnsi="Times New Roman" w:cs="Times New Roman"/>
                <w:bCs/>
                <w:sz w:val="24"/>
                <w:szCs w:val="24"/>
                <w:lang w:val="en-US"/>
              </w:rPr>
              <w:t>Case Of Albert And Others V. Hungary)</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Неправомерные действия в отношении компании </w:t>
            </w:r>
            <w:r w:rsidRPr="00571538">
              <w:rPr>
                <w:rFonts w:ascii="Times New Roman" w:hAnsi="Times New Roman" w:cs="Times New Roman"/>
                <w:b/>
                <w:i/>
                <w:sz w:val="24"/>
                <w:szCs w:val="24"/>
              </w:rPr>
              <w:t>могут</w:t>
            </w:r>
            <w:r w:rsidRPr="00571538">
              <w:rPr>
                <w:rFonts w:ascii="Times New Roman" w:hAnsi="Times New Roman" w:cs="Times New Roman"/>
                <w:i/>
                <w:sz w:val="24"/>
                <w:szCs w:val="24"/>
              </w:rPr>
              <w:t xml:space="preserve"> косвенно </w:t>
            </w:r>
            <w:r w:rsidRPr="00571538">
              <w:rPr>
                <w:rFonts w:ascii="Times New Roman" w:hAnsi="Times New Roman" w:cs="Times New Roman"/>
                <w:b/>
                <w:i/>
                <w:sz w:val="24"/>
                <w:szCs w:val="24"/>
              </w:rPr>
              <w:t>причинить вред</w:t>
            </w:r>
            <w:r w:rsidRPr="00571538">
              <w:rPr>
                <w:rFonts w:ascii="Times New Roman" w:hAnsi="Times New Roman" w:cs="Times New Roman"/>
                <w:i/>
                <w:sz w:val="24"/>
                <w:szCs w:val="24"/>
              </w:rPr>
              <w:t xml:space="preserve"> ее акционерам, но это не означает, что и компания, и акционеры вправе требовать компенсации.</w:t>
            </w:r>
            <w:r w:rsidR="0077298C" w:rsidRPr="00571538">
              <w:rPr>
                <w:rFonts w:ascii="Times New Roman" w:hAnsi="Times New Roman" w:cs="Times New Roman"/>
                <w:i/>
                <w:sz w:val="24"/>
                <w:szCs w:val="24"/>
              </w:rPr>
              <w:t xml:space="preserve"> </w:t>
            </w:r>
            <w:r w:rsidR="0077298C" w:rsidRPr="00571538">
              <w:rPr>
                <w:rFonts w:ascii="Times New Roman" w:hAnsi="Times New Roman" w:cs="Times New Roman"/>
                <w:szCs w:val="28"/>
                <w:lang w:val="en-US"/>
              </w:rPr>
              <w:t>(</w:t>
            </w:r>
            <w:r w:rsidR="0077298C" w:rsidRPr="00571538">
              <w:rPr>
                <w:rFonts w:ascii="Times New Roman" w:hAnsi="Times New Roman" w:cs="Times New Roman"/>
                <w:sz w:val="24"/>
                <w:szCs w:val="28"/>
              </w:rPr>
              <w:t>Дело «Альберт и другие (</w:t>
            </w:r>
            <w:proofErr w:type="spellStart"/>
            <w:r w:rsidR="0077298C" w:rsidRPr="00571538">
              <w:rPr>
                <w:rFonts w:ascii="Times New Roman" w:hAnsi="Times New Roman" w:cs="Times New Roman"/>
                <w:sz w:val="24"/>
                <w:szCs w:val="28"/>
              </w:rPr>
              <w:t>Albert</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and</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Others</w:t>
            </w:r>
            <w:proofErr w:type="spellEnd"/>
            <w:r w:rsidR="0077298C" w:rsidRPr="00571538">
              <w:rPr>
                <w:rFonts w:ascii="Times New Roman" w:hAnsi="Times New Roman" w:cs="Times New Roman"/>
                <w:sz w:val="24"/>
                <w:szCs w:val="28"/>
              </w:rPr>
              <w:t>) против Венгрии»</w:t>
            </w:r>
            <w:r w:rsidR="0077298C" w:rsidRPr="00571538">
              <w:rPr>
                <w:rFonts w:ascii="Times New Roman" w:hAnsi="Times New Roman" w:cs="Times New Roman"/>
                <w:sz w:val="24"/>
                <w:szCs w:val="28"/>
                <w:lang w:val="en-US"/>
              </w:rPr>
              <w:t>)</w:t>
            </w:r>
          </w:p>
        </w:tc>
      </w:tr>
    </w:tbl>
    <w:p w:rsidR="00D97284" w:rsidRPr="00571538" w:rsidRDefault="00D97284" w:rsidP="00896C6A">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Адресант (суд) указывает на потенциальную возможность, которая существует независимо от его мнения. Динамическая модальность выражается в способностях субъекта высказывания, обусловленных его внутренними свойствами. Интенцией адресанта является пояснение закона. Вид модальности и тип речевого акта, представленный утверждением, в обоих высказываниях идентичны.</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Корпус исследования также содержит примеры употребления модального оператора </w:t>
      </w:r>
      <w:r w:rsidRPr="00571538">
        <w:rPr>
          <w:rFonts w:ascii="Times New Roman" w:hAnsi="Times New Roman" w:cs="Times New Roman"/>
          <w:i/>
          <w:sz w:val="28"/>
          <w:szCs w:val="28"/>
          <w:lang w:val="en-US"/>
        </w:rPr>
        <w:t>can</w:t>
      </w:r>
      <w:r w:rsidRPr="00571538">
        <w:rPr>
          <w:rFonts w:ascii="Times New Roman" w:hAnsi="Times New Roman" w:cs="Times New Roman"/>
          <w:sz w:val="28"/>
          <w:szCs w:val="28"/>
        </w:rPr>
        <w:t xml:space="preserve"> в значение физической возможности (пример 31).</w:t>
      </w:r>
    </w:p>
    <w:tbl>
      <w:tblPr>
        <w:tblStyle w:val="23"/>
        <w:tblW w:w="5079" w:type="pct"/>
        <w:tblInd w:w="0" w:type="dxa"/>
        <w:tblLook w:val="04A0" w:firstRow="1" w:lastRow="0" w:firstColumn="1" w:lastColumn="0" w:noHBand="0" w:noVBand="1"/>
      </w:tblPr>
      <w:tblGrid>
        <w:gridCol w:w="4390"/>
        <w:gridCol w:w="5103"/>
      </w:tblGrid>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shd w:val="clear" w:color="auto" w:fill="FFFFFF"/>
              </w:rPr>
            </w:pPr>
            <w:r w:rsidRPr="00571538">
              <w:rPr>
                <w:rFonts w:ascii="Times New Roman" w:hAnsi="Times New Roman" w:cs="Times New Roman"/>
                <w:i/>
                <w:sz w:val="24"/>
                <w:szCs w:val="24"/>
                <w:shd w:val="clear" w:color="auto" w:fill="FFFFFF"/>
              </w:rPr>
              <w:t>Оригинал</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i/>
                <w:sz w:val="24"/>
                <w:szCs w:val="24"/>
              </w:rPr>
              <w:t>Перевод</w:t>
            </w:r>
          </w:p>
        </w:tc>
      </w:tr>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In the scene of the applicant being placed in the car she </w:t>
            </w:r>
            <w:r w:rsidRPr="00571538">
              <w:rPr>
                <w:rFonts w:ascii="Times New Roman" w:hAnsi="Times New Roman" w:cs="Times New Roman"/>
                <w:b/>
                <w:i/>
                <w:sz w:val="24"/>
                <w:szCs w:val="24"/>
                <w:shd w:val="clear" w:color="auto" w:fill="FFFFFF"/>
                <w:lang w:val="en-US"/>
              </w:rPr>
              <w:t xml:space="preserve">can </w:t>
            </w:r>
            <w:r w:rsidRPr="00571538">
              <w:rPr>
                <w:rFonts w:ascii="Times New Roman" w:hAnsi="Times New Roman" w:cs="Times New Roman"/>
                <w:b/>
                <w:i/>
                <w:sz w:val="24"/>
                <w:szCs w:val="24"/>
                <w:u w:val="single"/>
                <w:shd w:val="clear" w:color="auto" w:fill="FFFFFF"/>
                <w:lang w:val="en-US"/>
              </w:rPr>
              <w:t>barely</w:t>
            </w:r>
            <w:r w:rsidRPr="00571538">
              <w:rPr>
                <w:rFonts w:ascii="Times New Roman" w:hAnsi="Times New Roman" w:cs="Times New Roman"/>
                <w:b/>
                <w:i/>
                <w:sz w:val="24"/>
                <w:szCs w:val="24"/>
                <w:shd w:val="clear" w:color="auto" w:fill="FFFFFF"/>
                <w:lang w:val="en-US"/>
              </w:rPr>
              <w:t xml:space="preserve"> be seen</w:t>
            </w:r>
            <w:r w:rsidR="00F9788D" w:rsidRPr="00571538">
              <w:rPr>
                <w:rFonts w:ascii="Times New Roman" w:hAnsi="Times New Roman" w:cs="Times New Roman"/>
                <w:i/>
                <w:sz w:val="24"/>
                <w:szCs w:val="24"/>
                <w:shd w:val="clear" w:color="auto" w:fill="FFFFFF"/>
                <w:lang w:val="en-US"/>
              </w:rPr>
              <w:t xml:space="preserve"> behind the police officers.</w:t>
            </w:r>
            <w:r w:rsidR="00F9788D" w:rsidRPr="00571538">
              <w:rPr>
                <w:rFonts w:ascii="Times New Roman" w:hAnsi="Times New Roman" w:cs="Times New Roman"/>
                <w:sz w:val="24"/>
                <w:szCs w:val="24"/>
                <w:shd w:val="clear" w:color="auto" w:fill="FFFFFF"/>
                <w:lang w:val="en-US"/>
              </w:rPr>
              <w:t>(</w:t>
            </w:r>
            <w:r w:rsidR="00F9788D" w:rsidRPr="00571538">
              <w:rPr>
                <w:rFonts w:ascii="Times New Roman" w:hAnsi="Times New Roman" w:cs="Times New Roman"/>
                <w:sz w:val="24"/>
                <w:szCs w:val="24"/>
                <w:lang w:val="en-US"/>
              </w:rPr>
              <w:t xml:space="preserve">Case Of </w:t>
            </w:r>
            <w:proofErr w:type="spellStart"/>
            <w:r w:rsidR="00F9788D" w:rsidRPr="00571538">
              <w:rPr>
                <w:rFonts w:ascii="Times New Roman" w:hAnsi="Times New Roman" w:cs="Times New Roman"/>
                <w:sz w:val="24"/>
                <w:szCs w:val="24"/>
                <w:lang w:val="en-US"/>
              </w:rPr>
              <w:t>Gremina</w:t>
            </w:r>
            <w:proofErr w:type="spellEnd"/>
            <w:r w:rsidR="00F9788D" w:rsidRPr="00571538">
              <w:rPr>
                <w:rFonts w:ascii="Times New Roman" w:hAnsi="Times New Roman" w:cs="Times New Roman"/>
                <w:sz w:val="24"/>
                <w:szCs w:val="24"/>
                <w:lang w:val="en-US"/>
              </w:rPr>
              <w:t xml:space="preserve"> V. Russia</w:t>
            </w:r>
            <w:r w:rsidRPr="00571538">
              <w:rPr>
                <w:rFonts w:ascii="Times New Roman" w:hAnsi="Times New Roman" w:cs="Times New Roman"/>
                <w:sz w:val="24"/>
                <w:szCs w:val="24"/>
                <w:shd w:val="clear" w:color="auto" w:fill="FFFFFF"/>
                <w:lang w:val="en-US"/>
              </w:rPr>
              <w:t>)</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На фрагментах видеозаписей, зафиксировавших, как заявительницу сажают в автомобиль, ее </w:t>
            </w:r>
            <w:r w:rsidRPr="00571538">
              <w:rPr>
                <w:rFonts w:ascii="Times New Roman" w:hAnsi="Times New Roman" w:cs="Times New Roman"/>
                <w:b/>
                <w:i/>
                <w:sz w:val="24"/>
                <w:szCs w:val="24"/>
              </w:rPr>
              <w:t>практически</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не видно</w:t>
            </w:r>
            <w:r w:rsidRPr="00571538">
              <w:rPr>
                <w:rFonts w:ascii="Times New Roman" w:hAnsi="Times New Roman" w:cs="Times New Roman"/>
                <w:i/>
                <w:sz w:val="24"/>
                <w:szCs w:val="24"/>
              </w:rPr>
              <w:t xml:space="preserve"> за спинами сотрудников полиции.</w:t>
            </w:r>
            <w:r w:rsidR="0077298C" w:rsidRPr="00571538">
              <w:rPr>
                <w:rFonts w:ascii="Times New Roman" w:hAnsi="Times New Roman" w:cs="Times New Roman"/>
                <w:sz w:val="24"/>
                <w:szCs w:val="24"/>
                <w:shd w:val="clear" w:color="auto" w:fill="FFFFFF"/>
              </w:rPr>
              <w:t xml:space="preserve"> (</w:t>
            </w:r>
            <w:r w:rsidR="0077298C" w:rsidRPr="00571538">
              <w:rPr>
                <w:rFonts w:ascii="Times New Roman" w:hAnsi="Times New Roman" w:cs="Times New Roman"/>
                <w:sz w:val="24"/>
                <w:szCs w:val="24"/>
              </w:rPr>
              <w:t>Дело</w:t>
            </w:r>
            <w:r w:rsidR="0077298C" w:rsidRPr="00571538">
              <w:rPr>
                <w:rFonts w:ascii="Times New Roman" w:hAnsi="Times New Roman" w:cs="Times New Roman"/>
                <w:sz w:val="28"/>
                <w:szCs w:val="28"/>
              </w:rPr>
              <w:t xml:space="preserve"> </w:t>
            </w:r>
            <w:r w:rsidR="0077298C" w:rsidRPr="00571538">
              <w:rPr>
                <w:rFonts w:ascii="Times New Roman" w:hAnsi="Times New Roman" w:cs="Times New Roman"/>
                <w:sz w:val="24"/>
                <w:szCs w:val="28"/>
              </w:rPr>
              <w:t>«</w:t>
            </w:r>
            <w:proofErr w:type="spellStart"/>
            <w:r w:rsidR="0077298C" w:rsidRPr="00571538">
              <w:rPr>
                <w:rFonts w:ascii="Times New Roman" w:hAnsi="Times New Roman" w:cs="Times New Roman"/>
                <w:sz w:val="24"/>
                <w:szCs w:val="28"/>
              </w:rPr>
              <w:t>Гремина</w:t>
            </w:r>
            <w:proofErr w:type="spellEnd"/>
            <w:r w:rsidR="0077298C" w:rsidRPr="00571538">
              <w:rPr>
                <w:rFonts w:ascii="Times New Roman" w:hAnsi="Times New Roman" w:cs="Times New Roman"/>
                <w:sz w:val="24"/>
                <w:szCs w:val="28"/>
              </w:rPr>
              <w:t xml:space="preserve"> против Российской Федерации»)</w:t>
            </w:r>
          </w:p>
        </w:tc>
      </w:tr>
    </w:tbl>
    <w:p w:rsidR="00D97284" w:rsidRPr="00571538" w:rsidRDefault="00D97284" w:rsidP="00896C6A">
      <w:pPr>
        <w:spacing w:before="240" w:line="360" w:lineRule="auto"/>
        <w:ind w:firstLine="709"/>
        <w:jc w:val="both"/>
        <w:rPr>
          <w:rFonts w:ascii="Times New Roman" w:hAnsi="Times New Roman" w:cs="Times New Roman"/>
          <w:b/>
          <w:color w:val="FF0000"/>
          <w:sz w:val="28"/>
          <w:szCs w:val="28"/>
        </w:rPr>
      </w:pPr>
      <w:r w:rsidRPr="00571538">
        <w:rPr>
          <w:rFonts w:ascii="Times New Roman" w:hAnsi="Times New Roman" w:cs="Times New Roman"/>
          <w:sz w:val="28"/>
          <w:szCs w:val="28"/>
        </w:rPr>
        <w:t xml:space="preserve">Интенция адресанта в данном примере (31) направлена на описание объекта (видеозапись). Адресант при помощи оператора отрицания </w:t>
      </w:r>
      <w:r w:rsidRPr="00571538">
        <w:rPr>
          <w:rFonts w:ascii="Times New Roman" w:hAnsi="Times New Roman" w:cs="Times New Roman"/>
          <w:i/>
          <w:sz w:val="28"/>
          <w:szCs w:val="28"/>
          <w:lang w:val="en-US"/>
        </w:rPr>
        <w:t>barely</w:t>
      </w:r>
      <w:r w:rsidRPr="00571538">
        <w:rPr>
          <w:rFonts w:ascii="Times New Roman" w:hAnsi="Times New Roman" w:cs="Times New Roman"/>
          <w:sz w:val="28"/>
          <w:szCs w:val="28"/>
        </w:rPr>
        <w:t xml:space="preserve"> частично отрицает физическую способность совершить действие. В ПЯ частичное отрицание способности сохраняется, однако оператор модальности возможности отсутствует. Значение способности передается через семантику слова «виден»: </w:t>
      </w:r>
      <w:r w:rsidRPr="00571538">
        <w:rPr>
          <w:rFonts w:ascii="Times New Roman" w:hAnsi="Times New Roman" w:cs="Times New Roman"/>
          <w:sz w:val="26"/>
          <w:szCs w:val="26"/>
          <w:shd w:val="clear" w:color="auto" w:fill="FFFBED"/>
        </w:rPr>
        <w:t>«</w:t>
      </w:r>
      <w:r w:rsidRPr="00571538">
        <w:rPr>
          <w:rFonts w:ascii="Times New Roman" w:hAnsi="Times New Roman" w:cs="Times New Roman"/>
          <w:sz w:val="28"/>
          <w:szCs w:val="28"/>
        </w:rPr>
        <w:t xml:space="preserve">Толковым словарем русского языка» под редакцией Д. Н. Ушакова значение слова толкуется как «можно видеть». Оба высказывания </w:t>
      </w:r>
      <w:r w:rsidRPr="00571538">
        <w:rPr>
          <w:rFonts w:ascii="Times New Roman" w:hAnsi="Times New Roman" w:cs="Times New Roman"/>
          <w:sz w:val="28"/>
          <w:szCs w:val="28"/>
        </w:rPr>
        <w:lastRenderedPageBreak/>
        <w:t xml:space="preserve">относятся к </w:t>
      </w:r>
      <w:proofErr w:type="spellStart"/>
      <w:r w:rsidRPr="00571538">
        <w:rPr>
          <w:rFonts w:ascii="Times New Roman" w:hAnsi="Times New Roman" w:cs="Times New Roman"/>
          <w:sz w:val="28"/>
          <w:szCs w:val="28"/>
        </w:rPr>
        <w:t>ассертивам</w:t>
      </w:r>
      <w:proofErr w:type="spellEnd"/>
      <w:r w:rsidRPr="00571538">
        <w:rPr>
          <w:rFonts w:ascii="Times New Roman" w:hAnsi="Times New Roman" w:cs="Times New Roman"/>
          <w:sz w:val="28"/>
          <w:szCs w:val="28"/>
        </w:rPr>
        <w:t xml:space="preserve">. Таким образом, прагматические характеристики ИЯ и ПЯ полностью совпадают. </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В трех примерах была обнаружена смена вида модальности в высказывании ПЯ. </w:t>
      </w:r>
    </w:p>
    <w:tbl>
      <w:tblPr>
        <w:tblStyle w:val="23"/>
        <w:tblW w:w="5079" w:type="pct"/>
        <w:tblInd w:w="0" w:type="dxa"/>
        <w:tblLook w:val="04A0" w:firstRow="1" w:lastRow="0" w:firstColumn="1" w:lastColumn="0" w:noHBand="0" w:noVBand="1"/>
      </w:tblPr>
      <w:tblGrid>
        <w:gridCol w:w="4390"/>
        <w:gridCol w:w="5103"/>
      </w:tblGrid>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 xml:space="preserve">Оригинал </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lang w:val="en-US"/>
              </w:rPr>
              <w:t xml:space="preserve">The present case </w:t>
            </w:r>
            <w:r w:rsidRPr="00571538">
              <w:rPr>
                <w:rFonts w:ascii="Times New Roman" w:hAnsi="Times New Roman" w:cs="Times New Roman"/>
                <w:b/>
                <w:i/>
                <w:sz w:val="24"/>
                <w:szCs w:val="24"/>
                <w:lang w:val="en-US"/>
              </w:rPr>
              <w:t>can</w:t>
            </w:r>
            <w:r w:rsidRPr="00571538">
              <w:rPr>
                <w:rFonts w:ascii="Times New Roman" w:hAnsi="Times New Roman" w:cs="Times New Roman"/>
                <w:i/>
                <w:sz w:val="24"/>
                <w:szCs w:val="24"/>
                <w:lang w:val="en-US"/>
              </w:rPr>
              <w:t xml:space="preserve"> therefore be distinguished from </w:t>
            </w:r>
            <w:proofErr w:type="spellStart"/>
            <w:r w:rsidRPr="00571538">
              <w:rPr>
                <w:rFonts w:ascii="Times New Roman" w:hAnsi="Times New Roman" w:cs="Times New Roman"/>
                <w:i/>
                <w:sz w:val="24"/>
                <w:szCs w:val="24"/>
                <w:lang w:val="en-US"/>
              </w:rPr>
              <w:t>Olczak</w:t>
            </w:r>
            <w:proofErr w:type="spellEnd"/>
            <w:r w:rsidRPr="00571538">
              <w:rPr>
                <w:rFonts w:ascii="Times New Roman" w:hAnsi="Times New Roman" w:cs="Times New Roman"/>
                <w:i/>
                <w:sz w:val="24"/>
                <w:szCs w:val="24"/>
                <w:lang w:val="en-US"/>
              </w:rPr>
              <w:t> (cited above) and </w:t>
            </w:r>
            <w:proofErr w:type="spellStart"/>
            <w:r w:rsidRPr="00571538">
              <w:rPr>
                <w:rFonts w:ascii="Times New Roman" w:hAnsi="Times New Roman" w:cs="Times New Roman"/>
                <w:i/>
                <w:sz w:val="24"/>
                <w:szCs w:val="24"/>
                <w:lang w:val="en-US"/>
              </w:rPr>
              <w:t>Shesti</w:t>
            </w:r>
            <w:proofErr w:type="spellEnd"/>
            <w:r w:rsidRPr="00571538">
              <w:rPr>
                <w:rFonts w:ascii="Times New Roman" w:hAnsi="Times New Roman" w:cs="Times New Roman"/>
                <w:i/>
                <w:sz w:val="24"/>
                <w:szCs w:val="24"/>
                <w:lang w:val="en-US"/>
              </w:rPr>
              <w:t xml:space="preserve"> Mai Engineering OOD and Others (cited above), where the relevant measures, such as the artificial dilution of a shareholder’s voting power or the outright cancellation of shares, either directly affected the applicants’ legal rights or had direct and decisive effect on their exercise.</w:t>
            </w:r>
            <w:r w:rsidR="00F9788D" w:rsidRPr="00571538">
              <w:rPr>
                <w:rFonts w:ascii="Times New Roman" w:hAnsi="Times New Roman" w:cs="Times New Roman"/>
                <w:i/>
                <w:sz w:val="24"/>
                <w:szCs w:val="24"/>
                <w:lang w:val="en-US"/>
              </w:rPr>
              <w:t xml:space="preserve"> </w:t>
            </w:r>
            <w:r w:rsidR="00F9788D" w:rsidRPr="00571538">
              <w:rPr>
                <w:rFonts w:ascii="Times New Roman" w:hAnsi="Times New Roman" w:cs="Times New Roman"/>
                <w:sz w:val="24"/>
                <w:szCs w:val="24"/>
                <w:lang w:val="en-US"/>
              </w:rPr>
              <w:t>(</w:t>
            </w:r>
            <w:r w:rsidR="00F9788D" w:rsidRPr="00571538">
              <w:rPr>
                <w:rFonts w:ascii="Times New Roman" w:hAnsi="Times New Roman" w:cs="Times New Roman"/>
                <w:bCs/>
                <w:sz w:val="24"/>
                <w:szCs w:val="24"/>
                <w:lang w:val="en-US"/>
              </w:rPr>
              <w:t>Case Of Albert And Others V. Hungary)</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Следовательно, настоящее дело </w:t>
            </w:r>
            <w:r w:rsidRPr="00571538">
              <w:rPr>
                <w:rFonts w:ascii="Times New Roman" w:hAnsi="Times New Roman" w:cs="Times New Roman"/>
                <w:b/>
                <w:i/>
                <w:sz w:val="24"/>
                <w:szCs w:val="24"/>
              </w:rPr>
              <w:t>следует</w:t>
            </w:r>
            <w:r w:rsidRPr="00571538">
              <w:rPr>
                <w:rFonts w:ascii="Times New Roman" w:hAnsi="Times New Roman" w:cs="Times New Roman"/>
                <w:i/>
                <w:sz w:val="24"/>
                <w:szCs w:val="24"/>
              </w:rPr>
              <w:t xml:space="preserve"> отличать от упомянутого выше Решения Европейского Суда по делу «</w:t>
            </w:r>
            <w:proofErr w:type="spellStart"/>
            <w:r w:rsidRPr="00571538">
              <w:rPr>
                <w:rFonts w:ascii="Times New Roman" w:hAnsi="Times New Roman" w:cs="Times New Roman"/>
                <w:i/>
                <w:sz w:val="24"/>
                <w:szCs w:val="24"/>
              </w:rPr>
              <w:t>Ольчак</w:t>
            </w:r>
            <w:proofErr w:type="spellEnd"/>
            <w:r w:rsidRPr="00571538">
              <w:rPr>
                <w:rFonts w:ascii="Times New Roman" w:hAnsi="Times New Roman" w:cs="Times New Roman"/>
                <w:i/>
                <w:sz w:val="24"/>
                <w:szCs w:val="24"/>
              </w:rPr>
              <w:t xml:space="preserve"> против Польши» (</w:t>
            </w:r>
            <w:proofErr w:type="spellStart"/>
            <w:r w:rsidRPr="00571538">
              <w:rPr>
                <w:rFonts w:ascii="Times New Roman" w:hAnsi="Times New Roman" w:cs="Times New Roman"/>
                <w:i/>
                <w:sz w:val="24"/>
                <w:szCs w:val="24"/>
                <w:lang w:val="en-US"/>
              </w:rPr>
              <w:t>Olczak</w:t>
            </w:r>
            <w:proofErr w:type="spellEnd"/>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v</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Poland</w:t>
            </w:r>
            <w:r w:rsidRPr="00571538">
              <w:rPr>
                <w:rFonts w:ascii="Times New Roman" w:hAnsi="Times New Roman" w:cs="Times New Roman"/>
                <w:i/>
                <w:sz w:val="24"/>
                <w:szCs w:val="24"/>
              </w:rPr>
              <w:t xml:space="preserve">) и упомянутого выше Постановления Европейского Суда по делу «Компания </w:t>
            </w:r>
            <w:proofErr w:type="spellStart"/>
            <w:r w:rsidRPr="00571538">
              <w:rPr>
                <w:rFonts w:ascii="Times New Roman" w:hAnsi="Times New Roman" w:cs="Times New Roman"/>
                <w:i/>
                <w:sz w:val="24"/>
                <w:szCs w:val="24"/>
                <w:lang w:val="en-US"/>
              </w:rPr>
              <w:t>Shesti</w:t>
            </w:r>
            <w:proofErr w:type="spellEnd"/>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Mai</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Engineering</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OOD</w:t>
            </w:r>
            <w:r w:rsidRPr="00571538">
              <w:rPr>
                <w:rFonts w:ascii="Times New Roman" w:hAnsi="Times New Roman" w:cs="Times New Roman"/>
                <w:i/>
                <w:sz w:val="24"/>
                <w:szCs w:val="24"/>
              </w:rPr>
              <w:t xml:space="preserve"> и другие против Болгарии» (</w:t>
            </w:r>
            <w:proofErr w:type="spellStart"/>
            <w:r w:rsidRPr="00571538">
              <w:rPr>
                <w:rFonts w:ascii="Times New Roman" w:hAnsi="Times New Roman" w:cs="Times New Roman"/>
                <w:i/>
                <w:sz w:val="24"/>
                <w:szCs w:val="24"/>
                <w:lang w:val="en-US"/>
              </w:rPr>
              <w:t>Shesti</w:t>
            </w:r>
            <w:proofErr w:type="spellEnd"/>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Mai</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Engineering</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OOD</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and</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Others</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v</w:t>
            </w:r>
            <w:r w:rsidRPr="00571538">
              <w:rPr>
                <w:rFonts w:ascii="Times New Roman" w:hAnsi="Times New Roman" w:cs="Times New Roman"/>
                <w:i/>
                <w:sz w:val="24"/>
                <w:szCs w:val="24"/>
              </w:rPr>
              <w:t xml:space="preserve">. </w:t>
            </w:r>
            <w:r w:rsidRPr="00571538">
              <w:rPr>
                <w:rFonts w:ascii="Times New Roman" w:hAnsi="Times New Roman" w:cs="Times New Roman"/>
                <w:i/>
                <w:sz w:val="24"/>
                <w:szCs w:val="24"/>
                <w:lang w:val="en-US"/>
              </w:rPr>
              <w:t>Bulgaria</w:t>
            </w:r>
            <w:r w:rsidRPr="00571538">
              <w:rPr>
                <w:rFonts w:ascii="Times New Roman" w:hAnsi="Times New Roman" w:cs="Times New Roman"/>
                <w:i/>
                <w:sz w:val="24"/>
                <w:szCs w:val="24"/>
              </w:rPr>
              <w:t>), в которых соответствующие меры, такие как искусственное ослабление влияния акционеров или прямое аннулирование акций, либо прямо затрагивали права акционеров, либо имели прямые и решающие последствия для их осуществления.</w:t>
            </w:r>
            <w:r w:rsidR="0077298C" w:rsidRPr="00571538">
              <w:rPr>
                <w:rFonts w:ascii="Times New Roman" w:hAnsi="Times New Roman" w:cs="Times New Roman"/>
                <w:i/>
                <w:sz w:val="24"/>
                <w:szCs w:val="24"/>
              </w:rPr>
              <w:t xml:space="preserve"> </w:t>
            </w:r>
            <w:r w:rsidR="0077298C" w:rsidRPr="00571538">
              <w:rPr>
                <w:rFonts w:ascii="Times New Roman" w:hAnsi="Times New Roman" w:cs="Times New Roman"/>
                <w:szCs w:val="28"/>
                <w:lang w:val="en-US"/>
              </w:rPr>
              <w:t>(</w:t>
            </w:r>
            <w:r w:rsidR="0077298C" w:rsidRPr="00571538">
              <w:rPr>
                <w:rFonts w:ascii="Times New Roman" w:hAnsi="Times New Roman" w:cs="Times New Roman"/>
                <w:sz w:val="24"/>
                <w:szCs w:val="28"/>
              </w:rPr>
              <w:t>Дело «Альберт и другие (</w:t>
            </w:r>
            <w:proofErr w:type="spellStart"/>
            <w:r w:rsidR="0077298C" w:rsidRPr="00571538">
              <w:rPr>
                <w:rFonts w:ascii="Times New Roman" w:hAnsi="Times New Roman" w:cs="Times New Roman"/>
                <w:sz w:val="24"/>
                <w:szCs w:val="28"/>
              </w:rPr>
              <w:t>Albert</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and</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Others</w:t>
            </w:r>
            <w:proofErr w:type="spellEnd"/>
            <w:r w:rsidR="0077298C" w:rsidRPr="00571538">
              <w:rPr>
                <w:rFonts w:ascii="Times New Roman" w:hAnsi="Times New Roman" w:cs="Times New Roman"/>
                <w:sz w:val="24"/>
                <w:szCs w:val="28"/>
              </w:rPr>
              <w:t>) против Венгрии»</w:t>
            </w:r>
            <w:r w:rsidR="0077298C" w:rsidRPr="00571538">
              <w:rPr>
                <w:rFonts w:ascii="Times New Roman" w:hAnsi="Times New Roman" w:cs="Times New Roman"/>
                <w:sz w:val="24"/>
                <w:szCs w:val="28"/>
                <w:lang w:val="en-US"/>
              </w:rPr>
              <w:t>)</w:t>
            </w:r>
          </w:p>
        </w:tc>
      </w:tr>
    </w:tbl>
    <w:p w:rsidR="00D97284" w:rsidRPr="00571538" w:rsidRDefault="00D97284" w:rsidP="00D97284">
      <w:p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ab/>
        <w:t xml:space="preserve">В настоящем примере адресант признает возможность совершения действия в ходе рассуждения. Данная возможность определяется свойствами субъекта. Адресантом высказывания также выступает суд, адресат является массовым. Тип речевого акта в обоих примерах представлен утверждением. Модальность возможности в ИЯ была заменена модальностью необходимости в ПЯ. Такая замена делает высказывание более категоричным. </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2.8.2 Модальность возможности, выраженная при помощи оператора </w:t>
      </w:r>
      <w:r w:rsidRPr="00571538">
        <w:rPr>
          <w:rFonts w:ascii="Times New Roman" w:hAnsi="Times New Roman" w:cs="Times New Roman"/>
          <w:i/>
          <w:sz w:val="28"/>
          <w:szCs w:val="28"/>
          <w:lang w:val="en-US"/>
        </w:rPr>
        <w:t>can</w:t>
      </w:r>
      <w:r w:rsidRPr="00571538">
        <w:rPr>
          <w:rFonts w:ascii="Times New Roman" w:hAnsi="Times New Roman" w:cs="Times New Roman"/>
          <w:i/>
          <w:sz w:val="28"/>
          <w:szCs w:val="28"/>
        </w:rPr>
        <w:t>,</w:t>
      </w:r>
      <w:r w:rsidRPr="00571538">
        <w:rPr>
          <w:rFonts w:ascii="Times New Roman" w:hAnsi="Times New Roman" w:cs="Times New Roman"/>
          <w:sz w:val="28"/>
          <w:szCs w:val="28"/>
        </w:rPr>
        <w:t xml:space="preserve"> рассматривается как </w:t>
      </w:r>
      <w:proofErr w:type="spellStart"/>
      <w:r w:rsidRPr="00571538">
        <w:rPr>
          <w:rFonts w:ascii="Times New Roman" w:hAnsi="Times New Roman" w:cs="Times New Roman"/>
          <w:b/>
          <w:sz w:val="28"/>
          <w:szCs w:val="28"/>
        </w:rPr>
        <w:t>деонтическая</w:t>
      </w:r>
      <w:proofErr w:type="spellEnd"/>
      <w:r w:rsidRPr="00571538">
        <w:rPr>
          <w:rFonts w:ascii="Times New Roman" w:hAnsi="Times New Roman" w:cs="Times New Roman"/>
          <w:sz w:val="28"/>
          <w:szCs w:val="28"/>
        </w:rPr>
        <w:t xml:space="preserve"> при указании на правила или законы. </w:t>
      </w:r>
    </w:p>
    <w:tbl>
      <w:tblPr>
        <w:tblStyle w:val="23"/>
        <w:tblW w:w="5079" w:type="pct"/>
        <w:tblInd w:w="0" w:type="dxa"/>
        <w:tblLook w:val="04A0" w:firstRow="1" w:lastRow="0" w:firstColumn="1" w:lastColumn="0" w:noHBand="0" w:noVBand="1"/>
      </w:tblPr>
      <w:tblGrid>
        <w:gridCol w:w="4390"/>
        <w:gridCol w:w="5103"/>
      </w:tblGrid>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 xml:space="preserve">Оригинал </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Only the company, endowed with legal personality, </w:t>
            </w:r>
            <w:r w:rsidRPr="00571538">
              <w:rPr>
                <w:rFonts w:ascii="Times New Roman" w:hAnsi="Times New Roman" w:cs="Times New Roman"/>
                <w:b/>
                <w:i/>
                <w:sz w:val="24"/>
                <w:szCs w:val="24"/>
                <w:shd w:val="clear" w:color="auto" w:fill="FFFFFF"/>
                <w:lang w:val="en-US"/>
              </w:rPr>
              <w:t>can</w:t>
            </w:r>
            <w:r w:rsidRPr="00571538">
              <w:rPr>
                <w:rFonts w:ascii="Times New Roman" w:hAnsi="Times New Roman" w:cs="Times New Roman"/>
                <w:i/>
                <w:sz w:val="24"/>
                <w:szCs w:val="24"/>
                <w:shd w:val="clear" w:color="auto" w:fill="FFFFFF"/>
                <w:lang w:val="en-US"/>
              </w:rPr>
              <w:t xml:space="preserve"> take </w:t>
            </w:r>
            <w:r w:rsidRPr="00571538">
              <w:rPr>
                <w:rFonts w:ascii="Times New Roman" w:hAnsi="Times New Roman" w:cs="Times New Roman"/>
                <w:i/>
                <w:sz w:val="24"/>
                <w:szCs w:val="24"/>
                <w:shd w:val="clear" w:color="auto" w:fill="FFFFFF"/>
                <w:lang w:val="en-US"/>
              </w:rPr>
              <w:lastRenderedPageBreak/>
              <w:t>action in respect of corporate matters. </w:t>
            </w:r>
            <w:r w:rsidR="00664A30" w:rsidRPr="00571538">
              <w:rPr>
                <w:rFonts w:ascii="Times New Roman" w:hAnsi="Times New Roman" w:cs="Times New Roman"/>
                <w:sz w:val="24"/>
                <w:szCs w:val="24"/>
                <w:lang w:val="en-US"/>
              </w:rPr>
              <w:t>(</w:t>
            </w:r>
            <w:r w:rsidR="00664A30" w:rsidRPr="00571538">
              <w:rPr>
                <w:rFonts w:ascii="Times New Roman" w:hAnsi="Times New Roman" w:cs="Times New Roman"/>
                <w:bCs/>
                <w:sz w:val="24"/>
                <w:szCs w:val="24"/>
                <w:lang w:val="en-US"/>
              </w:rPr>
              <w:t>Case Of Albert And Others V. Hungary)</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lastRenderedPageBreak/>
              <w:t xml:space="preserve">Только компания, наделенная </w:t>
            </w:r>
            <w:proofErr w:type="spellStart"/>
            <w:r w:rsidRPr="00571538">
              <w:rPr>
                <w:rFonts w:ascii="Times New Roman" w:hAnsi="Times New Roman" w:cs="Times New Roman"/>
                <w:i/>
                <w:sz w:val="24"/>
                <w:szCs w:val="24"/>
              </w:rPr>
              <w:t>правосубъектностью</w:t>
            </w:r>
            <w:proofErr w:type="spellEnd"/>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может</w:t>
            </w:r>
            <w:r w:rsidRPr="00571538">
              <w:rPr>
                <w:rFonts w:ascii="Times New Roman" w:hAnsi="Times New Roman" w:cs="Times New Roman"/>
                <w:i/>
                <w:sz w:val="24"/>
                <w:szCs w:val="24"/>
              </w:rPr>
              <w:t xml:space="preserve"> действовать в </w:t>
            </w:r>
            <w:r w:rsidRPr="00571538">
              <w:rPr>
                <w:rFonts w:ascii="Times New Roman" w:hAnsi="Times New Roman" w:cs="Times New Roman"/>
                <w:i/>
                <w:sz w:val="24"/>
                <w:szCs w:val="24"/>
              </w:rPr>
              <w:lastRenderedPageBreak/>
              <w:t>сфере корпоративных вопросов.</w:t>
            </w:r>
            <w:r w:rsidR="0077298C" w:rsidRPr="00571538">
              <w:rPr>
                <w:rFonts w:ascii="Times New Roman" w:hAnsi="Times New Roman" w:cs="Times New Roman"/>
                <w:i/>
                <w:sz w:val="24"/>
                <w:szCs w:val="24"/>
              </w:rPr>
              <w:t xml:space="preserve"> </w:t>
            </w:r>
            <w:r w:rsidR="0077298C" w:rsidRPr="00571538">
              <w:rPr>
                <w:rFonts w:ascii="Times New Roman" w:hAnsi="Times New Roman" w:cs="Times New Roman"/>
                <w:szCs w:val="28"/>
                <w:lang w:val="en-US"/>
              </w:rPr>
              <w:t>(</w:t>
            </w:r>
            <w:r w:rsidR="0077298C" w:rsidRPr="00571538">
              <w:rPr>
                <w:rFonts w:ascii="Times New Roman" w:hAnsi="Times New Roman" w:cs="Times New Roman"/>
                <w:sz w:val="24"/>
                <w:szCs w:val="28"/>
              </w:rPr>
              <w:t>Дело «Альберт и другие (</w:t>
            </w:r>
            <w:proofErr w:type="spellStart"/>
            <w:r w:rsidR="0077298C" w:rsidRPr="00571538">
              <w:rPr>
                <w:rFonts w:ascii="Times New Roman" w:hAnsi="Times New Roman" w:cs="Times New Roman"/>
                <w:sz w:val="24"/>
                <w:szCs w:val="28"/>
              </w:rPr>
              <w:t>Albert</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and</w:t>
            </w:r>
            <w:proofErr w:type="spellEnd"/>
            <w:r w:rsidR="0077298C" w:rsidRPr="00571538">
              <w:rPr>
                <w:rFonts w:ascii="Times New Roman" w:hAnsi="Times New Roman" w:cs="Times New Roman"/>
                <w:sz w:val="24"/>
                <w:szCs w:val="28"/>
              </w:rPr>
              <w:t xml:space="preserve"> </w:t>
            </w:r>
            <w:proofErr w:type="spellStart"/>
            <w:r w:rsidR="0077298C" w:rsidRPr="00571538">
              <w:rPr>
                <w:rFonts w:ascii="Times New Roman" w:hAnsi="Times New Roman" w:cs="Times New Roman"/>
                <w:sz w:val="24"/>
                <w:szCs w:val="28"/>
              </w:rPr>
              <w:t>Others</w:t>
            </w:r>
            <w:proofErr w:type="spellEnd"/>
            <w:r w:rsidR="0077298C" w:rsidRPr="00571538">
              <w:rPr>
                <w:rFonts w:ascii="Times New Roman" w:hAnsi="Times New Roman" w:cs="Times New Roman"/>
                <w:sz w:val="24"/>
                <w:szCs w:val="28"/>
              </w:rPr>
              <w:t>) против Венгрии»</w:t>
            </w:r>
            <w:r w:rsidR="0077298C" w:rsidRPr="00571538">
              <w:rPr>
                <w:rFonts w:ascii="Times New Roman" w:hAnsi="Times New Roman" w:cs="Times New Roman"/>
                <w:sz w:val="24"/>
                <w:szCs w:val="28"/>
                <w:lang w:val="en-US"/>
              </w:rPr>
              <w:t>)</w:t>
            </w:r>
          </w:p>
        </w:tc>
      </w:tr>
    </w:tbl>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В данном примере адресант (суд) определяет возможность совершения действий. Таким образом, </w:t>
      </w:r>
      <w:proofErr w:type="spellStart"/>
      <w:r w:rsidRPr="00571538">
        <w:rPr>
          <w:rFonts w:ascii="Times New Roman" w:hAnsi="Times New Roman" w:cs="Times New Roman"/>
          <w:sz w:val="28"/>
          <w:szCs w:val="28"/>
        </w:rPr>
        <w:t>праворазрешающая</w:t>
      </w:r>
      <w:proofErr w:type="spellEnd"/>
      <w:r w:rsidRPr="00571538">
        <w:rPr>
          <w:rFonts w:ascii="Times New Roman" w:hAnsi="Times New Roman" w:cs="Times New Roman"/>
          <w:sz w:val="28"/>
          <w:szCs w:val="28"/>
        </w:rPr>
        <w:t xml:space="preserve"> норма, установленная авторитетным органом, содержит значение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Высказывание является директивным, так как представляет собой разрешение. В ПЯ сохраняется вид модальности, тип речевого акта и степень категоричности высказывания. </w:t>
      </w:r>
    </w:p>
    <w:tbl>
      <w:tblPr>
        <w:tblStyle w:val="23"/>
        <w:tblW w:w="5079" w:type="pct"/>
        <w:tblInd w:w="0" w:type="dxa"/>
        <w:tblLook w:val="04A0" w:firstRow="1" w:lastRow="0" w:firstColumn="1" w:lastColumn="0" w:noHBand="0" w:noVBand="1"/>
      </w:tblPr>
      <w:tblGrid>
        <w:gridCol w:w="4390"/>
        <w:gridCol w:w="5103"/>
      </w:tblGrid>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Оригинал</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i/>
                <w:sz w:val="24"/>
                <w:szCs w:val="24"/>
              </w:rPr>
              <w:t>Перевод</w:t>
            </w:r>
          </w:p>
        </w:tc>
      </w:tr>
      <w:tr w:rsidR="00D97284" w:rsidRPr="00571538" w:rsidTr="00D97284">
        <w:tc>
          <w:tcPr>
            <w:tcW w:w="2312"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lang w:val="en-US"/>
              </w:rPr>
              <w:t xml:space="preserve">The applicant </w:t>
            </w:r>
            <w:proofErr w:type="gramStart"/>
            <w:r w:rsidRPr="00571538">
              <w:rPr>
                <w:rFonts w:ascii="Times New Roman" w:hAnsi="Times New Roman" w:cs="Times New Roman"/>
                <w:b/>
                <w:i/>
                <w:sz w:val="24"/>
                <w:szCs w:val="24"/>
                <w:lang w:val="en-US"/>
              </w:rPr>
              <w:t>can</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lang w:val="en-US"/>
              </w:rPr>
              <w:t>therefore still claim</w:t>
            </w:r>
            <w:proofErr w:type="gramEnd"/>
            <w:r w:rsidRPr="00571538">
              <w:rPr>
                <w:rFonts w:ascii="Times New Roman" w:hAnsi="Times New Roman" w:cs="Times New Roman"/>
                <w:i/>
                <w:sz w:val="24"/>
                <w:szCs w:val="24"/>
                <w:lang w:val="en-US"/>
              </w:rPr>
              <w:t xml:space="preserve"> to be a victim of the alleged violation of the Convention.</w:t>
            </w:r>
            <w:r w:rsidR="00664A30" w:rsidRPr="00571538">
              <w:rPr>
                <w:rFonts w:ascii="Times New Roman" w:hAnsi="Times New Roman" w:cs="Times New Roman"/>
                <w:i/>
                <w:sz w:val="24"/>
                <w:szCs w:val="24"/>
                <w:lang w:val="en-US"/>
              </w:rPr>
              <w:t xml:space="preserve"> </w:t>
            </w:r>
            <w:r w:rsidR="00664A30" w:rsidRPr="00571538">
              <w:rPr>
                <w:rFonts w:ascii="Times New Roman" w:hAnsi="Times New Roman" w:cs="Times New Roman"/>
                <w:sz w:val="24"/>
                <w:szCs w:val="24"/>
                <w:lang w:val="en-US"/>
              </w:rPr>
              <w:t xml:space="preserve">(Case Of </w:t>
            </w:r>
            <w:proofErr w:type="spellStart"/>
            <w:r w:rsidR="00664A30" w:rsidRPr="00571538">
              <w:rPr>
                <w:rFonts w:ascii="Times New Roman" w:hAnsi="Times New Roman" w:cs="Times New Roman"/>
                <w:sz w:val="24"/>
                <w:szCs w:val="24"/>
                <w:lang w:val="en-US"/>
              </w:rPr>
              <w:t>Gremina</w:t>
            </w:r>
            <w:proofErr w:type="spellEnd"/>
            <w:r w:rsidR="00664A30" w:rsidRPr="00571538">
              <w:rPr>
                <w:rFonts w:ascii="Times New Roman" w:hAnsi="Times New Roman" w:cs="Times New Roman"/>
                <w:sz w:val="24"/>
                <w:szCs w:val="24"/>
                <w:lang w:val="en-US"/>
              </w:rPr>
              <w:t xml:space="preserve"> V. Russia)</w:t>
            </w:r>
            <w:r w:rsidRPr="00571538">
              <w:rPr>
                <w:rFonts w:ascii="Times New Roman" w:hAnsi="Times New Roman" w:cs="Times New Roman"/>
                <w:i/>
                <w:sz w:val="24"/>
                <w:szCs w:val="24"/>
                <w:lang w:val="en-US"/>
              </w:rPr>
              <w:t xml:space="preserve"> </w:t>
            </w:r>
          </w:p>
        </w:tc>
        <w:tc>
          <w:tcPr>
            <w:tcW w:w="2688"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rPr>
            </w:pPr>
            <w:r w:rsidRPr="00571538">
              <w:rPr>
                <w:rFonts w:ascii="Times New Roman" w:hAnsi="Times New Roman" w:cs="Times New Roman"/>
                <w:b/>
                <w:i/>
                <w:sz w:val="24"/>
                <w:szCs w:val="24"/>
              </w:rPr>
              <w:t>Следовательно</w:t>
            </w:r>
            <w:r w:rsidRPr="00571538">
              <w:rPr>
                <w:rFonts w:ascii="Times New Roman" w:hAnsi="Times New Roman" w:cs="Times New Roman"/>
                <w:i/>
                <w:sz w:val="24"/>
                <w:szCs w:val="24"/>
              </w:rPr>
              <w:t xml:space="preserve">, заявительница </w:t>
            </w:r>
            <w:r w:rsidRPr="00571538">
              <w:rPr>
                <w:rFonts w:ascii="Times New Roman" w:hAnsi="Times New Roman" w:cs="Times New Roman"/>
                <w:b/>
                <w:i/>
                <w:sz w:val="24"/>
                <w:szCs w:val="24"/>
              </w:rPr>
              <w:t xml:space="preserve">все еще сохраняет </w:t>
            </w:r>
            <w:r w:rsidRPr="00571538">
              <w:rPr>
                <w:rFonts w:ascii="Times New Roman" w:hAnsi="Times New Roman" w:cs="Times New Roman"/>
                <w:i/>
                <w:sz w:val="24"/>
                <w:szCs w:val="24"/>
              </w:rPr>
              <w:t xml:space="preserve">статус «жертвы» предполагаемого нарушения Конвенции. </w:t>
            </w:r>
            <w:r w:rsidR="0077298C" w:rsidRPr="00571538">
              <w:rPr>
                <w:rFonts w:ascii="Times New Roman" w:hAnsi="Times New Roman" w:cs="Times New Roman"/>
                <w:sz w:val="24"/>
                <w:szCs w:val="24"/>
                <w:shd w:val="clear" w:color="auto" w:fill="FFFFFF"/>
              </w:rPr>
              <w:t>(</w:t>
            </w:r>
            <w:r w:rsidR="0077298C" w:rsidRPr="00571538">
              <w:rPr>
                <w:rFonts w:ascii="Times New Roman" w:hAnsi="Times New Roman" w:cs="Times New Roman"/>
                <w:sz w:val="24"/>
                <w:szCs w:val="24"/>
              </w:rPr>
              <w:t>Дело</w:t>
            </w:r>
            <w:r w:rsidR="0077298C" w:rsidRPr="00571538">
              <w:rPr>
                <w:rFonts w:ascii="Times New Roman" w:hAnsi="Times New Roman" w:cs="Times New Roman"/>
                <w:sz w:val="28"/>
                <w:szCs w:val="28"/>
              </w:rPr>
              <w:t xml:space="preserve"> </w:t>
            </w:r>
            <w:r w:rsidR="0077298C" w:rsidRPr="00571538">
              <w:rPr>
                <w:rFonts w:ascii="Times New Roman" w:hAnsi="Times New Roman" w:cs="Times New Roman"/>
                <w:sz w:val="24"/>
                <w:szCs w:val="28"/>
              </w:rPr>
              <w:t>«</w:t>
            </w:r>
            <w:proofErr w:type="spellStart"/>
            <w:r w:rsidR="0077298C" w:rsidRPr="00571538">
              <w:rPr>
                <w:rFonts w:ascii="Times New Roman" w:hAnsi="Times New Roman" w:cs="Times New Roman"/>
                <w:sz w:val="24"/>
                <w:szCs w:val="28"/>
              </w:rPr>
              <w:t>Гремина</w:t>
            </w:r>
            <w:proofErr w:type="spellEnd"/>
            <w:r w:rsidR="0077298C" w:rsidRPr="00571538">
              <w:rPr>
                <w:rFonts w:ascii="Times New Roman" w:hAnsi="Times New Roman" w:cs="Times New Roman"/>
                <w:sz w:val="24"/>
                <w:szCs w:val="28"/>
              </w:rPr>
              <w:t xml:space="preserve"> против Российской Федерации»)</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Настоящий пример также включает значение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Наличие такой возможности определяется авторитетным адресантом (судом) на основе его логического вывода (</w:t>
      </w:r>
      <w:r w:rsidRPr="00571538">
        <w:rPr>
          <w:rFonts w:ascii="Times New Roman" w:hAnsi="Times New Roman" w:cs="Times New Roman"/>
          <w:i/>
          <w:sz w:val="28"/>
          <w:szCs w:val="28"/>
          <w:lang w:val="en-US"/>
        </w:rPr>
        <w:t>therefore</w:t>
      </w:r>
      <w:r w:rsidRPr="00571538">
        <w:rPr>
          <w:rFonts w:ascii="Times New Roman" w:hAnsi="Times New Roman" w:cs="Times New Roman"/>
          <w:sz w:val="28"/>
          <w:szCs w:val="28"/>
        </w:rPr>
        <w:t xml:space="preserve">). Интенция адресанта заключается в разрешении совершения действия. В ПЯ модальный оператор не был передан, значение возможности, обусловленной разрешение авторитетного органа, опускается. В высказывании ПЯ адресант выражает разрешение имплицитно посредством констатации факта. Тип речевого акта меняется: высказывание ИЯ является директивным, в то время как высказывание ПЯ можно трактовать как </w:t>
      </w:r>
      <w:proofErr w:type="spellStart"/>
      <w:r w:rsidRPr="00571538">
        <w:rPr>
          <w:rFonts w:ascii="Times New Roman" w:hAnsi="Times New Roman" w:cs="Times New Roman"/>
          <w:sz w:val="28"/>
          <w:szCs w:val="28"/>
        </w:rPr>
        <w:t>ассертивное</w:t>
      </w:r>
      <w:proofErr w:type="spellEnd"/>
      <w:r w:rsidRPr="00571538">
        <w:rPr>
          <w:rFonts w:ascii="Times New Roman" w:hAnsi="Times New Roman" w:cs="Times New Roman"/>
          <w:sz w:val="28"/>
          <w:szCs w:val="28"/>
        </w:rPr>
        <w:t>.</w:t>
      </w:r>
    </w:p>
    <w:p w:rsidR="00D97284" w:rsidRPr="00571538" w:rsidRDefault="00D97284" w:rsidP="00D97284">
      <w:pPr>
        <w:spacing w:line="360" w:lineRule="auto"/>
        <w:ind w:firstLine="709"/>
        <w:jc w:val="both"/>
        <w:rPr>
          <w:rFonts w:ascii="Times New Roman" w:hAnsi="Times New Roman" w:cs="Times New Roman"/>
          <w:color w:val="FF0000"/>
          <w:sz w:val="28"/>
          <w:szCs w:val="28"/>
        </w:rPr>
      </w:pPr>
      <w:r w:rsidRPr="00571538">
        <w:rPr>
          <w:rFonts w:ascii="Times New Roman" w:hAnsi="Times New Roman" w:cs="Times New Roman"/>
          <w:sz w:val="28"/>
          <w:szCs w:val="28"/>
        </w:rPr>
        <w:t xml:space="preserve">Таким образом, можно сделать вывод, что значения динамической возможности, выражаемые оператором </w:t>
      </w:r>
      <w:r w:rsidRPr="00571538">
        <w:rPr>
          <w:rFonts w:ascii="Times New Roman" w:hAnsi="Times New Roman" w:cs="Times New Roman"/>
          <w:i/>
          <w:sz w:val="28"/>
          <w:szCs w:val="28"/>
          <w:lang w:val="en-US"/>
        </w:rPr>
        <w:t>can</w:t>
      </w:r>
      <w:r w:rsidRPr="00571538">
        <w:rPr>
          <w:rFonts w:ascii="Times New Roman" w:hAnsi="Times New Roman" w:cs="Times New Roman"/>
          <w:sz w:val="28"/>
          <w:szCs w:val="28"/>
        </w:rPr>
        <w:t xml:space="preserve"> в ИЯ, как правило, остаются неизменными, прагматические характеристики передаются в ПЯ в полном объеме. Однако может происходить смена модальности в ПЯ на </w:t>
      </w:r>
      <w:proofErr w:type="spellStart"/>
      <w:r w:rsidRPr="00571538">
        <w:rPr>
          <w:rFonts w:ascii="Times New Roman" w:hAnsi="Times New Roman" w:cs="Times New Roman"/>
          <w:sz w:val="28"/>
          <w:szCs w:val="28"/>
        </w:rPr>
        <w:t>деонтическую</w:t>
      </w:r>
      <w:proofErr w:type="spellEnd"/>
      <w:r w:rsidRPr="00571538">
        <w:rPr>
          <w:rFonts w:ascii="Times New Roman" w:hAnsi="Times New Roman" w:cs="Times New Roman"/>
          <w:sz w:val="28"/>
          <w:szCs w:val="28"/>
        </w:rPr>
        <w:t xml:space="preserve">, что влечет за собой изменение прагматических характеристик высказывания и повышение категоричности. Значение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в переводе в большинстве случаев передается без изменений, но </w:t>
      </w:r>
      <w:r w:rsidRPr="00571538">
        <w:rPr>
          <w:rFonts w:ascii="Times New Roman" w:hAnsi="Times New Roman" w:cs="Times New Roman"/>
          <w:sz w:val="28"/>
          <w:szCs w:val="28"/>
        </w:rPr>
        <w:lastRenderedPageBreak/>
        <w:t xml:space="preserve">может также выражаться при помощи индикатива, вследствие чего происходит смена типа речевого акта с директивного в ИЯ на </w:t>
      </w:r>
      <w:proofErr w:type="spellStart"/>
      <w:r w:rsidRPr="00571538">
        <w:rPr>
          <w:rFonts w:ascii="Times New Roman" w:hAnsi="Times New Roman" w:cs="Times New Roman"/>
          <w:sz w:val="28"/>
          <w:szCs w:val="28"/>
        </w:rPr>
        <w:t>ассертивный</w:t>
      </w:r>
      <w:proofErr w:type="spellEnd"/>
      <w:r w:rsidRPr="00571538">
        <w:rPr>
          <w:rFonts w:ascii="Times New Roman" w:hAnsi="Times New Roman" w:cs="Times New Roman"/>
          <w:sz w:val="28"/>
          <w:szCs w:val="28"/>
        </w:rPr>
        <w:t xml:space="preserve"> в ПЯ. </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50" w:name="_Toc72457186"/>
      <w:r w:rsidRPr="00571538">
        <w:rPr>
          <w:rFonts w:ascii="Times New Roman" w:hAnsi="Times New Roman" w:cs="Times New Roman"/>
          <w:b/>
          <w:color w:val="auto"/>
          <w:sz w:val="28"/>
          <w:szCs w:val="28"/>
        </w:rPr>
        <w:t xml:space="preserve">2.9 Модальный глагол </w:t>
      </w:r>
      <w:r w:rsidRPr="00571538">
        <w:rPr>
          <w:rFonts w:ascii="Times New Roman" w:hAnsi="Times New Roman" w:cs="Times New Roman"/>
          <w:b/>
          <w:color w:val="auto"/>
          <w:sz w:val="28"/>
          <w:szCs w:val="28"/>
          <w:lang w:val="en-US"/>
        </w:rPr>
        <w:t>COULD</w:t>
      </w:r>
      <w:bookmarkEnd w:id="50"/>
    </w:p>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ab/>
        <w:t xml:space="preserve">В собранной выборке модальный оператор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 xml:space="preserve">также представлен во всех группах значений. </w:t>
      </w:r>
    </w:p>
    <w:tbl>
      <w:tblPr>
        <w:tblStyle w:val="23"/>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20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11</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50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30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19</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100</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2.9.1 Примеры выражения </w:t>
      </w:r>
      <w:r w:rsidRPr="00571538">
        <w:rPr>
          <w:rFonts w:ascii="Times New Roman" w:hAnsi="Times New Roman" w:cs="Times New Roman"/>
          <w:b/>
          <w:sz w:val="28"/>
          <w:szCs w:val="28"/>
        </w:rPr>
        <w:t>динамической модальности</w:t>
      </w:r>
      <w:r w:rsidRPr="00571538">
        <w:rPr>
          <w:rFonts w:ascii="Times New Roman" w:hAnsi="Times New Roman" w:cs="Times New Roman"/>
          <w:sz w:val="28"/>
          <w:szCs w:val="28"/>
        </w:rPr>
        <w:t xml:space="preserve"> оператором </w:t>
      </w:r>
      <w:r w:rsidRPr="00571538">
        <w:rPr>
          <w:rFonts w:ascii="Times New Roman" w:hAnsi="Times New Roman" w:cs="Times New Roman"/>
          <w:i/>
          <w:sz w:val="28"/>
          <w:szCs w:val="28"/>
          <w:lang w:val="en-US"/>
        </w:rPr>
        <w:t>could</w:t>
      </w:r>
      <w:r w:rsidRPr="00571538">
        <w:rPr>
          <w:rFonts w:ascii="Times New Roman" w:hAnsi="Times New Roman" w:cs="Times New Roman"/>
          <w:sz w:val="28"/>
          <w:szCs w:val="28"/>
        </w:rPr>
        <w:t xml:space="preserve"> представлены в большем количестве (50%). К значению динамической возможности, выраженной оператором </w:t>
      </w:r>
      <w:r w:rsidRPr="00571538">
        <w:rPr>
          <w:rFonts w:ascii="Times New Roman" w:hAnsi="Times New Roman" w:cs="Times New Roman"/>
          <w:i/>
          <w:sz w:val="28"/>
          <w:szCs w:val="28"/>
          <w:lang w:val="en-US"/>
        </w:rPr>
        <w:t>could</w:t>
      </w:r>
      <w:r w:rsidRPr="00571538">
        <w:rPr>
          <w:rFonts w:ascii="Times New Roman" w:hAnsi="Times New Roman" w:cs="Times New Roman"/>
          <w:sz w:val="28"/>
          <w:szCs w:val="28"/>
        </w:rPr>
        <w:t xml:space="preserve">, может добавляться значение гипотетичности. </w:t>
      </w:r>
    </w:p>
    <w:tbl>
      <w:tblPr>
        <w:tblStyle w:val="23"/>
        <w:tblW w:w="0" w:type="auto"/>
        <w:tblInd w:w="0" w:type="dxa"/>
        <w:tblLook w:val="04A0" w:firstRow="1" w:lastRow="0" w:firstColumn="1" w:lastColumn="0" w:noHBand="0" w:noVBand="1"/>
      </w:tblPr>
      <w:tblGrid>
        <w:gridCol w:w="4390"/>
        <w:gridCol w:w="4954"/>
      </w:tblGrid>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proofErr w:type="gramStart"/>
            <w:r w:rsidRPr="00571538">
              <w:rPr>
                <w:rFonts w:ascii="Times New Roman" w:hAnsi="Times New Roman" w:cs="Times New Roman"/>
                <w:i/>
                <w:sz w:val="24"/>
                <w:szCs w:val="24"/>
                <w:shd w:val="clear" w:color="auto" w:fill="FFFFFF"/>
                <w:lang w:val="en-US"/>
              </w:rPr>
              <w:t xml:space="preserve">After all, it </w:t>
            </w:r>
            <w:r w:rsidRPr="00571538">
              <w:rPr>
                <w:rFonts w:ascii="Times New Roman" w:hAnsi="Times New Roman" w:cs="Times New Roman"/>
                <w:b/>
                <w:i/>
                <w:sz w:val="24"/>
                <w:szCs w:val="24"/>
                <w:shd w:val="clear" w:color="auto" w:fill="FFFFFF"/>
                <w:lang w:val="en-US"/>
              </w:rPr>
              <w:t>could</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have provided</w:t>
            </w:r>
            <w:r w:rsidRPr="00571538">
              <w:rPr>
                <w:rFonts w:ascii="Times New Roman" w:hAnsi="Times New Roman" w:cs="Times New Roman"/>
                <w:i/>
                <w:sz w:val="24"/>
                <w:szCs w:val="24"/>
                <w:shd w:val="clear" w:color="auto" w:fill="FFFFFF"/>
                <w:lang w:val="en-US"/>
              </w:rPr>
              <w:t xml:space="preserve"> the parties with clearer guidance than is currently available as to the approach that will be taken by the Court and the evidence (and pleadings) that might be necessary (or helpful) to persuade the Court to award or not to award just satisfaction in relation to the heads of claim identified and/or the amount sought.</w:t>
            </w:r>
            <w:proofErr w:type="gramEnd"/>
            <w:r w:rsidR="00664A30" w:rsidRPr="00571538">
              <w:rPr>
                <w:rFonts w:ascii="Times New Roman" w:hAnsi="Times New Roman" w:cs="Times New Roman"/>
                <w:i/>
                <w:sz w:val="24"/>
                <w:szCs w:val="24"/>
                <w:shd w:val="clear" w:color="auto" w:fill="FFFFFF"/>
                <w:lang w:val="en-US"/>
              </w:rPr>
              <w:t xml:space="preserve"> </w:t>
            </w:r>
            <w:r w:rsidR="00664A30" w:rsidRPr="00571538">
              <w:rPr>
                <w:rFonts w:ascii="Times New Roman" w:hAnsi="Times New Roman" w:cs="Times New Roman"/>
                <w:sz w:val="24"/>
                <w:szCs w:val="24"/>
              </w:rPr>
              <w:t>(</w:t>
            </w:r>
            <w:r w:rsidR="00664A30" w:rsidRPr="00571538">
              <w:rPr>
                <w:rFonts w:ascii="Times New Roman" w:hAnsi="Times New Roman" w:cs="Times New Roman"/>
                <w:sz w:val="24"/>
                <w:szCs w:val="24"/>
                <w:lang w:val="en-US"/>
              </w:rPr>
              <w:t xml:space="preserve">Case Of </w:t>
            </w:r>
            <w:proofErr w:type="spellStart"/>
            <w:r w:rsidR="00664A30" w:rsidRPr="00571538">
              <w:rPr>
                <w:rFonts w:ascii="Times New Roman" w:hAnsi="Times New Roman" w:cs="Times New Roman"/>
                <w:sz w:val="24"/>
                <w:szCs w:val="24"/>
                <w:lang w:val="en-US"/>
              </w:rPr>
              <w:t>Molla</w:t>
            </w:r>
            <w:proofErr w:type="spellEnd"/>
            <w:r w:rsidR="00664A30" w:rsidRPr="00571538">
              <w:rPr>
                <w:rFonts w:ascii="Times New Roman" w:hAnsi="Times New Roman" w:cs="Times New Roman"/>
                <w:sz w:val="24"/>
                <w:szCs w:val="24"/>
                <w:lang w:val="en-US"/>
              </w:rPr>
              <w:t xml:space="preserve"> </w:t>
            </w:r>
            <w:proofErr w:type="spellStart"/>
            <w:r w:rsidR="00664A30" w:rsidRPr="00571538">
              <w:rPr>
                <w:rFonts w:ascii="Times New Roman" w:hAnsi="Times New Roman" w:cs="Times New Roman"/>
                <w:sz w:val="24"/>
                <w:szCs w:val="24"/>
                <w:lang w:val="en-US"/>
              </w:rPr>
              <w:t>Sali</w:t>
            </w:r>
            <w:proofErr w:type="spellEnd"/>
            <w:r w:rsidR="00664A30" w:rsidRPr="00571538">
              <w:rPr>
                <w:rFonts w:ascii="Times New Roman" w:hAnsi="Times New Roman" w:cs="Times New Roman"/>
                <w:sz w:val="24"/>
                <w:szCs w:val="24"/>
                <w:lang w:val="en-US"/>
              </w:rPr>
              <w:t xml:space="preserve"> V. Greece</w:t>
            </w:r>
            <w:r w:rsidR="00664A30" w:rsidRPr="00571538">
              <w:rPr>
                <w:rFonts w:ascii="Times New Roman" w:hAnsi="Times New Roman" w:cs="Times New Roman"/>
                <w:sz w:val="24"/>
                <w:szCs w:val="24"/>
              </w:rPr>
              <w:t>)</w:t>
            </w:r>
          </w:p>
        </w:tc>
        <w:tc>
          <w:tcPr>
            <w:tcW w:w="495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Вместе с тем Большая Палата Европейского Суда </w:t>
            </w:r>
            <w:r w:rsidRPr="00571538">
              <w:rPr>
                <w:rFonts w:ascii="Times New Roman" w:hAnsi="Times New Roman" w:cs="Times New Roman"/>
                <w:b/>
                <w:i/>
                <w:sz w:val="24"/>
                <w:szCs w:val="24"/>
              </w:rPr>
              <w:t>могла бы</w:t>
            </w:r>
            <w:r w:rsidRPr="00571538">
              <w:rPr>
                <w:rFonts w:ascii="Times New Roman" w:hAnsi="Times New Roman" w:cs="Times New Roman"/>
                <w:i/>
                <w:sz w:val="24"/>
                <w:szCs w:val="24"/>
              </w:rPr>
              <w:t xml:space="preserve"> предоставить сторонам более четкое руководство по сравнению с тем, что доступно в настоящее время, в отношении подхода, который будет занимать Европейский Суд, а также доказательств (и ходатайств), которые могут быть необходимы (или желательны) для того, чтобы убедить Европейский Суд присудить или нет справедливую компенсацию в отношении представленных видов требований и/или требуемых сумм.</w:t>
            </w:r>
            <w:r w:rsidR="00B97D7D" w:rsidRPr="00571538">
              <w:rPr>
                <w:rFonts w:ascii="Times New Roman" w:hAnsi="Times New Roman" w:cs="Times New Roman"/>
                <w:szCs w:val="24"/>
              </w:rPr>
              <w:t xml:space="preserve"> </w:t>
            </w:r>
            <w:r w:rsidR="00B97D7D" w:rsidRPr="00571538">
              <w:rPr>
                <w:rFonts w:ascii="Times New Roman" w:hAnsi="Times New Roman" w:cs="Times New Roman"/>
                <w:szCs w:val="24"/>
                <w:lang w:val="en-US"/>
              </w:rPr>
              <w:lastRenderedPageBreak/>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4"/>
          <w:szCs w:val="24"/>
        </w:rPr>
      </w:pPr>
      <w:r w:rsidRPr="00571538">
        <w:rPr>
          <w:rFonts w:ascii="Times New Roman" w:hAnsi="Times New Roman" w:cs="Times New Roman"/>
          <w:sz w:val="28"/>
          <w:szCs w:val="28"/>
        </w:rPr>
        <w:lastRenderedPageBreak/>
        <w:t xml:space="preserve">В данном примере (35) оператор модальности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have</w:t>
      </w:r>
      <w:r w:rsidRPr="00571538">
        <w:rPr>
          <w:rFonts w:ascii="Times New Roman" w:hAnsi="Times New Roman" w:cs="Times New Roman"/>
          <w:sz w:val="28"/>
          <w:szCs w:val="28"/>
        </w:rPr>
        <w:t xml:space="preserve"> указывает на то, что в прошлом существовала способность совершить действие, однако она не была реализована. Адресант представлен группой судей. Их интенция направлена на сообщении адресату своего мнения о ситуации. В ПЯ значение способности сохраняется. Речевой акт является утверждением в ИЯ и ПЯ. </w:t>
      </w:r>
    </w:p>
    <w:p w:rsidR="00D97284" w:rsidRPr="00571538" w:rsidRDefault="00D97284" w:rsidP="00D97284">
      <w:pPr>
        <w:spacing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2.9.2 </w:t>
      </w:r>
      <w:proofErr w:type="gramStart"/>
      <w:r w:rsidRPr="00571538">
        <w:rPr>
          <w:rFonts w:ascii="Times New Roman" w:hAnsi="Times New Roman" w:cs="Times New Roman"/>
          <w:sz w:val="28"/>
          <w:szCs w:val="28"/>
        </w:rPr>
        <w:t>В</w:t>
      </w:r>
      <w:proofErr w:type="gramEnd"/>
      <w:r w:rsidRPr="00571538">
        <w:rPr>
          <w:rFonts w:ascii="Times New Roman" w:hAnsi="Times New Roman" w:cs="Times New Roman"/>
          <w:sz w:val="28"/>
          <w:szCs w:val="28"/>
        </w:rPr>
        <w:t xml:space="preserve"> материале исследования были обнаружены 7 примеров (30%) оператора </w:t>
      </w:r>
      <w:r w:rsidRPr="00571538">
        <w:rPr>
          <w:rFonts w:ascii="Times New Roman" w:hAnsi="Times New Roman" w:cs="Times New Roman"/>
          <w:sz w:val="28"/>
          <w:szCs w:val="28"/>
          <w:lang w:val="en-US"/>
        </w:rPr>
        <w:t>could</w:t>
      </w:r>
      <w:r w:rsidRPr="00571538">
        <w:rPr>
          <w:rFonts w:ascii="Times New Roman" w:hAnsi="Times New Roman" w:cs="Times New Roman"/>
          <w:sz w:val="28"/>
          <w:szCs w:val="28"/>
        </w:rPr>
        <w:t xml:space="preserve"> со значением </w:t>
      </w:r>
      <w:proofErr w:type="spellStart"/>
      <w:r w:rsidRPr="00571538">
        <w:rPr>
          <w:rFonts w:ascii="Times New Roman" w:hAnsi="Times New Roman" w:cs="Times New Roman"/>
          <w:b/>
          <w:sz w:val="28"/>
          <w:szCs w:val="28"/>
        </w:rPr>
        <w:t>деонтической</w:t>
      </w:r>
      <w:proofErr w:type="spellEnd"/>
      <w:r w:rsidRPr="00571538">
        <w:rPr>
          <w:rFonts w:ascii="Times New Roman" w:hAnsi="Times New Roman" w:cs="Times New Roman"/>
          <w:b/>
          <w:sz w:val="28"/>
          <w:szCs w:val="28"/>
        </w:rPr>
        <w:t xml:space="preserve"> модальности</w:t>
      </w:r>
      <w:r w:rsidRPr="00571538">
        <w:rPr>
          <w:rFonts w:ascii="Times New Roman" w:hAnsi="Times New Roman" w:cs="Times New Roman"/>
          <w:sz w:val="28"/>
          <w:szCs w:val="28"/>
        </w:rPr>
        <w:t xml:space="preserve">. </w:t>
      </w:r>
    </w:p>
    <w:tbl>
      <w:tblPr>
        <w:tblStyle w:val="23"/>
        <w:tblW w:w="0" w:type="auto"/>
        <w:tblInd w:w="0" w:type="dxa"/>
        <w:tblLook w:val="04A0" w:firstRow="1" w:lastRow="0" w:firstColumn="1" w:lastColumn="0" w:noHBand="0" w:noVBand="1"/>
      </w:tblPr>
      <w:tblGrid>
        <w:gridCol w:w="4390"/>
        <w:gridCol w:w="4955"/>
      </w:tblGrid>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95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390"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jc w:val="both"/>
              <w:rPr>
                <w:rFonts w:ascii="Times New Roman" w:hAnsi="Times New Roman" w:cs="Times New Roman"/>
                <w:i/>
                <w:lang w:val="en-US"/>
              </w:rPr>
            </w:pPr>
            <w:r w:rsidRPr="00571538">
              <w:rPr>
                <w:rFonts w:ascii="Times New Roman" w:hAnsi="Times New Roman" w:cs="Times New Roman"/>
                <w:i/>
                <w:sz w:val="24"/>
                <w:szCs w:val="24"/>
                <w:lang w:val="en-US"/>
              </w:rPr>
              <w:t xml:space="preserve">In fact, the registration of the relevant property in the applicant’s name (in respect of the share inherited from her husband) </w:t>
            </w:r>
            <w:proofErr w:type="gramStart"/>
            <w:r w:rsidRPr="00571538">
              <w:rPr>
                <w:rFonts w:ascii="Times New Roman" w:hAnsi="Times New Roman" w:cs="Times New Roman"/>
                <w:b/>
                <w:i/>
                <w:sz w:val="24"/>
                <w:szCs w:val="24"/>
                <w:lang w:val="en-US"/>
              </w:rPr>
              <w:t>could</w:t>
            </w:r>
            <w:r w:rsidRPr="00571538">
              <w:rPr>
                <w:rFonts w:ascii="Times New Roman" w:hAnsi="Times New Roman" w:cs="Times New Roman"/>
                <w:i/>
                <w:sz w:val="24"/>
                <w:szCs w:val="24"/>
                <w:lang w:val="en-US"/>
              </w:rPr>
              <w:t xml:space="preserve"> only </w:t>
            </w:r>
            <w:r w:rsidRPr="00571538">
              <w:rPr>
                <w:rFonts w:ascii="Times New Roman" w:hAnsi="Times New Roman" w:cs="Times New Roman"/>
                <w:b/>
                <w:i/>
                <w:sz w:val="24"/>
                <w:szCs w:val="24"/>
                <w:lang w:val="en-US"/>
              </w:rPr>
              <w:t>be changed</w:t>
            </w:r>
            <w:proofErr w:type="gramEnd"/>
            <w:r w:rsidRPr="00571538">
              <w:rPr>
                <w:rFonts w:ascii="Times New Roman" w:hAnsi="Times New Roman" w:cs="Times New Roman"/>
                <w:i/>
                <w:sz w:val="24"/>
                <w:szCs w:val="24"/>
                <w:lang w:val="en-US"/>
              </w:rPr>
              <w:t xml:space="preserve"> by an irrevocable judgment pursuant to the provisions of section 7 of Law no. 2664/1998.</w:t>
            </w:r>
            <w:r w:rsidR="00664A30" w:rsidRPr="00571538">
              <w:rPr>
                <w:rFonts w:ascii="Times New Roman" w:hAnsi="Times New Roman" w:cs="Times New Roman"/>
                <w:sz w:val="24"/>
                <w:szCs w:val="24"/>
                <w:lang w:val="en-US"/>
              </w:rPr>
              <w:t xml:space="preserve"> </w:t>
            </w:r>
            <w:r w:rsidR="00664A30" w:rsidRPr="00571538">
              <w:rPr>
                <w:rFonts w:ascii="Times New Roman" w:hAnsi="Times New Roman" w:cs="Times New Roman"/>
                <w:sz w:val="24"/>
                <w:szCs w:val="24"/>
              </w:rPr>
              <w:t>(</w:t>
            </w:r>
            <w:r w:rsidR="00664A30" w:rsidRPr="00571538">
              <w:rPr>
                <w:rFonts w:ascii="Times New Roman" w:hAnsi="Times New Roman" w:cs="Times New Roman"/>
                <w:sz w:val="24"/>
                <w:szCs w:val="24"/>
                <w:lang w:val="en-US"/>
              </w:rPr>
              <w:t xml:space="preserve">Case Of </w:t>
            </w:r>
            <w:proofErr w:type="spellStart"/>
            <w:r w:rsidR="00664A30" w:rsidRPr="00571538">
              <w:rPr>
                <w:rFonts w:ascii="Times New Roman" w:hAnsi="Times New Roman" w:cs="Times New Roman"/>
                <w:sz w:val="24"/>
                <w:szCs w:val="24"/>
                <w:lang w:val="en-US"/>
              </w:rPr>
              <w:t>Molla</w:t>
            </w:r>
            <w:proofErr w:type="spellEnd"/>
            <w:r w:rsidR="00664A30" w:rsidRPr="00571538">
              <w:rPr>
                <w:rFonts w:ascii="Times New Roman" w:hAnsi="Times New Roman" w:cs="Times New Roman"/>
                <w:sz w:val="24"/>
                <w:szCs w:val="24"/>
                <w:lang w:val="en-US"/>
              </w:rPr>
              <w:t xml:space="preserve"> </w:t>
            </w:r>
            <w:proofErr w:type="spellStart"/>
            <w:r w:rsidR="00664A30" w:rsidRPr="00571538">
              <w:rPr>
                <w:rFonts w:ascii="Times New Roman" w:hAnsi="Times New Roman" w:cs="Times New Roman"/>
                <w:sz w:val="24"/>
                <w:szCs w:val="24"/>
                <w:lang w:val="en-US"/>
              </w:rPr>
              <w:t>Sali</w:t>
            </w:r>
            <w:proofErr w:type="spellEnd"/>
            <w:r w:rsidR="00664A30" w:rsidRPr="00571538">
              <w:rPr>
                <w:rFonts w:ascii="Times New Roman" w:hAnsi="Times New Roman" w:cs="Times New Roman"/>
                <w:sz w:val="24"/>
                <w:szCs w:val="24"/>
                <w:lang w:val="en-US"/>
              </w:rPr>
              <w:t xml:space="preserve"> V. Greece</w:t>
            </w:r>
            <w:r w:rsidR="00664A30" w:rsidRPr="00571538">
              <w:rPr>
                <w:rFonts w:ascii="Times New Roman" w:hAnsi="Times New Roman" w:cs="Times New Roman"/>
                <w:sz w:val="24"/>
                <w:szCs w:val="24"/>
              </w:rPr>
              <w:t>)</w:t>
            </w:r>
            <w:r w:rsidRPr="00571538">
              <w:rPr>
                <w:rFonts w:ascii="Times New Roman" w:hAnsi="Times New Roman" w:cs="Times New Roman"/>
                <w:i/>
                <w:sz w:val="24"/>
                <w:szCs w:val="24"/>
                <w:lang w:val="en-US"/>
              </w:rPr>
              <w:t> </w:t>
            </w:r>
          </w:p>
        </w:tc>
        <w:tc>
          <w:tcPr>
            <w:tcW w:w="495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jc w:val="both"/>
              <w:rPr>
                <w:rFonts w:ascii="Times New Roman" w:hAnsi="Times New Roman" w:cs="Times New Roman"/>
              </w:rPr>
            </w:pPr>
            <w:r w:rsidRPr="00571538">
              <w:rPr>
                <w:rFonts w:ascii="Times New Roman" w:hAnsi="Times New Roman" w:cs="Times New Roman"/>
                <w:i/>
                <w:sz w:val="24"/>
                <w:szCs w:val="24"/>
              </w:rPr>
              <w:t xml:space="preserve">Фактически регистрация соответствующего имущества на имя заявительницы (в отношении доли, унаследованной от ее супруга) </w:t>
            </w:r>
            <w:r w:rsidRPr="00571538">
              <w:rPr>
                <w:rFonts w:ascii="Times New Roman" w:hAnsi="Times New Roman" w:cs="Times New Roman"/>
                <w:b/>
                <w:i/>
                <w:sz w:val="24"/>
                <w:szCs w:val="24"/>
              </w:rPr>
              <w:t>может</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быть изменена</w:t>
            </w:r>
            <w:r w:rsidRPr="00571538">
              <w:rPr>
                <w:rFonts w:ascii="Times New Roman" w:hAnsi="Times New Roman" w:cs="Times New Roman"/>
                <w:i/>
                <w:sz w:val="24"/>
                <w:szCs w:val="24"/>
              </w:rPr>
              <w:t xml:space="preserve"> только на основании окончательного решения в соответствии с положениями статьи 7 Закона № 2664/1998</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36 значение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обусловлено её нормативным источником. В высказывании адресант констатирует условия, при которых такая возможность выполнения действия могла быть реализована в прошлом. Речевой акт является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в ИЯ и ПЯ. Однако в ПЯ значение прошедшего времени отсутствует, адресант указывает возможность в настоящем времени. </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2.9.3 Только один пример </w:t>
      </w:r>
      <w:proofErr w:type="spellStart"/>
      <w:r w:rsidRPr="00571538">
        <w:rPr>
          <w:rFonts w:ascii="Times New Roman" w:hAnsi="Times New Roman" w:cs="Times New Roman"/>
          <w:b/>
          <w:sz w:val="28"/>
          <w:szCs w:val="28"/>
        </w:rPr>
        <w:t>эпистемической</w:t>
      </w:r>
      <w:proofErr w:type="spellEnd"/>
      <w:r w:rsidRPr="00571538">
        <w:rPr>
          <w:rFonts w:ascii="Times New Roman" w:hAnsi="Times New Roman" w:cs="Times New Roman"/>
          <w:b/>
          <w:sz w:val="28"/>
          <w:szCs w:val="28"/>
        </w:rPr>
        <w:t xml:space="preserve"> модальности</w:t>
      </w:r>
      <w:r w:rsidRPr="00571538">
        <w:rPr>
          <w:rFonts w:ascii="Times New Roman" w:hAnsi="Times New Roman" w:cs="Times New Roman"/>
          <w:sz w:val="28"/>
          <w:szCs w:val="28"/>
        </w:rPr>
        <w:t xml:space="preserve"> был обнаружен в корпусе исследования (37). </w:t>
      </w:r>
    </w:p>
    <w:tbl>
      <w:tblPr>
        <w:tblStyle w:val="23"/>
        <w:tblW w:w="0" w:type="auto"/>
        <w:tblInd w:w="0" w:type="dxa"/>
        <w:tblLook w:val="04A0" w:firstRow="1" w:lastRow="0" w:firstColumn="1" w:lastColumn="0" w:noHBand="0" w:noVBand="1"/>
      </w:tblPr>
      <w:tblGrid>
        <w:gridCol w:w="4531"/>
        <w:gridCol w:w="4813"/>
      </w:tblGrid>
      <w:tr w:rsidR="00D97284" w:rsidRPr="00571538" w:rsidTr="00D97284">
        <w:tc>
          <w:tcPr>
            <w:tcW w:w="453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line="360" w:lineRule="auto"/>
              <w:jc w:val="both"/>
              <w:rPr>
                <w:rFonts w:ascii="Times New Roman" w:eastAsia="Times New Roman" w:hAnsi="Times New Roman" w:cs="Times New Roman"/>
                <w:sz w:val="24"/>
                <w:szCs w:val="24"/>
              </w:rPr>
            </w:pPr>
            <w:r w:rsidRPr="00571538">
              <w:rPr>
                <w:rFonts w:ascii="Times New Roman" w:eastAsia="Times New Roman" w:hAnsi="Times New Roman" w:cs="Times New Roman"/>
                <w:sz w:val="24"/>
                <w:szCs w:val="24"/>
              </w:rPr>
              <w:t>Оригинал</w:t>
            </w: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531" w:type="dxa"/>
            <w:tcBorders>
              <w:top w:val="single" w:sz="4" w:space="0" w:color="auto"/>
              <w:left w:val="single" w:sz="4" w:space="0" w:color="auto"/>
              <w:bottom w:val="single" w:sz="4" w:space="0" w:color="auto"/>
              <w:right w:val="single" w:sz="4" w:space="0" w:color="auto"/>
            </w:tcBorders>
          </w:tcPr>
          <w:p w:rsidR="00D97284" w:rsidRPr="00571538" w:rsidRDefault="00D97284" w:rsidP="00D97284">
            <w:pPr>
              <w:numPr>
                <w:ilvl w:val="0"/>
                <w:numId w:val="16"/>
              </w:numPr>
              <w:shd w:val="clear" w:color="auto" w:fill="FFFFFF"/>
              <w:spacing w:line="360" w:lineRule="auto"/>
              <w:jc w:val="both"/>
              <w:rPr>
                <w:rFonts w:ascii="Times New Roman" w:eastAsia="Times New Roman" w:hAnsi="Times New Roman" w:cs="Times New Roman"/>
                <w:i/>
                <w:sz w:val="24"/>
                <w:szCs w:val="24"/>
                <w:lang w:val="en-US"/>
              </w:rPr>
            </w:pPr>
            <w:r w:rsidRPr="00571538">
              <w:rPr>
                <w:rFonts w:ascii="Times New Roman" w:eastAsia="Times New Roman" w:hAnsi="Times New Roman" w:cs="Times New Roman"/>
                <w:i/>
                <w:sz w:val="24"/>
                <w:szCs w:val="24"/>
                <w:lang w:val="en-US"/>
              </w:rPr>
              <w:lastRenderedPageBreak/>
              <w:t>An objection to our approach</w:t>
            </w:r>
            <w:r w:rsidRPr="00571538">
              <w:rPr>
                <w:rFonts w:ascii="Times New Roman" w:eastAsia="Times New Roman" w:hAnsi="Times New Roman" w:cs="Times New Roman"/>
                <w:b/>
                <w:i/>
                <w:sz w:val="24"/>
                <w:szCs w:val="24"/>
                <w:lang w:val="en-US"/>
              </w:rPr>
              <w:t xml:space="preserve"> could </w:t>
            </w:r>
            <w:r w:rsidRPr="00571538">
              <w:rPr>
                <w:rFonts w:ascii="Times New Roman" w:eastAsia="Times New Roman" w:hAnsi="Times New Roman" w:cs="Times New Roman"/>
                <w:i/>
                <w:sz w:val="24"/>
                <w:szCs w:val="24"/>
                <w:u w:val="single"/>
                <w:lang w:val="en-US"/>
              </w:rPr>
              <w:t>perhaps</w:t>
            </w:r>
            <w:r w:rsidRPr="00571538">
              <w:rPr>
                <w:rFonts w:ascii="Times New Roman" w:eastAsia="Times New Roman" w:hAnsi="Times New Roman" w:cs="Times New Roman"/>
                <w:i/>
                <w:sz w:val="24"/>
                <w:szCs w:val="24"/>
                <w:lang w:val="en-US"/>
              </w:rPr>
              <w:t xml:space="preserve"> </w:t>
            </w:r>
            <w:r w:rsidRPr="00571538">
              <w:rPr>
                <w:rFonts w:ascii="Times New Roman" w:eastAsia="Times New Roman" w:hAnsi="Times New Roman" w:cs="Times New Roman"/>
                <w:b/>
                <w:i/>
                <w:sz w:val="24"/>
                <w:szCs w:val="24"/>
                <w:lang w:val="en-US"/>
              </w:rPr>
              <w:t>be</w:t>
            </w:r>
            <w:r w:rsidRPr="00571538">
              <w:rPr>
                <w:rFonts w:ascii="Times New Roman" w:eastAsia="Times New Roman" w:hAnsi="Times New Roman" w:cs="Times New Roman"/>
                <w:i/>
                <w:sz w:val="24"/>
                <w:szCs w:val="24"/>
                <w:lang w:val="en-US"/>
              </w:rPr>
              <w:t xml:space="preserve"> that, by deciding whether the losses suffered by the applicant in relation to the part of her inheritance located in Turkey </w:t>
            </w:r>
            <w:proofErr w:type="gramStart"/>
            <w:r w:rsidRPr="00571538">
              <w:rPr>
                <w:rFonts w:ascii="Times New Roman" w:eastAsia="Times New Roman" w:hAnsi="Times New Roman" w:cs="Times New Roman"/>
                <w:i/>
                <w:sz w:val="24"/>
                <w:szCs w:val="24"/>
                <w:lang w:val="en-US"/>
              </w:rPr>
              <w:t>had been caused</w:t>
            </w:r>
            <w:proofErr w:type="gramEnd"/>
            <w:r w:rsidRPr="00571538">
              <w:rPr>
                <w:rFonts w:ascii="Times New Roman" w:eastAsia="Times New Roman" w:hAnsi="Times New Roman" w:cs="Times New Roman"/>
                <w:i/>
                <w:sz w:val="24"/>
                <w:szCs w:val="24"/>
                <w:lang w:val="en-US"/>
              </w:rPr>
              <w:t xml:space="preserve"> by the violation by Greece of the applicant’s rights &lt;…&gt;. </w:t>
            </w:r>
            <w:r w:rsidR="00664A30" w:rsidRPr="00571538">
              <w:rPr>
                <w:rFonts w:ascii="Times New Roman" w:hAnsi="Times New Roman" w:cs="Times New Roman"/>
                <w:sz w:val="24"/>
                <w:szCs w:val="24"/>
              </w:rPr>
              <w:t>(</w:t>
            </w:r>
            <w:r w:rsidR="00664A30" w:rsidRPr="00571538">
              <w:rPr>
                <w:rFonts w:ascii="Times New Roman" w:hAnsi="Times New Roman" w:cs="Times New Roman"/>
                <w:sz w:val="24"/>
                <w:szCs w:val="24"/>
                <w:lang w:val="en-US"/>
              </w:rPr>
              <w:t xml:space="preserve">Case Of </w:t>
            </w:r>
            <w:proofErr w:type="spellStart"/>
            <w:r w:rsidR="00664A30" w:rsidRPr="00571538">
              <w:rPr>
                <w:rFonts w:ascii="Times New Roman" w:hAnsi="Times New Roman" w:cs="Times New Roman"/>
                <w:sz w:val="24"/>
                <w:szCs w:val="24"/>
                <w:lang w:val="en-US"/>
              </w:rPr>
              <w:t>Molla</w:t>
            </w:r>
            <w:proofErr w:type="spellEnd"/>
            <w:r w:rsidR="00664A30" w:rsidRPr="00571538">
              <w:rPr>
                <w:rFonts w:ascii="Times New Roman" w:hAnsi="Times New Roman" w:cs="Times New Roman"/>
                <w:sz w:val="24"/>
                <w:szCs w:val="24"/>
                <w:lang w:val="en-US"/>
              </w:rPr>
              <w:t xml:space="preserve"> </w:t>
            </w:r>
            <w:proofErr w:type="spellStart"/>
            <w:r w:rsidR="00664A30" w:rsidRPr="00571538">
              <w:rPr>
                <w:rFonts w:ascii="Times New Roman" w:hAnsi="Times New Roman" w:cs="Times New Roman"/>
                <w:sz w:val="24"/>
                <w:szCs w:val="24"/>
                <w:lang w:val="en-US"/>
              </w:rPr>
              <w:t>Sali</w:t>
            </w:r>
            <w:proofErr w:type="spellEnd"/>
            <w:r w:rsidR="00664A30" w:rsidRPr="00571538">
              <w:rPr>
                <w:rFonts w:ascii="Times New Roman" w:hAnsi="Times New Roman" w:cs="Times New Roman"/>
                <w:sz w:val="24"/>
                <w:szCs w:val="24"/>
                <w:lang w:val="en-US"/>
              </w:rPr>
              <w:t xml:space="preserve"> V. Greece</w:t>
            </w:r>
            <w:r w:rsidR="00664A30" w:rsidRPr="00571538">
              <w:rPr>
                <w:rFonts w:ascii="Times New Roman" w:hAnsi="Times New Roman" w:cs="Times New Roman"/>
                <w:sz w:val="24"/>
                <w:szCs w:val="24"/>
              </w:rPr>
              <w:t>)</w:t>
            </w:r>
          </w:p>
          <w:p w:rsidR="00D97284" w:rsidRPr="00571538" w:rsidRDefault="00D97284" w:rsidP="00D97284">
            <w:pPr>
              <w:tabs>
                <w:tab w:val="left" w:pos="1044"/>
              </w:tabs>
              <w:spacing w:line="360" w:lineRule="auto"/>
              <w:rPr>
                <w:rFonts w:ascii="Times New Roman" w:hAnsi="Times New Roman" w:cs="Times New Roman"/>
                <w:sz w:val="24"/>
                <w:szCs w:val="24"/>
                <w:lang w:val="en-US"/>
              </w:rPr>
            </w:pPr>
          </w:p>
        </w:tc>
        <w:tc>
          <w:tcPr>
            <w:tcW w:w="481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В качестве возражения против нашего подхода</w:t>
            </w:r>
            <w:r w:rsidRPr="00571538">
              <w:rPr>
                <w:rFonts w:ascii="Times New Roman" w:hAnsi="Times New Roman" w:cs="Times New Roman"/>
                <w:b/>
                <w:i/>
                <w:sz w:val="24"/>
                <w:szCs w:val="24"/>
              </w:rPr>
              <w:t xml:space="preserve"> может служить</w:t>
            </w:r>
            <w:r w:rsidRPr="00571538">
              <w:rPr>
                <w:rFonts w:ascii="Times New Roman" w:hAnsi="Times New Roman" w:cs="Times New Roman"/>
                <w:i/>
                <w:sz w:val="24"/>
                <w:szCs w:val="24"/>
              </w:rPr>
              <w:t xml:space="preserve"> тот довод, что, принимая решение о том, был ли ущерб, причиненный заявительнице в связи с частью ее наследства в Турции, вызван нарушением властями Греции прав заявительницы &lt;…&gt;.</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line="360" w:lineRule="auto"/>
        <w:ind w:firstLine="708"/>
        <w:jc w:val="both"/>
        <w:rPr>
          <w:rFonts w:ascii="Times New Roman" w:hAnsi="Times New Roman" w:cs="Times New Roman"/>
          <w:color w:val="FF0000"/>
          <w:sz w:val="28"/>
          <w:szCs w:val="28"/>
        </w:rPr>
      </w:pPr>
      <w:r w:rsidRPr="00571538">
        <w:rPr>
          <w:rFonts w:ascii="Times New Roman" w:hAnsi="Times New Roman" w:cs="Times New Roman"/>
          <w:sz w:val="28"/>
          <w:szCs w:val="28"/>
        </w:rPr>
        <w:t xml:space="preserve"> Адресантом высказывания является группа судьей, чья интенция заключается в представлении своего мнения относительно фактов дела. Значение степень уверенности в достоверности пропозиции выражается модальным оператором </w:t>
      </w:r>
      <w:r w:rsidRPr="00571538">
        <w:rPr>
          <w:rFonts w:ascii="Times New Roman" w:hAnsi="Times New Roman" w:cs="Times New Roman"/>
          <w:i/>
          <w:sz w:val="28"/>
          <w:szCs w:val="28"/>
          <w:lang w:val="en-US"/>
        </w:rPr>
        <w:t>could</w:t>
      </w:r>
      <w:r w:rsidRPr="00571538">
        <w:rPr>
          <w:rFonts w:ascii="Times New Roman" w:hAnsi="Times New Roman" w:cs="Times New Roman"/>
          <w:sz w:val="28"/>
          <w:szCs w:val="28"/>
        </w:rPr>
        <w:t xml:space="preserve"> и усиливается модальным квалификатором </w:t>
      </w:r>
      <w:r w:rsidRPr="00571538">
        <w:rPr>
          <w:rFonts w:ascii="Times New Roman" w:hAnsi="Times New Roman" w:cs="Times New Roman"/>
          <w:i/>
          <w:sz w:val="28"/>
          <w:szCs w:val="28"/>
          <w:lang w:val="en-US"/>
        </w:rPr>
        <w:t>perhaps</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указывающим на неуверенность</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В ПЯ значение данного квалификатора не было передано. Несмотря на то, что такое опущение не влияет на вид модальности, степень уверенности адресанта высказывания в ПЯ в сравнении с ИЯ незначительно повышается. Речевые акты в обоих примерах представлены утверждением.</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Таким образом, модальный оператор служит способом выражения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и динамической модальностей в постановлениях суда. Динамические значения включают гипотетическую возможность в прошлом или настоящем в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речевых актах. </w:t>
      </w:r>
      <w:proofErr w:type="spellStart"/>
      <w:r w:rsidRPr="00571538">
        <w:rPr>
          <w:rFonts w:ascii="Times New Roman" w:hAnsi="Times New Roman" w:cs="Times New Roman"/>
          <w:sz w:val="28"/>
          <w:szCs w:val="28"/>
        </w:rPr>
        <w:t>Деонтическая</w:t>
      </w:r>
      <w:proofErr w:type="spellEnd"/>
      <w:r w:rsidRPr="00571538">
        <w:rPr>
          <w:rFonts w:ascii="Times New Roman" w:hAnsi="Times New Roman" w:cs="Times New Roman"/>
          <w:sz w:val="28"/>
          <w:szCs w:val="28"/>
        </w:rPr>
        <w:t xml:space="preserve"> модальность выражается данным модальным оператором в значении гипотетической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в утверждениях или предположениях. Во всех группах модальные значения и прагматические характеристики высказывания передаются в ПЯ без изменений. </w:t>
      </w:r>
    </w:p>
    <w:p w:rsidR="00D97284" w:rsidRPr="00571538" w:rsidRDefault="00D97284" w:rsidP="003E36AB">
      <w:pPr>
        <w:pStyle w:val="1"/>
        <w:jc w:val="center"/>
        <w:rPr>
          <w:rFonts w:ascii="Times New Roman" w:hAnsi="Times New Roman" w:cs="Times New Roman"/>
          <w:b/>
          <w:color w:val="auto"/>
          <w:sz w:val="28"/>
          <w:szCs w:val="28"/>
        </w:rPr>
      </w:pPr>
      <w:bookmarkStart w:id="51" w:name="_Toc70814663"/>
      <w:bookmarkStart w:id="52" w:name="_Toc69472016"/>
      <w:bookmarkStart w:id="53" w:name="_Toc72457187"/>
      <w:r w:rsidRPr="00571538">
        <w:rPr>
          <w:rFonts w:ascii="Times New Roman" w:hAnsi="Times New Roman" w:cs="Times New Roman"/>
          <w:b/>
          <w:color w:val="auto"/>
          <w:sz w:val="28"/>
          <w:szCs w:val="28"/>
        </w:rPr>
        <w:t xml:space="preserve">2.10 Модальный глагол </w:t>
      </w:r>
      <w:r w:rsidRPr="00571538">
        <w:rPr>
          <w:rFonts w:ascii="Times New Roman" w:hAnsi="Times New Roman" w:cs="Times New Roman"/>
          <w:b/>
          <w:color w:val="auto"/>
          <w:sz w:val="28"/>
          <w:szCs w:val="28"/>
          <w:lang w:val="en-US"/>
        </w:rPr>
        <w:t>MAY</w:t>
      </w:r>
      <w:bookmarkEnd w:id="51"/>
      <w:bookmarkEnd w:id="52"/>
      <w:bookmarkEnd w:id="53"/>
    </w:p>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Модальный оператор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в материале исследования представлен во всех трех группах значений.  </w:t>
      </w:r>
    </w:p>
    <w:tbl>
      <w:tblPr>
        <w:tblStyle w:val="23"/>
        <w:tblW w:w="0" w:type="auto"/>
        <w:tblInd w:w="0" w:type="dxa"/>
        <w:tblLook w:val="04A0" w:firstRow="1" w:lastRow="0" w:firstColumn="1" w:lastColumn="0" w:noHBand="0" w:noVBand="1"/>
      </w:tblPr>
      <w:tblGrid>
        <w:gridCol w:w="3115"/>
        <w:gridCol w:w="3115"/>
        <w:gridCol w:w="3115"/>
      </w:tblGrid>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lastRenderedPageBreak/>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14</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8</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16</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35</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70</w:t>
            </w:r>
          </w:p>
        </w:tc>
      </w:tr>
      <w:tr w:rsidR="00D97284" w:rsidRPr="00571538" w:rsidTr="00D97284">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2.10.1 Из рассмотренных 50 примеров употребления оператора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35 примеров (70%) выражают </w:t>
      </w:r>
      <w:proofErr w:type="spellStart"/>
      <w:r w:rsidRPr="00571538">
        <w:rPr>
          <w:rFonts w:ascii="Times New Roman" w:hAnsi="Times New Roman" w:cs="Times New Roman"/>
          <w:b/>
          <w:sz w:val="28"/>
          <w:szCs w:val="28"/>
        </w:rPr>
        <w:t>деонтическую</w:t>
      </w:r>
      <w:proofErr w:type="spellEnd"/>
      <w:r w:rsidRPr="00571538">
        <w:rPr>
          <w:rFonts w:ascii="Times New Roman" w:hAnsi="Times New Roman" w:cs="Times New Roman"/>
          <w:b/>
          <w:sz w:val="28"/>
          <w:szCs w:val="28"/>
        </w:rPr>
        <w:t xml:space="preserve"> модальность</w:t>
      </w:r>
      <w:r w:rsidRPr="00571538">
        <w:rPr>
          <w:rFonts w:ascii="Times New Roman" w:hAnsi="Times New Roman" w:cs="Times New Roman"/>
          <w:sz w:val="28"/>
          <w:szCs w:val="28"/>
        </w:rPr>
        <w:t xml:space="preserve">. </w:t>
      </w:r>
    </w:p>
    <w:tbl>
      <w:tblPr>
        <w:tblStyle w:val="23"/>
        <w:tblW w:w="0" w:type="auto"/>
        <w:tblInd w:w="0" w:type="dxa"/>
        <w:tblLook w:val="04A0" w:firstRow="1" w:lastRow="0" w:firstColumn="1" w:lastColumn="0" w:noHBand="0" w:noVBand="1"/>
      </w:tblPr>
      <w:tblGrid>
        <w:gridCol w:w="4671"/>
        <w:gridCol w:w="4673"/>
      </w:tblGrid>
      <w:tr w:rsidR="00D97284" w:rsidRPr="00571538" w:rsidTr="00D97284">
        <w:tc>
          <w:tcPr>
            <w:tcW w:w="467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671" w:type="dxa"/>
            <w:tcBorders>
              <w:top w:val="single" w:sz="4" w:space="0" w:color="auto"/>
              <w:left w:val="single" w:sz="4" w:space="0" w:color="auto"/>
              <w:bottom w:val="single" w:sz="4" w:space="0" w:color="auto"/>
              <w:right w:val="single" w:sz="4" w:space="0" w:color="auto"/>
            </w:tcBorders>
            <w:hideMark/>
          </w:tcPr>
          <w:p w:rsidR="00D97284" w:rsidRPr="00571538" w:rsidRDefault="00D97284" w:rsidP="00664A30">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The National Election Commission </w:t>
            </w:r>
            <w:r w:rsidRPr="00571538">
              <w:rPr>
                <w:rFonts w:ascii="Times New Roman" w:hAnsi="Times New Roman" w:cs="Times New Roman"/>
                <w:b/>
                <w:i/>
                <w:sz w:val="24"/>
                <w:szCs w:val="24"/>
                <w:shd w:val="clear" w:color="auto" w:fill="FFFFFF"/>
                <w:lang w:val="en-US"/>
              </w:rPr>
              <w:t>may</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issue</w:t>
            </w:r>
            <w:r w:rsidRPr="00571538">
              <w:rPr>
                <w:rFonts w:ascii="Times New Roman" w:hAnsi="Times New Roman" w:cs="Times New Roman"/>
                <w:i/>
                <w:sz w:val="24"/>
                <w:szCs w:val="24"/>
                <w:shd w:val="clear" w:color="auto" w:fill="FFFFFF"/>
                <w:lang w:val="en-US"/>
              </w:rPr>
              <w:t xml:space="preserve"> guidelines to electoral bodies with a view to ensuring the uniform interpretation of legislation relating to elections.</w:t>
            </w:r>
            <w:r w:rsidR="00664A30" w:rsidRPr="00571538">
              <w:rPr>
                <w:rFonts w:ascii="Times New Roman" w:hAnsi="Times New Roman" w:cs="Times New Roman"/>
                <w:i/>
                <w:sz w:val="24"/>
                <w:szCs w:val="24"/>
                <w:shd w:val="clear" w:color="auto" w:fill="FFFFFF"/>
                <w:lang w:val="en-US"/>
              </w:rPr>
              <w:t xml:space="preserve"> </w:t>
            </w:r>
            <w:r w:rsidR="00664A30" w:rsidRPr="00571538">
              <w:rPr>
                <w:rFonts w:ascii="Times New Roman" w:hAnsi="Times New Roman" w:cs="Times New Roman"/>
                <w:sz w:val="24"/>
                <w:szCs w:val="24"/>
                <w:shd w:val="clear" w:color="auto" w:fill="FFFFFF"/>
                <w:lang w:val="en-US"/>
              </w:rPr>
              <w:t xml:space="preserve">(Case Of Magyar </w:t>
            </w:r>
            <w:proofErr w:type="spellStart"/>
            <w:r w:rsidR="00664A30" w:rsidRPr="00571538">
              <w:rPr>
                <w:rFonts w:ascii="Times New Roman" w:hAnsi="Times New Roman" w:cs="Times New Roman"/>
                <w:sz w:val="24"/>
                <w:szCs w:val="24"/>
                <w:shd w:val="clear" w:color="auto" w:fill="FFFFFF"/>
                <w:lang w:val="en-US"/>
              </w:rPr>
              <w:t>Kétfarkú</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Kutya</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Párt</w:t>
            </w:r>
            <w:proofErr w:type="spellEnd"/>
            <w:r w:rsidR="00664A30" w:rsidRPr="00571538">
              <w:rPr>
                <w:rFonts w:ascii="Times New Roman" w:hAnsi="Times New Roman" w:cs="Times New Roman"/>
                <w:sz w:val="24"/>
                <w:szCs w:val="24"/>
                <w:shd w:val="clear" w:color="auto" w:fill="FFFFFF"/>
                <w:lang w:val="en-US"/>
              </w:rPr>
              <w:t xml:space="preserve"> V. Hungary)</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Национальная избирательная комиссия </w:t>
            </w:r>
            <w:r w:rsidRPr="00571538">
              <w:rPr>
                <w:rFonts w:ascii="Times New Roman" w:hAnsi="Times New Roman" w:cs="Times New Roman"/>
                <w:b/>
                <w:i/>
                <w:sz w:val="24"/>
                <w:szCs w:val="24"/>
              </w:rPr>
              <w:t>вправе принимать</w:t>
            </w:r>
            <w:r w:rsidRPr="00571538">
              <w:rPr>
                <w:rFonts w:ascii="Times New Roman" w:hAnsi="Times New Roman" w:cs="Times New Roman"/>
                <w:i/>
                <w:sz w:val="24"/>
                <w:szCs w:val="24"/>
              </w:rPr>
              <w:t xml:space="preserve"> руководства для избирательных комиссий в целях обеспечения единообразного толкования законодательства о выборах.</w:t>
            </w:r>
            <w:r w:rsidR="00B97D7D" w:rsidRPr="00571538">
              <w:rPr>
                <w:rFonts w:ascii="Times New Roman" w:hAnsi="Times New Roman" w:cs="Times New Roman"/>
                <w:sz w:val="24"/>
                <w:szCs w:val="24"/>
              </w:rPr>
              <w:t xml:space="preserve"> (Дело «Венгерская партия двухвостой собаки (</w:t>
            </w:r>
            <w:proofErr w:type="spellStart"/>
            <w:r w:rsidR="00B97D7D" w:rsidRPr="00571538">
              <w:rPr>
                <w:rFonts w:ascii="Times New Roman" w:hAnsi="Times New Roman" w:cs="Times New Roman"/>
                <w:sz w:val="24"/>
                <w:szCs w:val="24"/>
              </w:rPr>
              <w:t>Magyar</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Kétfarkú</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Kutya</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Párt</w:t>
            </w:r>
            <w:proofErr w:type="spellEnd"/>
            <w:r w:rsidR="00B97D7D" w:rsidRPr="00571538">
              <w:rPr>
                <w:rFonts w:ascii="Times New Roman" w:hAnsi="Times New Roman" w:cs="Times New Roman"/>
                <w:sz w:val="24"/>
                <w:szCs w:val="24"/>
              </w:rPr>
              <w:t>) против Венгрии»)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Адресант (законодательный орган) при помощи модального оператора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устанавливает возможность субъекта высказывания совершать действие. Таким образом, настоящий речевой акт является директивным. В высказывании ПЯ модальность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возможности выражается при помощи </w:t>
      </w:r>
      <w:proofErr w:type="spellStart"/>
      <w:r w:rsidRPr="00571538">
        <w:rPr>
          <w:rFonts w:ascii="Times New Roman" w:hAnsi="Times New Roman" w:cs="Times New Roman"/>
          <w:sz w:val="28"/>
          <w:szCs w:val="28"/>
        </w:rPr>
        <w:t>предикатива</w:t>
      </w:r>
      <w:proofErr w:type="spellEnd"/>
      <w:r w:rsidRPr="00571538">
        <w:rPr>
          <w:rFonts w:ascii="Times New Roman" w:hAnsi="Times New Roman" w:cs="Times New Roman"/>
          <w:sz w:val="28"/>
          <w:szCs w:val="28"/>
        </w:rPr>
        <w:t xml:space="preserve"> </w:t>
      </w:r>
      <w:r w:rsidRPr="00571538">
        <w:rPr>
          <w:rFonts w:ascii="Times New Roman" w:hAnsi="Times New Roman" w:cs="Times New Roman"/>
          <w:i/>
          <w:sz w:val="28"/>
          <w:szCs w:val="28"/>
        </w:rPr>
        <w:t>вправе</w:t>
      </w:r>
      <w:r w:rsidRPr="00571538">
        <w:rPr>
          <w:rFonts w:ascii="Times New Roman" w:hAnsi="Times New Roman" w:cs="Times New Roman"/>
          <w:sz w:val="28"/>
          <w:szCs w:val="28"/>
        </w:rPr>
        <w:t xml:space="preserve">, который подчеркивает, что данной способностью субъект был наделен законом. Коммуникативные характеристики ИЯ и ПЯ полностью совпадают. </w:t>
      </w:r>
    </w:p>
    <w:tbl>
      <w:tblPr>
        <w:tblStyle w:val="23"/>
        <w:tblW w:w="0" w:type="auto"/>
        <w:tblInd w:w="0" w:type="dxa"/>
        <w:tblLook w:val="04A0" w:firstRow="1" w:lastRow="0" w:firstColumn="1" w:lastColumn="0" w:noHBand="0" w:noVBand="1"/>
      </w:tblPr>
      <w:tblGrid>
        <w:gridCol w:w="4672"/>
        <w:gridCol w:w="4672"/>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“On election day </w:t>
            </w:r>
            <w:r w:rsidRPr="00571538">
              <w:rPr>
                <w:rFonts w:ascii="Times New Roman" w:hAnsi="Times New Roman" w:cs="Times New Roman"/>
                <w:i/>
                <w:sz w:val="24"/>
                <w:szCs w:val="24"/>
                <w:u w:val="single"/>
                <w:shd w:val="clear" w:color="auto" w:fill="FFFFFF"/>
                <w:lang w:val="en-US"/>
              </w:rPr>
              <w:t>no election</w:t>
            </w:r>
            <w:r w:rsidRPr="00571538">
              <w:rPr>
                <w:rFonts w:ascii="Times New Roman" w:hAnsi="Times New Roman" w:cs="Times New Roman"/>
                <w:i/>
                <w:sz w:val="24"/>
                <w:szCs w:val="24"/>
                <w:shd w:val="clear" w:color="auto" w:fill="FFFFFF"/>
                <w:lang w:val="en-US"/>
              </w:rPr>
              <w:t xml:space="preserve"> campaign activities </w:t>
            </w:r>
            <w:r w:rsidRPr="00571538">
              <w:rPr>
                <w:rFonts w:ascii="Times New Roman" w:hAnsi="Times New Roman" w:cs="Times New Roman"/>
                <w:b/>
                <w:i/>
                <w:sz w:val="24"/>
                <w:szCs w:val="24"/>
                <w:lang w:val="en-US"/>
              </w:rPr>
              <w:t>may</w:t>
            </w:r>
            <w:r w:rsidRPr="00571538">
              <w:rPr>
                <w:rFonts w:ascii="Times New Roman" w:hAnsi="Times New Roman" w:cs="Times New Roman"/>
                <w:b/>
                <w:i/>
                <w:sz w:val="24"/>
                <w:szCs w:val="24"/>
                <w:shd w:val="clear" w:color="auto" w:fill="FFFFFF"/>
                <w:lang w:val="en-US"/>
              </w:rPr>
              <w:t xml:space="preserve"> be pursued</w:t>
            </w:r>
            <w:r w:rsidRPr="00571538">
              <w:rPr>
                <w:rFonts w:ascii="Times New Roman" w:hAnsi="Times New Roman" w:cs="Times New Roman"/>
                <w:i/>
                <w:sz w:val="24"/>
                <w:szCs w:val="24"/>
                <w:shd w:val="clear" w:color="auto" w:fill="FFFFFF"/>
                <w:lang w:val="en-US"/>
              </w:rPr>
              <w:t xml:space="preserve"> in public areas within 150 </w:t>
            </w:r>
            <w:proofErr w:type="spellStart"/>
            <w:r w:rsidRPr="00571538">
              <w:rPr>
                <w:rFonts w:ascii="Times New Roman" w:hAnsi="Times New Roman" w:cs="Times New Roman"/>
                <w:i/>
                <w:sz w:val="24"/>
                <w:szCs w:val="24"/>
                <w:shd w:val="clear" w:color="auto" w:fill="FFFFFF"/>
                <w:lang w:val="en-US"/>
              </w:rPr>
              <w:t>metres</w:t>
            </w:r>
            <w:proofErr w:type="spellEnd"/>
            <w:r w:rsidRPr="00571538">
              <w:rPr>
                <w:rFonts w:ascii="Times New Roman" w:hAnsi="Times New Roman" w:cs="Times New Roman"/>
                <w:i/>
                <w:sz w:val="24"/>
                <w:szCs w:val="24"/>
                <w:shd w:val="clear" w:color="auto" w:fill="FFFFFF"/>
                <w:lang w:val="en-US"/>
              </w:rPr>
              <w:t xml:space="preserve"> of the entrance to the building designated as a polling station.”</w:t>
            </w:r>
            <w:r w:rsidR="00664A30" w:rsidRPr="00571538">
              <w:rPr>
                <w:rFonts w:ascii="Times New Roman" w:hAnsi="Times New Roman" w:cs="Times New Roman"/>
                <w:sz w:val="24"/>
                <w:szCs w:val="24"/>
                <w:shd w:val="clear" w:color="auto" w:fill="FFFFFF"/>
                <w:lang w:val="en-US"/>
              </w:rPr>
              <w:t xml:space="preserve"> </w:t>
            </w:r>
            <w:r w:rsidR="00664A30" w:rsidRPr="00571538">
              <w:rPr>
                <w:rFonts w:ascii="Times New Roman" w:hAnsi="Times New Roman" w:cs="Times New Roman"/>
                <w:sz w:val="24"/>
                <w:szCs w:val="24"/>
                <w:shd w:val="clear" w:color="auto" w:fill="FFFFFF"/>
                <w:lang w:val="en-US"/>
              </w:rPr>
              <w:lastRenderedPageBreak/>
              <w:t xml:space="preserve">(Case Of Magyar </w:t>
            </w:r>
            <w:proofErr w:type="spellStart"/>
            <w:r w:rsidR="00664A30" w:rsidRPr="00571538">
              <w:rPr>
                <w:rFonts w:ascii="Times New Roman" w:hAnsi="Times New Roman" w:cs="Times New Roman"/>
                <w:sz w:val="24"/>
                <w:szCs w:val="24"/>
                <w:shd w:val="clear" w:color="auto" w:fill="FFFFFF"/>
                <w:lang w:val="en-US"/>
              </w:rPr>
              <w:t>Kétfarkú</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Kutya</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Párt</w:t>
            </w:r>
            <w:proofErr w:type="spellEnd"/>
            <w:r w:rsidR="00664A30" w:rsidRPr="00571538">
              <w:rPr>
                <w:rFonts w:ascii="Times New Roman" w:hAnsi="Times New Roman" w:cs="Times New Roman"/>
                <w:sz w:val="24"/>
                <w:szCs w:val="24"/>
                <w:shd w:val="clear" w:color="auto" w:fill="FFFFFF"/>
                <w:lang w:val="en-US"/>
              </w:rPr>
              <w:t xml:space="preserve"> V. Hungary)</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lastRenderedPageBreak/>
              <w:t xml:space="preserve">В день выборов никакие агитационные мероприятия </w:t>
            </w:r>
            <w:r w:rsidRPr="00571538">
              <w:rPr>
                <w:rFonts w:ascii="Times New Roman" w:hAnsi="Times New Roman" w:cs="Times New Roman"/>
                <w:b/>
                <w:i/>
                <w:sz w:val="24"/>
                <w:szCs w:val="24"/>
              </w:rPr>
              <w:t>не должны проводиться</w:t>
            </w:r>
            <w:r w:rsidRPr="00571538">
              <w:rPr>
                <w:rFonts w:ascii="Times New Roman" w:hAnsi="Times New Roman" w:cs="Times New Roman"/>
                <w:i/>
                <w:sz w:val="24"/>
                <w:szCs w:val="24"/>
              </w:rPr>
              <w:t xml:space="preserve"> в общественных местах в пределах 150 метров от входа в здание, обозначенное как избирательный участок.</w:t>
            </w:r>
            <w:r w:rsidR="00B97D7D" w:rsidRPr="00571538">
              <w:rPr>
                <w:rFonts w:ascii="Times New Roman" w:hAnsi="Times New Roman" w:cs="Times New Roman"/>
                <w:sz w:val="24"/>
                <w:szCs w:val="24"/>
              </w:rPr>
              <w:t xml:space="preserve"> (Дело </w:t>
            </w:r>
            <w:r w:rsidR="00B97D7D" w:rsidRPr="00571538">
              <w:rPr>
                <w:rFonts w:ascii="Times New Roman" w:hAnsi="Times New Roman" w:cs="Times New Roman"/>
                <w:sz w:val="24"/>
                <w:szCs w:val="24"/>
              </w:rPr>
              <w:lastRenderedPageBreak/>
              <w:t>«Венгерская партия двухвостой собаки (</w:t>
            </w:r>
            <w:proofErr w:type="spellStart"/>
            <w:r w:rsidR="00B97D7D" w:rsidRPr="00571538">
              <w:rPr>
                <w:rFonts w:ascii="Times New Roman" w:hAnsi="Times New Roman" w:cs="Times New Roman"/>
                <w:sz w:val="24"/>
                <w:szCs w:val="24"/>
              </w:rPr>
              <w:t>Magyar</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Kétfarkú</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Kutya</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Párt</w:t>
            </w:r>
            <w:proofErr w:type="spellEnd"/>
            <w:r w:rsidR="00B97D7D" w:rsidRPr="00571538">
              <w:rPr>
                <w:rFonts w:ascii="Times New Roman" w:hAnsi="Times New Roman" w:cs="Times New Roman"/>
                <w:sz w:val="24"/>
                <w:szCs w:val="24"/>
              </w:rPr>
              <w:t>) против Венгрии»)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 В настоящем примере представлено </w:t>
      </w:r>
      <w:proofErr w:type="spellStart"/>
      <w:r w:rsidRPr="00571538">
        <w:rPr>
          <w:rFonts w:ascii="Times New Roman" w:hAnsi="Times New Roman" w:cs="Times New Roman"/>
          <w:sz w:val="28"/>
          <w:szCs w:val="28"/>
        </w:rPr>
        <w:t>деонтическое</w:t>
      </w:r>
      <w:proofErr w:type="spellEnd"/>
      <w:r w:rsidRPr="00571538">
        <w:rPr>
          <w:rFonts w:ascii="Times New Roman" w:hAnsi="Times New Roman" w:cs="Times New Roman"/>
          <w:sz w:val="28"/>
          <w:szCs w:val="28"/>
        </w:rPr>
        <w:t xml:space="preserve"> значение возможности. Употребление отрицательной частицы (</w:t>
      </w:r>
      <w:r w:rsidRPr="00571538">
        <w:rPr>
          <w:rFonts w:ascii="Times New Roman" w:hAnsi="Times New Roman" w:cs="Times New Roman"/>
          <w:i/>
          <w:sz w:val="28"/>
          <w:szCs w:val="28"/>
          <w:u w:val="single"/>
          <w:shd w:val="clear" w:color="auto" w:fill="FFFFFF"/>
          <w:lang w:val="en-US"/>
        </w:rPr>
        <w:t>no</w:t>
      </w:r>
      <w:r w:rsidRPr="00571538">
        <w:rPr>
          <w:rFonts w:ascii="Times New Roman" w:hAnsi="Times New Roman" w:cs="Times New Roman"/>
          <w:i/>
          <w:sz w:val="28"/>
          <w:szCs w:val="28"/>
          <w:u w:val="single"/>
          <w:shd w:val="clear" w:color="auto" w:fill="FFFFFF"/>
        </w:rPr>
        <w:t xml:space="preserve"> </w:t>
      </w:r>
      <w:proofErr w:type="gramStart"/>
      <w:r w:rsidRPr="00571538">
        <w:rPr>
          <w:rFonts w:ascii="Times New Roman" w:hAnsi="Times New Roman" w:cs="Times New Roman"/>
          <w:i/>
          <w:sz w:val="28"/>
          <w:szCs w:val="28"/>
          <w:u w:val="single"/>
          <w:shd w:val="clear" w:color="auto" w:fill="FFFFFF"/>
          <w:lang w:val="en-US"/>
        </w:rPr>
        <w:t>election</w:t>
      </w:r>
      <w:r w:rsidRPr="00571538">
        <w:rPr>
          <w:rFonts w:ascii="Times New Roman" w:hAnsi="Times New Roman" w:cs="Times New Roman"/>
          <w:i/>
          <w:sz w:val="28"/>
          <w:szCs w:val="28"/>
          <w:shd w:val="clear" w:color="auto" w:fill="FFFFFF"/>
        </w:rPr>
        <w:t xml:space="preserve"> )</w:t>
      </w:r>
      <w:proofErr w:type="gramEnd"/>
      <w:r w:rsidRPr="00571538">
        <w:rPr>
          <w:rFonts w:ascii="Times New Roman" w:hAnsi="Times New Roman" w:cs="Times New Roman"/>
          <w:i/>
          <w:sz w:val="24"/>
          <w:szCs w:val="24"/>
          <w:shd w:val="clear" w:color="auto" w:fill="FFFFFF"/>
        </w:rPr>
        <w:t xml:space="preserve"> </w:t>
      </w:r>
      <w:r w:rsidRPr="00571538">
        <w:rPr>
          <w:rFonts w:ascii="Times New Roman" w:hAnsi="Times New Roman" w:cs="Times New Roman"/>
          <w:sz w:val="28"/>
          <w:szCs w:val="28"/>
        </w:rPr>
        <w:t xml:space="preserve">преобразует данное значение в запрет. Адресант (законодательный орган страны) заявляет об отсутствии возможности совершить действие.  Интенция адресанта заключается в предотвращении совершения другими лицами действий, которые рассматриваются им как нежелательные. Запрет является облигаторным. В ПЯ запрет был передан значением долженствования. </w:t>
      </w:r>
      <w:proofErr w:type="spellStart"/>
      <w:r w:rsidRPr="00571538">
        <w:rPr>
          <w:rFonts w:ascii="Times New Roman" w:hAnsi="Times New Roman" w:cs="Times New Roman"/>
          <w:sz w:val="28"/>
          <w:szCs w:val="28"/>
        </w:rPr>
        <w:t>Иллокутивные</w:t>
      </w:r>
      <w:proofErr w:type="spellEnd"/>
      <w:r w:rsidRPr="00571538">
        <w:rPr>
          <w:rFonts w:ascii="Times New Roman" w:hAnsi="Times New Roman" w:cs="Times New Roman"/>
          <w:sz w:val="28"/>
          <w:szCs w:val="28"/>
        </w:rPr>
        <w:t xml:space="preserve"> характеристики предложения в ИЯ и ПЯ не изменились: оба примера являются директивами.</w:t>
      </w:r>
    </w:p>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2.10.2 Все примеры использования оператора </w:t>
      </w:r>
      <w:r w:rsidRPr="00571538">
        <w:rPr>
          <w:rFonts w:ascii="Times New Roman" w:hAnsi="Times New Roman" w:cs="Times New Roman"/>
          <w:sz w:val="28"/>
          <w:szCs w:val="28"/>
          <w:lang w:val="en-US"/>
        </w:rPr>
        <w:t>may</w:t>
      </w:r>
      <w:r w:rsidRPr="00571538">
        <w:rPr>
          <w:rFonts w:ascii="Times New Roman" w:hAnsi="Times New Roman" w:cs="Times New Roman"/>
          <w:sz w:val="28"/>
          <w:szCs w:val="28"/>
        </w:rPr>
        <w:t xml:space="preserve"> в </w:t>
      </w:r>
      <w:r w:rsidRPr="00571538">
        <w:rPr>
          <w:rFonts w:ascii="Times New Roman" w:hAnsi="Times New Roman" w:cs="Times New Roman"/>
          <w:b/>
          <w:sz w:val="28"/>
          <w:szCs w:val="28"/>
        </w:rPr>
        <w:t>динамическом значении</w:t>
      </w:r>
      <w:r w:rsidRPr="00571538">
        <w:rPr>
          <w:rFonts w:ascii="Times New Roman" w:hAnsi="Times New Roman" w:cs="Times New Roman"/>
          <w:sz w:val="28"/>
          <w:szCs w:val="28"/>
        </w:rPr>
        <w:t xml:space="preserve"> составляют 16% в материале исследования. </w:t>
      </w:r>
    </w:p>
    <w:tbl>
      <w:tblPr>
        <w:tblStyle w:val="23"/>
        <w:tblW w:w="0" w:type="auto"/>
        <w:tblInd w:w="0" w:type="dxa"/>
        <w:tblLook w:val="04A0" w:firstRow="1" w:lastRow="0" w:firstColumn="1" w:lastColumn="0" w:noHBand="0" w:noVBand="1"/>
      </w:tblPr>
      <w:tblGrid>
        <w:gridCol w:w="4672"/>
        <w:gridCol w:w="4672"/>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tabs>
                <w:tab w:val="left" w:pos="1044"/>
              </w:tabs>
              <w:spacing w:line="360" w:lineRule="auto"/>
              <w:contextualSpacing/>
              <w:rPr>
                <w:rFonts w:ascii="Times New Roman" w:hAnsi="Times New Roman" w:cs="Times New Roman"/>
                <w:i/>
                <w:sz w:val="24"/>
                <w:szCs w:val="24"/>
                <w:lang w:val="en-US"/>
              </w:rPr>
            </w:pPr>
            <w:r w:rsidRPr="00571538">
              <w:rPr>
                <w:rFonts w:ascii="Times New Roman" w:hAnsi="Times New Roman" w:cs="Times New Roman"/>
                <w:i/>
                <w:sz w:val="24"/>
                <w:szCs w:val="24"/>
                <w:shd w:val="clear" w:color="auto" w:fill="FFFFFF"/>
                <w:lang w:val="en-US"/>
              </w:rPr>
              <w:t xml:space="preserve">The use of the ballot paper in a manner contrary to the purpose for which it </w:t>
            </w:r>
            <w:proofErr w:type="gramStart"/>
            <w:r w:rsidRPr="00571538">
              <w:rPr>
                <w:rFonts w:ascii="Times New Roman" w:hAnsi="Times New Roman" w:cs="Times New Roman"/>
                <w:i/>
                <w:sz w:val="24"/>
                <w:szCs w:val="24"/>
                <w:shd w:val="clear" w:color="auto" w:fill="FFFFFF"/>
                <w:lang w:val="en-US"/>
              </w:rPr>
              <w:t>was originally intended</w:t>
            </w:r>
            <w:proofErr w:type="gramEnd"/>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may</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shd w:val="clear" w:color="auto" w:fill="FFFFFF"/>
                <w:lang w:val="en-US"/>
              </w:rPr>
              <w:t>also violate</w:t>
            </w:r>
            <w:r w:rsidRPr="00571538">
              <w:rPr>
                <w:rFonts w:ascii="Times New Roman" w:hAnsi="Times New Roman" w:cs="Times New Roman"/>
                <w:i/>
                <w:sz w:val="24"/>
                <w:szCs w:val="24"/>
                <w:shd w:val="clear" w:color="auto" w:fill="FFFFFF"/>
                <w:lang w:val="en-US"/>
              </w:rPr>
              <w:t xml:space="preserve"> the constitutional requirement of the confidentiality of elections.</w:t>
            </w:r>
            <w:r w:rsidR="00664A30" w:rsidRPr="00571538">
              <w:rPr>
                <w:rFonts w:ascii="Times New Roman" w:hAnsi="Times New Roman" w:cs="Times New Roman"/>
                <w:i/>
                <w:sz w:val="24"/>
                <w:szCs w:val="24"/>
                <w:shd w:val="clear" w:color="auto" w:fill="FFFFFF"/>
                <w:lang w:val="en-US"/>
              </w:rPr>
              <w:t xml:space="preserve"> </w:t>
            </w:r>
            <w:r w:rsidR="00664A30" w:rsidRPr="00571538">
              <w:rPr>
                <w:rFonts w:ascii="Times New Roman" w:hAnsi="Times New Roman" w:cs="Times New Roman"/>
                <w:sz w:val="24"/>
                <w:szCs w:val="24"/>
                <w:shd w:val="clear" w:color="auto" w:fill="FFFFFF"/>
                <w:lang w:val="en-US"/>
              </w:rPr>
              <w:t xml:space="preserve">(Case Of Magyar </w:t>
            </w:r>
            <w:proofErr w:type="spellStart"/>
            <w:r w:rsidR="00664A30" w:rsidRPr="00571538">
              <w:rPr>
                <w:rFonts w:ascii="Times New Roman" w:hAnsi="Times New Roman" w:cs="Times New Roman"/>
                <w:sz w:val="24"/>
                <w:szCs w:val="24"/>
                <w:shd w:val="clear" w:color="auto" w:fill="FFFFFF"/>
                <w:lang w:val="en-US"/>
              </w:rPr>
              <w:t>Kétfarkú</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Kutya</w:t>
            </w:r>
            <w:proofErr w:type="spellEnd"/>
            <w:r w:rsidR="00664A30" w:rsidRPr="00571538">
              <w:rPr>
                <w:rFonts w:ascii="Times New Roman" w:hAnsi="Times New Roman" w:cs="Times New Roman"/>
                <w:sz w:val="24"/>
                <w:szCs w:val="24"/>
                <w:shd w:val="clear" w:color="auto" w:fill="FFFFFF"/>
                <w:lang w:val="en-US"/>
              </w:rPr>
              <w:t xml:space="preserve"> </w:t>
            </w:r>
            <w:proofErr w:type="spellStart"/>
            <w:r w:rsidR="00664A30" w:rsidRPr="00571538">
              <w:rPr>
                <w:rFonts w:ascii="Times New Roman" w:hAnsi="Times New Roman" w:cs="Times New Roman"/>
                <w:sz w:val="24"/>
                <w:szCs w:val="24"/>
                <w:shd w:val="clear" w:color="auto" w:fill="FFFFFF"/>
                <w:lang w:val="en-US"/>
              </w:rPr>
              <w:t>Párt</w:t>
            </w:r>
            <w:proofErr w:type="spellEnd"/>
            <w:r w:rsidR="00664A30" w:rsidRPr="00571538">
              <w:rPr>
                <w:rFonts w:ascii="Times New Roman" w:hAnsi="Times New Roman" w:cs="Times New Roman"/>
                <w:sz w:val="24"/>
                <w:szCs w:val="24"/>
                <w:shd w:val="clear" w:color="auto" w:fill="FFFFFF"/>
                <w:lang w:val="en-US"/>
              </w:rPr>
              <w:t xml:space="preserve"> V. Hungary)</w:t>
            </w:r>
          </w:p>
        </w:tc>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tabs>
                <w:tab w:val="left" w:pos="1044"/>
              </w:tabs>
              <w:spacing w:line="360" w:lineRule="auto"/>
              <w:rPr>
                <w:rFonts w:ascii="Times New Roman" w:hAnsi="Times New Roman" w:cs="Times New Roman"/>
                <w:i/>
                <w:sz w:val="24"/>
                <w:szCs w:val="24"/>
              </w:rPr>
            </w:pPr>
            <w:r w:rsidRPr="00571538">
              <w:rPr>
                <w:rFonts w:ascii="Times New Roman" w:hAnsi="Times New Roman" w:cs="Times New Roman"/>
                <w:i/>
                <w:sz w:val="24"/>
                <w:szCs w:val="24"/>
              </w:rPr>
              <w:t xml:space="preserve">Использование бюллетеня для голосования в нарушение цели, для которой он был изначально предназначен, также </w:t>
            </w:r>
            <w:r w:rsidRPr="00571538">
              <w:rPr>
                <w:rFonts w:ascii="Times New Roman" w:hAnsi="Times New Roman" w:cs="Times New Roman"/>
                <w:b/>
                <w:i/>
                <w:sz w:val="24"/>
                <w:szCs w:val="24"/>
              </w:rPr>
              <w:t>может</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нарушать</w:t>
            </w:r>
            <w:r w:rsidRPr="00571538">
              <w:rPr>
                <w:rFonts w:ascii="Times New Roman" w:hAnsi="Times New Roman" w:cs="Times New Roman"/>
                <w:i/>
                <w:sz w:val="24"/>
                <w:szCs w:val="24"/>
              </w:rPr>
              <w:t xml:space="preserve"> конституционное требование обеспечения тайны выборов.</w:t>
            </w:r>
            <w:r w:rsidR="00B97D7D" w:rsidRPr="00571538">
              <w:rPr>
                <w:rFonts w:ascii="Times New Roman" w:hAnsi="Times New Roman" w:cs="Times New Roman"/>
                <w:sz w:val="24"/>
                <w:szCs w:val="24"/>
              </w:rPr>
              <w:t xml:space="preserve"> (Дело «Венгерская партия двухвостой собаки (</w:t>
            </w:r>
            <w:proofErr w:type="spellStart"/>
            <w:r w:rsidR="00B97D7D" w:rsidRPr="00571538">
              <w:rPr>
                <w:rFonts w:ascii="Times New Roman" w:hAnsi="Times New Roman" w:cs="Times New Roman"/>
                <w:sz w:val="24"/>
                <w:szCs w:val="24"/>
              </w:rPr>
              <w:t>Magyar</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Kétfarkú</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Kutya</w:t>
            </w:r>
            <w:proofErr w:type="spellEnd"/>
            <w:r w:rsidR="00B97D7D" w:rsidRPr="00571538">
              <w:rPr>
                <w:rFonts w:ascii="Times New Roman" w:hAnsi="Times New Roman" w:cs="Times New Roman"/>
                <w:sz w:val="24"/>
                <w:szCs w:val="24"/>
              </w:rPr>
              <w:t xml:space="preserve"> </w:t>
            </w:r>
            <w:proofErr w:type="spellStart"/>
            <w:r w:rsidR="00B97D7D" w:rsidRPr="00571538">
              <w:rPr>
                <w:rFonts w:ascii="Times New Roman" w:hAnsi="Times New Roman" w:cs="Times New Roman"/>
                <w:sz w:val="24"/>
                <w:szCs w:val="24"/>
              </w:rPr>
              <w:t>Párt</w:t>
            </w:r>
            <w:proofErr w:type="spellEnd"/>
            <w:r w:rsidR="00B97D7D" w:rsidRPr="00571538">
              <w:rPr>
                <w:rFonts w:ascii="Times New Roman" w:hAnsi="Times New Roman" w:cs="Times New Roman"/>
                <w:sz w:val="24"/>
                <w:szCs w:val="24"/>
              </w:rPr>
              <w:t>) против Венгрии»)</w:t>
            </w:r>
          </w:p>
        </w:tc>
      </w:tr>
    </w:tbl>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Пример 40 демонстрирует употребление оператора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в значении теоретической возможности. Интенцией авторитетного органа (Государственной комиссии) является выражение позиции по спорному вопросу. Адресант высказывания сообщает о потенциально возможных последствиях и их природе, а не их вероятности.  Данный речевой акт является утверждением, что сохраняется в переводе. </w:t>
      </w:r>
    </w:p>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2.10.3 Рассмотрим пример выражения данным модальным оператором </w:t>
      </w:r>
      <w:proofErr w:type="spellStart"/>
      <w:r w:rsidRPr="00571538">
        <w:rPr>
          <w:rFonts w:ascii="Times New Roman" w:hAnsi="Times New Roman" w:cs="Times New Roman"/>
          <w:b/>
          <w:sz w:val="28"/>
          <w:szCs w:val="28"/>
        </w:rPr>
        <w:t>эпистемической</w:t>
      </w:r>
      <w:proofErr w:type="spellEnd"/>
      <w:r w:rsidRPr="00571538">
        <w:rPr>
          <w:rFonts w:ascii="Times New Roman" w:hAnsi="Times New Roman" w:cs="Times New Roman"/>
          <w:b/>
          <w:sz w:val="28"/>
          <w:szCs w:val="28"/>
        </w:rPr>
        <w:t xml:space="preserve"> модальности</w:t>
      </w:r>
      <w:r w:rsidRPr="00571538">
        <w:rPr>
          <w:rFonts w:ascii="Times New Roman" w:hAnsi="Times New Roman" w:cs="Times New Roman"/>
          <w:sz w:val="28"/>
          <w:szCs w:val="28"/>
        </w:rPr>
        <w:t xml:space="preserve">. Разграничивать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и динамические контексты позволяют лексические маркеры, усиливающие </w:t>
      </w:r>
      <w:proofErr w:type="spellStart"/>
      <w:r w:rsidRPr="00571538">
        <w:rPr>
          <w:rFonts w:ascii="Times New Roman" w:hAnsi="Times New Roman" w:cs="Times New Roman"/>
          <w:sz w:val="28"/>
          <w:szCs w:val="28"/>
        </w:rPr>
        <w:t>эпистемическое</w:t>
      </w:r>
      <w:proofErr w:type="spellEnd"/>
      <w:r w:rsidRPr="00571538">
        <w:rPr>
          <w:rFonts w:ascii="Times New Roman" w:hAnsi="Times New Roman" w:cs="Times New Roman"/>
          <w:sz w:val="28"/>
          <w:szCs w:val="28"/>
        </w:rPr>
        <w:t xml:space="preserve"> значение. </w:t>
      </w:r>
    </w:p>
    <w:tbl>
      <w:tblPr>
        <w:tblStyle w:val="23"/>
        <w:tblW w:w="0" w:type="auto"/>
        <w:tblInd w:w="0" w:type="dxa"/>
        <w:tblLook w:val="04A0" w:firstRow="1" w:lastRow="0" w:firstColumn="1" w:lastColumn="0" w:noHBand="0" w:noVBand="1"/>
      </w:tblPr>
      <w:tblGrid>
        <w:gridCol w:w="4672"/>
        <w:gridCol w:w="4673"/>
      </w:tblGrid>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4672"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shd w:val="clear" w:color="auto" w:fill="FFFFFF"/>
                <w:lang w:val="en-US"/>
              </w:rPr>
            </w:pPr>
            <w:r w:rsidRPr="00571538">
              <w:rPr>
                <w:rFonts w:ascii="Times New Roman" w:hAnsi="Times New Roman" w:cs="Times New Roman"/>
                <w:i/>
                <w:sz w:val="24"/>
                <w:szCs w:val="24"/>
                <w:shd w:val="clear" w:color="auto" w:fill="FFFFFF"/>
                <w:lang w:val="en-US"/>
              </w:rPr>
              <w:t xml:space="preserve">That said, the outcome of the application of those principles (and any remedial order made as a result) </w:t>
            </w:r>
            <w:r w:rsidRPr="00571538">
              <w:rPr>
                <w:rFonts w:ascii="Times New Roman" w:hAnsi="Times New Roman" w:cs="Times New Roman"/>
                <w:b/>
                <w:i/>
                <w:sz w:val="24"/>
                <w:szCs w:val="24"/>
                <w:shd w:val="clear" w:color="auto" w:fill="FFFFFF"/>
                <w:lang w:val="en-US"/>
              </w:rPr>
              <w:t>may</w:t>
            </w:r>
            <w:r w:rsidRPr="00571538">
              <w:rPr>
                <w:rFonts w:ascii="Times New Roman" w:hAnsi="Times New Roman" w:cs="Times New Roman"/>
                <w:i/>
                <w:sz w:val="24"/>
                <w:szCs w:val="24"/>
                <w:shd w:val="clear" w:color="auto" w:fill="FFFFFF"/>
                <w:lang w:val="en-US"/>
              </w:rPr>
              <w:t xml:space="preserve"> </w:t>
            </w:r>
            <w:r w:rsidRPr="00571538">
              <w:rPr>
                <w:rFonts w:ascii="Times New Roman" w:hAnsi="Times New Roman" w:cs="Times New Roman"/>
                <w:b/>
                <w:i/>
                <w:sz w:val="24"/>
                <w:szCs w:val="24"/>
                <w:u w:val="single"/>
                <w:shd w:val="clear" w:color="auto" w:fill="FFFFFF"/>
                <w:lang w:val="en-US"/>
              </w:rPr>
              <w:t>well</w:t>
            </w:r>
            <w:r w:rsidRPr="00571538">
              <w:rPr>
                <w:rFonts w:ascii="Times New Roman" w:hAnsi="Times New Roman" w:cs="Times New Roman"/>
                <w:b/>
                <w:i/>
                <w:sz w:val="24"/>
                <w:szCs w:val="24"/>
                <w:shd w:val="clear" w:color="auto" w:fill="FFFFFF"/>
                <w:lang w:val="en-US"/>
              </w:rPr>
              <w:t xml:space="preserve"> be different</w:t>
            </w:r>
            <w:r w:rsidRPr="00571538">
              <w:rPr>
                <w:rFonts w:ascii="Times New Roman" w:hAnsi="Times New Roman" w:cs="Times New Roman"/>
                <w:i/>
                <w:sz w:val="24"/>
                <w:szCs w:val="24"/>
                <w:shd w:val="clear" w:color="auto" w:fill="FFFFFF"/>
                <w:lang w:val="en-US"/>
              </w:rPr>
              <w:t>.</w:t>
            </w:r>
            <w:r w:rsidR="00664A30" w:rsidRPr="00571538">
              <w:rPr>
                <w:rFonts w:ascii="Times New Roman" w:hAnsi="Times New Roman" w:cs="Times New Roman"/>
                <w:sz w:val="24"/>
                <w:szCs w:val="24"/>
                <w:lang w:val="en-US"/>
              </w:rPr>
              <w:t xml:space="preserve"> (Case Of </w:t>
            </w:r>
            <w:proofErr w:type="spellStart"/>
            <w:r w:rsidR="00664A30" w:rsidRPr="00571538">
              <w:rPr>
                <w:rFonts w:ascii="Times New Roman" w:hAnsi="Times New Roman" w:cs="Times New Roman"/>
                <w:sz w:val="24"/>
                <w:szCs w:val="24"/>
                <w:lang w:val="en-US"/>
              </w:rPr>
              <w:t>Molla</w:t>
            </w:r>
            <w:proofErr w:type="spellEnd"/>
            <w:r w:rsidR="00664A30" w:rsidRPr="00571538">
              <w:rPr>
                <w:rFonts w:ascii="Times New Roman" w:hAnsi="Times New Roman" w:cs="Times New Roman"/>
                <w:sz w:val="24"/>
                <w:szCs w:val="24"/>
                <w:lang w:val="en-US"/>
              </w:rPr>
              <w:t xml:space="preserve"> </w:t>
            </w:r>
            <w:proofErr w:type="spellStart"/>
            <w:r w:rsidR="00664A30" w:rsidRPr="00571538">
              <w:rPr>
                <w:rFonts w:ascii="Times New Roman" w:hAnsi="Times New Roman" w:cs="Times New Roman"/>
                <w:sz w:val="24"/>
                <w:szCs w:val="24"/>
                <w:lang w:val="en-US"/>
              </w:rPr>
              <w:t>Sali</w:t>
            </w:r>
            <w:proofErr w:type="spellEnd"/>
            <w:r w:rsidR="00664A30" w:rsidRPr="00571538">
              <w:rPr>
                <w:rFonts w:ascii="Times New Roman" w:hAnsi="Times New Roman" w:cs="Times New Roman"/>
                <w:sz w:val="24"/>
                <w:szCs w:val="24"/>
                <w:lang w:val="en-US"/>
              </w:rPr>
              <w:t xml:space="preserve"> V. Greece)</w:t>
            </w:r>
          </w:p>
        </w:tc>
        <w:tc>
          <w:tcPr>
            <w:tcW w:w="4673"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i/>
                <w:sz w:val="24"/>
                <w:szCs w:val="24"/>
              </w:rPr>
              <w:t xml:space="preserve">Однако результат применения данных принципов (и любого вынесенного вследствие этого корректирующего распоряжения) </w:t>
            </w:r>
            <w:r w:rsidRPr="00571538">
              <w:rPr>
                <w:rFonts w:ascii="Times New Roman" w:hAnsi="Times New Roman" w:cs="Times New Roman"/>
                <w:b/>
                <w:i/>
                <w:sz w:val="24"/>
                <w:szCs w:val="24"/>
              </w:rPr>
              <w:t>может</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отличаться</w:t>
            </w:r>
            <w:r w:rsidRPr="00571538">
              <w:rPr>
                <w:rFonts w:ascii="Times New Roman" w:hAnsi="Times New Roman" w:cs="Times New Roman"/>
                <w:i/>
                <w:sz w:val="24"/>
                <w:szCs w:val="24"/>
              </w:rPr>
              <w:t>.</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line="360" w:lineRule="auto"/>
        <w:jc w:val="both"/>
        <w:rPr>
          <w:rFonts w:ascii="Times New Roman" w:hAnsi="Times New Roman" w:cs="Times New Roman"/>
          <w:sz w:val="28"/>
          <w:szCs w:val="28"/>
        </w:rPr>
      </w:pPr>
      <w:r w:rsidRPr="00571538">
        <w:rPr>
          <w:rFonts w:ascii="Times New Roman" w:hAnsi="Times New Roman" w:cs="Times New Roman"/>
        </w:rPr>
        <w:tab/>
      </w:r>
      <w:r w:rsidR="00664A30" w:rsidRPr="00571538">
        <w:rPr>
          <w:rFonts w:ascii="Times New Roman" w:hAnsi="Times New Roman" w:cs="Times New Roman"/>
          <w:sz w:val="28"/>
          <w:szCs w:val="28"/>
        </w:rPr>
        <w:t>В примере (41</w:t>
      </w:r>
      <w:r w:rsidRPr="00571538">
        <w:rPr>
          <w:rFonts w:ascii="Times New Roman" w:hAnsi="Times New Roman" w:cs="Times New Roman"/>
          <w:sz w:val="28"/>
          <w:szCs w:val="28"/>
        </w:rPr>
        <w:t xml:space="preserve">) таким маркером выступает слово </w:t>
      </w:r>
      <w:r w:rsidRPr="00571538">
        <w:rPr>
          <w:rFonts w:ascii="Times New Roman" w:hAnsi="Times New Roman" w:cs="Times New Roman"/>
          <w:i/>
          <w:sz w:val="28"/>
          <w:szCs w:val="28"/>
          <w:lang w:val="en-US"/>
        </w:rPr>
        <w:t>well</w:t>
      </w:r>
      <w:r w:rsidRPr="00571538">
        <w:rPr>
          <w:rFonts w:ascii="Times New Roman" w:hAnsi="Times New Roman" w:cs="Times New Roman"/>
          <w:sz w:val="28"/>
          <w:szCs w:val="28"/>
        </w:rPr>
        <w:t xml:space="preserve">. Адресантами высказывания выступают трое судей, которые дают совместную оценку ситуации. В данном примере они сообщают адресату об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возможности события. Маркер </w:t>
      </w:r>
      <w:r w:rsidRPr="00571538">
        <w:rPr>
          <w:rFonts w:ascii="Times New Roman" w:hAnsi="Times New Roman" w:cs="Times New Roman"/>
          <w:i/>
          <w:sz w:val="28"/>
          <w:szCs w:val="28"/>
          <w:lang w:val="en-US"/>
        </w:rPr>
        <w:t>well</w:t>
      </w:r>
      <w:r w:rsidRPr="00571538">
        <w:rPr>
          <w:rFonts w:ascii="Times New Roman" w:hAnsi="Times New Roman" w:cs="Times New Roman"/>
          <w:sz w:val="28"/>
          <w:szCs w:val="28"/>
        </w:rPr>
        <w:t xml:space="preserve"> подчеркивает высокую степень его вероятности. В высказывании ПЯ данное значение не передается, из-за чего снижается степень категоричности, однако вид модальности, как и тип речевого акта (утверждение) сохраняется. </w:t>
      </w:r>
    </w:p>
    <w:p w:rsidR="00D97284" w:rsidRPr="00571538" w:rsidRDefault="00D97284" w:rsidP="00D97284">
      <w:pPr>
        <w:spacing w:before="240" w:line="360" w:lineRule="auto"/>
        <w:ind w:firstLine="709"/>
        <w:jc w:val="both"/>
        <w:rPr>
          <w:rFonts w:ascii="Times New Roman" w:hAnsi="Times New Roman" w:cs="Times New Roman"/>
          <w:sz w:val="28"/>
          <w:szCs w:val="28"/>
        </w:rPr>
      </w:pPr>
      <w:r w:rsidRPr="00571538">
        <w:rPr>
          <w:rFonts w:ascii="Times New Roman" w:hAnsi="Times New Roman" w:cs="Times New Roman"/>
          <w:sz w:val="28"/>
          <w:szCs w:val="28"/>
        </w:rPr>
        <w:t xml:space="preserve">Таким образом, при передаче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модальности оператор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обладает большей степенью формальности при сравнении с </w:t>
      </w:r>
      <w:r w:rsidRPr="00571538">
        <w:rPr>
          <w:rFonts w:ascii="Times New Roman" w:hAnsi="Times New Roman" w:cs="Times New Roman"/>
          <w:i/>
          <w:sz w:val="28"/>
          <w:szCs w:val="28"/>
          <w:lang w:val="en-US"/>
        </w:rPr>
        <w:t>can</w:t>
      </w:r>
      <w:r w:rsidRPr="00571538">
        <w:rPr>
          <w:rFonts w:ascii="Times New Roman" w:hAnsi="Times New Roman" w:cs="Times New Roman"/>
          <w:sz w:val="28"/>
          <w:szCs w:val="28"/>
        </w:rPr>
        <w:t xml:space="preserve">. Динамические значения представлены потенциальной возможностью совершения действия, обусловленной внутренними свойствами субъекта. </w:t>
      </w:r>
      <w:proofErr w:type="spellStart"/>
      <w:r w:rsidRPr="00571538">
        <w:rPr>
          <w:rFonts w:ascii="Times New Roman" w:hAnsi="Times New Roman" w:cs="Times New Roman"/>
          <w:sz w:val="28"/>
          <w:szCs w:val="28"/>
        </w:rPr>
        <w:t>Эпистемичекая</w:t>
      </w:r>
      <w:proofErr w:type="spellEnd"/>
      <w:r w:rsidRPr="00571538">
        <w:rPr>
          <w:rFonts w:ascii="Times New Roman" w:hAnsi="Times New Roman" w:cs="Times New Roman"/>
          <w:sz w:val="28"/>
          <w:szCs w:val="28"/>
        </w:rPr>
        <w:t xml:space="preserve"> возможность, выраженная оператором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характеризуется низкой степенью категоричности. Соответствия данного модального оператора в ПЯ относятся к такому же типу модальности. Тип речевого акта ИЯ и ПЯ, как правило, идентичен. </w:t>
      </w:r>
    </w:p>
    <w:p w:rsidR="00D97284" w:rsidRPr="00571538" w:rsidRDefault="00D97284" w:rsidP="003E36AB">
      <w:pPr>
        <w:pStyle w:val="1"/>
        <w:spacing w:after="240"/>
        <w:jc w:val="center"/>
        <w:rPr>
          <w:rFonts w:ascii="Times New Roman" w:hAnsi="Times New Roman" w:cs="Times New Roman"/>
          <w:b/>
          <w:color w:val="auto"/>
          <w:sz w:val="28"/>
          <w:szCs w:val="28"/>
        </w:rPr>
      </w:pPr>
      <w:bookmarkStart w:id="54" w:name="_Toc72457188"/>
      <w:r w:rsidRPr="00571538">
        <w:rPr>
          <w:rFonts w:ascii="Times New Roman" w:hAnsi="Times New Roman" w:cs="Times New Roman"/>
          <w:b/>
          <w:color w:val="auto"/>
          <w:sz w:val="28"/>
          <w:szCs w:val="28"/>
        </w:rPr>
        <w:t xml:space="preserve">2.11 Модальный глагол </w:t>
      </w:r>
      <w:r w:rsidRPr="00571538">
        <w:rPr>
          <w:rFonts w:ascii="Times New Roman" w:hAnsi="Times New Roman" w:cs="Times New Roman"/>
          <w:b/>
          <w:color w:val="auto"/>
          <w:sz w:val="28"/>
          <w:szCs w:val="28"/>
          <w:lang w:val="en-US"/>
        </w:rPr>
        <w:t>MIGHT</w:t>
      </w:r>
      <w:bookmarkEnd w:id="54"/>
    </w:p>
    <w:p w:rsidR="00D97284" w:rsidRPr="00571538" w:rsidRDefault="00D97284" w:rsidP="00D97284">
      <w:pPr>
        <w:spacing w:line="360" w:lineRule="auto"/>
        <w:ind w:firstLine="708"/>
        <w:rPr>
          <w:rFonts w:ascii="Times New Roman" w:hAnsi="Times New Roman" w:cs="Times New Roman"/>
          <w:sz w:val="28"/>
          <w:szCs w:val="28"/>
        </w:rPr>
      </w:pPr>
      <w:r w:rsidRPr="00571538">
        <w:rPr>
          <w:rFonts w:ascii="Times New Roman" w:hAnsi="Times New Roman" w:cs="Times New Roman"/>
          <w:sz w:val="28"/>
          <w:szCs w:val="28"/>
        </w:rPr>
        <w:t xml:space="preserve">Модальный оператор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представлен только в двух группах значений: </w:t>
      </w:r>
      <w:proofErr w:type="spellStart"/>
      <w:r w:rsidRPr="00571538">
        <w:rPr>
          <w:rFonts w:ascii="Times New Roman" w:hAnsi="Times New Roman" w:cs="Times New Roman"/>
          <w:sz w:val="28"/>
          <w:szCs w:val="28"/>
        </w:rPr>
        <w:t>эпистемической</w:t>
      </w:r>
      <w:proofErr w:type="spellEnd"/>
      <w:r w:rsidRPr="00571538">
        <w:rPr>
          <w:rFonts w:ascii="Times New Roman" w:hAnsi="Times New Roman" w:cs="Times New Roman"/>
          <w:sz w:val="28"/>
          <w:szCs w:val="28"/>
        </w:rPr>
        <w:t xml:space="preserve"> и динамической. </w:t>
      </w:r>
    </w:p>
    <w:tbl>
      <w:tblPr>
        <w:tblStyle w:val="23"/>
        <w:tblW w:w="0" w:type="auto"/>
        <w:tblInd w:w="0" w:type="dxa"/>
        <w:tblLook w:val="04A0" w:firstRow="1" w:lastRow="0" w:firstColumn="1" w:lastColumn="0" w:noHBand="0" w:noVBand="1"/>
      </w:tblPr>
      <w:tblGrid>
        <w:gridCol w:w="3114"/>
        <w:gridCol w:w="3115"/>
        <w:gridCol w:w="3115"/>
      </w:tblGrid>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lastRenderedPageBreak/>
              <w:t>Тип модальности</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Количество примеров в %</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r>
      <w:tr w:rsidR="00D97284" w:rsidRPr="00571538" w:rsidTr="00D97284">
        <w:tc>
          <w:tcPr>
            <w:tcW w:w="3114"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20</w:t>
            </w:r>
          </w:p>
        </w:tc>
        <w:tc>
          <w:tcPr>
            <w:tcW w:w="3115" w:type="dxa"/>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8"/>
                <w:szCs w:val="28"/>
              </w:rPr>
            </w:pPr>
            <w:r w:rsidRPr="00571538">
              <w:rPr>
                <w:rFonts w:ascii="Times New Roman" w:hAnsi="Times New Roman" w:cs="Times New Roman"/>
                <w:sz w:val="28"/>
                <w:szCs w:val="28"/>
              </w:rPr>
              <w:t>100</w:t>
            </w:r>
          </w:p>
        </w:tc>
      </w:tr>
    </w:tbl>
    <w:p w:rsidR="00D97284" w:rsidRPr="00571538" w:rsidRDefault="00D97284" w:rsidP="00D97284">
      <w:pPr>
        <w:spacing w:before="240"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2.11.1 Рассмотрим примеры с </w:t>
      </w:r>
      <w:r w:rsidRPr="00571538">
        <w:rPr>
          <w:rFonts w:ascii="Times New Roman" w:hAnsi="Times New Roman" w:cs="Times New Roman"/>
          <w:b/>
          <w:sz w:val="28"/>
          <w:szCs w:val="28"/>
        </w:rPr>
        <w:t>динамической модальностью</w:t>
      </w:r>
      <w:r w:rsidRPr="00571538">
        <w:rPr>
          <w:rFonts w:ascii="Times New Roman" w:hAnsi="Times New Roman" w:cs="Times New Roman"/>
          <w:sz w:val="28"/>
          <w:szCs w:val="28"/>
        </w:rPr>
        <w:t xml:space="preserve">. </w:t>
      </w:r>
    </w:p>
    <w:tbl>
      <w:tblPr>
        <w:tblStyle w:val="23"/>
        <w:tblW w:w="5000" w:type="pct"/>
        <w:tblInd w:w="0" w:type="dxa"/>
        <w:tblLook w:val="04A0" w:firstRow="1" w:lastRow="0" w:firstColumn="1" w:lastColumn="0" w:noHBand="0" w:noVBand="1"/>
      </w:tblPr>
      <w:tblGrid>
        <w:gridCol w:w="4672"/>
        <w:gridCol w:w="4673"/>
      </w:tblGrid>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after="60" w:line="360" w:lineRule="auto"/>
              <w:ind w:left="720"/>
              <w:contextualSpacing/>
              <w:rPr>
                <w:rFonts w:ascii="Times New Roman" w:hAnsi="Times New Roman" w:cs="Times New Roman"/>
                <w:sz w:val="24"/>
                <w:szCs w:val="24"/>
              </w:rPr>
            </w:pPr>
            <w:r w:rsidRPr="00571538">
              <w:rPr>
                <w:rFonts w:ascii="Times New Roman" w:hAnsi="Times New Roman" w:cs="Times New Roman"/>
                <w:sz w:val="24"/>
                <w:szCs w:val="24"/>
              </w:rPr>
              <w:t>Оригинал</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hd w:val="clear" w:color="auto" w:fill="FFFFFF"/>
              <w:spacing w:after="60" w:line="360" w:lineRule="auto"/>
              <w:contextualSpacing/>
              <w:rPr>
                <w:rFonts w:ascii="Times New Roman" w:hAnsi="Times New Roman" w:cs="Times New Roman"/>
                <w:i/>
                <w:sz w:val="24"/>
                <w:szCs w:val="24"/>
                <w:shd w:val="clear" w:color="auto" w:fill="FFFFFF"/>
                <w:lang w:val="en-US"/>
              </w:rPr>
            </w:pPr>
            <w:r w:rsidRPr="00571538">
              <w:rPr>
                <w:rFonts w:ascii="Times New Roman" w:hAnsi="Times New Roman" w:cs="Times New Roman"/>
                <w:i/>
                <w:sz w:val="28"/>
                <w:szCs w:val="28"/>
                <w:lang w:val="en-US"/>
              </w:rPr>
              <w:tab/>
            </w:r>
            <w:r w:rsidRPr="00571538">
              <w:rPr>
                <w:rFonts w:ascii="Times New Roman" w:hAnsi="Times New Roman" w:cs="Times New Roman"/>
                <w:i/>
                <w:sz w:val="24"/>
                <w:szCs w:val="24"/>
                <w:lang w:val="en-US"/>
              </w:rPr>
              <w:t xml:space="preserve">As </w:t>
            </w:r>
            <w:r w:rsidRPr="00571538">
              <w:rPr>
                <w:rFonts w:ascii="Times New Roman" w:hAnsi="Times New Roman" w:cs="Times New Roman"/>
                <w:b/>
                <w:i/>
                <w:sz w:val="24"/>
                <w:szCs w:val="24"/>
                <w:lang w:val="en-US"/>
              </w:rPr>
              <w:t>might</w:t>
            </w:r>
            <w:r w:rsidRPr="00571538">
              <w:rPr>
                <w:rFonts w:ascii="Times New Roman" w:hAnsi="Times New Roman" w:cs="Times New Roman"/>
                <w:i/>
                <w:sz w:val="24"/>
                <w:szCs w:val="24"/>
                <w:lang w:val="en-US"/>
              </w:rPr>
              <w:t xml:space="preserve"> </w:t>
            </w:r>
            <w:r w:rsidRPr="00571538">
              <w:rPr>
                <w:rFonts w:ascii="Times New Roman" w:hAnsi="Times New Roman" w:cs="Times New Roman"/>
                <w:b/>
                <w:i/>
                <w:sz w:val="24"/>
                <w:szCs w:val="24"/>
                <w:lang w:val="en-US"/>
              </w:rPr>
              <w:t>be expected</w:t>
            </w:r>
            <w:r w:rsidRPr="00571538">
              <w:rPr>
                <w:rFonts w:ascii="Times New Roman" w:hAnsi="Times New Roman" w:cs="Times New Roman"/>
                <w:i/>
                <w:sz w:val="24"/>
                <w:szCs w:val="24"/>
                <w:lang w:val="en-US"/>
              </w:rPr>
              <w:t xml:space="preserve">, this appeared to </w:t>
            </w:r>
            <w:proofErr w:type="gramStart"/>
            <w:r w:rsidRPr="00571538">
              <w:rPr>
                <w:rFonts w:ascii="Times New Roman" w:hAnsi="Times New Roman" w:cs="Times New Roman"/>
                <w:i/>
                <w:sz w:val="24"/>
                <w:szCs w:val="24"/>
                <w:lang w:val="en-US"/>
              </w:rPr>
              <w:t>be related</w:t>
            </w:r>
            <w:proofErr w:type="gramEnd"/>
            <w:r w:rsidRPr="00571538">
              <w:rPr>
                <w:rFonts w:ascii="Times New Roman" w:hAnsi="Times New Roman" w:cs="Times New Roman"/>
                <w:i/>
                <w:sz w:val="24"/>
                <w:szCs w:val="24"/>
                <w:lang w:val="en-US"/>
              </w:rPr>
              <w:t xml:space="preserve"> to their indefinite </w:t>
            </w:r>
            <w:proofErr w:type="spellStart"/>
            <w:r w:rsidRPr="00571538">
              <w:rPr>
                <w:rFonts w:ascii="Times New Roman" w:hAnsi="Times New Roman" w:cs="Times New Roman"/>
                <w:i/>
                <w:sz w:val="24"/>
                <w:szCs w:val="24"/>
                <w:lang w:val="en-US"/>
              </w:rPr>
              <w:t>Sicherungsverwahrung</w:t>
            </w:r>
            <w:proofErr w:type="spellEnd"/>
            <w:r w:rsidRPr="00571538">
              <w:rPr>
                <w:rFonts w:ascii="Times New Roman" w:hAnsi="Times New Roman" w:cs="Times New Roman"/>
                <w:i/>
                <w:sz w:val="24"/>
                <w:szCs w:val="24"/>
                <w:lang w:val="en-US"/>
              </w:rPr>
              <w:t>.</w:t>
            </w:r>
            <w:r w:rsidR="00664A30" w:rsidRPr="00571538">
              <w:rPr>
                <w:rStyle w:val="10"/>
                <w:rFonts w:ascii="Times New Roman" w:hAnsi="Times New Roman" w:cs="Times New Roman"/>
                <w:bCs/>
                <w:color w:val="000000"/>
                <w:sz w:val="24"/>
                <w:szCs w:val="24"/>
                <w:shd w:val="clear" w:color="auto" w:fill="FFFFFF"/>
                <w:lang w:val="en-US"/>
              </w:rPr>
              <w:t xml:space="preserve"> (</w:t>
            </w:r>
            <w:proofErr w:type="spellStart"/>
            <w:r w:rsidR="00664A30" w:rsidRPr="00571538">
              <w:rPr>
                <w:rStyle w:val="s7d2086b4"/>
                <w:rFonts w:ascii="Times New Roman" w:hAnsi="Times New Roman" w:cs="Times New Roman"/>
                <w:bCs/>
                <w:color w:val="000000"/>
                <w:sz w:val="24"/>
                <w:szCs w:val="24"/>
                <w:shd w:val="clear" w:color="auto" w:fill="FFFFFF"/>
              </w:rPr>
              <w:t>Case</w:t>
            </w:r>
            <w:proofErr w:type="spellEnd"/>
            <w:r w:rsidR="00664A30" w:rsidRPr="00571538">
              <w:rPr>
                <w:rStyle w:val="s7d2086b4"/>
                <w:rFonts w:ascii="Times New Roman" w:hAnsi="Times New Roman" w:cs="Times New Roman"/>
                <w:bCs/>
                <w:color w:val="000000"/>
                <w:sz w:val="24"/>
                <w:szCs w:val="24"/>
                <w:shd w:val="clear" w:color="auto" w:fill="FFFFFF"/>
              </w:rPr>
              <w:t xml:space="preserve"> </w:t>
            </w:r>
            <w:proofErr w:type="spellStart"/>
            <w:r w:rsidR="00664A30" w:rsidRPr="00571538">
              <w:rPr>
                <w:rStyle w:val="s7d2086b4"/>
                <w:rFonts w:ascii="Times New Roman" w:hAnsi="Times New Roman" w:cs="Times New Roman"/>
                <w:bCs/>
                <w:color w:val="000000"/>
                <w:sz w:val="24"/>
                <w:szCs w:val="24"/>
                <w:shd w:val="clear" w:color="auto" w:fill="FFFFFF"/>
              </w:rPr>
              <w:t>Of</w:t>
            </w:r>
            <w:proofErr w:type="spellEnd"/>
            <w:r w:rsidR="00664A30" w:rsidRPr="00571538">
              <w:rPr>
                <w:rStyle w:val="s7d2086b4"/>
                <w:rFonts w:ascii="Times New Roman" w:hAnsi="Times New Roman" w:cs="Times New Roman"/>
                <w:bCs/>
                <w:color w:val="000000"/>
                <w:sz w:val="24"/>
                <w:szCs w:val="24"/>
                <w:shd w:val="clear" w:color="auto" w:fill="FFFFFF"/>
              </w:rPr>
              <w:t> </w:t>
            </w:r>
            <w:proofErr w:type="spellStart"/>
            <w:r w:rsidR="00664A30" w:rsidRPr="00571538">
              <w:rPr>
                <w:rStyle w:val="s7d2086b4"/>
                <w:rFonts w:ascii="Times New Roman" w:hAnsi="Times New Roman" w:cs="Times New Roman"/>
                <w:bCs/>
                <w:color w:val="000000"/>
                <w:sz w:val="24"/>
                <w:szCs w:val="24"/>
                <w:shd w:val="clear" w:color="auto" w:fill="FFFFFF"/>
              </w:rPr>
              <w:t>Ilnseher</w:t>
            </w:r>
            <w:proofErr w:type="spellEnd"/>
            <w:r w:rsidR="00664A30" w:rsidRPr="00571538">
              <w:rPr>
                <w:rStyle w:val="s7d2086b4"/>
                <w:rFonts w:ascii="Times New Roman" w:hAnsi="Times New Roman" w:cs="Times New Roman"/>
                <w:bCs/>
                <w:color w:val="000000"/>
                <w:sz w:val="24"/>
                <w:szCs w:val="24"/>
                <w:shd w:val="clear" w:color="auto" w:fill="FFFFFF"/>
              </w:rPr>
              <w:t xml:space="preserve"> V. </w:t>
            </w:r>
            <w:proofErr w:type="spellStart"/>
            <w:r w:rsidR="00664A30" w:rsidRPr="00571538">
              <w:rPr>
                <w:rStyle w:val="s7d2086b4"/>
                <w:rFonts w:ascii="Times New Roman" w:hAnsi="Times New Roman" w:cs="Times New Roman"/>
                <w:bCs/>
                <w:color w:val="000000"/>
                <w:sz w:val="24"/>
                <w:szCs w:val="24"/>
                <w:shd w:val="clear" w:color="auto" w:fill="FFFFFF"/>
              </w:rPr>
              <w:t>Germany</w:t>
            </w:r>
            <w:proofErr w:type="spellEnd"/>
            <w:r w:rsidR="00664A30" w:rsidRPr="00571538">
              <w:rPr>
                <w:rStyle w:val="s7d2086b4"/>
                <w:rFonts w:ascii="Times New Roman" w:hAnsi="Times New Roman" w:cs="Times New Roman"/>
                <w:bCs/>
                <w:color w:val="000000"/>
                <w:sz w:val="24"/>
                <w:szCs w:val="24"/>
                <w:shd w:val="clear" w:color="auto" w:fill="FFFFFF"/>
                <w:lang w:val="en-US"/>
              </w:rPr>
              <w:t>)</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i/>
                <w:sz w:val="24"/>
                <w:szCs w:val="24"/>
                <w:lang w:val="en-US"/>
              </w:rPr>
            </w:pPr>
            <w:r w:rsidRPr="00571538">
              <w:rPr>
                <w:rFonts w:ascii="Times New Roman" w:hAnsi="Times New Roman" w:cs="Times New Roman"/>
                <w:i/>
                <w:sz w:val="24"/>
                <w:szCs w:val="24"/>
              </w:rPr>
              <w:t xml:space="preserve">Как и </w:t>
            </w:r>
            <w:r w:rsidRPr="00571538">
              <w:rPr>
                <w:rFonts w:ascii="Times New Roman" w:hAnsi="Times New Roman" w:cs="Times New Roman"/>
                <w:b/>
                <w:i/>
                <w:sz w:val="24"/>
                <w:szCs w:val="24"/>
              </w:rPr>
              <w:t>следовало</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ожидать</w:t>
            </w:r>
            <w:r w:rsidRPr="00571538">
              <w:rPr>
                <w:rFonts w:ascii="Times New Roman" w:hAnsi="Times New Roman" w:cs="Times New Roman"/>
                <w:i/>
                <w:sz w:val="24"/>
                <w:szCs w:val="24"/>
              </w:rPr>
              <w:t xml:space="preserve">, это было связано с неопределенным </w:t>
            </w:r>
            <w:proofErr w:type="spellStart"/>
            <w:r w:rsidRPr="00571538">
              <w:rPr>
                <w:rFonts w:ascii="Times New Roman" w:hAnsi="Times New Roman" w:cs="Times New Roman"/>
                <w:i/>
                <w:sz w:val="24"/>
                <w:szCs w:val="24"/>
                <w:lang w:val="en-US"/>
              </w:rPr>
              <w:t>Sicherungsverwahrung</w:t>
            </w:r>
            <w:proofErr w:type="spellEnd"/>
            <w:r w:rsidRPr="00571538">
              <w:rPr>
                <w:rFonts w:ascii="Times New Roman" w:hAnsi="Times New Roman" w:cs="Times New Roman"/>
                <w:i/>
                <w:sz w:val="24"/>
                <w:szCs w:val="24"/>
              </w:rPr>
              <w:t>.</w:t>
            </w:r>
            <w:r w:rsidR="00CB6199" w:rsidRPr="00571538">
              <w:rPr>
                <w:rFonts w:ascii="Times New Roman" w:hAnsi="Times New Roman" w:cs="Times New Roman"/>
                <w:sz w:val="28"/>
                <w:szCs w:val="28"/>
              </w:rPr>
              <w:t xml:space="preserve"> </w:t>
            </w:r>
            <w:r w:rsidR="00CB6199" w:rsidRPr="00571538">
              <w:rPr>
                <w:rFonts w:ascii="Times New Roman" w:hAnsi="Times New Roman" w:cs="Times New Roman"/>
                <w:sz w:val="24"/>
                <w:szCs w:val="24"/>
                <w:lang w:val="en-US"/>
              </w:rPr>
              <w:t>(</w:t>
            </w:r>
            <w:r w:rsidR="00CB6199" w:rsidRPr="00571538">
              <w:rPr>
                <w:rFonts w:ascii="Times New Roman" w:hAnsi="Times New Roman" w:cs="Times New Roman"/>
                <w:sz w:val="24"/>
                <w:szCs w:val="24"/>
              </w:rPr>
              <w:t>Дело «</w:t>
            </w:r>
            <w:proofErr w:type="spellStart"/>
            <w:r w:rsidR="00CB6199" w:rsidRPr="00571538">
              <w:rPr>
                <w:rFonts w:ascii="Times New Roman" w:hAnsi="Times New Roman" w:cs="Times New Roman"/>
                <w:sz w:val="24"/>
                <w:szCs w:val="24"/>
              </w:rPr>
              <w:t>Ильнзеер</w:t>
            </w:r>
            <w:proofErr w:type="spellEnd"/>
            <w:r w:rsidR="00CB6199" w:rsidRPr="00571538">
              <w:rPr>
                <w:rFonts w:ascii="Times New Roman" w:hAnsi="Times New Roman" w:cs="Times New Roman"/>
                <w:sz w:val="24"/>
                <w:szCs w:val="24"/>
              </w:rPr>
              <w:t xml:space="preserve"> (</w:t>
            </w:r>
            <w:proofErr w:type="spellStart"/>
            <w:r w:rsidR="00CB6199" w:rsidRPr="00571538">
              <w:rPr>
                <w:rFonts w:ascii="Times New Roman" w:hAnsi="Times New Roman" w:cs="Times New Roman"/>
                <w:sz w:val="24"/>
                <w:szCs w:val="24"/>
              </w:rPr>
              <w:t>Ilnseher</w:t>
            </w:r>
            <w:proofErr w:type="spellEnd"/>
            <w:r w:rsidR="00CB6199" w:rsidRPr="00571538">
              <w:rPr>
                <w:rFonts w:ascii="Times New Roman" w:hAnsi="Times New Roman" w:cs="Times New Roman"/>
                <w:sz w:val="24"/>
                <w:szCs w:val="24"/>
              </w:rPr>
              <w:t>) против Германии»</w:t>
            </w:r>
            <w:r w:rsidR="00CB6199" w:rsidRPr="00571538">
              <w:rPr>
                <w:rFonts w:ascii="Times New Roman" w:hAnsi="Times New Roman" w:cs="Times New Roman"/>
                <w:sz w:val="24"/>
                <w:szCs w:val="24"/>
                <w:lang w:val="en-US"/>
              </w:rPr>
              <w:t>)</w:t>
            </w:r>
          </w:p>
        </w:tc>
      </w:tr>
    </w:tbl>
    <w:p w:rsidR="00D97284" w:rsidRPr="00571538" w:rsidRDefault="00D97284" w:rsidP="00490BE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настоящем примере (42) модальный оператор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выражает динамическую модальность возможности. Приведенный пример демонстрирует употребление оператора в значении потенциальной возможности в прошлом. Данная возможность появляется из-за определенных обстоятельств. Адресантом высказывания является делегация, и её интенция направлена на выражение своего мнения по определенному вопросу. В ПЯ динамическая модальность трансформируется в </w:t>
      </w:r>
      <w:proofErr w:type="spellStart"/>
      <w:r w:rsidRPr="00571538">
        <w:rPr>
          <w:rFonts w:ascii="Times New Roman" w:hAnsi="Times New Roman" w:cs="Times New Roman"/>
          <w:sz w:val="28"/>
          <w:szCs w:val="28"/>
        </w:rPr>
        <w:t>деонтическую</w:t>
      </w:r>
      <w:proofErr w:type="spellEnd"/>
      <w:r w:rsidRPr="00571538">
        <w:rPr>
          <w:rFonts w:ascii="Times New Roman" w:hAnsi="Times New Roman" w:cs="Times New Roman"/>
          <w:sz w:val="28"/>
          <w:szCs w:val="28"/>
        </w:rPr>
        <w:t xml:space="preserve"> модальность, что делает высказывание более категоричным. Однако такая замена не влияет на тип речевого акта: ИЯ и ПЯ представлены утверждением. </w:t>
      </w:r>
    </w:p>
    <w:tbl>
      <w:tblPr>
        <w:tblStyle w:val="23"/>
        <w:tblW w:w="5000" w:type="pct"/>
        <w:tblInd w:w="0" w:type="dxa"/>
        <w:tblLook w:val="04A0" w:firstRow="1" w:lastRow="0" w:firstColumn="1" w:lastColumn="0" w:noHBand="0" w:noVBand="1"/>
      </w:tblPr>
      <w:tblGrid>
        <w:gridCol w:w="4672"/>
        <w:gridCol w:w="4673"/>
      </w:tblGrid>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hd w:val="clear" w:color="auto" w:fill="FFFFFF"/>
              <w:spacing w:after="60" w:line="360" w:lineRule="auto"/>
              <w:rPr>
                <w:rFonts w:ascii="Times New Roman" w:hAnsi="Times New Roman" w:cs="Times New Roman"/>
                <w:sz w:val="24"/>
                <w:szCs w:val="24"/>
              </w:rPr>
            </w:pPr>
            <w:r w:rsidRPr="00571538">
              <w:rPr>
                <w:rFonts w:ascii="Times New Roman" w:hAnsi="Times New Roman" w:cs="Times New Roman"/>
                <w:sz w:val="28"/>
                <w:szCs w:val="28"/>
              </w:rPr>
              <w:tab/>
            </w:r>
            <w:r w:rsidRPr="00571538">
              <w:rPr>
                <w:rFonts w:ascii="Times New Roman" w:hAnsi="Times New Roman" w:cs="Times New Roman"/>
                <w:sz w:val="24"/>
                <w:szCs w:val="24"/>
              </w:rPr>
              <w:t>Оригинал</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sz w:val="24"/>
                <w:szCs w:val="24"/>
              </w:rPr>
              <w:t>Перевод</w:t>
            </w:r>
          </w:p>
        </w:tc>
      </w:tr>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hd w:val="clear" w:color="auto" w:fill="FFFFFF"/>
              <w:spacing w:after="60" w:line="360" w:lineRule="auto"/>
              <w:contextualSpacing/>
              <w:rPr>
                <w:rFonts w:ascii="Times New Roman" w:hAnsi="Times New Roman" w:cs="Times New Roman"/>
                <w:i/>
                <w:lang w:val="en-US"/>
              </w:rPr>
            </w:pPr>
            <w:proofErr w:type="gramStart"/>
            <w:r w:rsidRPr="00571538">
              <w:rPr>
                <w:rFonts w:ascii="Times New Roman" w:hAnsi="Times New Roman" w:cs="Times New Roman"/>
                <w:i/>
                <w:sz w:val="24"/>
                <w:szCs w:val="24"/>
                <w:lang w:val="en-US"/>
              </w:rPr>
              <w:t>The Court finds that it </w:t>
            </w:r>
            <w:r w:rsidRPr="00571538">
              <w:rPr>
                <w:rFonts w:ascii="Times New Roman" w:hAnsi="Times New Roman" w:cs="Times New Roman"/>
                <w:b/>
                <w:i/>
                <w:sz w:val="24"/>
                <w:szCs w:val="24"/>
                <w:lang w:val="en-US"/>
              </w:rPr>
              <w:t>might</w:t>
            </w:r>
            <w:r w:rsidRPr="00571538">
              <w:rPr>
                <w:rFonts w:ascii="Times New Roman" w:hAnsi="Times New Roman" w:cs="Times New Roman"/>
                <w:i/>
                <w:sz w:val="24"/>
                <w:szCs w:val="24"/>
                <w:lang w:val="en-US"/>
              </w:rPr>
              <w:t> </w:t>
            </w:r>
            <w:r w:rsidRPr="00571538">
              <w:rPr>
                <w:rFonts w:ascii="Times New Roman" w:hAnsi="Times New Roman" w:cs="Times New Roman"/>
                <w:b/>
                <w:i/>
                <w:sz w:val="24"/>
                <w:szCs w:val="24"/>
                <w:lang w:val="en-US"/>
              </w:rPr>
              <w:t>have highlighted</w:t>
            </w:r>
            <w:r w:rsidRPr="00571538">
              <w:rPr>
                <w:rFonts w:ascii="Times New Roman" w:hAnsi="Times New Roman" w:cs="Times New Roman"/>
                <w:i/>
                <w:sz w:val="24"/>
                <w:szCs w:val="24"/>
                <w:lang w:val="en-US"/>
              </w:rPr>
              <w:t xml:space="preserve"> the therapeutic nature of the measure if the civil courts had been entrusted with orders on the confinement of particularly dangerous persons with a criminal history suffering from a mental disorder, as was foreseen under sections 1 and 4 of the Therapy </w:t>
            </w:r>
            <w:r w:rsidRPr="00571538">
              <w:rPr>
                <w:rFonts w:ascii="Times New Roman" w:hAnsi="Times New Roman" w:cs="Times New Roman"/>
                <w:i/>
                <w:sz w:val="24"/>
                <w:szCs w:val="24"/>
                <w:lang w:val="en-US"/>
              </w:rPr>
              <w:lastRenderedPageBreak/>
              <w:t>Detention Act (see paragraph 85 above), which does not appear to have acquired any importance in practice.</w:t>
            </w:r>
            <w:proofErr w:type="gramEnd"/>
            <w:r w:rsidR="00664A30" w:rsidRPr="00571538">
              <w:rPr>
                <w:rFonts w:ascii="Times New Roman" w:hAnsi="Times New Roman" w:cs="Times New Roman"/>
                <w:i/>
                <w:sz w:val="24"/>
                <w:szCs w:val="24"/>
                <w:lang w:val="en-US"/>
              </w:rPr>
              <w:t xml:space="preserve"> </w:t>
            </w:r>
            <w:r w:rsidR="00664A30" w:rsidRPr="00571538">
              <w:rPr>
                <w:rStyle w:val="10"/>
                <w:rFonts w:ascii="Times New Roman" w:hAnsi="Times New Roman" w:cs="Times New Roman"/>
                <w:bCs/>
                <w:color w:val="000000"/>
                <w:sz w:val="24"/>
                <w:szCs w:val="24"/>
                <w:shd w:val="clear" w:color="auto" w:fill="FFFFFF"/>
                <w:lang w:val="en-US"/>
              </w:rPr>
              <w:t>(</w:t>
            </w:r>
            <w:proofErr w:type="spellStart"/>
            <w:r w:rsidR="00664A30" w:rsidRPr="00571538">
              <w:rPr>
                <w:rStyle w:val="s7d2086b4"/>
                <w:rFonts w:ascii="Times New Roman" w:hAnsi="Times New Roman" w:cs="Times New Roman"/>
                <w:bCs/>
                <w:color w:val="000000"/>
                <w:sz w:val="24"/>
                <w:szCs w:val="24"/>
                <w:shd w:val="clear" w:color="auto" w:fill="FFFFFF"/>
              </w:rPr>
              <w:t>Case</w:t>
            </w:r>
            <w:proofErr w:type="spellEnd"/>
            <w:r w:rsidR="00664A30" w:rsidRPr="00571538">
              <w:rPr>
                <w:rStyle w:val="s7d2086b4"/>
                <w:rFonts w:ascii="Times New Roman" w:hAnsi="Times New Roman" w:cs="Times New Roman"/>
                <w:bCs/>
                <w:color w:val="000000"/>
                <w:sz w:val="24"/>
                <w:szCs w:val="24"/>
                <w:shd w:val="clear" w:color="auto" w:fill="FFFFFF"/>
              </w:rPr>
              <w:t xml:space="preserve"> </w:t>
            </w:r>
            <w:proofErr w:type="spellStart"/>
            <w:r w:rsidR="00664A30" w:rsidRPr="00571538">
              <w:rPr>
                <w:rStyle w:val="s7d2086b4"/>
                <w:rFonts w:ascii="Times New Roman" w:hAnsi="Times New Roman" w:cs="Times New Roman"/>
                <w:bCs/>
                <w:color w:val="000000"/>
                <w:sz w:val="24"/>
                <w:szCs w:val="24"/>
                <w:shd w:val="clear" w:color="auto" w:fill="FFFFFF"/>
              </w:rPr>
              <w:t>Of</w:t>
            </w:r>
            <w:proofErr w:type="spellEnd"/>
            <w:r w:rsidR="00664A30" w:rsidRPr="00571538">
              <w:rPr>
                <w:rStyle w:val="s7d2086b4"/>
                <w:rFonts w:ascii="Times New Roman" w:hAnsi="Times New Roman" w:cs="Times New Roman"/>
                <w:bCs/>
                <w:color w:val="000000"/>
                <w:sz w:val="24"/>
                <w:szCs w:val="24"/>
                <w:shd w:val="clear" w:color="auto" w:fill="FFFFFF"/>
              </w:rPr>
              <w:t> </w:t>
            </w:r>
            <w:proofErr w:type="spellStart"/>
            <w:r w:rsidR="00664A30" w:rsidRPr="00571538">
              <w:rPr>
                <w:rStyle w:val="s7d2086b4"/>
                <w:rFonts w:ascii="Times New Roman" w:hAnsi="Times New Roman" w:cs="Times New Roman"/>
                <w:bCs/>
                <w:color w:val="000000"/>
                <w:sz w:val="24"/>
                <w:szCs w:val="24"/>
                <w:shd w:val="clear" w:color="auto" w:fill="FFFFFF"/>
              </w:rPr>
              <w:t>Ilnseher</w:t>
            </w:r>
            <w:proofErr w:type="spellEnd"/>
            <w:r w:rsidR="00664A30" w:rsidRPr="00571538">
              <w:rPr>
                <w:rStyle w:val="s7d2086b4"/>
                <w:rFonts w:ascii="Times New Roman" w:hAnsi="Times New Roman" w:cs="Times New Roman"/>
                <w:bCs/>
                <w:color w:val="000000"/>
                <w:sz w:val="24"/>
                <w:szCs w:val="24"/>
                <w:shd w:val="clear" w:color="auto" w:fill="FFFFFF"/>
              </w:rPr>
              <w:t xml:space="preserve"> V. </w:t>
            </w:r>
            <w:proofErr w:type="spellStart"/>
            <w:r w:rsidR="00664A30" w:rsidRPr="00571538">
              <w:rPr>
                <w:rStyle w:val="s7d2086b4"/>
                <w:rFonts w:ascii="Times New Roman" w:hAnsi="Times New Roman" w:cs="Times New Roman"/>
                <w:bCs/>
                <w:color w:val="000000"/>
                <w:sz w:val="24"/>
                <w:szCs w:val="24"/>
                <w:shd w:val="clear" w:color="auto" w:fill="FFFFFF"/>
              </w:rPr>
              <w:t>Germany</w:t>
            </w:r>
            <w:proofErr w:type="spellEnd"/>
            <w:r w:rsidR="00664A30" w:rsidRPr="00571538">
              <w:rPr>
                <w:rStyle w:val="s7d2086b4"/>
                <w:rFonts w:ascii="Times New Roman" w:hAnsi="Times New Roman" w:cs="Times New Roman"/>
                <w:bCs/>
                <w:color w:val="000000"/>
                <w:sz w:val="24"/>
                <w:szCs w:val="24"/>
                <w:shd w:val="clear" w:color="auto" w:fill="FFFFFF"/>
                <w:lang w:val="en-US"/>
              </w:rPr>
              <w:t>)</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i/>
                <w:sz w:val="24"/>
                <w:szCs w:val="24"/>
              </w:rPr>
              <w:lastRenderedPageBreak/>
              <w:t xml:space="preserve">Европейский Суд считает, что он </w:t>
            </w:r>
            <w:r w:rsidRPr="00571538">
              <w:rPr>
                <w:rFonts w:ascii="Times New Roman" w:hAnsi="Times New Roman" w:cs="Times New Roman"/>
                <w:b/>
                <w:i/>
                <w:sz w:val="24"/>
                <w:szCs w:val="24"/>
              </w:rPr>
              <w:t>мог</w:t>
            </w:r>
            <w:r w:rsidRPr="00571538">
              <w:rPr>
                <w:rFonts w:ascii="Times New Roman" w:hAnsi="Times New Roman" w:cs="Times New Roman"/>
                <w:i/>
                <w:sz w:val="24"/>
                <w:szCs w:val="24"/>
              </w:rPr>
              <w:t xml:space="preserve"> </w:t>
            </w:r>
            <w:r w:rsidRPr="00571538">
              <w:rPr>
                <w:rFonts w:ascii="Times New Roman" w:hAnsi="Times New Roman" w:cs="Times New Roman"/>
                <w:b/>
                <w:i/>
                <w:sz w:val="24"/>
                <w:szCs w:val="24"/>
              </w:rPr>
              <w:t xml:space="preserve">бы подчеркнуть </w:t>
            </w:r>
            <w:r w:rsidRPr="00571538">
              <w:rPr>
                <w:rFonts w:ascii="Times New Roman" w:hAnsi="Times New Roman" w:cs="Times New Roman"/>
                <w:i/>
                <w:sz w:val="24"/>
                <w:szCs w:val="24"/>
              </w:rPr>
              <w:t xml:space="preserve">терапевтический характер этой меры, если бы на суды по гражданским делам была возложена обязанность выносить решения о содержании под стражей особо опасных ранее судимых лиц, страдающих психическим расстройством, как это предусмотрено в статьях 1 и 4 Закона о </w:t>
            </w:r>
            <w:r w:rsidRPr="00571538">
              <w:rPr>
                <w:rFonts w:ascii="Times New Roman" w:hAnsi="Times New Roman" w:cs="Times New Roman"/>
                <w:i/>
                <w:sz w:val="24"/>
                <w:szCs w:val="24"/>
              </w:rPr>
              <w:lastRenderedPageBreak/>
              <w:t>терапевтическом заключении под стражу (см. выше § 85), однако, по-видимому, такое положение не получило практического значения.</w:t>
            </w:r>
            <w:r w:rsidR="00CB6199" w:rsidRPr="00571538">
              <w:rPr>
                <w:rFonts w:ascii="Times New Roman" w:hAnsi="Times New Roman" w:cs="Times New Roman"/>
                <w:i/>
                <w:sz w:val="24"/>
                <w:szCs w:val="24"/>
              </w:rPr>
              <w:t xml:space="preserve"> </w:t>
            </w:r>
            <w:r w:rsidR="00CB6199" w:rsidRPr="00571538">
              <w:rPr>
                <w:rFonts w:ascii="Times New Roman" w:hAnsi="Times New Roman" w:cs="Times New Roman"/>
                <w:sz w:val="24"/>
                <w:szCs w:val="24"/>
                <w:lang w:val="en-US"/>
              </w:rPr>
              <w:t>(</w:t>
            </w:r>
            <w:r w:rsidR="00CB6199" w:rsidRPr="00571538">
              <w:rPr>
                <w:rFonts w:ascii="Times New Roman" w:hAnsi="Times New Roman" w:cs="Times New Roman"/>
                <w:sz w:val="24"/>
                <w:szCs w:val="24"/>
              </w:rPr>
              <w:t>Дело «</w:t>
            </w:r>
            <w:proofErr w:type="spellStart"/>
            <w:r w:rsidR="00CB6199" w:rsidRPr="00571538">
              <w:rPr>
                <w:rFonts w:ascii="Times New Roman" w:hAnsi="Times New Roman" w:cs="Times New Roman"/>
                <w:sz w:val="24"/>
                <w:szCs w:val="24"/>
              </w:rPr>
              <w:t>Ильнзеер</w:t>
            </w:r>
            <w:proofErr w:type="spellEnd"/>
            <w:r w:rsidR="00CB6199" w:rsidRPr="00571538">
              <w:rPr>
                <w:rFonts w:ascii="Times New Roman" w:hAnsi="Times New Roman" w:cs="Times New Roman"/>
                <w:sz w:val="24"/>
                <w:szCs w:val="24"/>
              </w:rPr>
              <w:t xml:space="preserve"> (</w:t>
            </w:r>
            <w:proofErr w:type="spellStart"/>
            <w:r w:rsidR="00CB6199" w:rsidRPr="00571538">
              <w:rPr>
                <w:rFonts w:ascii="Times New Roman" w:hAnsi="Times New Roman" w:cs="Times New Roman"/>
                <w:sz w:val="24"/>
                <w:szCs w:val="24"/>
              </w:rPr>
              <w:t>Ilnseher</w:t>
            </w:r>
            <w:proofErr w:type="spellEnd"/>
            <w:r w:rsidR="00CB6199" w:rsidRPr="00571538">
              <w:rPr>
                <w:rFonts w:ascii="Times New Roman" w:hAnsi="Times New Roman" w:cs="Times New Roman"/>
                <w:sz w:val="24"/>
                <w:szCs w:val="24"/>
              </w:rPr>
              <w:t>) против Германии»</w:t>
            </w:r>
            <w:r w:rsidR="00CB6199" w:rsidRPr="00571538">
              <w:rPr>
                <w:rFonts w:ascii="Times New Roman" w:hAnsi="Times New Roman" w:cs="Times New Roman"/>
                <w:sz w:val="24"/>
                <w:szCs w:val="24"/>
                <w:lang w:val="en-US"/>
              </w:rPr>
              <w:t>)</w:t>
            </w:r>
          </w:p>
        </w:tc>
      </w:tr>
    </w:tbl>
    <w:p w:rsidR="00D97284" w:rsidRPr="00571538" w:rsidRDefault="00D97284" w:rsidP="00D97284">
      <w:pPr>
        <w:spacing w:before="240" w:line="360" w:lineRule="auto"/>
        <w:jc w:val="both"/>
        <w:rPr>
          <w:rFonts w:ascii="Times New Roman" w:hAnsi="Times New Roman" w:cs="Times New Roman"/>
          <w:sz w:val="28"/>
          <w:szCs w:val="28"/>
        </w:rPr>
      </w:pPr>
      <w:r w:rsidRPr="00571538">
        <w:rPr>
          <w:rFonts w:ascii="Times New Roman" w:hAnsi="Times New Roman" w:cs="Times New Roman"/>
          <w:sz w:val="28"/>
          <w:szCs w:val="28"/>
        </w:rPr>
        <w:lastRenderedPageBreak/>
        <w:tab/>
        <w:t xml:space="preserve">Гипотетическое теоретическое значение обнаруживается в примере 43. Адресант указывает, что при выполнении нереального условия существует возможность совершения им действия. Суждение о данной возможности основано не на знаниях, а на желании субъекта. Следовательно, оператор модальности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служит средством выражения гипотетической динамической модальности. Интенция отправителя направлена информировании адресата о позиции суда. Данное высказывание является утверждением в ИЯ и ПЯ.</w:t>
      </w:r>
    </w:p>
    <w:p w:rsidR="00D97284" w:rsidRPr="00571538" w:rsidRDefault="00D97284" w:rsidP="00D97284">
      <w:p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2.11.2 </w:t>
      </w:r>
      <w:r w:rsidRPr="00571538">
        <w:rPr>
          <w:rFonts w:ascii="Times New Roman" w:hAnsi="Times New Roman" w:cs="Times New Roman"/>
          <w:b/>
          <w:sz w:val="28"/>
          <w:szCs w:val="28"/>
        </w:rPr>
        <w:t>Эпистемическая модальность</w:t>
      </w:r>
      <w:r w:rsidRPr="00571538">
        <w:rPr>
          <w:rFonts w:ascii="Times New Roman" w:hAnsi="Times New Roman" w:cs="Times New Roman"/>
          <w:sz w:val="28"/>
          <w:szCs w:val="28"/>
        </w:rPr>
        <w:t xml:space="preserve"> представлена в значении субъективной возможности.</w:t>
      </w:r>
    </w:p>
    <w:tbl>
      <w:tblPr>
        <w:tblStyle w:val="23"/>
        <w:tblW w:w="5000" w:type="pct"/>
        <w:tblInd w:w="0" w:type="dxa"/>
        <w:tblLook w:val="04A0" w:firstRow="1" w:lastRow="0" w:firstColumn="1" w:lastColumn="0" w:noHBand="0" w:noVBand="1"/>
      </w:tblPr>
      <w:tblGrid>
        <w:gridCol w:w="4672"/>
        <w:gridCol w:w="4673"/>
      </w:tblGrid>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shd w:val="clear" w:color="auto" w:fill="FFFFFF"/>
              </w:rPr>
            </w:pPr>
            <w:r w:rsidRPr="00571538">
              <w:rPr>
                <w:rFonts w:ascii="Times New Roman" w:hAnsi="Times New Roman" w:cs="Times New Roman"/>
                <w:sz w:val="24"/>
                <w:szCs w:val="24"/>
                <w:shd w:val="clear" w:color="auto" w:fill="FFFFFF"/>
              </w:rPr>
              <w:t>Оригинал</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sz w:val="24"/>
                <w:szCs w:val="24"/>
              </w:rPr>
            </w:pPr>
            <w:r w:rsidRPr="00571538">
              <w:rPr>
                <w:rFonts w:ascii="Times New Roman" w:hAnsi="Times New Roman" w:cs="Times New Roman"/>
                <w:sz w:val="24"/>
                <w:szCs w:val="24"/>
              </w:rPr>
              <w:t>Перевод</w:t>
            </w:r>
          </w:p>
        </w:tc>
      </w:tr>
      <w:tr w:rsidR="00D97284" w:rsidRPr="00571538" w:rsidTr="00D97284">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numPr>
                <w:ilvl w:val="0"/>
                <w:numId w:val="16"/>
              </w:numPr>
              <w:spacing w:line="360" w:lineRule="auto"/>
              <w:contextualSpacing/>
              <w:rPr>
                <w:rFonts w:ascii="Times New Roman" w:hAnsi="Times New Roman" w:cs="Times New Roman"/>
                <w:i/>
                <w:lang w:val="en-US"/>
              </w:rPr>
            </w:pPr>
            <w:r w:rsidRPr="00571538">
              <w:rPr>
                <w:rFonts w:ascii="Times New Roman" w:hAnsi="Times New Roman" w:cs="Times New Roman"/>
                <w:i/>
                <w:sz w:val="24"/>
                <w:szCs w:val="24"/>
                <w:shd w:val="clear" w:color="auto" w:fill="FFFFFF"/>
                <w:lang w:val="en-US"/>
              </w:rPr>
              <w:t xml:space="preserve">It </w:t>
            </w:r>
            <w:r w:rsidRPr="00571538">
              <w:rPr>
                <w:rFonts w:ascii="Times New Roman" w:hAnsi="Times New Roman" w:cs="Times New Roman"/>
                <w:b/>
                <w:i/>
                <w:sz w:val="24"/>
                <w:szCs w:val="24"/>
                <w:shd w:val="clear" w:color="auto" w:fill="FFFFFF"/>
                <w:lang w:val="en-US"/>
              </w:rPr>
              <w:t>might</w:t>
            </w:r>
            <w:r w:rsidRPr="00571538">
              <w:rPr>
                <w:rFonts w:ascii="Times New Roman" w:hAnsi="Times New Roman" w:cs="Times New Roman"/>
                <w:i/>
                <w:sz w:val="24"/>
                <w:szCs w:val="24"/>
                <w:shd w:val="clear" w:color="auto" w:fill="FFFFFF"/>
                <w:lang w:val="en-US"/>
              </w:rPr>
              <w:t xml:space="preserve"> be that such enforcement proceedings are what the majority have in mind when they suggest in paragraph 52 of the present judgment that the applicant is able to bring before the Court an application against Turkey in relation to a final decision of the Turkish courts giving effect to the judgment of the Greek Court of Cassation.</w:t>
            </w:r>
            <w:r w:rsidR="00664A30" w:rsidRPr="00571538">
              <w:rPr>
                <w:rFonts w:ascii="Times New Roman" w:hAnsi="Times New Roman" w:cs="Times New Roman"/>
                <w:i/>
                <w:sz w:val="24"/>
                <w:szCs w:val="24"/>
                <w:shd w:val="clear" w:color="auto" w:fill="FFFFFF"/>
                <w:lang w:val="en-US"/>
              </w:rPr>
              <w:t xml:space="preserve"> </w:t>
            </w:r>
            <w:r w:rsidR="00664A30" w:rsidRPr="00571538">
              <w:rPr>
                <w:rFonts w:ascii="Times New Roman" w:hAnsi="Times New Roman" w:cs="Times New Roman"/>
                <w:sz w:val="24"/>
                <w:szCs w:val="24"/>
                <w:lang w:val="en-US"/>
              </w:rPr>
              <w:t xml:space="preserve">(Case Of </w:t>
            </w:r>
            <w:proofErr w:type="spellStart"/>
            <w:r w:rsidR="00664A30" w:rsidRPr="00571538">
              <w:rPr>
                <w:rFonts w:ascii="Times New Roman" w:hAnsi="Times New Roman" w:cs="Times New Roman"/>
                <w:sz w:val="24"/>
                <w:szCs w:val="24"/>
                <w:lang w:val="en-US"/>
              </w:rPr>
              <w:t>Molla</w:t>
            </w:r>
            <w:proofErr w:type="spellEnd"/>
            <w:r w:rsidR="00664A30" w:rsidRPr="00571538">
              <w:rPr>
                <w:rFonts w:ascii="Times New Roman" w:hAnsi="Times New Roman" w:cs="Times New Roman"/>
                <w:sz w:val="24"/>
                <w:szCs w:val="24"/>
                <w:lang w:val="en-US"/>
              </w:rPr>
              <w:t xml:space="preserve"> </w:t>
            </w:r>
            <w:proofErr w:type="spellStart"/>
            <w:r w:rsidR="00664A30" w:rsidRPr="00571538">
              <w:rPr>
                <w:rFonts w:ascii="Times New Roman" w:hAnsi="Times New Roman" w:cs="Times New Roman"/>
                <w:sz w:val="24"/>
                <w:szCs w:val="24"/>
                <w:lang w:val="en-US"/>
              </w:rPr>
              <w:t>Sali</w:t>
            </w:r>
            <w:proofErr w:type="spellEnd"/>
            <w:r w:rsidR="00664A30" w:rsidRPr="00571538">
              <w:rPr>
                <w:rFonts w:ascii="Times New Roman" w:hAnsi="Times New Roman" w:cs="Times New Roman"/>
                <w:sz w:val="24"/>
                <w:szCs w:val="24"/>
                <w:lang w:val="en-US"/>
              </w:rPr>
              <w:t xml:space="preserve"> V. Greece)</w:t>
            </w:r>
          </w:p>
        </w:tc>
        <w:tc>
          <w:tcPr>
            <w:tcW w:w="2500" w:type="pct"/>
            <w:tcBorders>
              <w:top w:val="single" w:sz="4" w:space="0" w:color="auto"/>
              <w:left w:val="single" w:sz="4" w:space="0" w:color="auto"/>
              <w:bottom w:val="single" w:sz="4" w:space="0" w:color="auto"/>
              <w:right w:val="single" w:sz="4" w:space="0" w:color="auto"/>
            </w:tcBorders>
            <w:hideMark/>
          </w:tcPr>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b/>
                <w:i/>
                <w:sz w:val="24"/>
                <w:szCs w:val="24"/>
              </w:rPr>
              <w:t>Возможно</w:t>
            </w:r>
            <w:r w:rsidRPr="00571538">
              <w:rPr>
                <w:rFonts w:ascii="Times New Roman" w:hAnsi="Times New Roman" w:cs="Times New Roman"/>
                <w:i/>
                <w:sz w:val="24"/>
                <w:szCs w:val="24"/>
              </w:rPr>
              <w:t>, именно такое исполнительное производство имеют в виду большинство судей, когда в § 52 настоящего Постановления отмечают, что заявительница может обратиться в Европейский Суд с жалобой против властей Турции в связи с окончательным решением судов этой страны, которые приводят в исполнение постановление Кассационного суда Греции.</w:t>
            </w:r>
            <w:r w:rsidR="00B97D7D" w:rsidRPr="00571538">
              <w:rPr>
                <w:rFonts w:ascii="Times New Roman" w:hAnsi="Times New Roman" w:cs="Times New Roman"/>
                <w:i/>
                <w:sz w:val="24"/>
                <w:szCs w:val="24"/>
              </w:rPr>
              <w:t xml:space="preserve"> </w:t>
            </w:r>
            <w:r w:rsidR="00B97D7D" w:rsidRPr="00571538">
              <w:rPr>
                <w:rFonts w:ascii="Times New Roman" w:hAnsi="Times New Roman" w:cs="Times New Roman"/>
                <w:szCs w:val="24"/>
                <w:lang w:val="en-US"/>
              </w:rPr>
              <w:t>(</w:t>
            </w:r>
            <w:r w:rsidR="00B97D7D" w:rsidRPr="00571538">
              <w:rPr>
                <w:rFonts w:ascii="Times New Roman" w:hAnsi="Times New Roman" w:cs="Times New Roman"/>
                <w:sz w:val="24"/>
                <w:szCs w:val="28"/>
              </w:rPr>
              <w:t>Дело «</w:t>
            </w:r>
            <w:proofErr w:type="spellStart"/>
            <w:r w:rsidR="00B97D7D" w:rsidRPr="00571538">
              <w:rPr>
                <w:rFonts w:ascii="Times New Roman" w:hAnsi="Times New Roman" w:cs="Times New Roman"/>
                <w:sz w:val="24"/>
                <w:szCs w:val="28"/>
              </w:rPr>
              <w:t>Молла</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Сали</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Molla</w:t>
            </w:r>
            <w:proofErr w:type="spellEnd"/>
            <w:r w:rsidR="00B97D7D" w:rsidRPr="00571538">
              <w:rPr>
                <w:rFonts w:ascii="Times New Roman" w:hAnsi="Times New Roman" w:cs="Times New Roman"/>
                <w:sz w:val="24"/>
                <w:szCs w:val="28"/>
              </w:rPr>
              <w:t xml:space="preserve"> </w:t>
            </w:r>
            <w:proofErr w:type="spellStart"/>
            <w:r w:rsidR="00B97D7D" w:rsidRPr="00571538">
              <w:rPr>
                <w:rFonts w:ascii="Times New Roman" w:hAnsi="Times New Roman" w:cs="Times New Roman"/>
                <w:sz w:val="24"/>
                <w:szCs w:val="28"/>
              </w:rPr>
              <w:t>Sali</w:t>
            </w:r>
            <w:proofErr w:type="spellEnd"/>
            <w:r w:rsidR="00B97D7D" w:rsidRPr="00571538">
              <w:rPr>
                <w:rFonts w:ascii="Times New Roman" w:hAnsi="Times New Roman" w:cs="Times New Roman"/>
                <w:sz w:val="24"/>
                <w:szCs w:val="28"/>
              </w:rPr>
              <w:t>) против Греции»</w:t>
            </w:r>
            <w:r w:rsidR="00B97D7D" w:rsidRPr="00571538">
              <w:rPr>
                <w:rFonts w:ascii="Times New Roman" w:hAnsi="Times New Roman" w:cs="Times New Roman"/>
                <w:sz w:val="24"/>
                <w:szCs w:val="28"/>
                <w:lang w:val="en-US"/>
              </w:rPr>
              <w:t>)</w:t>
            </w:r>
          </w:p>
        </w:tc>
      </w:tr>
    </w:tbl>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примере 44 адресантом является группа судей. Их задача состоит в представление своей совместного мнения относительно рассматриваемого вопроса. В данном высказывании они имеют интенцию объяснить адресату действия других судей. </w:t>
      </w:r>
      <w:proofErr w:type="spellStart"/>
      <w:r w:rsidRPr="00571538">
        <w:rPr>
          <w:rFonts w:ascii="Times New Roman" w:hAnsi="Times New Roman" w:cs="Times New Roman"/>
          <w:sz w:val="28"/>
          <w:szCs w:val="28"/>
        </w:rPr>
        <w:t>Эпистемическое</w:t>
      </w:r>
      <w:proofErr w:type="spellEnd"/>
      <w:r w:rsidRPr="00571538">
        <w:rPr>
          <w:rFonts w:ascii="Times New Roman" w:hAnsi="Times New Roman" w:cs="Times New Roman"/>
          <w:sz w:val="28"/>
          <w:szCs w:val="28"/>
        </w:rPr>
        <w:t xml:space="preserve"> значение неуверенности в верности </w:t>
      </w:r>
      <w:r w:rsidRPr="00571538">
        <w:rPr>
          <w:rFonts w:ascii="Times New Roman" w:hAnsi="Times New Roman" w:cs="Times New Roman"/>
          <w:sz w:val="28"/>
          <w:szCs w:val="28"/>
        </w:rPr>
        <w:lastRenderedPageBreak/>
        <w:t xml:space="preserve">пропозиции выражается при помощи оператора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Высказывание ПЯ полностью соответствует коммуникативным характеристиками ИЯ. Тип речевого акта в обоих примерах представлен предположением. </w:t>
      </w:r>
    </w:p>
    <w:p w:rsidR="00D97284" w:rsidRPr="00571538" w:rsidRDefault="00D97284" w:rsidP="00D97284">
      <w:pPr>
        <w:spacing w:before="24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Итак, модальный оператор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употребляется в динамическом значении возможности в ситуациях прошлого и гипотетической возможности. В первом случае при переводе может происходит смена модальности на </w:t>
      </w:r>
      <w:proofErr w:type="spellStart"/>
      <w:r w:rsidRPr="00571538">
        <w:rPr>
          <w:rFonts w:ascii="Times New Roman" w:hAnsi="Times New Roman" w:cs="Times New Roman"/>
          <w:sz w:val="28"/>
          <w:szCs w:val="28"/>
        </w:rPr>
        <w:t>деонтическую</w:t>
      </w:r>
      <w:proofErr w:type="spellEnd"/>
      <w:r w:rsidRPr="00571538">
        <w:rPr>
          <w:rFonts w:ascii="Times New Roman" w:hAnsi="Times New Roman" w:cs="Times New Roman"/>
          <w:sz w:val="28"/>
          <w:szCs w:val="28"/>
        </w:rPr>
        <w:t xml:space="preserve">, однако это не приводит к смене типа речевого акта. Эпистемическая модальность представлена значением вероятности с точки зрения адресанта. Такое употребление помогает снизить категоричность высказывания, что передается в высказывание ПЯ в полном объеме. </w:t>
      </w:r>
    </w:p>
    <w:p w:rsidR="00D97284" w:rsidRPr="00571538" w:rsidRDefault="00D97284" w:rsidP="00D97284">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br/>
      </w:r>
    </w:p>
    <w:p w:rsidR="00D97284" w:rsidRPr="00571538" w:rsidRDefault="00D97284" w:rsidP="00D97284">
      <w:pPr>
        <w:spacing w:line="360" w:lineRule="auto"/>
        <w:rPr>
          <w:rFonts w:ascii="Times New Roman" w:hAnsi="Times New Roman" w:cs="Times New Roman"/>
        </w:rPr>
      </w:pPr>
      <w:r w:rsidRPr="00571538">
        <w:rPr>
          <w:rFonts w:ascii="Times New Roman" w:hAnsi="Times New Roman" w:cs="Times New Roman"/>
        </w:rPr>
        <w:br w:type="page"/>
      </w:r>
    </w:p>
    <w:p w:rsidR="00D97284" w:rsidRPr="00571538" w:rsidRDefault="00E12133" w:rsidP="00D97284">
      <w:pPr>
        <w:keepNext/>
        <w:keepLines/>
        <w:spacing w:before="240" w:after="0" w:line="360" w:lineRule="auto"/>
        <w:jc w:val="center"/>
        <w:outlineLvl w:val="0"/>
        <w:rPr>
          <w:rFonts w:ascii="Times New Roman" w:eastAsiaTheme="majorEastAsia" w:hAnsi="Times New Roman" w:cs="Times New Roman"/>
          <w:b/>
          <w:sz w:val="28"/>
          <w:szCs w:val="28"/>
        </w:rPr>
      </w:pPr>
      <w:bookmarkStart w:id="55" w:name="_Toc72457189"/>
      <w:r w:rsidRPr="00571538">
        <w:rPr>
          <w:rFonts w:ascii="Times New Roman" w:eastAsiaTheme="majorEastAsia" w:hAnsi="Times New Roman" w:cs="Times New Roman"/>
          <w:b/>
          <w:sz w:val="28"/>
          <w:szCs w:val="28"/>
        </w:rPr>
        <w:lastRenderedPageBreak/>
        <w:t>Выводы к</w:t>
      </w:r>
      <w:r w:rsidR="00D97284" w:rsidRPr="00571538">
        <w:rPr>
          <w:rFonts w:ascii="Times New Roman" w:eastAsiaTheme="majorEastAsia" w:hAnsi="Times New Roman" w:cs="Times New Roman"/>
          <w:b/>
          <w:sz w:val="28"/>
          <w:szCs w:val="28"/>
        </w:rPr>
        <w:t xml:space="preserve"> Главе 2</w:t>
      </w:r>
      <w:bookmarkEnd w:id="55"/>
    </w:p>
    <w:p w:rsidR="00D97284" w:rsidRPr="00571538" w:rsidRDefault="00D97284" w:rsidP="00D97284">
      <w:pPr>
        <w:numPr>
          <w:ilvl w:val="0"/>
          <w:numId w:val="30"/>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Деонтические</w:t>
      </w:r>
      <w:proofErr w:type="spellEnd"/>
      <w:r w:rsidRPr="00571538">
        <w:rPr>
          <w:rFonts w:ascii="Times New Roman" w:hAnsi="Times New Roman" w:cs="Times New Roman"/>
          <w:sz w:val="28"/>
          <w:szCs w:val="28"/>
        </w:rPr>
        <w:t xml:space="preserve"> значения являются наиболее многочисленными и</w:t>
      </w:r>
      <w:r w:rsidRPr="00571538">
        <w:rPr>
          <w:rFonts w:ascii="Times New Roman" w:hAnsi="Times New Roman" w:cs="Times New Roman"/>
          <w:strike/>
          <w:sz w:val="28"/>
          <w:szCs w:val="28"/>
        </w:rPr>
        <w:t xml:space="preserve"> </w:t>
      </w:r>
      <w:r w:rsidRPr="00571538">
        <w:rPr>
          <w:rFonts w:ascii="Times New Roman" w:hAnsi="Times New Roman" w:cs="Times New Roman"/>
          <w:sz w:val="28"/>
          <w:szCs w:val="28"/>
        </w:rPr>
        <w:t>представлены в 60% высказываниях (247 примеров)</w:t>
      </w:r>
      <w:r w:rsidR="00490EEA" w:rsidRPr="00571538">
        <w:rPr>
          <w:rFonts w:ascii="Times New Roman" w:hAnsi="Times New Roman" w:cs="Times New Roman"/>
          <w:sz w:val="28"/>
          <w:szCs w:val="28"/>
        </w:rPr>
        <w:t xml:space="preserve">. Они употребляются в директивных, декларативных и </w:t>
      </w:r>
      <w:proofErr w:type="spellStart"/>
      <w:r w:rsidR="00490EEA" w:rsidRPr="00571538">
        <w:rPr>
          <w:rFonts w:ascii="Times New Roman" w:hAnsi="Times New Roman" w:cs="Times New Roman"/>
          <w:sz w:val="28"/>
          <w:szCs w:val="28"/>
        </w:rPr>
        <w:t>ассертивных</w:t>
      </w:r>
      <w:proofErr w:type="spellEnd"/>
      <w:r w:rsidR="00490EEA" w:rsidRPr="00571538">
        <w:rPr>
          <w:rFonts w:ascii="Times New Roman" w:hAnsi="Times New Roman" w:cs="Times New Roman"/>
          <w:sz w:val="28"/>
          <w:szCs w:val="28"/>
        </w:rPr>
        <w:t xml:space="preserve"> речевых актах</w:t>
      </w:r>
      <w:r w:rsidRPr="00571538">
        <w:rPr>
          <w:rFonts w:ascii="Times New Roman" w:hAnsi="Times New Roman" w:cs="Times New Roman"/>
          <w:sz w:val="28"/>
          <w:szCs w:val="28"/>
        </w:rPr>
        <w:t xml:space="preserve">. Модальные операторы </w:t>
      </w:r>
      <w:r w:rsidRPr="00571538">
        <w:rPr>
          <w:rFonts w:ascii="Times New Roman" w:hAnsi="Times New Roman" w:cs="Times New Roman"/>
          <w:i/>
          <w:sz w:val="28"/>
          <w:szCs w:val="28"/>
          <w:lang w:val="en-US"/>
        </w:rPr>
        <w:t>must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should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ought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to</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need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shall</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can</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may</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 xml:space="preserve">служат средствами выражения значений необходимости, обусловленной законами или решением авторитетного органа, отсутствия </w:t>
      </w:r>
      <w:proofErr w:type="spellStart"/>
      <w:r w:rsidRPr="00571538">
        <w:rPr>
          <w:rFonts w:ascii="Times New Roman" w:hAnsi="Times New Roman" w:cs="Times New Roman"/>
          <w:sz w:val="28"/>
          <w:szCs w:val="28"/>
        </w:rPr>
        <w:t>деонтической</w:t>
      </w:r>
      <w:proofErr w:type="spellEnd"/>
      <w:r w:rsidRPr="00571538">
        <w:rPr>
          <w:rFonts w:ascii="Times New Roman" w:hAnsi="Times New Roman" w:cs="Times New Roman"/>
          <w:sz w:val="28"/>
          <w:szCs w:val="28"/>
        </w:rPr>
        <w:t xml:space="preserve"> необходимости, долженствования, юридической возможности, желательности. </w:t>
      </w:r>
    </w:p>
    <w:p w:rsidR="00D97284" w:rsidRPr="00571538" w:rsidRDefault="00D97284" w:rsidP="00D97284">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Динамическая модальность представлена в </w:t>
      </w:r>
      <w:r w:rsidR="00490EEA" w:rsidRPr="00571538">
        <w:rPr>
          <w:rFonts w:ascii="Times New Roman" w:hAnsi="Times New Roman" w:cs="Times New Roman"/>
          <w:sz w:val="28"/>
          <w:szCs w:val="28"/>
        </w:rPr>
        <w:t xml:space="preserve">24% высказываниях (98 примеров), которые относятся к </w:t>
      </w:r>
      <w:proofErr w:type="spellStart"/>
      <w:r w:rsidR="00490EEA" w:rsidRPr="00571538">
        <w:rPr>
          <w:rFonts w:ascii="Times New Roman" w:hAnsi="Times New Roman" w:cs="Times New Roman"/>
          <w:sz w:val="28"/>
          <w:szCs w:val="28"/>
        </w:rPr>
        <w:t>ассертивным</w:t>
      </w:r>
      <w:proofErr w:type="spellEnd"/>
      <w:r w:rsidR="00490EEA" w:rsidRPr="00571538">
        <w:rPr>
          <w:rFonts w:ascii="Times New Roman" w:hAnsi="Times New Roman" w:cs="Times New Roman"/>
          <w:sz w:val="28"/>
          <w:szCs w:val="28"/>
        </w:rPr>
        <w:t xml:space="preserve"> и </w:t>
      </w:r>
      <w:proofErr w:type="spellStart"/>
      <w:r w:rsidR="00490EEA" w:rsidRPr="00571538">
        <w:rPr>
          <w:rFonts w:ascii="Times New Roman" w:hAnsi="Times New Roman" w:cs="Times New Roman"/>
          <w:sz w:val="28"/>
          <w:szCs w:val="28"/>
        </w:rPr>
        <w:t>комиссивным</w:t>
      </w:r>
      <w:proofErr w:type="spellEnd"/>
      <w:r w:rsidR="00490EEA" w:rsidRPr="00571538">
        <w:rPr>
          <w:rFonts w:ascii="Times New Roman" w:hAnsi="Times New Roman" w:cs="Times New Roman"/>
          <w:sz w:val="28"/>
          <w:szCs w:val="28"/>
        </w:rPr>
        <w:t xml:space="preserve"> речевым актам. </w:t>
      </w:r>
      <w:r w:rsidRPr="00571538">
        <w:rPr>
          <w:rFonts w:ascii="Times New Roman" w:hAnsi="Times New Roman" w:cs="Times New Roman"/>
          <w:sz w:val="28"/>
          <w:szCs w:val="28"/>
        </w:rPr>
        <w:t xml:space="preserve">Динамические значения, среди которых объективная необходимость, обусловленная внешними факторами, волеизъявление, желание, физические способности, теоретическая возможности, потенциальное свойство субъекта, выражаются при помощи операторов </w:t>
      </w:r>
      <w:r w:rsidRPr="00571538">
        <w:rPr>
          <w:rFonts w:ascii="Times New Roman" w:hAnsi="Times New Roman" w:cs="Times New Roman"/>
          <w:i/>
          <w:sz w:val="28"/>
          <w:szCs w:val="28"/>
          <w:lang w:val="en-US"/>
        </w:rPr>
        <w:t>must</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will</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would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can</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may</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w:t>
      </w:r>
    </w:p>
    <w:p w:rsidR="00D97284" w:rsidRPr="00571538" w:rsidRDefault="00D97284" w:rsidP="00D97284">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Примеры употребления модальных операторов с целью выражения </w:t>
      </w:r>
      <w:proofErr w:type="spellStart"/>
      <w:r w:rsidRPr="00571538">
        <w:rPr>
          <w:rFonts w:ascii="Times New Roman" w:hAnsi="Times New Roman" w:cs="Times New Roman"/>
          <w:sz w:val="28"/>
          <w:szCs w:val="28"/>
        </w:rPr>
        <w:t>эпистемических</w:t>
      </w:r>
      <w:proofErr w:type="spellEnd"/>
      <w:r w:rsidRPr="00571538">
        <w:rPr>
          <w:rFonts w:ascii="Times New Roman" w:hAnsi="Times New Roman" w:cs="Times New Roman"/>
          <w:sz w:val="28"/>
          <w:szCs w:val="28"/>
        </w:rPr>
        <w:t xml:space="preserve"> значений составляют 16% (68 примеров). </w:t>
      </w:r>
      <w:r w:rsidR="00490EEA" w:rsidRPr="00571538">
        <w:rPr>
          <w:rFonts w:ascii="Times New Roman" w:hAnsi="Times New Roman" w:cs="Times New Roman"/>
          <w:sz w:val="28"/>
          <w:szCs w:val="28"/>
        </w:rPr>
        <w:t xml:space="preserve">Они употребляются в </w:t>
      </w:r>
      <w:proofErr w:type="spellStart"/>
      <w:r w:rsidR="00490EEA" w:rsidRPr="00571538">
        <w:rPr>
          <w:rFonts w:ascii="Times New Roman" w:hAnsi="Times New Roman" w:cs="Times New Roman"/>
          <w:sz w:val="28"/>
          <w:szCs w:val="28"/>
        </w:rPr>
        <w:t>ассертивных</w:t>
      </w:r>
      <w:proofErr w:type="spellEnd"/>
      <w:r w:rsidR="00490EEA" w:rsidRPr="00571538">
        <w:rPr>
          <w:rFonts w:ascii="Times New Roman" w:hAnsi="Times New Roman" w:cs="Times New Roman"/>
          <w:sz w:val="28"/>
          <w:szCs w:val="28"/>
        </w:rPr>
        <w:t xml:space="preserve"> и </w:t>
      </w:r>
      <w:proofErr w:type="spellStart"/>
      <w:r w:rsidR="00490EEA" w:rsidRPr="00571538">
        <w:rPr>
          <w:rFonts w:ascii="Times New Roman" w:hAnsi="Times New Roman" w:cs="Times New Roman"/>
          <w:sz w:val="28"/>
          <w:szCs w:val="28"/>
        </w:rPr>
        <w:t>комиссивных</w:t>
      </w:r>
      <w:proofErr w:type="spellEnd"/>
      <w:r w:rsidR="00490EEA" w:rsidRPr="00571538">
        <w:rPr>
          <w:rFonts w:ascii="Times New Roman" w:hAnsi="Times New Roman" w:cs="Times New Roman"/>
          <w:sz w:val="28"/>
          <w:szCs w:val="28"/>
        </w:rPr>
        <w:t xml:space="preserve"> речевых актах. </w:t>
      </w:r>
      <w:r w:rsidRPr="00571538">
        <w:rPr>
          <w:rFonts w:ascii="Times New Roman" w:hAnsi="Times New Roman" w:cs="Times New Roman"/>
          <w:sz w:val="28"/>
          <w:szCs w:val="28"/>
        </w:rPr>
        <w:t xml:space="preserve">Оператор </w:t>
      </w:r>
      <w:r w:rsidRPr="00571538">
        <w:rPr>
          <w:rFonts w:ascii="Times New Roman" w:hAnsi="Times New Roman" w:cs="Times New Roman"/>
          <w:i/>
          <w:sz w:val="28"/>
          <w:szCs w:val="28"/>
          <w:lang w:val="en-US"/>
        </w:rPr>
        <w:t>must</w:t>
      </w:r>
      <w:r w:rsidRPr="00571538">
        <w:rPr>
          <w:rFonts w:ascii="Times New Roman" w:hAnsi="Times New Roman" w:cs="Times New Roman"/>
          <w:i/>
          <w:sz w:val="28"/>
          <w:szCs w:val="28"/>
        </w:rPr>
        <w:t xml:space="preserve"> </w:t>
      </w:r>
      <w:r w:rsidRPr="00571538">
        <w:rPr>
          <w:rFonts w:ascii="Times New Roman" w:hAnsi="Times New Roman" w:cs="Times New Roman"/>
          <w:sz w:val="28"/>
          <w:szCs w:val="28"/>
        </w:rPr>
        <w:t xml:space="preserve">служит для выражения убеждений с высокой степенью уверенности говорящего, оператор </w:t>
      </w:r>
      <w:r w:rsidRPr="00571538">
        <w:rPr>
          <w:rFonts w:ascii="Times New Roman" w:hAnsi="Times New Roman" w:cs="Times New Roman"/>
          <w:i/>
          <w:sz w:val="28"/>
          <w:szCs w:val="28"/>
          <w:lang w:val="en-US"/>
        </w:rPr>
        <w:t>may</w:t>
      </w:r>
      <w:r w:rsidRPr="00571538">
        <w:rPr>
          <w:rFonts w:ascii="Times New Roman" w:hAnsi="Times New Roman" w:cs="Times New Roman"/>
          <w:sz w:val="28"/>
          <w:szCs w:val="28"/>
        </w:rPr>
        <w:t xml:space="preserve"> – со средней степенью уверенности. </w:t>
      </w:r>
    </w:p>
    <w:p w:rsidR="00D97284" w:rsidRPr="00571538" w:rsidRDefault="00D97284" w:rsidP="00D97284">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Операторы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и </w:t>
      </w:r>
      <w:r w:rsidRPr="00571538">
        <w:rPr>
          <w:rFonts w:ascii="Times New Roman" w:hAnsi="Times New Roman" w:cs="Times New Roman"/>
          <w:i/>
          <w:sz w:val="28"/>
          <w:szCs w:val="28"/>
          <w:lang w:val="en-US"/>
        </w:rPr>
        <w:t>could</w:t>
      </w:r>
      <w:r w:rsidRPr="00571538">
        <w:rPr>
          <w:rFonts w:ascii="Times New Roman" w:hAnsi="Times New Roman" w:cs="Times New Roman"/>
          <w:sz w:val="28"/>
          <w:szCs w:val="28"/>
        </w:rPr>
        <w:t xml:space="preserve"> используются в предположениях, с низкой степенью уверенности и для обозначения гипотетической возможности, как и </w:t>
      </w:r>
      <w:r w:rsidRPr="00571538">
        <w:rPr>
          <w:rFonts w:ascii="Times New Roman" w:hAnsi="Times New Roman" w:cs="Times New Roman"/>
          <w:i/>
          <w:sz w:val="28"/>
          <w:szCs w:val="28"/>
          <w:lang w:val="en-US"/>
        </w:rPr>
        <w:t>would</w:t>
      </w:r>
      <w:r w:rsidRPr="00571538">
        <w:rPr>
          <w:rFonts w:ascii="Times New Roman" w:hAnsi="Times New Roman" w:cs="Times New Roman"/>
          <w:sz w:val="28"/>
          <w:szCs w:val="28"/>
        </w:rPr>
        <w:t xml:space="preserve">. При помощи </w:t>
      </w:r>
      <w:r w:rsidRPr="00571538">
        <w:rPr>
          <w:rFonts w:ascii="Times New Roman" w:hAnsi="Times New Roman" w:cs="Times New Roman"/>
          <w:i/>
          <w:sz w:val="28"/>
          <w:szCs w:val="28"/>
          <w:lang w:val="en-US"/>
        </w:rPr>
        <w:t>will</w:t>
      </w:r>
      <w:r w:rsidRPr="00571538">
        <w:rPr>
          <w:rFonts w:ascii="Times New Roman" w:hAnsi="Times New Roman" w:cs="Times New Roman"/>
          <w:sz w:val="28"/>
          <w:szCs w:val="28"/>
        </w:rPr>
        <w:t xml:space="preserve"> передается уверенность в объективной возможности или высокой степени вероятности события в будущем. </w:t>
      </w:r>
    </w:p>
    <w:p w:rsidR="00D97284" w:rsidRPr="00571538" w:rsidRDefault="00D97284" w:rsidP="00D97284">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Модальные операторы </w:t>
      </w:r>
      <w:r w:rsidRPr="00571538">
        <w:rPr>
          <w:rFonts w:ascii="Times New Roman" w:hAnsi="Times New Roman" w:cs="Times New Roman"/>
          <w:color w:val="000000"/>
          <w:sz w:val="28"/>
          <w:szCs w:val="28"/>
        </w:rPr>
        <w:t>со значением возможности, вероятности</w:t>
      </w:r>
      <w:r w:rsidRPr="00571538">
        <w:rPr>
          <w:rFonts w:ascii="Times New Roman" w:hAnsi="Times New Roman" w:cs="Times New Roman"/>
          <w:sz w:val="28"/>
          <w:szCs w:val="28"/>
        </w:rPr>
        <w:t xml:space="preserve">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would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могут служить средствами снижения категоричности высказывания. Модальный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выражает императивность </w:t>
      </w:r>
      <w:r w:rsidRPr="00571538">
        <w:rPr>
          <w:rFonts w:ascii="Times New Roman" w:hAnsi="Times New Roman" w:cs="Times New Roman"/>
          <w:sz w:val="28"/>
          <w:szCs w:val="28"/>
        </w:rPr>
        <w:lastRenderedPageBreak/>
        <w:t xml:space="preserve">менее категорично, так как сохраняет свободу выбора адресанта, не представляет пропозицию как обязательную.  </w:t>
      </w:r>
    </w:p>
    <w:p w:rsidR="00490EEA" w:rsidRPr="00571538" w:rsidRDefault="00490EEA" w:rsidP="00490EEA">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Функциональные изменения при переводе включают изменение типов р</w:t>
      </w:r>
      <w:r w:rsidR="00896C6A" w:rsidRPr="00571538">
        <w:rPr>
          <w:rFonts w:ascii="Times New Roman" w:hAnsi="Times New Roman" w:cs="Times New Roman"/>
          <w:sz w:val="28"/>
          <w:szCs w:val="28"/>
        </w:rPr>
        <w:t>ечевых актов, в частности замену</w:t>
      </w:r>
      <w:r w:rsidRPr="00571538">
        <w:rPr>
          <w:rFonts w:ascii="Times New Roman" w:hAnsi="Times New Roman" w:cs="Times New Roman"/>
          <w:sz w:val="28"/>
          <w:szCs w:val="28"/>
        </w:rPr>
        <w:t xml:space="preserve"> директивного речевого акта ИЯ </w:t>
      </w:r>
      <w:proofErr w:type="spellStart"/>
      <w:r w:rsidRPr="00571538">
        <w:rPr>
          <w:rFonts w:ascii="Times New Roman" w:hAnsi="Times New Roman" w:cs="Times New Roman"/>
          <w:sz w:val="28"/>
          <w:szCs w:val="28"/>
        </w:rPr>
        <w:t>ассертивным</w:t>
      </w:r>
      <w:proofErr w:type="spellEnd"/>
      <w:r w:rsidRPr="00571538">
        <w:rPr>
          <w:rFonts w:ascii="Times New Roman" w:hAnsi="Times New Roman" w:cs="Times New Roman"/>
          <w:sz w:val="28"/>
          <w:szCs w:val="28"/>
        </w:rPr>
        <w:t xml:space="preserve"> в ПЯ, изменение </w:t>
      </w:r>
      <w:proofErr w:type="spellStart"/>
      <w:r w:rsidRPr="00571538">
        <w:rPr>
          <w:rFonts w:ascii="Times New Roman" w:hAnsi="Times New Roman" w:cs="Times New Roman"/>
          <w:sz w:val="28"/>
          <w:szCs w:val="28"/>
        </w:rPr>
        <w:t>иллокутивной</w:t>
      </w:r>
      <w:proofErr w:type="spellEnd"/>
      <w:r w:rsidRPr="00571538">
        <w:rPr>
          <w:rFonts w:ascii="Times New Roman" w:hAnsi="Times New Roman" w:cs="Times New Roman"/>
          <w:sz w:val="28"/>
          <w:szCs w:val="28"/>
        </w:rPr>
        <w:t xml:space="preserve"> силы</w:t>
      </w:r>
      <w:r w:rsidR="00896C6A" w:rsidRPr="00571538">
        <w:rPr>
          <w:rFonts w:ascii="Times New Roman" w:hAnsi="Times New Roman" w:cs="Times New Roman"/>
          <w:sz w:val="28"/>
          <w:szCs w:val="28"/>
        </w:rPr>
        <w:t xml:space="preserve"> высказывания</w:t>
      </w:r>
      <w:r w:rsidRPr="00571538">
        <w:rPr>
          <w:rFonts w:ascii="Times New Roman" w:hAnsi="Times New Roman" w:cs="Times New Roman"/>
          <w:sz w:val="28"/>
          <w:szCs w:val="28"/>
        </w:rPr>
        <w:t xml:space="preserve">, </w:t>
      </w:r>
      <w:r w:rsidR="00896C6A" w:rsidRPr="00571538">
        <w:rPr>
          <w:rFonts w:ascii="Times New Roman" w:hAnsi="Times New Roman" w:cs="Times New Roman"/>
          <w:sz w:val="28"/>
          <w:szCs w:val="28"/>
        </w:rPr>
        <w:t xml:space="preserve">в </w:t>
      </w:r>
      <w:proofErr w:type="gramStart"/>
      <w:r w:rsidR="00896C6A" w:rsidRPr="00571538">
        <w:rPr>
          <w:rFonts w:ascii="Times New Roman" w:hAnsi="Times New Roman" w:cs="Times New Roman"/>
          <w:sz w:val="28"/>
          <w:szCs w:val="28"/>
        </w:rPr>
        <w:t>случаях</w:t>
      </w:r>
      <w:proofErr w:type="gramEnd"/>
      <w:r w:rsidR="00896C6A" w:rsidRPr="00571538">
        <w:rPr>
          <w:rFonts w:ascii="Times New Roman" w:hAnsi="Times New Roman" w:cs="Times New Roman"/>
          <w:sz w:val="28"/>
          <w:szCs w:val="28"/>
        </w:rPr>
        <w:t xml:space="preserve"> когда</w:t>
      </w:r>
      <w:r w:rsidRPr="00571538">
        <w:rPr>
          <w:rFonts w:ascii="Times New Roman" w:hAnsi="Times New Roman" w:cs="Times New Roman"/>
          <w:sz w:val="28"/>
          <w:szCs w:val="28"/>
        </w:rPr>
        <w:t xml:space="preserve"> требование в ИЯ становится рекомендацией в ПЯ и наоборот. </w:t>
      </w:r>
    </w:p>
    <w:p w:rsidR="00EB2E5D" w:rsidRPr="00571538" w:rsidRDefault="00D97284" w:rsidP="00D97284">
      <w:pPr>
        <w:numPr>
          <w:ilvl w:val="0"/>
          <w:numId w:val="30"/>
        </w:numPr>
        <w:spacing w:before="240"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Модальность играет важную роль в выражении </w:t>
      </w:r>
      <w:proofErr w:type="spellStart"/>
      <w:r w:rsidRPr="00571538">
        <w:rPr>
          <w:rFonts w:ascii="Times New Roman" w:hAnsi="Times New Roman" w:cs="Times New Roman"/>
          <w:sz w:val="28"/>
          <w:szCs w:val="28"/>
        </w:rPr>
        <w:t>иллокутивной</w:t>
      </w:r>
      <w:proofErr w:type="spellEnd"/>
      <w:r w:rsidRPr="00571538">
        <w:rPr>
          <w:rFonts w:ascii="Times New Roman" w:hAnsi="Times New Roman" w:cs="Times New Roman"/>
          <w:sz w:val="28"/>
          <w:szCs w:val="28"/>
        </w:rPr>
        <w:t xml:space="preserve"> цели адресанта. Изменения коммуникативных свойств высказываний связано с употреблением в переводе соответствий операторов с отличной степенью категоричнос</w:t>
      </w:r>
      <w:r w:rsidR="00490EEA" w:rsidRPr="00571538">
        <w:rPr>
          <w:rFonts w:ascii="Times New Roman" w:hAnsi="Times New Roman" w:cs="Times New Roman"/>
          <w:sz w:val="28"/>
          <w:szCs w:val="28"/>
        </w:rPr>
        <w:t>ти или другим типом модальности</w:t>
      </w:r>
      <w:r w:rsidRPr="00571538">
        <w:rPr>
          <w:rFonts w:ascii="Times New Roman" w:hAnsi="Times New Roman" w:cs="Times New Roman"/>
          <w:sz w:val="28"/>
          <w:szCs w:val="28"/>
        </w:rPr>
        <w:t xml:space="preserve">. </w:t>
      </w:r>
    </w:p>
    <w:p w:rsidR="009061C1" w:rsidRPr="00571538" w:rsidRDefault="009061C1" w:rsidP="009061C1">
      <w:pPr>
        <w:spacing w:before="240" w:after="200" w:line="360" w:lineRule="auto"/>
        <w:ind w:left="720"/>
        <w:contextualSpacing/>
        <w:jc w:val="both"/>
        <w:rPr>
          <w:rFonts w:ascii="Times New Roman" w:hAnsi="Times New Roman" w:cs="Times New Roman"/>
          <w:sz w:val="28"/>
          <w:szCs w:val="28"/>
        </w:rPr>
      </w:pPr>
    </w:p>
    <w:p w:rsidR="00EB2E5D" w:rsidRPr="00571538" w:rsidRDefault="00EB2E5D">
      <w:pPr>
        <w:rPr>
          <w:rFonts w:ascii="Times New Roman" w:hAnsi="Times New Roman" w:cs="Times New Roman"/>
          <w:sz w:val="28"/>
          <w:szCs w:val="28"/>
        </w:rPr>
      </w:pPr>
      <w:r w:rsidRPr="00571538">
        <w:rPr>
          <w:rFonts w:ascii="Times New Roman" w:hAnsi="Times New Roman" w:cs="Times New Roman"/>
          <w:sz w:val="28"/>
          <w:szCs w:val="28"/>
        </w:rPr>
        <w:br w:type="page"/>
      </w:r>
    </w:p>
    <w:p w:rsidR="009061C1" w:rsidRPr="00571538" w:rsidRDefault="009061C1" w:rsidP="009061C1">
      <w:pPr>
        <w:pStyle w:val="1"/>
        <w:jc w:val="center"/>
        <w:rPr>
          <w:rFonts w:ascii="Times New Roman" w:hAnsi="Times New Roman" w:cs="Times New Roman"/>
          <w:b/>
          <w:color w:val="auto"/>
          <w:sz w:val="28"/>
          <w:szCs w:val="28"/>
        </w:rPr>
      </w:pPr>
      <w:bookmarkStart w:id="56" w:name="_Toc72457190"/>
      <w:bookmarkStart w:id="57" w:name="_GoBack"/>
      <w:bookmarkEnd w:id="57"/>
      <w:r w:rsidRPr="00571538">
        <w:rPr>
          <w:rFonts w:ascii="Times New Roman" w:hAnsi="Times New Roman" w:cs="Times New Roman"/>
          <w:b/>
          <w:color w:val="auto"/>
          <w:sz w:val="28"/>
          <w:szCs w:val="28"/>
        </w:rPr>
        <w:lastRenderedPageBreak/>
        <w:t>Заключение</w:t>
      </w:r>
      <w:bookmarkEnd w:id="56"/>
    </w:p>
    <w:p w:rsidR="009061C1" w:rsidRPr="00571538" w:rsidRDefault="009061C1" w:rsidP="009061C1">
      <w:pPr>
        <w:spacing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Данное исследование посвящено изучению средств выражения модальности в юридических документах, в частности, в постановлениях Европейского Суда по правам человека за 2017-2020 гг.  В частности, в центре внимания находятся английские высказывания с модальными глаголами и их переводы на русский язык.</w:t>
      </w:r>
    </w:p>
    <w:p w:rsidR="009061C1" w:rsidRPr="00571538" w:rsidRDefault="009061C1" w:rsidP="009061C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71538">
        <w:rPr>
          <w:rFonts w:ascii="Times New Roman" w:eastAsia="Times New Roman" w:hAnsi="Times New Roman" w:cs="Times New Roman"/>
          <w:sz w:val="28"/>
          <w:szCs w:val="28"/>
          <w:lang w:eastAsia="ru-RU"/>
        </w:rPr>
        <w:t xml:space="preserve">В результате семантического и функционально-семантического анализа английских модальных глаголов как одного из способов выражения модальности в юридических текстах, выявляются три основные группы значения модальности: </w:t>
      </w:r>
      <w:proofErr w:type="spellStart"/>
      <w:r w:rsidRPr="00571538">
        <w:rPr>
          <w:rFonts w:ascii="Times New Roman" w:hAnsi="Times New Roman" w:cs="Times New Roman"/>
          <w:sz w:val="28"/>
          <w:szCs w:val="28"/>
        </w:rPr>
        <w:t>эпистемическая</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деонтическая</w:t>
      </w:r>
      <w:proofErr w:type="spellEnd"/>
      <w:r w:rsidRPr="00571538">
        <w:rPr>
          <w:rFonts w:ascii="Times New Roman" w:hAnsi="Times New Roman" w:cs="Times New Roman"/>
          <w:sz w:val="28"/>
          <w:szCs w:val="28"/>
        </w:rPr>
        <w:t xml:space="preserve"> и динамическая модальности. </w:t>
      </w:r>
      <w:r w:rsidRPr="00571538">
        <w:rPr>
          <w:rFonts w:ascii="Times New Roman" w:eastAsia="Times New Roman" w:hAnsi="Times New Roman" w:cs="Times New Roman"/>
          <w:sz w:val="28"/>
          <w:szCs w:val="28"/>
          <w:lang w:eastAsia="ru-RU"/>
        </w:rPr>
        <w:t xml:space="preserve">Эти группы связаны с коммуникативно-семантическими типами высказываний. </w:t>
      </w:r>
    </w:p>
    <w:p w:rsidR="009061C1" w:rsidRPr="00571538" w:rsidRDefault="009061C1" w:rsidP="009061C1">
      <w:pPr>
        <w:shd w:val="clear" w:color="auto" w:fill="FFFFFF"/>
        <w:spacing w:after="0" w:line="360" w:lineRule="auto"/>
        <w:ind w:firstLine="708"/>
        <w:jc w:val="both"/>
        <w:rPr>
          <w:rFonts w:ascii="Times New Roman" w:hAnsi="Times New Roman" w:cs="Times New Roman"/>
          <w:sz w:val="28"/>
          <w:szCs w:val="28"/>
        </w:rPr>
      </w:pPr>
      <w:proofErr w:type="spellStart"/>
      <w:r w:rsidRPr="00571538">
        <w:rPr>
          <w:rFonts w:ascii="Times New Roman" w:eastAsia="Times New Roman" w:hAnsi="Times New Roman" w:cs="Times New Roman"/>
          <w:sz w:val="28"/>
          <w:szCs w:val="28"/>
          <w:lang w:eastAsia="ru-RU"/>
        </w:rPr>
        <w:t>Д</w:t>
      </w:r>
      <w:r w:rsidRPr="00571538">
        <w:rPr>
          <w:rFonts w:ascii="Times New Roman" w:hAnsi="Times New Roman" w:cs="Times New Roman"/>
          <w:sz w:val="28"/>
          <w:szCs w:val="28"/>
        </w:rPr>
        <w:t>еонтические</w:t>
      </w:r>
      <w:proofErr w:type="spellEnd"/>
      <w:r w:rsidRPr="00571538">
        <w:rPr>
          <w:rFonts w:ascii="Times New Roman" w:hAnsi="Times New Roman" w:cs="Times New Roman"/>
          <w:sz w:val="28"/>
          <w:szCs w:val="28"/>
        </w:rPr>
        <w:t xml:space="preserve"> значения являются наиболее многочисленными и употребляются в директивных, декларативных и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речевых актах. Динамическая модальность встречается реже и представлена в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и </w:t>
      </w:r>
      <w:proofErr w:type="spellStart"/>
      <w:r w:rsidRPr="00571538">
        <w:rPr>
          <w:rFonts w:ascii="Times New Roman" w:hAnsi="Times New Roman" w:cs="Times New Roman"/>
          <w:sz w:val="28"/>
          <w:szCs w:val="28"/>
        </w:rPr>
        <w:t>комиссивных</w:t>
      </w:r>
      <w:proofErr w:type="spellEnd"/>
      <w:r w:rsidRPr="00571538">
        <w:rPr>
          <w:rFonts w:ascii="Times New Roman" w:hAnsi="Times New Roman" w:cs="Times New Roman"/>
          <w:sz w:val="28"/>
          <w:szCs w:val="28"/>
        </w:rPr>
        <w:t xml:space="preserve"> речевых актах.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значения составляют самую малочисленную группу и употребляются в </w:t>
      </w:r>
      <w:proofErr w:type="spellStart"/>
      <w:r w:rsidRPr="00571538">
        <w:rPr>
          <w:rFonts w:ascii="Times New Roman" w:hAnsi="Times New Roman" w:cs="Times New Roman"/>
          <w:sz w:val="28"/>
          <w:szCs w:val="28"/>
        </w:rPr>
        <w:t>ассертивных</w:t>
      </w:r>
      <w:proofErr w:type="spellEnd"/>
      <w:r w:rsidRPr="00571538">
        <w:rPr>
          <w:rFonts w:ascii="Times New Roman" w:hAnsi="Times New Roman" w:cs="Times New Roman"/>
          <w:sz w:val="28"/>
          <w:szCs w:val="28"/>
        </w:rPr>
        <w:t xml:space="preserve"> и </w:t>
      </w:r>
      <w:proofErr w:type="spellStart"/>
      <w:r w:rsidRPr="00571538">
        <w:rPr>
          <w:rFonts w:ascii="Times New Roman" w:hAnsi="Times New Roman" w:cs="Times New Roman"/>
          <w:sz w:val="28"/>
          <w:szCs w:val="28"/>
        </w:rPr>
        <w:t>комиссивных</w:t>
      </w:r>
      <w:proofErr w:type="spellEnd"/>
      <w:r w:rsidRPr="00571538">
        <w:rPr>
          <w:rFonts w:ascii="Times New Roman" w:hAnsi="Times New Roman" w:cs="Times New Roman"/>
          <w:sz w:val="28"/>
          <w:szCs w:val="28"/>
        </w:rPr>
        <w:t xml:space="preserve"> речевых актах. Операторы модальности выражают </w:t>
      </w:r>
      <w:proofErr w:type="spellStart"/>
      <w:r w:rsidRPr="00571538">
        <w:rPr>
          <w:rFonts w:ascii="Times New Roman" w:hAnsi="Times New Roman" w:cs="Times New Roman"/>
          <w:sz w:val="28"/>
          <w:szCs w:val="28"/>
        </w:rPr>
        <w:t>эпистемические</w:t>
      </w:r>
      <w:proofErr w:type="spellEnd"/>
      <w:r w:rsidRPr="00571538">
        <w:rPr>
          <w:rFonts w:ascii="Times New Roman" w:hAnsi="Times New Roman" w:cs="Times New Roman"/>
          <w:sz w:val="28"/>
          <w:szCs w:val="28"/>
        </w:rPr>
        <w:t xml:space="preserve"> значения с различной степенью уверенности.</w:t>
      </w:r>
    </w:p>
    <w:p w:rsidR="009061C1" w:rsidRPr="00571538" w:rsidRDefault="009061C1" w:rsidP="009061C1">
      <w:pPr>
        <w:shd w:val="clear" w:color="auto" w:fill="FFFFFF"/>
        <w:spacing w:after="0" w:line="360" w:lineRule="auto"/>
        <w:ind w:firstLine="708"/>
        <w:jc w:val="both"/>
        <w:rPr>
          <w:rFonts w:ascii="Times New Roman" w:hAnsi="Times New Roman" w:cs="Times New Roman"/>
          <w:sz w:val="28"/>
          <w:szCs w:val="28"/>
        </w:rPr>
      </w:pPr>
      <w:r w:rsidRPr="00571538">
        <w:rPr>
          <w:rFonts w:ascii="Times New Roman" w:hAnsi="Times New Roman" w:cs="Times New Roman"/>
          <w:sz w:val="28"/>
          <w:szCs w:val="28"/>
        </w:rPr>
        <w:t xml:space="preserve">В исследовании также устанавливается ряд значений для модальных глаголов в рамках пропозиционального анализа. В частности, устанавливается, что операторы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и </w:t>
      </w:r>
      <w:r w:rsidRPr="00571538">
        <w:rPr>
          <w:rFonts w:ascii="Times New Roman" w:hAnsi="Times New Roman" w:cs="Times New Roman"/>
          <w:i/>
          <w:sz w:val="28"/>
          <w:szCs w:val="28"/>
          <w:lang w:val="en-US"/>
        </w:rPr>
        <w:t>could</w:t>
      </w:r>
      <w:r w:rsidRPr="00571538">
        <w:rPr>
          <w:rFonts w:ascii="Times New Roman" w:hAnsi="Times New Roman" w:cs="Times New Roman"/>
          <w:sz w:val="28"/>
          <w:szCs w:val="28"/>
        </w:rPr>
        <w:t xml:space="preserve"> используются в предположениях, с низкой степенью уверенности и для обозначения гипотетической возможности, как и </w:t>
      </w:r>
      <w:r w:rsidRPr="00571538">
        <w:rPr>
          <w:rFonts w:ascii="Times New Roman" w:hAnsi="Times New Roman" w:cs="Times New Roman"/>
          <w:i/>
          <w:sz w:val="28"/>
          <w:szCs w:val="28"/>
          <w:lang w:val="en-US"/>
        </w:rPr>
        <w:t>would</w:t>
      </w:r>
      <w:r w:rsidRPr="00571538">
        <w:rPr>
          <w:rFonts w:ascii="Times New Roman" w:hAnsi="Times New Roman" w:cs="Times New Roman"/>
          <w:sz w:val="28"/>
          <w:szCs w:val="28"/>
        </w:rPr>
        <w:t xml:space="preserve">. Модальный оператор </w:t>
      </w:r>
      <w:r w:rsidRPr="00571538">
        <w:rPr>
          <w:rFonts w:ascii="Times New Roman" w:hAnsi="Times New Roman" w:cs="Times New Roman"/>
          <w:i/>
          <w:sz w:val="28"/>
          <w:szCs w:val="28"/>
          <w:lang w:val="en-US"/>
        </w:rPr>
        <w:t>should</w:t>
      </w:r>
      <w:r w:rsidRPr="00571538">
        <w:rPr>
          <w:rFonts w:ascii="Times New Roman" w:hAnsi="Times New Roman" w:cs="Times New Roman"/>
          <w:sz w:val="28"/>
          <w:szCs w:val="28"/>
        </w:rPr>
        <w:t xml:space="preserve"> выражает императивность менее категорично, так как сохраняет свободу выбора адресанта, не представляет пропозицию как обязательную.  При этом модальные операторы </w:t>
      </w:r>
      <w:r w:rsidRPr="00571538">
        <w:rPr>
          <w:rFonts w:ascii="Times New Roman" w:hAnsi="Times New Roman" w:cs="Times New Roman"/>
          <w:color w:val="000000"/>
          <w:sz w:val="28"/>
          <w:szCs w:val="28"/>
        </w:rPr>
        <w:t>со значением возможности, вероятности</w:t>
      </w:r>
      <w:r w:rsidRPr="00571538">
        <w:rPr>
          <w:rFonts w:ascii="Times New Roman" w:hAnsi="Times New Roman" w:cs="Times New Roman"/>
          <w:sz w:val="28"/>
          <w:szCs w:val="28"/>
        </w:rPr>
        <w:t xml:space="preserve"> </w:t>
      </w:r>
      <w:r w:rsidRPr="00571538">
        <w:rPr>
          <w:rFonts w:ascii="Times New Roman" w:hAnsi="Times New Roman" w:cs="Times New Roman"/>
          <w:i/>
          <w:sz w:val="28"/>
          <w:szCs w:val="28"/>
          <w:lang w:val="en-US"/>
        </w:rPr>
        <w:t>could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would</w:t>
      </w:r>
      <w:r w:rsidRPr="00571538">
        <w:rPr>
          <w:rFonts w:ascii="Times New Roman" w:hAnsi="Times New Roman" w:cs="Times New Roman"/>
          <w:i/>
          <w:sz w:val="28"/>
          <w:szCs w:val="28"/>
        </w:rPr>
        <w:t xml:space="preserve">, </w:t>
      </w:r>
      <w:r w:rsidRPr="00571538">
        <w:rPr>
          <w:rFonts w:ascii="Times New Roman" w:hAnsi="Times New Roman" w:cs="Times New Roman"/>
          <w:i/>
          <w:sz w:val="28"/>
          <w:szCs w:val="28"/>
          <w:lang w:val="en-US"/>
        </w:rPr>
        <w:t>might</w:t>
      </w:r>
      <w:r w:rsidRPr="00571538">
        <w:rPr>
          <w:rFonts w:ascii="Times New Roman" w:hAnsi="Times New Roman" w:cs="Times New Roman"/>
          <w:sz w:val="28"/>
          <w:szCs w:val="28"/>
        </w:rPr>
        <w:t xml:space="preserve"> могут служить средствами снижения категоричности высказывания.</w:t>
      </w:r>
    </w:p>
    <w:p w:rsidR="009061C1" w:rsidRPr="00571538" w:rsidRDefault="009061C1" w:rsidP="009061C1">
      <w:pPr>
        <w:spacing w:after="200" w:line="360" w:lineRule="auto"/>
        <w:ind w:firstLine="360"/>
        <w:contextualSpacing/>
        <w:jc w:val="both"/>
        <w:rPr>
          <w:rFonts w:ascii="Times New Roman" w:eastAsia="Times New Roman" w:hAnsi="Times New Roman" w:cs="Times New Roman"/>
          <w:sz w:val="28"/>
          <w:szCs w:val="23"/>
          <w:lang w:eastAsia="ru-RU"/>
        </w:rPr>
      </w:pPr>
      <w:proofErr w:type="spellStart"/>
      <w:r w:rsidRPr="00571538">
        <w:rPr>
          <w:rFonts w:ascii="Times New Roman" w:eastAsia="Times New Roman" w:hAnsi="Times New Roman" w:cs="Times New Roman"/>
          <w:sz w:val="28"/>
          <w:szCs w:val="23"/>
          <w:lang w:eastAsia="ru-RU"/>
        </w:rPr>
        <w:t>Переводоведческий</w:t>
      </w:r>
      <w:proofErr w:type="spellEnd"/>
      <w:r w:rsidRPr="00571538">
        <w:rPr>
          <w:rFonts w:ascii="Times New Roman" w:eastAsia="Times New Roman" w:hAnsi="Times New Roman" w:cs="Times New Roman"/>
          <w:sz w:val="28"/>
          <w:szCs w:val="23"/>
          <w:lang w:eastAsia="ru-RU"/>
        </w:rPr>
        <w:t xml:space="preserve"> анализ, проведённый в исследовании, позволяет установить, что в некоторых случаях происходит изменение степени </w:t>
      </w:r>
      <w:r w:rsidR="00490EEA" w:rsidRPr="00571538">
        <w:rPr>
          <w:rFonts w:ascii="Times New Roman" w:eastAsia="Times New Roman" w:hAnsi="Times New Roman" w:cs="Times New Roman"/>
          <w:sz w:val="28"/>
          <w:szCs w:val="23"/>
          <w:lang w:eastAsia="ru-RU"/>
        </w:rPr>
        <w:lastRenderedPageBreak/>
        <w:t>категоричности</w:t>
      </w:r>
      <w:r w:rsidRPr="00571538">
        <w:rPr>
          <w:rFonts w:ascii="Times New Roman" w:eastAsia="Times New Roman" w:hAnsi="Times New Roman" w:cs="Times New Roman"/>
          <w:sz w:val="28"/>
          <w:szCs w:val="23"/>
          <w:lang w:eastAsia="ru-RU"/>
        </w:rPr>
        <w:t xml:space="preserve">, а также смена коммуникативно-семантического значения высказывания, ввиду изменения </w:t>
      </w:r>
      <w:proofErr w:type="spellStart"/>
      <w:r w:rsidRPr="00571538">
        <w:rPr>
          <w:rFonts w:ascii="Times New Roman" w:eastAsia="Times New Roman" w:hAnsi="Times New Roman" w:cs="Times New Roman"/>
          <w:sz w:val="28"/>
          <w:szCs w:val="23"/>
          <w:lang w:eastAsia="ru-RU"/>
        </w:rPr>
        <w:t>иллокутивной</w:t>
      </w:r>
      <w:proofErr w:type="spellEnd"/>
      <w:r w:rsidRPr="00571538">
        <w:rPr>
          <w:rFonts w:ascii="Times New Roman" w:eastAsia="Times New Roman" w:hAnsi="Times New Roman" w:cs="Times New Roman"/>
          <w:sz w:val="28"/>
          <w:szCs w:val="23"/>
          <w:lang w:eastAsia="ru-RU"/>
        </w:rPr>
        <w:t xml:space="preserve"> цели высказывания или его </w:t>
      </w:r>
      <w:proofErr w:type="spellStart"/>
      <w:r w:rsidRPr="00571538">
        <w:rPr>
          <w:rFonts w:ascii="Times New Roman" w:eastAsia="Times New Roman" w:hAnsi="Times New Roman" w:cs="Times New Roman"/>
          <w:sz w:val="28"/>
          <w:szCs w:val="23"/>
          <w:lang w:eastAsia="ru-RU"/>
        </w:rPr>
        <w:t>иллокутивной</w:t>
      </w:r>
      <w:proofErr w:type="spellEnd"/>
      <w:r w:rsidRPr="00571538">
        <w:rPr>
          <w:rFonts w:ascii="Times New Roman" w:eastAsia="Times New Roman" w:hAnsi="Times New Roman" w:cs="Times New Roman"/>
          <w:sz w:val="28"/>
          <w:szCs w:val="23"/>
          <w:lang w:eastAsia="ru-RU"/>
        </w:rPr>
        <w:t xml:space="preserve"> силы. </w:t>
      </w:r>
    </w:p>
    <w:p w:rsidR="009061C1" w:rsidRPr="00571538" w:rsidRDefault="009061C1" w:rsidP="009061C1">
      <w:pPr>
        <w:shd w:val="clear" w:color="auto" w:fill="FFFFFF"/>
        <w:spacing w:after="0" w:line="240" w:lineRule="auto"/>
        <w:rPr>
          <w:rFonts w:ascii="Times New Roman" w:eastAsia="Times New Roman" w:hAnsi="Times New Roman" w:cs="Times New Roman"/>
          <w:sz w:val="28"/>
          <w:szCs w:val="23"/>
          <w:lang w:eastAsia="ru-RU"/>
        </w:rPr>
      </w:pPr>
    </w:p>
    <w:p w:rsidR="009061C1" w:rsidRPr="00571538" w:rsidRDefault="009061C1" w:rsidP="009061C1">
      <w:pPr>
        <w:spacing w:after="200" w:line="360" w:lineRule="auto"/>
        <w:ind w:firstLine="360"/>
        <w:contextualSpacing/>
        <w:jc w:val="both"/>
        <w:rPr>
          <w:rFonts w:ascii="Times New Roman" w:hAnsi="Times New Roman" w:cs="Times New Roman"/>
          <w:sz w:val="36"/>
          <w:szCs w:val="28"/>
        </w:rPr>
      </w:pPr>
      <w:r w:rsidRPr="00571538">
        <w:rPr>
          <w:rFonts w:ascii="Times New Roman" w:hAnsi="Times New Roman" w:cs="Times New Roman"/>
          <w:sz w:val="28"/>
        </w:rPr>
        <w:t>Представляется перспективным анализ коммуникативно-прагматических особенностей выражения модальности другими языковыми средствами.</w:t>
      </w:r>
    </w:p>
    <w:p w:rsidR="00F11C9D" w:rsidRPr="00571538" w:rsidRDefault="00F11C9D">
      <w:pPr>
        <w:rPr>
          <w:rFonts w:ascii="Times New Roman" w:hAnsi="Times New Roman" w:cs="Times New Roman"/>
          <w:sz w:val="28"/>
          <w:szCs w:val="28"/>
        </w:rPr>
      </w:pPr>
      <w:r w:rsidRPr="00571538">
        <w:rPr>
          <w:rFonts w:ascii="Times New Roman" w:hAnsi="Times New Roman" w:cs="Times New Roman"/>
          <w:sz w:val="28"/>
          <w:szCs w:val="28"/>
        </w:rPr>
        <w:br w:type="page"/>
      </w:r>
    </w:p>
    <w:p w:rsidR="00FD2971" w:rsidRPr="00571538" w:rsidRDefault="00FD2971" w:rsidP="00706595">
      <w:pPr>
        <w:keepNext/>
        <w:keepLines/>
        <w:spacing w:before="240" w:line="360" w:lineRule="auto"/>
        <w:ind w:left="720"/>
        <w:contextualSpacing/>
        <w:jc w:val="center"/>
        <w:outlineLvl w:val="0"/>
        <w:rPr>
          <w:rFonts w:ascii="Times New Roman" w:eastAsiaTheme="majorEastAsia" w:hAnsi="Times New Roman" w:cs="Times New Roman"/>
          <w:b/>
          <w:sz w:val="28"/>
          <w:szCs w:val="28"/>
          <w:lang w:val="en-US"/>
        </w:rPr>
      </w:pPr>
      <w:bookmarkStart w:id="58" w:name="_Toc72457191"/>
      <w:r w:rsidRPr="00571538">
        <w:rPr>
          <w:rFonts w:ascii="Times New Roman" w:eastAsiaTheme="majorEastAsia" w:hAnsi="Times New Roman" w:cs="Times New Roman"/>
          <w:b/>
          <w:sz w:val="28"/>
          <w:szCs w:val="28"/>
        </w:rPr>
        <w:lastRenderedPageBreak/>
        <w:t>Список</w:t>
      </w:r>
      <w:r w:rsidRPr="00571538">
        <w:rPr>
          <w:rFonts w:ascii="Times New Roman" w:eastAsiaTheme="majorEastAsia" w:hAnsi="Times New Roman" w:cs="Times New Roman"/>
          <w:b/>
          <w:sz w:val="28"/>
          <w:szCs w:val="28"/>
          <w:lang w:val="en-US"/>
        </w:rPr>
        <w:t xml:space="preserve"> </w:t>
      </w:r>
      <w:r w:rsidRPr="00571538">
        <w:rPr>
          <w:rFonts w:ascii="Times New Roman" w:eastAsiaTheme="majorEastAsia" w:hAnsi="Times New Roman" w:cs="Times New Roman"/>
          <w:b/>
          <w:sz w:val="28"/>
          <w:szCs w:val="28"/>
        </w:rPr>
        <w:t>литературы</w:t>
      </w:r>
      <w:bookmarkEnd w:id="58"/>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Алексеева И.С. Профессиональный тренинг переводч</w:t>
      </w:r>
      <w:r w:rsidR="002D3718" w:rsidRPr="00571538">
        <w:rPr>
          <w:rFonts w:ascii="Times New Roman" w:hAnsi="Times New Roman" w:cs="Times New Roman"/>
          <w:sz w:val="28"/>
          <w:szCs w:val="28"/>
        </w:rPr>
        <w:t xml:space="preserve">ика: учеб. пособие. – </w:t>
      </w:r>
      <w:proofErr w:type="gramStart"/>
      <w:r w:rsidR="002D3718" w:rsidRPr="00571538">
        <w:rPr>
          <w:rStyle w:val="a8"/>
          <w:rFonts w:ascii="Times New Roman" w:hAnsi="Times New Roman" w:cs="Times New Roman"/>
          <w:bCs/>
          <w:i w:val="0"/>
          <w:iCs w:val="0"/>
          <w:sz w:val="28"/>
          <w:szCs w:val="28"/>
          <w:shd w:val="clear" w:color="auto" w:fill="FFFFFF"/>
        </w:rPr>
        <w:t>СПб</w:t>
      </w:r>
      <w:r w:rsidR="002D3718" w:rsidRPr="00571538">
        <w:rPr>
          <w:rFonts w:ascii="Times New Roman" w:hAnsi="Times New Roman" w:cs="Times New Roman"/>
          <w:sz w:val="28"/>
          <w:szCs w:val="28"/>
          <w:shd w:val="clear" w:color="auto" w:fill="FFFFFF"/>
        </w:rPr>
        <w:t>.:</w:t>
      </w:r>
      <w:proofErr w:type="gramEnd"/>
      <w:r w:rsidR="002D3718" w:rsidRPr="00571538">
        <w:rPr>
          <w:rFonts w:ascii="Times New Roman" w:hAnsi="Times New Roman" w:cs="Times New Roman"/>
          <w:sz w:val="28"/>
          <w:szCs w:val="28"/>
          <w:shd w:val="clear" w:color="auto" w:fill="FFFFFF"/>
        </w:rPr>
        <w:t xml:space="preserve"> Издательство «</w:t>
      </w:r>
      <w:r w:rsidR="002D3718" w:rsidRPr="00571538">
        <w:rPr>
          <w:rStyle w:val="a8"/>
          <w:rFonts w:ascii="Times New Roman" w:hAnsi="Times New Roman" w:cs="Times New Roman"/>
          <w:bCs/>
          <w:i w:val="0"/>
          <w:iCs w:val="0"/>
          <w:sz w:val="28"/>
          <w:szCs w:val="28"/>
          <w:shd w:val="clear" w:color="auto" w:fill="FFFFFF"/>
        </w:rPr>
        <w:t>Союз</w:t>
      </w:r>
      <w:r w:rsidR="002D3718" w:rsidRPr="00571538">
        <w:rPr>
          <w:rFonts w:ascii="Times New Roman" w:hAnsi="Times New Roman" w:cs="Times New Roman"/>
          <w:sz w:val="28"/>
          <w:szCs w:val="28"/>
          <w:shd w:val="clear" w:color="auto" w:fill="FFFFFF"/>
        </w:rPr>
        <w:t>», </w:t>
      </w:r>
      <w:r w:rsidR="002D3718" w:rsidRPr="00571538">
        <w:rPr>
          <w:rStyle w:val="a8"/>
          <w:rFonts w:ascii="Times New Roman" w:hAnsi="Times New Roman" w:cs="Times New Roman"/>
          <w:bCs/>
          <w:i w:val="0"/>
          <w:iCs w:val="0"/>
          <w:sz w:val="28"/>
          <w:szCs w:val="28"/>
          <w:shd w:val="clear" w:color="auto" w:fill="FFFFFF"/>
        </w:rPr>
        <w:t>2001</w:t>
      </w:r>
      <w:r w:rsidR="002D3718" w:rsidRPr="00571538">
        <w:rPr>
          <w:rFonts w:ascii="Times New Roman" w:hAnsi="Times New Roman" w:cs="Times New Roman"/>
          <w:sz w:val="28"/>
          <w:szCs w:val="28"/>
          <w:shd w:val="clear" w:color="auto" w:fill="FFFFFF"/>
        </w:rPr>
        <w:t xml:space="preserve">. </w:t>
      </w:r>
      <w:r w:rsidR="002D3718" w:rsidRPr="00571538">
        <w:rPr>
          <w:rFonts w:ascii="Times New Roman" w:hAnsi="Times New Roman" w:cs="Times New Roman"/>
          <w:sz w:val="28"/>
          <w:szCs w:val="28"/>
        </w:rPr>
        <w:t>–</w:t>
      </w:r>
      <w:r w:rsidR="002D3718" w:rsidRPr="00571538">
        <w:rPr>
          <w:rFonts w:ascii="Times New Roman" w:hAnsi="Times New Roman" w:cs="Times New Roman"/>
          <w:sz w:val="28"/>
          <w:szCs w:val="28"/>
          <w:shd w:val="clear" w:color="auto" w:fill="FFFFFF"/>
        </w:rPr>
        <w:t xml:space="preserve"> 288 с</w:t>
      </w:r>
      <w:r w:rsidRPr="00571538">
        <w:rPr>
          <w:rFonts w:ascii="Times New Roman" w:hAnsi="Times New Roman" w:cs="Times New Roman"/>
          <w:sz w:val="28"/>
          <w:szCs w:val="28"/>
        </w:rPr>
        <w:t>.</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Арутюнова, Н. Д. Предложение и его смысл. Логико-семантические п</w:t>
      </w:r>
      <w:r w:rsidR="00571538">
        <w:rPr>
          <w:rFonts w:ascii="Times New Roman" w:hAnsi="Times New Roman" w:cs="Times New Roman"/>
          <w:sz w:val="28"/>
          <w:szCs w:val="28"/>
        </w:rPr>
        <w:t>роблемы / Н. Д. Арутюнова. – М.</w:t>
      </w:r>
      <w:r w:rsidRPr="00571538">
        <w:rPr>
          <w:rFonts w:ascii="Times New Roman" w:hAnsi="Times New Roman" w:cs="Times New Roman"/>
          <w:sz w:val="28"/>
          <w:szCs w:val="28"/>
        </w:rPr>
        <w:t xml:space="preserve">: Наука, 1976. – 383 с.  </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Балли</w:t>
      </w:r>
      <w:proofErr w:type="spellEnd"/>
      <w:r w:rsidRPr="00571538">
        <w:rPr>
          <w:rFonts w:ascii="Times New Roman" w:hAnsi="Times New Roman" w:cs="Times New Roman"/>
          <w:sz w:val="28"/>
          <w:szCs w:val="28"/>
        </w:rPr>
        <w:t xml:space="preserve">, Ш. Общая лингвистика и вопросы французского языка / Ш. </w:t>
      </w:r>
      <w:proofErr w:type="spellStart"/>
      <w:r w:rsidRPr="00571538">
        <w:rPr>
          <w:rFonts w:ascii="Times New Roman" w:hAnsi="Times New Roman" w:cs="Times New Roman"/>
          <w:sz w:val="28"/>
          <w:szCs w:val="28"/>
        </w:rPr>
        <w:t>Балли</w:t>
      </w:r>
      <w:proofErr w:type="spellEnd"/>
      <w:r w:rsidRPr="00571538">
        <w:rPr>
          <w:rFonts w:ascii="Times New Roman" w:hAnsi="Times New Roman" w:cs="Times New Roman"/>
          <w:sz w:val="28"/>
          <w:szCs w:val="28"/>
        </w:rPr>
        <w:t>. – М</w:t>
      </w:r>
      <w:r w:rsidR="00571538">
        <w:rPr>
          <w:rFonts w:ascii="Times New Roman" w:hAnsi="Times New Roman" w:cs="Times New Roman"/>
          <w:sz w:val="28"/>
          <w:szCs w:val="28"/>
        </w:rPr>
        <w:t>.</w:t>
      </w:r>
      <w:r w:rsidRPr="00571538">
        <w:rPr>
          <w:rFonts w:ascii="Times New Roman" w:hAnsi="Times New Roman" w:cs="Times New Roman"/>
          <w:sz w:val="28"/>
          <w:szCs w:val="28"/>
        </w:rPr>
        <w:t>: Изд-во иностранной литературы, 1955. – 416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Бархударов</w:t>
      </w:r>
      <w:proofErr w:type="spellEnd"/>
      <w:r w:rsidRPr="00571538">
        <w:rPr>
          <w:rFonts w:ascii="Times New Roman" w:hAnsi="Times New Roman" w:cs="Times New Roman"/>
          <w:sz w:val="28"/>
          <w:szCs w:val="28"/>
        </w:rPr>
        <w:t xml:space="preserve"> Л.С. Очерки по морфологии современного английского языка: Учеб. пособие. </w:t>
      </w:r>
      <w:r w:rsidR="002D3718" w:rsidRPr="00571538">
        <w:rPr>
          <w:rFonts w:ascii="Times New Roman" w:hAnsi="Times New Roman" w:cs="Times New Roman"/>
          <w:sz w:val="28"/>
          <w:szCs w:val="28"/>
        </w:rPr>
        <w:t>–</w:t>
      </w:r>
      <w:r w:rsidRPr="00571538">
        <w:rPr>
          <w:rFonts w:ascii="Times New Roman" w:hAnsi="Times New Roman" w:cs="Times New Roman"/>
          <w:sz w:val="28"/>
          <w:szCs w:val="28"/>
        </w:rPr>
        <w:t xml:space="preserve"> М.: </w:t>
      </w:r>
      <w:proofErr w:type="spellStart"/>
      <w:r w:rsidRPr="00571538">
        <w:rPr>
          <w:rFonts w:ascii="Times New Roman" w:hAnsi="Times New Roman" w:cs="Times New Roman"/>
          <w:sz w:val="28"/>
          <w:szCs w:val="28"/>
        </w:rPr>
        <w:t>Высш</w:t>
      </w:r>
      <w:proofErr w:type="spellEnd"/>
      <w:r w:rsidRPr="00571538">
        <w:rPr>
          <w:rFonts w:ascii="Times New Roman" w:hAnsi="Times New Roman" w:cs="Times New Roman"/>
          <w:sz w:val="28"/>
          <w:szCs w:val="28"/>
        </w:rPr>
        <w:t xml:space="preserve">. </w:t>
      </w:r>
      <w:proofErr w:type="spellStart"/>
      <w:proofErr w:type="gramStart"/>
      <w:r w:rsidRPr="00571538">
        <w:rPr>
          <w:rFonts w:ascii="Times New Roman" w:hAnsi="Times New Roman" w:cs="Times New Roman"/>
          <w:sz w:val="28"/>
          <w:szCs w:val="28"/>
        </w:rPr>
        <w:t>шк</w:t>
      </w:r>
      <w:proofErr w:type="spellEnd"/>
      <w:r w:rsidRPr="00571538">
        <w:rPr>
          <w:rFonts w:ascii="Times New Roman" w:hAnsi="Times New Roman" w:cs="Times New Roman"/>
          <w:sz w:val="28"/>
          <w:szCs w:val="28"/>
        </w:rPr>
        <w:t>.,</w:t>
      </w:r>
      <w:proofErr w:type="gramEnd"/>
      <w:r w:rsidRPr="00571538">
        <w:rPr>
          <w:rFonts w:ascii="Times New Roman" w:hAnsi="Times New Roman" w:cs="Times New Roman"/>
          <w:sz w:val="28"/>
          <w:szCs w:val="28"/>
        </w:rPr>
        <w:t xml:space="preserve"> 1975.</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Беляева М.А. Грамматика английского языка. </w:t>
      </w:r>
      <w:r w:rsidR="002D3718" w:rsidRPr="00571538">
        <w:rPr>
          <w:rFonts w:ascii="Times New Roman" w:hAnsi="Times New Roman" w:cs="Times New Roman"/>
          <w:sz w:val="28"/>
          <w:szCs w:val="28"/>
        </w:rPr>
        <w:t>–</w:t>
      </w:r>
      <w:r w:rsidRPr="00571538">
        <w:rPr>
          <w:rFonts w:ascii="Times New Roman" w:hAnsi="Times New Roman" w:cs="Times New Roman"/>
          <w:sz w:val="28"/>
          <w:szCs w:val="28"/>
        </w:rPr>
        <w:t xml:space="preserve"> М., 1984.</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Блох М.Я. Теоретические основы грамматики. Учебник. - 3-е изд., </w:t>
      </w:r>
      <w:proofErr w:type="spellStart"/>
      <w:r w:rsidRPr="00571538">
        <w:rPr>
          <w:rFonts w:ascii="Times New Roman" w:hAnsi="Times New Roman" w:cs="Times New Roman"/>
          <w:sz w:val="28"/>
          <w:szCs w:val="28"/>
        </w:rPr>
        <w:t>испр</w:t>
      </w:r>
      <w:proofErr w:type="spellEnd"/>
      <w:r w:rsidRPr="00571538">
        <w:rPr>
          <w:rFonts w:ascii="Times New Roman" w:hAnsi="Times New Roman" w:cs="Times New Roman"/>
          <w:sz w:val="28"/>
          <w:szCs w:val="28"/>
        </w:rPr>
        <w:t xml:space="preserve">. </w:t>
      </w:r>
      <w:r w:rsidR="002D3718" w:rsidRPr="00571538">
        <w:rPr>
          <w:rFonts w:ascii="Times New Roman" w:hAnsi="Times New Roman" w:cs="Times New Roman"/>
          <w:sz w:val="28"/>
          <w:szCs w:val="28"/>
        </w:rPr>
        <w:t>–</w:t>
      </w:r>
      <w:r w:rsidRPr="00571538">
        <w:rPr>
          <w:rFonts w:ascii="Times New Roman" w:hAnsi="Times New Roman" w:cs="Times New Roman"/>
          <w:sz w:val="28"/>
          <w:szCs w:val="28"/>
        </w:rPr>
        <w:t xml:space="preserve"> М.: </w:t>
      </w:r>
      <w:proofErr w:type="spellStart"/>
      <w:r w:rsidRPr="00571538">
        <w:rPr>
          <w:rFonts w:ascii="Times New Roman" w:hAnsi="Times New Roman" w:cs="Times New Roman"/>
          <w:sz w:val="28"/>
          <w:szCs w:val="28"/>
        </w:rPr>
        <w:t>Высш</w:t>
      </w:r>
      <w:proofErr w:type="spellEnd"/>
      <w:r w:rsidRPr="00571538">
        <w:rPr>
          <w:rFonts w:ascii="Times New Roman" w:hAnsi="Times New Roman" w:cs="Times New Roman"/>
          <w:sz w:val="28"/>
          <w:szCs w:val="28"/>
        </w:rPr>
        <w:t xml:space="preserve">. школа, 2002. </w:t>
      </w:r>
      <w:r w:rsidR="002D3718" w:rsidRPr="00571538">
        <w:rPr>
          <w:rFonts w:ascii="Times New Roman" w:hAnsi="Times New Roman" w:cs="Times New Roman"/>
          <w:sz w:val="28"/>
          <w:szCs w:val="28"/>
        </w:rPr>
        <w:t>–</w:t>
      </w:r>
      <w:r w:rsidRPr="00571538">
        <w:rPr>
          <w:rFonts w:ascii="Times New Roman" w:hAnsi="Times New Roman" w:cs="Times New Roman"/>
          <w:sz w:val="28"/>
          <w:szCs w:val="28"/>
        </w:rPr>
        <w:t xml:space="preserve"> 160 </w:t>
      </w:r>
      <w:r w:rsidRPr="00571538">
        <w:rPr>
          <w:rFonts w:ascii="Times New Roman" w:hAnsi="Times New Roman" w:cs="Times New Roman"/>
          <w:sz w:val="28"/>
          <w:szCs w:val="28"/>
          <w:lang w:val="en-US"/>
        </w:rPr>
        <w:t>c</w:t>
      </w:r>
      <w:r w:rsidRPr="00571538">
        <w:rPr>
          <w:rFonts w:ascii="Times New Roman" w:hAnsi="Times New Roman" w:cs="Times New Roman"/>
          <w:sz w:val="28"/>
          <w:szCs w:val="28"/>
        </w:rPr>
        <w:t>.</w:t>
      </w:r>
    </w:p>
    <w:p w:rsidR="00FD2971" w:rsidRPr="00571538" w:rsidRDefault="00571538" w:rsidP="00706595">
      <w:pPr>
        <w:numPr>
          <w:ilvl w:val="0"/>
          <w:numId w:val="29"/>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Блох М.Я.</w:t>
      </w:r>
      <w:r w:rsidR="00FD2971" w:rsidRPr="00571538">
        <w:rPr>
          <w:rFonts w:ascii="Times New Roman" w:hAnsi="Times New Roman" w:cs="Times New Roman"/>
          <w:sz w:val="28"/>
          <w:szCs w:val="28"/>
        </w:rPr>
        <w:t xml:space="preserve">  Теоретические основы грамматики [Текст</w:t>
      </w:r>
      <w:proofErr w:type="gramStart"/>
      <w:r w:rsidR="00FD2971" w:rsidRPr="00571538">
        <w:rPr>
          <w:rFonts w:ascii="Times New Roman" w:hAnsi="Times New Roman" w:cs="Times New Roman"/>
          <w:sz w:val="28"/>
          <w:szCs w:val="28"/>
        </w:rPr>
        <w:t>] :</w:t>
      </w:r>
      <w:proofErr w:type="gramEnd"/>
      <w:r w:rsidR="00FD2971" w:rsidRPr="00571538">
        <w:rPr>
          <w:rFonts w:ascii="Times New Roman" w:hAnsi="Times New Roman" w:cs="Times New Roman"/>
          <w:sz w:val="28"/>
          <w:szCs w:val="28"/>
        </w:rPr>
        <w:t xml:space="preserve"> учеб. для студ. ин-</w:t>
      </w:r>
      <w:proofErr w:type="spellStart"/>
      <w:r w:rsidR="00FD2971" w:rsidRPr="00571538">
        <w:rPr>
          <w:rFonts w:ascii="Times New Roman" w:hAnsi="Times New Roman" w:cs="Times New Roman"/>
          <w:sz w:val="28"/>
          <w:szCs w:val="28"/>
        </w:rPr>
        <w:t>тов</w:t>
      </w:r>
      <w:proofErr w:type="spellEnd"/>
      <w:r w:rsidR="00FD2971" w:rsidRPr="00571538">
        <w:rPr>
          <w:rFonts w:ascii="Times New Roman" w:hAnsi="Times New Roman" w:cs="Times New Roman"/>
          <w:sz w:val="28"/>
          <w:szCs w:val="28"/>
        </w:rPr>
        <w:t xml:space="preserve"> и фак. </w:t>
      </w:r>
      <w:proofErr w:type="spellStart"/>
      <w:r w:rsidR="00FD2971" w:rsidRPr="00571538">
        <w:rPr>
          <w:rFonts w:ascii="Times New Roman" w:hAnsi="Times New Roman" w:cs="Times New Roman"/>
          <w:sz w:val="28"/>
          <w:szCs w:val="28"/>
        </w:rPr>
        <w:t>иностр</w:t>
      </w:r>
      <w:proofErr w:type="spellEnd"/>
      <w:r w:rsidR="00FD2971" w:rsidRPr="00571538">
        <w:rPr>
          <w:rFonts w:ascii="Times New Roman" w:hAnsi="Times New Roman" w:cs="Times New Roman"/>
          <w:sz w:val="28"/>
          <w:szCs w:val="28"/>
        </w:rPr>
        <w:t xml:space="preserve">. яз. / М. Я. Блох. </w:t>
      </w:r>
      <w:r w:rsidR="002D3718" w:rsidRPr="00571538">
        <w:rPr>
          <w:rFonts w:ascii="Times New Roman" w:hAnsi="Times New Roman" w:cs="Times New Roman"/>
          <w:sz w:val="28"/>
          <w:szCs w:val="28"/>
        </w:rPr>
        <w:t>–</w:t>
      </w:r>
      <w:r w:rsidR="00FD2971" w:rsidRPr="00571538">
        <w:rPr>
          <w:rFonts w:ascii="Times New Roman" w:hAnsi="Times New Roman" w:cs="Times New Roman"/>
          <w:sz w:val="28"/>
          <w:szCs w:val="28"/>
        </w:rPr>
        <w:t xml:space="preserve"> 2-е изд., </w:t>
      </w:r>
      <w:proofErr w:type="spellStart"/>
      <w:r w:rsidR="00FD2971" w:rsidRPr="00571538">
        <w:rPr>
          <w:rFonts w:ascii="Times New Roman" w:hAnsi="Times New Roman" w:cs="Times New Roman"/>
          <w:sz w:val="28"/>
          <w:szCs w:val="28"/>
        </w:rPr>
        <w:t>испр</w:t>
      </w:r>
      <w:proofErr w:type="spellEnd"/>
      <w:r w:rsidR="00FD2971" w:rsidRPr="00571538">
        <w:rPr>
          <w:rFonts w:ascii="Times New Roman" w:hAnsi="Times New Roman" w:cs="Times New Roman"/>
          <w:sz w:val="28"/>
          <w:szCs w:val="28"/>
        </w:rPr>
        <w:t xml:space="preserve">. </w:t>
      </w:r>
      <w:r w:rsidR="002D3718" w:rsidRPr="00571538">
        <w:rPr>
          <w:rFonts w:ascii="Times New Roman" w:hAnsi="Times New Roman" w:cs="Times New Roman"/>
          <w:sz w:val="28"/>
          <w:szCs w:val="28"/>
        </w:rPr>
        <w:t>–</w:t>
      </w:r>
      <w:proofErr w:type="gramStart"/>
      <w:r w:rsidR="00FD2971" w:rsidRPr="00571538">
        <w:rPr>
          <w:rFonts w:ascii="Times New Roman" w:hAnsi="Times New Roman" w:cs="Times New Roman"/>
          <w:sz w:val="28"/>
          <w:szCs w:val="28"/>
        </w:rPr>
        <w:t>М. :</w:t>
      </w:r>
      <w:proofErr w:type="gramEnd"/>
      <w:r w:rsidR="00FD2971" w:rsidRPr="00571538">
        <w:rPr>
          <w:rFonts w:ascii="Times New Roman" w:hAnsi="Times New Roman" w:cs="Times New Roman"/>
          <w:sz w:val="28"/>
          <w:szCs w:val="28"/>
        </w:rPr>
        <w:t xml:space="preserve"> </w:t>
      </w:r>
      <w:proofErr w:type="spellStart"/>
      <w:r w:rsidR="00FD2971" w:rsidRPr="00571538">
        <w:rPr>
          <w:rFonts w:ascii="Times New Roman" w:hAnsi="Times New Roman" w:cs="Times New Roman"/>
          <w:sz w:val="28"/>
          <w:szCs w:val="28"/>
        </w:rPr>
        <w:t>Высш</w:t>
      </w:r>
      <w:proofErr w:type="spellEnd"/>
      <w:r w:rsidR="00FD2971" w:rsidRPr="00571538">
        <w:rPr>
          <w:rFonts w:ascii="Times New Roman" w:hAnsi="Times New Roman" w:cs="Times New Roman"/>
          <w:sz w:val="28"/>
          <w:szCs w:val="28"/>
        </w:rPr>
        <w:t xml:space="preserve">. </w:t>
      </w:r>
      <w:proofErr w:type="spellStart"/>
      <w:r w:rsidR="00FD2971" w:rsidRPr="00571538">
        <w:rPr>
          <w:rFonts w:ascii="Times New Roman" w:hAnsi="Times New Roman" w:cs="Times New Roman"/>
          <w:sz w:val="28"/>
          <w:szCs w:val="28"/>
        </w:rPr>
        <w:t>шк</w:t>
      </w:r>
      <w:proofErr w:type="spellEnd"/>
      <w:r w:rsidR="00FD2971" w:rsidRPr="00571538">
        <w:rPr>
          <w:rFonts w:ascii="Times New Roman" w:hAnsi="Times New Roman" w:cs="Times New Roman"/>
          <w:sz w:val="28"/>
          <w:szCs w:val="28"/>
        </w:rPr>
        <w:t xml:space="preserve">., 2000. </w:t>
      </w:r>
      <w:r w:rsidR="002D3718" w:rsidRPr="00571538">
        <w:rPr>
          <w:rFonts w:ascii="Times New Roman" w:hAnsi="Times New Roman" w:cs="Times New Roman"/>
          <w:sz w:val="28"/>
          <w:szCs w:val="28"/>
        </w:rPr>
        <w:t>–</w:t>
      </w:r>
      <w:r w:rsidR="00FD2971" w:rsidRPr="00571538">
        <w:rPr>
          <w:rFonts w:ascii="Times New Roman" w:hAnsi="Times New Roman" w:cs="Times New Roman"/>
          <w:sz w:val="28"/>
          <w:szCs w:val="28"/>
        </w:rPr>
        <w:t xml:space="preserve"> 160 с.</w:t>
      </w:r>
    </w:p>
    <w:p w:rsidR="00FD2971" w:rsidRPr="00571538" w:rsidRDefault="00571538" w:rsidP="00706595">
      <w:pPr>
        <w:numPr>
          <w:ilvl w:val="0"/>
          <w:numId w:val="29"/>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Бондарко А.</w:t>
      </w:r>
      <w:r w:rsidR="00FD2971" w:rsidRPr="00571538">
        <w:rPr>
          <w:rFonts w:ascii="Times New Roman" w:hAnsi="Times New Roman" w:cs="Times New Roman"/>
          <w:sz w:val="28"/>
          <w:szCs w:val="28"/>
        </w:rPr>
        <w:t xml:space="preserve">В. (отв. ред.). Теория функциональной грамматики: </w:t>
      </w:r>
      <w:proofErr w:type="spellStart"/>
      <w:r w:rsidR="00FD2971" w:rsidRPr="00571538">
        <w:rPr>
          <w:rFonts w:ascii="Times New Roman" w:hAnsi="Times New Roman" w:cs="Times New Roman"/>
          <w:sz w:val="28"/>
          <w:szCs w:val="28"/>
        </w:rPr>
        <w:t>Темпоральность</w:t>
      </w:r>
      <w:proofErr w:type="spellEnd"/>
      <w:r w:rsidR="00FD2971" w:rsidRPr="00571538">
        <w:rPr>
          <w:rFonts w:ascii="Times New Roman" w:hAnsi="Times New Roman" w:cs="Times New Roman"/>
          <w:sz w:val="28"/>
          <w:szCs w:val="28"/>
        </w:rPr>
        <w:t>. Модальность. Л., 1990.</w:t>
      </w:r>
      <w:r w:rsidR="002D3718" w:rsidRPr="00571538">
        <w:rPr>
          <w:rFonts w:ascii="Times New Roman" w:hAnsi="Times New Roman" w:cs="Times New Roman"/>
          <w:sz w:val="28"/>
          <w:szCs w:val="28"/>
        </w:rPr>
        <w:t xml:space="preserve"> –</w:t>
      </w:r>
      <w:r w:rsidR="00FD2971" w:rsidRPr="00571538">
        <w:rPr>
          <w:rFonts w:ascii="Times New Roman" w:hAnsi="Times New Roman" w:cs="Times New Roman"/>
          <w:sz w:val="28"/>
          <w:szCs w:val="28"/>
        </w:rPr>
        <w:t xml:space="preserve"> 264 с. </w:t>
      </w:r>
    </w:p>
    <w:p w:rsidR="00FD2971" w:rsidRPr="00571538" w:rsidRDefault="00571538" w:rsidP="00706595">
      <w:pPr>
        <w:numPr>
          <w:ilvl w:val="0"/>
          <w:numId w:val="29"/>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Бондарко А.</w:t>
      </w:r>
      <w:r w:rsidR="00FD2971" w:rsidRPr="00571538">
        <w:rPr>
          <w:rFonts w:ascii="Times New Roman" w:hAnsi="Times New Roman" w:cs="Times New Roman"/>
          <w:sz w:val="28"/>
          <w:szCs w:val="28"/>
        </w:rPr>
        <w:t xml:space="preserve">В. Принципы функциональной грамматики и вопросы аспектологии / Отв. ред. В.Н. Ярцева. </w:t>
      </w:r>
      <w:r w:rsidR="002D3718" w:rsidRPr="00571538">
        <w:rPr>
          <w:rFonts w:ascii="Times New Roman" w:hAnsi="Times New Roman" w:cs="Times New Roman"/>
          <w:sz w:val="28"/>
          <w:szCs w:val="28"/>
        </w:rPr>
        <w:t xml:space="preserve">– </w:t>
      </w:r>
      <w:r w:rsidR="00FD2971" w:rsidRPr="00571538">
        <w:rPr>
          <w:rFonts w:ascii="Times New Roman" w:hAnsi="Times New Roman" w:cs="Times New Roman"/>
          <w:sz w:val="28"/>
          <w:szCs w:val="28"/>
        </w:rPr>
        <w:t>Л.: "Наука", 1983.</w:t>
      </w:r>
      <w:r w:rsidR="002D3718" w:rsidRPr="00571538">
        <w:rPr>
          <w:rFonts w:ascii="Times New Roman" w:hAnsi="Times New Roman" w:cs="Times New Roman"/>
          <w:sz w:val="28"/>
          <w:szCs w:val="28"/>
        </w:rPr>
        <w:t xml:space="preserve"> –</w:t>
      </w:r>
      <w:r w:rsidR="00FD2971" w:rsidRPr="00571538">
        <w:rPr>
          <w:rFonts w:ascii="Times New Roman" w:hAnsi="Times New Roman" w:cs="Times New Roman"/>
          <w:sz w:val="28"/>
          <w:szCs w:val="28"/>
        </w:rPr>
        <w:t xml:space="preserve"> 208 с.</w:t>
      </w:r>
    </w:p>
    <w:p w:rsidR="00FD2971" w:rsidRPr="00571538" w:rsidRDefault="00571538" w:rsidP="00706595">
      <w:pPr>
        <w:numPr>
          <w:ilvl w:val="0"/>
          <w:numId w:val="29"/>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Васильев Л.</w:t>
      </w:r>
      <w:r w:rsidR="00FD2971" w:rsidRPr="00571538">
        <w:rPr>
          <w:rFonts w:ascii="Times New Roman" w:hAnsi="Times New Roman" w:cs="Times New Roman"/>
          <w:sz w:val="28"/>
          <w:szCs w:val="28"/>
        </w:rPr>
        <w:t>М. Модальные слова в их отношении к структуре предложения // Ученые записки Башкирского университета. 1973. С. 5</w:t>
      </w:r>
      <w:r w:rsidR="002D3718" w:rsidRPr="00571538">
        <w:rPr>
          <w:rFonts w:ascii="Times New Roman" w:hAnsi="Times New Roman" w:cs="Times New Roman"/>
          <w:sz w:val="28"/>
          <w:szCs w:val="28"/>
        </w:rPr>
        <w:t xml:space="preserve"> –</w:t>
      </w:r>
      <w:r w:rsidR="00FD2971" w:rsidRPr="00571538">
        <w:rPr>
          <w:rFonts w:ascii="Times New Roman" w:hAnsi="Times New Roman" w:cs="Times New Roman"/>
          <w:sz w:val="28"/>
          <w:szCs w:val="28"/>
        </w:rPr>
        <w:t>60.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Виноградов, </w:t>
      </w:r>
      <w:r w:rsidRPr="00571538">
        <w:rPr>
          <w:rFonts w:ascii="Times New Roman" w:hAnsi="Times New Roman" w:cs="Times New Roman"/>
          <w:sz w:val="28"/>
          <w:szCs w:val="28"/>
          <w:lang w:val="en-US"/>
        </w:rPr>
        <w:t>B</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B</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lang w:val="en-US"/>
        </w:rPr>
        <w:t>Pycc</w:t>
      </w:r>
      <w:proofErr w:type="spellEnd"/>
      <w:r w:rsidRPr="00571538">
        <w:rPr>
          <w:rFonts w:ascii="Times New Roman" w:hAnsi="Times New Roman" w:cs="Times New Roman"/>
          <w:sz w:val="28"/>
          <w:szCs w:val="28"/>
        </w:rPr>
        <w:t>кий язык (Грамматическое уче</w:t>
      </w:r>
      <w:r w:rsidR="00571538">
        <w:rPr>
          <w:rFonts w:ascii="Times New Roman" w:hAnsi="Times New Roman" w:cs="Times New Roman"/>
          <w:sz w:val="28"/>
          <w:szCs w:val="28"/>
        </w:rPr>
        <w:t>ние о слове) / В. В. Виноградов</w:t>
      </w:r>
      <w:r w:rsidRPr="00571538">
        <w:rPr>
          <w:rFonts w:ascii="Times New Roman" w:hAnsi="Times New Roman" w:cs="Times New Roman"/>
          <w:sz w:val="28"/>
          <w:szCs w:val="28"/>
        </w:rPr>
        <w:t xml:space="preserve">; Под. </w:t>
      </w:r>
      <w:proofErr w:type="spellStart"/>
      <w:r w:rsidRPr="00571538">
        <w:rPr>
          <w:rFonts w:ascii="Times New Roman" w:hAnsi="Times New Roman" w:cs="Times New Roman"/>
          <w:sz w:val="28"/>
          <w:szCs w:val="28"/>
          <w:lang w:val="en-US"/>
        </w:rPr>
        <w:t>pe</w:t>
      </w:r>
      <w:proofErr w:type="spellEnd"/>
      <w:r w:rsidRPr="00571538">
        <w:rPr>
          <w:rFonts w:ascii="Times New Roman" w:hAnsi="Times New Roman" w:cs="Times New Roman"/>
          <w:sz w:val="28"/>
          <w:szCs w:val="28"/>
        </w:rPr>
        <w:t xml:space="preserve">д. Г. </w:t>
      </w:r>
      <w:r w:rsidRPr="00571538">
        <w:rPr>
          <w:rFonts w:ascii="Times New Roman" w:hAnsi="Times New Roman" w:cs="Times New Roman"/>
          <w:sz w:val="28"/>
          <w:szCs w:val="28"/>
          <w:lang w:val="en-US"/>
        </w:rPr>
        <w:t>A</w:t>
      </w:r>
      <w:r w:rsidRPr="00571538">
        <w:rPr>
          <w:rFonts w:ascii="Times New Roman" w:hAnsi="Times New Roman" w:cs="Times New Roman"/>
          <w:sz w:val="28"/>
          <w:szCs w:val="28"/>
        </w:rPr>
        <w:t>. 3</w:t>
      </w:r>
      <w:r w:rsidRPr="00571538">
        <w:rPr>
          <w:rFonts w:ascii="Times New Roman" w:hAnsi="Times New Roman" w:cs="Times New Roman"/>
          <w:sz w:val="28"/>
          <w:szCs w:val="28"/>
          <w:lang w:val="en-US"/>
        </w:rPr>
        <w:t>o</w:t>
      </w:r>
      <w:r w:rsidRPr="00571538">
        <w:rPr>
          <w:rFonts w:ascii="Times New Roman" w:hAnsi="Times New Roman" w:cs="Times New Roman"/>
          <w:sz w:val="28"/>
          <w:szCs w:val="28"/>
        </w:rPr>
        <w:t>лотовой. – 4-</w:t>
      </w:r>
      <w:r w:rsidRPr="00571538">
        <w:rPr>
          <w:rFonts w:ascii="Times New Roman" w:hAnsi="Times New Roman" w:cs="Times New Roman"/>
          <w:sz w:val="28"/>
          <w:szCs w:val="28"/>
          <w:lang w:val="en-US"/>
        </w:rPr>
        <w:t>e</w:t>
      </w:r>
      <w:r w:rsidRPr="00571538">
        <w:rPr>
          <w:rFonts w:ascii="Times New Roman" w:hAnsi="Times New Roman" w:cs="Times New Roman"/>
          <w:sz w:val="28"/>
          <w:szCs w:val="28"/>
        </w:rPr>
        <w:t xml:space="preserve"> изд. – </w:t>
      </w:r>
      <w:proofErr w:type="gramStart"/>
      <w:r w:rsidRPr="00571538">
        <w:rPr>
          <w:rFonts w:ascii="Times New Roman" w:hAnsi="Times New Roman" w:cs="Times New Roman"/>
          <w:sz w:val="28"/>
          <w:szCs w:val="28"/>
          <w:lang w:val="en-US"/>
        </w:rPr>
        <w:t>M</w:t>
      </w:r>
      <w:r w:rsidRPr="00571538">
        <w:rPr>
          <w:rFonts w:ascii="Times New Roman" w:hAnsi="Times New Roman" w:cs="Times New Roman"/>
          <w:sz w:val="28"/>
          <w:szCs w:val="28"/>
        </w:rPr>
        <w:t>. :</w:t>
      </w:r>
      <w:proofErr w:type="gram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lang w:val="en-US"/>
        </w:rPr>
        <w:t>Pyc</w:t>
      </w:r>
      <w:proofErr w:type="spellEnd"/>
      <w:r w:rsidRPr="00571538">
        <w:rPr>
          <w:rFonts w:ascii="Times New Roman" w:hAnsi="Times New Roman" w:cs="Times New Roman"/>
          <w:sz w:val="28"/>
          <w:szCs w:val="28"/>
        </w:rPr>
        <w:t xml:space="preserve">. яз., 2001. – 720 </w:t>
      </w:r>
      <w:r w:rsidRPr="00571538">
        <w:rPr>
          <w:rFonts w:ascii="Times New Roman" w:hAnsi="Times New Roman" w:cs="Times New Roman"/>
          <w:sz w:val="28"/>
          <w:szCs w:val="28"/>
          <w:lang w:val="en-US"/>
        </w:rPr>
        <w:t>c</w:t>
      </w:r>
      <w:r w:rsidRPr="00571538">
        <w:rPr>
          <w:rFonts w:ascii="Times New Roman" w:hAnsi="Times New Roman" w:cs="Times New Roman"/>
          <w:sz w:val="28"/>
          <w:szCs w:val="28"/>
        </w:rPr>
        <w:t>.</w:t>
      </w:r>
    </w:p>
    <w:p w:rsidR="00FD2971" w:rsidRPr="00571538" w:rsidRDefault="00571538" w:rsidP="00706595">
      <w:pPr>
        <w:numPr>
          <w:ilvl w:val="0"/>
          <w:numId w:val="29"/>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Виноградов, В.</w:t>
      </w:r>
      <w:r w:rsidR="00FD2971" w:rsidRPr="00571538">
        <w:rPr>
          <w:rFonts w:ascii="Times New Roman" w:hAnsi="Times New Roman" w:cs="Times New Roman"/>
          <w:sz w:val="28"/>
          <w:szCs w:val="28"/>
        </w:rPr>
        <w:t>В. О категории модальности и модальных словах в русском языке. Исследования по русской грамматике: избранные труды / В. В. Виноградов. – М., 1975. – С. 53–87.</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Вольф Е.М. Субъективная модальность и семантика пропозиции // Логический анализ языка: Избранное: 1988-1995. </w:t>
      </w:r>
      <w:r w:rsidR="002D3718" w:rsidRPr="00571538">
        <w:rPr>
          <w:rFonts w:ascii="Times New Roman" w:hAnsi="Times New Roman" w:cs="Times New Roman"/>
          <w:sz w:val="28"/>
          <w:szCs w:val="28"/>
        </w:rPr>
        <w:t xml:space="preserve">– </w:t>
      </w:r>
      <w:r w:rsidRPr="00571538">
        <w:rPr>
          <w:rFonts w:ascii="Times New Roman" w:hAnsi="Times New Roman" w:cs="Times New Roman"/>
          <w:sz w:val="28"/>
          <w:szCs w:val="28"/>
        </w:rPr>
        <w:t>М., 2003</w:t>
      </w:r>
      <w:r w:rsidR="002D3718" w:rsidRPr="00571538">
        <w:rPr>
          <w:rFonts w:ascii="Times New Roman" w:hAnsi="Times New Roman" w:cs="Times New Roman"/>
          <w:sz w:val="28"/>
          <w:szCs w:val="28"/>
        </w:rPr>
        <w:t>.</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Глинская Н. П. Современные исследования западной юридической лингвистики: новые проблемы и подходы // Вестник Московского университета. Серия 19. Лингвистика и межкультурная коммуникация. </w:t>
      </w:r>
      <w:r w:rsidR="002D3718"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2013. № 1. </w:t>
      </w:r>
      <w:r w:rsidR="002D3718" w:rsidRPr="00571538">
        <w:rPr>
          <w:rFonts w:ascii="Times New Roman" w:hAnsi="Times New Roman" w:cs="Times New Roman"/>
          <w:sz w:val="28"/>
          <w:szCs w:val="28"/>
        </w:rPr>
        <w:t>– С.</w:t>
      </w:r>
      <w:r w:rsidRPr="00571538">
        <w:rPr>
          <w:rFonts w:ascii="Times New Roman" w:hAnsi="Times New Roman" w:cs="Times New Roman"/>
          <w:sz w:val="28"/>
          <w:szCs w:val="28"/>
        </w:rPr>
        <w:t>152-158.</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Голев</w:t>
      </w:r>
      <w:proofErr w:type="spellEnd"/>
      <w:r w:rsidRPr="00571538">
        <w:rPr>
          <w:rFonts w:ascii="Times New Roman" w:hAnsi="Times New Roman" w:cs="Times New Roman"/>
          <w:sz w:val="28"/>
          <w:szCs w:val="28"/>
        </w:rPr>
        <w:t xml:space="preserve"> Н.Д. Юридизация естественного языка как лингвистическая проблема // Юрислингвистика-2: Русский язык в его естественном и юридическом бытии: </w:t>
      </w:r>
      <w:proofErr w:type="spellStart"/>
      <w:r w:rsidRPr="00571538">
        <w:rPr>
          <w:rFonts w:ascii="Times New Roman" w:hAnsi="Times New Roman" w:cs="Times New Roman"/>
          <w:sz w:val="28"/>
          <w:szCs w:val="28"/>
        </w:rPr>
        <w:t>межвуз</w:t>
      </w:r>
      <w:proofErr w:type="spellEnd"/>
      <w:r w:rsidRPr="00571538">
        <w:rPr>
          <w:rFonts w:ascii="Times New Roman" w:hAnsi="Times New Roman" w:cs="Times New Roman"/>
          <w:sz w:val="28"/>
          <w:szCs w:val="28"/>
        </w:rPr>
        <w:t xml:space="preserve">. сб. науч. тр. </w:t>
      </w:r>
      <w:r w:rsidR="002D3718" w:rsidRPr="00571538">
        <w:rPr>
          <w:rFonts w:ascii="Times New Roman" w:hAnsi="Times New Roman" w:cs="Times New Roman"/>
          <w:sz w:val="28"/>
          <w:szCs w:val="28"/>
        </w:rPr>
        <w:t xml:space="preserve">– </w:t>
      </w:r>
      <w:r w:rsidRPr="00571538">
        <w:rPr>
          <w:rFonts w:ascii="Times New Roman" w:hAnsi="Times New Roman" w:cs="Times New Roman"/>
          <w:sz w:val="28"/>
          <w:szCs w:val="28"/>
        </w:rPr>
        <w:t>Барнаул: Из</w:t>
      </w:r>
      <w:r w:rsidR="002D3718" w:rsidRPr="00571538">
        <w:rPr>
          <w:rFonts w:ascii="Times New Roman" w:hAnsi="Times New Roman" w:cs="Times New Roman"/>
          <w:sz w:val="28"/>
          <w:szCs w:val="28"/>
        </w:rPr>
        <w:t xml:space="preserve">д-во </w:t>
      </w:r>
      <w:proofErr w:type="spellStart"/>
      <w:r w:rsidR="002D3718" w:rsidRPr="00571538">
        <w:rPr>
          <w:rFonts w:ascii="Times New Roman" w:hAnsi="Times New Roman" w:cs="Times New Roman"/>
          <w:sz w:val="28"/>
          <w:szCs w:val="28"/>
        </w:rPr>
        <w:t>Алт</w:t>
      </w:r>
      <w:proofErr w:type="spellEnd"/>
      <w:r w:rsidR="002D3718" w:rsidRPr="00571538">
        <w:rPr>
          <w:rFonts w:ascii="Times New Roman" w:hAnsi="Times New Roman" w:cs="Times New Roman"/>
          <w:sz w:val="28"/>
          <w:szCs w:val="28"/>
        </w:rPr>
        <w:t>. ун-та, 2000. –</w:t>
      </w:r>
      <w:r w:rsidRPr="00571538">
        <w:rPr>
          <w:rFonts w:ascii="Times New Roman" w:hAnsi="Times New Roman" w:cs="Times New Roman"/>
          <w:sz w:val="28"/>
          <w:szCs w:val="28"/>
        </w:rPr>
        <w:t xml:space="preserve"> </w:t>
      </w:r>
      <w:r w:rsidR="002D3718" w:rsidRPr="00571538">
        <w:rPr>
          <w:rFonts w:ascii="Times New Roman" w:hAnsi="Times New Roman" w:cs="Times New Roman"/>
          <w:sz w:val="28"/>
          <w:szCs w:val="28"/>
        </w:rPr>
        <w:t>С.</w:t>
      </w:r>
      <w:r w:rsidRPr="00571538">
        <w:rPr>
          <w:rFonts w:ascii="Times New Roman" w:hAnsi="Times New Roman" w:cs="Times New Roman"/>
          <w:sz w:val="28"/>
          <w:szCs w:val="28"/>
        </w:rPr>
        <w:t>8-40.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Горина И. И. Прагматика и модальность текстовых связей // Педагогическое образование и наука. </w:t>
      </w:r>
      <w:r w:rsidR="002D3718"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2010.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10. </w:t>
      </w:r>
      <w:r w:rsidR="002D3718" w:rsidRPr="00571538">
        <w:rPr>
          <w:rFonts w:ascii="Times New Roman" w:hAnsi="Times New Roman" w:cs="Times New Roman"/>
          <w:sz w:val="28"/>
          <w:szCs w:val="28"/>
        </w:rPr>
        <w:t xml:space="preserve">– С. </w:t>
      </w:r>
      <w:r w:rsidRPr="00571538">
        <w:rPr>
          <w:rFonts w:ascii="Times New Roman" w:hAnsi="Times New Roman" w:cs="Times New Roman"/>
          <w:sz w:val="28"/>
          <w:szCs w:val="28"/>
        </w:rPr>
        <w:t xml:space="preserve">104-106. </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Дешериева</w:t>
      </w:r>
      <w:proofErr w:type="spellEnd"/>
      <w:r w:rsidRPr="00571538">
        <w:rPr>
          <w:rFonts w:ascii="Times New Roman" w:hAnsi="Times New Roman" w:cs="Times New Roman"/>
          <w:sz w:val="28"/>
          <w:szCs w:val="28"/>
        </w:rPr>
        <w:t xml:space="preserve"> Т.И. О соотношении модальности и предикативности // Вопросы</w:t>
      </w:r>
      <w:r w:rsidR="002D3718" w:rsidRPr="00571538">
        <w:rPr>
          <w:rFonts w:ascii="Times New Roman" w:hAnsi="Times New Roman" w:cs="Times New Roman"/>
          <w:sz w:val="28"/>
          <w:szCs w:val="28"/>
        </w:rPr>
        <w:t xml:space="preserve"> языкознания. 1987. – № 1. – С. </w:t>
      </w:r>
      <w:r w:rsidRPr="00571538">
        <w:rPr>
          <w:rFonts w:ascii="Times New Roman" w:hAnsi="Times New Roman" w:cs="Times New Roman"/>
          <w:sz w:val="28"/>
          <w:szCs w:val="28"/>
        </w:rPr>
        <w:t xml:space="preserve">35–45.  </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Емелина</w:t>
      </w:r>
      <w:proofErr w:type="spellEnd"/>
      <w:r w:rsidRPr="00571538">
        <w:rPr>
          <w:rFonts w:ascii="Times New Roman" w:hAnsi="Times New Roman" w:cs="Times New Roman"/>
          <w:sz w:val="28"/>
          <w:szCs w:val="28"/>
        </w:rPr>
        <w:t xml:space="preserve">, О.В. Грамматические особенности перевода юридических текстов / О.В. </w:t>
      </w:r>
      <w:proofErr w:type="spellStart"/>
      <w:r w:rsidRPr="00571538">
        <w:rPr>
          <w:rFonts w:ascii="Times New Roman" w:hAnsi="Times New Roman" w:cs="Times New Roman"/>
          <w:sz w:val="28"/>
          <w:szCs w:val="28"/>
        </w:rPr>
        <w:t>Емелина</w:t>
      </w:r>
      <w:proofErr w:type="spellEnd"/>
      <w:r w:rsidRPr="00571538">
        <w:rPr>
          <w:rFonts w:ascii="Times New Roman" w:hAnsi="Times New Roman" w:cs="Times New Roman"/>
          <w:sz w:val="28"/>
          <w:szCs w:val="28"/>
        </w:rPr>
        <w:t xml:space="preserve"> // Журнал Право и Управление. </w:t>
      </w:r>
      <w:r w:rsidRPr="00571538">
        <w:rPr>
          <w:rFonts w:ascii="Times New Roman" w:hAnsi="Times New Roman" w:cs="Times New Roman"/>
          <w:sz w:val="28"/>
          <w:szCs w:val="28"/>
          <w:lang w:val="en-US"/>
        </w:rPr>
        <w:t>XXI</w:t>
      </w:r>
      <w:r w:rsidRPr="00571538">
        <w:rPr>
          <w:rFonts w:ascii="Times New Roman" w:hAnsi="Times New Roman" w:cs="Times New Roman"/>
          <w:sz w:val="28"/>
          <w:szCs w:val="28"/>
        </w:rPr>
        <w:t xml:space="preserve"> век. – 2011. – №2 (19). – С. 70-73.</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Ермолаева Л. С. Типология системы наклонения в современных германских языках // Вопросы языкознания.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1977.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4.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С. 27-35.</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Ермолаева, Л. С. Очерки по сопоставительной грамматике </w:t>
      </w:r>
      <w:r w:rsidR="00571538">
        <w:rPr>
          <w:rFonts w:ascii="Times New Roman" w:hAnsi="Times New Roman" w:cs="Times New Roman"/>
          <w:sz w:val="28"/>
          <w:szCs w:val="28"/>
        </w:rPr>
        <w:t>германских языков</w:t>
      </w:r>
      <w:r w:rsidRPr="00571538">
        <w:rPr>
          <w:rFonts w:ascii="Times New Roman" w:hAnsi="Times New Roman" w:cs="Times New Roman"/>
          <w:sz w:val="28"/>
          <w:szCs w:val="28"/>
        </w:rPr>
        <w:t>: Учеб. пособие для студентов ин-</w:t>
      </w:r>
      <w:proofErr w:type="spellStart"/>
      <w:r w:rsidRPr="00571538">
        <w:rPr>
          <w:rFonts w:ascii="Times New Roman" w:hAnsi="Times New Roman" w:cs="Times New Roman"/>
          <w:sz w:val="28"/>
          <w:szCs w:val="28"/>
        </w:rPr>
        <w:t>тов</w:t>
      </w:r>
      <w:proofErr w:type="spellEnd"/>
      <w:r w:rsidRPr="00571538">
        <w:rPr>
          <w:rFonts w:ascii="Times New Roman" w:hAnsi="Times New Roman" w:cs="Times New Roman"/>
          <w:sz w:val="28"/>
          <w:szCs w:val="28"/>
        </w:rPr>
        <w:t xml:space="preserve"> и </w:t>
      </w:r>
      <w:proofErr w:type="gramStart"/>
      <w:r w:rsidRPr="00571538">
        <w:rPr>
          <w:rFonts w:ascii="Times New Roman" w:hAnsi="Times New Roman" w:cs="Times New Roman"/>
          <w:sz w:val="28"/>
          <w:szCs w:val="28"/>
        </w:rPr>
        <w:t>фак-</w:t>
      </w:r>
      <w:proofErr w:type="spellStart"/>
      <w:r w:rsidRPr="00571538">
        <w:rPr>
          <w:rFonts w:ascii="Times New Roman" w:hAnsi="Times New Roman" w:cs="Times New Roman"/>
          <w:sz w:val="28"/>
          <w:szCs w:val="28"/>
        </w:rPr>
        <w:t>тов</w:t>
      </w:r>
      <w:proofErr w:type="spellEnd"/>
      <w:proofErr w:type="gram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иностр</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яз</w:t>
      </w:r>
      <w:proofErr w:type="spellEnd"/>
      <w:r w:rsidRPr="00571538">
        <w:rPr>
          <w:rFonts w:ascii="Times New Roman" w:hAnsi="Times New Roman" w:cs="Times New Roman"/>
          <w:sz w:val="28"/>
          <w:szCs w:val="28"/>
        </w:rPr>
        <w:t xml:space="preserve"> / Л. С. Ермолаева. – </w:t>
      </w:r>
      <w:proofErr w:type="gramStart"/>
      <w:r w:rsidRPr="00571538">
        <w:rPr>
          <w:rFonts w:ascii="Times New Roman" w:hAnsi="Times New Roman" w:cs="Times New Roman"/>
          <w:sz w:val="28"/>
          <w:szCs w:val="28"/>
        </w:rPr>
        <w:t>М. :</w:t>
      </w:r>
      <w:proofErr w:type="gram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Высш</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шк</w:t>
      </w:r>
      <w:proofErr w:type="spellEnd"/>
      <w:r w:rsidRPr="00571538">
        <w:rPr>
          <w:rFonts w:ascii="Times New Roman" w:hAnsi="Times New Roman" w:cs="Times New Roman"/>
          <w:sz w:val="28"/>
          <w:szCs w:val="28"/>
        </w:rPr>
        <w:t>., 1987. – 128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Зайнуллин</w:t>
      </w:r>
      <w:proofErr w:type="spellEnd"/>
      <w:r w:rsidRPr="00571538">
        <w:rPr>
          <w:rFonts w:ascii="Times New Roman" w:hAnsi="Times New Roman" w:cs="Times New Roman"/>
          <w:sz w:val="28"/>
          <w:szCs w:val="28"/>
        </w:rPr>
        <w:t xml:space="preserve"> М. В. Модальность как функционально-семантическая категория. </w:t>
      </w:r>
      <w:r w:rsidR="00971423" w:rsidRPr="00571538">
        <w:rPr>
          <w:rFonts w:ascii="Times New Roman" w:hAnsi="Times New Roman" w:cs="Times New Roman"/>
          <w:sz w:val="28"/>
          <w:szCs w:val="28"/>
        </w:rPr>
        <w:t xml:space="preserve">– </w:t>
      </w:r>
      <w:r w:rsidR="00971423" w:rsidRPr="00571538">
        <w:rPr>
          <w:rStyle w:val="a8"/>
          <w:rFonts w:ascii="Times New Roman" w:hAnsi="Times New Roman" w:cs="Times New Roman"/>
          <w:bCs/>
          <w:i w:val="0"/>
          <w:iCs w:val="0"/>
          <w:sz w:val="28"/>
          <w:szCs w:val="28"/>
          <w:shd w:val="clear" w:color="auto" w:fill="FFFFFF"/>
        </w:rPr>
        <w:t>Саратов</w:t>
      </w:r>
      <w:r w:rsidR="00971423" w:rsidRPr="00571538">
        <w:rPr>
          <w:rFonts w:ascii="Times New Roman" w:hAnsi="Times New Roman" w:cs="Times New Roman"/>
          <w:sz w:val="28"/>
          <w:szCs w:val="28"/>
          <w:shd w:val="clear" w:color="auto" w:fill="FFFFFF"/>
        </w:rPr>
        <w:t>: Изд-во </w:t>
      </w:r>
      <w:proofErr w:type="spellStart"/>
      <w:r w:rsidR="00971423" w:rsidRPr="00571538">
        <w:rPr>
          <w:rStyle w:val="a8"/>
          <w:rFonts w:ascii="Times New Roman" w:hAnsi="Times New Roman" w:cs="Times New Roman"/>
          <w:bCs/>
          <w:i w:val="0"/>
          <w:iCs w:val="0"/>
          <w:sz w:val="28"/>
          <w:szCs w:val="28"/>
          <w:shd w:val="clear" w:color="auto" w:fill="FFFFFF"/>
        </w:rPr>
        <w:t>Сарат</w:t>
      </w:r>
      <w:proofErr w:type="spellEnd"/>
      <w:r w:rsidR="00971423" w:rsidRPr="00571538">
        <w:rPr>
          <w:rFonts w:ascii="Times New Roman" w:hAnsi="Times New Roman" w:cs="Times New Roman"/>
          <w:sz w:val="28"/>
          <w:szCs w:val="28"/>
          <w:shd w:val="clear" w:color="auto" w:fill="FFFFFF"/>
        </w:rPr>
        <w:t>. ун-та, </w:t>
      </w:r>
      <w:r w:rsidR="00971423" w:rsidRPr="00571538">
        <w:rPr>
          <w:rStyle w:val="a8"/>
          <w:rFonts w:ascii="Times New Roman" w:hAnsi="Times New Roman" w:cs="Times New Roman"/>
          <w:bCs/>
          <w:i w:val="0"/>
          <w:iCs w:val="0"/>
          <w:sz w:val="28"/>
          <w:szCs w:val="28"/>
          <w:shd w:val="clear" w:color="auto" w:fill="FFFFFF"/>
        </w:rPr>
        <w:t>1986</w:t>
      </w:r>
      <w:r w:rsidR="00971423" w:rsidRPr="00571538">
        <w:rPr>
          <w:rFonts w:ascii="Times New Roman" w:hAnsi="Times New Roman" w:cs="Times New Roman"/>
          <w:sz w:val="28"/>
          <w:szCs w:val="28"/>
          <w:shd w:val="clear" w:color="auto" w:fill="FFFFFF"/>
        </w:rPr>
        <w:t>. – 124 с</w:t>
      </w:r>
      <w:r w:rsidRPr="00571538">
        <w:rPr>
          <w:rFonts w:ascii="Times New Roman" w:hAnsi="Times New Roman" w:cs="Times New Roman"/>
          <w:sz w:val="28"/>
          <w:szCs w:val="28"/>
        </w:rPr>
        <w:t>.</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Зверева Е.А. Н</w:t>
      </w:r>
      <w:r w:rsidR="00571538">
        <w:rPr>
          <w:rFonts w:ascii="Times New Roman" w:hAnsi="Times New Roman" w:cs="Times New Roman"/>
          <w:sz w:val="28"/>
          <w:szCs w:val="28"/>
        </w:rPr>
        <w:t>аучная речь и модальность. – Л.</w:t>
      </w:r>
      <w:r w:rsidRPr="00571538">
        <w:rPr>
          <w:rFonts w:ascii="Times New Roman" w:hAnsi="Times New Roman" w:cs="Times New Roman"/>
          <w:sz w:val="28"/>
          <w:szCs w:val="28"/>
        </w:rPr>
        <w:t xml:space="preserve">: Наука, 1983.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158 с. </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Зеленщиков А. В. Пропозиция и модальность. – М.: ЛЕНАНД, 2019 – 216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Золотова Г.А. Очерк функционального синтаксиса русского языка.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Наука, 1973.</w:t>
      </w:r>
      <w:r w:rsidR="00971423" w:rsidRPr="00571538">
        <w:rPr>
          <w:rFonts w:ascii="Times New Roman" w:hAnsi="Times New Roman" w:cs="Times New Roman"/>
          <w:sz w:val="28"/>
          <w:szCs w:val="28"/>
        </w:rPr>
        <w:t xml:space="preserve"> – </w:t>
      </w:r>
      <w:r w:rsidRPr="00571538">
        <w:rPr>
          <w:rFonts w:ascii="Times New Roman" w:hAnsi="Times New Roman" w:cs="Times New Roman"/>
          <w:sz w:val="28"/>
          <w:szCs w:val="28"/>
        </w:rPr>
        <w:t>350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Иофик</w:t>
      </w:r>
      <w:proofErr w:type="spellEnd"/>
      <w:r w:rsidRPr="00571538">
        <w:rPr>
          <w:rFonts w:ascii="Times New Roman" w:hAnsi="Times New Roman" w:cs="Times New Roman"/>
          <w:sz w:val="28"/>
          <w:szCs w:val="28"/>
        </w:rPr>
        <w:t xml:space="preserve"> Л.Л. Сложное предложение в новоанглийском языке.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Л.: Изд-во Ленинградского университета, 1968.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214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Исаков В.Б. Язык права // Юрислингвистика-2: Русский язык в его естественном и юридическом бытии: </w:t>
      </w:r>
      <w:proofErr w:type="spellStart"/>
      <w:r w:rsidRPr="00571538">
        <w:rPr>
          <w:rFonts w:ascii="Times New Roman" w:hAnsi="Times New Roman" w:cs="Times New Roman"/>
          <w:sz w:val="28"/>
          <w:szCs w:val="28"/>
        </w:rPr>
        <w:t>межвуз</w:t>
      </w:r>
      <w:proofErr w:type="spellEnd"/>
      <w:r w:rsidRPr="00571538">
        <w:rPr>
          <w:rFonts w:ascii="Times New Roman" w:hAnsi="Times New Roman" w:cs="Times New Roman"/>
          <w:sz w:val="28"/>
          <w:szCs w:val="28"/>
        </w:rPr>
        <w:t xml:space="preserve">. сб. науч. тр.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Барнаул: Изд-во </w:t>
      </w:r>
      <w:proofErr w:type="spellStart"/>
      <w:r w:rsidRPr="00571538">
        <w:rPr>
          <w:rFonts w:ascii="Times New Roman" w:hAnsi="Times New Roman" w:cs="Times New Roman"/>
          <w:sz w:val="28"/>
          <w:szCs w:val="28"/>
        </w:rPr>
        <w:t>Алт</w:t>
      </w:r>
      <w:proofErr w:type="spellEnd"/>
      <w:r w:rsidRPr="00571538">
        <w:rPr>
          <w:rFonts w:ascii="Times New Roman" w:hAnsi="Times New Roman" w:cs="Times New Roman"/>
          <w:sz w:val="28"/>
          <w:szCs w:val="28"/>
        </w:rPr>
        <w:t xml:space="preserve">. ун-та, 2000.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С. 65-80.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Исолахти</w:t>
      </w:r>
      <w:proofErr w:type="spellEnd"/>
      <w:r w:rsidRPr="00571538">
        <w:rPr>
          <w:rFonts w:ascii="Times New Roman" w:hAnsi="Times New Roman" w:cs="Times New Roman"/>
          <w:sz w:val="28"/>
          <w:szCs w:val="28"/>
        </w:rPr>
        <w:t xml:space="preserve"> Н.Б. Некоторые аспекты асимметрии языка закона и публицистики // Юрислингвистика-9: Истина в языке и праве: межвузовский сб. науч. тр.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Кемерово; Барнаул: Изд-во </w:t>
      </w:r>
      <w:proofErr w:type="spellStart"/>
      <w:r w:rsidRPr="00571538">
        <w:rPr>
          <w:rFonts w:ascii="Times New Roman" w:hAnsi="Times New Roman" w:cs="Times New Roman"/>
          <w:sz w:val="28"/>
          <w:szCs w:val="28"/>
        </w:rPr>
        <w:t>Алт</w:t>
      </w:r>
      <w:proofErr w:type="spellEnd"/>
      <w:r w:rsidRPr="00571538">
        <w:rPr>
          <w:rFonts w:ascii="Times New Roman" w:hAnsi="Times New Roman" w:cs="Times New Roman"/>
          <w:sz w:val="28"/>
          <w:szCs w:val="28"/>
        </w:rPr>
        <w:t xml:space="preserve">. ун-та, 2008.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C</w:t>
      </w:r>
      <w:r w:rsidRPr="00571538">
        <w:rPr>
          <w:rFonts w:ascii="Times New Roman" w:hAnsi="Times New Roman" w:cs="Times New Roman"/>
          <w:sz w:val="28"/>
          <w:szCs w:val="28"/>
        </w:rPr>
        <w:t>. 89-100.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Исхакова</w:t>
      </w:r>
      <w:proofErr w:type="spellEnd"/>
      <w:r w:rsidRPr="00571538">
        <w:rPr>
          <w:rFonts w:ascii="Times New Roman" w:hAnsi="Times New Roman" w:cs="Times New Roman"/>
          <w:sz w:val="28"/>
          <w:szCs w:val="28"/>
        </w:rPr>
        <w:t xml:space="preserve"> Р. Р. </w:t>
      </w:r>
      <w:proofErr w:type="spellStart"/>
      <w:r w:rsidRPr="00571538">
        <w:rPr>
          <w:rFonts w:ascii="Times New Roman" w:hAnsi="Times New Roman" w:cs="Times New Roman"/>
          <w:sz w:val="28"/>
          <w:szCs w:val="28"/>
        </w:rPr>
        <w:t>Когнитивно</w:t>
      </w:r>
      <w:proofErr w:type="spellEnd"/>
      <w:r w:rsidRPr="00571538">
        <w:rPr>
          <w:rFonts w:ascii="Times New Roman" w:hAnsi="Times New Roman" w:cs="Times New Roman"/>
          <w:sz w:val="28"/>
          <w:szCs w:val="28"/>
        </w:rPr>
        <w:t xml:space="preserve">-прагматический аспект актуализации речевых актов в английском судебном дискурсе // Вестник </w:t>
      </w:r>
      <w:proofErr w:type="spellStart"/>
      <w:r w:rsidRPr="00571538">
        <w:rPr>
          <w:rFonts w:ascii="Times New Roman" w:hAnsi="Times New Roman" w:cs="Times New Roman"/>
          <w:sz w:val="28"/>
          <w:szCs w:val="28"/>
        </w:rPr>
        <w:t>Башкирск</w:t>
      </w:r>
      <w:proofErr w:type="spellEnd"/>
      <w:r w:rsidRPr="00571538">
        <w:rPr>
          <w:rFonts w:ascii="Times New Roman" w:hAnsi="Times New Roman" w:cs="Times New Roman"/>
          <w:sz w:val="28"/>
          <w:szCs w:val="28"/>
        </w:rPr>
        <w:t>. ун-та.</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2012.</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№3(</w:t>
      </w:r>
      <w:r w:rsidRPr="00571538">
        <w:rPr>
          <w:rFonts w:ascii="Times New Roman" w:hAnsi="Times New Roman" w:cs="Times New Roman"/>
          <w:sz w:val="28"/>
          <w:szCs w:val="28"/>
          <w:lang w:val="en-US"/>
        </w:rPr>
        <w:t>I</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https</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cyberleninka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article</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n</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kognitivno</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pragmaticheskiy</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aspekt</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aktualizatsii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rechevyh</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aktov</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v</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angliyskom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sudebnom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diskurse</w:t>
      </w:r>
      <w:proofErr w:type="spellEnd"/>
      <w:r w:rsidRPr="00571538">
        <w:rPr>
          <w:rFonts w:ascii="Times New Roman" w:hAnsi="Times New Roman" w:cs="Times New Roman"/>
          <w:sz w:val="28"/>
          <w:szCs w:val="28"/>
        </w:rPr>
        <w:t xml:space="preserve"> (дата обращения: 14.04.2021).</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Касевич</w:t>
      </w:r>
      <w:proofErr w:type="spellEnd"/>
      <w:r w:rsidRPr="00571538">
        <w:rPr>
          <w:rFonts w:ascii="Times New Roman" w:hAnsi="Times New Roman" w:cs="Times New Roman"/>
          <w:sz w:val="28"/>
          <w:szCs w:val="28"/>
        </w:rPr>
        <w:t xml:space="preserve"> В. Б. Семантика. Синтаксис. Морфология – М.: Наука, 1988.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311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Киндеркнехт</w:t>
      </w:r>
      <w:proofErr w:type="spellEnd"/>
      <w:r w:rsidRPr="00571538">
        <w:rPr>
          <w:rFonts w:ascii="Times New Roman" w:hAnsi="Times New Roman" w:cs="Times New Roman"/>
          <w:sz w:val="28"/>
          <w:szCs w:val="28"/>
        </w:rPr>
        <w:t xml:space="preserve"> А.С. Особенности перевода юридических текстов // Ученые записки ОГУ. Серия: Гуманитарные и социальные науки.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2015.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№5.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https</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cyberleninka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article</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n</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osobennosti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perevoda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yuridicheskih</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tekstov</w:t>
      </w:r>
      <w:proofErr w:type="spellEnd"/>
      <w:r w:rsidRPr="00571538">
        <w:rPr>
          <w:rFonts w:ascii="Times New Roman" w:hAnsi="Times New Roman" w:cs="Times New Roman"/>
          <w:sz w:val="28"/>
          <w:szCs w:val="28"/>
        </w:rPr>
        <w:t xml:space="preserve"> (дата обращения: 14.04.2021).</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Кожин, А.Н. Функциональные типы русской речи: учебное пособие для студентов филологических специальностей университетов / А.Н. Кожин; автор О.А. Крылова, В.В. Один</w:t>
      </w:r>
      <w:r w:rsidR="00971423" w:rsidRPr="00571538">
        <w:rPr>
          <w:rFonts w:ascii="Times New Roman" w:hAnsi="Times New Roman" w:cs="Times New Roman"/>
          <w:sz w:val="28"/>
          <w:szCs w:val="28"/>
        </w:rPr>
        <w:t>цов. – Москва</w:t>
      </w:r>
      <w:r w:rsidRPr="00571538">
        <w:rPr>
          <w:rFonts w:ascii="Times New Roman" w:hAnsi="Times New Roman" w:cs="Times New Roman"/>
          <w:sz w:val="28"/>
          <w:szCs w:val="28"/>
        </w:rPr>
        <w:t>: Высшая школа, 1982. – 223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Колшанский</w:t>
      </w:r>
      <w:proofErr w:type="spellEnd"/>
      <w:r w:rsidRPr="00571538">
        <w:rPr>
          <w:rFonts w:ascii="Times New Roman" w:hAnsi="Times New Roman" w:cs="Times New Roman"/>
          <w:sz w:val="28"/>
          <w:szCs w:val="28"/>
        </w:rPr>
        <w:t xml:space="preserve"> Г.В. К вопросу о содержании языковой категории модальности // Вопросы языкознания.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1961.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1.</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Комиссаров В.Н. Теория перевода (лингвистические аспекты).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Учеб. для ин-</w:t>
      </w:r>
      <w:proofErr w:type="spellStart"/>
      <w:r w:rsidRPr="00571538">
        <w:rPr>
          <w:rFonts w:ascii="Times New Roman" w:hAnsi="Times New Roman" w:cs="Times New Roman"/>
          <w:sz w:val="28"/>
          <w:szCs w:val="28"/>
        </w:rPr>
        <w:t>тов</w:t>
      </w:r>
      <w:proofErr w:type="spellEnd"/>
      <w:r w:rsidRPr="00571538">
        <w:rPr>
          <w:rFonts w:ascii="Times New Roman" w:hAnsi="Times New Roman" w:cs="Times New Roman"/>
          <w:sz w:val="28"/>
          <w:szCs w:val="28"/>
        </w:rPr>
        <w:t xml:space="preserve"> и фак. </w:t>
      </w:r>
      <w:proofErr w:type="spellStart"/>
      <w:r w:rsidRPr="00571538">
        <w:rPr>
          <w:rFonts w:ascii="Times New Roman" w:hAnsi="Times New Roman" w:cs="Times New Roman"/>
          <w:sz w:val="28"/>
          <w:szCs w:val="28"/>
        </w:rPr>
        <w:t>иностр</w:t>
      </w:r>
      <w:proofErr w:type="spellEnd"/>
      <w:r w:rsidRPr="00571538">
        <w:rPr>
          <w:rFonts w:ascii="Times New Roman" w:hAnsi="Times New Roman" w:cs="Times New Roman"/>
          <w:sz w:val="28"/>
          <w:szCs w:val="28"/>
        </w:rPr>
        <w:t xml:space="preserve">. яз.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w:t>
      </w:r>
      <w:proofErr w:type="spellStart"/>
      <w:r w:rsidRPr="00571538">
        <w:rPr>
          <w:rFonts w:ascii="Times New Roman" w:hAnsi="Times New Roman" w:cs="Times New Roman"/>
          <w:sz w:val="28"/>
          <w:szCs w:val="28"/>
        </w:rPr>
        <w:t>Высш</w:t>
      </w:r>
      <w:proofErr w:type="spellEnd"/>
      <w:r w:rsidRPr="00571538">
        <w:rPr>
          <w:rFonts w:ascii="Times New Roman" w:hAnsi="Times New Roman" w:cs="Times New Roman"/>
          <w:sz w:val="28"/>
          <w:szCs w:val="28"/>
        </w:rPr>
        <w:t xml:space="preserve">. </w:t>
      </w:r>
      <w:proofErr w:type="spellStart"/>
      <w:proofErr w:type="gramStart"/>
      <w:r w:rsidRPr="00571538">
        <w:rPr>
          <w:rFonts w:ascii="Times New Roman" w:hAnsi="Times New Roman" w:cs="Times New Roman"/>
          <w:sz w:val="28"/>
          <w:szCs w:val="28"/>
        </w:rPr>
        <w:t>шк</w:t>
      </w:r>
      <w:proofErr w:type="spellEnd"/>
      <w:r w:rsidRPr="00571538">
        <w:rPr>
          <w:rFonts w:ascii="Times New Roman" w:hAnsi="Times New Roman" w:cs="Times New Roman"/>
          <w:sz w:val="28"/>
          <w:szCs w:val="28"/>
        </w:rPr>
        <w:t>.,</w:t>
      </w:r>
      <w:proofErr w:type="gramEnd"/>
      <w:r w:rsidRPr="00571538">
        <w:rPr>
          <w:rFonts w:ascii="Times New Roman" w:hAnsi="Times New Roman" w:cs="Times New Roman"/>
          <w:sz w:val="28"/>
          <w:szCs w:val="28"/>
        </w:rPr>
        <w:t xml:space="preserve"> 1990.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253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Матвеева Н. Н. Проблема парадигматики </w:t>
      </w:r>
      <w:proofErr w:type="gramStart"/>
      <w:r w:rsidRPr="00571538">
        <w:rPr>
          <w:rFonts w:ascii="Times New Roman" w:hAnsi="Times New Roman" w:cs="Times New Roman"/>
          <w:sz w:val="28"/>
          <w:szCs w:val="28"/>
        </w:rPr>
        <w:t>сложно-подчиненного</w:t>
      </w:r>
      <w:proofErr w:type="gramEnd"/>
      <w:r w:rsidRPr="00571538">
        <w:rPr>
          <w:rFonts w:ascii="Times New Roman" w:hAnsi="Times New Roman" w:cs="Times New Roman"/>
          <w:sz w:val="28"/>
          <w:szCs w:val="28"/>
        </w:rPr>
        <w:t xml:space="preserve"> предложения (на матер, совр. англ. </w:t>
      </w:r>
      <w:proofErr w:type="spellStart"/>
      <w:r w:rsidRPr="00571538">
        <w:rPr>
          <w:rFonts w:ascii="Times New Roman" w:hAnsi="Times New Roman" w:cs="Times New Roman"/>
          <w:sz w:val="28"/>
          <w:szCs w:val="28"/>
        </w:rPr>
        <w:t>яз</w:t>
      </w:r>
      <w:proofErr w:type="spellEnd"/>
      <w:r w:rsidRPr="00571538">
        <w:rPr>
          <w:rFonts w:ascii="Times New Roman" w:hAnsi="Times New Roman" w:cs="Times New Roman"/>
          <w:sz w:val="28"/>
          <w:szCs w:val="28"/>
        </w:rPr>
        <w:t xml:space="preserve">). </w:t>
      </w:r>
      <w:r w:rsidR="00971423" w:rsidRPr="00571538">
        <w:rPr>
          <w:rFonts w:ascii="Times New Roman" w:hAnsi="Times New Roman" w:cs="Times New Roman"/>
          <w:sz w:val="28"/>
          <w:szCs w:val="28"/>
        </w:rPr>
        <w:t>– Л. –</w:t>
      </w:r>
      <w:r w:rsidRPr="00571538">
        <w:rPr>
          <w:rFonts w:ascii="Times New Roman" w:hAnsi="Times New Roman" w:cs="Times New Roman"/>
          <w:sz w:val="28"/>
          <w:szCs w:val="28"/>
        </w:rPr>
        <w:t>1984.</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Махортова Т.Ю. Проблемы перевода юридических текстов / Махортова Т.Ю. // </w:t>
      </w:r>
      <w:r w:rsidRPr="00571538">
        <w:rPr>
          <w:rFonts w:ascii="Times New Roman" w:hAnsi="Times New Roman" w:cs="Times New Roman"/>
          <w:sz w:val="28"/>
          <w:szCs w:val="28"/>
          <w:lang w:val="en-US"/>
        </w:rPr>
        <w:t>Homo</w:t>
      </w:r>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lang w:val="en-US"/>
        </w:rPr>
        <w:t>Loquens</w:t>
      </w:r>
      <w:proofErr w:type="spellEnd"/>
      <w:r w:rsidRPr="00571538">
        <w:rPr>
          <w:rFonts w:ascii="Times New Roman" w:hAnsi="Times New Roman" w:cs="Times New Roman"/>
          <w:sz w:val="28"/>
          <w:szCs w:val="28"/>
        </w:rPr>
        <w:t xml:space="preserve">: (Вопросы лингвистики и </w:t>
      </w:r>
      <w:proofErr w:type="spellStart"/>
      <w:r w:rsidRPr="00571538">
        <w:rPr>
          <w:rFonts w:ascii="Times New Roman" w:hAnsi="Times New Roman" w:cs="Times New Roman"/>
          <w:sz w:val="28"/>
          <w:szCs w:val="28"/>
        </w:rPr>
        <w:t>транслятологии</w:t>
      </w:r>
      <w:proofErr w:type="spellEnd"/>
      <w:r w:rsidRPr="00571538">
        <w:rPr>
          <w:rFonts w:ascii="Times New Roman" w:hAnsi="Times New Roman" w:cs="Times New Roman"/>
          <w:sz w:val="28"/>
          <w:szCs w:val="28"/>
        </w:rPr>
        <w:t xml:space="preserve">): Сб. ст. – </w:t>
      </w:r>
      <w:proofErr w:type="spellStart"/>
      <w:r w:rsidRPr="00571538">
        <w:rPr>
          <w:rFonts w:ascii="Times New Roman" w:hAnsi="Times New Roman" w:cs="Times New Roman"/>
          <w:sz w:val="28"/>
          <w:szCs w:val="28"/>
        </w:rPr>
        <w:t>Вып</w:t>
      </w:r>
      <w:proofErr w:type="spellEnd"/>
      <w:r w:rsidRPr="00571538">
        <w:rPr>
          <w:rFonts w:ascii="Times New Roman" w:hAnsi="Times New Roman" w:cs="Times New Roman"/>
          <w:sz w:val="28"/>
          <w:szCs w:val="28"/>
        </w:rPr>
        <w:t xml:space="preserve">. 5.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proofErr w:type="gramStart"/>
      <w:r w:rsidRPr="00571538">
        <w:rPr>
          <w:rFonts w:ascii="Times New Roman" w:hAnsi="Times New Roman" w:cs="Times New Roman"/>
          <w:sz w:val="28"/>
          <w:szCs w:val="28"/>
        </w:rPr>
        <w:t>Волгоград :</w:t>
      </w:r>
      <w:proofErr w:type="gramEnd"/>
      <w:r w:rsidRPr="00571538">
        <w:rPr>
          <w:rFonts w:ascii="Times New Roman" w:hAnsi="Times New Roman" w:cs="Times New Roman"/>
          <w:sz w:val="28"/>
          <w:szCs w:val="28"/>
        </w:rPr>
        <w:t xml:space="preserve"> Издательство </w:t>
      </w:r>
      <w:proofErr w:type="spellStart"/>
      <w:r w:rsidRPr="00571538">
        <w:rPr>
          <w:rFonts w:ascii="Times New Roman" w:hAnsi="Times New Roman" w:cs="Times New Roman"/>
          <w:sz w:val="28"/>
          <w:szCs w:val="28"/>
        </w:rPr>
        <w:t>ВолГУ</w:t>
      </w:r>
      <w:proofErr w:type="spellEnd"/>
      <w:r w:rsidRPr="00571538">
        <w:rPr>
          <w:rFonts w:ascii="Times New Roman" w:hAnsi="Times New Roman" w:cs="Times New Roman"/>
          <w:sz w:val="28"/>
          <w:szCs w:val="28"/>
        </w:rPr>
        <w:t xml:space="preserve">, 2012.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С. 30-39. </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Мещерякова М. А. К проблеме организации категории наклонения в английском языке // Вестник </w:t>
      </w:r>
      <w:proofErr w:type="spellStart"/>
      <w:r w:rsidRPr="00571538">
        <w:rPr>
          <w:rFonts w:ascii="Times New Roman" w:hAnsi="Times New Roman" w:cs="Times New Roman"/>
          <w:sz w:val="28"/>
          <w:szCs w:val="28"/>
        </w:rPr>
        <w:t>КамчатГТУ</w:t>
      </w:r>
      <w:proofErr w:type="spellEnd"/>
      <w:r w:rsidRPr="00571538">
        <w:rPr>
          <w:rFonts w:ascii="Times New Roman" w:hAnsi="Times New Roman" w:cs="Times New Roman"/>
          <w:sz w:val="28"/>
          <w:szCs w:val="28"/>
        </w:rPr>
        <w:t xml:space="preserve">.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2009.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№8.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https</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cyberleninka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article</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n</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k</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probleme</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organizatsii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kategorii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nakloneniya</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v</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angliyskom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yazyke</w:t>
      </w:r>
      <w:proofErr w:type="spellEnd"/>
      <w:r w:rsidRPr="00571538">
        <w:rPr>
          <w:rFonts w:ascii="Times New Roman" w:hAnsi="Times New Roman" w:cs="Times New Roman"/>
          <w:sz w:val="28"/>
          <w:szCs w:val="28"/>
        </w:rPr>
        <w:t xml:space="preserve"> (дата обращения: 27.11.2020).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Мусаева Г.Ф. Роль категории модальности в реализации прагматических установок в художественном тексте </w:t>
      </w:r>
      <w:proofErr w:type="gramStart"/>
      <w:r w:rsidRPr="00571538">
        <w:rPr>
          <w:rFonts w:ascii="Times New Roman" w:hAnsi="Times New Roman" w:cs="Times New Roman"/>
          <w:sz w:val="28"/>
          <w:szCs w:val="28"/>
        </w:rPr>
        <w:t>Текст.:</w:t>
      </w:r>
      <w:proofErr w:type="gram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дис</w:t>
      </w:r>
      <w:proofErr w:type="spellEnd"/>
      <w:r w:rsidRPr="00571538">
        <w:rPr>
          <w:rFonts w:ascii="Times New Roman" w:hAnsi="Times New Roman" w:cs="Times New Roman"/>
          <w:sz w:val="28"/>
          <w:szCs w:val="28"/>
        </w:rPr>
        <w:t xml:space="preserve">. . канд. </w:t>
      </w:r>
      <w:proofErr w:type="spellStart"/>
      <w:r w:rsidRPr="00571538">
        <w:rPr>
          <w:rFonts w:ascii="Times New Roman" w:hAnsi="Times New Roman" w:cs="Times New Roman"/>
          <w:sz w:val="28"/>
          <w:szCs w:val="28"/>
        </w:rPr>
        <w:t>филол</w:t>
      </w:r>
      <w:proofErr w:type="spellEnd"/>
      <w:r w:rsidRPr="00571538">
        <w:rPr>
          <w:rFonts w:ascii="Times New Roman" w:hAnsi="Times New Roman" w:cs="Times New Roman"/>
          <w:sz w:val="28"/>
          <w:szCs w:val="28"/>
        </w:rPr>
        <w:t xml:space="preserve">. наук / Г. Ф. Мусаева.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Баку, 1991.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230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Надеина</w:t>
      </w:r>
      <w:proofErr w:type="spellEnd"/>
      <w:r w:rsidRPr="00571538">
        <w:rPr>
          <w:rFonts w:ascii="Times New Roman" w:hAnsi="Times New Roman" w:cs="Times New Roman"/>
          <w:sz w:val="28"/>
          <w:szCs w:val="28"/>
        </w:rPr>
        <w:t xml:space="preserve"> Татьяна Михайловна, </w:t>
      </w:r>
      <w:proofErr w:type="spellStart"/>
      <w:r w:rsidRPr="00571538">
        <w:rPr>
          <w:rFonts w:ascii="Times New Roman" w:hAnsi="Times New Roman" w:cs="Times New Roman"/>
          <w:sz w:val="28"/>
          <w:szCs w:val="28"/>
        </w:rPr>
        <w:t>Чубина</w:t>
      </w:r>
      <w:proofErr w:type="spellEnd"/>
      <w:r w:rsidRPr="00571538">
        <w:rPr>
          <w:rFonts w:ascii="Times New Roman" w:hAnsi="Times New Roman" w:cs="Times New Roman"/>
          <w:sz w:val="28"/>
          <w:szCs w:val="28"/>
        </w:rPr>
        <w:t xml:space="preserve"> Елена Александровна Юридическая лингвистика и судебное </w:t>
      </w:r>
      <w:proofErr w:type="spellStart"/>
      <w:r w:rsidRPr="00571538">
        <w:rPr>
          <w:rFonts w:ascii="Times New Roman" w:hAnsi="Times New Roman" w:cs="Times New Roman"/>
          <w:sz w:val="28"/>
          <w:szCs w:val="28"/>
        </w:rPr>
        <w:t>речеведение</w:t>
      </w:r>
      <w:proofErr w:type="spellEnd"/>
      <w:r w:rsidRPr="00571538">
        <w:rPr>
          <w:rFonts w:ascii="Times New Roman" w:hAnsi="Times New Roman" w:cs="Times New Roman"/>
          <w:sz w:val="28"/>
          <w:szCs w:val="28"/>
        </w:rPr>
        <w:t xml:space="preserve">: соотношение объектов и предметных областей // Филологические науки. Вопросы теории и практики.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2019.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№4.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https</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cyberleninka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article</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n</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yuridicheskaya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lingvistika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sudebnoe</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rechevedenie</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sootnoshenie</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obektov</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predmetnyh</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oblastey</w:t>
      </w:r>
      <w:proofErr w:type="spellEnd"/>
      <w:r w:rsidRPr="00571538">
        <w:rPr>
          <w:rFonts w:ascii="Times New Roman" w:hAnsi="Times New Roman" w:cs="Times New Roman"/>
          <w:sz w:val="28"/>
          <w:szCs w:val="28"/>
        </w:rPr>
        <w:t xml:space="preserve"> (дата обращения: 14.04.2021).</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Нефёдов С. Т., </w:t>
      </w:r>
      <w:proofErr w:type="spellStart"/>
      <w:r w:rsidRPr="00571538">
        <w:rPr>
          <w:rFonts w:ascii="Times New Roman" w:hAnsi="Times New Roman" w:cs="Times New Roman"/>
          <w:sz w:val="28"/>
          <w:szCs w:val="28"/>
        </w:rPr>
        <w:t>Цвинариа</w:t>
      </w:r>
      <w:proofErr w:type="spellEnd"/>
      <w:r w:rsidRPr="00571538">
        <w:rPr>
          <w:rFonts w:ascii="Times New Roman" w:hAnsi="Times New Roman" w:cs="Times New Roman"/>
          <w:sz w:val="28"/>
          <w:szCs w:val="28"/>
        </w:rPr>
        <w:t xml:space="preserve"> М. Е. Категории модальности и </w:t>
      </w:r>
      <w:proofErr w:type="spellStart"/>
      <w:r w:rsidRPr="00571538">
        <w:rPr>
          <w:rFonts w:ascii="Times New Roman" w:hAnsi="Times New Roman" w:cs="Times New Roman"/>
          <w:sz w:val="28"/>
          <w:szCs w:val="28"/>
        </w:rPr>
        <w:t>интенциональности</w:t>
      </w:r>
      <w:proofErr w:type="spellEnd"/>
      <w:r w:rsidRPr="00571538">
        <w:rPr>
          <w:rFonts w:ascii="Times New Roman" w:hAnsi="Times New Roman" w:cs="Times New Roman"/>
          <w:sz w:val="28"/>
          <w:szCs w:val="28"/>
        </w:rPr>
        <w:t xml:space="preserve"> в </w:t>
      </w:r>
      <w:proofErr w:type="spellStart"/>
      <w:r w:rsidRPr="00571538">
        <w:rPr>
          <w:rFonts w:ascii="Times New Roman" w:hAnsi="Times New Roman" w:cs="Times New Roman"/>
          <w:sz w:val="28"/>
          <w:szCs w:val="28"/>
        </w:rPr>
        <w:t>прагмалингвистическом</w:t>
      </w:r>
      <w:proofErr w:type="spellEnd"/>
      <w:r w:rsidRPr="00571538">
        <w:rPr>
          <w:rFonts w:ascii="Times New Roman" w:hAnsi="Times New Roman" w:cs="Times New Roman"/>
          <w:sz w:val="28"/>
          <w:szCs w:val="28"/>
        </w:rPr>
        <w:t xml:space="preserve"> анализе// Очерки по исторической прагматике германских языков/ Отв. ред. Г. А. Баева. – </w:t>
      </w:r>
      <w:proofErr w:type="gramStart"/>
      <w:r w:rsidRPr="00571538">
        <w:rPr>
          <w:rFonts w:ascii="Times New Roman" w:hAnsi="Times New Roman" w:cs="Times New Roman"/>
          <w:sz w:val="28"/>
          <w:szCs w:val="28"/>
        </w:rPr>
        <w:t>СПб.:</w:t>
      </w:r>
      <w:proofErr w:type="gramEnd"/>
      <w:r w:rsidRPr="00571538">
        <w:rPr>
          <w:rFonts w:ascii="Times New Roman" w:hAnsi="Times New Roman" w:cs="Times New Roman"/>
          <w:sz w:val="28"/>
          <w:szCs w:val="28"/>
        </w:rPr>
        <w:t xml:space="preserve"> Издательство С.-</w:t>
      </w:r>
      <w:proofErr w:type="spellStart"/>
      <w:r w:rsidRPr="00571538">
        <w:rPr>
          <w:rFonts w:ascii="Times New Roman" w:hAnsi="Times New Roman" w:cs="Times New Roman"/>
          <w:sz w:val="28"/>
          <w:szCs w:val="28"/>
        </w:rPr>
        <w:t>Петерб</w:t>
      </w:r>
      <w:proofErr w:type="spellEnd"/>
      <w:r w:rsidRPr="00571538">
        <w:rPr>
          <w:rFonts w:ascii="Times New Roman" w:hAnsi="Times New Roman" w:cs="Times New Roman"/>
          <w:sz w:val="28"/>
          <w:szCs w:val="28"/>
        </w:rPr>
        <w:t>. ун-та, 2012 – с. 147-167.</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rPr>
        <w:t>Падучева Е.В. Модальность (Материалы для проекта корпусного описания русской грамматики (</w:t>
      </w:r>
      <w:r w:rsidRPr="00571538">
        <w:rPr>
          <w:rFonts w:ascii="Times New Roman" w:hAnsi="Times New Roman" w:cs="Times New Roman"/>
          <w:sz w:val="28"/>
          <w:szCs w:val="28"/>
          <w:lang w:val="en-US"/>
        </w:rPr>
        <w:t>http</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rusgram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lang w:val="en-US"/>
        </w:rPr>
        <w:t>На</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правах</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рукописи</w:t>
      </w:r>
      <w:proofErr w:type="spellEnd"/>
      <w:r w:rsidRPr="00571538">
        <w:rPr>
          <w:rFonts w:ascii="Times New Roman" w:hAnsi="Times New Roman" w:cs="Times New Roman"/>
          <w:sz w:val="28"/>
          <w:szCs w:val="28"/>
          <w:lang w:val="en-US"/>
        </w:rPr>
        <w:t>. М. 2016.</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Панфилов, В. З. Категория модальности и её роль в </w:t>
      </w:r>
      <w:proofErr w:type="spellStart"/>
      <w:r w:rsidRPr="00571538">
        <w:rPr>
          <w:rFonts w:ascii="Times New Roman" w:hAnsi="Times New Roman" w:cs="Times New Roman"/>
          <w:sz w:val="28"/>
          <w:szCs w:val="28"/>
        </w:rPr>
        <w:t>конституировании</w:t>
      </w:r>
      <w:proofErr w:type="spellEnd"/>
      <w:r w:rsidRPr="00571538">
        <w:rPr>
          <w:rFonts w:ascii="Times New Roman" w:hAnsi="Times New Roman" w:cs="Times New Roman"/>
          <w:sz w:val="28"/>
          <w:szCs w:val="28"/>
        </w:rPr>
        <w:t xml:space="preserve"> структуры предложения и суждения / В. З. Панфилов // Вопросы языкознания. – 1977. – № 4. – С. 37–48.</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Петрова М.А. Типы немодальных значений модальных предикатов (на материале славянских и германских языков): </w:t>
      </w:r>
      <w:proofErr w:type="spellStart"/>
      <w:r w:rsidRPr="00571538">
        <w:rPr>
          <w:rFonts w:ascii="Times New Roman" w:hAnsi="Times New Roman" w:cs="Times New Roman"/>
          <w:sz w:val="28"/>
          <w:szCs w:val="28"/>
        </w:rPr>
        <w:t>дис</w:t>
      </w:r>
      <w:proofErr w:type="spellEnd"/>
      <w:r w:rsidRPr="00571538">
        <w:rPr>
          <w:rFonts w:ascii="Times New Roman" w:hAnsi="Times New Roman" w:cs="Times New Roman"/>
          <w:sz w:val="28"/>
          <w:szCs w:val="28"/>
        </w:rPr>
        <w:t xml:space="preserve">. … канд. </w:t>
      </w:r>
      <w:proofErr w:type="spellStart"/>
      <w:r w:rsidRPr="00571538">
        <w:rPr>
          <w:rFonts w:ascii="Times New Roman" w:hAnsi="Times New Roman" w:cs="Times New Roman"/>
          <w:sz w:val="28"/>
          <w:szCs w:val="28"/>
        </w:rPr>
        <w:t>филол</w:t>
      </w:r>
      <w:proofErr w:type="spellEnd"/>
      <w:r w:rsidRPr="00571538">
        <w:rPr>
          <w:rFonts w:ascii="Times New Roman" w:hAnsi="Times New Roman" w:cs="Times New Roman"/>
          <w:sz w:val="28"/>
          <w:szCs w:val="28"/>
        </w:rPr>
        <w:t>. наук: 10.02.19. – М., 2007. – 235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lastRenderedPageBreak/>
        <w:t>Плунгян</w:t>
      </w:r>
      <w:proofErr w:type="spellEnd"/>
      <w:r w:rsidRPr="00571538">
        <w:rPr>
          <w:rFonts w:ascii="Times New Roman" w:hAnsi="Times New Roman" w:cs="Times New Roman"/>
          <w:sz w:val="28"/>
          <w:szCs w:val="28"/>
        </w:rPr>
        <w:t xml:space="preserve">, В. А. Введение в грамматическую семантику: грамматические значения и грамматические системы языков мира / В. А. </w:t>
      </w:r>
      <w:proofErr w:type="spellStart"/>
      <w:r w:rsidRPr="00571538">
        <w:rPr>
          <w:rFonts w:ascii="Times New Roman" w:hAnsi="Times New Roman" w:cs="Times New Roman"/>
          <w:sz w:val="28"/>
          <w:szCs w:val="28"/>
        </w:rPr>
        <w:t>Плунгян</w:t>
      </w:r>
      <w:proofErr w:type="spellEnd"/>
      <w:r w:rsidRPr="00571538">
        <w:rPr>
          <w:rFonts w:ascii="Times New Roman" w:hAnsi="Times New Roman" w:cs="Times New Roman"/>
          <w:sz w:val="28"/>
          <w:szCs w:val="28"/>
        </w:rPr>
        <w:t xml:space="preserve">. – </w:t>
      </w:r>
      <w:proofErr w:type="gramStart"/>
      <w:r w:rsidRPr="00571538">
        <w:rPr>
          <w:rFonts w:ascii="Times New Roman" w:hAnsi="Times New Roman" w:cs="Times New Roman"/>
          <w:sz w:val="28"/>
          <w:szCs w:val="28"/>
        </w:rPr>
        <w:t>М. :</w:t>
      </w:r>
      <w:proofErr w:type="gramEnd"/>
      <w:r w:rsidRPr="00571538">
        <w:rPr>
          <w:rFonts w:ascii="Times New Roman" w:hAnsi="Times New Roman" w:cs="Times New Roman"/>
          <w:sz w:val="28"/>
          <w:szCs w:val="28"/>
        </w:rPr>
        <w:t xml:space="preserve"> Российский государственный гуманитарный университет, 2011. – 672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Поспелова А. Г. Речевые приоритеты в английском диалоге. – </w:t>
      </w:r>
      <w:proofErr w:type="spellStart"/>
      <w:r w:rsidRPr="00571538">
        <w:rPr>
          <w:rFonts w:ascii="Times New Roman" w:hAnsi="Times New Roman" w:cs="Times New Roman"/>
          <w:sz w:val="28"/>
          <w:szCs w:val="28"/>
        </w:rPr>
        <w:t>дис</w:t>
      </w:r>
      <w:proofErr w:type="spellEnd"/>
      <w:r w:rsidRPr="00571538">
        <w:rPr>
          <w:rFonts w:ascii="Times New Roman" w:hAnsi="Times New Roman" w:cs="Times New Roman"/>
          <w:sz w:val="28"/>
          <w:szCs w:val="28"/>
        </w:rPr>
        <w:t xml:space="preserve">. в виде науч. </w:t>
      </w:r>
      <w:proofErr w:type="spellStart"/>
      <w:r w:rsidRPr="00571538">
        <w:rPr>
          <w:rFonts w:ascii="Times New Roman" w:hAnsi="Times New Roman" w:cs="Times New Roman"/>
          <w:sz w:val="28"/>
          <w:szCs w:val="28"/>
        </w:rPr>
        <w:t>докл</w:t>
      </w:r>
      <w:proofErr w:type="spellEnd"/>
      <w:r w:rsidRPr="00571538">
        <w:rPr>
          <w:rFonts w:ascii="Times New Roman" w:hAnsi="Times New Roman" w:cs="Times New Roman"/>
          <w:sz w:val="28"/>
          <w:szCs w:val="28"/>
        </w:rPr>
        <w:t xml:space="preserve">. на </w:t>
      </w:r>
      <w:proofErr w:type="spellStart"/>
      <w:r w:rsidRPr="00571538">
        <w:rPr>
          <w:rFonts w:ascii="Times New Roman" w:hAnsi="Times New Roman" w:cs="Times New Roman"/>
          <w:sz w:val="28"/>
          <w:szCs w:val="28"/>
        </w:rPr>
        <w:t>соиск</w:t>
      </w:r>
      <w:proofErr w:type="spellEnd"/>
      <w:r w:rsidRPr="00571538">
        <w:rPr>
          <w:rFonts w:ascii="Times New Roman" w:hAnsi="Times New Roman" w:cs="Times New Roman"/>
          <w:sz w:val="28"/>
          <w:szCs w:val="28"/>
        </w:rPr>
        <w:t xml:space="preserve">. учен. степени д-ра </w:t>
      </w:r>
      <w:proofErr w:type="spellStart"/>
      <w:r w:rsidRPr="00571538">
        <w:rPr>
          <w:rFonts w:ascii="Times New Roman" w:hAnsi="Times New Roman" w:cs="Times New Roman"/>
          <w:sz w:val="28"/>
          <w:szCs w:val="28"/>
        </w:rPr>
        <w:t>филол</w:t>
      </w:r>
      <w:proofErr w:type="spellEnd"/>
      <w:r w:rsidRPr="00571538">
        <w:rPr>
          <w:rFonts w:ascii="Times New Roman" w:hAnsi="Times New Roman" w:cs="Times New Roman"/>
          <w:sz w:val="28"/>
          <w:szCs w:val="28"/>
        </w:rPr>
        <w:t xml:space="preserve">. наук – </w:t>
      </w:r>
      <w:proofErr w:type="gramStart"/>
      <w:r w:rsidRPr="00571538">
        <w:rPr>
          <w:rFonts w:ascii="Times New Roman" w:hAnsi="Times New Roman" w:cs="Times New Roman"/>
          <w:sz w:val="28"/>
          <w:szCs w:val="28"/>
        </w:rPr>
        <w:t>СПб.,</w:t>
      </w:r>
      <w:proofErr w:type="gramEnd"/>
      <w:r w:rsidRPr="00571538">
        <w:rPr>
          <w:rFonts w:ascii="Times New Roman" w:hAnsi="Times New Roman" w:cs="Times New Roman"/>
          <w:sz w:val="28"/>
          <w:szCs w:val="28"/>
        </w:rPr>
        <w:t xml:space="preserve"> 2001 – 72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Потебня</w:t>
      </w:r>
      <w:proofErr w:type="spellEnd"/>
      <w:r w:rsidRPr="00571538">
        <w:rPr>
          <w:rFonts w:ascii="Times New Roman" w:hAnsi="Times New Roman" w:cs="Times New Roman"/>
          <w:sz w:val="28"/>
          <w:szCs w:val="28"/>
        </w:rPr>
        <w:t xml:space="preserve">, А.А. Из записок по русской грамматике. [В 4 ч.]. Ч. 1. Введение / А.А. </w:t>
      </w:r>
      <w:proofErr w:type="spellStart"/>
      <w:r w:rsidRPr="00571538">
        <w:rPr>
          <w:rFonts w:ascii="Times New Roman" w:hAnsi="Times New Roman" w:cs="Times New Roman"/>
          <w:sz w:val="28"/>
          <w:szCs w:val="28"/>
        </w:rPr>
        <w:t>Потебня</w:t>
      </w:r>
      <w:proofErr w:type="spellEnd"/>
      <w:r w:rsidRPr="00571538">
        <w:rPr>
          <w:rFonts w:ascii="Times New Roman" w:hAnsi="Times New Roman" w:cs="Times New Roman"/>
          <w:sz w:val="28"/>
          <w:szCs w:val="28"/>
        </w:rPr>
        <w:t xml:space="preserve">.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proofErr w:type="gramStart"/>
      <w:r w:rsidRPr="00571538">
        <w:rPr>
          <w:rFonts w:ascii="Times New Roman" w:hAnsi="Times New Roman" w:cs="Times New Roman"/>
          <w:sz w:val="28"/>
          <w:szCs w:val="28"/>
        </w:rPr>
        <w:t>Воронеж :</w:t>
      </w:r>
      <w:proofErr w:type="gramEnd"/>
      <w:r w:rsidRPr="00571538">
        <w:rPr>
          <w:rFonts w:ascii="Times New Roman" w:hAnsi="Times New Roman" w:cs="Times New Roman"/>
          <w:sz w:val="28"/>
          <w:szCs w:val="28"/>
        </w:rPr>
        <w:t xml:space="preserve"> тип. Н.Д. Гольдштейн, 1874.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157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rPr>
        <w:t>Сандомирская</w:t>
      </w:r>
      <w:proofErr w:type="spellEnd"/>
      <w:r w:rsidRPr="00571538">
        <w:rPr>
          <w:rFonts w:ascii="Times New Roman" w:hAnsi="Times New Roman" w:cs="Times New Roman"/>
          <w:sz w:val="28"/>
          <w:szCs w:val="28"/>
        </w:rPr>
        <w:t xml:space="preserve"> И.И. Эмотивный компонент в значении глагола (на материале глаголов, обозначающих поведение) // Человеческий фактор в языке: Языковые механизмы экспрессивности. </w:t>
      </w:r>
      <w:r w:rsidRPr="00571538">
        <w:rPr>
          <w:rFonts w:ascii="Times New Roman" w:hAnsi="Times New Roman" w:cs="Times New Roman"/>
          <w:sz w:val="28"/>
          <w:szCs w:val="28"/>
          <w:lang w:val="en-US"/>
        </w:rPr>
        <w:t xml:space="preserve">АН СССР. </w:t>
      </w:r>
      <w:proofErr w:type="spellStart"/>
      <w:r w:rsidRPr="00571538">
        <w:rPr>
          <w:rFonts w:ascii="Times New Roman" w:hAnsi="Times New Roman" w:cs="Times New Roman"/>
          <w:sz w:val="28"/>
          <w:szCs w:val="28"/>
          <w:lang w:val="en-US"/>
        </w:rPr>
        <w:t>Институт</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языкознания</w:t>
      </w:r>
      <w:proofErr w:type="spellEnd"/>
      <w:r w:rsidRPr="00571538">
        <w:rPr>
          <w:rFonts w:ascii="Times New Roman" w:hAnsi="Times New Roman" w:cs="Times New Roman"/>
          <w:sz w:val="28"/>
          <w:szCs w:val="28"/>
          <w:lang w:val="en-US"/>
        </w:rPr>
        <w:t xml:space="preserve">. – </w:t>
      </w:r>
      <w:proofErr w:type="gramStart"/>
      <w:r w:rsidRPr="00571538">
        <w:rPr>
          <w:rFonts w:ascii="Times New Roman" w:hAnsi="Times New Roman" w:cs="Times New Roman"/>
          <w:sz w:val="28"/>
          <w:szCs w:val="28"/>
          <w:lang w:val="en-US"/>
        </w:rPr>
        <w:t>М.:</w:t>
      </w:r>
      <w:proofErr w:type="gram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Наука</w:t>
      </w:r>
      <w:proofErr w:type="spellEnd"/>
      <w:r w:rsidRPr="00571538">
        <w:rPr>
          <w:rFonts w:ascii="Times New Roman" w:hAnsi="Times New Roman" w:cs="Times New Roman"/>
          <w:sz w:val="28"/>
          <w:szCs w:val="28"/>
          <w:lang w:val="en-US"/>
        </w:rPr>
        <w:t xml:space="preserve">, 1991. – </w:t>
      </w:r>
      <w:proofErr w:type="gramStart"/>
      <w:r w:rsidRPr="00571538">
        <w:rPr>
          <w:rFonts w:ascii="Times New Roman" w:hAnsi="Times New Roman" w:cs="Times New Roman"/>
          <w:sz w:val="28"/>
          <w:szCs w:val="28"/>
          <w:lang w:val="en-US"/>
        </w:rPr>
        <w:t>С. 114</w:t>
      </w:r>
      <w:proofErr w:type="gramEnd"/>
      <w:r w:rsidRPr="00571538">
        <w:rPr>
          <w:rFonts w:ascii="Times New Roman" w:hAnsi="Times New Roman" w:cs="Times New Roman"/>
          <w:sz w:val="28"/>
          <w:szCs w:val="28"/>
          <w:lang w:val="en-US"/>
        </w:rPr>
        <w:t>-136.</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Смирницкий А.И. Морфология английского языка.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w:t>
      </w:r>
      <w:proofErr w:type="spellStart"/>
      <w:r w:rsidRPr="00571538">
        <w:rPr>
          <w:rFonts w:ascii="Times New Roman" w:hAnsi="Times New Roman" w:cs="Times New Roman"/>
          <w:sz w:val="28"/>
          <w:szCs w:val="28"/>
        </w:rPr>
        <w:t>Высш</w:t>
      </w:r>
      <w:proofErr w:type="spellEnd"/>
      <w:r w:rsidRPr="00571538">
        <w:rPr>
          <w:rFonts w:ascii="Times New Roman" w:hAnsi="Times New Roman" w:cs="Times New Roman"/>
          <w:sz w:val="28"/>
          <w:szCs w:val="28"/>
        </w:rPr>
        <w:t xml:space="preserve">. </w:t>
      </w:r>
      <w:proofErr w:type="spellStart"/>
      <w:proofErr w:type="gramStart"/>
      <w:r w:rsidRPr="00571538">
        <w:rPr>
          <w:rFonts w:ascii="Times New Roman" w:hAnsi="Times New Roman" w:cs="Times New Roman"/>
          <w:sz w:val="28"/>
          <w:szCs w:val="28"/>
        </w:rPr>
        <w:t>шк</w:t>
      </w:r>
      <w:proofErr w:type="spellEnd"/>
      <w:r w:rsidRPr="00571538">
        <w:rPr>
          <w:rFonts w:ascii="Times New Roman" w:hAnsi="Times New Roman" w:cs="Times New Roman"/>
          <w:sz w:val="28"/>
          <w:szCs w:val="28"/>
        </w:rPr>
        <w:t>.,</w:t>
      </w:r>
      <w:proofErr w:type="gramEnd"/>
      <w:r w:rsidRPr="00571538">
        <w:rPr>
          <w:rFonts w:ascii="Times New Roman" w:hAnsi="Times New Roman" w:cs="Times New Roman"/>
          <w:sz w:val="28"/>
          <w:szCs w:val="28"/>
        </w:rPr>
        <w:t xml:space="preserve"> 1957.</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Смирницкий А.И. Синтаксис английского языка.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Изд-во литерату</w:t>
      </w:r>
      <w:r w:rsidR="00971423" w:rsidRPr="00571538">
        <w:rPr>
          <w:rFonts w:ascii="Times New Roman" w:hAnsi="Times New Roman" w:cs="Times New Roman"/>
          <w:sz w:val="28"/>
          <w:szCs w:val="28"/>
        </w:rPr>
        <w:t xml:space="preserve">ры на иностранных языках, 1957. – </w:t>
      </w:r>
      <w:r w:rsidRPr="00571538">
        <w:rPr>
          <w:rFonts w:ascii="Times New Roman" w:hAnsi="Times New Roman" w:cs="Times New Roman"/>
          <w:sz w:val="28"/>
          <w:szCs w:val="28"/>
        </w:rPr>
        <w:t>286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Сусов</w:t>
      </w:r>
      <w:proofErr w:type="spellEnd"/>
      <w:r w:rsidRPr="00571538">
        <w:rPr>
          <w:rFonts w:ascii="Times New Roman" w:hAnsi="Times New Roman" w:cs="Times New Roman"/>
          <w:sz w:val="28"/>
          <w:szCs w:val="28"/>
        </w:rPr>
        <w:t xml:space="preserve"> И. П. Лингвистическая прагматика Очерк истории украинской прагматики И. С. Шевченко – Винница: «Нова </w:t>
      </w:r>
      <w:proofErr w:type="spellStart"/>
      <w:r w:rsidRPr="00571538">
        <w:rPr>
          <w:rFonts w:ascii="Times New Roman" w:hAnsi="Times New Roman" w:cs="Times New Roman"/>
          <w:sz w:val="28"/>
          <w:szCs w:val="28"/>
        </w:rPr>
        <w:t>кныга</w:t>
      </w:r>
      <w:proofErr w:type="spellEnd"/>
      <w:r w:rsidRPr="00571538">
        <w:rPr>
          <w:rFonts w:ascii="Times New Roman" w:hAnsi="Times New Roman" w:cs="Times New Roman"/>
          <w:sz w:val="28"/>
          <w:szCs w:val="28"/>
        </w:rPr>
        <w:t>», 2009.</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Телия</w:t>
      </w:r>
      <w:proofErr w:type="spellEnd"/>
      <w:r w:rsidRPr="00571538">
        <w:rPr>
          <w:rFonts w:ascii="Times New Roman" w:hAnsi="Times New Roman" w:cs="Times New Roman"/>
          <w:sz w:val="28"/>
          <w:szCs w:val="28"/>
        </w:rPr>
        <w:t xml:space="preserve"> В.Н. Коннотативный аспект семантики номинативных единиц. АН СССР. Институт языкознания. – М.: Наука, 1986. – 143с.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Тураева, З. Я. Модальность сквозь призму прагматических контекстов / З. Я. Тураева // Функциональные, типологические и лингводидактические аспекты исследования </w:t>
      </w:r>
      <w:proofErr w:type="gramStart"/>
      <w:r w:rsidRPr="00571538">
        <w:rPr>
          <w:rFonts w:ascii="Times New Roman" w:hAnsi="Times New Roman" w:cs="Times New Roman"/>
          <w:sz w:val="28"/>
          <w:szCs w:val="28"/>
        </w:rPr>
        <w:t>модальности :</w:t>
      </w:r>
      <w:proofErr w:type="gramEnd"/>
      <w:r w:rsidRPr="00571538">
        <w:rPr>
          <w:rFonts w:ascii="Times New Roman" w:hAnsi="Times New Roman" w:cs="Times New Roman"/>
          <w:sz w:val="28"/>
          <w:szCs w:val="28"/>
        </w:rPr>
        <w:t xml:space="preserve"> Тезисы докладов конференции ; Л. А. </w:t>
      </w:r>
      <w:proofErr w:type="spellStart"/>
      <w:r w:rsidRPr="00571538">
        <w:rPr>
          <w:rFonts w:ascii="Times New Roman" w:hAnsi="Times New Roman" w:cs="Times New Roman"/>
          <w:sz w:val="28"/>
          <w:szCs w:val="28"/>
        </w:rPr>
        <w:t>Бирюлин</w:t>
      </w:r>
      <w:proofErr w:type="spellEnd"/>
      <w:r w:rsidRPr="00571538">
        <w:rPr>
          <w:rFonts w:ascii="Times New Roman" w:hAnsi="Times New Roman" w:cs="Times New Roman"/>
          <w:sz w:val="28"/>
          <w:szCs w:val="28"/>
        </w:rPr>
        <w:t xml:space="preserve">, А. В. Бондарко, Ю. М. </w:t>
      </w:r>
      <w:proofErr w:type="spellStart"/>
      <w:r w:rsidRPr="00571538">
        <w:rPr>
          <w:rFonts w:ascii="Times New Roman" w:hAnsi="Times New Roman" w:cs="Times New Roman"/>
          <w:sz w:val="28"/>
          <w:szCs w:val="28"/>
        </w:rPr>
        <w:t>Малинович</w:t>
      </w:r>
      <w:proofErr w:type="spellEnd"/>
      <w:r w:rsidRPr="00571538">
        <w:rPr>
          <w:rFonts w:ascii="Times New Roman" w:hAnsi="Times New Roman" w:cs="Times New Roman"/>
          <w:sz w:val="28"/>
          <w:szCs w:val="28"/>
        </w:rPr>
        <w:t xml:space="preserve">, В. С. </w:t>
      </w:r>
      <w:proofErr w:type="spellStart"/>
      <w:r w:rsidRPr="00571538">
        <w:rPr>
          <w:rFonts w:ascii="Times New Roman" w:hAnsi="Times New Roman" w:cs="Times New Roman"/>
          <w:sz w:val="28"/>
          <w:szCs w:val="28"/>
        </w:rPr>
        <w:t>Храковский</w:t>
      </w:r>
      <w:proofErr w:type="spellEnd"/>
      <w:r w:rsidRPr="00571538">
        <w:rPr>
          <w:rFonts w:ascii="Times New Roman" w:hAnsi="Times New Roman" w:cs="Times New Roman"/>
          <w:sz w:val="28"/>
          <w:szCs w:val="28"/>
        </w:rPr>
        <w:t xml:space="preserve"> (отв. ред.). – Иркутск, 1990. – С. 111–112.</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Федотова Л.Н. Анализ содержания - социологический метод изучения средств массовой коммуникации.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Научный мир, 2001.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214с.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Хаймович Б.С., Роговская Б.И. Теоретическая грамматика английского языка.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Высшая школа, 1967.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298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Хлебникова И.Б. Сослагательное наклонение в английском языке. Теория и практика: Учеб. пособие.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М.: Красный октябрь, 1994.</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lastRenderedPageBreak/>
        <w:t xml:space="preserve">Хомутова Тамара Николаевна Модальность и наклонение в современном английском языке // Вестник </w:t>
      </w:r>
      <w:proofErr w:type="spellStart"/>
      <w:r w:rsidRPr="00571538">
        <w:rPr>
          <w:rFonts w:ascii="Times New Roman" w:hAnsi="Times New Roman" w:cs="Times New Roman"/>
          <w:sz w:val="28"/>
          <w:szCs w:val="28"/>
        </w:rPr>
        <w:t>ЮУрГУ</w:t>
      </w:r>
      <w:proofErr w:type="spellEnd"/>
      <w:r w:rsidRPr="00571538">
        <w:rPr>
          <w:rFonts w:ascii="Times New Roman" w:hAnsi="Times New Roman" w:cs="Times New Roman"/>
          <w:sz w:val="28"/>
          <w:szCs w:val="28"/>
        </w:rPr>
        <w:t xml:space="preserve">. Серия: Лингвистика.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2008. </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№1 (101). </w:t>
      </w:r>
      <w:r w:rsidRPr="00571538">
        <w:rPr>
          <w:rFonts w:ascii="Times New Roman" w:hAnsi="Times New Roman" w:cs="Times New Roman"/>
          <w:sz w:val="28"/>
          <w:szCs w:val="28"/>
          <w:lang w:val="en-US"/>
        </w:rPr>
        <w:t>URL</w:t>
      </w:r>
      <w:r w:rsidRPr="00571538">
        <w:rPr>
          <w:rFonts w:ascii="Times New Roman" w:hAnsi="Times New Roman" w:cs="Times New Roman"/>
          <w:sz w:val="28"/>
          <w:szCs w:val="28"/>
        </w:rPr>
        <w:t xml:space="preserve">: </w:t>
      </w:r>
      <w:r w:rsidRPr="00571538">
        <w:rPr>
          <w:rFonts w:ascii="Times New Roman" w:hAnsi="Times New Roman" w:cs="Times New Roman"/>
          <w:sz w:val="28"/>
          <w:szCs w:val="28"/>
          <w:lang w:val="en-US"/>
        </w:rPr>
        <w:t>https</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cyberleninka</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ru</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article</w:t>
      </w:r>
      <w:r w:rsidRPr="00571538">
        <w:rPr>
          <w:rFonts w:ascii="Times New Roman" w:hAnsi="Times New Roman" w:cs="Times New Roman"/>
          <w:sz w:val="28"/>
          <w:szCs w:val="28"/>
        </w:rPr>
        <w:t>/</w:t>
      </w:r>
      <w:r w:rsidRPr="00571538">
        <w:rPr>
          <w:rFonts w:ascii="Times New Roman" w:hAnsi="Times New Roman" w:cs="Times New Roman"/>
          <w:sz w:val="28"/>
          <w:szCs w:val="28"/>
          <w:lang w:val="en-US"/>
        </w:rPr>
        <w:t>n</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modalnost</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i</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naklonenie</w:t>
      </w:r>
      <w:proofErr w:type="spellEnd"/>
      <w:r w:rsidRPr="00571538">
        <w:rPr>
          <w:rFonts w:ascii="Times New Roman" w:hAnsi="Times New Roman" w:cs="Times New Roman"/>
          <w:sz w:val="28"/>
          <w:szCs w:val="28"/>
        </w:rPr>
        <w:t>-</w:t>
      </w:r>
      <w:r w:rsidRPr="00571538">
        <w:rPr>
          <w:rFonts w:ascii="Times New Roman" w:hAnsi="Times New Roman" w:cs="Times New Roman"/>
          <w:sz w:val="28"/>
          <w:szCs w:val="28"/>
          <w:lang w:val="en-US"/>
        </w:rPr>
        <w:t>v</w:t>
      </w:r>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sovremennom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angliyskom</w:t>
      </w:r>
      <w:proofErr w:type="spellEnd"/>
      <w:r w:rsidRPr="00571538">
        <w:rPr>
          <w:rFonts w:ascii="Times New Roman" w:hAnsi="Times New Roman" w:cs="Times New Roman"/>
          <w:sz w:val="28"/>
          <w:szCs w:val="28"/>
        </w:rPr>
        <w:t>-</w:t>
      </w:r>
      <w:proofErr w:type="spellStart"/>
      <w:r w:rsidRPr="00571538">
        <w:rPr>
          <w:rFonts w:ascii="Times New Roman" w:hAnsi="Times New Roman" w:cs="Times New Roman"/>
          <w:sz w:val="28"/>
          <w:szCs w:val="28"/>
          <w:lang w:val="en-US"/>
        </w:rPr>
        <w:t>yazyke</w:t>
      </w:r>
      <w:proofErr w:type="spellEnd"/>
      <w:r w:rsidRPr="00571538">
        <w:rPr>
          <w:rFonts w:ascii="Times New Roman" w:hAnsi="Times New Roman" w:cs="Times New Roman"/>
          <w:sz w:val="28"/>
          <w:szCs w:val="28"/>
        </w:rPr>
        <w:t xml:space="preserve"> (дата обращения: 27.11.2020).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Цвинариа</w:t>
      </w:r>
      <w:proofErr w:type="spellEnd"/>
      <w:r w:rsidRPr="00571538">
        <w:rPr>
          <w:rFonts w:ascii="Times New Roman" w:hAnsi="Times New Roman" w:cs="Times New Roman"/>
          <w:sz w:val="28"/>
          <w:szCs w:val="28"/>
        </w:rPr>
        <w:t>, Марина Евгеньевна Динамика семантических и прагматических аспектов значений глаголов "</w:t>
      </w:r>
      <w:r w:rsidRPr="00571538">
        <w:rPr>
          <w:rFonts w:ascii="Times New Roman" w:hAnsi="Times New Roman" w:cs="Times New Roman"/>
          <w:sz w:val="28"/>
          <w:szCs w:val="28"/>
          <w:lang w:val="en-US"/>
        </w:rPr>
        <w:t>MAGAN</w:t>
      </w:r>
      <w:r w:rsidRPr="00571538">
        <w:rPr>
          <w:rFonts w:ascii="Times New Roman" w:hAnsi="Times New Roman" w:cs="Times New Roman"/>
          <w:sz w:val="28"/>
          <w:szCs w:val="28"/>
        </w:rPr>
        <w:t>", "</w:t>
      </w:r>
      <w:r w:rsidRPr="00571538">
        <w:rPr>
          <w:rFonts w:ascii="Times New Roman" w:hAnsi="Times New Roman" w:cs="Times New Roman"/>
          <w:sz w:val="28"/>
          <w:szCs w:val="28"/>
          <w:lang w:val="en-US"/>
        </w:rPr>
        <w:t>MOTAN</w:t>
      </w:r>
      <w:r w:rsidRPr="00571538">
        <w:rPr>
          <w:rFonts w:ascii="Times New Roman" w:hAnsi="Times New Roman" w:cs="Times New Roman"/>
          <w:sz w:val="28"/>
          <w:szCs w:val="28"/>
        </w:rPr>
        <w:t>", "</w:t>
      </w:r>
      <w:r w:rsidRPr="00571538">
        <w:rPr>
          <w:rFonts w:ascii="Times New Roman" w:hAnsi="Times New Roman" w:cs="Times New Roman"/>
          <w:sz w:val="28"/>
          <w:szCs w:val="28"/>
          <w:lang w:val="en-US"/>
        </w:rPr>
        <w:t>CUNNAN</w:t>
      </w:r>
      <w:r w:rsidRPr="00571538">
        <w:rPr>
          <w:rFonts w:ascii="Times New Roman" w:hAnsi="Times New Roman" w:cs="Times New Roman"/>
          <w:sz w:val="28"/>
          <w:szCs w:val="28"/>
        </w:rPr>
        <w:t>" в др</w:t>
      </w:r>
      <w:r w:rsidR="00971423" w:rsidRPr="00571538">
        <w:rPr>
          <w:rFonts w:ascii="Times New Roman" w:hAnsi="Times New Roman" w:cs="Times New Roman"/>
          <w:sz w:val="28"/>
          <w:szCs w:val="28"/>
        </w:rPr>
        <w:t>евнеанглийском эпосе "</w:t>
      </w:r>
      <w:proofErr w:type="spellStart"/>
      <w:r w:rsidR="00971423" w:rsidRPr="00571538">
        <w:rPr>
          <w:rFonts w:ascii="Times New Roman" w:hAnsi="Times New Roman" w:cs="Times New Roman"/>
          <w:sz w:val="28"/>
          <w:szCs w:val="28"/>
        </w:rPr>
        <w:t>Беовульф</w:t>
      </w:r>
      <w:proofErr w:type="spellEnd"/>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диссертация ... кандидата филологических </w:t>
      </w:r>
      <w:proofErr w:type="gramStart"/>
      <w:r w:rsidRPr="00571538">
        <w:rPr>
          <w:rFonts w:ascii="Times New Roman" w:hAnsi="Times New Roman" w:cs="Times New Roman"/>
          <w:sz w:val="28"/>
          <w:szCs w:val="28"/>
        </w:rPr>
        <w:t>наук :</w:t>
      </w:r>
      <w:proofErr w:type="gramEnd"/>
      <w:r w:rsidRPr="00571538">
        <w:rPr>
          <w:rFonts w:ascii="Times New Roman" w:hAnsi="Times New Roman" w:cs="Times New Roman"/>
          <w:sz w:val="28"/>
          <w:szCs w:val="28"/>
        </w:rPr>
        <w:t xml:space="preserve"> 10.02.04.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Санкт-Петербург, 2003.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164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r w:rsidRPr="00571538">
        <w:rPr>
          <w:rFonts w:ascii="Times New Roman" w:hAnsi="Times New Roman" w:cs="Times New Roman"/>
          <w:sz w:val="28"/>
          <w:szCs w:val="28"/>
        </w:rPr>
        <w:t xml:space="preserve">Шадрин В. И. Университетское </w:t>
      </w:r>
      <w:proofErr w:type="spellStart"/>
      <w:r w:rsidRPr="00571538">
        <w:rPr>
          <w:rFonts w:ascii="Times New Roman" w:hAnsi="Times New Roman" w:cs="Times New Roman"/>
          <w:sz w:val="28"/>
          <w:szCs w:val="28"/>
        </w:rPr>
        <w:t>переводоведение</w:t>
      </w:r>
      <w:proofErr w:type="spellEnd"/>
      <w:r w:rsidRPr="00571538">
        <w:rPr>
          <w:rFonts w:ascii="Times New Roman" w:hAnsi="Times New Roman" w:cs="Times New Roman"/>
          <w:sz w:val="28"/>
          <w:szCs w:val="28"/>
        </w:rPr>
        <w:t xml:space="preserve"> – </w:t>
      </w:r>
      <w:proofErr w:type="gramStart"/>
      <w:r w:rsidRPr="00571538">
        <w:rPr>
          <w:rFonts w:ascii="Times New Roman" w:hAnsi="Times New Roman" w:cs="Times New Roman"/>
          <w:sz w:val="28"/>
          <w:szCs w:val="28"/>
        </w:rPr>
        <w:t>СПб.:</w:t>
      </w:r>
      <w:proofErr w:type="gramEnd"/>
      <w:r w:rsidRPr="00571538">
        <w:rPr>
          <w:rFonts w:ascii="Times New Roman" w:hAnsi="Times New Roman" w:cs="Times New Roman"/>
          <w:sz w:val="28"/>
          <w:szCs w:val="28"/>
        </w:rPr>
        <w:t xml:space="preserve"> ВВМ, 2017 – 292 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Шафиков</w:t>
      </w:r>
      <w:proofErr w:type="spellEnd"/>
      <w:r w:rsidRPr="00571538">
        <w:rPr>
          <w:rFonts w:ascii="Times New Roman" w:hAnsi="Times New Roman" w:cs="Times New Roman"/>
          <w:sz w:val="28"/>
          <w:szCs w:val="28"/>
        </w:rPr>
        <w:t xml:space="preserve"> С.Г. - Лингвистическая типология и языковые универсалии: монография </w:t>
      </w:r>
      <w:r w:rsidR="00971423" w:rsidRPr="00571538">
        <w:rPr>
          <w:rFonts w:ascii="Times New Roman" w:hAnsi="Times New Roman" w:cs="Times New Roman"/>
          <w:sz w:val="28"/>
          <w:szCs w:val="28"/>
        </w:rPr>
        <w:t>– Издательство "ФЛИНТА",</w:t>
      </w:r>
      <w:r w:rsidRPr="00571538">
        <w:rPr>
          <w:rFonts w:ascii="Times New Roman" w:hAnsi="Times New Roman" w:cs="Times New Roman"/>
          <w:sz w:val="28"/>
          <w:szCs w:val="28"/>
        </w:rPr>
        <w:t xml:space="preserve"> 2018 </w:t>
      </w:r>
      <w:r w:rsidR="00971423" w:rsidRPr="00571538">
        <w:rPr>
          <w:rFonts w:ascii="Times New Roman" w:hAnsi="Times New Roman" w:cs="Times New Roman"/>
          <w:sz w:val="28"/>
          <w:szCs w:val="28"/>
        </w:rPr>
        <w:t>–</w:t>
      </w:r>
      <w:r w:rsidRPr="00571538">
        <w:rPr>
          <w:rFonts w:ascii="Times New Roman" w:hAnsi="Times New Roman" w:cs="Times New Roman"/>
          <w:sz w:val="28"/>
          <w:szCs w:val="28"/>
        </w:rPr>
        <w:t xml:space="preserve"> 142с.</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Швейцер</w:t>
      </w:r>
      <w:proofErr w:type="spellEnd"/>
      <w:r w:rsidRPr="00571538">
        <w:rPr>
          <w:rFonts w:ascii="Times New Roman" w:hAnsi="Times New Roman" w:cs="Times New Roman"/>
          <w:sz w:val="28"/>
          <w:szCs w:val="28"/>
        </w:rPr>
        <w:t xml:space="preserve"> А.Д. Теория </w:t>
      </w:r>
      <w:proofErr w:type="gramStart"/>
      <w:r w:rsidRPr="00571538">
        <w:rPr>
          <w:rFonts w:ascii="Times New Roman" w:hAnsi="Times New Roman" w:cs="Times New Roman"/>
          <w:sz w:val="28"/>
          <w:szCs w:val="28"/>
        </w:rPr>
        <w:t>перевода :</w:t>
      </w:r>
      <w:proofErr w:type="gramEnd"/>
      <w:r w:rsidRPr="00571538">
        <w:rPr>
          <w:rFonts w:ascii="Times New Roman" w:hAnsi="Times New Roman" w:cs="Times New Roman"/>
          <w:sz w:val="28"/>
          <w:szCs w:val="28"/>
        </w:rPr>
        <w:t xml:space="preserve"> статус. проблемы. аспекты. 2-е изд.</w:t>
      </w:r>
      <w:r w:rsidR="00971423"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М.: </w:t>
      </w:r>
      <w:proofErr w:type="spellStart"/>
      <w:r w:rsidRPr="00571538">
        <w:rPr>
          <w:rFonts w:ascii="Times New Roman" w:hAnsi="Times New Roman" w:cs="Times New Roman"/>
          <w:sz w:val="28"/>
          <w:szCs w:val="28"/>
        </w:rPr>
        <w:t>Книж</w:t>
      </w:r>
      <w:proofErr w:type="spellEnd"/>
      <w:r w:rsidRPr="00571538">
        <w:rPr>
          <w:rFonts w:ascii="Times New Roman" w:hAnsi="Times New Roman" w:cs="Times New Roman"/>
          <w:sz w:val="28"/>
          <w:szCs w:val="28"/>
        </w:rPr>
        <w:t>. дом «ЛИБРОКОМ», 2009.</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rPr>
      </w:pPr>
      <w:proofErr w:type="spellStart"/>
      <w:r w:rsidRPr="00571538">
        <w:rPr>
          <w:rFonts w:ascii="Times New Roman" w:hAnsi="Times New Roman" w:cs="Times New Roman"/>
          <w:sz w:val="28"/>
          <w:szCs w:val="28"/>
        </w:rPr>
        <w:t>Шмелёва</w:t>
      </w:r>
      <w:proofErr w:type="spellEnd"/>
      <w:r w:rsidRPr="00571538">
        <w:rPr>
          <w:rFonts w:ascii="Times New Roman" w:hAnsi="Times New Roman" w:cs="Times New Roman"/>
          <w:sz w:val="28"/>
          <w:szCs w:val="28"/>
        </w:rPr>
        <w:t xml:space="preserve">, Т. В. Смысловая организация предложения и проблема модальности / Т. В. </w:t>
      </w:r>
      <w:proofErr w:type="spellStart"/>
      <w:r w:rsidRPr="00571538">
        <w:rPr>
          <w:rFonts w:ascii="Times New Roman" w:hAnsi="Times New Roman" w:cs="Times New Roman"/>
          <w:sz w:val="28"/>
          <w:szCs w:val="28"/>
        </w:rPr>
        <w:t>Шмелёва</w:t>
      </w:r>
      <w:proofErr w:type="spellEnd"/>
      <w:r w:rsidRPr="00571538">
        <w:rPr>
          <w:rFonts w:ascii="Times New Roman" w:hAnsi="Times New Roman" w:cs="Times New Roman"/>
          <w:sz w:val="28"/>
          <w:szCs w:val="28"/>
        </w:rPr>
        <w:t xml:space="preserve"> // Актуальные проблемы русского синтаксиса. – М., 1984. – С. 78–100.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Alcaraz</w:t>
      </w:r>
      <w:proofErr w:type="spellEnd"/>
      <w:r w:rsidRPr="00571538">
        <w:rPr>
          <w:rFonts w:ascii="Times New Roman" w:hAnsi="Times New Roman" w:cs="Times New Roman"/>
          <w:sz w:val="28"/>
          <w:szCs w:val="28"/>
          <w:lang w:val="en-US"/>
        </w:rPr>
        <w:t xml:space="preserve"> E., </w:t>
      </w:r>
      <w:proofErr w:type="spellStart"/>
      <w:r w:rsidRPr="00571538">
        <w:rPr>
          <w:rFonts w:ascii="Times New Roman" w:hAnsi="Times New Roman" w:cs="Times New Roman"/>
          <w:sz w:val="28"/>
          <w:szCs w:val="28"/>
          <w:lang w:val="en-US"/>
        </w:rPr>
        <w:t>Hugnes</w:t>
      </w:r>
      <w:proofErr w:type="spellEnd"/>
      <w:r w:rsidRPr="00571538">
        <w:rPr>
          <w:rFonts w:ascii="Times New Roman" w:hAnsi="Times New Roman" w:cs="Times New Roman"/>
          <w:sz w:val="28"/>
          <w:szCs w:val="28"/>
          <w:lang w:val="en-US"/>
        </w:rPr>
        <w:t xml:space="preserve"> B., Legal transla</w:t>
      </w:r>
      <w:r w:rsidR="00971423" w:rsidRPr="00571538">
        <w:rPr>
          <w:rFonts w:ascii="Times New Roman" w:hAnsi="Times New Roman" w:cs="Times New Roman"/>
          <w:sz w:val="28"/>
          <w:szCs w:val="28"/>
          <w:lang w:val="en-US"/>
        </w:rPr>
        <w:t xml:space="preserve">tion explained. – Routledge, USA, </w:t>
      </w:r>
      <w:r w:rsidRPr="00571538">
        <w:rPr>
          <w:rFonts w:ascii="Times New Roman" w:hAnsi="Times New Roman" w:cs="Times New Roman"/>
          <w:sz w:val="28"/>
          <w:szCs w:val="28"/>
          <w:lang w:val="en-US"/>
        </w:rPr>
        <w:t>2014.</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Bybee</w:t>
      </w:r>
      <w:proofErr w:type="spellEnd"/>
      <w:r w:rsidRPr="00571538">
        <w:rPr>
          <w:rFonts w:ascii="Times New Roman" w:hAnsi="Times New Roman" w:cs="Times New Roman"/>
          <w:sz w:val="28"/>
          <w:szCs w:val="28"/>
          <w:lang w:val="en-US"/>
        </w:rPr>
        <w:t xml:space="preserve">, Joan and Suzanne Fleischman. 1995. Issues in mood and modality. Introductory essay for the volume. In J. </w:t>
      </w:r>
      <w:proofErr w:type="spellStart"/>
      <w:r w:rsidRPr="00571538">
        <w:rPr>
          <w:rFonts w:ascii="Times New Roman" w:hAnsi="Times New Roman" w:cs="Times New Roman"/>
          <w:sz w:val="28"/>
          <w:szCs w:val="28"/>
          <w:lang w:val="en-US"/>
        </w:rPr>
        <w:t>Bybee</w:t>
      </w:r>
      <w:proofErr w:type="spellEnd"/>
      <w:r w:rsidRPr="00571538">
        <w:rPr>
          <w:rFonts w:ascii="Times New Roman" w:hAnsi="Times New Roman" w:cs="Times New Roman"/>
          <w:sz w:val="28"/>
          <w:szCs w:val="28"/>
          <w:lang w:val="en-US"/>
        </w:rPr>
        <w:t xml:space="preserve"> and S. Fleischman (eds.) Modality in grammar and discourse. Amsterdam: John </w:t>
      </w:r>
      <w:proofErr w:type="spellStart"/>
      <w:r w:rsidRPr="00571538">
        <w:rPr>
          <w:rFonts w:ascii="Times New Roman" w:hAnsi="Times New Roman" w:cs="Times New Roman"/>
          <w:sz w:val="28"/>
          <w:szCs w:val="28"/>
          <w:lang w:val="en-US"/>
        </w:rPr>
        <w:t>Benjamins</w:t>
      </w:r>
      <w:proofErr w:type="spellEnd"/>
      <w:r w:rsidRPr="00571538">
        <w:rPr>
          <w:rFonts w:ascii="Times New Roman" w:hAnsi="Times New Roman" w:cs="Times New Roman"/>
          <w:sz w:val="28"/>
          <w:szCs w:val="28"/>
          <w:lang w:val="en-US"/>
        </w:rPr>
        <w:t>. 1-14.</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Cao D., </w:t>
      </w:r>
      <w:proofErr w:type="spellStart"/>
      <w:r w:rsidRPr="00571538">
        <w:rPr>
          <w:rFonts w:ascii="Times New Roman" w:hAnsi="Times New Roman" w:cs="Times New Roman"/>
          <w:sz w:val="28"/>
          <w:szCs w:val="28"/>
          <w:lang w:val="en-US"/>
        </w:rPr>
        <w:t>Translationg</w:t>
      </w:r>
      <w:proofErr w:type="spellEnd"/>
      <w:r w:rsidRPr="00571538">
        <w:rPr>
          <w:rFonts w:ascii="Times New Roman" w:hAnsi="Times New Roman" w:cs="Times New Roman"/>
          <w:sz w:val="28"/>
          <w:szCs w:val="28"/>
          <w:lang w:val="en-US"/>
        </w:rPr>
        <w:t xml:space="preserve"> Law, Multilingual Matters ltd, 2007.</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Capone A., Poggi F., Pragmatics and law: Philosophical perspectives, Springer int. publishing, Switzerland, 2016.</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Coates, J. The Semantics of the Modal Auxiliaries. </w:t>
      </w:r>
      <w:r w:rsidR="00971423"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Lon</w:t>
      </w:r>
      <w:r w:rsidR="00971423" w:rsidRPr="00571538">
        <w:rPr>
          <w:rFonts w:ascii="Times New Roman" w:hAnsi="Times New Roman" w:cs="Times New Roman"/>
          <w:sz w:val="28"/>
          <w:szCs w:val="28"/>
          <w:lang w:val="en-US"/>
        </w:rPr>
        <w:t xml:space="preserve">don: </w:t>
      </w:r>
      <w:proofErr w:type="spellStart"/>
      <w:r w:rsidR="00971423" w:rsidRPr="00571538">
        <w:rPr>
          <w:rFonts w:ascii="Times New Roman" w:hAnsi="Times New Roman" w:cs="Times New Roman"/>
          <w:sz w:val="28"/>
          <w:szCs w:val="28"/>
          <w:lang w:val="en-US"/>
        </w:rPr>
        <w:t>Croom</w:t>
      </w:r>
      <w:proofErr w:type="spellEnd"/>
      <w:r w:rsidR="00971423" w:rsidRPr="00571538">
        <w:rPr>
          <w:rFonts w:ascii="Times New Roman" w:hAnsi="Times New Roman" w:cs="Times New Roman"/>
          <w:sz w:val="28"/>
          <w:szCs w:val="28"/>
          <w:lang w:val="en-US"/>
        </w:rPr>
        <w:t xml:space="preserve"> Helm, 1983. – 259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Collins, P. Modals and Quasi-modals in English. </w:t>
      </w:r>
      <w:r w:rsidR="00971423"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Amsterdam: </w:t>
      </w:r>
      <w:proofErr w:type="spellStart"/>
      <w:r w:rsidRPr="00571538">
        <w:rPr>
          <w:rFonts w:ascii="Times New Roman" w:hAnsi="Times New Roman" w:cs="Times New Roman"/>
          <w:sz w:val="28"/>
          <w:szCs w:val="28"/>
          <w:lang w:val="en-US"/>
        </w:rPr>
        <w:t>Rodopi</w:t>
      </w:r>
      <w:proofErr w:type="spellEnd"/>
      <w:r w:rsidRPr="00571538">
        <w:rPr>
          <w:rFonts w:ascii="Times New Roman" w:hAnsi="Times New Roman" w:cs="Times New Roman"/>
          <w:sz w:val="28"/>
          <w:szCs w:val="28"/>
          <w:lang w:val="en-US"/>
        </w:rPr>
        <w:t xml:space="preserve"> </w:t>
      </w:r>
      <w:r w:rsidR="00971423"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lang w:val="en-US"/>
        </w:rPr>
        <w:t>New York, 2009.</w:t>
      </w:r>
      <w:r w:rsidR="00971423" w:rsidRPr="00571538">
        <w:rPr>
          <w:rFonts w:ascii="Times New Roman" w:hAnsi="Times New Roman" w:cs="Times New Roman"/>
          <w:sz w:val="28"/>
          <w:szCs w:val="28"/>
          <w:lang w:val="en-US"/>
        </w:rPr>
        <w:t xml:space="preserve"> – </w:t>
      </w:r>
      <w:r w:rsidRPr="00571538">
        <w:rPr>
          <w:rFonts w:ascii="Times New Roman" w:hAnsi="Times New Roman" w:cs="Times New Roman"/>
          <w:sz w:val="28"/>
          <w:szCs w:val="28"/>
          <w:lang w:val="en-US"/>
        </w:rPr>
        <w:t>193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lastRenderedPageBreak/>
        <w:t>Daum</w:t>
      </w:r>
      <w:proofErr w:type="spellEnd"/>
      <w:r w:rsidRPr="00571538">
        <w:rPr>
          <w:rFonts w:ascii="Times New Roman" w:hAnsi="Times New Roman" w:cs="Times New Roman"/>
          <w:sz w:val="28"/>
          <w:szCs w:val="28"/>
          <w:lang w:val="en-US"/>
        </w:rPr>
        <w:t xml:space="preserve">, U.  </w:t>
      </w:r>
      <w:proofErr w:type="spellStart"/>
      <w:r w:rsidRPr="00571538">
        <w:rPr>
          <w:rFonts w:ascii="Times New Roman" w:hAnsi="Times New Roman" w:cs="Times New Roman"/>
          <w:sz w:val="28"/>
          <w:szCs w:val="28"/>
          <w:lang w:val="en-US"/>
        </w:rPr>
        <w:t>Gerichts</w:t>
      </w:r>
      <w:proofErr w:type="spellEnd"/>
      <w:r w:rsidRPr="00571538">
        <w:rPr>
          <w:rFonts w:ascii="Times New Roman" w:hAnsi="Times New Roman" w:cs="Times New Roman"/>
          <w:sz w:val="28"/>
          <w:szCs w:val="28"/>
          <w:lang w:val="en-US"/>
        </w:rPr>
        <w:t xml:space="preserve">- und </w:t>
      </w:r>
      <w:proofErr w:type="spellStart"/>
      <w:r w:rsidRPr="00571538">
        <w:rPr>
          <w:rFonts w:ascii="Times New Roman" w:hAnsi="Times New Roman" w:cs="Times New Roman"/>
          <w:sz w:val="28"/>
          <w:szCs w:val="28"/>
          <w:lang w:val="en-US"/>
        </w:rPr>
        <w:t>Behö</w:t>
      </w:r>
      <w:proofErr w:type="gramStart"/>
      <w:r w:rsidRPr="00571538">
        <w:rPr>
          <w:rFonts w:ascii="Times New Roman" w:hAnsi="Times New Roman" w:cs="Times New Roman"/>
          <w:sz w:val="28"/>
          <w:szCs w:val="28"/>
          <w:lang w:val="en-US"/>
        </w:rPr>
        <w:t>rdenterminologie</w:t>
      </w:r>
      <w:proofErr w:type="spellEnd"/>
      <w:r w:rsidRPr="00571538">
        <w:rPr>
          <w:rFonts w:ascii="Times New Roman" w:hAnsi="Times New Roman" w:cs="Times New Roman"/>
          <w:sz w:val="28"/>
          <w:szCs w:val="28"/>
          <w:lang w:val="en-US"/>
        </w:rPr>
        <w:t xml:space="preserve"> :</w:t>
      </w:r>
      <w:proofErr w:type="gram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eine</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gedrängte</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Darstellung</w:t>
      </w:r>
      <w:proofErr w:type="spellEnd"/>
      <w:r w:rsidRPr="00571538">
        <w:rPr>
          <w:rFonts w:ascii="Times New Roman" w:hAnsi="Times New Roman" w:cs="Times New Roman"/>
          <w:sz w:val="28"/>
          <w:szCs w:val="28"/>
          <w:lang w:val="en-US"/>
        </w:rPr>
        <w:t xml:space="preserve"> des </w:t>
      </w:r>
      <w:proofErr w:type="spellStart"/>
      <w:r w:rsidRPr="00571538">
        <w:rPr>
          <w:rFonts w:ascii="Times New Roman" w:hAnsi="Times New Roman" w:cs="Times New Roman"/>
          <w:sz w:val="28"/>
          <w:szCs w:val="28"/>
          <w:lang w:val="en-US"/>
        </w:rPr>
        <w:t>Gerichtswesens</w:t>
      </w:r>
      <w:proofErr w:type="spellEnd"/>
      <w:r w:rsidRPr="00571538">
        <w:rPr>
          <w:rFonts w:ascii="Times New Roman" w:hAnsi="Times New Roman" w:cs="Times New Roman"/>
          <w:sz w:val="28"/>
          <w:szCs w:val="28"/>
          <w:lang w:val="en-US"/>
        </w:rPr>
        <w:t xml:space="preserve"> und des </w:t>
      </w:r>
      <w:proofErr w:type="spellStart"/>
      <w:r w:rsidRPr="00571538">
        <w:rPr>
          <w:rFonts w:ascii="Times New Roman" w:hAnsi="Times New Roman" w:cs="Times New Roman"/>
          <w:sz w:val="28"/>
          <w:szCs w:val="28"/>
          <w:lang w:val="en-US"/>
        </w:rPr>
        <w:t>Verwaltungsverfahrens</w:t>
      </w:r>
      <w:proofErr w:type="spellEnd"/>
      <w:r w:rsidRPr="00571538">
        <w:rPr>
          <w:rFonts w:ascii="Times New Roman" w:hAnsi="Times New Roman" w:cs="Times New Roman"/>
          <w:sz w:val="28"/>
          <w:szCs w:val="28"/>
          <w:lang w:val="en-US"/>
        </w:rPr>
        <w:t xml:space="preserve"> in der </w:t>
      </w:r>
      <w:proofErr w:type="spellStart"/>
      <w:r w:rsidRPr="00571538">
        <w:rPr>
          <w:rFonts w:ascii="Times New Roman" w:hAnsi="Times New Roman" w:cs="Times New Roman"/>
          <w:sz w:val="28"/>
          <w:szCs w:val="28"/>
          <w:lang w:val="en-US"/>
        </w:rPr>
        <w:t>Bundesrepublik</w:t>
      </w:r>
      <w:proofErr w:type="spellEnd"/>
      <w:r w:rsidRPr="00571538">
        <w:rPr>
          <w:rFonts w:ascii="Times New Roman" w:hAnsi="Times New Roman" w:cs="Times New Roman"/>
          <w:sz w:val="28"/>
          <w:szCs w:val="28"/>
          <w:lang w:val="en-US"/>
        </w:rPr>
        <w:t xml:space="preserve"> Deutschland – </w:t>
      </w:r>
      <w:proofErr w:type="spellStart"/>
      <w:r w:rsidRPr="00571538">
        <w:rPr>
          <w:rFonts w:ascii="Times New Roman" w:hAnsi="Times New Roman" w:cs="Times New Roman"/>
          <w:sz w:val="28"/>
          <w:szCs w:val="28"/>
          <w:lang w:val="en-US"/>
        </w:rPr>
        <w:t>Munchen</w:t>
      </w:r>
      <w:proofErr w:type="spell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Uni-Druck</w:t>
      </w:r>
      <w:proofErr w:type="spellEnd"/>
      <w:r w:rsidRPr="00571538">
        <w:rPr>
          <w:rFonts w:ascii="Times New Roman" w:hAnsi="Times New Roman" w:cs="Times New Roman"/>
          <w:sz w:val="28"/>
          <w:szCs w:val="28"/>
          <w:lang w:val="en-US"/>
        </w:rPr>
        <w:t>, 1998.</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Dik</w:t>
      </w:r>
      <w:proofErr w:type="spellEnd"/>
      <w:r w:rsidRPr="00571538">
        <w:rPr>
          <w:rFonts w:ascii="Times New Roman" w:hAnsi="Times New Roman" w:cs="Times New Roman"/>
          <w:sz w:val="28"/>
          <w:szCs w:val="28"/>
          <w:lang w:val="en-US"/>
        </w:rPr>
        <w:t xml:space="preserve">, S. The Theory of Functional Grammar. Part 1: The Structure of the Clause. </w:t>
      </w:r>
      <w:proofErr w:type="gramStart"/>
      <w:r w:rsidRPr="00571538">
        <w:rPr>
          <w:rFonts w:ascii="Times New Roman" w:hAnsi="Times New Roman" w:cs="Times New Roman"/>
          <w:sz w:val="28"/>
          <w:szCs w:val="28"/>
          <w:lang w:val="en-US"/>
        </w:rPr>
        <w:t>2nd</w:t>
      </w:r>
      <w:proofErr w:type="gramEnd"/>
      <w:r w:rsidRPr="00571538">
        <w:rPr>
          <w:rFonts w:ascii="Times New Roman" w:hAnsi="Times New Roman" w:cs="Times New Roman"/>
          <w:sz w:val="28"/>
          <w:szCs w:val="28"/>
          <w:lang w:val="en-US"/>
        </w:rPr>
        <w:t xml:space="preserve"> </w:t>
      </w:r>
      <w:proofErr w:type="spellStart"/>
      <w:r w:rsidRPr="00571538">
        <w:rPr>
          <w:rFonts w:ascii="Times New Roman" w:hAnsi="Times New Roman" w:cs="Times New Roman"/>
          <w:sz w:val="28"/>
          <w:szCs w:val="28"/>
          <w:lang w:val="en-US"/>
        </w:rPr>
        <w:t>edn</w:t>
      </w:r>
      <w:proofErr w:type="spellEnd"/>
      <w:r w:rsidRPr="00571538">
        <w:rPr>
          <w:rFonts w:ascii="Times New Roman" w:hAnsi="Times New Roman" w:cs="Times New Roman"/>
          <w:sz w:val="28"/>
          <w:szCs w:val="28"/>
          <w:lang w:val="en-US"/>
        </w:rPr>
        <w:t xml:space="preserve">. </w:t>
      </w:r>
      <w:r w:rsidR="00971423" w:rsidRPr="00571538">
        <w:rPr>
          <w:rFonts w:ascii="Times New Roman" w:hAnsi="Times New Roman" w:cs="Times New Roman"/>
          <w:sz w:val="28"/>
          <w:szCs w:val="28"/>
        </w:rPr>
        <w:t>–</w:t>
      </w:r>
      <w:r w:rsidRPr="00571538">
        <w:rPr>
          <w:rFonts w:ascii="Times New Roman" w:hAnsi="Times New Roman" w:cs="Times New Roman"/>
          <w:sz w:val="28"/>
          <w:szCs w:val="28"/>
          <w:lang w:val="en-US"/>
        </w:rPr>
        <w:t xml:space="preserve"> Berlin </w:t>
      </w:r>
      <w:r w:rsidR="00971423" w:rsidRPr="00571538">
        <w:rPr>
          <w:rFonts w:ascii="Times New Roman" w:hAnsi="Times New Roman" w:cs="Times New Roman"/>
          <w:sz w:val="28"/>
          <w:szCs w:val="28"/>
        </w:rPr>
        <w:t>–</w:t>
      </w:r>
      <w:r w:rsidRPr="00571538">
        <w:rPr>
          <w:rFonts w:ascii="Times New Roman" w:hAnsi="Times New Roman" w:cs="Times New Roman"/>
          <w:sz w:val="28"/>
          <w:szCs w:val="28"/>
          <w:lang w:val="en-US"/>
        </w:rPr>
        <w:t xml:space="preserve"> New-York: Mouton de </w:t>
      </w:r>
      <w:proofErr w:type="spellStart"/>
      <w:r w:rsidRPr="00571538">
        <w:rPr>
          <w:rFonts w:ascii="Times New Roman" w:hAnsi="Times New Roman" w:cs="Times New Roman"/>
          <w:sz w:val="28"/>
          <w:szCs w:val="28"/>
          <w:lang w:val="en-US"/>
        </w:rPr>
        <w:t>Gruyter</w:t>
      </w:r>
      <w:proofErr w:type="spellEnd"/>
      <w:r w:rsidRPr="00571538">
        <w:rPr>
          <w:rFonts w:ascii="Times New Roman" w:hAnsi="Times New Roman" w:cs="Times New Roman"/>
          <w:sz w:val="28"/>
          <w:szCs w:val="28"/>
          <w:lang w:val="en-US"/>
        </w:rPr>
        <w:t xml:space="preserve">, 1997. </w:t>
      </w:r>
      <w:r w:rsidR="00971423" w:rsidRPr="00571538">
        <w:rPr>
          <w:rFonts w:ascii="Times New Roman" w:hAnsi="Times New Roman" w:cs="Times New Roman"/>
          <w:sz w:val="28"/>
          <w:szCs w:val="28"/>
        </w:rPr>
        <w:t>–</w:t>
      </w:r>
      <w:r w:rsidRPr="00571538">
        <w:rPr>
          <w:rFonts w:ascii="Times New Roman" w:hAnsi="Times New Roman" w:cs="Times New Roman"/>
          <w:sz w:val="28"/>
          <w:szCs w:val="28"/>
          <w:lang w:val="en-US"/>
        </w:rPr>
        <w:t xml:space="preserve"> 514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Febrero</w:t>
      </w:r>
      <w:proofErr w:type="spellEnd"/>
      <w:r w:rsidRPr="00571538">
        <w:rPr>
          <w:rFonts w:ascii="Times New Roman" w:hAnsi="Times New Roman" w:cs="Times New Roman"/>
          <w:sz w:val="28"/>
          <w:szCs w:val="28"/>
          <w:lang w:val="en-US"/>
        </w:rPr>
        <w:t xml:space="preserve"> J. L. S., Legal English and translation: Theory a</w:t>
      </w:r>
      <w:r w:rsidR="00971423" w:rsidRPr="00571538">
        <w:rPr>
          <w:rFonts w:ascii="Times New Roman" w:hAnsi="Times New Roman" w:cs="Times New Roman"/>
          <w:sz w:val="28"/>
          <w:szCs w:val="28"/>
          <w:lang w:val="en-US"/>
        </w:rPr>
        <w:t>nd Practice//</w:t>
      </w:r>
      <w:r w:rsidRPr="00571538">
        <w:rPr>
          <w:rFonts w:ascii="Times New Roman" w:hAnsi="Times New Roman" w:cs="Times New Roman"/>
          <w:sz w:val="28"/>
          <w:szCs w:val="28"/>
          <w:lang w:val="en-US"/>
        </w:rPr>
        <w:t xml:space="preserve"> Editorial Club </w:t>
      </w:r>
      <w:proofErr w:type="spellStart"/>
      <w:r w:rsidRPr="00571538">
        <w:rPr>
          <w:rFonts w:ascii="Times New Roman" w:hAnsi="Times New Roman" w:cs="Times New Roman"/>
          <w:sz w:val="28"/>
          <w:szCs w:val="28"/>
          <w:lang w:val="en-US"/>
        </w:rPr>
        <w:t>Universitario</w:t>
      </w:r>
      <w:proofErr w:type="spellEnd"/>
      <w:r w:rsidRPr="00571538">
        <w:rPr>
          <w:rFonts w:ascii="Times New Roman" w:hAnsi="Times New Roman" w:cs="Times New Roman"/>
          <w:sz w:val="28"/>
          <w:szCs w:val="28"/>
          <w:lang w:val="en-US"/>
        </w:rPr>
        <w:t>, 2004.</w:t>
      </w:r>
    </w:p>
    <w:p w:rsidR="00FD2971" w:rsidRPr="00571538" w:rsidRDefault="00FD2971" w:rsidP="00706595">
      <w:pPr>
        <w:numPr>
          <w:ilvl w:val="0"/>
          <w:numId w:val="29"/>
        </w:numPr>
        <w:spacing w:after="0" w:line="360" w:lineRule="auto"/>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Fraser B. Towards a theory of discourse markers.// Approaches to Discourse Particles/Ed. by K. Fischer – Amste</w:t>
      </w:r>
      <w:r w:rsidR="00971423" w:rsidRPr="00571538">
        <w:rPr>
          <w:rFonts w:ascii="Times New Roman" w:hAnsi="Times New Roman" w:cs="Times New Roman"/>
          <w:sz w:val="28"/>
          <w:szCs w:val="28"/>
          <w:lang w:val="en-US"/>
        </w:rPr>
        <w:t>rdam/Oxford: Elsevier, 2006 – P</w:t>
      </w:r>
      <w:r w:rsidRPr="00571538">
        <w:rPr>
          <w:rFonts w:ascii="Times New Roman" w:hAnsi="Times New Roman" w:cs="Times New Roman"/>
          <w:sz w:val="28"/>
          <w:szCs w:val="28"/>
          <w:lang w:val="en-US"/>
        </w:rPr>
        <w:t>. 189-204.</w:t>
      </w:r>
    </w:p>
    <w:p w:rsidR="00FD2971" w:rsidRPr="00571538" w:rsidRDefault="00FD2971" w:rsidP="00706595">
      <w:pPr>
        <w:numPr>
          <w:ilvl w:val="0"/>
          <w:numId w:val="29"/>
        </w:numPr>
        <w:tabs>
          <w:tab w:val="left" w:pos="1042"/>
        </w:tabs>
        <w:spacing w:after="0" w:line="360" w:lineRule="auto"/>
        <w:ind w:right="40"/>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Halliday, M.A.K. Functional Diversity in language as seen from a consideration of modality and mood in English // Foundations of language. Vol. 6. 1970. </w:t>
      </w:r>
      <w:r w:rsidR="00F32736" w:rsidRPr="00571538">
        <w:rPr>
          <w:rFonts w:ascii="Times New Roman" w:hAnsi="Times New Roman" w:cs="Times New Roman"/>
          <w:sz w:val="28"/>
          <w:szCs w:val="28"/>
        </w:rPr>
        <w:t>–</w:t>
      </w:r>
      <w:r w:rsidRPr="00571538">
        <w:rPr>
          <w:rFonts w:ascii="Times New Roman" w:hAnsi="Times New Roman" w:cs="Times New Roman"/>
          <w:sz w:val="28"/>
          <w:szCs w:val="28"/>
          <w:lang w:val="en-US"/>
        </w:rPr>
        <w:t xml:space="preserve"> P. 322-361.</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Huddleston, R., </w:t>
      </w:r>
      <w:proofErr w:type="spellStart"/>
      <w:r w:rsidRPr="00571538">
        <w:rPr>
          <w:rFonts w:ascii="Times New Roman" w:hAnsi="Times New Roman" w:cs="Times New Roman"/>
          <w:sz w:val="28"/>
          <w:szCs w:val="28"/>
          <w:lang w:val="en-US"/>
        </w:rPr>
        <w:t>Pullum</w:t>
      </w:r>
      <w:proofErr w:type="spellEnd"/>
      <w:r w:rsidRPr="00571538">
        <w:rPr>
          <w:rFonts w:ascii="Times New Roman" w:hAnsi="Times New Roman" w:cs="Times New Roman"/>
          <w:sz w:val="28"/>
          <w:szCs w:val="28"/>
          <w:lang w:val="en-US"/>
        </w:rPr>
        <w:t xml:space="preserve">, G.K. The Cambridge grammar of the English language.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Cambridge: Cambridge University Press, 2002.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1860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Huddleston, Rodney</w:t>
      </w:r>
      <w:r w:rsidR="00F32736" w:rsidRPr="00571538">
        <w:rPr>
          <w:rFonts w:ascii="Times New Roman" w:hAnsi="Times New Roman" w:cs="Times New Roman"/>
          <w:sz w:val="28"/>
          <w:szCs w:val="28"/>
          <w:lang w:val="en-US"/>
        </w:rPr>
        <w:t xml:space="preserve">, and </w:t>
      </w:r>
      <w:proofErr w:type="spellStart"/>
      <w:r w:rsidR="00F32736" w:rsidRPr="00571538">
        <w:rPr>
          <w:rFonts w:ascii="Times New Roman" w:hAnsi="Times New Roman" w:cs="Times New Roman"/>
          <w:sz w:val="28"/>
          <w:szCs w:val="28"/>
          <w:lang w:val="en-US"/>
        </w:rPr>
        <w:t>Pullum</w:t>
      </w:r>
      <w:proofErr w:type="spellEnd"/>
      <w:r w:rsidR="00F32736" w:rsidRPr="00571538">
        <w:rPr>
          <w:rFonts w:ascii="Times New Roman" w:hAnsi="Times New Roman" w:cs="Times New Roman"/>
          <w:sz w:val="28"/>
          <w:szCs w:val="28"/>
          <w:lang w:val="en-US"/>
        </w:rPr>
        <w:t>, Geoffrey K</w:t>
      </w:r>
      <w:r w:rsidRPr="00571538">
        <w:rPr>
          <w:rFonts w:ascii="Times New Roman" w:hAnsi="Times New Roman" w:cs="Times New Roman"/>
          <w:sz w:val="28"/>
          <w:szCs w:val="28"/>
          <w:lang w:val="en-US"/>
        </w:rPr>
        <w:t xml:space="preserve">. A Student's Introduction to English Grammar. </w:t>
      </w:r>
      <w:r w:rsidR="00F32736"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lang w:val="en-US"/>
        </w:rPr>
        <w:t>New Y</w:t>
      </w:r>
      <w:r w:rsidR="00F32736" w:rsidRPr="00571538">
        <w:rPr>
          <w:rFonts w:ascii="Times New Roman" w:hAnsi="Times New Roman" w:cs="Times New Roman"/>
          <w:sz w:val="28"/>
          <w:szCs w:val="28"/>
          <w:lang w:val="en-US"/>
        </w:rPr>
        <w:t>ork: Cambridge University Press, 2005</w:t>
      </w:r>
      <w:r w:rsidRPr="00571538">
        <w:rPr>
          <w:rFonts w:ascii="Times New Roman" w:hAnsi="Times New Roman" w:cs="Times New Roman"/>
          <w:sz w:val="28"/>
          <w:szCs w:val="28"/>
          <w:lang w:val="en-US"/>
        </w:rPr>
        <w:t xml:space="preserve"> </w:t>
      </w:r>
      <w:r w:rsidR="00F32736"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lang w:val="en-US"/>
        </w:rPr>
        <w:t>312 pp.</w:t>
      </w:r>
    </w:p>
    <w:p w:rsidR="00FD2971" w:rsidRPr="00571538" w:rsidRDefault="00FD2971" w:rsidP="00706595">
      <w:pPr>
        <w:numPr>
          <w:ilvl w:val="0"/>
          <w:numId w:val="29"/>
        </w:numPr>
        <w:tabs>
          <w:tab w:val="left" w:pos="1057"/>
        </w:tabs>
        <w:spacing w:after="0" w:line="360" w:lineRule="auto"/>
        <w:ind w:right="40"/>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Leech, G.N. Modality on the move: the English modal auxiliaries </w:t>
      </w:r>
      <w:r w:rsidRPr="00571538">
        <w:rPr>
          <w:rFonts w:ascii="Times New Roman" w:hAnsi="Times New Roman" w:cs="Times New Roman"/>
          <w:sz w:val="28"/>
          <w:szCs w:val="28"/>
          <w:lang w:val="de-DE" w:eastAsia="de-DE"/>
        </w:rPr>
        <w:t xml:space="preserve">1961-1992 // </w:t>
      </w:r>
      <w:r w:rsidRPr="00571538">
        <w:rPr>
          <w:rFonts w:ascii="Times New Roman" w:hAnsi="Times New Roman" w:cs="Times New Roman"/>
          <w:sz w:val="28"/>
          <w:szCs w:val="28"/>
          <w:lang w:val="en-US"/>
        </w:rPr>
        <w:t xml:space="preserve">Modality in contemporary English </w:t>
      </w:r>
      <w:r w:rsidRPr="00571538">
        <w:rPr>
          <w:rFonts w:ascii="Times New Roman" w:hAnsi="Times New Roman" w:cs="Times New Roman"/>
          <w:sz w:val="28"/>
          <w:szCs w:val="28"/>
          <w:lang w:val="de-DE" w:eastAsia="de-DE"/>
        </w:rPr>
        <w:t xml:space="preserve">/ </w:t>
      </w:r>
      <w:r w:rsidRPr="00571538">
        <w:rPr>
          <w:rFonts w:ascii="Times New Roman" w:hAnsi="Times New Roman" w:cs="Times New Roman"/>
          <w:sz w:val="28"/>
          <w:szCs w:val="28"/>
          <w:lang w:val="en-US"/>
        </w:rPr>
        <w:t xml:space="preserve">R. </w:t>
      </w:r>
      <w:proofErr w:type="spellStart"/>
      <w:r w:rsidRPr="00571538">
        <w:rPr>
          <w:rFonts w:ascii="Times New Roman" w:hAnsi="Times New Roman" w:cs="Times New Roman"/>
          <w:sz w:val="28"/>
          <w:szCs w:val="28"/>
          <w:lang w:val="en-US"/>
        </w:rPr>
        <w:t>Facchinetti</w:t>
      </w:r>
      <w:proofErr w:type="spellEnd"/>
      <w:r w:rsidRPr="00571538">
        <w:rPr>
          <w:rFonts w:ascii="Times New Roman" w:hAnsi="Times New Roman" w:cs="Times New Roman"/>
          <w:sz w:val="28"/>
          <w:szCs w:val="28"/>
          <w:lang w:val="en-US"/>
        </w:rPr>
        <w:t xml:space="preserve">, M. </w:t>
      </w:r>
      <w:r w:rsidRPr="00571538">
        <w:rPr>
          <w:rFonts w:ascii="Times New Roman" w:hAnsi="Times New Roman" w:cs="Times New Roman"/>
          <w:sz w:val="28"/>
          <w:szCs w:val="28"/>
          <w:lang w:val="de-DE" w:eastAsia="de-DE"/>
        </w:rPr>
        <w:t xml:space="preserve">Krug </w:t>
      </w:r>
      <w:r w:rsidRPr="00571538">
        <w:rPr>
          <w:rFonts w:ascii="Times New Roman" w:hAnsi="Times New Roman" w:cs="Times New Roman"/>
          <w:sz w:val="28"/>
          <w:szCs w:val="28"/>
          <w:lang w:val="en-US"/>
        </w:rPr>
        <w:t>and F. Palmer (</w:t>
      </w:r>
      <w:proofErr w:type="spellStart"/>
      <w:proofErr w:type="gramStart"/>
      <w:r w:rsidRPr="00571538">
        <w:rPr>
          <w:rFonts w:ascii="Times New Roman" w:hAnsi="Times New Roman" w:cs="Times New Roman"/>
          <w:sz w:val="28"/>
          <w:szCs w:val="28"/>
          <w:lang w:val="en-US"/>
        </w:rPr>
        <w:t>eds</w:t>
      </w:r>
      <w:proofErr w:type="spellEnd"/>
      <w:proofErr w:type="gramEnd"/>
      <w:r w:rsidRPr="00571538">
        <w:rPr>
          <w:rFonts w:ascii="Times New Roman" w:hAnsi="Times New Roman" w:cs="Times New Roman"/>
          <w:sz w:val="28"/>
          <w:szCs w:val="28"/>
          <w:lang w:val="en-US"/>
        </w:rPr>
        <w:t xml:space="preserve">).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de-DE" w:eastAsia="de-DE"/>
        </w:rPr>
        <w:t xml:space="preserve"> </w:t>
      </w:r>
      <w:r w:rsidRPr="00571538">
        <w:rPr>
          <w:rFonts w:ascii="Times New Roman" w:hAnsi="Times New Roman" w:cs="Times New Roman"/>
          <w:sz w:val="28"/>
          <w:szCs w:val="28"/>
          <w:lang w:val="en-US"/>
        </w:rPr>
        <w:t xml:space="preserve">Berlin: Mouton </w:t>
      </w:r>
      <w:r w:rsidRPr="00571538">
        <w:rPr>
          <w:rFonts w:ascii="Times New Roman" w:hAnsi="Times New Roman" w:cs="Times New Roman"/>
          <w:sz w:val="28"/>
          <w:szCs w:val="28"/>
          <w:lang w:val="de-DE" w:eastAsia="de-DE"/>
        </w:rPr>
        <w:t xml:space="preserve">de </w:t>
      </w:r>
      <w:proofErr w:type="spellStart"/>
      <w:r w:rsidRPr="00571538">
        <w:rPr>
          <w:rFonts w:ascii="Times New Roman" w:hAnsi="Times New Roman" w:cs="Times New Roman"/>
          <w:sz w:val="28"/>
          <w:szCs w:val="28"/>
          <w:lang w:val="en-US"/>
        </w:rPr>
        <w:t>Gruyter</w:t>
      </w:r>
      <w:proofErr w:type="spellEnd"/>
      <w:r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lang w:val="de-DE" w:eastAsia="de-DE"/>
        </w:rPr>
        <w:t xml:space="preserve">2003.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de-DE" w:eastAsia="de-DE"/>
        </w:rPr>
        <w:t xml:space="preserve"> </w:t>
      </w:r>
      <w:r w:rsidRPr="00571538">
        <w:rPr>
          <w:rFonts w:ascii="Times New Roman" w:hAnsi="Times New Roman" w:cs="Times New Roman"/>
          <w:sz w:val="28"/>
          <w:szCs w:val="28"/>
          <w:lang w:val="en-US"/>
        </w:rPr>
        <w:t xml:space="preserve">P. </w:t>
      </w:r>
      <w:r w:rsidRPr="00571538">
        <w:rPr>
          <w:rFonts w:ascii="Times New Roman" w:hAnsi="Times New Roman" w:cs="Times New Roman"/>
          <w:sz w:val="28"/>
          <w:szCs w:val="28"/>
          <w:lang w:val="de-DE" w:eastAsia="de-DE"/>
        </w:rPr>
        <w:t>223-240.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Leech, Geoffrey N. Meaning and the English Verb, Routledge, 2004 </w:t>
      </w:r>
      <w:proofErr w:type="gramStart"/>
      <w:r w:rsidRPr="00571538">
        <w:rPr>
          <w:rFonts w:ascii="Times New Roman" w:hAnsi="Times New Roman" w:cs="Times New Roman"/>
          <w:sz w:val="28"/>
          <w:szCs w:val="28"/>
          <w:lang w:val="en-US"/>
        </w:rPr>
        <w:t>–  152</w:t>
      </w:r>
      <w:proofErr w:type="gramEnd"/>
      <w:r w:rsidRPr="00571538">
        <w:rPr>
          <w:rFonts w:ascii="Times New Roman" w:hAnsi="Times New Roman" w:cs="Times New Roman"/>
          <w:sz w:val="28"/>
          <w:szCs w:val="28"/>
          <w:lang w:val="en-US"/>
        </w:rPr>
        <w:t xml:space="preserve">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Lyons, J. Semantics.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Cambridge: Cambridge University Press, 1977.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Vol. I.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388 p. - Vol. II.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588 p.</w:t>
      </w:r>
    </w:p>
    <w:p w:rsidR="00FD2971" w:rsidRPr="00571538" w:rsidRDefault="00FD2971" w:rsidP="00706595">
      <w:pPr>
        <w:numPr>
          <w:ilvl w:val="0"/>
          <w:numId w:val="29"/>
        </w:numPr>
        <w:spacing w:after="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Morley B., Sift P. Towards Automatic Identification of Directive Speech Acts. //Corpus-based Studies of Diachronic English/ Ed. by R. </w:t>
      </w:r>
      <w:proofErr w:type="spellStart"/>
      <w:r w:rsidRPr="00571538">
        <w:rPr>
          <w:rFonts w:ascii="Times New Roman" w:hAnsi="Times New Roman" w:cs="Times New Roman"/>
          <w:sz w:val="28"/>
          <w:szCs w:val="28"/>
          <w:lang w:val="en-US"/>
        </w:rPr>
        <w:t>Facchinetti</w:t>
      </w:r>
      <w:proofErr w:type="spellEnd"/>
      <w:r w:rsidRPr="00571538">
        <w:rPr>
          <w:rFonts w:ascii="Times New Roman" w:hAnsi="Times New Roman" w:cs="Times New Roman"/>
          <w:sz w:val="28"/>
          <w:szCs w:val="28"/>
          <w:lang w:val="en-US"/>
        </w:rPr>
        <w:t xml:space="preserve"> and M. </w:t>
      </w:r>
      <w:proofErr w:type="spellStart"/>
      <w:r w:rsidRPr="00571538">
        <w:rPr>
          <w:rFonts w:ascii="Times New Roman" w:hAnsi="Times New Roman" w:cs="Times New Roman"/>
          <w:sz w:val="28"/>
          <w:szCs w:val="28"/>
          <w:lang w:val="en-US"/>
        </w:rPr>
        <w:t>Rissanen</w:t>
      </w:r>
      <w:proofErr w:type="spellEnd"/>
      <w:r w:rsidRPr="00571538">
        <w:rPr>
          <w:rFonts w:ascii="Times New Roman" w:hAnsi="Times New Roman" w:cs="Times New Roman"/>
          <w:sz w:val="28"/>
          <w:szCs w:val="28"/>
          <w:lang w:val="en-US"/>
        </w:rPr>
        <w:t xml:space="preserve"> </w:t>
      </w:r>
      <w:r w:rsidR="00F32736" w:rsidRPr="00571538">
        <w:rPr>
          <w:rFonts w:ascii="Times New Roman" w:hAnsi="Times New Roman" w:cs="Times New Roman"/>
          <w:sz w:val="28"/>
          <w:szCs w:val="28"/>
          <w:lang w:val="en-US"/>
        </w:rPr>
        <w:t>– Bern: Peter Lang AG, 2011 – P</w:t>
      </w:r>
      <w:r w:rsidRPr="00571538">
        <w:rPr>
          <w:rFonts w:ascii="Times New Roman" w:hAnsi="Times New Roman" w:cs="Times New Roman"/>
          <w:sz w:val="28"/>
          <w:szCs w:val="28"/>
          <w:lang w:val="en-US"/>
        </w:rPr>
        <w:t>. 95-112.</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Olsen F., </w:t>
      </w:r>
      <w:proofErr w:type="spellStart"/>
      <w:r w:rsidRPr="00571538">
        <w:rPr>
          <w:rFonts w:ascii="Times New Roman" w:hAnsi="Times New Roman" w:cs="Times New Roman"/>
          <w:sz w:val="28"/>
          <w:szCs w:val="28"/>
          <w:lang w:val="en-US"/>
        </w:rPr>
        <w:t>Lorz</w:t>
      </w:r>
      <w:proofErr w:type="spellEnd"/>
      <w:r w:rsidRPr="00571538">
        <w:rPr>
          <w:rFonts w:ascii="Times New Roman" w:hAnsi="Times New Roman" w:cs="Times New Roman"/>
          <w:sz w:val="28"/>
          <w:szCs w:val="28"/>
          <w:lang w:val="en-US"/>
        </w:rPr>
        <w:t xml:space="preserve"> A., Stein D., Translation is</w:t>
      </w:r>
      <w:r w:rsidR="00F32736" w:rsidRPr="00571538">
        <w:rPr>
          <w:rFonts w:ascii="Times New Roman" w:hAnsi="Times New Roman" w:cs="Times New Roman"/>
          <w:sz w:val="28"/>
          <w:szCs w:val="28"/>
          <w:lang w:val="en-US"/>
        </w:rPr>
        <w:t xml:space="preserve">sues in language and law. </w:t>
      </w:r>
      <w:proofErr w:type="gramStart"/>
      <w:r w:rsidR="00F32736"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lang w:val="en-US"/>
        </w:rPr>
        <w:t xml:space="preserve"> Palgrave</w:t>
      </w:r>
      <w:proofErr w:type="gramEnd"/>
      <w:r w:rsidRPr="00571538">
        <w:rPr>
          <w:rFonts w:ascii="Times New Roman" w:hAnsi="Times New Roman" w:cs="Times New Roman"/>
          <w:sz w:val="28"/>
          <w:szCs w:val="28"/>
          <w:lang w:val="en-US"/>
        </w:rPr>
        <w:t>, MacMillan, 2009.</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Palmer F. R. Mood and Modality – Cambridge: Cambridge University Press, 2001 – 236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lastRenderedPageBreak/>
        <w:t xml:space="preserve">Quirk, R., </w:t>
      </w:r>
      <w:proofErr w:type="spellStart"/>
      <w:r w:rsidRPr="00571538">
        <w:rPr>
          <w:rFonts w:ascii="Times New Roman" w:hAnsi="Times New Roman" w:cs="Times New Roman"/>
          <w:sz w:val="28"/>
          <w:szCs w:val="28"/>
          <w:lang w:val="en-US"/>
        </w:rPr>
        <w:t>Greenbaum</w:t>
      </w:r>
      <w:proofErr w:type="spellEnd"/>
      <w:r w:rsidRPr="00571538">
        <w:rPr>
          <w:rFonts w:ascii="Times New Roman" w:hAnsi="Times New Roman" w:cs="Times New Roman"/>
          <w:sz w:val="28"/>
          <w:szCs w:val="28"/>
          <w:lang w:val="en-US"/>
        </w:rPr>
        <w:t xml:space="preserve">, S., Leech, G., </w:t>
      </w:r>
      <w:proofErr w:type="spellStart"/>
      <w:r w:rsidRPr="00571538">
        <w:rPr>
          <w:rFonts w:ascii="Times New Roman" w:hAnsi="Times New Roman" w:cs="Times New Roman"/>
          <w:sz w:val="28"/>
          <w:szCs w:val="28"/>
          <w:lang w:val="en-US"/>
        </w:rPr>
        <w:t>Svartvik</w:t>
      </w:r>
      <w:proofErr w:type="spellEnd"/>
      <w:r w:rsidRPr="00571538">
        <w:rPr>
          <w:rFonts w:ascii="Times New Roman" w:hAnsi="Times New Roman" w:cs="Times New Roman"/>
          <w:sz w:val="28"/>
          <w:szCs w:val="28"/>
          <w:lang w:val="en-US"/>
        </w:rPr>
        <w:t xml:space="preserve">, J. A comprehensive grammar of the English language.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London and New York: Longman, 1985. </w:t>
      </w:r>
      <w:r w:rsidR="00F32736" w:rsidRPr="00571538">
        <w:rPr>
          <w:rFonts w:ascii="Times New Roman" w:hAnsi="Times New Roman" w:cs="Times New Roman"/>
          <w:sz w:val="28"/>
          <w:szCs w:val="28"/>
          <w:lang w:val="en-US"/>
        </w:rPr>
        <w:t>–</w:t>
      </w:r>
      <w:r w:rsidRPr="00571538">
        <w:rPr>
          <w:rFonts w:ascii="Times New Roman" w:hAnsi="Times New Roman" w:cs="Times New Roman"/>
          <w:sz w:val="28"/>
          <w:szCs w:val="28"/>
          <w:lang w:val="en-US"/>
        </w:rPr>
        <w:t xml:space="preserve"> 1779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Sarsevic</w:t>
      </w:r>
      <w:proofErr w:type="spellEnd"/>
      <w:r w:rsidRPr="00571538">
        <w:rPr>
          <w:rFonts w:ascii="Times New Roman" w:hAnsi="Times New Roman" w:cs="Times New Roman"/>
          <w:sz w:val="28"/>
          <w:szCs w:val="28"/>
          <w:lang w:val="en-US"/>
        </w:rPr>
        <w:t xml:space="preserve"> S., New Approach to Legal Translation, </w:t>
      </w:r>
      <w:proofErr w:type="spellStart"/>
      <w:r w:rsidRPr="00571538">
        <w:rPr>
          <w:rFonts w:ascii="Times New Roman" w:hAnsi="Times New Roman" w:cs="Times New Roman"/>
          <w:sz w:val="28"/>
          <w:szCs w:val="28"/>
          <w:lang w:val="en-US"/>
        </w:rPr>
        <w:t>Klower</w:t>
      </w:r>
      <w:proofErr w:type="spellEnd"/>
      <w:r w:rsidRPr="00571538">
        <w:rPr>
          <w:rFonts w:ascii="Times New Roman" w:hAnsi="Times New Roman" w:cs="Times New Roman"/>
          <w:sz w:val="28"/>
          <w:szCs w:val="28"/>
          <w:lang w:val="en-US"/>
        </w:rPr>
        <w:t xml:space="preserve"> Law International, UK, 2000.</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Searle J. R. A Classification of Illocutionary Acts.//Language in Society, vol. 5, No. 1 – Cambridge: Camb</w:t>
      </w:r>
      <w:r w:rsidR="00F32736" w:rsidRPr="00571538">
        <w:rPr>
          <w:rFonts w:ascii="Times New Roman" w:hAnsi="Times New Roman" w:cs="Times New Roman"/>
          <w:sz w:val="28"/>
          <w:szCs w:val="28"/>
          <w:lang w:val="en-US"/>
        </w:rPr>
        <w:t>ridge University Press, 1976 – P</w:t>
      </w:r>
      <w:r w:rsidRPr="00571538">
        <w:rPr>
          <w:rFonts w:ascii="Times New Roman" w:hAnsi="Times New Roman" w:cs="Times New Roman"/>
          <w:sz w:val="28"/>
          <w:szCs w:val="28"/>
          <w:lang w:val="en-US"/>
        </w:rPr>
        <w:t>. 1-23.</w:t>
      </w:r>
    </w:p>
    <w:p w:rsidR="00FD2971" w:rsidRPr="00571538" w:rsidRDefault="00FD2971" w:rsidP="00706595">
      <w:pPr>
        <w:numPr>
          <w:ilvl w:val="0"/>
          <w:numId w:val="29"/>
        </w:numPr>
        <w:spacing w:after="0" w:line="360" w:lineRule="auto"/>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 xml:space="preserve">The Handbook of English Linguistics/Ed. by B. Arts and A. </w:t>
      </w:r>
      <w:proofErr w:type="spellStart"/>
      <w:r w:rsidRPr="00571538">
        <w:rPr>
          <w:rFonts w:ascii="Times New Roman" w:hAnsi="Times New Roman" w:cs="Times New Roman"/>
          <w:sz w:val="28"/>
          <w:szCs w:val="28"/>
          <w:lang w:val="en-US"/>
        </w:rPr>
        <w:t>McCahon</w:t>
      </w:r>
      <w:proofErr w:type="spellEnd"/>
      <w:r w:rsidRPr="00571538">
        <w:rPr>
          <w:rFonts w:ascii="Times New Roman" w:hAnsi="Times New Roman" w:cs="Times New Roman"/>
          <w:sz w:val="28"/>
          <w:szCs w:val="28"/>
          <w:lang w:val="en-US"/>
        </w:rPr>
        <w:t xml:space="preserve"> – Malden: Blackwell Publishing, 2006 – 806 p.</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Tiersma</w:t>
      </w:r>
      <w:proofErr w:type="spellEnd"/>
      <w:r w:rsidRPr="00571538">
        <w:rPr>
          <w:rFonts w:ascii="Times New Roman" w:hAnsi="Times New Roman" w:cs="Times New Roman"/>
          <w:sz w:val="28"/>
          <w:szCs w:val="28"/>
          <w:lang w:val="en-US"/>
        </w:rPr>
        <w:t xml:space="preserve"> P. M., Legal language, University of Chicago, 1999.</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Way C., The Challenges and opportunities of legal translation and translator training in the 21st century, International Journal of Communication, 2016.</w:t>
      </w:r>
    </w:p>
    <w:p w:rsidR="00FD2971" w:rsidRPr="00571538" w:rsidRDefault="00FD2971" w:rsidP="00706595">
      <w:pPr>
        <w:numPr>
          <w:ilvl w:val="0"/>
          <w:numId w:val="29"/>
        </w:numPr>
        <w:spacing w:after="200" w:line="360" w:lineRule="auto"/>
        <w:contextualSpacing/>
        <w:jc w:val="both"/>
        <w:rPr>
          <w:rFonts w:ascii="Times New Roman" w:hAnsi="Times New Roman" w:cs="Times New Roman"/>
          <w:sz w:val="28"/>
          <w:szCs w:val="28"/>
          <w:lang w:val="en-US"/>
        </w:rPr>
      </w:pPr>
      <w:proofErr w:type="spellStart"/>
      <w:r w:rsidRPr="00571538">
        <w:rPr>
          <w:rFonts w:ascii="Times New Roman" w:hAnsi="Times New Roman" w:cs="Times New Roman"/>
          <w:sz w:val="28"/>
          <w:szCs w:val="28"/>
          <w:lang w:val="en-US"/>
        </w:rPr>
        <w:t>Zidan</w:t>
      </w:r>
      <w:proofErr w:type="spellEnd"/>
      <w:r w:rsidRPr="00571538">
        <w:rPr>
          <w:rFonts w:ascii="Times New Roman" w:hAnsi="Times New Roman" w:cs="Times New Roman"/>
          <w:sz w:val="28"/>
          <w:szCs w:val="28"/>
          <w:lang w:val="en-US"/>
        </w:rPr>
        <w:t xml:space="preserve"> A. A., A linguistic analysis of some problems of Arabic-English translation of legal texts with</w:t>
      </w:r>
      <w:r w:rsidR="00F32736" w:rsidRPr="00571538">
        <w:rPr>
          <w:rFonts w:ascii="Times New Roman" w:hAnsi="Times New Roman" w:cs="Times New Roman"/>
          <w:sz w:val="28"/>
          <w:szCs w:val="28"/>
          <w:lang w:val="en-US"/>
        </w:rPr>
        <w:t xml:space="preserve"> special reference to contracts. –</w:t>
      </w:r>
      <w:r w:rsidRPr="00571538">
        <w:rPr>
          <w:rFonts w:ascii="Times New Roman" w:hAnsi="Times New Roman" w:cs="Times New Roman"/>
          <w:sz w:val="28"/>
          <w:szCs w:val="28"/>
          <w:lang w:val="en-US"/>
        </w:rPr>
        <w:t xml:space="preserve"> Cambridge Scholars Publishing, UK, 2015.</w:t>
      </w:r>
    </w:p>
    <w:p w:rsidR="00FD2971" w:rsidRPr="00571538" w:rsidRDefault="00FD2971" w:rsidP="00706595">
      <w:pPr>
        <w:spacing w:after="200" w:line="360" w:lineRule="auto"/>
        <w:ind w:left="720"/>
        <w:contextualSpacing/>
        <w:jc w:val="both"/>
        <w:rPr>
          <w:rFonts w:ascii="Times New Roman" w:hAnsi="Times New Roman" w:cs="Times New Roman"/>
          <w:sz w:val="28"/>
          <w:szCs w:val="28"/>
          <w:lang w:val="en-US"/>
        </w:rPr>
      </w:pPr>
    </w:p>
    <w:p w:rsidR="00FD2971" w:rsidRPr="00571538" w:rsidRDefault="00FD2971" w:rsidP="00706595">
      <w:pPr>
        <w:spacing w:line="360" w:lineRule="auto"/>
        <w:jc w:val="both"/>
        <w:rPr>
          <w:rFonts w:ascii="Times New Roman" w:hAnsi="Times New Roman" w:cs="Times New Roman"/>
          <w:b/>
          <w:sz w:val="28"/>
          <w:szCs w:val="28"/>
        </w:rPr>
      </w:pPr>
      <w:r w:rsidRPr="00571538">
        <w:rPr>
          <w:rFonts w:ascii="Times New Roman" w:hAnsi="Times New Roman" w:cs="Times New Roman"/>
          <w:b/>
          <w:sz w:val="28"/>
          <w:szCs w:val="28"/>
        </w:rPr>
        <w:t>Словари</w:t>
      </w:r>
      <w:r w:rsidR="00B013CB" w:rsidRPr="00571538">
        <w:rPr>
          <w:rFonts w:ascii="Times New Roman" w:hAnsi="Times New Roman" w:cs="Times New Roman"/>
          <w:b/>
          <w:sz w:val="28"/>
          <w:szCs w:val="28"/>
        </w:rPr>
        <w:t xml:space="preserve"> и справочники</w:t>
      </w:r>
    </w:p>
    <w:p w:rsidR="00B013CB" w:rsidRPr="00571538" w:rsidRDefault="00B013CB" w:rsidP="00706595">
      <w:pPr>
        <w:pStyle w:val="aa"/>
        <w:numPr>
          <w:ilvl w:val="0"/>
          <w:numId w:val="32"/>
        </w:numPr>
        <w:spacing w:line="360" w:lineRule="auto"/>
        <w:jc w:val="both"/>
        <w:rPr>
          <w:rFonts w:ascii="Times New Roman" w:hAnsi="Times New Roman" w:cs="Times New Roman"/>
          <w:sz w:val="28"/>
          <w:szCs w:val="28"/>
        </w:rPr>
      </w:pPr>
      <w:r w:rsidRPr="00571538">
        <w:rPr>
          <w:rStyle w:val="a8"/>
          <w:rFonts w:ascii="Times New Roman" w:hAnsi="Times New Roman" w:cs="Times New Roman"/>
          <w:bCs/>
          <w:i w:val="0"/>
          <w:iCs w:val="0"/>
          <w:sz w:val="28"/>
          <w:szCs w:val="28"/>
          <w:shd w:val="clear" w:color="auto" w:fill="FFFFFF"/>
        </w:rPr>
        <w:t>Лингвистический энциклопедический словарь</w:t>
      </w:r>
      <w:r w:rsidRPr="00571538">
        <w:rPr>
          <w:rFonts w:ascii="Times New Roman" w:hAnsi="Times New Roman" w:cs="Times New Roman"/>
          <w:sz w:val="28"/>
          <w:szCs w:val="28"/>
          <w:shd w:val="clear" w:color="auto" w:fill="FFFFFF"/>
        </w:rPr>
        <w:t xml:space="preserve"> / Гл. ред. В. Н. Ярцева. </w:t>
      </w:r>
      <w:r w:rsidRPr="00571538">
        <w:rPr>
          <w:rFonts w:ascii="Times New Roman" w:hAnsi="Times New Roman" w:cs="Times New Roman"/>
          <w:sz w:val="28"/>
          <w:szCs w:val="28"/>
        </w:rPr>
        <w:t xml:space="preserve">– </w:t>
      </w:r>
      <w:r w:rsidRPr="00571538">
        <w:rPr>
          <w:rFonts w:ascii="Times New Roman" w:hAnsi="Times New Roman" w:cs="Times New Roman"/>
          <w:sz w:val="28"/>
          <w:szCs w:val="28"/>
          <w:shd w:val="clear" w:color="auto" w:fill="FFFFFF"/>
        </w:rPr>
        <w:t xml:space="preserve">М.: Советская энциклопедия, 1990. </w:t>
      </w:r>
      <w:r w:rsidRPr="00571538">
        <w:rPr>
          <w:rFonts w:ascii="Times New Roman" w:hAnsi="Times New Roman" w:cs="Times New Roman"/>
          <w:sz w:val="28"/>
          <w:szCs w:val="28"/>
        </w:rPr>
        <w:t xml:space="preserve">– </w:t>
      </w:r>
      <w:r w:rsidRPr="00571538">
        <w:rPr>
          <w:rFonts w:ascii="Times New Roman" w:hAnsi="Times New Roman" w:cs="Times New Roman"/>
          <w:sz w:val="28"/>
          <w:szCs w:val="28"/>
          <w:shd w:val="clear" w:color="auto" w:fill="FFFFFF"/>
        </w:rPr>
        <w:t xml:space="preserve"> 685 с.</w:t>
      </w:r>
    </w:p>
    <w:p w:rsidR="00B013CB" w:rsidRPr="00571538" w:rsidRDefault="00B013CB" w:rsidP="00706595">
      <w:pPr>
        <w:pStyle w:val="aa"/>
        <w:numPr>
          <w:ilvl w:val="0"/>
          <w:numId w:val="32"/>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shd w:val="clear" w:color="auto" w:fill="FFFFFF"/>
        </w:rPr>
        <w:t xml:space="preserve">Проект корпусного описания русской грамматики [Электронный ресурс] </w:t>
      </w:r>
      <w:r w:rsidRPr="00571538">
        <w:rPr>
          <w:rFonts w:ascii="Times New Roman" w:hAnsi="Times New Roman" w:cs="Times New Roman"/>
          <w:sz w:val="28"/>
          <w:szCs w:val="28"/>
          <w:shd w:val="clear" w:color="auto" w:fill="FFFFFF"/>
          <w:lang w:val="en-US"/>
        </w:rPr>
        <w:t>URL</w:t>
      </w:r>
      <w:r w:rsidRPr="00571538">
        <w:rPr>
          <w:rFonts w:ascii="Times New Roman" w:hAnsi="Times New Roman" w:cs="Times New Roman"/>
          <w:sz w:val="28"/>
          <w:szCs w:val="28"/>
          <w:shd w:val="clear" w:color="auto" w:fill="FFFFFF"/>
        </w:rPr>
        <w:t xml:space="preserve">: </w:t>
      </w:r>
      <w:hyperlink r:id="rId9" w:tgtFrame="_blank" w:history="1">
        <w:r w:rsidRPr="00571538">
          <w:rPr>
            <w:rStyle w:val="a7"/>
            <w:rFonts w:ascii="Times New Roman" w:hAnsi="Times New Roman" w:cs="Times New Roman"/>
            <w:bCs/>
            <w:color w:val="auto"/>
            <w:sz w:val="28"/>
            <w:szCs w:val="28"/>
            <w:shd w:val="clear" w:color="auto" w:fill="FFFFFF"/>
          </w:rPr>
          <w:t>http://rusgram.ru</w:t>
        </w:r>
      </w:hyperlink>
    </w:p>
    <w:p w:rsidR="00B013CB" w:rsidRPr="00571538" w:rsidRDefault="00B013CB" w:rsidP="00706595">
      <w:pPr>
        <w:pStyle w:val="aa"/>
        <w:numPr>
          <w:ilvl w:val="0"/>
          <w:numId w:val="32"/>
        </w:numPr>
        <w:spacing w:line="360" w:lineRule="auto"/>
        <w:jc w:val="both"/>
        <w:rPr>
          <w:rFonts w:ascii="Times New Roman" w:hAnsi="Times New Roman" w:cs="Times New Roman"/>
          <w:sz w:val="28"/>
          <w:szCs w:val="28"/>
        </w:rPr>
      </w:pPr>
      <w:r w:rsidRPr="00571538">
        <w:rPr>
          <w:rFonts w:ascii="Times New Roman" w:hAnsi="Times New Roman" w:cs="Times New Roman"/>
          <w:sz w:val="28"/>
          <w:szCs w:val="28"/>
        </w:rPr>
        <w:t xml:space="preserve">Словарь философских терминов / науч. ред. проф. В.Г. Кузнецова. – </w:t>
      </w:r>
      <w:proofErr w:type="gramStart"/>
      <w:r w:rsidRPr="00571538">
        <w:rPr>
          <w:rFonts w:ascii="Times New Roman" w:hAnsi="Times New Roman" w:cs="Times New Roman"/>
          <w:sz w:val="28"/>
          <w:szCs w:val="28"/>
        </w:rPr>
        <w:t>М. :</w:t>
      </w:r>
      <w:proofErr w:type="gramEnd"/>
      <w:r w:rsidRPr="00571538">
        <w:rPr>
          <w:rFonts w:ascii="Times New Roman" w:hAnsi="Times New Roman" w:cs="Times New Roman"/>
          <w:sz w:val="28"/>
          <w:szCs w:val="28"/>
        </w:rPr>
        <w:t xml:space="preserve"> Инфра-М, 2005. – 729 с. – </w:t>
      </w:r>
      <w:proofErr w:type="spellStart"/>
      <w:r w:rsidRPr="00571538">
        <w:rPr>
          <w:rFonts w:ascii="Times New Roman" w:hAnsi="Times New Roman" w:cs="Times New Roman"/>
          <w:sz w:val="28"/>
          <w:szCs w:val="28"/>
        </w:rPr>
        <w:t>Предм</w:t>
      </w:r>
      <w:proofErr w:type="spellEnd"/>
      <w:r w:rsidRPr="00571538">
        <w:rPr>
          <w:rFonts w:ascii="Times New Roman" w:hAnsi="Times New Roman" w:cs="Times New Roman"/>
          <w:sz w:val="28"/>
          <w:szCs w:val="28"/>
        </w:rPr>
        <w:t xml:space="preserve">. </w:t>
      </w:r>
      <w:proofErr w:type="gramStart"/>
      <w:r w:rsidRPr="00571538">
        <w:rPr>
          <w:rFonts w:ascii="Times New Roman" w:hAnsi="Times New Roman" w:cs="Times New Roman"/>
          <w:sz w:val="28"/>
          <w:szCs w:val="28"/>
        </w:rPr>
        <w:t>указ.:</w:t>
      </w:r>
      <w:proofErr w:type="gramEnd"/>
      <w:r w:rsidRPr="00571538">
        <w:rPr>
          <w:rFonts w:ascii="Times New Roman" w:hAnsi="Times New Roman" w:cs="Times New Roman"/>
          <w:sz w:val="28"/>
          <w:szCs w:val="28"/>
        </w:rPr>
        <w:t xml:space="preserve"> с. 723-730.</w:t>
      </w:r>
    </w:p>
    <w:p w:rsidR="00B013CB" w:rsidRPr="00571538" w:rsidRDefault="00B013CB" w:rsidP="00706595">
      <w:pPr>
        <w:pStyle w:val="aa"/>
        <w:numPr>
          <w:ilvl w:val="0"/>
          <w:numId w:val="32"/>
        </w:numPr>
        <w:spacing w:line="360" w:lineRule="auto"/>
        <w:jc w:val="both"/>
        <w:rPr>
          <w:rFonts w:ascii="Times New Roman" w:hAnsi="Times New Roman" w:cs="Times New Roman"/>
          <w:sz w:val="28"/>
          <w:szCs w:val="28"/>
        </w:rPr>
      </w:pPr>
      <w:r w:rsidRPr="00571538">
        <w:rPr>
          <w:rStyle w:val="a8"/>
          <w:rFonts w:ascii="Times New Roman" w:hAnsi="Times New Roman" w:cs="Times New Roman"/>
          <w:bCs/>
          <w:i w:val="0"/>
          <w:iCs w:val="0"/>
          <w:sz w:val="28"/>
          <w:szCs w:val="28"/>
          <w:shd w:val="clear" w:color="auto" w:fill="FFFFFF"/>
        </w:rPr>
        <w:t>Толковый словарь русского языка</w:t>
      </w:r>
      <w:r w:rsidRPr="00571538">
        <w:rPr>
          <w:rFonts w:ascii="Times New Roman" w:hAnsi="Times New Roman" w:cs="Times New Roman"/>
          <w:sz w:val="28"/>
          <w:szCs w:val="28"/>
          <w:shd w:val="clear" w:color="auto" w:fill="FFFFFF"/>
        </w:rPr>
        <w:t xml:space="preserve"> / ред. </w:t>
      </w:r>
      <w:r w:rsidRPr="00571538">
        <w:rPr>
          <w:rStyle w:val="a8"/>
          <w:rFonts w:ascii="Times New Roman" w:hAnsi="Times New Roman" w:cs="Times New Roman"/>
          <w:bCs/>
          <w:i w:val="0"/>
          <w:iCs w:val="0"/>
          <w:sz w:val="28"/>
          <w:szCs w:val="28"/>
          <w:shd w:val="clear" w:color="auto" w:fill="FFFFFF"/>
        </w:rPr>
        <w:t>Дмитриев</w:t>
      </w:r>
      <w:r w:rsidRPr="00571538">
        <w:rPr>
          <w:rFonts w:ascii="Times New Roman" w:hAnsi="Times New Roman" w:cs="Times New Roman"/>
          <w:sz w:val="28"/>
          <w:szCs w:val="28"/>
          <w:shd w:val="clear" w:color="auto" w:fill="FFFFFF"/>
        </w:rPr>
        <w:t>, </w:t>
      </w:r>
      <w:r w:rsidRPr="00571538">
        <w:rPr>
          <w:rStyle w:val="a8"/>
          <w:rFonts w:ascii="Times New Roman" w:hAnsi="Times New Roman" w:cs="Times New Roman"/>
          <w:bCs/>
          <w:i w:val="0"/>
          <w:iCs w:val="0"/>
          <w:sz w:val="28"/>
          <w:szCs w:val="28"/>
          <w:shd w:val="clear" w:color="auto" w:fill="FFFFFF"/>
        </w:rPr>
        <w:t>Д</w:t>
      </w:r>
      <w:r w:rsidRPr="00571538">
        <w:rPr>
          <w:rFonts w:ascii="Times New Roman" w:hAnsi="Times New Roman" w:cs="Times New Roman"/>
          <w:sz w:val="28"/>
          <w:szCs w:val="28"/>
          <w:shd w:val="clear" w:color="auto" w:fill="FFFFFF"/>
        </w:rPr>
        <w:t>.</w:t>
      </w:r>
      <w:r w:rsidRPr="00571538">
        <w:rPr>
          <w:rStyle w:val="a8"/>
          <w:rFonts w:ascii="Times New Roman" w:hAnsi="Times New Roman" w:cs="Times New Roman"/>
          <w:bCs/>
          <w:i w:val="0"/>
          <w:iCs w:val="0"/>
          <w:sz w:val="28"/>
          <w:szCs w:val="28"/>
          <w:shd w:val="clear" w:color="auto" w:fill="FFFFFF"/>
        </w:rPr>
        <w:t>В</w:t>
      </w:r>
      <w:r w:rsidRPr="00571538">
        <w:rPr>
          <w:rFonts w:ascii="Times New Roman" w:hAnsi="Times New Roman" w:cs="Times New Roman"/>
          <w:sz w:val="28"/>
          <w:szCs w:val="28"/>
          <w:shd w:val="clear" w:color="auto" w:fill="FFFFFF"/>
        </w:rPr>
        <w:t xml:space="preserve">. </w:t>
      </w:r>
      <w:proofErr w:type="gramStart"/>
      <w:r w:rsidRPr="00571538">
        <w:rPr>
          <w:rFonts w:ascii="Times New Roman" w:hAnsi="Times New Roman" w:cs="Times New Roman"/>
          <w:sz w:val="28"/>
          <w:szCs w:val="28"/>
          <w:shd w:val="clear" w:color="auto" w:fill="FFFFFF"/>
        </w:rPr>
        <w:t>–  Изд</w:t>
      </w:r>
      <w:proofErr w:type="gramEnd"/>
      <w:r w:rsidRPr="00571538">
        <w:rPr>
          <w:rFonts w:ascii="Times New Roman" w:hAnsi="Times New Roman" w:cs="Times New Roman"/>
          <w:sz w:val="28"/>
          <w:szCs w:val="28"/>
          <w:shd w:val="clear" w:color="auto" w:fill="FFFFFF"/>
        </w:rPr>
        <w:t>-во: М.: АСТ, </w:t>
      </w:r>
      <w:r w:rsidRPr="00571538">
        <w:rPr>
          <w:rStyle w:val="a8"/>
          <w:rFonts w:ascii="Times New Roman" w:hAnsi="Times New Roman" w:cs="Times New Roman"/>
          <w:bCs/>
          <w:i w:val="0"/>
          <w:iCs w:val="0"/>
          <w:sz w:val="28"/>
          <w:szCs w:val="28"/>
          <w:shd w:val="clear" w:color="auto" w:fill="FFFFFF"/>
        </w:rPr>
        <w:t>2003</w:t>
      </w:r>
      <w:r w:rsidRPr="00571538">
        <w:rPr>
          <w:rFonts w:ascii="Times New Roman" w:hAnsi="Times New Roman" w:cs="Times New Roman"/>
          <w:sz w:val="28"/>
          <w:szCs w:val="28"/>
          <w:shd w:val="clear" w:color="auto" w:fill="FFFFFF"/>
        </w:rPr>
        <w:t xml:space="preserve"> г. – </w:t>
      </w:r>
      <w:r w:rsidRPr="00571538">
        <w:rPr>
          <w:rFonts w:ascii="Times New Roman" w:hAnsi="Times New Roman" w:cs="Times New Roman"/>
          <w:sz w:val="28"/>
          <w:szCs w:val="19"/>
        </w:rPr>
        <w:t>1584 с.</w:t>
      </w:r>
    </w:p>
    <w:p w:rsidR="00FD2971" w:rsidRPr="00571538" w:rsidRDefault="00FD2971" w:rsidP="00706595">
      <w:pPr>
        <w:pStyle w:val="aa"/>
        <w:numPr>
          <w:ilvl w:val="0"/>
          <w:numId w:val="32"/>
        </w:numPr>
        <w:spacing w:line="360" w:lineRule="auto"/>
        <w:jc w:val="both"/>
        <w:rPr>
          <w:rFonts w:ascii="Times New Roman" w:hAnsi="Times New Roman" w:cs="Times New Roman"/>
          <w:i/>
          <w:sz w:val="28"/>
          <w:szCs w:val="28"/>
          <w:lang w:val="en-US"/>
        </w:rPr>
      </w:pPr>
      <w:r w:rsidRPr="00571538">
        <w:rPr>
          <w:rFonts w:ascii="Times New Roman" w:hAnsi="Times New Roman" w:cs="Times New Roman"/>
          <w:sz w:val="28"/>
          <w:szCs w:val="28"/>
          <w:lang w:val="en-US"/>
        </w:rPr>
        <w:t>Merriam-Webster dictionary, [</w:t>
      </w:r>
      <w:r w:rsidRPr="00571538">
        <w:rPr>
          <w:rFonts w:ascii="Times New Roman" w:hAnsi="Times New Roman" w:cs="Times New Roman"/>
          <w:sz w:val="28"/>
          <w:szCs w:val="28"/>
        </w:rPr>
        <w:t>электронный</w:t>
      </w:r>
      <w:r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rPr>
        <w:t>ресурс</w:t>
      </w:r>
      <w:r w:rsidRPr="00571538">
        <w:rPr>
          <w:rFonts w:ascii="Times New Roman" w:hAnsi="Times New Roman" w:cs="Times New Roman"/>
          <w:sz w:val="28"/>
          <w:szCs w:val="28"/>
          <w:lang w:val="en-US"/>
        </w:rPr>
        <w:t xml:space="preserve">] URL: </w:t>
      </w:r>
      <w:hyperlink r:id="rId10" w:history="1">
        <w:r w:rsidRPr="00571538">
          <w:rPr>
            <w:rFonts w:ascii="Times New Roman" w:hAnsi="Times New Roman" w:cs="Times New Roman"/>
            <w:color w:val="0000FF"/>
            <w:sz w:val="28"/>
            <w:szCs w:val="28"/>
            <w:u w:val="single"/>
            <w:lang w:val="en-US"/>
          </w:rPr>
          <w:t>https://www.merriam-webster.com</w:t>
        </w:r>
      </w:hyperlink>
      <w:r w:rsidRPr="00571538">
        <w:rPr>
          <w:rFonts w:ascii="Times New Roman" w:hAnsi="Times New Roman" w:cs="Times New Roman"/>
          <w:sz w:val="28"/>
          <w:szCs w:val="28"/>
          <w:lang w:val="en-US"/>
        </w:rPr>
        <w:t xml:space="preserve"> </w:t>
      </w:r>
    </w:p>
    <w:p w:rsidR="00806A96" w:rsidRPr="00571538" w:rsidRDefault="00806A96" w:rsidP="00706595">
      <w:pPr>
        <w:pStyle w:val="aa"/>
        <w:numPr>
          <w:ilvl w:val="0"/>
          <w:numId w:val="32"/>
        </w:num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Collins Dictionary, [</w:t>
      </w:r>
      <w:r w:rsidRPr="00571538">
        <w:rPr>
          <w:rFonts w:ascii="Times New Roman" w:hAnsi="Times New Roman" w:cs="Times New Roman"/>
          <w:sz w:val="28"/>
          <w:szCs w:val="28"/>
        </w:rPr>
        <w:t>Электронный</w:t>
      </w:r>
      <w:r w:rsidRPr="00571538">
        <w:rPr>
          <w:rFonts w:ascii="Times New Roman" w:hAnsi="Times New Roman" w:cs="Times New Roman"/>
          <w:sz w:val="28"/>
          <w:szCs w:val="28"/>
          <w:lang w:val="en-US"/>
        </w:rPr>
        <w:t xml:space="preserve"> </w:t>
      </w:r>
      <w:r w:rsidRPr="00571538">
        <w:rPr>
          <w:rFonts w:ascii="Times New Roman" w:hAnsi="Times New Roman" w:cs="Times New Roman"/>
          <w:sz w:val="28"/>
          <w:szCs w:val="28"/>
        </w:rPr>
        <w:t>ресурс</w:t>
      </w:r>
      <w:r w:rsidRPr="00571538">
        <w:rPr>
          <w:rFonts w:ascii="Times New Roman" w:hAnsi="Times New Roman" w:cs="Times New Roman"/>
          <w:sz w:val="28"/>
          <w:szCs w:val="28"/>
          <w:lang w:val="en-US"/>
        </w:rPr>
        <w:t xml:space="preserve">] URL: </w:t>
      </w:r>
      <w:hyperlink r:id="rId11" w:history="1">
        <w:r w:rsidRPr="00571538">
          <w:rPr>
            <w:rStyle w:val="a7"/>
            <w:rFonts w:ascii="Times New Roman" w:hAnsi="Times New Roman" w:cs="Times New Roman"/>
            <w:sz w:val="28"/>
            <w:szCs w:val="28"/>
            <w:lang w:val="en-US"/>
          </w:rPr>
          <w:t>https://www.collinsdictionary.com/</w:t>
        </w:r>
      </w:hyperlink>
      <w:r w:rsidRPr="00571538">
        <w:rPr>
          <w:rFonts w:ascii="Times New Roman" w:hAnsi="Times New Roman" w:cs="Times New Roman"/>
          <w:sz w:val="28"/>
          <w:szCs w:val="28"/>
          <w:lang w:val="en-US"/>
        </w:rPr>
        <w:t xml:space="preserve"> </w:t>
      </w:r>
    </w:p>
    <w:p w:rsidR="00806A96" w:rsidRPr="00571538" w:rsidRDefault="00806A96" w:rsidP="00706595">
      <w:pPr>
        <w:spacing w:line="360" w:lineRule="auto"/>
        <w:rPr>
          <w:rFonts w:ascii="Times New Roman" w:hAnsi="Times New Roman" w:cs="Times New Roman"/>
          <w:sz w:val="28"/>
          <w:szCs w:val="28"/>
          <w:lang w:val="en-US"/>
        </w:rPr>
      </w:pPr>
    </w:p>
    <w:p w:rsidR="00806A96" w:rsidRPr="00571538" w:rsidRDefault="001260B9" w:rsidP="00706595">
      <w:pPr>
        <w:spacing w:line="360" w:lineRule="auto"/>
        <w:rPr>
          <w:rFonts w:ascii="Times New Roman" w:hAnsi="Times New Roman" w:cs="Times New Roman"/>
          <w:b/>
          <w:sz w:val="28"/>
          <w:szCs w:val="28"/>
        </w:rPr>
      </w:pPr>
      <w:r w:rsidRPr="00571538">
        <w:rPr>
          <w:rFonts w:ascii="Times New Roman" w:hAnsi="Times New Roman" w:cs="Times New Roman"/>
          <w:b/>
          <w:sz w:val="28"/>
          <w:szCs w:val="28"/>
        </w:rPr>
        <w:lastRenderedPageBreak/>
        <w:t>Материал исследования</w:t>
      </w:r>
    </w:p>
    <w:p w:rsidR="00AB3C9E" w:rsidRPr="00571538" w:rsidRDefault="00AB3C9E"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Странд</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Лоббен</w:t>
      </w:r>
      <w:proofErr w:type="spellEnd"/>
      <w:r w:rsidRPr="00571538">
        <w:rPr>
          <w:rFonts w:ascii="Times New Roman" w:hAnsi="Times New Roman" w:cs="Times New Roman"/>
          <w:sz w:val="28"/>
          <w:szCs w:val="28"/>
        </w:rPr>
        <w:t xml:space="preserve"> и другие (</w:t>
      </w:r>
      <w:proofErr w:type="spellStart"/>
      <w:r w:rsidRPr="00571538">
        <w:rPr>
          <w:rFonts w:ascii="Times New Roman" w:hAnsi="Times New Roman" w:cs="Times New Roman"/>
          <w:sz w:val="28"/>
          <w:szCs w:val="28"/>
        </w:rPr>
        <w:t>Strand</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Lobben</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and</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Others</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Норвегии»/</w:t>
      </w:r>
      <w:proofErr w:type="gramEnd"/>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w:t>
      </w:r>
      <w:r w:rsidR="00235F6F" w:rsidRPr="00571538">
        <w:rPr>
          <w:rFonts w:ascii="Times New Roman" w:hAnsi="Times New Roman" w:cs="Times New Roman"/>
          <w:sz w:val="28"/>
          <w:szCs w:val="28"/>
        </w:rPr>
        <w:t xml:space="preserve"> №8 (32) 2019 </w:t>
      </w:r>
      <w:r w:rsidR="00235F6F" w:rsidRPr="00571538">
        <w:rPr>
          <w:rFonts w:ascii="Times New Roman" w:hAnsi="Times New Roman" w:cs="Times New Roman"/>
          <w:sz w:val="28"/>
          <w:szCs w:val="28"/>
          <w:lang w:val="en-US"/>
        </w:rPr>
        <w:t>C</w:t>
      </w:r>
      <w:r w:rsidR="00235F6F" w:rsidRPr="00571538">
        <w:rPr>
          <w:rFonts w:ascii="Times New Roman" w:hAnsi="Times New Roman" w:cs="Times New Roman"/>
          <w:sz w:val="28"/>
          <w:szCs w:val="28"/>
        </w:rPr>
        <w:t>.20-80</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 xml:space="preserve">Дело «S.M. против </w:t>
      </w:r>
      <w:proofErr w:type="gramStart"/>
      <w:r w:rsidRPr="00571538">
        <w:rPr>
          <w:rFonts w:ascii="Times New Roman" w:hAnsi="Times New Roman" w:cs="Times New Roman"/>
          <w:sz w:val="28"/>
          <w:szCs w:val="28"/>
        </w:rPr>
        <w:t>Хорватии»</w:t>
      </w:r>
      <w:r w:rsidR="009E3120" w:rsidRPr="00571538">
        <w:rPr>
          <w:rFonts w:ascii="Times New Roman" w:hAnsi="Times New Roman" w:cs="Times New Roman"/>
          <w:sz w:val="28"/>
          <w:szCs w:val="28"/>
        </w:rPr>
        <w:t>/</w:t>
      </w:r>
      <w:proofErr w:type="gramEnd"/>
      <w:r w:rsidR="009E312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 № 6 (3</w:t>
      </w:r>
      <w:r w:rsidRPr="00571538">
        <w:rPr>
          <w:rFonts w:ascii="Times New Roman" w:hAnsi="Times New Roman" w:cs="Times New Roman"/>
          <w:sz w:val="28"/>
          <w:szCs w:val="28"/>
        </w:rPr>
        <w:t xml:space="preserve">8) 2020 –  </w:t>
      </w:r>
      <w:r w:rsidRPr="00571538">
        <w:rPr>
          <w:rFonts w:ascii="Times New Roman" w:hAnsi="Times New Roman" w:cs="Times New Roman"/>
          <w:sz w:val="28"/>
          <w:szCs w:val="28"/>
          <w:lang w:val="en-US"/>
        </w:rPr>
        <w:t>C</w:t>
      </w:r>
      <w:r w:rsidRPr="00571538">
        <w:rPr>
          <w:rFonts w:ascii="Times New Roman" w:hAnsi="Times New Roman" w:cs="Times New Roman"/>
          <w:sz w:val="28"/>
          <w:szCs w:val="28"/>
        </w:rPr>
        <w:t>.41-110</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 xml:space="preserve">Дело «N.D. и N.T. против </w:t>
      </w:r>
      <w:proofErr w:type="gramStart"/>
      <w:r w:rsidRPr="00571538">
        <w:rPr>
          <w:rFonts w:ascii="Times New Roman" w:hAnsi="Times New Roman" w:cs="Times New Roman"/>
          <w:sz w:val="28"/>
          <w:szCs w:val="28"/>
        </w:rPr>
        <w:t>Испании»</w:t>
      </w:r>
      <w:r w:rsidR="009E3120" w:rsidRPr="00571538">
        <w:rPr>
          <w:rFonts w:ascii="Times New Roman" w:hAnsi="Times New Roman" w:cs="Times New Roman"/>
          <w:sz w:val="28"/>
          <w:szCs w:val="28"/>
        </w:rPr>
        <w:t>/</w:t>
      </w:r>
      <w:proofErr w:type="gramEnd"/>
      <w:r w:rsidR="009E312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 № 4 (36</w:t>
      </w:r>
      <w:r w:rsidRPr="00571538">
        <w:rPr>
          <w:rFonts w:ascii="Times New Roman" w:hAnsi="Times New Roman" w:cs="Times New Roman"/>
          <w:sz w:val="28"/>
          <w:szCs w:val="28"/>
        </w:rPr>
        <w:t>) 2020</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  </w:t>
      </w:r>
      <w:r w:rsidRPr="00571538">
        <w:rPr>
          <w:rFonts w:ascii="Times New Roman" w:hAnsi="Times New Roman" w:cs="Times New Roman"/>
          <w:sz w:val="28"/>
          <w:szCs w:val="28"/>
          <w:lang w:val="en-US"/>
        </w:rPr>
        <w:t>C</w:t>
      </w:r>
      <w:r w:rsidRPr="00571538">
        <w:rPr>
          <w:rFonts w:ascii="Times New Roman" w:hAnsi="Times New Roman" w:cs="Times New Roman"/>
          <w:sz w:val="28"/>
          <w:szCs w:val="28"/>
        </w:rPr>
        <w:t>.27-89</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Мюжеманганго</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Mugemangango</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Бельгии»</w:t>
      </w:r>
      <w:r w:rsidR="009E3120" w:rsidRPr="00571538">
        <w:rPr>
          <w:rFonts w:ascii="Times New Roman" w:hAnsi="Times New Roman" w:cs="Times New Roman"/>
          <w:sz w:val="28"/>
          <w:szCs w:val="28"/>
        </w:rPr>
        <w:t>/</w:t>
      </w:r>
      <w:proofErr w:type="gramEnd"/>
      <w:r w:rsidR="009E312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w:t>
      </w:r>
      <w:r w:rsidR="009E3120" w:rsidRPr="00571538">
        <w:rPr>
          <w:rFonts w:ascii="Times New Roman" w:hAnsi="Times New Roman" w:cs="Times New Roman"/>
          <w:sz w:val="28"/>
          <w:szCs w:val="28"/>
        </w:rPr>
        <w:t>еденты большой палаты европейск</w:t>
      </w:r>
      <w:r w:rsidR="00A97D29" w:rsidRPr="00571538">
        <w:rPr>
          <w:rFonts w:ascii="Times New Roman" w:hAnsi="Times New Roman" w:cs="Times New Roman"/>
          <w:sz w:val="28"/>
          <w:szCs w:val="28"/>
        </w:rPr>
        <w:t>ого суда</w:t>
      </w:r>
      <w:r w:rsidRPr="00571538">
        <w:rPr>
          <w:rFonts w:ascii="Times New Roman" w:hAnsi="Times New Roman" w:cs="Times New Roman"/>
          <w:sz w:val="28"/>
          <w:szCs w:val="28"/>
        </w:rPr>
        <w:t xml:space="preserve"> №13 (45) 2020</w:t>
      </w:r>
      <w:r w:rsidR="009E3120" w:rsidRPr="00571538">
        <w:rPr>
          <w:rFonts w:ascii="Times New Roman" w:hAnsi="Times New Roman" w:cs="Times New Roman"/>
          <w:sz w:val="28"/>
          <w:szCs w:val="28"/>
        </w:rPr>
        <w:t xml:space="preserve">. – </w:t>
      </w:r>
      <w:r w:rsidRPr="00571538">
        <w:rPr>
          <w:rFonts w:ascii="Times New Roman" w:hAnsi="Times New Roman" w:cs="Times New Roman"/>
          <w:sz w:val="28"/>
          <w:szCs w:val="28"/>
        </w:rPr>
        <w:t xml:space="preserve"> </w:t>
      </w:r>
      <w:r w:rsidR="009E3120" w:rsidRPr="00571538">
        <w:rPr>
          <w:rFonts w:ascii="Times New Roman" w:hAnsi="Times New Roman" w:cs="Times New Roman"/>
          <w:sz w:val="28"/>
          <w:szCs w:val="28"/>
        </w:rPr>
        <w:t>С.</w:t>
      </w:r>
      <w:r w:rsidRPr="00571538">
        <w:rPr>
          <w:rFonts w:ascii="Times New Roman" w:hAnsi="Times New Roman" w:cs="Times New Roman"/>
          <w:sz w:val="28"/>
          <w:szCs w:val="28"/>
        </w:rPr>
        <w:t>44-74</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Молла</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Сали</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Molla</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Sali</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Греции»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 xml:space="preserve">Прецеденты большой палаты европейского суда </w:t>
      </w:r>
      <w:r w:rsidRPr="00571538">
        <w:rPr>
          <w:rFonts w:ascii="Times New Roman" w:hAnsi="Times New Roman" w:cs="Times New Roman"/>
          <w:sz w:val="28"/>
          <w:szCs w:val="28"/>
        </w:rPr>
        <w:t>№5 (37) 2020</w:t>
      </w:r>
      <w:r w:rsidR="008C7050" w:rsidRPr="00571538">
        <w:rPr>
          <w:rFonts w:ascii="Times New Roman" w:hAnsi="Times New Roman" w:cs="Times New Roman"/>
          <w:sz w:val="28"/>
          <w:szCs w:val="28"/>
        </w:rPr>
        <w:t xml:space="preserve">. – </w:t>
      </w:r>
      <w:r w:rsidRPr="00571538">
        <w:rPr>
          <w:rFonts w:ascii="Times New Roman" w:hAnsi="Times New Roman" w:cs="Times New Roman"/>
          <w:sz w:val="28"/>
          <w:szCs w:val="28"/>
        </w:rPr>
        <w:t xml:space="preserve">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64-84</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Михалаке</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Mihalache</w:t>
      </w:r>
      <w:proofErr w:type="spellEnd"/>
      <w:r w:rsidRPr="00571538">
        <w:rPr>
          <w:rFonts w:ascii="Times New Roman" w:hAnsi="Times New Roman" w:cs="Times New Roman"/>
          <w:sz w:val="28"/>
          <w:szCs w:val="28"/>
        </w:rPr>
        <w:t xml:space="preserve">) против Румынии» </w:t>
      </w:r>
      <w:r w:rsidR="00A97D29" w:rsidRPr="00571538">
        <w:rPr>
          <w:rFonts w:ascii="Times New Roman" w:hAnsi="Times New Roman" w:cs="Times New Roman"/>
          <w:sz w:val="28"/>
          <w:szCs w:val="28"/>
        </w:rPr>
        <w:t>Прецеденты большой палаты европейского суда</w:t>
      </w:r>
      <w:r w:rsidRPr="00571538">
        <w:rPr>
          <w:rFonts w:ascii="Times New Roman" w:hAnsi="Times New Roman" w:cs="Times New Roman"/>
          <w:sz w:val="28"/>
          <w:szCs w:val="28"/>
        </w:rPr>
        <w:t xml:space="preserve"> №4 (28) 2019</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62-108</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«Венгерская партия двухвостой собаки (</w:t>
      </w:r>
      <w:proofErr w:type="spellStart"/>
      <w:r w:rsidRPr="00571538">
        <w:rPr>
          <w:rFonts w:ascii="Times New Roman" w:hAnsi="Times New Roman" w:cs="Times New Roman"/>
          <w:sz w:val="28"/>
          <w:szCs w:val="28"/>
        </w:rPr>
        <w:t>Magyar</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Kétfarkú</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Kutya</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Párt</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Венгрии»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w:t>
      </w:r>
      <w:r w:rsidRPr="00571538">
        <w:rPr>
          <w:rFonts w:ascii="Times New Roman" w:hAnsi="Times New Roman" w:cs="Times New Roman"/>
          <w:sz w:val="28"/>
          <w:szCs w:val="28"/>
        </w:rPr>
        <w:t xml:space="preserve"> №2 (34) 2020</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60-87</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Лекич</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Lekić</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Словении»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w:t>
      </w:r>
      <w:r w:rsidRPr="00571538">
        <w:rPr>
          <w:rFonts w:ascii="Times New Roman" w:hAnsi="Times New Roman" w:cs="Times New Roman"/>
          <w:sz w:val="28"/>
          <w:szCs w:val="28"/>
        </w:rPr>
        <w:t xml:space="preserve"> №2 (26) 2018</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2-34</w:t>
      </w:r>
    </w:p>
    <w:p w:rsidR="00235F6F" w:rsidRPr="00571538" w:rsidRDefault="00235F6F"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Ильнзеер</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Ilnseher</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Германии»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A97D29" w:rsidRPr="00571538">
        <w:rPr>
          <w:rFonts w:ascii="Times New Roman" w:hAnsi="Times New Roman" w:cs="Times New Roman"/>
          <w:sz w:val="28"/>
          <w:szCs w:val="28"/>
        </w:rPr>
        <w:t>Прецеденты большой палаты европейского суда № 1 (2</w:t>
      </w:r>
      <w:r w:rsidRPr="00571538">
        <w:rPr>
          <w:rFonts w:ascii="Times New Roman" w:hAnsi="Times New Roman" w:cs="Times New Roman"/>
          <w:sz w:val="28"/>
          <w:szCs w:val="28"/>
        </w:rPr>
        <w:t>5) 2019</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11-106</w:t>
      </w:r>
    </w:p>
    <w:p w:rsidR="00235F6F" w:rsidRPr="00571538" w:rsidRDefault="00A97D2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Фернандеш</w:t>
      </w:r>
      <w:proofErr w:type="spellEnd"/>
      <w:r w:rsidRPr="00571538">
        <w:rPr>
          <w:rFonts w:ascii="Times New Roman" w:hAnsi="Times New Roman" w:cs="Times New Roman"/>
          <w:sz w:val="28"/>
          <w:szCs w:val="28"/>
        </w:rPr>
        <w:t xml:space="preserve"> де </w:t>
      </w:r>
      <w:proofErr w:type="spellStart"/>
      <w:r w:rsidRPr="00571538">
        <w:rPr>
          <w:rFonts w:ascii="Times New Roman" w:hAnsi="Times New Roman" w:cs="Times New Roman"/>
          <w:sz w:val="28"/>
          <w:szCs w:val="28"/>
        </w:rPr>
        <w:t>Оливейра</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Fernandes</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de</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Oliveira</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Португалии»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Прецеденты большой палаты европейского суда № 2 (26) 2018</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35-77</w:t>
      </w:r>
    </w:p>
    <w:p w:rsidR="00B013CB" w:rsidRPr="00571538" w:rsidRDefault="00B013CB"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«Альберт и другие (</w:t>
      </w:r>
      <w:proofErr w:type="spellStart"/>
      <w:r w:rsidRPr="00571538">
        <w:rPr>
          <w:rFonts w:ascii="Times New Roman" w:hAnsi="Times New Roman" w:cs="Times New Roman"/>
          <w:sz w:val="28"/>
          <w:szCs w:val="28"/>
        </w:rPr>
        <w:t>Albert</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and</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Others</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Венгрии»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Прецеденты большой палаты европейского суда №7 (39) 2020</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61-98</w:t>
      </w:r>
    </w:p>
    <w:p w:rsidR="000C1D91" w:rsidRPr="00571538" w:rsidRDefault="000C1D91"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Руман</w:t>
      </w:r>
      <w:proofErr w:type="spellEnd"/>
      <w:r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Rooman</w:t>
      </w:r>
      <w:proofErr w:type="spellEnd"/>
      <w:r w:rsidRPr="00571538">
        <w:rPr>
          <w:rFonts w:ascii="Times New Roman" w:hAnsi="Times New Roman" w:cs="Times New Roman"/>
          <w:sz w:val="28"/>
          <w:szCs w:val="28"/>
        </w:rPr>
        <w:t xml:space="preserve">) против </w:t>
      </w:r>
      <w:proofErr w:type="gramStart"/>
      <w:r w:rsidRPr="00571538">
        <w:rPr>
          <w:rFonts w:ascii="Times New Roman" w:hAnsi="Times New Roman" w:cs="Times New Roman"/>
          <w:sz w:val="28"/>
          <w:szCs w:val="28"/>
        </w:rPr>
        <w:t>Бельгии»</w:t>
      </w:r>
      <w:r w:rsidR="008C7050" w:rsidRPr="00571538">
        <w:rPr>
          <w:rFonts w:ascii="Times New Roman" w:hAnsi="Times New Roman" w:cs="Times New Roman"/>
          <w:sz w:val="28"/>
          <w:szCs w:val="28"/>
        </w:rPr>
        <w:t>/</w:t>
      </w:r>
      <w:proofErr w:type="gramEnd"/>
      <w:r w:rsidR="008C7050" w:rsidRPr="00571538">
        <w:rPr>
          <w:rFonts w:ascii="Times New Roman" w:hAnsi="Times New Roman" w:cs="Times New Roman"/>
          <w:sz w:val="28"/>
          <w:szCs w:val="28"/>
        </w:rPr>
        <w:t>/</w:t>
      </w:r>
      <w:r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Прецеденты Большой Палаты Европейского Суда № 3 (27) 2019</w:t>
      </w:r>
      <w:r w:rsidR="008C7050" w:rsidRPr="00571538">
        <w:rPr>
          <w:rFonts w:ascii="Times New Roman" w:hAnsi="Times New Roman" w:cs="Times New Roman"/>
          <w:sz w:val="28"/>
          <w:szCs w:val="28"/>
        </w:rPr>
        <w:t xml:space="preserve">. – </w:t>
      </w:r>
      <w:r w:rsidR="008C7050" w:rsidRPr="00571538">
        <w:rPr>
          <w:rFonts w:ascii="Times New Roman" w:hAnsi="Times New Roman" w:cs="Times New Roman"/>
          <w:sz w:val="28"/>
          <w:szCs w:val="28"/>
          <w:lang w:val="en-US"/>
        </w:rPr>
        <w:t>C</w:t>
      </w:r>
      <w:r w:rsidR="008C7050"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33-91</w:t>
      </w:r>
    </w:p>
    <w:p w:rsidR="000C1D91" w:rsidRPr="00571538" w:rsidRDefault="000C1D91"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 «</w:t>
      </w:r>
      <w:proofErr w:type="spellStart"/>
      <w:r w:rsidRPr="00571538">
        <w:rPr>
          <w:rFonts w:ascii="Times New Roman" w:hAnsi="Times New Roman" w:cs="Times New Roman"/>
          <w:sz w:val="28"/>
          <w:szCs w:val="28"/>
        </w:rPr>
        <w:t>Мурдаловы</w:t>
      </w:r>
      <w:proofErr w:type="spellEnd"/>
      <w:r w:rsidRPr="00571538">
        <w:rPr>
          <w:rFonts w:ascii="Times New Roman" w:hAnsi="Times New Roman" w:cs="Times New Roman"/>
          <w:sz w:val="28"/>
          <w:szCs w:val="28"/>
        </w:rPr>
        <w:t xml:space="preserve"> против России» </w:t>
      </w:r>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r w:rsidRPr="00571538">
        <w:rPr>
          <w:rFonts w:ascii="Times New Roman" w:hAnsi="Times New Roman" w:cs="Times New Roman"/>
          <w:sz w:val="28"/>
          <w:szCs w:val="28"/>
        </w:rPr>
        <w:t>http://hudoc.echr.coe.int/eng?i=001-206449</w:t>
      </w:r>
    </w:p>
    <w:p w:rsidR="000C1D91" w:rsidRPr="00571538" w:rsidRDefault="000C1D91"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lastRenderedPageBreak/>
        <w:t>Дело «</w:t>
      </w:r>
      <w:r w:rsidRPr="00571538">
        <w:rPr>
          <w:rFonts w:ascii="Times New Roman" w:hAnsi="Times New Roman" w:cs="Times New Roman"/>
          <w:sz w:val="28"/>
          <w:szCs w:val="28"/>
          <w:lang w:val="en-US"/>
        </w:rPr>
        <w:t>C</w:t>
      </w:r>
      <w:proofErr w:type="spellStart"/>
      <w:r w:rsidRPr="00571538">
        <w:rPr>
          <w:rFonts w:ascii="Times New Roman" w:hAnsi="Times New Roman" w:cs="Times New Roman"/>
          <w:sz w:val="28"/>
          <w:szCs w:val="28"/>
        </w:rPr>
        <w:t>атыбалова</w:t>
      </w:r>
      <w:proofErr w:type="spellEnd"/>
      <w:r w:rsidRPr="00571538">
        <w:rPr>
          <w:rFonts w:ascii="Times New Roman" w:hAnsi="Times New Roman" w:cs="Times New Roman"/>
          <w:sz w:val="28"/>
          <w:szCs w:val="28"/>
        </w:rPr>
        <w:t xml:space="preserve"> и другие против </w:t>
      </w:r>
      <w:proofErr w:type="gramStart"/>
      <w:r w:rsidRPr="00571538">
        <w:rPr>
          <w:rFonts w:ascii="Times New Roman" w:hAnsi="Times New Roman" w:cs="Times New Roman"/>
          <w:sz w:val="28"/>
          <w:szCs w:val="28"/>
        </w:rPr>
        <w:t xml:space="preserve">России»  </w:t>
      </w:r>
      <w:r w:rsidR="00454E31" w:rsidRPr="00571538">
        <w:rPr>
          <w:rFonts w:ascii="Times New Roman" w:hAnsi="Times New Roman" w:cs="Times New Roman"/>
          <w:sz w:val="28"/>
          <w:szCs w:val="28"/>
        </w:rPr>
        <w:t>[</w:t>
      </w:r>
      <w:proofErr w:type="gramEnd"/>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w:t>
      </w:r>
      <w:hyperlink r:id="rId12" w:history="1">
        <w:r w:rsidRPr="00571538">
          <w:rPr>
            <w:rStyle w:val="a7"/>
            <w:rFonts w:ascii="Times New Roman" w:hAnsi="Times New Roman" w:cs="Times New Roman"/>
            <w:color w:val="auto"/>
            <w:sz w:val="28"/>
            <w:szCs w:val="28"/>
          </w:rPr>
          <w:t>http://hudoc.echr.coe.int/eng?i=001-206461</w:t>
        </w:r>
      </w:hyperlink>
      <w:r w:rsidRPr="00571538">
        <w:rPr>
          <w:rFonts w:ascii="Times New Roman" w:hAnsi="Times New Roman" w:cs="Times New Roman"/>
          <w:sz w:val="28"/>
          <w:szCs w:val="28"/>
        </w:rPr>
        <w:t xml:space="preserve"> </w:t>
      </w:r>
    </w:p>
    <w:p w:rsidR="00113493" w:rsidRPr="00571538" w:rsidRDefault="00B013CB"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rPr>
        <w:t>Дело</w:t>
      </w:r>
      <w:r w:rsidR="00113493" w:rsidRPr="00571538">
        <w:rPr>
          <w:rFonts w:ascii="Times New Roman" w:hAnsi="Times New Roman" w:cs="Times New Roman"/>
          <w:sz w:val="28"/>
          <w:szCs w:val="28"/>
        </w:rPr>
        <w:t xml:space="preserve"> «</w:t>
      </w:r>
      <w:proofErr w:type="spellStart"/>
      <w:r w:rsidRPr="00571538">
        <w:rPr>
          <w:rFonts w:ascii="Times New Roman" w:hAnsi="Times New Roman" w:cs="Times New Roman"/>
          <w:sz w:val="28"/>
          <w:szCs w:val="28"/>
        </w:rPr>
        <w:t>Гремина</w:t>
      </w:r>
      <w:proofErr w:type="spellEnd"/>
      <w:r w:rsidR="00113493" w:rsidRPr="00571538">
        <w:rPr>
          <w:rFonts w:ascii="Times New Roman" w:hAnsi="Times New Roman" w:cs="Times New Roman"/>
          <w:sz w:val="28"/>
          <w:szCs w:val="28"/>
        </w:rPr>
        <w:t xml:space="preserve"> против </w:t>
      </w:r>
      <w:r w:rsidRPr="00571538">
        <w:rPr>
          <w:rFonts w:ascii="Times New Roman" w:hAnsi="Times New Roman" w:cs="Times New Roman"/>
          <w:sz w:val="28"/>
          <w:szCs w:val="28"/>
        </w:rPr>
        <w:t>Российской Федерации</w:t>
      </w:r>
      <w:r w:rsidR="00113493"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 xml:space="preserve">[электронный ресурс] </w:t>
      </w:r>
      <w:proofErr w:type="gramStart"/>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r w:rsidRPr="00571538">
        <w:rPr>
          <w:rFonts w:ascii="Times New Roman" w:hAnsi="Times New Roman" w:cs="Times New Roman"/>
          <w:sz w:val="28"/>
          <w:szCs w:val="28"/>
        </w:rPr>
        <w:t xml:space="preserve"> </w:t>
      </w:r>
      <w:hyperlink r:id="rId13" w:history="1">
        <w:r w:rsidRPr="00571538">
          <w:rPr>
            <w:rStyle w:val="a7"/>
            <w:rFonts w:ascii="Times New Roman" w:hAnsi="Times New Roman" w:cs="Times New Roman"/>
            <w:color w:val="auto"/>
            <w:sz w:val="28"/>
            <w:szCs w:val="28"/>
            <w:lang w:val="en-US"/>
          </w:rPr>
          <w:t>http</w:t>
        </w:r>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hudoc</w:t>
        </w:r>
        <w:proofErr w:type="spellEnd"/>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echr</w:t>
        </w:r>
        <w:proofErr w:type="spellEnd"/>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coe</w:t>
        </w:r>
        <w:proofErr w:type="spellEnd"/>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int</w:t>
        </w:r>
        <w:proofErr w:type="spellEnd"/>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eng</w:t>
        </w:r>
        <w:proofErr w:type="spellEnd"/>
        <w:r w:rsidRPr="00571538">
          <w:rPr>
            <w:rStyle w:val="a7"/>
            <w:rFonts w:ascii="Times New Roman" w:hAnsi="Times New Roman" w:cs="Times New Roman"/>
            <w:color w:val="auto"/>
            <w:sz w:val="28"/>
            <w:szCs w:val="28"/>
          </w:rPr>
          <w:t>?</w:t>
        </w:r>
        <w:proofErr w:type="spellStart"/>
        <w:r w:rsidRPr="00571538">
          <w:rPr>
            <w:rStyle w:val="a7"/>
            <w:rFonts w:ascii="Times New Roman" w:hAnsi="Times New Roman" w:cs="Times New Roman"/>
            <w:color w:val="auto"/>
            <w:sz w:val="28"/>
            <w:szCs w:val="28"/>
            <w:lang w:val="en-US"/>
          </w:rPr>
          <w:t>i</w:t>
        </w:r>
        <w:proofErr w:type="spellEnd"/>
        <w:r w:rsidRPr="00571538">
          <w:rPr>
            <w:rStyle w:val="a7"/>
            <w:rFonts w:ascii="Times New Roman" w:hAnsi="Times New Roman" w:cs="Times New Roman"/>
            <w:color w:val="auto"/>
            <w:sz w:val="28"/>
            <w:szCs w:val="28"/>
          </w:rPr>
          <w:t>=001-207861</w:t>
        </w:r>
        <w:proofErr w:type="gramEnd"/>
      </w:hyperlink>
      <w:r w:rsidRPr="00571538">
        <w:rPr>
          <w:rFonts w:ascii="Times New Roman" w:hAnsi="Times New Roman" w:cs="Times New Roman"/>
          <w:sz w:val="28"/>
          <w:szCs w:val="28"/>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lang w:val="en-US"/>
        </w:rPr>
        <w:t>CASE OF MUGEMANGANGO v. BELGIUM</w:t>
      </w:r>
      <w:r w:rsidR="00B013CB" w:rsidRPr="00571538">
        <w:rPr>
          <w:rFonts w:ascii="Times New Roman" w:hAnsi="Times New Roman" w:cs="Times New Roman"/>
          <w:sz w:val="28"/>
          <w:szCs w:val="28"/>
          <w:lang w:val="en-US"/>
        </w:rPr>
        <w:t xml:space="preserve"> </w:t>
      </w:r>
      <w:r w:rsidR="00B013CB" w:rsidRPr="00571538">
        <w:rPr>
          <w:rStyle w:val="sb8d990e2"/>
          <w:rFonts w:ascii="Times New Roman" w:hAnsi="Times New Roman" w:cs="Times New Roman"/>
          <w:sz w:val="28"/>
          <w:szCs w:val="28"/>
          <w:shd w:val="clear" w:color="auto" w:fill="FFFFFF"/>
          <w:lang w:val="en-US"/>
        </w:rPr>
        <w:t>(</w:t>
      </w:r>
      <w:r w:rsidR="00B013CB" w:rsidRPr="00571538">
        <w:rPr>
          <w:rStyle w:val="s6b621b36"/>
          <w:rFonts w:ascii="Times New Roman" w:hAnsi="Times New Roman" w:cs="Times New Roman"/>
          <w:i/>
          <w:iCs/>
          <w:sz w:val="28"/>
          <w:szCs w:val="28"/>
          <w:lang w:val="en-US"/>
        </w:rPr>
        <w:t>Application no. </w:t>
      </w:r>
      <w:hyperlink r:id="rId14" w:anchor="{%22appno%22:[%22310/15%22]}" w:tgtFrame="_blank" w:history="1">
        <w:r w:rsidR="00B013CB" w:rsidRPr="00571538">
          <w:rPr>
            <w:rStyle w:val="a7"/>
            <w:rFonts w:ascii="Times New Roman" w:hAnsi="Times New Roman" w:cs="Times New Roman"/>
            <w:i/>
            <w:iCs/>
            <w:color w:val="auto"/>
            <w:sz w:val="28"/>
            <w:szCs w:val="28"/>
          </w:rPr>
          <w:t>310/15</w:t>
        </w:r>
      </w:hyperlink>
      <w:r w:rsidR="00B013CB" w:rsidRPr="00571538">
        <w:rPr>
          <w:rStyle w:val="s6b621b36"/>
          <w:rFonts w:ascii="Times New Roman" w:hAnsi="Times New Roman" w:cs="Times New Roman"/>
          <w:i/>
          <w:iCs/>
          <w:sz w:val="28"/>
          <w:szCs w:val="28"/>
        </w:rPr>
        <w:t>)</w:t>
      </w:r>
      <w:r w:rsidR="00B013CB"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B013CB" w:rsidRPr="00571538">
        <w:rPr>
          <w:rFonts w:ascii="Times New Roman" w:hAnsi="Times New Roman" w:cs="Times New Roman"/>
          <w:sz w:val="28"/>
          <w:szCs w:val="28"/>
        </w:rPr>
        <w:t xml:space="preserve">: </w:t>
      </w:r>
      <w:hyperlink r:id="rId15" w:history="1">
        <w:r w:rsidR="00B013CB" w:rsidRPr="00571538">
          <w:rPr>
            <w:rStyle w:val="a7"/>
            <w:rFonts w:ascii="Times New Roman" w:hAnsi="Times New Roman" w:cs="Times New Roman"/>
            <w:color w:val="auto"/>
            <w:sz w:val="28"/>
            <w:szCs w:val="28"/>
            <w:lang w:val="en-US"/>
          </w:rPr>
          <w:t>http</w:t>
        </w:r>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hudoc</w:t>
        </w:r>
        <w:proofErr w:type="spellEnd"/>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echr</w:t>
        </w:r>
        <w:proofErr w:type="spellEnd"/>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coe</w:t>
        </w:r>
        <w:proofErr w:type="spellEnd"/>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int</w:t>
        </w:r>
        <w:proofErr w:type="spellEnd"/>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fre</w:t>
        </w:r>
        <w:proofErr w:type="spellEnd"/>
        <w:r w:rsidR="00B013CB" w:rsidRPr="00571538">
          <w:rPr>
            <w:rStyle w:val="a7"/>
            <w:rFonts w:ascii="Times New Roman" w:hAnsi="Times New Roman" w:cs="Times New Roman"/>
            <w:color w:val="auto"/>
            <w:sz w:val="28"/>
            <w:szCs w:val="28"/>
          </w:rPr>
          <w:t>?</w:t>
        </w:r>
        <w:proofErr w:type="spellStart"/>
        <w:r w:rsidR="00B013CB" w:rsidRPr="00571538">
          <w:rPr>
            <w:rStyle w:val="a7"/>
            <w:rFonts w:ascii="Times New Roman" w:hAnsi="Times New Roman" w:cs="Times New Roman"/>
            <w:color w:val="auto"/>
            <w:sz w:val="28"/>
            <w:szCs w:val="28"/>
            <w:lang w:val="en-US"/>
          </w:rPr>
          <w:t>i</w:t>
        </w:r>
        <w:proofErr w:type="spellEnd"/>
        <w:r w:rsidR="00B013CB" w:rsidRPr="00571538">
          <w:rPr>
            <w:rStyle w:val="a7"/>
            <w:rFonts w:ascii="Times New Roman" w:hAnsi="Times New Roman" w:cs="Times New Roman"/>
            <w:color w:val="auto"/>
            <w:sz w:val="28"/>
            <w:szCs w:val="28"/>
          </w:rPr>
          <w:t>=001-203885</w:t>
        </w:r>
      </w:hyperlink>
      <w:r w:rsidR="00B013CB" w:rsidRPr="00571538">
        <w:rPr>
          <w:rFonts w:ascii="Times New Roman" w:hAnsi="Times New Roman" w:cs="Times New Roman"/>
          <w:sz w:val="28"/>
          <w:szCs w:val="28"/>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lang w:val="en-US"/>
        </w:rPr>
        <w:t>CASE OF ALBERT AND OTHERS v. HUNGARY</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hyperlink r:id="rId16" w:anchor="{%22appno%22:[%225294/14%22]}" w:tgtFrame="_blank" w:history="1">
        <w:r w:rsidR="00DC49E9" w:rsidRPr="00571538">
          <w:rPr>
            <w:rStyle w:val="a7"/>
            <w:rFonts w:ascii="Times New Roman" w:hAnsi="Times New Roman" w:cs="Times New Roman"/>
            <w:i/>
            <w:iCs/>
            <w:color w:val="auto"/>
            <w:sz w:val="28"/>
            <w:szCs w:val="28"/>
          </w:rPr>
          <w:t>5294/14</w:t>
        </w:r>
      </w:hyperlink>
      <w:r w:rsidR="00DC49E9" w:rsidRPr="00571538">
        <w:rPr>
          <w:rStyle w:val="s6b621b36"/>
          <w:rFonts w:ascii="Times New Roman" w:hAnsi="Times New Roman" w:cs="Times New Roman"/>
          <w:i/>
          <w:iCs/>
          <w:sz w:val="28"/>
          <w:szCs w:val="28"/>
          <w:shd w:val="clear" w:color="auto" w:fill="FFFFFF"/>
        </w:rPr>
        <w:t>)</w:t>
      </w:r>
      <w:r w:rsidR="00DC49E9"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hyperlink r:id="rId17" w:history="1">
        <w:r w:rsidR="00DC49E9" w:rsidRPr="00571538">
          <w:rPr>
            <w:rStyle w:val="a7"/>
            <w:rFonts w:ascii="Times New Roman" w:hAnsi="Times New Roman" w:cs="Times New Roman"/>
            <w:color w:val="auto"/>
            <w:sz w:val="28"/>
            <w:szCs w:val="28"/>
            <w:lang w:val="en-US"/>
          </w:rPr>
          <w:t>http</w:t>
        </w:r>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hudoc</w:t>
        </w:r>
        <w:proofErr w:type="spellEnd"/>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echr</w:t>
        </w:r>
        <w:proofErr w:type="spellEnd"/>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coe</w:t>
        </w:r>
        <w:proofErr w:type="spellEnd"/>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int</w:t>
        </w:r>
        <w:proofErr w:type="spellEnd"/>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eng</w:t>
        </w:r>
        <w:proofErr w:type="spellEnd"/>
        <w:r w:rsidR="00DC49E9" w:rsidRPr="00571538">
          <w:rPr>
            <w:rStyle w:val="a7"/>
            <w:rFonts w:ascii="Times New Roman" w:hAnsi="Times New Roman" w:cs="Times New Roman"/>
            <w:color w:val="auto"/>
            <w:sz w:val="28"/>
            <w:szCs w:val="28"/>
          </w:rPr>
          <w:t>?</w:t>
        </w:r>
        <w:proofErr w:type="spellStart"/>
        <w:r w:rsidR="00DC49E9" w:rsidRPr="00571538">
          <w:rPr>
            <w:rStyle w:val="a7"/>
            <w:rFonts w:ascii="Times New Roman" w:hAnsi="Times New Roman" w:cs="Times New Roman"/>
            <w:color w:val="auto"/>
            <w:sz w:val="28"/>
            <w:szCs w:val="28"/>
            <w:lang w:val="en-US"/>
          </w:rPr>
          <w:t>i</w:t>
        </w:r>
        <w:proofErr w:type="spellEnd"/>
        <w:r w:rsidR="00DC49E9" w:rsidRPr="00571538">
          <w:rPr>
            <w:rStyle w:val="a7"/>
            <w:rFonts w:ascii="Times New Roman" w:hAnsi="Times New Roman" w:cs="Times New Roman"/>
            <w:color w:val="auto"/>
            <w:sz w:val="28"/>
            <w:szCs w:val="28"/>
          </w:rPr>
          <w:t>=001-203850</w:t>
        </w:r>
      </w:hyperlink>
      <w:r w:rsidR="00DC49E9" w:rsidRPr="00571538">
        <w:rPr>
          <w:rFonts w:ascii="Times New Roman" w:hAnsi="Times New Roman" w:cs="Times New Roman"/>
          <w:sz w:val="28"/>
          <w:szCs w:val="28"/>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lang w:val="en-US"/>
        </w:rPr>
        <w:t>CASE OF SATYBALOVA AND OTHERS v. RUSSIA</w:t>
      </w:r>
      <w:r w:rsidR="000C1D91" w:rsidRPr="00571538">
        <w:rPr>
          <w:rFonts w:ascii="Times New Roman" w:hAnsi="Times New Roman" w:cs="Times New Roman"/>
          <w:sz w:val="28"/>
          <w:szCs w:val="28"/>
          <w:lang w:val="en-US"/>
        </w:rPr>
        <w:t xml:space="preserve"> </w:t>
      </w:r>
      <w:r w:rsidR="000C1D91" w:rsidRPr="00571538">
        <w:rPr>
          <w:rStyle w:val="s6b621b36"/>
          <w:rFonts w:ascii="Times New Roman" w:hAnsi="Times New Roman" w:cs="Times New Roman"/>
          <w:i/>
          <w:iCs/>
          <w:sz w:val="28"/>
          <w:szCs w:val="28"/>
          <w:shd w:val="clear" w:color="auto" w:fill="FFFFFF"/>
          <w:lang w:val="en-US"/>
        </w:rPr>
        <w:t>(Application no. </w:t>
      </w:r>
      <w:hyperlink r:id="rId18" w:anchor="{%22appno%22:[%2279947/12%22]}" w:tgtFrame="_blank" w:history="1">
        <w:r w:rsidR="000C1D91" w:rsidRPr="00571538">
          <w:rPr>
            <w:rStyle w:val="a7"/>
            <w:rFonts w:ascii="Times New Roman" w:hAnsi="Times New Roman" w:cs="Times New Roman"/>
            <w:i/>
            <w:iCs/>
            <w:color w:val="auto"/>
            <w:sz w:val="28"/>
            <w:szCs w:val="28"/>
          </w:rPr>
          <w:t>79947/12</w:t>
        </w:r>
      </w:hyperlink>
      <w:r w:rsidR="000C1D91" w:rsidRPr="00571538">
        <w:rPr>
          <w:rStyle w:val="s6b621b36"/>
          <w:rFonts w:ascii="Times New Roman" w:hAnsi="Times New Roman" w:cs="Times New Roman"/>
          <w:i/>
          <w:iCs/>
          <w:sz w:val="28"/>
          <w:szCs w:val="28"/>
          <w:shd w:val="clear" w:color="auto" w:fill="FFFFFF"/>
        </w:rPr>
        <w:t>)</w:t>
      </w:r>
      <w:r w:rsidR="000C1D91" w:rsidRPr="00571538">
        <w:rPr>
          <w:rFonts w:ascii="Times New Roman" w:hAnsi="Times New Roman" w:cs="Times New Roman"/>
          <w:sz w:val="28"/>
          <w:szCs w:val="28"/>
        </w:rPr>
        <w:t xml:space="preserve"> </w:t>
      </w:r>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hyperlink r:id="rId19" w:history="1">
        <w:r w:rsidR="000C1D91" w:rsidRPr="00571538">
          <w:rPr>
            <w:rStyle w:val="a7"/>
            <w:rFonts w:ascii="Times New Roman" w:hAnsi="Times New Roman" w:cs="Times New Roman"/>
            <w:color w:val="auto"/>
            <w:sz w:val="28"/>
            <w:szCs w:val="28"/>
            <w:lang w:val="en-US"/>
          </w:rPr>
          <w:t>http</w:t>
        </w:r>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hudoc</w:t>
        </w:r>
        <w:proofErr w:type="spellEnd"/>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echr</w:t>
        </w:r>
        <w:proofErr w:type="spellEnd"/>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coe</w:t>
        </w:r>
        <w:proofErr w:type="spellEnd"/>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int</w:t>
        </w:r>
        <w:proofErr w:type="spellEnd"/>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eng</w:t>
        </w:r>
        <w:proofErr w:type="spellEnd"/>
        <w:r w:rsidR="000C1D91" w:rsidRPr="00571538">
          <w:rPr>
            <w:rStyle w:val="a7"/>
            <w:rFonts w:ascii="Times New Roman" w:hAnsi="Times New Roman" w:cs="Times New Roman"/>
            <w:color w:val="auto"/>
            <w:sz w:val="28"/>
            <w:szCs w:val="28"/>
          </w:rPr>
          <w:t>?</w:t>
        </w:r>
        <w:proofErr w:type="spellStart"/>
        <w:r w:rsidR="000C1D91" w:rsidRPr="00571538">
          <w:rPr>
            <w:rStyle w:val="a7"/>
            <w:rFonts w:ascii="Times New Roman" w:hAnsi="Times New Roman" w:cs="Times New Roman"/>
            <w:color w:val="auto"/>
            <w:sz w:val="28"/>
            <w:szCs w:val="28"/>
            <w:lang w:val="en-US"/>
          </w:rPr>
          <w:t>i</w:t>
        </w:r>
        <w:proofErr w:type="spellEnd"/>
        <w:r w:rsidR="000C1D91" w:rsidRPr="00571538">
          <w:rPr>
            <w:rStyle w:val="a7"/>
            <w:rFonts w:ascii="Times New Roman" w:hAnsi="Times New Roman" w:cs="Times New Roman"/>
            <w:color w:val="auto"/>
            <w:sz w:val="28"/>
            <w:szCs w:val="28"/>
          </w:rPr>
          <w:t>=001-203313</w:t>
        </w:r>
      </w:hyperlink>
      <w:r w:rsidR="000C1D91" w:rsidRPr="00571538">
        <w:rPr>
          <w:rFonts w:ascii="Times New Roman" w:hAnsi="Times New Roman" w:cs="Times New Roman"/>
          <w:sz w:val="28"/>
          <w:szCs w:val="28"/>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S.M. v. CROATIA</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r w:rsidR="00DC49E9" w:rsidRPr="00571538">
        <w:rPr>
          <w:rStyle w:val="s6b621b36"/>
          <w:rFonts w:ascii="Times New Roman" w:hAnsi="Times New Roman" w:cs="Times New Roman"/>
          <w:i/>
          <w:iCs/>
          <w:sz w:val="28"/>
          <w:szCs w:val="28"/>
          <w:lang w:val="en-US"/>
        </w:rPr>
        <w:t>60561/14</w:t>
      </w:r>
      <w:r w:rsidR="00DC49E9"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20" w:history="1">
        <w:r w:rsidR="00DC49E9" w:rsidRPr="00571538">
          <w:rPr>
            <w:rStyle w:val="a7"/>
            <w:rFonts w:ascii="Times New Roman" w:hAnsi="Times New Roman" w:cs="Times New Roman"/>
            <w:i/>
            <w:iCs/>
            <w:color w:val="auto"/>
            <w:sz w:val="28"/>
            <w:szCs w:val="28"/>
            <w:shd w:val="clear" w:color="auto" w:fill="FFFFFF"/>
            <w:lang w:val="en-US"/>
          </w:rPr>
          <w:t>http://hudoc.echr.coe.int/eng?i=001-184665</w:t>
        </w:r>
      </w:hyperlink>
      <w:r w:rsidR="00DC49E9" w:rsidRPr="00571538">
        <w:rPr>
          <w:rStyle w:val="s6b621b36"/>
          <w:rFonts w:ascii="Times New Roman" w:hAnsi="Times New Roman" w:cs="Times New Roman"/>
          <w:i/>
          <w:iCs/>
          <w:sz w:val="28"/>
          <w:szCs w:val="28"/>
          <w:shd w:val="clear" w:color="auto" w:fill="FFFFFF"/>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MOLLA SALI v. GREECE</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r w:rsidR="00DC49E9" w:rsidRPr="00571538">
        <w:rPr>
          <w:rStyle w:val="s6b621b36"/>
          <w:rFonts w:ascii="Times New Roman" w:hAnsi="Times New Roman" w:cs="Times New Roman"/>
          <w:i/>
          <w:iCs/>
          <w:sz w:val="28"/>
          <w:szCs w:val="28"/>
          <w:lang w:val="en-US"/>
        </w:rPr>
        <w:t>20452/14</w:t>
      </w:r>
      <w:r w:rsidR="00DC49E9"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21" w:history="1">
        <w:r w:rsidR="00DC49E9" w:rsidRPr="00571538">
          <w:rPr>
            <w:rStyle w:val="a7"/>
            <w:rFonts w:ascii="Times New Roman" w:hAnsi="Times New Roman" w:cs="Times New Roman"/>
            <w:i/>
            <w:iCs/>
            <w:color w:val="auto"/>
            <w:sz w:val="28"/>
            <w:szCs w:val="28"/>
            <w:shd w:val="clear" w:color="auto" w:fill="FFFFFF"/>
            <w:lang w:val="en-US"/>
          </w:rPr>
          <w:t>http://hudoc.echr.coe.int/eng?i=001-203370</w:t>
        </w:r>
      </w:hyperlink>
      <w:r w:rsidR="00DC49E9" w:rsidRPr="00571538">
        <w:rPr>
          <w:rStyle w:val="s6b621b36"/>
          <w:rFonts w:ascii="Times New Roman" w:hAnsi="Times New Roman" w:cs="Times New Roman"/>
          <w:i/>
          <w:iCs/>
          <w:sz w:val="28"/>
          <w:szCs w:val="28"/>
          <w:shd w:val="clear" w:color="auto" w:fill="FFFFFF"/>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GREMINA v. RUSSIA</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r w:rsidR="00DC49E9" w:rsidRPr="00571538">
        <w:rPr>
          <w:rStyle w:val="s6b621b36"/>
          <w:rFonts w:ascii="Times New Roman" w:hAnsi="Times New Roman" w:cs="Times New Roman"/>
          <w:i/>
          <w:iCs/>
          <w:sz w:val="28"/>
          <w:szCs w:val="28"/>
          <w:lang w:val="en-US"/>
        </w:rPr>
        <w:t>17054/08</w:t>
      </w:r>
      <w:r w:rsidR="00DC49E9" w:rsidRPr="00571538">
        <w:rPr>
          <w:rStyle w:val="s6b621b36"/>
          <w:rFonts w:ascii="Times New Roman" w:hAnsi="Times New Roman" w:cs="Times New Roman"/>
          <w:i/>
          <w:iCs/>
          <w:sz w:val="28"/>
          <w:szCs w:val="28"/>
          <w:shd w:val="clear" w:color="auto" w:fill="FFFFFF"/>
          <w:lang w:val="en-US"/>
        </w:rPr>
        <w:t>)</w:t>
      </w:r>
      <w:r w:rsidR="00B013CB"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22" w:history="1">
        <w:r w:rsidR="00DC49E9" w:rsidRPr="00571538">
          <w:rPr>
            <w:rStyle w:val="a7"/>
            <w:rFonts w:ascii="Times New Roman" w:hAnsi="Times New Roman" w:cs="Times New Roman"/>
            <w:color w:val="auto"/>
            <w:sz w:val="28"/>
            <w:szCs w:val="28"/>
            <w:lang w:val="en-US"/>
          </w:rPr>
          <w:t>http://hudoc.echr.coe.int/eng?i=001-202550</w:t>
        </w:r>
      </w:hyperlink>
      <w:r w:rsidR="00DC49E9" w:rsidRPr="00571538">
        <w:rPr>
          <w:rFonts w:ascii="Times New Roman" w:hAnsi="Times New Roman" w:cs="Times New Roman"/>
          <w:sz w:val="28"/>
          <w:szCs w:val="28"/>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MURDALOVY v. RUSSIA</w:t>
      </w:r>
      <w:r w:rsidR="000C1D91" w:rsidRPr="00571538">
        <w:rPr>
          <w:rFonts w:ascii="Times New Roman" w:hAnsi="Times New Roman" w:cs="Times New Roman"/>
          <w:sz w:val="28"/>
          <w:szCs w:val="28"/>
          <w:lang w:val="en-US"/>
        </w:rPr>
        <w:t xml:space="preserve"> </w:t>
      </w:r>
      <w:r w:rsidR="000C1D91" w:rsidRPr="00571538">
        <w:rPr>
          <w:rStyle w:val="s6b621b36"/>
          <w:rFonts w:ascii="Times New Roman" w:hAnsi="Times New Roman" w:cs="Times New Roman"/>
          <w:i/>
          <w:iCs/>
          <w:sz w:val="28"/>
          <w:szCs w:val="28"/>
          <w:shd w:val="clear" w:color="auto" w:fill="FFFFFF"/>
          <w:lang w:val="en-US"/>
        </w:rPr>
        <w:t>(Application no. </w:t>
      </w:r>
      <w:r w:rsidR="000C1D91" w:rsidRPr="00571538">
        <w:rPr>
          <w:rStyle w:val="s6b621b36"/>
          <w:rFonts w:ascii="Times New Roman" w:hAnsi="Times New Roman" w:cs="Times New Roman"/>
          <w:i/>
          <w:iCs/>
          <w:sz w:val="28"/>
          <w:szCs w:val="28"/>
          <w:lang w:val="en-US"/>
        </w:rPr>
        <w:t>51933/08</w:t>
      </w:r>
      <w:r w:rsidR="000C1D91" w:rsidRPr="00571538">
        <w:rPr>
          <w:rStyle w:val="s6b621b36"/>
          <w:rFonts w:ascii="Times New Roman" w:hAnsi="Times New Roman" w:cs="Times New Roman"/>
          <w:i/>
          <w:iCs/>
          <w:sz w:val="28"/>
          <w:szCs w:val="28"/>
          <w:shd w:val="clear" w:color="auto" w:fill="FFFFFF"/>
          <w:lang w:val="en-US"/>
        </w:rPr>
        <w:t>)</w:t>
      </w:r>
      <w:r w:rsidR="000C1D9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23" w:history="1">
        <w:r w:rsidR="000C1D91" w:rsidRPr="00571538">
          <w:rPr>
            <w:rStyle w:val="a7"/>
            <w:rFonts w:ascii="Times New Roman" w:hAnsi="Times New Roman" w:cs="Times New Roman"/>
            <w:color w:val="auto"/>
            <w:sz w:val="28"/>
            <w:szCs w:val="28"/>
            <w:lang w:val="en-US"/>
          </w:rPr>
          <w:t>http://hudoc.echr.coe.int/eng?i=001-202121</w:t>
        </w:r>
      </w:hyperlink>
      <w:r w:rsidR="000C1D91" w:rsidRPr="00571538">
        <w:rPr>
          <w:rFonts w:ascii="Times New Roman" w:hAnsi="Times New Roman" w:cs="Times New Roman"/>
          <w:sz w:val="28"/>
          <w:szCs w:val="28"/>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N.D. AND N.T. v. SPAIN</w:t>
      </w:r>
      <w:r w:rsidR="00DC49E9" w:rsidRPr="00571538">
        <w:rPr>
          <w:rFonts w:ascii="Times New Roman" w:hAnsi="Times New Roman" w:cs="Times New Roman"/>
          <w:sz w:val="28"/>
          <w:szCs w:val="28"/>
          <w:lang w:val="en-US"/>
        </w:rPr>
        <w:t xml:space="preserve"> (Applications nos. 8675/15 and 8697/15)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24" w:history="1">
        <w:r w:rsidR="00DC49E9" w:rsidRPr="00571538">
          <w:rPr>
            <w:rStyle w:val="a7"/>
            <w:rFonts w:ascii="Times New Roman" w:hAnsi="Times New Roman" w:cs="Times New Roman"/>
            <w:color w:val="auto"/>
            <w:sz w:val="28"/>
            <w:szCs w:val="28"/>
            <w:lang w:val="en-US"/>
          </w:rPr>
          <w:t>http://hudoc.echr.coe.int/eng?i=001-201353</w:t>
        </w:r>
      </w:hyperlink>
      <w:r w:rsidR="00DC49E9" w:rsidRPr="00571538">
        <w:rPr>
          <w:rFonts w:ascii="Times New Roman" w:hAnsi="Times New Roman" w:cs="Times New Roman"/>
          <w:sz w:val="28"/>
          <w:szCs w:val="28"/>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lang w:val="en-US"/>
        </w:rPr>
        <w:t>CASE OF MAGYAR KÉTFARKÚ KUTYA PÁRT v. HUNGARY</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hyperlink r:id="rId25" w:anchor="{%22appno%22:[%22201/17%22]}" w:tgtFrame="_blank" w:history="1">
        <w:r w:rsidR="00DC49E9" w:rsidRPr="00571538">
          <w:rPr>
            <w:rStyle w:val="a7"/>
            <w:rFonts w:ascii="Times New Roman" w:hAnsi="Times New Roman" w:cs="Times New Roman"/>
            <w:i/>
            <w:iCs/>
            <w:color w:val="auto"/>
            <w:sz w:val="28"/>
            <w:szCs w:val="28"/>
          </w:rPr>
          <w:t>201/17</w:t>
        </w:r>
      </w:hyperlink>
      <w:r w:rsidR="00DC49E9" w:rsidRPr="00571538">
        <w:rPr>
          <w:rStyle w:val="s6b621b36"/>
          <w:rFonts w:ascii="Times New Roman" w:hAnsi="Times New Roman" w:cs="Times New Roman"/>
          <w:i/>
          <w:iCs/>
          <w:sz w:val="28"/>
          <w:szCs w:val="28"/>
          <w:shd w:val="clear" w:color="auto" w:fill="FFFFFF"/>
        </w:rPr>
        <w:t xml:space="preserve">) </w:t>
      </w:r>
      <w:r w:rsidR="00454E31" w:rsidRPr="00571538">
        <w:rPr>
          <w:rFonts w:ascii="Times New Roman" w:hAnsi="Times New Roman" w:cs="Times New Roman"/>
          <w:sz w:val="28"/>
          <w:szCs w:val="28"/>
        </w:rPr>
        <w:t xml:space="preserve">[электронный ресурс] </w:t>
      </w:r>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hyperlink r:id="rId26" w:history="1">
        <w:r w:rsidR="00DC49E9" w:rsidRPr="00571538">
          <w:rPr>
            <w:rStyle w:val="a7"/>
            <w:rFonts w:ascii="Times New Roman" w:hAnsi="Times New Roman" w:cs="Times New Roman"/>
            <w:i/>
            <w:iCs/>
            <w:color w:val="auto"/>
            <w:sz w:val="28"/>
            <w:szCs w:val="28"/>
            <w:shd w:val="clear" w:color="auto" w:fill="FFFFFF"/>
            <w:lang w:val="en-US"/>
          </w:rPr>
          <w:t>http</w:t>
        </w:r>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hudoc</w:t>
        </w:r>
        <w:proofErr w:type="spellEnd"/>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echr</w:t>
        </w:r>
        <w:proofErr w:type="spellEnd"/>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coe</w:t>
        </w:r>
        <w:proofErr w:type="spellEnd"/>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int</w:t>
        </w:r>
        <w:proofErr w:type="spellEnd"/>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eng</w:t>
        </w:r>
        <w:proofErr w:type="spellEnd"/>
        <w:r w:rsidR="00DC49E9" w:rsidRPr="00571538">
          <w:rPr>
            <w:rStyle w:val="a7"/>
            <w:rFonts w:ascii="Times New Roman" w:hAnsi="Times New Roman" w:cs="Times New Roman"/>
            <w:i/>
            <w:iCs/>
            <w:color w:val="auto"/>
            <w:sz w:val="28"/>
            <w:szCs w:val="28"/>
            <w:shd w:val="clear" w:color="auto" w:fill="FFFFFF"/>
          </w:rPr>
          <w:t>?</w:t>
        </w:r>
        <w:proofErr w:type="spellStart"/>
        <w:r w:rsidR="00DC49E9" w:rsidRPr="00571538">
          <w:rPr>
            <w:rStyle w:val="a7"/>
            <w:rFonts w:ascii="Times New Roman" w:hAnsi="Times New Roman" w:cs="Times New Roman"/>
            <w:i/>
            <w:iCs/>
            <w:color w:val="auto"/>
            <w:sz w:val="28"/>
            <w:szCs w:val="28"/>
            <w:shd w:val="clear" w:color="auto" w:fill="FFFFFF"/>
            <w:lang w:val="en-US"/>
          </w:rPr>
          <w:t>i</w:t>
        </w:r>
        <w:proofErr w:type="spellEnd"/>
        <w:r w:rsidR="00DC49E9" w:rsidRPr="00571538">
          <w:rPr>
            <w:rStyle w:val="a7"/>
            <w:rFonts w:ascii="Times New Roman" w:hAnsi="Times New Roman" w:cs="Times New Roman"/>
            <w:i/>
            <w:iCs/>
            <w:color w:val="auto"/>
            <w:sz w:val="28"/>
            <w:szCs w:val="28"/>
            <w:shd w:val="clear" w:color="auto" w:fill="FFFFFF"/>
          </w:rPr>
          <w:t>=001-200657</w:t>
        </w:r>
      </w:hyperlink>
      <w:r w:rsidR="00DC49E9" w:rsidRPr="00571538">
        <w:rPr>
          <w:rStyle w:val="s6b621b36"/>
          <w:rFonts w:ascii="Times New Roman" w:hAnsi="Times New Roman" w:cs="Times New Roman"/>
          <w:i/>
          <w:iCs/>
          <w:sz w:val="28"/>
          <w:szCs w:val="28"/>
          <w:shd w:val="clear" w:color="auto" w:fill="FFFFFF"/>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ROOMAN v. BELGIUM</w:t>
      </w:r>
      <w:r w:rsidR="000C1D91" w:rsidRPr="00571538">
        <w:rPr>
          <w:rFonts w:ascii="Times New Roman" w:hAnsi="Times New Roman" w:cs="Times New Roman"/>
          <w:sz w:val="28"/>
          <w:szCs w:val="28"/>
          <w:lang w:val="en-US"/>
        </w:rPr>
        <w:t xml:space="preserve"> </w:t>
      </w:r>
      <w:hyperlink r:id="rId27" w:history="1">
        <w:r w:rsidR="000C1D91" w:rsidRPr="00571538">
          <w:rPr>
            <w:rStyle w:val="a7"/>
            <w:rFonts w:ascii="Times New Roman" w:hAnsi="Times New Roman" w:cs="Times New Roman"/>
            <w:color w:val="auto"/>
            <w:sz w:val="28"/>
            <w:szCs w:val="28"/>
            <w:lang w:val="en-US"/>
          </w:rPr>
          <w:t>http://hudoc.echr.coe.int/eng?i=001-189902</w:t>
        </w:r>
      </w:hyperlink>
      <w:r w:rsidR="000C1D91" w:rsidRPr="00571538">
        <w:rPr>
          <w:rFonts w:ascii="Times New Roman" w:hAnsi="Times New Roman" w:cs="Times New Roman"/>
          <w:sz w:val="28"/>
          <w:szCs w:val="28"/>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rPr>
      </w:pPr>
      <w:r w:rsidRPr="00571538">
        <w:rPr>
          <w:rFonts w:ascii="Times New Roman" w:hAnsi="Times New Roman" w:cs="Times New Roman"/>
          <w:sz w:val="28"/>
          <w:szCs w:val="28"/>
          <w:lang w:val="en-US"/>
        </w:rPr>
        <w:t>CASE OF STRAND LOBBEN AND OTHERS v. NORWAY</w:t>
      </w:r>
      <w:r w:rsidR="00DC49E9" w:rsidRPr="00571538">
        <w:rPr>
          <w:rFonts w:ascii="Times New Roman" w:hAnsi="Times New Roman" w:cs="Times New Roman"/>
          <w:sz w:val="28"/>
          <w:szCs w:val="28"/>
          <w:lang w:val="en-US"/>
        </w:rPr>
        <w:t xml:space="preserve"> </w:t>
      </w:r>
      <w:r w:rsidR="00DC49E9" w:rsidRPr="00571538">
        <w:rPr>
          <w:rFonts w:ascii="Times New Roman" w:hAnsi="Times New Roman" w:cs="Times New Roman"/>
          <w:i/>
          <w:iCs/>
          <w:sz w:val="28"/>
          <w:szCs w:val="28"/>
          <w:shd w:val="clear" w:color="auto" w:fill="FFFFFF"/>
          <w:lang w:val="en-US"/>
        </w:rPr>
        <w:t>(Application no. </w:t>
      </w:r>
      <w:hyperlink r:id="rId28" w:anchor="{%22appno%22:[%2237283/13%22]}" w:tgtFrame="_blank" w:history="1">
        <w:r w:rsidR="00DC49E9" w:rsidRPr="00571538">
          <w:rPr>
            <w:rStyle w:val="a7"/>
            <w:rFonts w:ascii="Times New Roman" w:hAnsi="Times New Roman" w:cs="Times New Roman"/>
            <w:i/>
            <w:iCs/>
            <w:color w:val="auto"/>
            <w:sz w:val="28"/>
            <w:szCs w:val="28"/>
            <w:shd w:val="clear" w:color="auto" w:fill="FFFFFF"/>
          </w:rPr>
          <w:t>37283/13</w:t>
        </w:r>
      </w:hyperlink>
      <w:r w:rsidR="00DC49E9" w:rsidRPr="00571538">
        <w:rPr>
          <w:rFonts w:ascii="Times New Roman" w:hAnsi="Times New Roman" w:cs="Times New Roman"/>
          <w:i/>
          <w:iCs/>
          <w:sz w:val="28"/>
          <w:szCs w:val="28"/>
          <w:shd w:val="clear" w:color="auto" w:fill="FFFFFF"/>
        </w:rPr>
        <w:t xml:space="preserve">) </w:t>
      </w:r>
      <w:r w:rsidR="00454E31" w:rsidRPr="00571538">
        <w:rPr>
          <w:rFonts w:ascii="Times New Roman" w:hAnsi="Times New Roman" w:cs="Times New Roman"/>
          <w:sz w:val="28"/>
          <w:szCs w:val="28"/>
        </w:rPr>
        <w:t xml:space="preserve">[электронный ресурс] </w:t>
      </w:r>
      <w:proofErr w:type="gramStart"/>
      <w:r w:rsidR="00454E31" w:rsidRPr="00571538">
        <w:rPr>
          <w:rFonts w:ascii="Times New Roman" w:hAnsi="Times New Roman" w:cs="Times New Roman"/>
          <w:sz w:val="28"/>
          <w:szCs w:val="28"/>
          <w:lang w:val="en-US"/>
        </w:rPr>
        <w:t>URL</w:t>
      </w:r>
      <w:r w:rsidR="00454E31" w:rsidRPr="00571538">
        <w:rPr>
          <w:rFonts w:ascii="Times New Roman" w:hAnsi="Times New Roman" w:cs="Times New Roman"/>
          <w:sz w:val="28"/>
          <w:szCs w:val="28"/>
        </w:rPr>
        <w:t xml:space="preserve">: </w:t>
      </w:r>
      <w:r w:rsidR="00DC49E9" w:rsidRPr="00571538">
        <w:rPr>
          <w:rFonts w:ascii="Times New Roman" w:hAnsi="Times New Roman" w:cs="Times New Roman"/>
          <w:sz w:val="28"/>
          <w:szCs w:val="28"/>
        </w:rPr>
        <w:t xml:space="preserve"> </w:t>
      </w:r>
      <w:hyperlink r:id="rId29" w:history="1">
        <w:r w:rsidR="00535E42" w:rsidRPr="00571538">
          <w:rPr>
            <w:rStyle w:val="a7"/>
            <w:rFonts w:ascii="Times New Roman" w:hAnsi="Times New Roman" w:cs="Times New Roman"/>
            <w:i/>
            <w:iCs/>
            <w:color w:val="auto"/>
            <w:sz w:val="28"/>
            <w:szCs w:val="28"/>
            <w:shd w:val="clear" w:color="auto" w:fill="FFFFFF"/>
            <w:lang w:val="en-US"/>
          </w:rPr>
          <w:t>http</w:t>
        </w:r>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hudoc</w:t>
        </w:r>
        <w:proofErr w:type="spellEnd"/>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echr</w:t>
        </w:r>
        <w:proofErr w:type="spellEnd"/>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coe</w:t>
        </w:r>
        <w:proofErr w:type="spellEnd"/>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int</w:t>
        </w:r>
        <w:proofErr w:type="spellEnd"/>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eng</w:t>
        </w:r>
        <w:proofErr w:type="spellEnd"/>
        <w:r w:rsidR="00535E42" w:rsidRPr="00571538">
          <w:rPr>
            <w:rStyle w:val="a7"/>
            <w:rFonts w:ascii="Times New Roman" w:hAnsi="Times New Roman" w:cs="Times New Roman"/>
            <w:i/>
            <w:iCs/>
            <w:color w:val="auto"/>
            <w:sz w:val="28"/>
            <w:szCs w:val="28"/>
            <w:shd w:val="clear" w:color="auto" w:fill="FFFFFF"/>
          </w:rPr>
          <w:t>?</w:t>
        </w:r>
        <w:proofErr w:type="spellStart"/>
        <w:r w:rsidR="00535E42" w:rsidRPr="00571538">
          <w:rPr>
            <w:rStyle w:val="a7"/>
            <w:rFonts w:ascii="Times New Roman" w:hAnsi="Times New Roman" w:cs="Times New Roman"/>
            <w:i/>
            <w:iCs/>
            <w:color w:val="auto"/>
            <w:sz w:val="28"/>
            <w:szCs w:val="28"/>
            <w:shd w:val="clear" w:color="auto" w:fill="FFFFFF"/>
            <w:lang w:val="en-US"/>
          </w:rPr>
          <w:t>i</w:t>
        </w:r>
        <w:proofErr w:type="spellEnd"/>
        <w:r w:rsidR="00535E42" w:rsidRPr="00571538">
          <w:rPr>
            <w:rStyle w:val="a7"/>
            <w:rFonts w:ascii="Times New Roman" w:hAnsi="Times New Roman" w:cs="Times New Roman"/>
            <w:i/>
            <w:iCs/>
            <w:color w:val="auto"/>
            <w:sz w:val="28"/>
            <w:szCs w:val="28"/>
            <w:shd w:val="clear" w:color="auto" w:fill="FFFFFF"/>
          </w:rPr>
          <w:t>=001-195909</w:t>
        </w:r>
        <w:proofErr w:type="gramEnd"/>
      </w:hyperlink>
      <w:r w:rsidR="00535E42" w:rsidRPr="00571538">
        <w:rPr>
          <w:rFonts w:ascii="Times New Roman" w:hAnsi="Times New Roman" w:cs="Times New Roman"/>
          <w:i/>
          <w:iCs/>
          <w:sz w:val="28"/>
          <w:szCs w:val="28"/>
          <w:shd w:val="clear" w:color="auto" w:fill="FFFFFF"/>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MIHALACHE v. ROMANIA</w:t>
      </w:r>
      <w:r w:rsidR="00DC49E9" w:rsidRPr="00571538">
        <w:rPr>
          <w:rFonts w:ascii="Times New Roman" w:hAnsi="Times New Roman" w:cs="Times New Roman"/>
          <w:sz w:val="28"/>
          <w:szCs w:val="28"/>
          <w:lang w:val="en-US"/>
        </w:rPr>
        <w:t xml:space="preserve"> </w:t>
      </w:r>
      <w:r w:rsidR="00DC49E9" w:rsidRPr="00571538">
        <w:rPr>
          <w:rStyle w:val="s6b621b36"/>
          <w:rFonts w:ascii="Times New Roman" w:hAnsi="Times New Roman" w:cs="Times New Roman"/>
          <w:i/>
          <w:iCs/>
          <w:sz w:val="28"/>
          <w:szCs w:val="28"/>
          <w:shd w:val="clear" w:color="auto" w:fill="FFFFFF"/>
          <w:lang w:val="en-US"/>
        </w:rPr>
        <w:t>(Application no. </w:t>
      </w:r>
      <w:r w:rsidR="00DC49E9" w:rsidRPr="00571538">
        <w:rPr>
          <w:rStyle w:val="s6b621b36"/>
          <w:rFonts w:ascii="Times New Roman" w:hAnsi="Times New Roman" w:cs="Times New Roman"/>
          <w:i/>
          <w:iCs/>
          <w:sz w:val="28"/>
          <w:szCs w:val="28"/>
          <w:lang w:val="en-US"/>
        </w:rPr>
        <w:t>54012/10</w:t>
      </w:r>
      <w:r w:rsidR="00DC49E9"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xml:space="preserve">] URL: </w:t>
      </w:r>
      <w:hyperlink r:id="rId30" w:history="1">
        <w:r w:rsidR="00535E42" w:rsidRPr="00571538">
          <w:rPr>
            <w:rStyle w:val="a7"/>
            <w:rFonts w:ascii="Times New Roman" w:hAnsi="Times New Roman" w:cs="Times New Roman"/>
            <w:i/>
            <w:iCs/>
            <w:color w:val="auto"/>
            <w:sz w:val="28"/>
            <w:szCs w:val="28"/>
            <w:shd w:val="clear" w:color="auto" w:fill="FFFFFF"/>
            <w:lang w:val="en-US"/>
          </w:rPr>
          <w:t>http://hudoc.echr.coe.int/eng?i=001-194523</w:t>
        </w:r>
      </w:hyperlink>
      <w:r w:rsidR="00535E42" w:rsidRPr="00571538">
        <w:rPr>
          <w:rStyle w:val="s6b621b36"/>
          <w:rFonts w:ascii="Times New Roman" w:hAnsi="Times New Roman" w:cs="Times New Roman"/>
          <w:i/>
          <w:iCs/>
          <w:sz w:val="28"/>
          <w:szCs w:val="28"/>
          <w:shd w:val="clear" w:color="auto" w:fill="FFFFFF"/>
          <w:lang w:val="en-US"/>
        </w:rPr>
        <w:t xml:space="preserve"> </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lastRenderedPageBreak/>
        <w:t>CASE OF FERNANDES DE OLIVEIRA v. PORTUGAL</w:t>
      </w:r>
      <w:r w:rsidR="00454E31" w:rsidRPr="00571538">
        <w:rPr>
          <w:rFonts w:ascii="Times New Roman" w:hAnsi="Times New Roman" w:cs="Times New Roman"/>
          <w:sz w:val="28"/>
          <w:szCs w:val="28"/>
          <w:lang w:val="en-US"/>
        </w:rPr>
        <w:t xml:space="preserve"> </w:t>
      </w:r>
      <w:r w:rsidR="00454E31" w:rsidRPr="00571538">
        <w:rPr>
          <w:rStyle w:val="s6b621b36"/>
          <w:rFonts w:ascii="Times New Roman" w:hAnsi="Times New Roman" w:cs="Times New Roman"/>
          <w:i/>
          <w:iCs/>
          <w:sz w:val="28"/>
          <w:szCs w:val="28"/>
          <w:shd w:val="clear" w:color="auto" w:fill="FFFFFF"/>
          <w:lang w:val="en-US"/>
        </w:rPr>
        <w:t>(Application no. </w:t>
      </w:r>
      <w:r w:rsidR="00454E31" w:rsidRPr="00571538">
        <w:rPr>
          <w:rStyle w:val="s6b621b36"/>
          <w:rFonts w:ascii="Times New Roman" w:hAnsi="Times New Roman" w:cs="Times New Roman"/>
          <w:i/>
          <w:iCs/>
          <w:sz w:val="28"/>
          <w:szCs w:val="28"/>
          <w:lang w:val="en-US"/>
        </w:rPr>
        <w:t>78103/14</w:t>
      </w:r>
      <w:r w:rsidR="00454E31"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URL: http://hudoc.echr.coe.int/eng?i=001-189426</w:t>
      </w:r>
    </w:p>
    <w:p w:rsidR="001260B9" w:rsidRPr="00571538" w:rsidRDefault="001260B9" w:rsidP="00454E31">
      <w:pPr>
        <w:pStyle w:val="aa"/>
        <w:numPr>
          <w:ilvl w:val="0"/>
          <w:numId w:val="34"/>
        </w:numPr>
        <w:spacing w:line="360" w:lineRule="auto"/>
        <w:ind w:left="284"/>
        <w:jc w:val="both"/>
        <w:rPr>
          <w:rFonts w:ascii="Times New Roman" w:hAnsi="Times New Roman" w:cs="Times New Roman"/>
          <w:sz w:val="28"/>
          <w:szCs w:val="28"/>
          <w:lang w:val="en-US"/>
        </w:rPr>
      </w:pPr>
      <w:r w:rsidRPr="00571538">
        <w:rPr>
          <w:rFonts w:ascii="Times New Roman" w:hAnsi="Times New Roman" w:cs="Times New Roman"/>
          <w:sz w:val="28"/>
          <w:szCs w:val="28"/>
          <w:lang w:val="en-US"/>
        </w:rPr>
        <w:t>CASE OF LEKIĆ v. SLOVENIA</w:t>
      </w:r>
      <w:r w:rsidR="00454E31" w:rsidRPr="00571538">
        <w:rPr>
          <w:rFonts w:ascii="Times New Roman" w:hAnsi="Times New Roman" w:cs="Times New Roman"/>
          <w:sz w:val="28"/>
          <w:szCs w:val="28"/>
          <w:lang w:val="en-US"/>
        </w:rPr>
        <w:t xml:space="preserve"> </w:t>
      </w:r>
      <w:r w:rsidR="00454E31" w:rsidRPr="00571538">
        <w:rPr>
          <w:rStyle w:val="s6b621b36"/>
          <w:rFonts w:ascii="Times New Roman" w:hAnsi="Times New Roman" w:cs="Times New Roman"/>
          <w:i/>
          <w:iCs/>
          <w:sz w:val="28"/>
          <w:szCs w:val="28"/>
          <w:shd w:val="clear" w:color="auto" w:fill="FFFFFF"/>
          <w:lang w:val="en-US"/>
        </w:rPr>
        <w:t>(Application no. </w:t>
      </w:r>
      <w:r w:rsidR="00454E31" w:rsidRPr="00571538">
        <w:rPr>
          <w:rStyle w:val="s6b621b36"/>
          <w:rFonts w:ascii="Times New Roman" w:hAnsi="Times New Roman" w:cs="Times New Roman"/>
          <w:i/>
          <w:iCs/>
          <w:sz w:val="28"/>
          <w:szCs w:val="28"/>
          <w:lang w:val="en-US"/>
        </w:rPr>
        <w:t>36480/07</w:t>
      </w:r>
      <w:r w:rsidR="00454E31"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URL: http://hudoc.echr.coe.int/eng?i=001-188268</w:t>
      </w:r>
    </w:p>
    <w:p w:rsidR="001260B9" w:rsidRPr="00571538" w:rsidRDefault="001260B9" w:rsidP="00454E31">
      <w:pPr>
        <w:pStyle w:val="aa"/>
        <w:numPr>
          <w:ilvl w:val="0"/>
          <w:numId w:val="34"/>
        </w:numPr>
        <w:spacing w:line="360" w:lineRule="auto"/>
        <w:ind w:left="426"/>
        <w:jc w:val="both"/>
        <w:rPr>
          <w:rFonts w:ascii="Times New Roman" w:hAnsi="Times New Roman" w:cs="Times New Roman"/>
          <w:sz w:val="28"/>
          <w:szCs w:val="28"/>
          <w:lang w:val="en-US"/>
        </w:rPr>
        <w:sectPr w:rsidR="001260B9" w:rsidRPr="00571538" w:rsidSect="00E12133">
          <w:footerReference w:type="default" r:id="rId31"/>
          <w:pgSz w:w="11906" w:h="16838"/>
          <w:pgMar w:top="993" w:right="850" w:bottom="1134" w:left="1701" w:header="708" w:footer="708" w:gutter="0"/>
          <w:cols w:space="708"/>
          <w:titlePg/>
          <w:docGrid w:linePitch="360"/>
        </w:sectPr>
      </w:pPr>
      <w:r w:rsidRPr="00571538">
        <w:rPr>
          <w:rFonts w:ascii="Times New Roman" w:hAnsi="Times New Roman" w:cs="Times New Roman"/>
          <w:sz w:val="28"/>
          <w:szCs w:val="28"/>
          <w:lang w:val="en-US"/>
        </w:rPr>
        <w:t>CASE OF ILNSEHER v. GERMANY</w:t>
      </w:r>
      <w:r w:rsidR="00454E31" w:rsidRPr="00571538">
        <w:rPr>
          <w:rFonts w:ascii="Times New Roman" w:hAnsi="Times New Roman" w:cs="Times New Roman"/>
          <w:sz w:val="28"/>
          <w:szCs w:val="28"/>
          <w:lang w:val="en-US"/>
        </w:rPr>
        <w:t xml:space="preserve"> </w:t>
      </w:r>
      <w:r w:rsidR="00454E31" w:rsidRPr="00571538">
        <w:rPr>
          <w:rStyle w:val="s6b621b36"/>
          <w:rFonts w:ascii="Times New Roman" w:hAnsi="Times New Roman" w:cs="Times New Roman"/>
          <w:i/>
          <w:iCs/>
          <w:sz w:val="28"/>
          <w:szCs w:val="28"/>
          <w:shd w:val="clear" w:color="auto" w:fill="FFFFFF"/>
          <w:lang w:val="en-US"/>
        </w:rPr>
        <w:t>(Applications nos. </w:t>
      </w:r>
      <w:r w:rsidR="00454E31" w:rsidRPr="00571538">
        <w:rPr>
          <w:rStyle w:val="s6b621b36"/>
          <w:rFonts w:ascii="Times New Roman" w:hAnsi="Times New Roman" w:cs="Times New Roman"/>
          <w:i/>
          <w:iCs/>
          <w:sz w:val="28"/>
          <w:szCs w:val="28"/>
          <w:lang w:val="en-US"/>
        </w:rPr>
        <w:t>10211/12</w:t>
      </w:r>
      <w:r w:rsidR="00454E31" w:rsidRPr="00571538">
        <w:rPr>
          <w:rStyle w:val="s6b621b36"/>
          <w:rFonts w:ascii="Times New Roman" w:hAnsi="Times New Roman" w:cs="Times New Roman"/>
          <w:i/>
          <w:iCs/>
          <w:sz w:val="28"/>
          <w:szCs w:val="28"/>
          <w:shd w:val="clear" w:color="auto" w:fill="FFFFFF"/>
          <w:lang w:val="en-US"/>
        </w:rPr>
        <w:t> and </w:t>
      </w:r>
      <w:r w:rsidR="00454E31" w:rsidRPr="00571538">
        <w:rPr>
          <w:rStyle w:val="s6b621b36"/>
          <w:rFonts w:ascii="Times New Roman" w:hAnsi="Times New Roman" w:cs="Times New Roman"/>
          <w:i/>
          <w:iCs/>
          <w:sz w:val="28"/>
          <w:szCs w:val="28"/>
          <w:lang w:val="en-US"/>
        </w:rPr>
        <w:t>27505/14</w:t>
      </w:r>
      <w:r w:rsidR="00454E31" w:rsidRPr="00571538">
        <w:rPr>
          <w:rStyle w:val="s6b621b36"/>
          <w:rFonts w:ascii="Times New Roman" w:hAnsi="Times New Roman" w:cs="Times New Roman"/>
          <w:i/>
          <w:iCs/>
          <w:sz w:val="28"/>
          <w:szCs w:val="28"/>
          <w:shd w:val="clear" w:color="auto" w:fill="FFFFFF"/>
          <w:lang w:val="en-US"/>
        </w:rPr>
        <w:t xml:space="preserve">) </w:t>
      </w:r>
      <w:r w:rsidR="00454E31" w:rsidRPr="00571538">
        <w:rPr>
          <w:rFonts w:ascii="Times New Roman" w:hAnsi="Times New Roman" w:cs="Times New Roman"/>
          <w:sz w:val="28"/>
          <w:szCs w:val="28"/>
          <w:lang w:val="en-US"/>
        </w:rPr>
        <w:t>[</w:t>
      </w:r>
      <w:r w:rsidR="00454E31" w:rsidRPr="00571538">
        <w:rPr>
          <w:rFonts w:ascii="Times New Roman" w:hAnsi="Times New Roman" w:cs="Times New Roman"/>
          <w:sz w:val="28"/>
          <w:szCs w:val="28"/>
        </w:rPr>
        <w:t>электронный</w:t>
      </w:r>
      <w:r w:rsidR="00454E31" w:rsidRPr="00571538">
        <w:rPr>
          <w:rFonts w:ascii="Times New Roman" w:hAnsi="Times New Roman" w:cs="Times New Roman"/>
          <w:sz w:val="28"/>
          <w:szCs w:val="28"/>
          <w:lang w:val="en-US"/>
        </w:rPr>
        <w:t xml:space="preserve"> </w:t>
      </w:r>
      <w:r w:rsidR="00454E31" w:rsidRPr="00571538">
        <w:rPr>
          <w:rFonts w:ascii="Times New Roman" w:hAnsi="Times New Roman" w:cs="Times New Roman"/>
          <w:sz w:val="28"/>
          <w:szCs w:val="28"/>
        </w:rPr>
        <w:t>ресурс</w:t>
      </w:r>
      <w:r w:rsidR="00454E31" w:rsidRPr="00571538">
        <w:rPr>
          <w:rFonts w:ascii="Times New Roman" w:hAnsi="Times New Roman" w:cs="Times New Roman"/>
          <w:sz w:val="28"/>
          <w:szCs w:val="28"/>
          <w:lang w:val="en-US"/>
        </w:rPr>
        <w:t>] URL: http://hudoc.echr.coe.int/eng?i=001-187540</w:t>
      </w:r>
    </w:p>
    <w:p w:rsidR="00A24D68" w:rsidRPr="00571538" w:rsidRDefault="00A24D68" w:rsidP="00A24D68">
      <w:pPr>
        <w:keepNext/>
        <w:keepLines/>
        <w:spacing w:before="240" w:after="240" w:line="256" w:lineRule="auto"/>
        <w:jc w:val="center"/>
        <w:outlineLvl w:val="0"/>
        <w:rPr>
          <w:rFonts w:ascii="Times New Roman" w:eastAsiaTheme="majorEastAsia" w:hAnsi="Times New Roman" w:cs="Times New Roman"/>
          <w:b/>
          <w:sz w:val="28"/>
          <w:szCs w:val="28"/>
        </w:rPr>
      </w:pPr>
      <w:bookmarkStart w:id="59" w:name="_Toc72457192"/>
      <w:r w:rsidRPr="00571538">
        <w:rPr>
          <w:rFonts w:ascii="Times New Roman" w:eastAsiaTheme="majorEastAsia" w:hAnsi="Times New Roman" w:cs="Times New Roman"/>
          <w:b/>
          <w:sz w:val="28"/>
          <w:szCs w:val="28"/>
        </w:rPr>
        <w:lastRenderedPageBreak/>
        <w:t>Приложение</w:t>
      </w:r>
      <w:bookmarkEnd w:id="59"/>
      <w:r w:rsidRPr="00571538">
        <w:rPr>
          <w:rFonts w:ascii="Times New Roman" w:eastAsiaTheme="majorEastAsia" w:hAnsi="Times New Roman" w:cs="Times New Roman"/>
          <w:b/>
          <w:sz w:val="28"/>
          <w:szCs w:val="28"/>
        </w:rPr>
        <w:t xml:space="preserve"> </w:t>
      </w:r>
    </w:p>
    <w:p w:rsidR="00A24D68" w:rsidRPr="00571538" w:rsidRDefault="00A24D68" w:rsidP="00A24D68">
      <w:pPr>
        <w:spacing w:line="256" w:lineRule="auto"/>
        <w:rPr>
          <w:rFonts w:ascii="Times New Roman" w:hAnsi="Times New Roman" w:cs="Times New Roman"/>
          <w:sz w:val="28"/>
          <w:szCs w:val="28"/>
        </w:rPr>
      </w:pPr>
      <w:r w:rsidRPr="00571538">
        <w:rPr>
          <w:rFonts w:ascii="Times New Roman" w:hAnsi="Times New Roman" w:cs="Times New Roman"/>
          <w:sz w:val="28"/>
          <w:szCs w:val="28"/>
        </w:rPr>
        <w:t xml:space="preserve">Таблица 1. Количественные данные о типах модальности для каждого оператора модальности. </w:t>
      </w:r>
    </w:p>
    <w:tbl>
      <w:tblPr>
        <w:tblStyle w:val="14"/>
        <w:tblW w:w="5000" w:type="pct"/>
        <w:tblInd w:w="0" w:type="dxa"/>
        <w:tblLook w:val="04A0" w:firstRow="1" w:lastRow="0" w:firstColumn="1" w:lastColumn="0" w:noHBand="0" w:noVBand="1"/>
      </w:tblPr>
      <w:tblGrid>
        <w:gridCol w:w="2189"/>
        <w:gridCol w:w="916"/>
        <w:gridCol w:w="1193"/>
        <w:gridCol w:w="1132"/>
        <w:gridCol w:w="916"/>
        <w:gridCol w:w="800"/>
        <w:gridCol w:w="1115"/>
        <w:gridCol w:w="938"/>
        <w:gridCol w:w="1057"/>
        <w:gridCol w:w="1037"/>
        <w:gridCol w:w="842"/>
        <w:gridCol w:w="1057"/>
        <w:gridCol w:w="1368"/>
      </w:tblGrid>
      <w:tr w:rsidR="00A24D68" w:rsidRPr="00571538" w:rsidTr="00A24D68">
        <w:tc>
          <w:tcPr>
            <w:tcW w:w="752" w:type="pct"/>
            <w:vMerge w:val="restar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Тип модальности</w:t>
            </w:r>
          </w:p>
        </w:tc>
        <w:tc>
          <w:tcPr>
            <w:tcW w:w="3779" w:type="pct"/>
            <w:gridSpan w:val="11"/>
          </w:tcPr>
          <w:p w:rsidR="00A24D68" w:rsidRPr="00571538" w:rsidRDefault="00A24D68" w:rsidP="00A24D68">
            <w:pPr>
              <w:spacing w:line="360" w:lineRule="auto"/>
              <w:jc w:val="center"/>
              <w:rPr>
                <w:rFonts w:ascii="Times New Roman" w:hAnsi="Times New Roman" w:cs="Times New Roman"/>
                <w:b/>
                <w:iCs/>
                <w:sz w:val="28"/>
                <w:szCs w:val="28"/>
              </w:rPr>
            </w:pPr>
            <w:r w:rsidRPr="00571538">
              <w:rPr>
                <w:rFonts w:ascii="Times New Roman" w:hAnsi="Times New Roman" w:cs="Times New Roman"/>
                <w:b/>
                <w:iCs/>
                <w:sz w:val="28"/>
                <w:szCs w:val="28"/>
              </w:rPr>
              <w:t>Оператор модальности</w:t>
            </w:r>
          </w:p>
        </w:tc>
        <w:tc>
          <w:tcPr>
            <w:tcW w:w="470" w:type="pct"/>
            <w:vMerge w:val="restart"/>
          </w:tcPr>
          <w:p w:rsidR="00A24D68" w:rsidRPr="00571538" w:rsidRDefault="00A24D68" w:rsidP="00A24D68">
            <w:pPr>
              <w:spacing w:line="360" w:lineRule="auto"/>
              <w:rPr>
                <w:rFonts w:ascii="Times New Roman" w:hAnsi="Times New Roman" w:cs="Times New Roman"/>
                <w:iCs/>
                <w:sz w:val="28"/>
                <w:szCs w:val="28"/>
              </w:rPr>
            </w:pPr>
            <w:r w:rsidRPr="00571538">
              <w:rPr>
                <w:rFonts w:ascii="Times New Roman" w:hAnsi="Times New Roman" w:cs="Times New Roman"/>
                <w:iCs/>
                <w:sz w:val="28"/>
                <w:szCs w:val="28"/>
              </w:rPr>
              <w:t>Всего</w:t>
            </w:r>
          </w:p>
        </w:tc>
      </w:tr>
      <w:tr w:rsidR="00A24D68" w:rsidRPr="00571538" w:rsidTr="00A24D68">
        <w:tc>
          <w:tcPr>
            <w:tcW w:w="752" w:type="pct"/>
            <w:vMerge/>
          </w:tcPr>
          <w:p w:rsidR="00A24D68" w:rsidRPr="00571538" w:rsidRDefault="00A24D68" w:rsidP="00A24D68">
            <w:pPr>
              <w:spacing w:line="360" w:lineRule="auto"/>
              <w:rPr>
                <w:rFonts w:ascii="Times New Roman" w:hAnsi="Times New Roman" w:cs="Times New Roman"/>
                <w:sz w:val="28"/>
                <w:szCs w:val="28"/>
              </w:rPr>
            </w:pPr>
          </w:p>
        </w:tc>
        <w:tc>
          <w:tcPr>
            <w:tcW w:w="315" w:type="pct"/>
          </w:tcPr>
          <w:p w:rsidR="00A24D68" w:rsidRPr="00571538" w:rsidRDefault="00A24D68" w:rsidP="00A24D68">
            <w:pPr>
              <w:spacing w:line="360" w:lineRule="auto"/>
              <w:rPr>
                <w:rFonts w:ascii="Times New Roman" w:hAnsi="Times New Roman" w:cs="Times New Roman"/>
                <w:sz w:val="28"/>
                <w:szCs w:val="28"/>
                <w:lang w:val="en-US"/>
              </w:rPr>
            </w:pPr>
            <w:r w:rsidRPr="00571538">
              <w:rPr>
                <w:rFonts w:ascii="Times New Roman" w:hAnsi="Times New Roman" w:cs="Times New Roman"/>
                <w:iCs/>
                <w:sz w:val="28"/>
                <w:szCs w:val="28"/>
                <w:lang w:val="en-US"/>
              </w:rPr>
              <w:t xml:space="preserve">must </w:t>
            </w:r>
          </w:p>
        </w:tc>
        <w:tc>
          <w:tcPr>
            <w:tcW w:w="410" w:type="pct"/>
          </w:tcPr>
          <w:p w:rsidR="00A24D68" w:rsidRPr="00571538" w:rsidRDefault="00A24D68" w:rsidP="00A24D68">
            <w:pPr>
              <w:spacing w:line="360" w:lineRule="auto"/>
              <w:rPr>
                <w:rFonts w:ascii="Times New Roman" w:hAnsi="Times New Roman" w:cs="Times New Roman"/>
                <w:sz w:val="28"/>
                <w:szCs w:val="28"/>
                <w:lang w:val="en-US"/>
              </w:rPr>
            </w:pPr>
            <w:r w:rsidRPr="00571538">
              <w:rPr>
                <w:rFonts w:ascii="Times New Roman" w:hAnsi="Times New Roman" w:cs="Times New Roman"/>
                <w:iCs/>
                <w:sz w:val="28"/>
                <w:szCs w:val="28"/>
                <w:lang w:val="en-US"/>
              </w:rPr>
              <w:t>should</w:t>
            </w:r>
          </w:p>
        </w:tc>
        <w:tc>
          <w:tcPr>
            <w:tcW w:w="389" w:type="pct"/>
          </w:tcPr>
          <w:p w:rsidR="00A24D68" w:rsidRPr="00571538" w:rsidRDefault="00A24D68" w:rsidP="00A24D68">
            <w:pPr>
              <w:spacing w:line="256"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ought to</w:t>
            </w:r>
            <w:r w:rsidRPr="00571538">
              <w:rPr>
                <w:rFonts w:ascii="Times New Roman" w:hAnsi="Times New Roman" w:cs="Times New Roman"/>
                <w:iCs/>
                <w:sz w:val="28"/>
                <w:szCs w:val="28"/>
                <w:lang w:val="en-US"/>
              </w:rPr>
              <w:t xml:space="preserve"> </w:t>
            </w:r>
          </w:p>
        </w:tc>
        <w:tc>
          <w:tcPr>
            <w:tcW w:w="315" w:type="pct"/>
          </w:tcPr>
          <w:p w:rsidR="00A24D68" w:rsidRPr="00571538" w:rsidRDefault="00A24D68" w:rsidP="00A24D68">
            <w:pPr>
              <w:spacing w:line="360" w:lineRule="auto"/>
              <w:rPr>
                <w:rFonts w:ascii="Times New Roman" w:hAnsi="Times New Roman" w:cs="Times New Roman"/>
                <w:sz w:val="28"/>
                <w:szCs w:val="28"/>
                <w:lang w:val="en-US"/>
              </w:rPr>
            </w:pPr>
            <w:r w:rsidRPr="00571538">
              <w:rPr>
                <w:rFonts w:ascii="Times New Roman" w:hAnsi="Times New Roman" w:cs="Times New Roman"/>
                <w:iCs/>
                <w:sz w:val="28"/>
                <w:szCs w:val="28"/>
                <w:lang w:val="en-US"/>
              </w:rPr>
              <w:t>need</w:t>
            </w:r>
          </w:p>
        </w:tc>
        <w:tc>
          <w:tcPr>
            <w:tcW w:w="275" w:type="pct"/>
          </w:tcPr>
          <w:p w:rsidR="00A24D68" w:rsidRPr="00571538" w:rsidRDefault="00A24D68" w:rsidP="00A24D68">
            <w:pPr>
              <w:spacing w:line="360" w:lineRule="auto"/>
              <w:rPr>
                <w:rFonts w:ascii="Times New Roman" w:hAnsi="Times New Roman" w:cs="Times New Roman"/>
                <w:sz w:val="28"/>
                <w:szCs w:val="28"/>
                <w:lang w:val="en-US"/>
              </w:rPr>
            </w:pPr>
            <w:r w:rsidRPr="00571538">
              <w:rPr>
                <w:rFonts w:ascii="Times New Roman" w:hAnsi="Times New Roman" w:cs="Times New Roman"/>
                <w:sz w:val="28"/>
                <w:szCs w:val="28"/>
                <w:lang w:val="en-US"/>
              </w:rPr>
              <w:t>will</w:t>
            </w:r>
          </w:p>
        </w:tc>
        <w:tc>
          <w:tcPr>
            <w:tcW w:w="383"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would</w:t>
            </w:r>
          </w:p>
        </w:tc>
        <w:tc>
          <w:tcPr>
            <w:tcW w:w="322"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shall</w:t>
            </w:r>
          </w:p>
        </w:tc>
        <w:tc>
          <w:tcPr>
            <w:tcW w:w="363"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can</w:t>
            </w:r>
          </w:p>
        </w:tc>
        <w:tc>
          <w:tcPr>
            <w:tcW w:w="356"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could</w:t>
            </w:r>
          </w:p>
        </w:tc>
        <w:tc>
          <w:tcPr>
            <w:tcW w:w="289"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may</w:t>
            </w:r>
          </w:p>
        </w:tc>
        <w:tc>
          <w:tcPr>
            <w:tcW w:w="363" w:type="pct"/>
          </w:tcPr>
          <w:p w:rsidR="00A24D68" w:rsidRPr="00571538" w:rsidRDefault="00A24D68" w:rsidP="00A24D68">
            <w:pPr>
              <w:spacing w:line="360" w:lineRule="auto"/>
              <w:rPr>
                <w:rFonts w:ascii="Times New Roman" w:hAnsi="Times New Roman" w:cs="Times New Roman"/>
                <w:iCs/>
                <w:sz w:val="28"/>
                <w:szCs w:val="28"/>
                <w:lang w:val="en-US"/>
              </w:rPr>
            </w:pPr>
            <w:r w:rsidRPr="00571538">
              <w:rPr>
                <w:rFonts w:ascii="Times New Roman" w:hAnsi="Times New Roman" w:cs="Times New Roman"/>
                <w:iCs/>
                <w:sz w:val="28"/>
                <w:szCs w:val="28"/>
                <w:lang w:val="en-US"/>
              </w:rPr>
              <w:t>might</w:t>
            </w:r>
          </w:p>
        </w:tc>
        <w:tc>
          <w:tcPr>
            <w:tcW w:w="470" w:type="pct"/>
            <w:vMerge/>
          </w:tcPr>
          <w:p w:rsidR="00A24D68" w:rsidRPr="00571538" w:rsidRDefault="00A24D68" w:rsidP="00A24D68">
            <w:pPr>
              <w:spacing w:line="360" w:lineRule="auto"/>
              <w:rPr>
                <w:rFonts w:ascii="Times New Roman" w:hAnsi="Times New Roman" w:cs="Times New Roman"/>
                <w:iCs/>
                <w:sz w:val="28"/>
                <w:szCs w:val="28"/>
              </w:rPr>
            </w:pPr>
          </w:p>
        </w:tc>
      </w:tr>
      <w:tr w:rsidR="00A24D68" w:rsidRPr="00571538" w:rsidTr="00A24D68">
        <w:tc>
          <w:tcPr>
            <w:tcW w:w="752" w:type="pct"/>
          </w:tcPr>
          <w:p w:rsidR="00A24D68" w:rsidRPr="00571538" w:rsidRDefault="00A24D68" w:rsidP="00A24D68">
            <w:pPr>
              <w:spacing w:line="360" w:lineRule="auto"/>
              <w:rPr>
                <w:rFonts w:ascii="Times New Roman" w:hAnsi="Times New Roman" w:cs="Times New Roman"/>
                <w:sz w:val="28"/>
                <w:szCs w:val="28"/>
              </w:rPr>
            </w:pPr>
            <w:proofErr w:type="spellStart"/>
            <w:r w:rsidRPr="00571538">
              <w:rPr>
                <w:rFonts w:ascii="Times New Roman" w:hAnsi="Times New Roman" w:cs="Times New Roman"/>
                <w:sz w:val="28"/>
                <w:szCs w:val="28"/>
              </w:rPr>
              <w:t>Деонтическая</w:t>
            </w:r>
            <w:proofErr w:type="spellEnd"/>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44</w:t>
            </w:r>
          </w:p>
        </w:tc>
        <w:tc>
          <w:tcPr>
            <w:tcW w:w="41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43</w:t>
            </w:r>
          </w:p>
        </w:tc>
        <w:tc>
          <w:tcPr>
            <w:tcW w:w="3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25</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16</w:t>
            </w:r>
          </w:p>
        </w:tc>
        <w:tc>
          <w:tcPr>
            <w:tcW w:w="27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8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2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65</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12</w:t>
            </w:r>
          </w:p>
        </w:tc>
        <w:tc>
          <w:tcPr>
            <w:tcW w:w="356"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7</w:t>
            </w:r>
          </w:p>
        </w:tc>
        <w:tc>
          <w:tcPr>
            <w:tcW w:w="2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35</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47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247</w:t>
            </w:r>
            <w:r w:rsidRPr="00571538">
              <w:rPr>
                <w:rFonts w:ascii="Times New Roman" w:hAnsi="Times New Roman" w:cs="Times New Roman"/>
                <w:sz w:val="28"/>
                <w:szCs w:val="28"/>
                <w:lang w:val="en-US"/>
              </w:rPr>
              <w:t>/</w:t>
            </w:r>
            <w:r w:rsidRPr="00571538">
              <w:rPr>
                <w:rFonts w:ascii="Times New Roman" w:hAnsi="Times New Roman" w:cs="Times New Roman"/>
                <w:sz w:val="28"/>
                <w:szCs w:val="28"/>
              </w:rPr>
              <w:t xml:space="preserve"> 60%</w:t>
            </w:r>
          </w:p>
        </w:tc>
      </w:tr>
      <w:tr w:rsidR="00A24D68" w:rsidRPr="00571538" w:rsidTr="00A24D68">
        <w:tc>
          <w:tcPr>
            <w:tcW w:w="75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Динамическая</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w:t>
            </w:r>
          </w:p>
        </w:tc>
        <w:tc>
          <w:tcPr>
            <w:tcW w:w="41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27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28</w:t>
            </w:r>
          </w:p>
        </w:tc>
        <w:tc>
          <w:tcPr>
            <w:tcW w:w="38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w:t>
            </w:r>
          </w:p>
        </w:tc>
        <w:tc>
          <w:tcPr>
            <w:tcW w:w="32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38</w:t>
            </w:r>
          </w:p>
        </w:tc>
        <w:tc>
          <w:tcPr>
            <w:tcW w:w="356"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11</w:t>
            </w:r>
          </w:p>
        </w:tc>
        <w:tc>
          <w:tcPr>
            <w:tcW w:w="2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8</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10</w:t>
            </w:r>
          </w:p>
        </w:tc>
        <w:tc>
          <w:tcPr>
            <w:tcW w:w="47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98</w:t>
            </w:r>
            <w:r w:rsidRPr="00571538">
              <w:rPr>
                <w:rFonts w:ascii="Times New Roman" w:hAnsi="Times New Roman" w:cs="Times New Roman"/>
                <w:sz w:val="28"/>
                <w:szCs w:val="28"/>
                <w:lang w:val="en-US"/>
              </w:rPr>
              <w:t>/</w:t>
            </w:r>
            <w:r w:rsidRPr="00571538">
              <w:rPr>
                <w:rFonts w:ascii="Times New Roman" w:hAnsi="Times New Roman" w:cs="Times New Roman"/>
                <w:sz w:val="28"/>
                <w:szCs w:val="28"/>
              </w:rPr>
              <w:t>24%</w:t>
            </w:r>
          </w:p>
        </w:tc>
      </w:tr>
      <w:tr w:rsidR="00A24D68" w:rsidRPr="00571538" w:rsidTr="00A24D68">
        <w:tc>
          <w:tcPr>
            <w:tcW w:w="75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Эпистемическая</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9</w:t>
            </w:r>
          </w:p>
        </w:tc>
        <w:tc>
          <w:tcPr>
            <w:tcW w:w="41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27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20</w:t>
            </w:r>
          </w:p>
        </w:tc>
        <w:tc>
          <w:tcPr>
            <w:tcW w:w="38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21</w:t>
            </w:r>
          </w:p>
        </w:tc>
        <w:tc>
          <w:tcPr>
            <w:tcW w:w="32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w:t>
            </w:r>
          </w:p>
        </w:tc>
        <w:tc>
          <w:tcPr>
            <w:tcW w:w="356"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w:t>
            </w:r>
          </w:p>
        </w:tc>
        <w:tc>
          <w:tcPr>
            <w:tcW w:w="2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7</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10</w:t>
            </w:r>
          </w:p>
        </w:tc>
        <w:tc>
          <w:tcPr>
            <w:tcW w:w="47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68</w:t>
            </w:r>
            <w:r w:rsidRPr="00571538">
              <w:rPr>
                <w:rFonts w:ascii="Times New Roman" w:hAnsi="Times New Roman" w:cs="Times New Roman"/>
                <w:sz w:val="28"/>
                <w:szCs w:val="28"/>
                <w:lang w:val="en-US"/>
              </w:rPr>
              <w:t>/</w:t>
            </w:r>
            <w:r w:rsidRPr="00571538">
              <w:rPr>
                <w:rFonts w:ascii="Times New Roman" w:hAnsi="Times New Roman" w:cs="Times New Roman"/>
                <w:sz w:val="28"/>
                <w:szCs w:val="28"/>
              </w:rPr>
              <w:t xml:space="preserve"> 16%</w:t>
            </w:r>
          </w:p>
        </w:tc>
      </w:tr>
      <w:tr w:rsidR="00A24D68" w:rsidRPr="00571538" w:rsidTr="00A24D68">
        <w:tc>
          <w:tcPr>
            <w:tcW w:w="75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Всего</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54</w:t>
            </w:r>
          </w:p>
        </w:tc>
        <w:tc>
          <w:tcPr>
            <w:tcW w:w="41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43</w:t>
            </w:r>
          </w:p>
        </w:tc>
        <w:tc>
          <w:tcPr>
            <w:tcW w:w="3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25</w:t>
            </w:r>
          </w:p>
        </w:tc>
        <w:tc>
          <w:tcPr>
            <w:tcW w:w="31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16</w:t>
            </w:r>
          </w:p>
        </w:tc>
        <w:tc>
          <w:tcPr>
            <w:tcW w:w="275"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48</w:t>
            </w:r>
          </w:p>
        </w:tc>
        <w:tc>
          <w:tcPr>
            <w:tcW w:w="38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23</w:t>
            </w:r>
          </w:p>
        </w:tc>
        <w:tc>
          <w:tcPr>
            <w:tcW w:w="322"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65</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c>
          <w:tcPr>
            <w:tcW w:w="356"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19</w:t>
            </w:r>
          </w:p>
        </w:tc>
        <w:tc>
          <w:tcPr>
            <w:tcW w:w="289"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50</w:t>
            </w:r>
          </w:p>
        </w:tc>
        <w:tc>
          <w:tcPr>
            <w:tcW w:w="363"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20</w:t>
            </w:r>
          </w:p>
        </w:tc>
        <w:tc>
          <w:tcPr>
            <w:tcW w:w="470" w:type="pct"/>
          </w:tcPr>
          <w:p w:rsidR="00A24D68" w:rsidRPr="00571538" w:rsidRDefault="00A24D68" w:rsidP="00A24D68">
            <w:pPr>
              <w:spacing w:line="360" w:lineRule="auto"/>
              <w:rPr>
                <w:rFonts w:ascii="Times New Roman" w:hAnsi="Times New Roman" w:cs="Times New Roman"/>
                <w:sz w:val="28"/>
                <w:szCs w:val="28"/>
              </w:rPr>
            </w:pPr>
            <w:r w:rsidRPr="00571538">
              <w:rPr>
                <w:rFonts w:ascii="Times New Roman" w:hAnsi="Times New Roman" w:cs="Times New Roman"/>
                <w:sz w:val="28"/>
                <w:szCs w:val="28"/>
              </w:rPr>
              <w:t>413</w:t>
            </w:r>
            <w:r w:rsidRPr="00571538">
              <w:rPr>
                <w:rFonts w:ascii="Times New Roman" w:hAnsi="Times New Roman" w:cs="Times New Roman"/>
                <w:sz w:val="28"/>
                <w:szCs w:val="28"/>
                <w:lang w:val="en-US"/>
              </w:rPr>
              <w:t>/</w:t>
            </w:r>
            <w:r w:rsidRPr="00571538">
              <w:rPr>
                <w:rFonts w:ascii="Times New Roman" w:hAnsi="Times New Roman" w:cs="Times New Roman"/>
                <w:sz w:val="28"/>
                <w:szCs w:val="28"/>
              </w:rPr>
              <w:t>100%</w:t>
            </w:r>
          </w:p>
        </w:tc>
      </w:tr>
    </w:tbl>
    <w:p w:rsidR="001C383A" w:rsidRPr="00571538" w:rsidRDefault="001C383A" w:rsidP="00A17C20">
      <w:pPr>
        <w:spacing w:line="360" w:lineRule="auto"/>
        <w:rPr>
          <w:rFonts w:ascii="Times New Roman" w:hAnsi="Times New Roman" w:cs="Times New Roman"/>
        </w:rPr>
      </w:pPr>
    </w:p>
    <w:sectPr w:rsidR="001C383A" w:rsidRPr="00571538" w:rsidSect="00A24D68">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80" w:rsidRDefault="004C5B80" w:rsidP="00896C6A">
      <w:pPr>
        <w:spacing w:after="0" w:line="240" w:lineRule="auto"/>
      </w:pPr>
      <w:r>
        <w:separator/>
      </w:r>
    </w:p>
  </w:endnote>
  <w:endnote w:type="continuationSeparator" w:id="0">
    <w:p w:rsidR="004C5B80" w:rsidRDefault="004C5B80" w:rsidP="0089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472034"/>
      <w:docPartObj>
        <w:docPartGallery w:val="Page Numbers (Bottom of Page)"/>
        <w:docPartUnique/>
      </w:docPartObj>
    </w:sdtPr>
    <w:sdtEndPr>
      <w:rPr>
        <w:rFonts w:ascii="Times New Roman" w:hAnsi="Times New Roman" w:cs="Times New Roman"/>
      </w:rPr>
    </w:sdtEndPr>
    <w:sdtContent>
      <w:p w:rsidR="00AA0948" w:rsidRPr="00896C6A" w:rsidRDefault="00AA0948">
        <w:pPr>
          <w:pStyle w:val="af3"/>
          <w:jc w:val="center"/>
          <w:rPr>
            <w:rFonts w:ascii="Times New Roman" w:hAnsi="Times New Roman" w:cs="Times New Roman"/>
          </w:rPr>
        </w:pPr>
        <w:r w:rsidRPr="00896C6A">
          <w:rPr>
            <w:rFonts w:ascii="Times New Roman" w:hAnsi="Times New Roman" w:cs="Times New Roman"/>
          </w:rPr>
          <w:fldChar w:fldCharType="begin"/>
        </w:r>
        <w:r w:rsidRPr="00896C6A">
          <w:rPr>
            <w:rFonts w:ascii="Times New Roman" w:hAnsi="Times New Roman" w:cs="Times New Roman"/>
          </w:rPr>
          <w:instrText>PAGE   \* MERGEFORMAT</w:instrText>
        </w:r>
        <w:r w:rsidRPr="00896C6A">
          <w:rPr>
            <w:rFonts w:ascii="Times New Roman" w:hAnsi="Times New Roman" w:cs="Times New Roman"/>
          </w:rPr>
          <w:fldChar w:fldCharType="separate"/>
        </w:r>
        <w:r w:rsidR="00571538">
          <w:rPr>
            <w:rFonts w:ascii="Times New Roman" w:hAnsi="Times New Roman" w:cs="Times New Roman"/>
            <w:noProof/>
          </w:rPr>
          <w:t>75</w:t>
        </w:r>
        <w:r w:rsidRPr="00896C6A">
          <w:rPr>
            <w:rFonts w:ascii="Times New Roman" w:hAnsi="Times New Roman" w:cs="Times New Roman"/>
          </w:rPr>
          <w:fldChar w:fldCharType="end"/>
        </w:r>
      </w:p>
    </w:sdtContent>
  </w:sdt>
  <w:p w:rsidR="00AA0948" w:rsidRDefault="00AA09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80" w:rsidRDefault="004C5B80" w:rsidP="00896C6A">
      <w:pPr>
        <w:spacing w:after="0" w:line="240" w:lineRule="auto"/>
      </w:pPr>
      <w:r>
        <w:separator/>
      </w:r>
    </w:p>
  </w:footnote>
  <w:footnote w:type="continuationSeparator" w:id="0">
    <w:p w:rsidR="004C5B80" w:rsidRDefault="004C5B80" w:rsidP="00896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43"/>
    <w:multiLevelType w:val="multilevel"/>
    <w:tmpl w:val="00000042"/>
    <w:lvl w:ilvl="0">
      <w:start w:val="11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99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1D922E8"/>
    <w:multiLevelType w:val="hybridMultilevel"/>
    <w:tmpl w:val="77F0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76433"/>
    <w:multiLevelType w:val="hybridMultilevel"/>
    <w:tmpl w:val="640A513E"/>
    <w:lvl w:ilvl="0" w:tplc="D1BEF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948DF"/>
    <w:multiLevelType w:val="multilevel"/>
    <w:tmpl w:val="8828D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B78A6"/>
    <w:multiLevelType w:val="hybridMultilevel"/>
    <w:tmpl w:val="7C2E83EE"/>
    <w:lvl w:ilvl="0" w:tplc="4528A5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B31B9"/>
    <w:multiLevelType w:val="hybridMultilevel"/>
    <w:tmpl w:val="4E8CB9F8"/>
    <w:lvl w:ilvl="0" w:tplc="9D96173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44DC3"/>
    <w:multiLevelType w:val="hybridMultilevel"/>
    <w:tmpl w:val="64266776"/>
    <w:lvl w:ilvl="0" w:tplc="D1BEF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E3EDA"/>
    <w:multiLevelType w:val="hybridMultilevel"/>
    <w:tmpl w:val="FBF8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C61C4"/>
    <w:multiLevelType w:val="hybridMultilevel"/>
    <w:tmpl w:val="98069822"/>
    <w:lvl w:ilvl="0" w:tplc="4528A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735C8B"/>
    <w:multiLevelType w:val="hybridMultilevel"/>
    <w:tmpl w:val="539E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06088"/>
    <w:multiLevelType w:val="hybridMultilevel"/>
    <w:tmpl w:val="CA48B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F454F"/>
    <w:multiLevelType w:val="hybridMultilevel"/>
    <w:tmpl w:val="705CD2C2"/>
    <w:lvl w:ilvl="0" w:tplc="9D961738">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1930B55"/>
    <w:multiLevelType w:val="hybridMultilevel"/>
    <w:tmpl w:val="5B1E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10E54"/>
    <w:multiLevelType w:val="hybridMultilevel"/>
    <w:tmpl w:val="C4AEEA1A"/>
    <w:lvl w:ilvl="0" w:tplc="4528A5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55C3A"/>
    <w:multiLevelType w:val="hybridMultilevel"/>
    <w:tmpl w:val="5B1E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86C03"/>
    <w:multiLevelType w:val="hybridMultilevel"/>
    <w:tmpl w:val="7C2E83EE"/>
    <w:lvl w:ilvl="0" w:tplc="4528A5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0F7"/>
    <w:multiLevelType w:val="hybridMultilevel"/>
    <w:tmpl w:val="78EC5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12B03"/>
    <w:multiLevelType w:val="hybridMultilevel"/>
    <w:tmpl w:val="E1344A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B583001"/>
    <w:multiLevelType w:val="hybridMultilevel"/>
    <w:tmpl w:val="1054C7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E4B85"/>
    <w:multiLevelType w:val="hybridMultilevel"/>
    <w:tmpl w:val="2336198C"/>
    <w:lvl w:ilvl="0" w:tplc="97482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0F43A8"/>
    <w:multiLevelType w:val="hybridMultilevel"/>
    <w:tmpl w:val="6442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351B38"/>
    <w:multiLevelType w:val="hybridMultilevel"/>
    <w:tmpl w:val="FF644F16"/>
    <w:lvl w:ilvl="0" w:tplc="8806B7F8">
      <w:start w:val="1"/>
      <w:numFmt w:val="decimal"/>
      <w:lvlText w:val="%1."/>
      <w:lvlJc w:val="left"/>
      <w:pPr>
        <w:ind w:left="2204" w:hanging="360"/>
      </w:pPr>
      <w:rPr>
        <w:rFonts w:hint="default"/>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DB4F83"/>
    <w:multiLevelType w:val="multilevel"/>
    <w:tmpl w:val="23E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6D2EA0"/>
    <w:multiLevelType w:val="hybridMultilevel"/>
    <w:tmpl w:val="1054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162EE"/>
    <w:multiLevelType w:val="hybridMultilevel"/>
    <w:tmpl w:val="2AB2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E64CCB"/>
    <w:multiLevelType w:val="multilevel"/>
    <w:tmpl w:val="94888BF8"/>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E9938B2"/>
    <w:multiLevelType w:val="hybridMultilevel"/>
    <w:tmpl w:val="E17A8C2A"/>
    <w:lvl w:ilvl="0" w:tplc="0419000F">
      <w:start w:val="1"/>
      <w:numFmt w:val="decimal"/>
      <w:lvlText w:val="%1."/>
      <w:lvlJc w:val="left"/>
      <w:pPr>
        <w:ind w:left="720" w:hanging="360"/>
      </w:pPr>
    </w:lvl>
    <w:lvl w:ilvl="1" w:tplc="CE1C8E16">
      <w:start w:val="1"/>
      <w:numFmt w:val="lowerLetter"/>
      <w:lvlText w:val="(%2)"/>
      <w:lvlJc w:val="left"/>
      <w:pPr>
        <w:ind w:left="1476" w:hanging="3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3C4B3D"/>
    <w:multiLevelType w:val="hybridMultilevel"/>
    <w:tmpl w:val="64266776"/>
    <w:lvl w:ilvl="0" w:tplc="D1BEF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24628A"/>
    <w:multiLevelType w:val="hybridMultilevel"/>
    <w:tmpl w:val="1E9C9412"/>
    <w:lvl w:ilvl="0" w:tplc="4528A5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67947"/>
    <w:multiLevelType w:val="hybridMultilevel"/>
    <w:tmpl w:val="5B1E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6"/>
  </w:num>
  <w:num w:numId="5">
    <w:abstractNumId w:val="26"/>
  </w:num>
  <w:num w:numId="6">
    <w:abstractNumId w:val="19"/>
  </w:num>
  <w:num w:numId="7">
    <w:abstractNumId w:val="24"/>
  </w:num>
  <w:num w:numId="8">
    <w:abstractNumId w:val="16"/>
  </w:num>
  <w:num w:numId="9">
    <w:abstractNumId w:val="31"/>
  </w:num>
  <w:num w:numId="10">
    <w:abstractNumId w:val="14"/>
  </w:num>
  <w:num w:numId="11">
    <w:abstractNumId w:val="22"/>
  </w:num>
  <w:num w:numId="12">
    <w:abstractNumId w:val="3"/>
  </w:num>
  <w:num w:numId="13">
    <w:abstractNumId w:val="28"/>
  </w:num>
  <w:num w:numId="14">
    <w:abstractNumId w:val="12"/>
  </w:num>
  <w:num w:numId="15">
    <w:abstractNumId w:val="9"/>
  </w:num>
  <w:num w:numId="16">
    <w:abstractNumId w:val="7"/>
  </w:num>
  <w:num w:numId="17">
    <w:abstractNumId w:val="18"/>
  </w:num>
  <w:num w:numId="18">
    <w:abstractNumId w:val="29"/>
  </w:num>
  <w:num w:numId="19">
    <w:abstractNumId w:val="8"/>
  </w:num>
  <w:num w:numId="20">
    <w:abstractNumId w:val="4"/>
  </w:num>
  <w:num w:numId="21">
    <w:abstractNumId w:val="25"/>
  </w:num>
  <w:num w:numId="22">
    <w:abstractNumId w:val="21"/>
  </w:num>
  <w:num w:numId="23">
    <w:abstractNumId w:val="25"/>
  </w:num>
  <w:num w:numId="24">
    <w:abstractNumId w:val="13"/>
  </w:num>
  <w:num w:numId="25">
    <w:abstractNumId w:val="11"/>
  </w:num>
  <w:num w:numId="26">
    <w:abstractNumId w:val="1"/>
  </w:num>
  <w:num w:numId="27">
    <w:abstractNumId w:val="27"/>
  </w:num>
  <w:num w:numId="28">
    <w:abstractNumId w:val="2"/>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30"/>
  </w:num>
  <w:num w:numId="34">
    <w:abstractNumId w:val="2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DD"/>
    <w:rsid w:val="00000669"/>
    <w:rsid w:val="00001927"/>
    <w:rsid w:val="00001B74"/>
    <w:rsid w:val="0000264E"/>
    <w:rsid w:val="00005BDD"/>
    <w:rsid w:val="00011074"/>
    <w:rsid w:val="00016151"/>
    <w:rsid w:val="00016C8E"/>
    <w:rsid w:val="00021B9C"/>
    <w:rsid w:val="0002240E"/>
    <w:rsid w:val="00022C27"/>
    <w:rsid w:val="00023B50"/>
    <w:rsid w:val="0003092C"/>
    <w:rsid w:val="0003302C"/>
    <w:rsid w:val="00041851"/>
    <w:rsid w:val="00044279"/>
    <w:rsid w:val="00054B7B"/>
    <w:rsid w:val="00055E63"/>
    <w:rsid w:val="00061BC3"/>
    <w:rsid w:val="00061D25"/>
    <w:rsid w:val="00062C5B"/>
    <w:rsid w:val="00063CB4"/>
    <w:rsid w:val="000651D2"/>
    <w:rsid w:val="00065748"/>
    <w:rsid w:val="00072AE2"/>
    <w:rsid w:val="00072F3B"/>
    <w:rsid w:val="00073C70"/>
    <w:rsid w:val="00077B4B"/>
    <w:rsid w:val="000804A8"/>
    <w:rsid w:val="00081420"/>
    <w:rsid w:val="00083312"/>
    <w:rsid w:val="00083928"/>
    <w:rsid w:val="00084872"/>
    <w:rsid w:val="0008757A"/>
    <w:rsid w:val="00090404"/>
    <w:rsid w:val="00091350"/>
    <w:rsid w:val="0009234A"/>
    <w:rsid w:val="000950F7"/>
    <w:rsid w:val="00096D21"/>
    <w:rsid w:val="000A06E1"/>
    <w:rsid w:val="000A24E5"/>
    <w:rsid w:val="000A2571"/>
    <w:rsid w:val="000A4A9D"/>
    <w:rsid w:val="000A4FE2"/>
    <w:rsid w:val="000A5084"/>
    <w:rsid w:val="000A668A"/>
    <w:rsid w:val="000B1989"/>
    <w:rsid w:val="000B4C04"/>
    <w:rsid w:val="000B7DD2"/>
    <w:rsid w:val="000C170D"/>
    <w:rsid w:val="000C1D91"/>
    <w:rsid w:val="000C499D"/>
    <w:rsid w:val="000C70FD"/>
    <w:rsid w:val="000D009A"/>
    <w:rsid w:val="000D0F4B"/>
    <w:rsid w:val="000D2C3D"/>
    <w:rsid w:val="000D32C4"/>
    <w:rsid w:val="000D6EEC"/>
    <w:rsid w:val="000E201E"/>
    <w:rsid w:val="000E3EB4"/>
    <w:rsid w:val="000E4DC4"/>
    <w:rsid w:val="000E5439"/>
    <w:rsid w:val="000E5B53"/>
    <w:rsid w:val="000E6D78"/>
    <w:rsid w:val="000E7FB0"/>
    <w:rsid w:val="000F1303"/>
    <w:rsid w:val="000F4819"/>
    <w:rsid w:val="000F49CE"/>
    <w:rsid w:val="000F6354"/>
    <w:rsid w:val="000F6751"/>
    <w:rsid w:val="001017A6"/>
    <w:rsid w:val="00110359"/>
    <w:rsid w:val="001133C4"/>
    <w:rsid w:val="00113493"/>
    <w:rsid w:val="00117035"/>
    <w:rsid w:val="00117234"/>
    <w:rsid w:val="001205EF"/>
    <w:rsid w:val="001253FA"/>
    <w:rsid w:val="001260B9"/>
    <w:rsid w:val="00126491"/>
    <w:rsid w:val="00130ED7"/>
    <w:rsid w:val="00132D1F"/>
    <w:rsid w:val="00134B22"/>
    <w:rsid w:val="001353FD"/>
    <w:rsid w:val="0013694E"/>
    <w:rsid w:val="00137848"/>
    <w:rsid w:val="00137E06"/>
    <w:rsid w:val="001405F7"/>
    <w:rsid w:val="00144C01"/>
    <w:rsid w:val="00147311"/>
    <w:rsid w:val="00147AC3"/>
    <w:rsid w:val="00151FCA"/>
    <w:rsid w:val="0015390D"/>
    <w:rsid w:val="00154CBE"/>
    <w:rsid w:val="00156075"/>
    <w:rsid w:val="00160542"/>
    <w:rsid w:val="00160949"/>
    <w:rsid w:val="001616BC"/>
    <w:rsid w:val="0016570A"/>
    <w:rsid w:val="0017159F"/>
    <w:rsid w:val="00171AC4"/>
    <w:rsid w:val="00177E52"/>
    <w:rsid w:val="00182794"/>
    <w:rsid w:val="00183544"/>
    <w:rsid w:val="00192F8F"/>
    <w:rsid w:val="00194014"/>
    <w:rsid w:val="00197CA3"/>
    <w:rsid w:val="001A1511"/>
    <w:rsid w:val="001A3EDD"/>
    <w:rsid w:val="001A4EF6"/>
    <w:rsid w:val="001A5C3C"/>
    <w:rsid w:val="001A5FF9"/>
    <w:rsid w:val="001C0E98"/>
    <w:rsid w:val="001C383A"/>
    <w:rsid w:val="001C6283"/>
    <w:rsid w:val="001C66FB"/>
    <w:rsid w:val="001D308D"/>
    <w:rsid w:val="001D772C"/>
    <w:rsid w:val="001D78C1"/>
    <w:rsid w:val="001E1CE3"/>
    <w:rsid w:val="001E348B"/>
    <w:rsid w:val="001E371A"/>
    <w:rsid w:val="001E5736"/>
    <w:rsid w:val="001E7466"/>
    <w:rsid w:val="001F146B"/>
    <w:rsid w:val="001F50E9"/>
    <w:rsid w:val="00201830"/>
    <w:rsid w:val="002021C1"/>
    <w:rsid w:val="00203CF2"/>
    <w:rsid w:val="00204652"/>
    <w:rsid w:val="00205378"/>
    <w:rsid w:val="002056DF"/>
    <w:rsid w:val="00205775"/>
    <w:rsid w:val="00206678"/>
    <w:rsid w:val="0020683A"/>
    <w:rsid w:val="00206FA9"/>
    <w:rsid w:val="00210D38"/>
    <w:rsid w:val="0021313B"/>
    <w:rsid w:val="00214FDD"/>
    <w:rsid w:val="00215165"/>
    <w:rsid w:val="002158C9"/>
    <w:rsid w:val="00216BC9"/>
    <w:rsid w:val="00217650"/>
    <w:rsid w:val="00220B8E"/>
    <w:rsid w:val="00220E6C"/>
    <w:rsid w:val="002224BE"/>
    <w:rsid w:val="00224E9F"/>
    <w:rsid w:val="0022574C"/>
    <w:rsid w:val="002263F2"/>
    <w:rsid w:val="002267CF"/>
    <w:rsid w:val="00232369"/>
    <w:rsid w:val="00235F6F"/>
    <w:rsid w:val="00243BD8"/>
    <w:rsid w:val="002478F5"/>
    <w:rsid w:val="00251593"/>
    <w:rsid w:val="00252E9F"/>
    <w:rsid w:val="00255725"/>
    <w:rsid w:val="0026182C"/>
    <w:rsid w:val="002620CD"/>
    <w:rsid w:val="00265589"/>
    <w:rsid w:val="002720E5"/>
    <w:rsid w:val="002728C9"/>
    <w:rsid w:val="002778F0"/>
    <w:rsid w:val="002818F6"/>
    <w:rsid w:val="00283308"/>
    <w:rsid w:val="002850A7"/>
    <w:rsid w:val="00285643"/>
    <w:rsid w:val="00286985"/>
    <w:rsid w:val="002A095D"/>
    <w:rsid w:val="002A13D3"/>
    <w:rsid w:val="002A2485"/>
    <w:rsid w:val="002A377E"/>
    <w:rsid w:val="002B3E5A"/>
    <w:rsid w:val="002B6DA3"/>
    <w:rsid w:val="002C2839"/>
    <w:rsid w:val="002C2C6E"/>
    <w:rsid w:val="002C65A1"/>
    <w:rsid w:val="002D13E2"/>
    <w:rsid w:val="002D3718"/>
    <w:rsid w:val="002D53D1"/>
    <w:rsid w:val="002D6FEF"/>
    <w:rsid w:val="002E543B"/>
    <w:rsid w:val="002E5A06"/>
    <w:rsid w:val="002E6D1B"/>
    <w:rsid w:val="002F2F92"/>
    <w:rsid w:val="002F7608"/>
    <w:rsid w:val="003014D7"/>
    <w:rsid w:val="00303FA8"/>
    <w:rsid w:val="00310F35"/>
    <w:rsid w:val="00320094"/>
    <w:rsid w:val="0032100A"/>
    <w:rsid w:val="00321377"/>
    <w:rsid w:val="00324368"/>
    <w:rsid w:val="00324851"/>
    <w:rsid w:val="00325573"/>
    <w:rsid w:val="0033107B"/>
    <w:rsid w:val="00331A76"/>
    <w:rsid w:val="003338F5"/>
    <w:rsid w:val="00335BF6"/>
    <w:rsid w:val="00336E3A"/>
    <w:rsid w:val="00342E32"/>
    <w:rsid w:val="00343691"/>
    <w:rsid w:val="00344796"/>
    <w:rsid w:val="00347D2D"/>
    <w:rsid w:val="003521CC"/>
    <w:rsid w:val="003522C7"/>
    <w:rsid w:val="00353A7C"/>
    <w:rsid w:val="0035511F"/>
    <w:rsid w:val="003565C2"/>
    <w:rsid w:val="00360BC8"/>
    <w:rsid w:val="003614C9"/>
    <w:rsid w:val="003667CF"/>
    <w:rsid w:val="0036745A"/>
    <w:rsid w:val="0036747A"/>
    <w:rsid w:val="003707B2"/>
    <w:rsid w:val="00372B6C"/>
    <w:rsid w:val="00375831"/>
    <w:rsid w:val="003825EB"/>
    <w:rsid w:val="0038354A"/>
    <w:rsid w:val="00386482"/>
    <w:rsid w:val="003906E9"/>
    <w:rsid w:val="00390F3F"/>
    <w:rsid w:val="003915D6"/>
    <w:rsid w:val="00392219"/>
    <w:rsid w:val="00392261"/>
    <w:rsid w:val="00393110"/>
    <w:rsid w:val="0039376F"/>
    <w:rsid w:val="00393C79"/>
    <w:rsid w:val="00393DF2"/>
    <w:rsid w:val="0039457A"/>
    <w:rsid w:val="003979BB"/>
    <w:rsid w:val="003A0493"/>
    <w:rsid w:val="003A13B1"/>
    <w:rsid w:val="003A1B75"/>
    <w:rsid w:val="003A3BE1"/>
    <w:rsid w:val="003A63FB"/>
    <w:rsid w:val="003B2467"/>
    <w:rsid w:val="003B39B6"/>
    <w:rsid w:val="003B60AA"/>
    <w:rsid w:val="003B6AFC"/>
    <w:rsid w:val="003B7D80"/>
    <w:rsid w:val="003C2065"/>
    <w:rsid w:val="003C2E9A"/>
    <w:rsid w:val="003C7EBD"/>
    <w:rsid w:val="003D055B"/>
    <w:rsid w:val="003D0C47"/>
    <w:rsid w:val="003D0FD5"/>
    <w:rsid w:val="003E23D5"/>
    <w:rsid w:val="003E36AB"/>
    <w:rsid w:val="003E40D9"/>
    <w:rsid w:val="003E7C50"/>
    <w:rsid w:val="003F0102"/>
    <w:rsid w:val="003F2C04"/>
    <w:rsid w:val="003F429E"/>
    <w:rsid w:val="003F60C6"/>
    <w:rsid w:val="003F6129"/>
    <w:rsid w:val="00400753"/>
    <w:rsid w:val="00400BA4"/>
    <w:rsid w:val="00402100"/>
    <w:rsid w:val="00405680"/>
    <w:rsid w:val="00406DF9"/>
    <w:rsid w:val="004145D1"/>
    <w:rsid w:val="00414609"/>
    <w:rsid w:val="00415404"/>
    <w:rsid w:val="004155C8"/>
    <w:rsid w:val="00416062"/>
    <w:rsid w:val="00416386"/>
    <w:rsid w:val="00417CD5"/>
    <w:rsid w:val="0042043C"/>
    <w:rsid w:val="00424780"/>
    <w:rsid w:val="00424F3C"/>
    <w:rsid w:val="00431E6E"/>
    <w:rsid w:val="004334BB"/>
    <w:rsid w:val="00434162"/>
    <w:rsid w:val="004368DF"/>
    <w:rsid w:val="0044499A"/>
    <w:rsid w:val="00444DCB"/>
    <w:rsid w:val="00451E59"/>
    <w:rsid w:val="004539ED"/>
    <w:rsid w:val="00454E31"/>
    <w:rsid w:val="00454FA9"/>
    <w:rsid w:val="004564D2"/>
    <w:rsid w:val="00456D5C"/>
    <w:rsid w:val="00462936"/>
    <w:rsid w:val="00463920"/>
    <w:rsid w:val="00466880"/>
    <w:rsid w:val="00467584"/>
    <w:rsid w:val="004737C1"/>
    <w:rsid w:val="00481FE5"/>
    <w:rsid w:val="004828ED"/>
    <w:rsid w:val="00483F34"/>
    <w:rsid w:val="00484085"/>
    <w:rsid w:val="0048511F"/>
    <w:rsid w:val="00490BE4"/>
    <w:rsid w:val="00490EEA"/>
    <w:rsid w:val="00491274"/>
    <w:rsid w:val="00491897"/>
    <w:rsid w:val="00492250"/>
    <w:rsid w:val="00492322"/>
    <w:rsid w:val="004954D9"/>
    <w:rsid w:val="004A122D"/>
    <w:rsid w:val="004A3218"/>
    <w:rsid w:val="004A5B50"/>
    <w:rsid w:val="004A63D9"/>
    <w:rsid w:val="004B18A6"/>
    <w:rsid w:val="004B3E5E"/>
    <w:rsid w:val="004B40D6"/>
    <w:rsid w:val="004B53C5"/>
    <w:rsid w:val="004B565D"/>
    <w:rsid w:val="004B6DEA"/>
    <w:rsid w:val="004C1116"/>
    <w:rsid w:val="004C1445"/>
    <w:rsid w:val="004C20CF"/>
    <w:rsid w:val="004C288D"/>
    <w:rsid w:val="004C3DA5"/>
    <w:rsid w:val="004C559C"/>
    <w:rsid w:val="004C5B80"/>
    <w:rsid w:val="004D099A"/>
    <w:rsid w:val="004D205B"/>
    <w:rsid w:val="004D252E"/>
    <w:rsid w:val="004D2F5C"/>
    <w:rsid w:val="004D41B4"/>
    <w:rsid w:val="004D4B2A"/>
    <w:rsid w:val="004D59A6"/>
    <w:rsid w:val="004D696B"/>
    <w:rsid w:val="004D72E9"/>
    <w:rsid w:val="004E2E7C"/>
    <w:rsid w:val="004E4734"/>
    <w:rsid w:val="004E6AF2"/>
    <w:rsid w:val="004F1054"/>
    <w:rsid w:val="004F194E"/>
    <w:rsid w:val="004F238F"/>
    <w:rsid w:val="004F3572"/>
    <w:rsid w:val="004F6C28"/>
    <w:rsid w:val="004F7008"/>
    <w:rsid w:val="004F743A"/>
    <w:rsid w:val="00500725"/>
    <w:rsid w:val="00502FA8"/>
    <w:rsid w:val="0050382A"/>
    <w:rsid w:val="00503AA7"/>
    <w:rsid w:val="00505638"/>
    <w:rsid w:val="005070A6"/>
    <w:rsid w:val="0051021A"/>
    <w:rsid w:val="00510FF0"/>
    <w:rsid w:val="00514745"/>
    <w:rsid w:val="00514772"/>
    <w:rsid w:val="00515DA9"/>
    <w:rsid w:val="005162FC"/>
    <w:rsid w:val="00521B5C"/>
    <w:rsid w:val="00523E87"/>
    <w:rsid w:val="00525AC0"/>
    <w:rsid w:val="00525EF8"/>
    <w:rsid w:val="0053263C"/>
    <w:rsid w:val="00535E42"/>
    <w:rsid w:val="005432EE"/>
    <w:rsid w:val="00543570"/>
    <w:rsid w:val="00544620"/>
    <w:rsid w:val="005502A8"/>
    <w:rsid w:val="00550BE5"/>
    <w:rsid w:val="00550F17"/>
    <w:rsid w:val="00551005"/>
    <w:rsid w:val="00551810"/>
    <w:rsid w:val="005518D8"/>
    <w:rsid w:val="005553A5"/>
    <w:rsid w:val="005615E5"/>
    <w:rsid w:val="005630A8"/>
    <w:rsid w:val="0056477C"/>
    <w:rsid w:val="00565786"/>
    <w:rsid w:val="00566A02"/>
    <w:rsid w:val="00566B4C"/>
    <w:rsid w:val="00571538"/>
    <w:rsid w:val="005757AC"/>
    <w:rsid w:val="00577D9E"/>
    <w:rsid w:val="00581AA0"/>
    <w:rsid w:val="005821F2"/>
    <w:rsid w:val="00582DBE"/>
    <w:rsid w:val="00582EA8"/>
    <w:rsid w:val="005933C1"/>
    <w:rsid w:val="0059347A"/>
    <w:rsid w:val="00593A3A"/>
    <w:rsid w:val="005949B7"/>
    <w:rsid w:val="005A060D"/>
    <w:rsid w:val="005A6C5F"/>
    <w:rsid w:val="005B00E4"/>
    <w:rsid w:val="005B06D6"/>
    <w:rsid w:val="005B3147"/>
    <w:rsid w:val="005B7AB8"/>
    <w:rsid w:val="005C246E"/>
    <w:rsid w:val="005C2AF0"/>
    <w:rsid w:val="005C389D"/>
    <w:rsid w:val="005D0C3A"/>
    <w:rsid w:val="005D32AB"/>
    <w:rsid w:val="005D3383"/>
    <w:rsid w:val="005D5C4F"/>
    <w:rsid w:val="005D6CB7"/>
    <w:rsid w:val="005D7CD1"/>
    <w:rsid w:val="005E0A30"/>
    <w:rsid w:val="005E1C0C"/>
    <w:rsid w:val="005E1E86"/>
    <w:rsid w:val="005E6E34"/>
    <w:rsid w:val="005E736B"/>
    <w:rsid w:val="005F3CF6"/>
    <w:rsid w:val="005F43E8"/>
    <w:rsid w:val="005F47B8"/>
    <w:rsid w:val="005F69DE"/>
    <w:rsid w:val="005F6E91"/>
    <w:rsid w:val="005F703B"/>
    <w:rsid w:val="005F79B6"/>
    <w:rsid w:val="00600944"/>
    <w:rsid w:val="006011E0"/>
    <w:rsid w:val="006042DE"/>
    <w:rsid w:val="00604E9D"/>
    <w:rsid w:val="00605C8A"/>
    <w:rsid w:val="00607790"/>
    <w:rsid w:val="00611815"/>
    <w:rsid w:val="006119E3"/>
    <w:rsid w:val="00613D4D"/>
    <w:rsid w:val="006141DB"/>
    <w:rsid w:val="00615A75"/>
    <w:rsid w:val="00616D2E"/>
    <w:rsid w:val="00620E09"/>
    <w:rsid w:val="0062175B"/>
    <w:rsid w:val="00622AD7"/>
    <w:rsid w:val="006264A2"/>
    <w:rsid w:val="00633EB0"/>
    <w:rsid w:val="0063571A"/>
    <w:rsid w:val="006358D5"/>
    <w:rsid w:val="00636442"/>
    <w:rsid w:val="006449C3"/>
    <w:rsid w:val="006451E5"/>
    <w:rsid w:val="00647479"/>
    <w:rsid w:val="006533C0"/>
    <w:rsid w:val="006538EB"/>
    <w:rsid w:val="006577CF"/>
    <w:rsid w:val="00660E19"/>
    <w:rsid w:val="00661667"/>
    <w:rsid w:val="00664384"/>
    <w:rsid w:val="0066484F"/>
    <w:rsid w:val="00664A30"/>
    <w:rsid w:val="006736A4"/>
    <w:rsid w:val="006745D5"/>
    <w:rsid w:val="006776CA"/>
    <w:rsid w:val="00685E8C"/>
    <w:rsid w:val="0069023A"/>
    <w:rsid w:val="00691A27"/>
    <w:rsid w:val="00691EAD"/>
    <w:rsid w:val="00692187"/>
    <w:rsid w:val="006938BE"/>
    <w:rsid w:val="00696384"/>
    <w:rsid w:val="006A1AD6"/>
    <w:rsid w:val="006A2699"/>
    <w:rsid w:val="006A4829"/>
    <w:rsid w:val="006A5109"/>
    <w:rsid w:val="006A5DE3"/>
    <w:rsid w:val="006A6D0B"/>
    <w:rsid w:val="006B1A2C"/>
    <w:rsid w:val="006B2BA6"/>
    <w:rsid w:val="006B40BF"/>
    <w:rsid w:val="006C02E0"/>
    <w:rsid w:val="006C1300"/>
    <w:rsid w:val="006C271C"/>
    <w:rsid w:val="006C378F"/>
    <w:rsid w:val="006C5F87"/>
    <w:rsid w:val="006C6A25"/>
    <w:rsid w:val="006D1D66"/>
    <w:rsid w:val="006D1DF7"/>
    <w:rsid w:val="006D4B5A"/>
    <w:rsid w:val="006D5BAC"/>
    <w:rsid w:val="006E0C89"/>
    <w:rsid w:val="006E575E"/>
    <w:rsid w:val="006E650A"/>
    <w:rsid w:val="006E7A9B"/>
    <w:rsid w:val="006F0355"/>
    <w:rsid w:val="006F12E4"/>
    <w:rsid w:val="006F595B"/>
    <w:rsid w:val="006F6AB4"/>
    <w:rsid w:val="006F715E"/>
    <w:rsid w:val="006F7A6C"/>
    <w:rsid w:val="00702447"/>
    <w:rsid w:val="007060C8"/>
    <w:rsid w:val="00706595"/>
    <w:rsid w:val="007076E4"/>
    <w:rsid w:val="007114AC"/>
    <w:rsid w:val="00713CFC"/>
    <w:rsid w:val="007218DB"/>
    <w:rsid w:val="00722D5F"/>
    <w:rsid w:val="00726173"/>
    <w:rsid w:val="007266A1"/>
    <w:rsid w:val="00726D0B"/>
    <w:rsid w:val="00732CCA"/>
    <w:rsid w:val="00732EF0"/>
    <w:rsid w:val="00734915"/>
    <w:rsid w:val="007352D7"/>
    <w:rsid w:val="00736C38"/>
    <w:rsid w:val="0073738A"/>
    <w:rsid w:val="007438FA"/>
    <w:rsid w:val="007518B6"/>
    <w:rsid w:val="007552C5"/>
    <w:rsid w:val="00755D87"/>
    <w:rsid w:val="00764D9F"/>
    <w:rsid w:val="00765340"/>
    <w:rsid w:val="007665E4"/>
    <w:rsid w:val="00767193"/>
    <w:rsid w:val="0077298C"/>
    <w:rsid w:val="00773191"/>
    <w:rsid w:val="00774548"/>
    <w:rsid w:val="007746AA"/>
    <w:rsid w:val="007748E7"/>
    <w:rsid w:val="00776EC9"/>
    <w:rsid w:val="007827DB"/>
    <w:rsid w:val="00783238"/>
    <w:rsid w:val="00784128"/>
    <w:rsid w:val="00792CF1"/>
    <w:rsid w:val="00792DAC"/>
    <w:rsid w:val="00793EA0"/>
    <w:rsid w:val="0079443E"/>
    <w:rsid w:val="0079575F"/>
    <w:rsid w:val="007A1AFC"/>
    <w:rsid w:val="007A3D51"/>
    <w:rsid w:val="007B1DB5"/>
    <w:rsid w:val="007B4572"/>
    <w:rsid w:val="007B501C"/>
    <w:rsid w:val="007B6392"/>
    <w:rsid w:val="007B6D55"/>
    <w:rsid w:val="007B6E93"/>
    <w:rsid w:val="007B72C4"/>
    <w:rsid w:val="007C1C8B"/>
    <w:rsid w:val="007C33AF"/>
    <w:rsid w:val="007C5416"/>
    <w:rsid w:val="007C5D6A"/>
    <w:rsid w:val="007E23F0"/>
    <w:rsid w:val="007E3647"/>
    <w:rsid w:val="007E488D"/>
    <w:rsid w:val="007F0EEB"/>
    <w:rsid w:val="007F2162"/>
    <w:rsid w:val="007F2349"/>
    <w:rsid w:val="007F381C"/>
    <w:rsid w:val="007F4E32"/>
    <w:rsid w:val="008036D4"/>
    <w:rsid w:val="00806A96"/>
    <w:rsid w:val="00807E94"/>
    <w:rsid w:val="00807FEE"/>
    <w:rsid w:val="0081208B"/>
    <w:rsid w:val="008123A3"/>
    <w:rsid w:val="00815AAE"/>
    <w:rsid w:val="00823E7B"/>
    <w:rsid w:val="008304A6"/>
    <w:rsid w:val="00831195"/>
    <w:rsid w:val="00832891"/>
    <w:rsid w:val="0083606B"/>
    <w:rsid w:val="00837D23"/>
    <w:rsid w:val="00842237"/>
    <w:rsid w:val="00843848"/>
    <w:rsid w:val="0084416A"/>
    <w:rsid w:val="00850859"/>
    <w:rsid w:val="008509E0"/>
    <w:rsid w:val="00853602"/>
    <w:rsid w:val="00854700"/>
    <w:rsid w:val="00857CA3"/>
    <w:rsid w:val="008605F8"/>
    <w:rsid w:val="008613B7"/>
    <w:rsid w:val="008632CB"/>
    <w:rsid w:val="0087082E"/>
    <w:rsid w:val="00870C5A"/>
    <w:rsid w:val="008734DB"/>
    <w:rsid w:val="00873777"/>
    <w:rsid w:val="00874CAB"/>
    <w:rsid w:val="00874DF1"/>
    <w:rsid w:val="00875B29"/>
    <w:rsid w:val="00877B2F"/>
    <w:rsid w:val="00880F15"/>
    <w:rsid w:val="00881767"/>
    <w:rsid w:val="00885DEF"/>
    <w:rsid w:val="00896C6A"/>
    <w:rsid w:val="008A2B13"/>
    <w:rsid w:val="008A36CE"/>
    <w:rsid w:val="008A4751"/>
    <w:rsid w:val="008A4D89"/>
    <w:rsid w:val="008A7655"/>
    <w:rsid w:val="008B079C"/>
    <w:rsid w:val="008B13B9"/>
    <w:rsid w:val="008B25B4"/>
    <w:rsid w:val="008B2DF7"/>
    <w:rsid w:val="008B50B6"/>
    <w:rsid w:val="008B5BF7"/>
    <w:rsid w:val="008B6110"/>
    <w:rsid w:val="008B6A86"/>
    <w:rsid w:val="008C4D98"/>
    <w:rsid w:val="008C7050"/>
    <w:rsid w:val="008D5F83"/>
    <w:rsid w:val="008D60AA"/>
    <w:rsid w:val="008E10E7"/>
    <w:rsid w:val="008E2083"/>
    <w:rsid w:val="008E2872"/>
    <w:rsid w:val="008E66FA"/>
    <w:rsid w:val="008F1B3C"/>
    <w:rsid w:val="008F377C"/>
    <w:rsid w:val="00901A9A"/>
    <w:rsid w:val="009051FC"/>
    <w:rsid w:val="009061C1"/>
    <w:rsid w:val="0091045B"/>
    <w:rsid w:val="00910A94"/>
    <w:rsid w:val="0091233E"/>
    <w:rsid w:val="0091294B"/>
    <w:rsid w:val="00913F7B"/>
    <w:rsid w:val="009149F3"/>
    <w:rsid w:val="0091552C"/>
    <w:rsid w:val="00916187"/>
    <w:rsid w:val="009179A0"/>
    <w:rsid w:val="00922BF3"/>
    <w:rsid w:val="00922F57"/>
    <w:rsid w:val="00925C2D"/>
    <w:rsid w:val="0092781B"/>
    <w:rsid w:val="00931D80"/>
    <w:rsid w:val="009325C6"/>
    <w:rsid w:val="00932CF1"/>
    <w:rsid w:val="009371BB"/>
    <w:rsid w:val="00940918"/>
    <w:rsid w:val="00942231"/>
    <w:rsid w:val="00942CFA"/>
    <w:rsid w:val="009440FB"/>
    <w:rsid w:val="00946A85"/>
    <w:rsid w:val="00947D62"/>
    <w:rsid w:val="00950967"/>
    <w:rsid w:val="00952BC4"/>
    <w:rsid w:val="00955F00"/>
    <w:rsid w:val="0095681C"/>
    <w:rsid w:val="00957302"/>
    <w:rsid w:val="009600B0"/>
    <w:rsid w:val="00961708"/>
    <w:rsid w:val="00963448"/>
    <w:rsid w:val="0096472A"/>
    <w:rsid w:val="00966033"/>
    <w:rsid w:val="009660AD"/>
    <w:rsid w:val="00966DA2"/>
    <w:rsid w:val="00971423"/>
    <w:rsid w:val="00971A08"/>
    <w:rsid w:val="009723C6"/>
    <w:rsid w:val="00980DA5"/>
    <w:rsid w:val="00982D73"/>
    <w:rsid w:val="00983B0C"/>
    <w:rsid w:val="00984A7B"/>
    <w:rsid w:val="00987AE6"/>
    <w:rsid w:val="009945F9"/>
    <w:rsid w:val="00994918"/>
    <w:rsid w:val="0099621E"/>
    <w:rsid w:val="009972F7"/>
    <w:rsid w:val="009A09DB"/>
    <w:rsid w:val="009A7410"/>
    <w:rsid w:val="009B218D"/>
    <w:rsid w:val="009B21D2"/>
    <w:rsid w:val="009B21F6"/>
    <w:rsid w:val="009B38AE"/>
    <w:rsid w:val="009B4DA8"/>
    <w:rsid w:val="009B5971"/>
    <w:rsid w:val="009B68F5"/>
    <w:rsid w:val="009B6F08"/>
    <w:rsid w:val="009C5DFC"/>
    <w:rsid w:val="009C68EA"/>
    <w:rsid w:val="009D1B02"/>
    <w:rsid w:val="009D4253"/>
    <w:rsid w:val="009D5182"/>
    <w:rsid w:val="009E02B8"/>
    <w:rsid w:val="009E048F"/>
    <w:rsid w:val="009E1F4C"/>
    <w:rsid w:val="009E3036"/>
    <w:rsid w:val="009E3120"/>
    <w:rsid w:val="009E38DE"/>
    <w:rsid w:val="009E4A78"/>
    <w:rsid w:val="009E4EA3"/>
    <w:rsid w:val="009F11D9"/>
    <w:rsid w:val="009F5087"/>
    <w:rsid w:val="009F51BB"/>
    <w:rsid w:val="00A01B11"/>
    <w:rsid w:val="00A02DDD"/>
    <w:rsid w:val="00A03F0A"/>
    <w:rsid w:val="00A04D85"/>
    <w:rsid w:val="00A05C8F"/>
    <w:rsid w:val="00A07FA7"/>
    <w:rsid w:val="00A12DAF"/>
    <w:rsid w:val="00A14C9F"/>
    <w:rsid w:val="00A153F1"/>
    <w:rsid w:val="00A157D2"/>
    <w:rsid w:val="00A16091"/>
    <w:rsid w:val="00A16633"/>
    <w:rsid w:val="00A17C20"/>
    <w:rsid w:val="00A17C35"/>
    <w:rsid w:val="00A17EB4"/>
    <w:rsid w:val="00A2077E"/>
    <w:rsid w:val="00A20F2A"/>
    <w:rsid w:val="00A24BE0"/>
    <w:rsid w:val="00A24D68"/>
    <w:rsid w:val="00A318F1"/>
    <w:rsid w:val="00A31FFD"/>
    <w:rsid w:val="00A33D5F"/>
    <w:rsid w:val="00A34093"/>
    <w:rsid w:val="00A3641E"/>
    <w:rsid w:val="00A36572"/>
    <w:rsid w:val="00A37BAA"/>
    <w:rsid w:val="00A40E88"/>
    <w:rsid w:val="00A4386E"/>
    <w:rsid w:val="00A43F00"/>
    <w:rsid w:val="00A45EC6"/>
    <w:rsid w:val="00A501E0"/>
    <w:rsid w:val="00A50F88"/>
    <w:rsid w:val="00A52C7D"/>
    <w:rsid w:val="00A5594A"/>
    <w:rsid w:val="00A56ED2"/>
    <w:rsid w:val="00A613FA"/>
    <w:rsid w:val="00A61546"/>
    <w:rsid w:val="00A620EE"/>
    <w:rsid w:val="00A64C12"/>
    <w:rsid w:val="00A65E79"/>
    <w:rsid w:val="00A71951"/>
    <w:rsid w:val="00A71F74"/>
    <w:rsid w:val="00A80DC3"/>
    <w:rsid w:val="00A868F1"/>
    <w:rsid w:val="00A916C2"/>
    <w:rsid w:val="00A959B3"/>
    <w:rsid w:val="00A9644D"/>
    <w:rsid w:val="00A971FD"/>
    <w:rsid w:val="00A97D29"/>
    <w:rsid w:val="00A97ED2"/>
    <w:rsid w:val="00AA0948"/>
    <w:rsid w:val="00AA0A17"/>
    <w:rsid w:val="00AA1868"/>
    <w:rsid w:val="00AA389F"/>
    <w:rsid w:val="00AA38D5"/>
    <w:rsid w:val="00AB3C9E"/>
    <w:rsid w:val="00AB45BD"/>
    <w:rsid w:val="00AB49A3"/>
    <w:rsid w:val="00AB65AA"/>
    <w:rsid w:val="00AB6BD9"/>
    <w:rsid w:val="00AB7D81"/>
    <w:rsid w:val="00AC64B1"/>
    <w:rsid w:val="00AD1F85"/>
    <w:rsid w:val="00AD5C71"/>
    <w:rsid w:val="00AD6549"/>
    <w:rsid w:val="00AD7184"/>
    <w:rsid w:val="00AD776E"/>
    <w:rsid w:val="00AE1F2E"/>
    <w:rsid w:val="00AE6D95"/>
    <w:rsid w:val="00AF22DF"/>
    <w:rsid w:val="00AF23E3"/>
    <w:rsid w:val="00AF4576"/>
    <w:rsid w:val="00AF492E"/>
    <w:rsid w:val="00AF56E7"/>
    <w:rsid w:val="00B006B2"/>
    <w:rsid w:val="00B013CB"/>
    <w:rsid w:val="00B0232C"/>
    <w:rsid w:val="00B03907"/>
    <w:rsid w:val="00B03F04"/>
    <w:rsid w:val="00B06A3A"/>
    <w:rsid w:val="00B07E15"/>
    <w:rsid w:val="00B113B1"/>
    <w:rsid w:val="00B11CB4"/>
    <w:rsid w:val="00B137D1"/>
    <w:rsid w:val="00B15FF5"/>
    <w:rsid w:val="00B168BC"/>
    <w:rsid w:val="00B21341"/>
    <w:rsid w:val="00B21ECC"/>
    <w:rsid w:val="00B310D9"/>
    <w:rsid w:val="00B31833"/>
    <w:rsid w:val="00B35A7B"/>
    <w:rsid w:val="00B36598"/>
    <w:rsid w:val="00B37D25"/>
    <w:rsid w:val="00B41E5A"/>
    <w:rsid w:val="00B46B94"/>
    <w:rsid w:val="00B5086A"/>
    <w:rsid w:val="00B52357"/>
    <w:rsid w:val="00B56917"/>
    <w:rsid w:val="00B604D8"/>
    <w:rsid w:val="00B6461D"/>
    <w:rsid w:val="00B64F83"/>
    <w:rsid w:val="00B6598A"/>
    <w:rsid w:val="00B6798B"/>
    <w:rsid w:val="00B71DA9"/>
    <w:rsid w:val="00B7499D"/>
    <w:rsid w:val="00B75E5F"/>
    <w:rsid w:val="00B8426A"/>
    <w:rsid w:val="00B8547B"/>
    <w:rsid w:val="00B862E0"/>
    <w:rsid w:val="00B904C6"/>
    <w:rsid w:val="00B91020"/>
    <w:rsid w:val="00B91854"/>
    <w:rsid w:val="00B96D6E"/>
    <w:rsid w:val="00B97A98"/>
    <w:rsid w:val="00B97D7D"/>
    <w:rsid w:val="00BA3901"/>
    <w:rsid w:val="00BA50CC"/>
    <w:rsid w:val="00BB0197"/>
    <w:rsid w:val="00BB16D3"/>
    <w:rsid w:val="00BB16E9"/>
    <w:rsid w:val="00BB288C"/>
    <w:rsid w:val="00BC0A7C"/>
    <w:rsid w:val="00BC1FF5"/>
    <w:rsid w:val="00BC2092"/>
    <w:rsid w:val="00BC20E6"/>
    <w:rsid w:val="00BC3262"/>
    <w:rsid w:val="00BC74AF"/>
    <w:rsid w:val="00BD1800"/>
    <w:rsid w:val="00BD3E87"/>
    <w:rsid w:val="00BD6A65"/>
    <w:rsid w:val="00BD6CD3"/>
    <w:rsid w:val="00BD7362"/>
    <w:rsid w:val="00BE4DF4"/>
    <w:rsid w:val="00BE5F49"/>
    <w:rsid w:val="00BE69EE"/>
    <w:rsid w:val="00BF086C"/>
    <w:rsid w:val="00BF3BA6"/>
    <w:rsid w:val="00BF7FAB"/>
    <w:rsid w:val="00C02FCD"/>
    <w:rsid w:val="00C065AB"/>
    <w:rsid w:val="00C06960"/>
    <w:rsid w:val="00C07774"/>
    <w:rsid w:val="00C07BE3"/>
    <w:rsid w:val="00C170A4"/>
    <w:rsid w:val="00C2004F"/>
    <w:rsid w:val="00C22334"/>
    <w:rsid w:val="00C2280D"/>
    <w:rsid w:val="00C242F9"/>
    <w:rsid w:val="00C25D80"/>
    <w:rsid w:val="00C2633D"/>
    <w:rsid w:val="00C27149"/>
    <w:rsid w:val="00C314EC"/>
    <w:rsid w:val="00C32415"/>
    <w:rsid w:val="00C345F3"/>
    <w:rsid w:val="00C34B8E"/>
    <w:rsid w:val="00C34FA6"/>
    <w:rsid w:val="00C35B91"/>
    <w:rsid w:val="00C36E24"/>
    <w:rsid w:val="00C41293"/>
    <w:rsid w:val="00C44690"/>
    <w:rsid w:val="00C45B2C"/>
    <w:rsid w:val="00C47F59"/>
    <w:rsid w:val="00C51B0C"/>
    <w:rsid w:val="00C545B4"/>
    <w:rsid w:val="00C548F6"/>
    <w:rsid w:val="00C55801"/>
    <w:rsid w:val="00C57AF1"/>
    <w:rsid w:val="00C631D1"/>
    <w:rsid w:val="00C64144"/>
    <w:rsid w:val="00C64302"/>
    <w:rsid w:val="00C64510"/>
    <w:rsid w:val="00C654E0"/>
    <w:rsid w:val="00C656D7"/>
    <w:rsid w:val="00C66259"/>
    <w:rsid w:val="00C6673E"/>
    <w:rsid w:val="00C7024D"/>
    <w:rsid w:val="00C738FC"/>
    <w:rsid w:val="00C74E4E"/>
    <w:rsid w:val="00C751A1"/>
    <w:rsid w:val="00C83A26"/>
    <w:rsid w:val="00C85778"/>
    <w:rsid w:val="00C955BC"/>
    <w:rsid w:val="00CA20F5"/>
    <w:rsid w:val="00CA283C"/>
    <w:rsid w:val="00CA5C9A"/>
    <w:rsid w:val="00CA678D"/>
    <w:rsid w:val="00CB07A9"/>
    <w:rsid w:val="00CB2224"/>
    <w:rsid w:val="00CB2C43"/>
    <w:rsid w:val="00CB3759"/>
    <w:rsid w:val="00CB6199"/>
    <w:rsid w:val="00CB6486"/>
    <w:rsid w:val="00CB66F4"/>
    <w:rsid w:val="00CC113D"/>
    <w:rsid w:val="00CC30FB"/>
    <w:rsid w:val="00CC321A"/>
    <w:rsid w:val="00CC39C6"/>
    <w:rsid w:val="00CC4047"/>
    <w:rsid w:val="00CC457A"/>
    <w:rsid w:val="00CC6B7D"/>
    <w:rsid w:val="00CC76F0"/>
    <w:rsid w:val="00CC7C5B"/>
    <w:rsid w:val="00CD0087"/>
    <w:rsid w:val="00CD2BC0"/>
    <w:rsid w:val="00CD6302"/>
    <w:rsid w:val="00CE197E"/>
    <w:rsid w:val="00CE2C5F"/>
    <w:rsid w:val="00CE5CDB"/>
    <w:rsid w:val="00CE7070"/>
    <w:rsid w:val="00CE7517"/>
    <w:rsid w:val="00CF1105"/>
    <w:rsid w:val="00CF29E0"/>
    <w:rsid w:val="00CF30A1"/>
    <w:rsid w:val="00CF63BE"/>
    <w:rsid w:val="00D03F67"/>
    <w:rsid w:val="00D1383B"/>
    <w:rsid w:val="00D21AEF"/>
    <w:rsid w:val="00D235FD"/>
    <w:rsid w:val="00D24A1E"/>
    <w:rsid w:val="00D31198"/>
    <w:rsid w:val="00D32A62"/>
    <w:rsid w:val="00D35567"/>
    <w:rsid w:val="00D37AD5"/>
    <w:rsid w:val="00D40F3C"/>
    <w:rsid w:val="00D41981"/>
    <w:rsid w:val="00D46D84"/>
    <w:rsid w:val="00D46EA8"/>
    <w:rsid w:val="00D5094D"/>
    <w:rsid w:val="00D51476"/>
    <w:rsid w:val="00D52010"/>
    <w:rsid w:val="00D529EF"/>
    <w:rsid w:val="00D52D39"/>
    <w:rsid w:val="00D52F3B"/>
    <w:rsid w:val="00D553BC"/>
    <w:rsid w:val="00D564BB"/>
    <w:rsid w:val="00D604F2"/>
    <w:rsid w:val="00D62DA4"/>
    <w:rsid w:val="00D63FB3"/>
    <w:rsid w:val="00D66353"/>
    <w:rsid w:val="00D73757"/>
    <w:rsid w:val="00D76C25"/>
    <w:rsid w:val="00D8070A"/>
    <w:rsid w:val="00D80B10"/>
    <w:rsid w:val="00D84294"/>
    <w:rsid w:val="00D86B47"/>
    <w:rsid w:val="00D86EB6"/>
    <w:rsid w:val="00D9023A"/>
    <w:rsid w:val="00D90A5C"/>
    <w:rsid w:val="00D91359"/>
    <w:rsid w:val="00D949D0"/>
    <w:rsid w:val="00D94E56"/>
    <w:rsid w:val="00D96719"/>
    <w:rsid w:val="00D97284"/>
    <w:rsid w:val="00DA1262"/>
    <w:rsid w:val="00DA20F6"/>
    <w:rsid w:val="00DA3D54"/>
    <w:rsid w:val="00DB2E8F"/>
    <w:rsid w:val="00DB4410"/>
    <w:rsid w:val="00DB6711"/>
    <w:rsid w:val="00DB7EE6"/>
    <w:rsid w:val="00DC1A59"/>
    <w:rsid w:val="00DC49E9"/>
    <w:rsid w:val="00DC5796"/>
    <w:rsid w:val="00DC6E01"/>
    <w:rsid w:val="00DE0526"/>
    <w:rsid w:val="00DE3D24"/>
    <w:rsid w:val="00DE4AD1"/>
    <w:rsid w:val="00DE4BE0"/>
    <w:rsid w:val="00DE6A0A"/>
    <w:rsid w:val="00DE748B"/>
    <w:rsid w:val="00DF0262"/>
    <w:rsid w:val="00DF0264"/>
    <w:rsid w:val="00DF2422"/>
    <w:rsid w:val="00DF2C3F"/>
    <w:rsid w:val="00E030C9"/>
    <w:rsid w:val="00E0458E"/>
    <w:rsid w:val="00E04764"/>
    <w:rsid w:val="00E05F53"/>
    <w:rsid w:val="00E07837"/>
    <w:rsid w:val="00E12133"/>
    <w:rsid w:val="00E12BD0"/>
    <w:rsid w:val="00E12EFB"/>
    <w:rsid w:val="00E15654"/>
    <w:rsid w:val="00E160A0"/>
    <w:rsid w:val="00E17C20"/>
    <w:rsid w:val="00E17E08"/>
    <w:rsid w:val="00E20945"/>
    <w:rsid w:val="00E22C24"/>
    <w:rsid w:val="00E23431"/>
    <w:rsid w:val="00E2400D"/>
    <w:rsid w:val="00E253E5"/>
    <w:rsid w:val="00E26FAC"/>
    <w:rsid w:val="00E2711B"/>
    <w:rsid w:val="00E277EB"/>
    <w:rsid w:val="00E30BDB"/>
    <w:rsid w:val="00E3387F"/>
    <w:rsid w:val="00E355A4"/>
    <w:rsid w:val="00E35CEE"/>
    <w:rsid w:val="00E369ED"/>
    <w:rsid w:val="00E45760"/>
    <w:rsid w:val="00E501E0"/>
    <w:rsid w:val="00E505E3"/>
    <w:rsid w:val="00E511E6"/>
    <w:rsid w:val="00E52434"/>
    <w:rsid w:val="00E559F4"/>
    <w:rsid w:val="00E56A27"/>
    <w:rsid w:val="00E57204"/>
    <w:rsid w:val="00E60B3E"/>
    <w:rsid w:val="00E65147"/>
    <w:rsid w:val="00E6572F"/>
    <w:rsid w:val="00E65876"/>
    <w:rsid w:val="00E71EBA"/>
    <w:rsid w:val="00E7267F"/>
    <w:rsid w:val="00E74EC9"/>
    <w:rsid w:val="00E75B31"/>
    <w:rsid w:val="00E76677"/>
    <w:rsid w:val="00E77B9F"/>
    <w:rsid w:val="00E80FAE"/>
    <w:rsid w:val="00E80FD2"/>
    <w:rsid w:val="00E85A47"/>
    <w:rsid w:val="00E92C2D"/>
    <w:rsid w:val="00E937E4"/>
    <w:rsid w:val="00E940E5"/>
    <w:rsid w:val="00E97161"/>
    <w:rsid w:val="00E9728A"/>
    <w:rsid w:val="00E97D48"/>
    <w:rsid w:val="00EA2F82"/>
    <w:rsid w:val="00EA7474"/>
    <w:rsid w:val="00EA7D17"/>
    <w:rsid w:val="00EB2DD8"/>
    <w:rsid w:val="00EB2E5D"/>
    <w:rsid w:val="00EB7987"/>
    <w:rsid w:val="00ED1721"/>
    <w:rsid w:val="00ED1EF8"/>
    <w:rsid w:val="00ED3BC3"/>
    <w:rsid w:val="00ED4CD4"/>
    <w:rsid w:val="00ED66DC"/>
    <w:rsid w:val="00ED7D1F"/>
    <w:rsid w:val="00EE2D7B"/>
    <w:rsid w:val="00EE3F2C"/>
    <w:rsid w:val="00EE430E"/>
    <w:rsid w:val="00EE4A78"/>
    <w:rsid w:val="00EE4E2E"/>
    <w:rsid w:val="00EF18C9"/>
    <w:rsid w:val="00EF1E47"/>
    <w:rsid w:val="00EF2A68"/>
    <w:rsid w:val="00EF4181"/>
    <w:rsid w:val="00EF4AEF"/>
    <w:rsid w:val="00EF4E2F"/>
    <w:rsid w:val="00EF5C53"/>
    <w:rsid w:val="00EF6B78"/>
    <w:rsid w:val="00EF7485"/>
    <w:rsid w:val="00F00F6D"/>
    <w:rsid w:val="00F015FD"/>
    <w:rsid w:val="00F04613"/>
    <w:rsid w:val="00F05527"/>
    <w:rsid w:val="00F06CDF"/>
    <w:rsid w:val="00F11C9D"/>
    <w:rsid w:val="00F169C5"/>
    <w:rsid w:val="00F22EAF"/>
    <w:rsid w:val="00F23CD3"/>
    <w:rsid w:val="00F26A5A"/>
    <w:rsid w:val="00F3076E"/>
    <w:rsid w:val="00F3205E"/>
    <w:rsid w:val="00F32284"/>
    <w:rsid w:val="00F32736"/>
    <w:rsid w:val="00F3649E"/>
    <w:rsid w:val="00F36791"/>
    <w:rsid w:val="00F36802"/>
    <w:rsid w:val="00F42C78"/>
    <w:rsid w:val="00F433B2"/>
    <w:rsid w:val="00F442D9"/>
    <w:rsid w:val="00F46B4A"/>
    <w:rsid w:val="00F50E36"/>
    <w:rsid w:val="00F514E9"/>
    <w:rsid w:val="00F536FE"/>
    <w:rsid w:val="00F5440F"/>
    <w:rsid w:val="00F55A4B"/>
    <w:rsid w:val="00F6390D"/>
    <w:rsid w:val="00F642F8"/>
    <w:rsid w:val="00F66065"/>
    <w:rsid w:val="00F740B7"/>
    <w:rsid w:val="00F8546C"/>
    <w:rsid w:val="00F9046C"/>
    <w:rsid w:val="00F94D21"/>
    <w:rsid w:val="00F97421"/>
    <w:rsid w:val="00F9788D"/>
    <w:rsid w:val="00FA001E"/>
    <w:rsid w:val="00FA297D"/>
    <w:rsid w:val="00FA3E9A"/>
    <w:rsid w:val="00FA6269"/>
    <w:rsid w:val="00FA6EDC"/>
    <w:rsid w:val="00FB0F4E"/>
    <w:rsid w:val="00FB34B4"/>
    <w:rsid w:val="00FB5020"/>
    <w:rsid w:val="00FB5701"/>
    <w:rsid w:val="00FC03F8"/>
    <w:rsid w:val="00FC4C1F"/>
    <w:rsid w:val="00FC4C51"/>
    <w:rsid w:val="00FC5247"/>
    <w:rsid w:val="00FC6ADB"/>
    <w:rsid w:val="00FD2971"/>
    <w:rsid w:val="00FD4990"/>
    <w:rsid w:val="00FD5FC4"/>
    <w:rsid w:val="00FD74C8"/>
    <w:rsid w:val="00FD7714"/>
    <w:rsid w:val="00FE0BF8"/>
    <w:rsid w:val="00FE1CED"/>
    <w:rsid w:val="00FE1EB9"/>
    <w:rsid w:val="00FE454A"/>
    <w:rsid w:val="00FE545C"/>
    <w:rsid w:val="00FE6470"/>
    <w:rsid w:val="00FE78B0"/>
    <w:rsid w:val="00FF5AE3"/>
    <w:rsid w:val="00FF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C4EF9-B668-421F-92C4-CE92B34A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6E"/>
  </w:style>
  <w:style w:type="paragraph" w:styleId="1">
    <w:name w:val="heading 1"/>
    <w:basedOn w:val="a"/>
    <w:next w:val="a"/>
    <w:link w:val="10"/>
    <w:uiPriority w:val="9"/>
    <w:qFormat/>
    <w:rsid w:val="001F5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07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64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E1C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E9"/>
    <w:rPr>
      <w:rFonts w:asciiTheme="majorHAnsi" w:eastAsiaTheme="majorEastAsia" w:hAnsiTheme="majorHAnsi" w:cstheme="majorBidi"/>
      <w:color w:val="2E74B5" w:themeColor="accent1" w:themeShade="BF"/>
      <w:sz w:val="32"/>
      <w:szCs w:val="32"/>
    </w:rPr>
  </w:style>
  <w:style w:type="character" w:customStyle="1" w:styleId="11">
    <w:name w:val="Основной текст Знак1"/>
    <w:basedOn w:val="a0"/>
    <w:link w:val="a3"/>
    <w:uiPriority w:val="99"/>
    <w:rsid w:val="00FC4C1F"/>
    <w:rPr>
      <w:rFonts w:ascii="Times New Roman" w:hAnsi="Times New Roman"/>
      <w:shd w:val="clear" w:color="auto" w:fill="FFFFFF"/>
    </w:rPr>
  </w:style>
  <w:style w:type="paragraph" w:styleId="a3">
    <w:name w:val="Body Text"/>
    <w:basedOn w:val="a"/>
    <w:link w:val="11"/>
    <w:uiPriority w:val="99"/>
    <w:rsid w:val="00FC4C1F"/>
    <w:pPr>
      <w:shd w:val="clear" w:color="auto" w:fill="FFFFFF"/>
      <w:spacing w:after="180" w:line="240" w:lineRule="atLeast"/>
      <w:ind w:hanging="360"/>
    </w:pPr>
    <w:rPr>
      <w:rFonts w:ascii="Times New Roman" w:hAnsi="Times New Roman"/>
    </w:rPr>
  </w:style>
  <w:style w:type="character" w:customStyle="1" w:styleId="a4">
    <w:name w:val="Основной текст Знак"/>
    <w:basedOn w:val="a0"/>
    <w:uiPriority w:val="99"/>
    <w:semiHidden/>
    <w:rsid w:val="00FC4C1F"/>
  </w:style>
  <w:style w:type="character" w:customStyle="1" w:styleId="43">
    <w:name w:val="Основной текст + Курсив43"/>
    <w:basedOn w:val="11"/>
    <w:uiPriority w:val="99"/>
    <w:rsid w:val="00966DA2"/>
    <w:rPr>
      <w:rFonts w:ascii="Times New Roman" w:hAnsi="Times New Roman"/>
      <w:i/>
      <w:iCs/>
      <w:sz w:val="22"/>
      <w:szCs w:val="22"/>
      <w:shd w:val="clear" w:color="auto" w:fill="FFFFFF"/>
    </w:rPr>
  </w:style>
  <w:style w:type="character" w:customStyle="1" w:styleId="42">
    <w:name w:val="Основной текст + Курсив42"/>
    <w:basedOn w:val="11"/>
    <w:uiPriority w:val="99"/>
    <w:rsid w:val="00966DA2"/>
    <w:rPr>
      <w:rFonts w:ascii="Times New Roman" w:hAnsi="Times New Roman"/>
      <w:i/>
      <w:iCs/>
      <w:sz w:val="22"/>
      <w:szCs w:val="22"/>
      <w:shd w:val="clear" w:color="auto" w:fill="FFFFFF"/>
      <w:lang w:val="en-US" w:eastAsia="en-US"/>
    </w:rPr>
  </w:style>
  <w:style w:type="character" w:customStyle="1" w:styleId="41">
    <w:name w:val="Основной текст + Курсив41"/>
    <w:basedOn w:val="11"/>
    <w:uiPriority w:val="99"/>
    <w:rsid w:val="00966DA2"/>
    <w:rPr>
      <w:rFonts w:ascii="Times New Roman" w:hAnsi="Times New Roman"/>
      <w:i/>
      <w:iCs/>
      <w:sz w:val="22"/>
      <w:szCs w:val="22"/>
      <w:shd w:val="clear" w:color="auto" w:fill="FFFFFF"/>
      <w:lang w:val="fr-FR" w:eastAsia="fr-FR"/>
    </w:rPr>
  </w:style>
  <w:style w:type="paragraph" w:styleId="a5">
    <w:name w:val="Normal (Web)"/>
    <w:basedOn w:val="a"/>
    <w:uiPriority w:val="99"/>
    <w:rsid w:val="00860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11"/>
    <w:uiPriority w:val="99"/>
    <w:rsid w:val="00F169C5"/>
    <w:rPr>
      <w:rFonts w:ascii="Times New Roman" w:hAnsi="Times New Roman"/>
      <w:spacing w:val="-20"/>
      <w:sz w:val="22"/>
      <w:szCs w:val="22"/>
      <w:shd w:val="clear" w:color="auto" w:fill="FFFFFF"/>
      <w:lang w:val="en-US" w:eastAsia="en-US"/>
    </w:rPr>
  </w:style>
  <w:style w:type="character" w:customStyle="1" w:styleId="37">
    <w:name w:val="Основной текст + Курсив37"/>
    <w:basedOn w:val="11"/>
    <w:uiPriority w:val="99"/>
    <w:rsid w:val="006264A2"/>
    <w:rPr>
      <w:rFonts w:ascii="Times New Roman" w:hAnsi="Times New Roman"/>
      <w:i/>
      <w:iCs/>
      <w:sz w:val="22"/>
      <w:szCs w:val="22"/>
      <w:shd w:val="clear" w:color="auto" w:fill="FFFFFF"/>
    </w:rPr>
  </w:style>
  <w:style w:type="character" w:customStyle="1" w:styleId="ff3">
    <w:name w:val="ff3"/>
    <w:basedOn w:val="a0"/>
    <w:rsid w:val="00065748"/>
  </w:style>
  <w:style w:type="character" w:customStyle="1" w:styleId="ls1c0">
    <w:name w:val="ls1c0"/>
    <w:basedOn w:val="a0"/>
    <w:rsid w:val="00065748"/>
  </w:style>
  <w:style w:type="character" w:customStyle="1" w:styleId="ls1c1">
    <w:name w:val="ls1c1"/>
    <w:basedOn w:val="a0"/>
    <w:rsid w:val="00065748"/>
  </w:style>
  <w:style w:type="character" w:customStyle="1" w:styleId="ls22">
    <w:name w:val="ls22"/>
    <w:basedOn w:val="a0"/>
    <w:rsid w:val="00065748"/>
  </w:style>
  <w:style w:type="character" w:customStyle="1" w:styleId="ls1c6">
    <w:name w:val="ls1c6"/>
    <w:basedOn w:val="a0"/>
    <w:rsid w:val="00065748"/>
  </w:style>
  <w:style w:type="character" w:customStyle="1" w:styleId="ls11e">
    <w:name w:val="ls11e"/>
    <w:basedOn w:val="a0"/>
    <w:rsid w:val="00065748"/>
  </w:style>
  <w:style w:type="character" w:customStyle="1" w:styleId="39">
    <w:name w:val="Основной текст + Курсив39"/>
    <w:basedOn w:val="a0"/>
    <w:uiPriority w:val="99"/>
    <w:rsid w:val="00885DEF"/>
    <w:rPr>
      <w:rFonts w:ascii="Times New Roman" w:hAnsi="Times New Roman" w:cs="Times New Roman"/>
      <w:i/>
      <w:iCs/>
      <w:spacing w:val="0"/>
      <w:sz w:val="22"/>
      <w:szCs w:val="22"/>
    </w:rPr>
  </w:style>
  <w:style w:type="character" w:customStyle="1" w:styleId="48">
    <w:name w:val="Основной текст + Курсив48"/>
    <w:basedOn w:val="a0"/>
    <w:uiPriority w:val="99"/>
    <w:rsid w:val="00E57204"/>
    <w:rPr>
      <w:rFonts w:ascii="Times New Roman" w:hAnsi="Times New Roman" w:cs="Times New Roman"/>
      <w:i/>
      <w:iCs/>
      <w:spacing w:val="0"/>
      <w:sz w:val="22"/>
      <w:szCs w:val="22"/>
    </w:rPr>
  </w:style>
  <w:style w:type="character" w:customStyle="1" w:styleId="49">
    <w:name w:val="Основной текст + Курсив49"/>
    <w:basedOn w:val="a0"/>
    <w:uiPriority w:val="99"/>
    <w:rsid w:val="00EF4AEF"/>
    <w:rPr>
      <w:rFonts w:ascii="Times New Roman" w:hAnsi="Times New Roman" w:cs="Times New Roman"/>
      <w:i/>
      <w:iCs/>
      <w:spacing w:val="0"/>
      <w:sz w:val="22"/>
      <w:szCs w:val="22"/>
    </w:rPr>
  </w:style>
  <w:style w:type="character" w:customStyle="1" w:styleId="100">
    <w:name w:val="Основной текст + Курсив10"/>
    <w:basedOn w:val="11"/>
    <w:uiPriority w:val="99"/>
    <w:rsid w:val="006E650A"/>
    <w:rPr>
      <w:rFonts w:ascii="Times New Roman" w:hAnsi="Times New Roman" w:cs="Times New Roman"/>
      <w:i/>
      <w:iCs/>
      <w:sz w:val="22"/>
      <w:szCs w:val="22"/>
      <w:shd w:val="clear" w:color="auto" w:fill="FFFFFF"/>
      <w:lang w:val="en-US" w:eastAsia="en-US"/>
    </w:rPr>
  </w:style>
  <w:style w:type="character" w:customStyle="1" w:styleId="9">
    <w:name w:val="Основной текст + Курсив9"/>
    <w:basedOn w:val="a0"/>
    <w:uiPriority w:val="99"/>
    <w:rsid w:val="006E650A"/>
    <w:rPr>
      <w:rFonts w:ascii="Times New Roman" w:hAnsi="Times New Roman" w:cs="Times New Roman"/>
      <w:i/>
      <w:iCs/>
      <w:spacing w:val="0"/>
      <w:sz w:val="22"/>
      <w:szCs w:val="22"/>
      <w:lang w:val="en-US" w:eastAsia="en-US"/>
    </w:rPr>
  </w:style>
  <w:style w:type="character" w:customStyle="1" w:styleId="8">
    <w:name w:val="Основной текст + Курсив8"/>
    <w:basedOn w:val="a0"/>
    <w:uiPriority w:val="99"/>
    <w:rsid w:val="006E650A"/>
    <w:rPr>
      <w:rFonts w:ascii="Times New Roman" w:hAnsi="Times New Roman" w:cs="Times New Roman"/>
      <w:i/>
      <w:iCs/>
      <w:spacing w:val="0"/>
      <w:sz w:val="22"/>
      <w:szCs w:val="22"/>
      <w:lang w:val="en-US" w:eastAsia="en-US"/>
    </w:rPr>
  </w:style>
  <w:style w:type="character" w:customStyle="1" w:styleId="7">
    <w:name w:val="Основной текст + Курсив7"/>
    <w:basedOn w:val="a0"/>
    <w:uiPriority w:val="99"/>
    <w:rsid w:val="006E650A"/>
    <w:rPr>
      <w:rFonts w:ascii="Times New Roman" w:hAnsi="Times New Roman" w:cs="Times New Roman"/>
      <w:i/>
      <w:iCs/>
      <w:spacing w:val="0"/>
      <w:sz w:val="22"/>
      <w:szCs w:val="22"/>
      <w:lang w:val="en-US" w:eastAsia="en-US"/>
    </w:rPr>
  </w:style>
  <w:style w:type="character" w:customStyle="1" w:styleId="a6">
    <w:name w:val="Основной текст + Курсив"/>
    <w:basedOn w:val="11"/>
    <w:uiPriority w:val="99"/>
    <w:rsid w:val="00016C8E"/>
    <w:rPr>
      <w:rFonts w:ascii="Times New Roman" w:hAnsi="Times New Roman" w:cs="Times New Roman"/>
      <w:i/>
      <w:iCs/>
      <w:sz w:val="22"/>
      <w:szCs w:val="22"/>
      <w:shd w:val="clear" w:color="auto" w:fill="FFFFFF"/>
      <w:lang w:val="en-US" w:eastAsia="en-US"/>
    </w:rPr>
  </w:style>
  <w:style w:type="character" w:styleId="a7">
    <w:name w:val="Hyperlink"/>
    <w:basedOn w:val="a0"/>
    <w:uiPriority w:val="99"/>
    <w:unhideWhenUsed/>
    <w:rsid w:val="00C07BE3"/>
    <w:rPr>
      <w:color w:val="0000FF"/>
      <w:u w:val="single"/>
    </w:rPr>
  </w:style>
  <w:style w:type="character" w:customStyle="1" w:styleId="20">
    <w:name w:val="Заголовок 2 Знак"/>
    <w:basedOn w:val="a0"/>
    <w:link w:val="2"/>
    <w:uiPriority w:val="9"/>
    <w:rsid w:val="00C07BE3"/>
    <w:rPr>
      <w:rFonts w:asciiTheme="majorHAnsi" w:eastAsiaTheme="majorEastAsia" w:hAnsiTheme="majorHAnsi" w:cstheme="majorBidi"/>
      <w:color w:val="2E74B5" w:themeColor="accent1" w:themeShade="BF"/>
      <w:sz w:val="26"/>
      <w:szCs w:val="26"/>
    </w:rPr>
  </w:style>
  <w:style w:type="paragraph" w:customStyle="1" w:styleId="navigation">
    <w:name w:val="navigation"/>
    <w:basedOn w:val="a"/>
    <w:uiPriority w:val="99"/>
    <w:rsid w:val="00C0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07BE3"/>
    <w:rPr>
      <w:i/>
      <w:iCs/>
    </w:rPr>
  </w:style>
  <w:style w:type="character" w:customStyle="1" w:styleId="a9">
    <w:name w:val="_"/>
    <w:basedOn w:val="a0"/>
    <w:rsid w:val="008E2872"/>
  </w:style>
  <w:style w:type="paragraph" w:styleId="aa">
    <w:name w:val="List Paragraph"/>
    <w:basedOn w:val="a"/>
    <w:uiPriority w:val="34"/>
    <w:qFormat/>
    <w:rsid w:val="00392261"/>
    <w:pPr>
      <w:spacing w:after="200" w:line="276" w:lineRule="auto"/>
      <w:ind w:left="720"/>
      <w:contextualSpacing/>
    </w:pPr>
  </w:style>
  <w:style w:type="paragraph" w:styleId="ab">
    <w:name w:val="TOC Heading"/>
    <w:basedOn w:val="1"/>
    <w:next w:val="a"/>
    <w:uiPriority w:val="39"/>
    <w:unhideWhenUsed/>
    <w:qFormat/>
    <w:rsid w:val="00205775"/>
    <w:pPr>
      <w:outlineLvl w:val="9"/>
    </w:pPr>
    <w:rPr>
      <w:lang w:eastAsia="ru-RU"/>
    </w:rPr>
  </w:style>
  <w:style w:type="paragraph" w:styleId="12">
    <w:name w:val="toc 1"/>
    <w:basedOn w:val="a"/>
    <w:next w:val="a"/>
    <w:autoRedefine/>
    <w:uiPriority w:val="39"/>
    <w:unhideWhenUsed/>
    <w:rsid w:val="00205775"/>
    <w:pPr>
      <w:spacing w:after="100"/>
    </w:pPr>
  </w:style>
  <w:style w:type="paragraph" w:styleId="21">
    <w:name w:val="toc 2"/>
    <w:basedOn w:val="a"/>
    <w:next w:val="a"/>
    <w:autoRedefine/>
    <w:uiPriority w:val="39"/>
    <w:unhideWhenUsed/>
    <w:rsid w:val="00084872"/>
    <w:pPr>
      <w:spacing w:after="100"/>
      <w:ind w:left="220"/>
    </w:pPr>
  </w:style>
  <w:style w:type="character" w:customStyle="1" w:styleId="110">
    <w:name w:val="Основной текст + Курсив11"/>
    <w:basedOn w:val="11"/>
    <w:uiPriority w:val="99"/>
    <w:rsid w:val="00DE4BE0"/>
    <w:rPr>
      <w:rFonts w:ascii="Times New Roman" w:hAnsi="Times New Roman" w:cs="Times New Roman"/>
      <w:i/>
      <w:iCs/>
      <w:sz w:val="22"/>
      <w:szCs w:val="22"/>
      <w:shd w:val="clear" w:color="auto" w:fill="FFFFFF"/>
    </w:rPr>
  </w:style>
  <w:style w:type="table" w:styleId="ac">
    <w:name w:val="Table Grid"/>
    <w:basedOn w:val="a1"/>
    <w:uiPriority w:val="39"/>
    <w:rsid w:val="0026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d2086b4">
    <w:name w:val="s7d2086b4"/>
    <w:basedOn w:val="a0"/>
    <w:rsid w:val="00265589"/>
  </w:style>
  <w:style w:type="character" w:customStyle="1" w:styleId="sfaa3775b">
    <w:name w:val="sfaa3775b"/>
    <w:basedOn w:val="a0"/>
    <w:rsid w:val="00DB2E8F"/>
  </w:style>
  <w:style w:type="character" w:customStyle="1" w:styleId="sbc60da73">
    <w:name w:val="sbc60da73"/>
    <w:basedOn w:val="a0"/>
    <w:rsid w:val="00DB2E8F"/>
  </w:style>
  <w:style w:type="character" w:customStyle="1" w:styleId="sb8d990e2">
    <w:name w:val="sb8d990e2"/>
    <w:basedOn w:val="a0"/>
    <w:rsid w:val="009F5087"/>
  </w:style>
  <w:style w:type="character" w:customStyle="1" w:styleId="sfbbfee58">
    <w:name w:val="sfbbfee58"/>
    <w:basedOn w:val="a0"/>
    <w:rsid w:val="000E6D78"/>
  </w:style>
  <w:style w:type="paragraph" w:customStyle="1" w:styleId="s4a568321">
    <w:name w:val="s4a568321"/>
    <w:basedOn w:val="a"/>
    <w:uiPriority w:val="99"/>
    <w:rsid w:val="0076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a33bb7">
    <w:name w:val="s17a33bb7"/>
    <w:basedOn w:val="a0"/>
    <w:rsid w:val="00765340"/>
  </w:style>
  <w:style w:type="character" w:customStyle="1" w:styleId="s6b621b36">
    <w:name w:val="s6b621b36"/>
    <w:basedOn w:val="a0"/>
    <w:rsid w:val="00765340"/>
  </w:style>
  <w:style w:type="paragraph" w:customStyle="1" w:styleId="sa31d784d">
    <w:name w:val="sa31d784d"/>
    <w:basedOn w:val="a"/>
    <w:uiPriority w:val="99"/>
    <w:rsid w:val="0076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2c23de3">
    <w:name w:val="s52c23de3"/>
    <w:basedOn w:val="a0"/>
    <w:rsid w:val="00765340"/>
  </w:style>
  <w:style w:type="paragraph" w:customStyle="1" w:styleId="s30eec3f8">
    <w:name w:val="s30eec3f8"/>
    <w:basedOn w:val="a"/>
    <w:uiPriority w:val="99"/>
    <w:rsid w:val="00726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b146764">
    <w:name w:val="s8b146764"/>
    <w:basedOn w:val="a"/>
    <w:uiPriority w:val="99"/>
    <w:rsid w:val="005C2A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e9b0cd7">
    <w:name w:val="s9e9b0cd7"/>
    <w:basedOn w:val="a"/>
    <w:uiPriority w:val="99"/>
    <w:rsid w:val="005C2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a844bc0">
    <w:name w:val="s1a844bc0"/>
    <w:basedOn w:val="a0"/>
    <w:rsid w:val="00910A94"/>
  </w:style>
  <w:style w:type="paragraph" w:styleId="ad">
    <w:name w:val="Subtitle"/>
    <w:basedOn w:val="a"/>
    <w:next w:val="a"/>
    <w:link w:val="ae"/>
    <w:uiPriority w:val="11"/>
    <w:qFormat/>
    <w:rsid w:val="00C64302"/>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C64302"/>
    <w:rPr>
      <w:rFonts w:eastAsiaTheme="minorEastAsia"/>
      <w:color w:val="5A5A5A" w:themeColor="text1" w:themeTint="A5"/>
      <w:spacing w:val="15"/>
    </w:rPr>
  </w:style>
  <w:style w:type="character" w:customStyle="1" w:styleId="30">
    <w:name w:val="Заголовок 3 Знак"/>
    <w:basedOn w:val="a0"/>
    <w:link w:val="3"/>
    <w:uiPriority w:val="9"/>
    <w:rsid w:val="00C6430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E1CE3"/>
    <w:rPr>
      <w:rFonts w:asciiTheme="majorHAnsi" w:eastAsiaTheme="majorEastAsia" w:hAnsiTheme="majorHAnsi" w:cstheme="majorBidi"/>
      <w:i/>
      <w:iCs/>
      <w:color w:val="2E74B5" w:themeColor="accent1" w:themeShade="BF"/>
    </w:rPr>
  </w:style>
  <w:style w:type="character" w:styleId="af">
    <w:name w:val="Strong"/>
    <w:basedOn w:val="a0"/>
    <w:uiPriority w:val="22"/>
    <w:qFormat/>
    <w:rsid w:val="00D52D39"/>
    <w:rPr>
      <w:b/>
      <w:bCs/>
    </w:rPr>
  </w:style>
  <w:style w:type="numbering" w:customStyle="1" w:styleId="13">
    <w:name w:val="Нет списка1"/>
    <w:next w:val="a2"/>
    <w:uiPriority w:val="99"/>
    <w:semiHidden/>
    <w:unhideWhenUsed/>
    <w:rsid w:val="00A24D68"/>
  </w:style>
  <w:style w:type="character" w:styleId="af0">
    <w:name w:val="FollowedHyperlink"/>
    <w:basedOn w:val="a0"/>
    <w:uiPriority w:val="99"/>
    <w:semiHidden/>
    <w:unhideWhenUsed/>
    <w:rsid w:val="00A24D68"/>
    <w:rPr>
      <w:color w:val="954F72" w:themeColor="followedHyperlink"/>
      <w:u w:val="single"/>
    </w:rPr>
  </w:style>
  <w:style w:type="table" w:customStyle="1" w:styleId="14">
    <w:name w:val="Сетка таблицы1"/>
    <w:basedOn w:val="a1"/>
    <w:next w:val="ac"/>
    <w:uiPriority w:val="39"/>
    <w:rsid w:val="00A24D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24D6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4D68"/>
  </w:style>
  <w:style w:type="paragraph" w:styleId="af3">
    <w:name w:val="footer"/>
    <w:basedOn w:val="a"/>
    <w:link w:val="af4"/>
    <w:uiPriority w:val="99"/>
    <w:unhideWhenUsed/>
    <w:rsid w:val="00A24D6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4D68"/>
  </w:style>
  <w:style w:type="numbering" w:customStyle="1" w:styleId="22">
    <w:name w:val="Нет списка2"/>
    <w:next w:val="a2"/>
    <w:uiPriority w:val="99"/>
    <w:semiHidden/>
    <w:unhideWhenUsed/>
    <w:rsid w:val="00D97284"/>
  </w:style>
  <w:style w:type="table" w:customStyle="1" w:styleId="23">
    <w:name w:val="Сетка таблицы2"/>
    <w:basedOn w:val="a1"/>
    <w:next w:val="ac"/>
    <w:uiPriority w:val="39"/>
    <w:rsid w:val="00D972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126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373">
      <w:bodyDiv w:val="1"/>
      <w:marLeft w:val="0"/>
      <w:marRight w:val="0"/>
      <w:marTop w:val="0"/>
      <w:marBottom w:val="0"/>
      <w:divBdr>
        <w:top w:val="none" w:sz="0" w:space="0" w:color="auto"/>
        <w:left w:val="none" w:sz="0" w:space="0" w:color="auto"/>
        <w:bottom w:val="none" w:sz="0" w:space="0" w:color="auto"/>
        <w:right w:val="none" w:sz="0" w:space="0" w:color="auto"/>
      </w:divBdr>
    </w:div>
    <w:div w:id="123936731">
      <w:bodyDiv w:val="1"/>
      <w:marLeft w:val="0"/>
      <w:marRight w:val="0"/>
      <w:marTop w:val="0"/>
      <w:marBottom w:val="0"/>
      <w:divBdr>
        <w:top w:val="none" w:sz="0" w:space="0" w:color="auto"/>
        <w:left w:val="none" w:sz="0" w:space="0" w:color="auto"/>
        <w:bottom w:val="none" w:sz="0" w:space="0" w:color="auto"/>
        <w:right w:val="none" w:sz="0" w:space="0" w:color="auto"/>
      </w:divBdr>
      <w:divsChild>
        <w:div w:id="1163862133">
          <w:marLeft w:val="0"/>
          <w:marRight w:val="0"/>
          <w:marTop w:val="0"/>
          <w:marBottom w:val="0"/>
          <w:divBdr>
            <w:top w:val="none" w:sz="0" w:space="0" w:color="auto"/>
            <w:left w:val="none" w:sz="0" w:space="0" w:color="auto"/>
            <w:bottom w:val="none" w:sz="0" w:space="0" w:color="auto"/>
            <w:right w:val="none" w:sz="0" w:space="0" w:color="auto"/>
          </w:divBdr>
          <w:divsChild>
            <w:div w:id="1323437078">
              <w:marLeft w:val="0"/>
              <w:marRight w:val="0"/>
              <w:marTop w:val="0"/>
              <w:marBottom w:val="0"/>
              <w:divBdr>
                <w:top w:val="none" w:sz="0" w:space="0" w:color="auto"/>
                <w:left w:val="none" w:sz="0" w:space="0" w:color="auto"/>
                <w:bottom w:val="none" w:sz="0" w:space="0" w:color="auto"/>
                <w:right w:val="none" w:sz="0" w:space="0" w:color="auto"/>
              </w:divBdr>
              <w:divsChild>
                <w:div w:id="777214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1563127">
          <w:marLeft w:val="0"/>
          <w:marRight w:val="0"/>
          <w:marTop w:val="0"/>
          <w:marBottom w:val="0"/>
          <w:divBdr>
            <w:top w:val="none" w:sz="0" w:space="0" w:color="auto"/>
            <w:left w:val="none" w:sz="0" w:space="0" w:color="auto"/>
            <w:bottom w:val="none" w:sz="0" w:space="0" w:color="auto"/>
            <w:right w:val="none" w:sz="0" w:space="0" w:color="auto"/>
          </w:divBdr>
          <w:divsChild>
            <w:div w:id="51272715">
              <w:marLeft w:val="0"/>
              <w:marRight w:val="0"/>
              <w:marTop w:val="0"/>
              <w:marBottom w:val="120"/>
              <w:divBdr>
                <w:top w:val="none" w:sz="0" w:space="0" w:color="auto"/>
                <w:left w:val="none" w:sz="0" w:space="0" w:color="auto"/>
                <w:bottom w:val="none" w:sz="0" w:space="0" w:color="auto"/>
                <w:right w:val="none" w:sz="0" w:space="0" w:color="auto"/>
              </w:divBdr>
            </w:div>
            <w:div w:id="2049835968">
              <w:marLeft w:val="0"/>
              <w:marRight w:val="0"/>
              <w:marTop w:val="120"/>
              <w:marBottom w:val="480"/>
              <w:divBdr>
                <w:top w:val="none" w:sz="0" w:space="0" w:color="auto"/>
                <w:left w:val="none" w:sz="0" w:space="0" w:color="auto"/>
                <w:bottom w:val="none" w:sz="0" w:space="0" w:color="auto"/>
                <w:right w:val="none" w:sz="0" w:space="0" w:color="auto"/>
              </w:divBdr>
              <w:divsChild>
                <w:div w:id="11986615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38557672">
          <w:marLeft w:val="0"/>
          <w:marRight w:val="0"/>
          <w:marTop w:val="0"/>
          <w:marBottom w:val="360"/>
          <w:divBdr>
            <w:top w:val="none" w:sz="0" w:space="0" w:color="auto"/>
            <w:left w:val="none" w:sz="0" w:space="0" w:color="auto"/>
            <w:bottom w:val="single" w:sz="6" w:space="9" w:color="BBBBBB"/>
            <w:right w:val="none" w:sz="0" w:space="0" w:color="auto"/>
          </w:divBdr>
          <w:divsChild>
            <w:div w:id="18471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8697">
      <w:bodyDiv w:val="1"/>
      <w:marLeft w:val="0"/>
      <w:marRight w:val="0"/>
      <w:marTop w:val="0"/>
      <w:marBottom w:val="0"/>
      <w:divBdr>
        <w:top w:val="none" w:sz="0" w:space="0" w:color="auto"/>
        <w:left w:val="none" w:sz="0" w:space="0" w:color="auto"/>
        <w:bottom w:val="none" w:sz="0" w:space="0" w:color="auto"/>
        <w:right w:val="none" w:sz="0" w:space="0" w:color="auto"/>
      </w:divBdr>
    </w:div>
    <w:div w:id="291011990">
      <w:bodyDiv w:val="1"/>
      <w:marLeft w:val="0"/>
      <w:marRight w:val="0"/>
      <w:marTop w:val="0"/>
      <w:marBottom w:val="0"/>
      <w:divBdr>
        <w:top w:val="none" w:sz="0" w:space="0" w:color="auto"/>
        <w:left w:val="none" w:sz="0" w:space="0" w:color="auto"/>
        <w:bottom w:val="none" w:sz="0" w:space="0" w:color="auto"/>
        <w:right w:val="none" w:sz="0" w:space="0" w:color="auto"/>
      </w:divBdr>
    </w:div>
    <w:div w:id="337269148">
      <w:bodyDiv w:val="1"/>
      <w:marLeft w:val="0"/>
      <w:marRight w:val="0"/>
      <w:marTop w:val="0"/>
      <w:marBottom w:val="0"/>
      <w:divBdr>
        <w:top w:val="none" w:sz="0" w:space="0" w:color="auto"/>
        <w:left w:val="none" w:sz="0" w:space="0" w:color="auto"/>
        <w:bottom w:val="none" w:sz="0" w:space="0" w:color="auto"/>
        <w:right w:val="none" w:sz="0" w:space="0" w:color="auto"/>
      </w:divBdr>
    </w:div>
    <w:div w:id="342123042">
      <w:bodyDiv w:val="1"/>
      <w:marLeft w:val="0"/>
      <w:marRight w:val="0"/>
      <w:marTop w:val="0"/>
      <w:marBottom w:val="0"/>
      <w:divBdr>
        <w:top w:val="none" w:sz="0" w:space="0" w:color="auto"/>
        <w:left w:val="none" w:sz="0" w:space="0" w:color="auto"/>
        <w:bottom w:val="none" w:sz="0" w:space="0" w:color="auto"/>
        <w:right w:val="none" w:sz="0" w:space="0" w:color="auto"/>
      </w:divBdr>
    </w:div>
    <w:div w:id="432215707">
      <w:bodyDiv w:val="1"/>
      <w:marLeft w:val="0"/>
      <w:marRight w:val="0"/>
      <w:marTop w:val="0"/>
      <w:marBottom w:val="0"/>
      <w:divBdr>
        <w:top w:val="none" w:sz="0" w:space="0" w:color="auto"/>
        <w:left w:val="none" w:sz="0" w:space="0" w:color="auto"/>
        <w:bottom w:val="none" w:sz="0" w:space="0" w:color="auto"/>
        <w:right w:val="none" w:sz="0" w:space="0" w:color="auto"/>
      </w:divBdr>
    </w:div>
    <w:div w:id="514654426">
      <w:bodyDiv w:val="1"/>
      <w:marLeft w:val="0"/>
      <w:marRight w:val="0"/>
      <w:marTop w:val="0"/>
      <w:marBottom w:val="0"/>
      <w:divBdr>
        <w:top w:val="none" w:sz="0" w:space="0" w:color="auto"/>
        <w:left w:val="none" w:sz="0" w:space="0" w:color="auto"/>
        <w:bottom w:val="none" w:sz="0" w:space="0" w:color="auto"/>
        <w:right w:val="none" w:sz="0" w:space="0" w:color="auto"/>
      </w:divBdr>
    </w:div>
    <w:div w:id="514927082">
      <w:bodyDiv w:val="1"/>
      <w:marLeft w:val="0"/>
      <w:marRight w:val="0"/>
      <w:marTop w:val="0"/>
      <w:marBottom w:val="0"/>
      <w:divBdr>
        <w:top w:val="none" w:sz="0" w:space="0" w:color="auto"/>
        <w:left w:val="none" w:sz="0" w:space="0" w:color="auto"/>
        <w:bottom w:val="none" w:sz="0" w:space="0" w:color="auto"/>
        <w:right w:val="none" w:sz="0" w:space="0" w:color="auto"/>
      </w:divBdr>
      <w:divsChild>
        <w:div w:id="2004312531">
          <w:marLeft w:val="0"/>
          <w:marRight w:val="0"/>
          <w:marTop w:val="0"/>
          <w:marBottom w:val="0"/>
          <w:divBdr>
            <w:top w:val="none" w:sz="0" w:space="0" w:color="auto"/>
            <w:left w:val="none" w:sz="0" w:space="0" w:color="auto"/>
            <w:bottom w:val="none" w:sz="0" w:space="0" w:color="auto"/>
            <w:right w:val="none" w:sz="0" w:space="0" w:color="auto"/>
          </w:divBdr>
        </w:div>
        <w:div w:id="221908930">
          <w:marLeft w:val="0"/>
          <w:marRight w:val="0"/>
          <w:marTop w:val="0"/>
          <w:marBottom w:val="0"/>
          <w:divBdr>
            <w:top w:val="none" w:sz="0" w:space="0" w:color="auto"/>
            <w:left w:val="none" w:sz="0" w:space="0" w:color="auto"/>
            <w:bottom w:val="none" w:sz="0" w:space="0" w:color="auto"/>
            <w:right w:val="none" w:sz="0" w:space="0" w:color="auto"/>
          </w:divBdr>
        </w:div>
        <w:div w:id="92214168">
          <w:marLeft w:val="0"/>
          <w:marRight w:val="0"/>
          <w:marTop w:val="0"/>
          <w:marBottom w:val="0"/>
          <w:divBdr>
            <w:top w:val="none" w:sz="0" w:space="0" w:color="auto"/>
            <w:left w:val="none" w:sz="0" w:space="0" w:color="auto"/>
            <w:bottom w:val="none" w:sz="0" w:space="0" w:color="auto"/>
            <w:right w:val="none" w:sz="0" w:space="0" w:color="auto"/>
          </w:divBdr>
        </w:div>
        <w:div w:id="1285502060">
          <w:marLeft w:val="0"/>
          <w:marRight w:val="0"/>
          <w:marTop w:val="0"/>
          <w:marBottom w:val="0"/>
          <w:divBdr>
            <w:top w:val="none" w:sz="0" w:space="0" w:color="auto"/>
            <w:left w:val="none" w:sz="0" w:space="0" w:color="auto"/>
            <w:bottom w:val="none" w:sz="0" w:space="0" w:color="auto"/>
            <w:right w:val="none" w:sz="0" w:space="0" w:color="auto"/>
          </w:divBdr>
        </w:div>
        <w:div w:id="510679305">
          <w:marLeft w:val="0"/>
          <w:marRight w:val="0"/>
          <w:marTop w:val="0"/>
          <w:marBottom w:val="0"/>
          <w:divBdr>
            <w:top w:val="none" w:sz="0" w:space="0" w:color="auto"/>
            <w:left w:val="none" w:sz="0" w:space="0" w:color="auto"/>
            <w:bottom w:val="none" w:sz="0" w:space="0" w:color="auto"/>
            <w:right w:val="none" w:sz="0" w:space="0" w:color="auto"/>
          </w:divBdr>
        </w:div>
        <w:div w:id="1093433981">
          <w:marLeft w:val="0"/>
          <w:marRight w:val="0"/>
          <w:marTop w:val="0"/>
          <w:marBottom w:val="0"/>
          <w:divBdr>
            <w:top w:val="none" w:sz="0" w:space="0" w:color="auto"/>
            <w:left w:val="none" w:sz="0" w:space="0" w:color="auto"/>
            <w:bottom w:val="none" w:sz="0" w:space="0" w:color="auto"/>
            <w:right w:val="none" w:sz="0" w:space="0" w:color="auto"/>
          </w:divBdr>
        </w:div>
        <w:div w:id="922759562">
          <w:marLeft w:val="0"/>
          <w:marRight w:val="0"/>
          <w:marTop w:val="0"/>
          <w:marBottom w:val="0"/>
          <w:divBdr>
            <w:top w:val="none" w:sz="0" w:space="0" w:color="auto"/>
            <w:left w:val="none" w:sz="0" w:space="0" w:color="auto"/>
            <w:bottom w:val="none" w:sz="0" w:space="0" w:color="auto"/>
            <w:right w:val="none" w:sz="0" w:space="0" w:color="auto"/>
          </w:divBdr>
        </w:div>
      </w:divsChild>
    </w:div>
    <w:div w:id="541944609">
      <w:bodyDiv w:val="1"/>
      <w:marLeft w:val="0"/>
      <w:marRight w:val="0"/>
      <w:marTop w:val="0"/>
      <w:marBottom w:val="0"/>
      <w:divBdr>
        <w:top w:val="none" w:sz="0" w:space="0" w:color="auto"/>
        <w:left w:val="none" w:sz="0" w:space="0" w:color="auto"/>
        <w:bottom w:val="none" w:sz="0" w:space="0" w:color="auto"/>
        <w:right w:val="none" w:sz="0" w:space="0" w:color="auto"/>
      </w:divBdr>
    </w:div>
    <w:div w:id="57351702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04">
          <w:marLeft w:val="0"/>
          <w:marRight w:val="0"/>
          <w:marTop w:val="0"/>
          <w:marBottom w:val="0"/>
          <w:divBdr>
            <w:top w:val="none" w:sz="0" w:space="0" w:color="auto"/>
            <w:left w:val="none" w:sz="0" w:space="0" w:color="auto"/>
            <w:bottom w:val="none" w:sz="0" w:space="0" w:color="auto"/>
            <w:right w:val="none" w:sz="0" w:space="0" w:color="auto"/>
          </w:divBdr>
        </w:div>
      </w:divsChild>
    </w:div>
    <w:div w:id="606816233">
      <w:bodyDiv w:val="1"/>
      <w:marLeft w:val="0"/>
      <w:marRight w:val="0"/>
      <w:marTop w:val="0"/>
      <w:marBottom w:val="0"/>
      <w:divBdr>
        <w:top w:val="none" w:sz="0" w:space="0" w:color="auto"/>
        <w:left w:val="none" w:sz="0" w:space="0" w:color="auto"/>
        <w:bottom w:val="none" w:sz="0" w:space="0" w:color="auto"/>
        <w:right w:val="none" w:sz="0" w:space="0" w:color="auto"/>
      </w:divBdr>
    </w:div>
    <w:div w:id="658848376">
      <w:bodyDiv w:val="1"/>
      <w:marLeft w:val="0"/>
      <w:marRight w:val="0"/>
      <w:marTop w:val="0"/>
      <w:marBottom w:val="0"/>
      <w:divBdr>
        <w:top w:val="none" w:sz="0" w:space="0" w:color="auto"/>
        <w:left w:val="none" w:sz="0" w:space="0" w:color="auto"/>
        <w:bottom w:val="none" w:sz="0" w:space="0" w:color="auto"/>
        <w:right w:val="none" w:sz="0" w:space="0" w:color="auto"/>
      </w:divBdr>
      <w:divsChild>
        <w:div w:id="2097468">
          <w:marLeft w:val="0"/>
          <w:marRight w:val="0"/>
          <w:marTop w:val="0"/>
          <w:marBottom w:val="0"/>
          <w:divBdr>
            <w:top w:val="none" w:sz="0" w:space="0" w:color="auto"/>
            <w:left w:val="none" w:sz="0" w:space="0" w:color="auto"/>
            <w:bottom w:val="none" w:sz="0" w:space="0" w:color="auto"/>
            <w:right w:val="none" w:sz="0" w:space="0" w:color="auto"/>
          </w:divBdr>
        </w:div>
        <w:div w:id="3169977">
          <w:marLeft w:val="0"/>
          <w:marRight w:val="0"/>
          <w:marTop w:val="0"/>
          <w:marBottom w:val="0"/>
          <w:divBdr>
            <w:top w:val="none" w:sz="0" w:space="0" w:color="auto"/>
            <w:left w:val="none" w:sz="0" w:space="0" w:color="auto"/>
            <w:bottom w:val="none" w:sz="0" w:space="0" w:color="auto"/>
            <w:right w:val="none" w:sz="0" w:space="0" w:color="auto"/>
          </w:divBdr>
        </w:div>
        <w:div w:id="84881641">
          <w:marLeft w:val="0"/>
          <w:marRight w:val="0"/>
          <w:marTop w:val="0"/>
          <w:marBottom w:val="0"/>
          <w:divBdr>
            <w:top w:val="none" w:sz="0" w:space="0" w:color="auto"/>
            <w:left w:val="none" w:sz="0" w:space="0" w:color="auto"/>
            <w:bottom w:val="none" w:sz="0" w:space="0" w:color="auto"/>
            <w:right w:val="none" w:sz="0" w:space="0" w:color="auto"/>
          </w:divBdr>
        </w:div>
        <w:div w:id="278026018">
          <w:marLeft w:val="0"/>
          <w:marRight w:val="0"/>
          <w:marTop w:val="0"/>
          <w:marBottom w:val="0"/>
          <w:divBdr>
            <w:top w:val="none" w:sz="0" w:space="0" w:color="auto"/>
            <w:left w:val="none" w:sz="0" w:space="0" w:color="auto"/>
            <w:bottom w:val="none" w:sz="0" w:space="0" w:color="auto"/>
            <w:right w:val="none" w:sz="0" w:space="0" w:color="auto"/>
          </w:divBdr>
        </w:div>
        <w:div w:id="427819225">
          <w:marLeft w:val="0"/>
          <w:marRight w:val="0"/>
          <w:marTop w:val="0"/>
          <w:marBottom w:val="0"/>
          <w:divBdr>
            <w:top w:val="none" w:sz="0" w:space="0" w:color="auto"/>
            <w:left w:val="none" w:sz="0" w:space="0" w:color="auto"/>
            <w:bottom w:val="none" w:sz="0" w:space="0" w:color="auto"/>
            <w:right w:val="none" w:sz="0" w:space="0" w:color="auto"/>
          </w:divBdr>
        </w:div>
        <w:div w:id="432357745">
          <w:marLeft w:val="0"/>
          <w:marRight w:val="0"/>
          <w:marTop w:val="0"/>
          <w:marBottom w:val="0"/>
          <w:divBdr>
            <w:top w:val="none" w:sz="0" w:space="0" w:color="auto"/>
            <w:left w:val="none" w:sz="0" w:space="0" w:color="auto"/>
            <w:bottom w:val="none" w:sz="0" w:space="0" w:color="auto"/>
            <w:right w:val="none" w:sz="0" w:space="0" w:color="auto"/>
          </w:divBdr>
        </w:div>
        <w:div w:id="504444590">
          <w:marLeft w:val="0"/>
          <w:marRight w:val="0"/>
          <w:marTop w:val="0"/>
          <w:marBottom w:val="0"/>
          <w:divBdr>
            <w:top w:val="none" w:sz="0" w:space="0" w:color="auto"/>
            <w:left w:val="none" w:sz="0" w:space="0" w:color="auto"/>
            <w:bottom w:val="none" w:sz="0" w:space="0" w:color="auto"/>
            <w:right w:val="none" w:sz="0" w:space="0" w:color="auto"/>
          </w:divBdr>
        </w:div>
        <w:div w:id="523441657">
          <w:marLeft w:val="0"/>
          <w:marRight w:val="0"/>
          <w:marTop w:val="0"/>
          <w:marBottom w:val="0"/>
          <w:divBdr>
            <w:top w:val="none" w:sz="0" w:space="0" w:color="auto"/>
            <w:left w:val="none" w:sz="0" w:space="0" w:color="auto"/>
            <w:bottom w:val="none" w:sz="0" w:space="0" w:color="auto"/>
            <w:right w:val="none" w:sz="0" w:space="0" w:color="auto"/>
          </w:divBdr>
        </w:div>
        <w:div w:id="546988361">
          <w:marLeft w:val="0"/>
          <w:marRight w:val="0"/>
          <w:marTop w:val="0"/>
          <w:marBottom w:val="0"/>
          <w:divBdr>
            <w:top w:val="none" w:sz="0" w:space="0" w:color="auto"/>
            <w:left w:val="none" w:sz="0" w:space="0" w:color="auto"/>
            <w:bottom w:val="none" w:sz="0" w:space="0" w:color="auto"/>
            <w:right w:val="none" w:sz="0" w:space="0" w:color="auto"/>
          </w:divBdr>
        </w:div>
        <w:div w:id="1334599884">
          <w:marLeft w:val="0"/>
          <w:marRight w:val="0"/>
          <w:marTop w:val="0"/>
          <w:marBottom w:val="0"/>
          <w:divBdr>
            <w:top w:val="none" w:sz="0" w:space="0" w:color="auto"/>
            <w:left w:val="none" w:sz="0" w:space="0" w:color="auto"/>
            <w:bottom w:val="none" w:sz="0" w:space="0" w:color="auto"/>
            <w:right w:val="none" w:sz="0" w:space="0" w:color="auto"/>
          </w:divBdr>
        </w:div>
        <w:div w:id="1339120351">
          <w:marLeft w:val="0"/>
          <w:marRight w:val="0"/>
          <w:marTop w:val="0"/>
          <w:marBottom w:val="0"/>
          <w:divBdr>
            <w:top w:val="none" w:sz="0" w:space="0" w:color="auto"/>
            <w:left w:val="none" w:sz="0" w:space="0" w:color="auto"/>
            <w:bottom w:val="none" w:sz="0" w:space="0" w:color="auto"/>
            <w:right w:val="none" w:sz="0" w:space="0" w:color="auto"/>
          </w:divBdr>
        </w:div>
        <w:div w:id="1360661354">
          <w:marLeft w:val="0"/>
          <w:marRight w:val="0"/>
          <w:marTop w:val="0"/>
          <w:marBottom w:val="0"/>
          <w:divBdr>
            <w:top w:val="none" w:sz="0" w:space="0" w:color="auto"/>
            <w:left w:val="none" w:sz="0" w:space="0" w:color="auto"/>
            <w:bottom w:val="none" w:sz="0" w:space="0" w:color="auto"/>
            <w:right w:val="none" w:sz="0" w:space="0" w:color="auto"/>
          </w:divBdr>
        </w:div>
        <w:div w:id="1393114547">
          <w:marLeft w:val="0"/>
          <w:marRight w:val="0"/>
          <w:marTop w:val="0"/>
          <w:marBottom w:val="0"/>
          <w:divBdr>
            <w:top w:val="none" w:sz="0" w:space="0" w:color="auto"/>
            <w:left w:val="none" w:sz="0" w:space="0" w:color="auto"/>
            <w:bottom w:val="none" w:sz="0" w:space="0" w:color="auto"/>
            <w:right w:val="none" w:sz="0" w:space="0" w:color="auto"/>
          </w:divBdr>
        </w:div>
        <w:div w:id="1422919451">
          <w:marLeft w:val="0"/>
          <w:marRight w:val="0"/>
          <w:marTop w:val="0"/>
          <w:marBottom w:val="0"/>
          <w:divBdr>
            <w:top w:val="none" w:sz="0" w:space="0" w:color="auto"/>
            <w:left w:val="none" w:sz="0" w:space="0" w:color="auto"/>
            <w:bottom w:val="none" w:sz="0" w:space="0" w:color="auto"/>
            <w:right w:val="none" w:sz="0" w:space="0" w:color="auto"/>
          </w:divBdr>
        </w:div>
        <w:div w:id="1564170828">
          <w:marLeft w:val="0"/>
          <w:marRight w:val="0"/>
          <w:marTop w:val="0"/>
          <w:marBottom w:val="0"/>
          <w:divBdr>
            <w:top w:val="none" w:sz="0" w:space="0" w:color="auto"/>
            <w:left w:val="none" w:sz="0" w:space="0" w:color="auto"/>
            <w:bottom w:val="none" w:sz="0" w:space="0" w:color="auto"/>
            <w:right w:val="none" w:sz="0" w:space="0" w:color="auto"/>
          </w:divBdr>
        </w:div>
        <w:div w:id="1867525904">
          <w:marLeft w:val="0"/>
          <w:marRight w:val="0"/>
          <w:marTop w:val="0"/>
          <w:marBottom w:val="0"/>
          <w:divBdr>
            <w:top w:val="none" w:sz="0" w:space="0" w:color="auto"/>
            <w:left w:val="none" w:sz="0" w:space="0" w:color="auto"/>
            <w:bottom w:val="none" w:sz="0" w:space="0" w:color="auto"/>
            <w:right w:val="none" w:sz="0" w:space="0" w:color="auto"/>
          </w:divBdr>
        </w:div>
        <w:div w:id="2016879188">
          <w:marLeft w:val="0"/>
          <w:marRight w:val="0"/>
          <w:marTop w:val="0"/>
          <w:marBottom w:val="0"/>
          <w:divBdr>
            <w:top w:val="none" w:sz="0" w:space="0" w:color="auto"/>
            <w:left w:val="none" w:sz="0" w:space="0" w:color="auto"/>
            <w:bottom w:val="none" w:sz="0" w:space="0" w:color="auto"/>
            <w:right w:val="none" w:sz="0" w:space="0" w:color="auto"/>
          </w:divBdr>
        </w:div>
      </w:divsChild>
    </w:div>
    <w:div w:id="949358775">
      <w:bodyDiv w:val="1"/>
      <w:marLeft w:val="0"/>
      <w:marRight w:val="0"/>
      <w:marTop w:val="0"/>
      <w:marBottom w:val="0"/>
      <w:divBdr>
        <w:top w:val="none" w:sz="0" w:space="0" w:color="auto"/>
        <w:left w:val="none" w:sz="0" w:space="0" w:color="auto"/>
        <w:bottom w:val="none" w:sz="0" w:space="0" w:color="auto"/>
        <w:right w:val="none" w:sz="0" w:space="0" w:color="auto"/>
      </w:divBdr>
    </w:div>
    <w:div w:id="972176034">
      <w:bodyDiv w:val="1"/>
      <w:marLeft w:val="0"/>
      <w:marRight w:val="0"/>
      <w:marTop w:val="0"/>
      <w:marBottom w:val="0"/>
      <w:divBdr>
        <w:top w:val="none" w:sz="0" w:space="0" w:color="auto"/>
        <w:left w:val="none" w:sz="0" w:space="0" w:color="auto"/>
        <w:bottom w:val="none" w:sz="0" w:space="0" w:color="auto"/>
        <w:right w:val="none" w:sz="0" w:space="0" w:color="auto"/>
      </w:divBdr>
    </w:div>
    <w:div w:id="1059133191">
      <w:bodyDiv w:val="1"/>
      <w:marLeft w:val="0"/>
      <w:marRight w:val="0"/>
      <w:marTop w:val="0"/>
      <w:marBottom w:val="0"/>
      <w:divBdr>
        <w:top w:val="none" w:sz="0" w:space="0" w:color="auto"/>
        <w:left w:val="none" w:sz="0" w:space="0" w:color="auto"/>
        <w:bottom w:val="none" w:sz="0" w:space="0" w:color="auto"/>
        <w:right w:val="none" w:sz="0" w:space="0" w:color="auto"/>
      </w:divBdr>
      <w:divsChild>
        <w:div w:id="61756702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069841169">
      <w:bodyDiv w:val="1"/>
      <w:marLeft w:val="0"/>
      <w:marRight w:val="0"/>
      <w:marTop w:val="0"/>
      <w:marBottom w:val="0"/>
      <w:divBdr>
        <w:top w:val="none" w:sz="0" w:space="0" w:color="auto"/>
        <w:left w:val="none" w:sz="0" w:space="0" w:color="auto"/>
        <w:bottom w:val="none" w:sz="0" w:space="0" w:color="auto"/>
        <w:right w:val="none" w:sz="0" w:space="0" w:color="auto"/>
      </w:divBdr>
    </w:div>
    <w:div w:id="1281302670">
      <w:bodyDiv w:val="1"/>
      <w:marLeft w:val="0"/>
      <w:marRight w:val="0"/>
      <w:marTop w:val="0"/>
      <w:marBottom w:val="0"/>
      <w:divBdr>
        <w:top w:val="none" w:sz="0" w:space="0" w:color="auto"/>
        <w:left w:val="none" w:sz="0" w:space="0" w:color="auto"/>
        <w:bottom w:val="none" w:sz="0" w:space="0" w:color="auto"/>
        <w:right w:val="none" w:sz="0" w:space="0" w:color="auto"/>
      </w:divBdr>
    </w:div>
    <w:div w:id="1463574527">
      <w:bodyDiv w:val="1"/>
      <w:marLeft w:val="0"/>
      <w:marRight w:val="0"/>
      <w:marTop w:val="0"/>
      <w:marBottom w:val="0"/>
      <w:divBdr>
        <w:top w:val="none" w:sz="0" w:space="0" w:color="auto"/>
        <w:left w:val="none" w:sz="0" w:space="0" w:color="auto"/>
        <w:bottom w:val="none" w:sz="0" w:space="0" w:color="auto"/>
        <w:right w:val="none" w:sz="0" w:space="0" w:color="auto"/>
      </w:divBdr>
    </w:div>
    <w:div w:id="1541626055">
      <w:bodyDiv w:val="1"/>
      <w:marLeft w:val="0"/>
      <w:marRight w:val="0"/>
      <w:marTop w:val="0"/>
      <w:marBottom w:val="0"/>
      <w:divBdr>
        <w:top w:val="none" w:sz="0" w:space="0" w:color="auto"/>
        <w:left w:val="none" w:sz="0" w:space="0" w:color="auto"/>
        <w:bottom w:val="none" w:sz="0" w:space="0" w:color="auto"/>
        <w:right w:val="none" w:sz="0" w:space="0" w:color="auto"/>
      </w:divBdr>
    </w:div>
    <w:div w:id="1741443843">
      <w:bodyDiv w:val="1"/>
      <w:marLeft w:val="0"/>
      <w:marRight w:val="0"/>
      <w:marTop w:val="0"/>
      <w:marBottom w:val="0"/>
      <w:divBdr>
        <w:top w:val="none" w:sz="0" w:space="0" w:color="auto"/>
        <w:left w:val="none" w:sz="0" w:space="0" w:color="auto"/>
        <w:bottom w:val="none" w:sz="0" w:space="0" w:color="auto"/>
        <w:right w:val="none" w:sz="0" w:space="0" w:color="auto"/>
      </w:divBdr>
    </w:div>
    <w:div w:id="1910188809">
      <w:bodyDiv w:val="1"/>
      <w:marLeft w:val="0"/>
      <w:marRight w:val="0"/>
      <w:marTop w:val="0"/>
      <w:marBottom w:val="0"/>
      <w:divBdr>
        <w:top w:val="none" w:sz="0" w:space="0" w:color="auto"/>
        <w:left w:val="none" w:sz="0" w:space="0" w:color="auto"/>
        <w:bottom w:val="none" w:sz="0" w:space="0" w:color="auto"/>
        <w:right w:val="none" w:sz="0" w:space="0" w:color="auto"/>
      </w:divBdr>
    </w:div>
    <w:div w:id="2052487879">
      <w:bodyDiv w:val="1"/>
      <w:marLeft w:val="0"/>
      <w:marRight w:val="0"/>
      <w:marTop w:val="0"/>
      <w:marBottom w:val="0"/>
      <w:divBdr>
        <w:top w:val="none" w:sz="0" w:space="0" w:color="auto"/>
        <w:left w:val="none" w:sz="0" w:space="0" w:color="auto"/>
        <w:bottom w:val="none" w:sz="0" w:space="0" w:color="auto"/>
        <w:right w:val="none" w:sz="0" w:space="0" w:color="auto"/>
      </w:divBdr>
    </w:div>
    <w:div w:id="21117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eng?i=001-207861" TargetMode="External"/><Relationship Id="rId18" Type="http://schemas.openxmlformats.org/officeDocument/2006/relationships/hyperlink" Target="https://hudoc.echr.coe.int/eng" TargetMode="External"/><Relationship Id="rId26" Type="http://schemas.openxmlformats.org/officeDocument/2006/relationships/hyperlink" Target="http://hudoc.echr.coe.int/eng?i=001-200657" TargetMode="External"/><Relationship Id="rId3" Type="http://schemas.openxmlformats.org/officeDocument/2006/relationships/styles" Target="styles.xml"/><Relationship Id="rId21" Type="http://schemas.openxmlformats.org/officeDocument/2006/relationships/hyperlink" Target="http://hudoc.echr.coe.int/eng?i=001-203370" TargetMode="External"/><Relationship Id="rId7" Type="http://schemas.openxmlformats.org/officeDocument/2006/relationships/endnotes" Target="endnotes.xml"/><Relationship Id="rId12" Type="http://schemas.openxmlformats.org/officeDocument/2006/relationships/hyperlink" Target="http://hudoc.echr.coe.int/eng?i=001-206461" TargetMode="External"/><Relationship Id="rId17" Type="http://schemas.openxmlformats.org/officeDocument/2006/relationships/hyperlink" Target="http://hudoc.echr.coe.int/eng?i=001-203850" TargetMode="External"/><Relationship Id="rId25" Type="http://schemas.openxmlformats.org/officeDocument/2006/relationships/hyperlink" Target="https://hudoc.echr.coe.int/e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hudoc.echr.coe.int/eng?i=001-184665" TargetMode="External"/><Relationship Id="rId29" Type="http://schemas.openxmlformats.org/officeDocument/2006/relationships/hyperlink" Target="http://hudoc.echr.coe.int/eng?i=001-195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 TargetMode="External"/><Relationship Id="rId24" Type="http://schemas.openxmlformats.org/officeDocument/2006/relationships/hyperlink" Target="http://hudoc.echr.coe.int/eng?i=001-20135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doc.echr.coe.int/fre?i=001-203885" TargetMode="External"/><Relationship Id="rId23" Type="http://schemas.openxmlformats.org/officeDocument/2006/relationships/hyperlink" Target="http://hudoc.echr.coe.int/eng?i=001-202121" TargetMode="External"/><Relationship Id="rId28" Type="http://schemas.openxmlformats.org/officeDocument/2006/relationships/hyperlink" Target="https://hudoc.echr.coe.int/eng" TargetMode="External"/><Relationship Id="rId10" Type="http://schemas.openxmlformats.org/officeDocument/2006/relationships/hyperlink" Target="https://www.merriam-webster.com" TargetMode="External"/><Relationship Id="rId19" Type="http://schemas.openxmlformats.org/officeDocument/2006/relationships/hyperlink" Target="http://hudoc.echr.coe.int/eng?i=001-2033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sgram.ru/" TargetMode="External"/><Relationship Id="rId14" Type="http://schemas.openxmlformats.org/officeDocument/2006/relationships/hyperlink" Target="https://hudoc.echr.coe.int/eng" TargetMode="External"/><Relationship Id="rId22" Type="http://schemas.openxmlformats.org/officeDocument/2006/relationships/hyperlink" Target="http://hudoc.echr.coe.int/eng?i=001-202550" TargetMode="External"/><Relationship Id="rId27" Type="http://schemas.openxmlformats.org/officeDocument/2006/relationships/hyperlink" Target="http://hudoc.echr.coe.int/eng?i=001-189902" TargetMode="External"/><Relationship Id="rId30" Type="http://schemas.openxmlformats.org/officeDocument/2006/relationships/hyperlink" Target="http://hudoc.echr.coe.int/eng?i=001-194523" TargetMode="External"/><Relationship Id="rId8" Type="http://schemas.openxmlformats.org/officeDocument/2006/relationships/hyperlink" Target="https://hudoc.echr.coe.int/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C2CE-B634-4257-88D3-0E3CCCC4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5020</TotalTime>
  <Pages>82</Pages>
  <Words>19844</Words>
  <Characters>113112</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26</cp:revision>
  <dcterms:created xsi:type="dcterms:W3CDTF">2021-04-19T10:09:00Z</dcterms:created>
  <dcterms:modified xsi:type="dcterms:W3CDTF">2021-05-22T14:54:00Z</dcterms:modified>
</cp:coreProperties>
</file>