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A4" w:rsidRPr="00864DBB" w:rsidRDefault="009204A4" w:rsidP="009204A4">
      <w:pPr>
        <w:spacing w:after="60" w:line="360" w:lineRule="auto"/>
        <w:jc w:val="center"/>
        <w:rPr>
          <w:rFonts w:eastAsia="SimSun" w:cs="Times New Roman"/>
          <w:color w:val="000000" w:themeColor="text1"/>
          <w:sz w:val="28"/>
          <w:szCs w:val="28"/>
          <w:lang w:val="ru-RU" w:eastAsia="ru-RU" w:bidi="ar-SA"/>
        </w:rPr>
      </w:pPr>
      <w:bookmarkStart w:id="0" w:name="_Toc71743660"/>
      <w:bookmarkStart w:id="1" w:name="_Toc59014069"/>
      <w:bookmarkStart w:id="2" w:name="_Toc56440760"/>
      <w:r w:rsidRPr="00864DBB">
        <w:rPr>
          <w:rFonts w:eastAsia="SimSun" w:cs="Times New Roman"/>
          <w:color w:val="000000" w:themeColor="text1"/>
          <w:sz w:val="28"/>
          <w:szCs w:val="28"/>
          <w:lang w:val="ru-RU" w:eastAsia="ru-RU" w:bidi="ar-SA"/>
        </w:rPr>
        <w:t>Санкт-Петербургский государственный университет</w:t>
      </w:r>
    </w:p>
    <w:p w:rsidR="009204A4" w:rsidRPr="00864DBB" w:rsidRDefault="009204A4" w:rsidP="009204A4">
      <w:pPr>
        <w:spacing w:after="60" w:line="24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60" w:line="24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60" w:line="24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60" w:line="240" w:lineRule="auto"/>
        <w:jc w:val="center"/>
        <w:rPr>
          <w:rFonts w:eastAsia="SimSun" w:cs="Times New Roman"/>
          <w:b/>
          <w:color w:val="000000" w:themeColor="text1"/>
          <w:sz w:val="28"/>
          <w:szCs w:val="28"/>
          <w:lang w:val="ru-RU" w:eastAsia="ru-RU" w:bidi="ar-SA"/>
        </w:rPr>
      </w:pPr>
      <w:r w:rsidRPr="00864DBB">
        <w:rPr>
          <w:rFonts w:eastAsia="SimSun" w:cs="Times New Roman"/>
          <w:b/>
          <w:color w:val="000000" w:themeColor="text1"/>
          <w:sz w:val="28"/>
          <w:szCs w:val="28"/>
          <w:lang w:val="ru-RU" w:eastAsia="ru-RU" w:bidi="ar-SA"/>
        </w:rPr>
        <w:t>МУНКУЕВА Надежда Эдуардовна</w:t>
      </w:r>
    </w:p>
    <w:p w:rsidR="009204A4" w:rsidRPr="00864DBB" w:rsidRDefault="009204A4" w:rsidP="009204A4">
      <w:pPr>
        <w:spacing w:after="0" w:line="360" w:lineRule="auto"/>
        <w:rPr>
          <w:rFonts w:eastAsia="SimSun" w:cs="Times New Roman"/>
          <w:color w:val="000000" w:themeColor="text1"/>
          <w:sz w:val="28"/>
          <w:szCs w:val="28"/>
          <w:lang w:val="ru-RU" w:eastAsia="ru-RU" w:bidi="ar-SA"/>
        </w:rPr>
      </w:pPr>
    </w:p>
    <w:p w:rsidR="009204A4" w:rsidRPr="00864DBB" w:rsidRDefault="009204A4" w:rsidP="009204A4">
      <w:pPr>
        <w:tabs>
          <w:tab w:val="left" w:pos="4185"/>
        </w:tabs>
        <w:spacing w:after="0" w:line="240" w:lineRule="auto"/>
        <w:ind w:left="-180" w:right="-6" w:firstLine="360"/>
        <w:jc w:val="center"/>
        <w:rPr>
          <w:rFonts w:eastAsia="SimSun" w:cs="Times New Roman"/>
          <w:b/>
          <w:color w:val="000000" w:themeColor="text1"/>
          <w:sz w:val="28"/>
          <w:szCs w:val="28"/>
          <w:lang w:val="ru-RU" w:eastAsia="ru-RU" w:bidi="ar-SA"/>
        </w:rPr>
      </w:pPr>
      <w:r w:rsidRPr="00864DBB">
        <w:rPr>
          <w:rFonts w:eastAsia="SimSun" w:cs="Times New Roman"/>
          <w:b/>
          <w:color w:val="000000" w:themeColor="text1"/>
          <w:sz w:val="28"/>
          <w:szCs w:val="28"/>
          <w:lang w:val="ru-RU" w:eastAsia="ru-RU" w:bidi="ar-SA"/>
        </w:rPr>
        <w:t>Выпускная квалификационная работа</w:t>
      </w:r>
    </w:p>
    <w:p w:rsidR="009204A4" w:rsidRPr="00864DBB" w:rsidRDefault="009204A4" w:rsidP="009204A4">
      <w:pPr>
        <w:spacing w:after="0" w:line="360" w:lineRule="auto"/>
        <w:rPr>
          <w:rFonts w:eastAsia="SimSun" w:cs="Times New Roman"/>
          <w:color w:val="000000" w:themeColor="text1"/>
          <w:sz w:val="28"/>
          <w:szCs w:val="28"/>
          <w:lang w:val="ru-RU" w:eastAsia="ru-RU" w:bidi="ar-SA"/>
        </w:rPr>
      </w:pPr>
    </w:p>
    <w:p w:rsidR="009204A4" w:rsidRPr="00864DBB" w:rsidRDefault="009204A4" w:rsidP="009204A4">
      <w:pPr>
        <w:spacing w:after="0" w:line="360" w:lineRule="auto"/>
        <w:jc w:val="center"/>
        <w:rPr>
          <w:rFonts w:eastAsia="SimSun" w:cs="Times New Roman"/>
          <w:b/>
          <w:color w:val="000000" w:themeColor="text1"/>
          <w:sz w:val="28"/>
          <w:szCs w:val="28"/>
          <w:lang w:val="ru-RU" w:eastAsia="ru-RU" w:bidi="ar-SA"/>
        </w:rPr>
      </w:pPr>
      <w:r w:rsidRPr="00864DBB">
        <w:rPr>
          <w:rFonts w:eastAsia="SimSun" w:cs="Times New Roman"/>
          <w:b/>
          <w:color w:val="000000" w:themeColor="text1"/>
          <w:sz w:val="28"/>
          <w:szCs w:val="28"/>
          <w:lang w:val="ru-RU" w:eastAsia="ru-RU" w:bidi="ar-SA"/>
        </w:rPr>
        <w:t xml:space="preserve"> Языковые средства конструирования гендера в дискурсе женских глянцевых журналов (на материале датского языка)</w:t>
      </w:r>
    </w:p>
    <w:p w:rsidR="009204A4" w:rsidRPr="00864DBB" w:rsidRDefault="009204A4" w:rsidP="009204A4">
      <w:pPr>
        <w:spacing w:after="0" w:line="36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0" w:line="36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0" w:line="36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0" w:line="36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0" w:line="360" w:lineRule="auto"/>
        <w:jc w:val="center"/>
        <w:rPr>
          <w:rFonts w:eastAsia="SimSun" w:cs="Times New Roman"/>
          <w:color w:val="000000" w:themeColor="text1"/>
          <w:sz w:val="28"/>
          <w:szCs w:val="28"/>
          <w:lang w:val="ru-RU" w:eastAsia="ru-RU" w:bidi="ar-SA"/>
        </w:rPr>
      </w:pPr>
      <w:r w:rsidRPr="00864DBB">
        <w:rPr>
          <w:rFonts w:eastAsia="SimSun" w:cs="Times New Roman"/>
          <w:color w:val="000000" w:themeColor="text1"/>
          <w:sz w:val="28"/>
          <w:szCs w:val="28"/>
          <w:lang w:val="ru-RU" w:eastAsia="ru-RU" w:bidi="ar-SA"/>
        </w:rPr>
        <w:t>Уровень образования: магистратура</w:t>
      </w:r>
    </w:p>
    <w:p w:rsidR="009204A4" w:rsidRPr="00864DBB" w:rsidRDefault="009204A4" w:rsidP="009204A4">
      <w:pPr>
        <w:spacing w:after="0" w:line="360" w:lineRule="auto"/>
        <w:jc w:val="center"/>
        <w:rPr>
          <w:rFonts w:cs="Times New Roman"/>
          <w:color w:val="000000" w:themeColor="text1"/>
          <w:sz w:val="28"/>
          <w:szCs w:val="28"/>
          <w:lang w:val="ru-RU"/>
        </w:rPr>
      </w:pPr>
      <w:r w:rsidRPr="00864DBB">
        <w:rPr>
          <w:rFonts w:eastAsia="SimSun" w:cs="Times New Roman"/>
          <w:color w:val="000000" w:themeColor="text1"/>
          <w:sz w:val="28"/>
          <w:szCs w:val="28"/>
          <w:lang w:val="ru-RU" w:eastAsia="ru-RU" w:bidi="ar-SA"/>
        </w:rPr>
        <w:t xml:space="preserve">Направление </w:t>
      </w:r>
      <w:r w:rsidRPr="00864DBB">
        <w:rPr>
          <w:rFonts w:cs="Times New Roman"/>
          <w:color w:val="000000" w:themeColor="text1"/>
          <w:sz w:val="28"/>
          <w:szCs w:val="28"/>
          <w:lang w:val="ru-RU"/>
        </w:rPr>
        <w:t xml:space="preserve">45.04.02 «Лингвистика» </w:t>
      </w:r>
    </w:p>
    <w:p w:rsidR="009204A4" w:rsidRPr="00864DBB" w:rsidRDefault="009204A4" w:rsidP="009204A4">
      <w:pPr>
        <w:spacing w:after="0" w:line="360" w:lineRule="auto"/>
        <w:jc w:val="center"/>
        <w:rPr>
          <w:rFonts w:eastAsia="Times New Roman" w:cs="Times New Roman"/>
          <w:color w:val="000000" w:themeColor="text1"/>
          <w:sz w:val="28"/>
          <w:szCs w:val="28"/>
          <w:lang w:val="ru-RU" w:eastAsia="ru-RU" w:bidi="ar-SA"/>
        </w:rPr>
      </w:pPr>
      <w:r w:rsidRPr="00864DBB">
        <w:rPr>
          <w:rFonts w:eastAsia="Times New Roman" w:cs="Times New Roman"/>
          <w:bCs/>
          <w:color w:val="000000" w:themeColor="text1"/>
          <w:sz w:val="28"/>
          <w:szCs w:val="28"/>
          <w:lang w:val="ru-RU" w:eastAsia="ru-RU" w:bidi="ar-SA"/>
        </w:rPr>
        <w:t xml:space="preserve">Основная образовательная программа </w:t>
      </w:r>
      <w:r w:rsidRPr="00864DBB">
        <w:rPr>
          <w:rFonts w:cs="Times New Roman"/>
          <w:color w:val="000000" w:themeColor="text1"/>
          <w:sz w:val="28"/>
          <w:szCs w:val="28"/>
          <w:lang w:val="ru-RU"/>
        </w:rPr>
        <w:t>ВМ.5810</w:t>
      </w:r>
      <w:r w:rsidRPr="00864DBB">
        <w:rPr>
          <w:rFonts w:eastAsia="Times New Roman" w:cs="Times New Roman"/>
          <w:color w:val="000000" w:themeColor="text1"/>
          <w:sz w:val="28"/>
          <w:szCs w:val="28"/>
          <w:lang w:val="ru-RU" w:eastAsia="ru-RU" w:bidi="ar-SA"/>
        </w:rPr>
        <w:t>. «</w:t>
      </w:r>
      <w:r w:rsidRPr="00864DBB">
        <w:rPr>
          <w:rFonts w:cs="Times New Roman"/>
          <w:color w:val="000000" w:themeColor="text1"/>
          <w:sz w:val="28"/>
          <w:szCs w:val="28"/>
          <w:lang w:val="ru-RU"/>
        </w:rPr>
        <w:t>Лингвистические проблемы скандинавистики и нидерландистики</w:t>
      </w:r>
      <w:r w:rsidRPr="00864DBB">
        <w:rPr>
          <w:rFonts w:eastAsia="Times New Roman" w:cs="Times New Roman"/>
          <w:color w:val="000000" w:themeColor="text1"/>
          <w:sz w:val="28"/>
          <w:szCs w:val="28"/>
          <w:lang w:val="ru-RU" w:eastAsia="ru-RU" w:bidi="ar-SA"/>
        </w:rPr>
        <w:t>»</w:t>
      </w:r>
    </w:p>
    <w:p w:rsidR="009204A4" w:rsidRPr="00864DBB" w:rsidRDefault="009204A4" w:rsidP="009204A4">
      <w:pPr>
        <w:spacing w:after="0" w:line="240" w:lineRule="auto"/>
        <w:contextualSpacing/>
        <w:jc w:val="center"/>
        <w:rPr>
          <w:rFonts w:eastAsia="Times New Roman" w:cs="Times New Roman"/>
          <w:color w:val="000000" w:themeColor="text1"/>
          <w:sz w:val="28"/>
          <w:szCs w:val="28"/>
          <w:lang w:val="ru-RU" w:eastAsia="ru-RU" w:bidi="ar-SA"/>
        </w:rPr>
      </w:pPr>
    </w:p>
    <w:p w:rsidR="009204A4" w:rsidRPr="00864DBB" w:rsidRDefault="009204A4" w:rsidP="009204A4">
      <w:pPr>
        <w:spacing w:after="0" w:line="360" w:lineRule="auto"/>
        <w:jc w:val="right"/>
        <w:rPr>
          <w:rFonts w:eastAsia="SimSun" w:cs="Times New Roman"/>
          <w:color w:val="000000" w:themeColor="text1"/>
          <w:sz w:val="28"/>
          <w:szCs w:val="28"/>
          <w:lang w:val="ru-RU" w:eastAsia="ru-RU" w:bidi="ar-SA"/>
        </w:rPr>
      </w:pPr>
    </w:p>
    <w:p w:rsidR="009204A4" w:rsidRPr="00864DBB" w:rsidRDefault="009204A4" w:rsidP="009204A4">
      <w:pPr>
        <w:spacing w:after="0" w:line="360" w:lineRule="auto"/>
        <w:jc w:val="right"/>
        <w:rPr>
          <w:rFonts w:eastAsia="SimSun" w:cs="Times New Roman"/>
          <w:color w:val="000000" w:themeColor="text1"/>
          <w:sz w:val="28"/>
          <w:szCs w:val="28"/>
          <w:lang w:val="ru-RU" w:eastAsia="ru-RU" w:bidi="ar-SA"/>
        </w:rPr>
      </w:pPr>
    </w:p>
    <w:p w:rsidR="009204A4" w:rsidRPr="00864DBB" w:rsidRDefault="009204A4" w:rsidP="009204A4">
      <w:pPr>
        <w:spacing w:after="0" w:line="360" w:lineRule="auto"/>
        <w:rPr>
          <w:rFonts w:eastAsia="SimSun" w:cs="Times New Roman"/>
          <w:color w:val="000000" w:themeColor="text1"/>
          <w:sz w:val="28"/>
          <w:szCs w:val="28"/>
          <w:lang w:val="ru-RU" w:eastAsia="ru-RU" w:bidi="ar-SA"/>
        </w:rPr>
      </w:pPr>
    </w:p>
    <w:p w:rsidR="009204A4" w:rsidRPr="00864DBB" w:rsidRDefault="009204A4" w:rsidP="009204A4">
      <w:pPr>
        <w:spacing w:after="0" w:line="240" w:lineRule="auto"/>
        <w:ind w:left="4956" w:firstLine="708"/>
        <w:jc w:val="right"/>
        <w:rPr>
          <w:rFonts w:eastAsia="SimSun" w:cs="Times New Roman"/>
          <w:color w:val="000000" w:themeColor="text1"/>
          <w:sz w:val="28"/>
          <w:szCs w:val="28"/>
          <w:lang w:val="ru-RU" w:eastAsia="ru-RU" w:bidi="ar-SA"/>
        </w:rPr>
      </w:pPr>
      <w:r w:rsidRPr="00864DBB">
        <w:rPr>
          <w:rFonts w:eastAsia="SimSun" w:cs="Times New Roman"/>
          <w:color w:val="000000" w:themeColor="text1"/>
          <w:sz w:val="28"/>
          <w:szCs w:val="28"/>
          <w:lang w:val="ru-RU" w:eastAsia="ru-RU" w:bidi="ar-SA"/>
        </w:rPr>
        <w:t xml:space="preserve">Научный руководитель: </w:t>
      </w:r>
    </w:p>
    <w:p w:rsidR="006A1432" w:rsidRPr="00864DBB" w:rsidRDefault="009204A4" w:rsidP="006A1432">
      <w:pPr>
        <w:spacing w:after="0" w:line="240" w:lineRule="auto"/>
        <w:jc w:val="right"/>
        <w:rPr>
          <w:rFonts w:cs="Times New Roman"/>
          <w:color w:val="000000" w:themeColor="text1"/>
          <w:szCs w:val="24"/>
          <w:shd w:val="clear" w:color="auto" w:fill="FFFFFF"/>
          <w:lang w:val="ru-RU"/>
        </w:rPr>
      </w:pPr>
      <w:r w:rsidRPr="00864DBB">
        <w:rPr>
          <w:rFonts w:cs="Times New Roman"/>
          <w:color w:val="000000" w:themeColor="text1"/>
          <w:szCs w:val="24"/>
          <w:shd w:val="clear" w:color="auto" w:fill="FFFFFF"/>
          <w:lang w:val="ru-RU"/>
        </w:rPr>
        <w:t xml:space="preserve">Доцент, </w:t>
      </w:r>
      <w:r w:rsidR="006A1432" w:rsidRPr="00864DBB">
        <w:rPr>
          <w:rFonts w:cs="Times New Roman"/>
          <w:color w:val="000000" w:themeColor="text1"/>
          <w:szCs w:val="24"/>
          <w:shd w:val="clear" w:color="auto" w:fill="FFFFFF"/>
          <w:lang w:val="ru-RU"/>
        </w:rPr>
        <w:t xml:space="preserve"> </w:t>
      </w:r>
    </w:p>
    <w:p w:rsidR="009204A4" w:rsidRPr="00864DBB" w:rsidRDefault="009204A4" w:rsidP="006A1432">
      <w:pPr>
        <w:spacing w:after="0" w:line="240" w:lineRule="auto"/>
        <w:jc w:val="right"/>
        <w:rPr>
          <w:rFonts w:cs="Times New Roman"/>
          <w:color w:val="000000" w:themeColor="text1"/>
          <w:szCs w:val="24"/>
          <w:shd w:val="clear" w:color="auto" w:fill="FFFFFF"/>
          <w:lang w:val="ru-RU"/>
        </w:rPr>
      </w:pPr>
      <w:r w:rsidRPr="00864DBB">
        <w:rPr>
          <w:rFonts w:cs="Times New Roman"/>
          <w:color w:val="000000" w:themeColor="text1"/>
          <w:szCs w:val="24"/>
          <w:shd w:val="clear" w:color="auto" w:fill="FFFFFF"/>
          <w:lang w:val="ru-RU"/>
        </w:rPr>
        <w:t>кафедра скандинавской и нидерландской филологии</w:t>
      </w:r>
    </w:p>
    <w:p w:rsidR="009204A4" w:rsidRPr="00864DBB" w:rsidRDefault="009204A4" w:rsidP="009204A4">
      <w:pPr>
        <w:spacing w:after="0" w:line="240" w:lineRule="auto"/>
        <w:jc w:val="right"/>
        <w:rPr>
          <w:rFonts w:eastAsia="SimSun" w:cs="Times New Roman"/>
          <w:color w:val="000000" w:themeColor="text1"/>
          <w:szCs w:val="24"/>
          <w:lang w:val="ru-RU" w:eastAsia="ru-RU" w:bidi="ar-SA"/>
        </w:rPr>
      </w:pPr>
      <w:r w:rsidRPr="00864DBB">
        <w:rPr>
          <w:rFonts w:eastAsia="SimSun" w:cs="Times New Roman"/>
          <w:color w:val="000000" w:themeColor="text1"/>
          <w:szCs w:val="24"/>
          <w:lang w:val="ru-RU" w:eastAsia="ru-RU" w:bidi="ar-SA"/>
        </w:rPr>
        <w:t>Краснова Елена Всеволодовна</w:t>
      </w:r>
    </w:p>
    <w:p w:rsidR="009204A4" w:rsidRPr="00864DBB" w:rsidRDefault="009204A4" w:rsidP="009204A4">
      <w:pPr>
        <w:spacing w:after="0" w:line="240" w:lineRule="auto"/>
        <w:ind w:left="7080" w:firstLine="708"/>
        <w:jc w:val="right"/>
        <w:rPr>
          <w:rFonts w:eastAsia="SimSun" w:cs="Times New Roman"/>
          <w:color w:val="000000" w:themeColor="text1"/>
          <w:sz w:val="28"/>
          <w:szCs w:val="28"/>
          <w:lang w:val="ru-RU" w:eastAsia="ru-RU" w:bidi="ar-SA"/>
        </w:rPr>
      </w:pPr>
      <w:r w:rsidRPr="00864DBB">
        <w:rPr>
          <w:rFonts w:eastAsia="SimSun" w:cs="Times New Roman"/>
          <w:color w:val="000000" w:themeColor="text1"/>
          <w:sz w:val="28"/>
          <w:szCs w:val="28"/>
          <w:lang w:val="ru-RU" w:eastAsia="ru-RU" w:bidi="ar-SA"/>
        </w:rPr>
        <w:t xml:space="preserve">Рецензент: </w:t>
      </w:r>
    </w:p>
    <w:p w:rsidR="009204A4" w:rsidRPr="00864DBB" w:rsidRDefault="009204A4" w:rsidP="009204A4">
      <w:pPr>
        <w:spacing w:after="0" w:line="240" w:lineRule="auto"/>
        <w:ind w:left="7080" w:firstLine="708"/>
        <w:jc w:val="right"/>
        <w:rPr>
          <w:rFonts w:eastAsia="SimSun" w:cs="Times New Roman"/>
          <w:color w:val="000000" w:themeColor="text1"/>
          <w:szCs w:val="24"/>
          <w:lang w:val="ru-RU" w:eastAsia="ru-RU" w:bidi="ar-SA"/>
        </w:rPr>
      </w:pPr>
      <w:r w:rsidRPr="00864DBB">
        <w:rPr>
          <w:rFonts w:eastAsia="SimSun" w:cs="Times New Roman"/>
          <w:color w:val="000000" w:themeColor="text1"/>
          <w:szCs w:val="24"/>
          <w:lang w:val="ru-RU" w:eastAsia="ru-RU" w:bidi="ar-SA"/>
        </w:rPr>
        <w:t>Доцент,</w:t>
      </w:r>
    </w:p>
    <w:p w:rsidR="006A1432" w:rsidRPr="00864DBB" w:rsidRDefault="006A1432" w:rsidP="009204A4">
      <w:pPr>
        <w:spacing w:after="0" w:line="240" w:lineRule="auto"/>
        <w:ind w:left="5664"/>
        <w:jc w:val="right"/>
        <w:rPr>
          <w:rFonts w:cs="Times New Roman"/>
          <w:color w:val="000000" w:themeColor="text1"/>
          <w:sz w:val="27"/>
          <w:szCs w:val="27"/>
          <w:lang w:val="ru-RU"/>
        </w:rPr>
      </w:pPr>
      <w:r w:rsidRPr="00864DBB">
        <w:rPr>
          <w:rFonts w:cs="Times New Roman"/>
          <w:color w:val="000000" w:themeColor="text1"/>
          <w:sz w:val="27"/>
          <w:szCs w:val="27"/>
          <w:lang w:val="ru-RU"/>
        </w:rPr>
        <w:t xml:space="preserve">«РГПУ им. А.И.Герцена» </w:t>
      </w:r>
    </w:p>
    <w:p w:rsidR="009204A4" w:rsidRPr="00864DBB" w:rsidRDefault="009204A4" w:rsidP="009204A4">
      <w:pPr>
        <w:spacing w:after="0" w:line="240" w:lineRule="auto"/>
        <w:ind w:left="5664"/>
        <w:jc w:val="right"/>
        <w:rPr>
          <w:rFonts w:eastAsia="SimSun" w:cs="Times New Roman"/>
          <w:color w:val="000000" w:themeColor="text1"/>
          <w:szCs w:val="24"/>
          <w:lang w:val="ru-RU" w:eastAsia="ru-RU" w:bidi="ar-SA"/>
        </w:rPr>
      </w:pPr>
      <w:r w:rsidRPr="00864DBB">
        <w:rPr>
          <w:rFonts w:cs="Times New Roman"/>
          <w:color w:val="000000" w:themeColor="text1"/>
          <w:szCs w:val="24"/>
          <w:shd w:val="clear" w:color="auto" w:fill="FFFFFF"/>
          <w:lang w:val="ru-RU"/>
        </w:rPr>
        <w:t>Иванова Татьяна Николаевна</w:t>
      </w:r>
    </w:p>
    <w:p w:rsidR="009204A4" w:rsidRPr="00864DBB" w:rsidRDefault="009204A4" w:rsidP="009204A4">
      <w:pPr>
        <w:spacing w:after="0" w:line="240" w:lineRule="auto"/>
        <w:jc w:val="center"/>
        <w:rPr>
          <w:rFonts w:eastAsia="SimSun" w:cs="Times New Roman"/>
          <w:color w:val="000000" w:themeColor="text1"/>
          <w:sz w:val="28"/>
          <w:szCs w:val="28"/>
          <w:lang w:val="ru-RU" w:eastAsia="ru-RU" w:bidi="ar-SA"/>
        </w:rPr>
      </w:pPr>
    </w:p>
    <w:p w:rsidR="006A1432" w:rsidRPr="00864DBB" w:rsidRDefault="006A1432" w:rsidP="009204A4">
      <w:pPr>
        <w:spacing w:after="0" w:line="240" w:lineRule="auto"/>
        <w:jc w:val="center"/>
        <w:rPr>
          <w:rFonts w:eastAsia="SimSun" w:cs="Times New Roman"/>
          <w:color w:val="000000" w:themeColor="text1"/>
          <w:sz w:val="28"/>
          <w:szCs w:val="28"/>
          <w:lang w:val="ru-RU" w:eastAsia="ru-RU" w:bidi="ar-SA"/>
        </w:rPr>
      </w:pPr>
    </w:p>
    <w:p w:rsidR="006A1432" w:rsidRPr="00864DBB" w:rsidRDefault="006A1432" w:rsidP="009204A4">
      <w:pPr>
        <w:spacing w:after="0" w:line="240" w:lineRule="auto"/>
        <w:jc w:val="center"/>
        <w:rPr>
          <w:rFonts w:eastAsia="SimSun" w:cs="Times New Roman"/>
          <w:color w:val="000000" w:themeColor="text1"/>
          <w:sz w:val="28"/>
          <w:szCs w:val="28"/>
          <w:lang w:val="ru-RU" w:eastAsia="ru-RU" w:bidi="ar-SA"/>
        </w:rPr>
      </w:pPr>
    </w:p>
    <w:p w:rsidR="006A1432" w:rsidRPr="00864DBB" w:rsidRDefault="006A1432" w:rsidP="009204A4">
      <w:pPr>
        <w:spacing w:after="0" w:line="240" w:lineRule="auto"/>
        <w:jc w:val="center"/>
        <w:rPr>
          <w:rFonts w:eastAsia="SimSun" w:cs="Times New Roman"/>
          <w:color w:val="000000" w:themeColor="text1"/>
          <w:sz w:val="28"/>
          <w:szCs w:val="28"/>
          <w:lang w:val="ru-RU" w:eastAsia="ru-RU" w:bidi="ar-SA"/>
        </w:rPr>
      </w:pPr>
    </w:p>
    <w:p w:rsidR="006A1432" w:rsidRPr="00864DBB" w:rsidRDefault="006A1432" w:rsidP="009204A4">
      <w:pPr>
        <w:spacing w:after="0" w:line="240" w:lineRule="auto"/>
        <w:jc w:val="center"/>
        <w:rPr>
          <w:rFonts w:eastAsia="SimSun" w:cs="Times New Roman"/>
          <w:color w:val="000000" w:themeColor="text1"/>
          <w:sz w:val="28"/>
          <w:szCs w:val="28"/>
          <w:lang w:val="ru-RU" w:eastAsia="ru-RU" w:bidi="ar-SA"/>
        </w:rPr>
      </w:pPr>
    </w:p>
    <w:p w:rsidR="009204A4" w:rsidRPr="00864DBB" w:rsidRDefault="009204A4" w:rsidP="009204A4">
      <w:pPr>
        <w:spacing w:after="0" w:line="240" w:lineRule="auto"/>
        <w:jc w:val="center"/>
        <w:rPr>
          <w:rFonts w:eastAsia="SimSun" w:cs="Times New Roman"/>
          <w:b/>
          <w:bCs/>
          <w:color w:val="000000" w:themeColor="text1"/>
          <w:sz w:val="28"/>
          <w:szCs w:val="28"/>
          <w:lang w:val="ru-RU" w:eastAsia="ru-RU" w:bidi="ar-SA"/>
        </w:rPr>
      </w:pPr>
      <w:r w:rsidRPr="00864DBB">
        <w:rPr>
          <w:rFonts w:eastAsia="SimSun" w:cs="Times New Roman"/>
          <w:color w:val="000000" w:themeColor="text1"/>
          <w:sz w:val="28"/>
          <w:szCs w:val="28"/>
          <w:lang w:val="ru-RU" w:eastAsia="ru-RU" w:bidi="ar-SA"/>
        </w:rPr>
        <w:t>Санкт-Петербург</w:t>
      </w:r>
    </w:p>
    <w:p w:rsidR="009204A4" w:rsidRPr="00864DBB" w:rsidRDefault="009204A4" w:rsidP="006A1432">
      <w:pPr>
        <w:spacing w:after="0" w:line="240" w:lineRule="auto"/>
        <w:jc w:val="center"/>
        <w:rPr>
          <w:rFonts w:eastAsia="SimSun" w:cs="Times New Roman"/>
          <w:b/>
          <w:bCs/>
          <w:color w:val="000000" w:themeColor="text1"/>
          <w:sz w:val="28"/>
          <w:szCs w:val="28"/>
          <w:lang w:val="ru-RU" w:eastAsia="zh-CN" w:bidi="ar-SA"/>
        </w:rPr>
      </w:pPr>
      <w:r w:rsidRPr="00864DBB">
        <w:rPr>
          <w:rFonts w:eastAsia="SimSun" w:cs="Times New Roman"/>
          <w:bCs/>
          <w:color w:val="000000" w:themeColor="text1"/>
          <w:sz w:val="28"/>
          <w:szCs w:val="28"/>
          <w:lang w:val="ru-RU" w:eastAsia="ru-RU" w:bidi="ar-SA"/>
        </w:rPr>
        <w:t>202</w:t>
      </w:r>
      <w:r w:rsidR="006A1432" w:rsidRPr="00864DBB">
        <w:rPr>
          <w:rFonts w:eastAsia="SimSun" w:cs="Times New Roman"/>
          <w:bCs/>
          <w:color w:val="000000" w:themeColor="text1"/>
          <w:sz w:val="28"/>
          <w:szCs w:val="28"/>
          <w:lang w:val="ru-RU" w:eastAsia="ru-RU" w:bidi="ar-SA"/>
        </w:rPr>
        <w:t>1</w:t>
      </w:r>
    </w:p>
    <w:bookmarkStart w:id="3" w:name="_Toc71798304" w:displacedByCustomXml="next"/>
    <w:sdt>
      <w:sdtPr>
        <w:rPr>
          <w:rFonts w:cs="Times New Roman"/>
          <w:color w:val="000000" w:themeColor="text1"/>
          <w:sz w:val="28"/>
          <w:szCs w:val="28"/>
        </w:rPr>
        <w:id w:val="29757878"/>
        <w:docPartObj>
          <w:docPartGallery w:val="Table of Contents"/>
          <w:docPartUnique/>
        </w:docPartObj>
      </w:sdtPr>
      <w:sdtContent>
        <w:p w:rsidR="009204A4" w:rsidRPr="00981865" w:rsidRDefault="00981865" w:rsidP="00981865">
          <w:pPr>
            <w:keepNext/>
            <w:keepLines/>
            <w:spacing w:after="0" w:line="360" w:lineRule="auto"/>
            <w:jc w:val="center"/>
            <w:rPr>
              <w:rFonts w:eastAsiaTheme="majorEastAsia" w:cs="Times New Roman"/>
              <w:bCs/>
              <w:color w:val="000000" w:themeColor="text1"/>
              <w:sz w:val="28"/>
              <w:szCs w:val="28"/>
              <w:lang w:val="ru-RU" w:bidi="ar-SA"/>
            </w:rPr>
          </w:pPr>
          <w:r>
            <w:rPr>
              <w:rFonts w:eastAsiaTheme="majorEastAsia" w:cs="Times New Roman"/>
              <w:b/>
              <w:bCs/>
              <w:color w:val="000000" w:themeColor="text1"/>
              <w:sz w:val="28"/>
              <w:szCs w:val="28"/>
              <w:lang w:val="ru-RU" w:bidi="ar-SA"/>
            </w:rPr>
            <w:t>Содержание</w:t>
          </w:r>
        </w:p>
        <w:p w:rsidR="00B25778" w:rsidRPr="00B14E01" w:rsidRDefault="00AE7D3E" w:rsidP="008F0B87">
          <w:pPr>
            <w:pStyle w:val="12"/>
            <w:rPr>
              <w:rFonts w:asciiTheme="minorHAnsi" w:hAnsiTheme="minorHAnsi" w:cstheme="minorBidi"/>
              <w:b w:val="0"/>
              <w:lang w:eastAsia="ru-RU"/>
            </w:rPr>
          </w:pPr>
          <w:r w:rsidRPr="00AE7D3E">
            <w:rPr>
              <w:b w:val="0"/>
            </w:rPr>
            <w:fldChar w:fldCharType="begin"/>
          </w:r>
          <w:r w:rsidR="009204A4" w:rsidRPr="00B14E01">
            <w:rPr>
              <w:b w:val="0"/>
            </w:rPr>
            <w:instrText xml:space="preserve"> TOC \o "1-3" \h \z \u </w:instrText>
          </w:r>
          <w:r w:rsidRPr="00AE7D3E">
            <w:rPr>
              <w:b w:val="0"/>
            </w:rPr>
            <w:fldChar w:fldCharType="separate"/>
          </w:r>
          <w:hyperlink w:anchor="_Toc73340583" w:history="1">
            <w:r w:rsidR="00B25778" w:rsidRPr="00B14E01">
              <w:rPr>
                <w:rStyle w:val="ad"/>
                <w:b w:val="0"/>
                <w:sz w:val="28"/>
                <w:szCs w:val="28"/>
              </w:rPr>
              <w:t>Введение</w:t>
            </w:r>
            <w:r w:rsidR="00B25778" w:rsidRPr="00B14E01">
              <w:rPr>
                <w:b w:val="0"/>
                <w:webHidden/>
              </w:rPr>
              <w:tab/>
            </w:r>
            <w:r w:rsidRPr="00B14E01">
              <w:rPr>
                <w:b w:val="0"/>
                <w:webHidden/>
              </w:rPr>
              <w:fldChar w:fldCharType="begin"/>
            </w:r>
            <w:r w:rsidR="00B25778" w:rsidRPr="00B14E01">
              <w:rPr>
                <w:b w:val="0"/>
                <w:webHidden/>
              </w:rPr>
              <w:instrText xml:space="preserve"> PAGEREF _Toc73340583 \h </w:instrText>
            </w:r>
            <w:r w:rsidRPr="00B14E01">
              <w:rPr>
                <w:b w:val="0"/>
                <w:webHidden/>
              </w:rPr>
            </w:r>
            <w:r w:rsidRPr="00B14E01">
              <w:rPr>
                <w:b w:val="0"/>
                <w:webHidden/>
              </w:rPr>
              <w:fldChar w:fldCharType="separate"/>
            </w:r>
            <w:r w:rsidR="00B25778" w:rsidRPr="00B14E01">
              <w:rPr>
                <w:b w:val="0"/>
                <w:webHidden/>
              </w:rPr>
              <w:t>3</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84" w:history="1">
            <w:r w:rsidR="00B25778" w:rsidRPr="00B14E01">
              <w:rPr>
                <w:rStyle w:val="ad"/>
                <w:rFonts w:eastAsiaTheme="majorEastAsia"/>
                <w:b w:val="0"/>
                <w:bCs/>
                <w:sz w:val="28"/>
                <w:szCs w:val="28"/>
                <w:lang w:eastAsia="ru-RU"/>
              </w:rPr>
              <w:t>ГЛАВА I. ЛИНГВИСТИЧЕСКИЕ ГЕНДЕРНЫЕ ИССЛЕДОВАНИЯ В КОНТЕКСТЕ ПОСТМОДЕРНИСТСКОЙ ТЕОРИИ</w:t>
            </w:r>
            <w:r w:rsidR="00B25778" w:rsidRPr="00B14E01">
              <w:rPr>
                <w:b w:val="0"/>
                <w:webHidden/>
              </w:rPr>
              <w:tab/>
            </w:r>
            <w:r w:rsidRPr="00B14E01">
              <w:rPr>
                <w:b w:val="0"/>
                <w:webHidden/>
              </w:rPr>
              <w:fldChar w:fldCharType="begin"/>
            </w:r>
            <w:r w:rsidR="00B25778" w:rsidRPr="00B14E01">
              <w:rPr>
                <w:b w:val="0"/>
                <w:webHidden/>
              </w:rPr>
              <w:instrText xml:space="preserve"> PAGEREF _Toc73340584 \h </w:instrText>
            </w:r>
            <w:r w:rsidRPr="00B14E01">
              <w:rPr>
                <w:b w:val="0"/>
                <w:webHidden/>
              </w:rPr>
            </w:r>
            <w:r w:rsidRPr="00B14E01">
              <w:rPr>
                <w:b w:val="0"/>
                <w:webHidden/>
              </w:rPr>
              <w:fldChar w:fldCharType="separate"/>
            </w:r>
            <w:r w:rsidR="00B25778" w:rsidRPr="00B14E01">
              <w:rPr>
                <w:b w:val="0"/>
                <w:webHidden/>
              </w:rPr>
              <w:t>7</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85" w:history="1">
            <w:r w:rsidR="00B25778" w:rsidRPr="00B14E01">
              <w:rPr>
                <w:rStyle w:val="ad"/>
                <w:rFonts w:eastAsiaTheme="majorEastAsia"/>
                <w:b w:val="0"/>
                <w:bCs/>
                <w:sz w:val="28"/>
                <w:szCs w:val="28"/>
                <w:lang w:eastAsia="ru-RU"/>
              </w:rPr>
              <w:t>1.1.   Влияние постмодернистской философии на современные исследования в гуманитарных науках</w:t>
            </w:r>
            <w:r w:rsidR="00B25778" w:rsidRPr="00B14E01">
              <w:rPr>
                <w:b w:val="0"/>
                <w:webHidden/>
              </w:rPr>
              <w:tab/>
            </w:r>
            <w:r w:rsidRPr="00B14E01">
              <w:rPr>
                <w:b w:val="0"/>
                <w:webHidden/>
              </w:rPr>
              <w:fldChar w:fldCharType="begin"/>
            </w:r>
            <w:r w:rsidR="00B25778" w:rsidRPr="00B14E01">
              <w:rPr>
                <w:b w:val="0"/>
                <w:webHidden/>
              </w:rPr>
              <w:instrText xml:space="preserve"> PAGEREF _Toc73340585 \h </w:instrText>
            </w:r>
            <w:r w:rsidRPr="00B14E01">
              <w:rPr>
                <w:b w:val="0"/>
                <w:webHidden/>
              </w:rPr>
            </w:r>
            <w:r w:rsidRPr="00B14E01">
              <w:rPr>
                <w:b w:val="0"/>
                <w:webHidden/>
              </w:rPr>
              <w:fldChar w:fldCharType="separate"/>
            </w:r>
            <w:r w:rsidR="00B25778" w:rsidRPr="00B14E01">
              <w:rPr>
                <w:b w:val="0"/>
                <w:webHidden/>
              </w:rPr>
              <w:t>7</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86" w:history="1">
            <w:r w:rsidR="00B25778" w:rsidRPr="00B14E01">
              <w:rPr>
                <w:rStyle w:val="ad"/>
                <w:rFonts w:eastAsia="TimesNewRomanPSMT"/>
                <w:b w:val="0"/>
                <w:bCs/>
                <w:sz w:val="28"/>
                <w:szCs w:val="28"/>
                <w:lang w:eastAsia="ru-RU"/>
              </w:rPr>
              <w:t>1.1.1. Постмодернистские основания гендерных исследований</w:t>
            </w:r>
            <w:r w:rsidR="00B25778" w:rsidRPr="00B14E01">
              <w:rPr>
                <w:b w:val="0"/>
                <w:webHidden/>
              </w:rPr>
              <w:tab/>
            </w:r>
            <w:r w:rsidRPr="00B14E01">
              <w:rPr>
                <w:b w:val="0"/>
                <w:webHidden/>
              </w:rPr>
              <w:fldChar w:fldCharType="begin"/>
            </w:r>
            <w:r w:rsidR="00B25778" w:rsidRPr="00B14E01">
              <w:rPr>
                <w:b w:val="0"/>
                <w:webHidden/>
              </w:rPr>
              <w:instrText xml:space="preserve"> PAGEREF _Toc73340586 \h </w:instrText>
            </w:r>
            <w:r w:rsidRPr="00B14E01">
              <w:rPr>
                <w:b w:val="0"/>
                <w:webHidden/>
              </w:rPr>
            </w:r>
            <w:r w:rsidRPr="00B14E01">
              <w:rPr>
                <w:b w:val="0"/>
                <w:webHidden/>
              </w:rPr>
              <w:fldChar w:fldCharType="separate"/>
            </w:r>
            <w:r w:rsidR="00B25778" w:rsidRPr="00B14E01">
              <w:rPr>
                <w:b w:val="0"/>
                <w:webHidden/>
              </w:rPr>
              <w:t>9</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87" w:history="1">
            <w:r w:rsidR="00B25778" w:rsidRPr="00B14E01">
              <w:rPr>
                <w:rStyle w:val="ad"/>
                <w:rFonts w:eastAsiaTheme="majorEastAsia"/>
                <w:b w:val="0"/>
                <w:bCs/>
                <w:sz w:val="28"/>
                <w:szCs w:val="28"/>
                <w:lang w:eastAsia="ru-RU"/>
              </w:rPr>
              <w:t>1.2. Содержание термина гендер</w:t>
            </w:r>
            <w:r w:rsidR="00B25778" w:rsidRPr="00B14E01">
              <w:rPr>
                <w:b w:val="0"/>
                <w:webHidden/>
              </w:rPr>
              <w:tab/>
            </w:r>
            <w:r w:rsidRPr="00B14E01">
              <w:rPr>
                <w:b w:val="0"/>
                <w:webHidden/>
              </w:rPr>
              <w:fldChar w:fldCharType="begin"/>
            </w:r>
            <w:r w:rsidR="00B25778" w:rsidRPr="00B14E01">
              <w:rPr>
                <w:b w:val="0"/>
                <w:webHidden/>
              </w:rPr>
              <w:instrText xml:space="preserve"> PAGEREF _Toc73340587 \h </w:instrText>
            </w:r>
            <w:r w:rsidRPr="00B14E01">
              <w:rPr>
                <w:b w:val="0"/>
                <w:webHidden/>
              </w:rPr>
            </w:r>
            <w:r w:rsidRPr="00B14E01">
              <w:rPr>
                <w:b w:val="0"/>
                <w:webHidden/>
              </w:rPr>
              <w:fldChar w:fldCharType="separate"/>
            </w:r>
            <w:r w:rsidR="00B25778" w:rsidRPr="00B14E01">
              <w:rPr>
                <w:b w:val="0"/>
                <w:webHidden/>
              </w:rPr>
              <w:t>11</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88" w:history="1">
            <w:r w:rsidR="00B25778" w:rsidRPr="00B14E01">
              <w:rPr>
                <w:rStyle w:val="ad"/>
                <w:rFonts w:eastAsiaTheme="majorEastAsia"/>
                <w:b w:val="0"/>
                <w:bCs/>
                <w:sz w:val="28"/>
                <w:szCs w:val="28"/>
                <w:lang w:eastAsia="ru-RU"/>
              </w:rPr>
              <w:t>1.2.1. Влияние биодетерминистских теорий на гендерные исследования</w:t>
            </w:r>
            <w:r w:rsidR="00B25778" w:rsidRPr="00B14E01">
              <w:rPr>
                <w:b w:val="0"/>
                <w:webHidden/>
              </w:rPr>
              <w:tab/>
            </w:r>
            <w:r w:rsidRPr="00B14E01">
              <w:rPr>
                <w:b w:val="0"/>
                <w:webHidden/>
              </w:rPr>
              <w:fldChar w:fldCharType="begin"/>
            </w:r>
            <w:r w:rsidR="00B25778" w:rsidRPr="00B14E01">
              <w:rPr>
                <w:b w:val="0"/>
                <w:webHidden/>
              </w:rPr>
              <w:instrText xml:space="preserve"> PAGEREF _Toc73340588 \h </w:instrText>
            </w:r>
            <w:r w:rsidRPr="00B14E01">
              <w:rPr>
                <w:b w:val="0"/>
                <w:webHidden/>
              </w:rPr>
            </w:r>
            <w:r w:rsidRPr="00B14E01">
              <w:rPr>
                <w:b w:val="0"/>
                <w:webHidden/>
              </w:rPr>
              <w:fldChar w:fldCharType="separate"/>
            </w:r>
            <w:r w:rsidR="00B25778" w:rsidRPr="00B14E01">
              <w:rPr>
                <w:b w:val="0"/>
                <w:webHidden/>
              </w:rPr>
              <w:t>11</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89" w:history="1">
            <w:r w:rsidR="00B25778" w:rsidRPr="00B14E01">
              <w:rPr>
                <w:rStyle w:val="ad"/>
                <w:rFonts w:eastAsiaTheme="majorEastAsia"/>
                <w:b w:val="0"/>
                <w:bCs/>
                <w:sz w:val="28"/>
                <w:szCs w:val="28"/>
                <w:lang w:eastAsia="ru-RU"/>
              </w:rPr>
              <w:t>1.2.2. Гендер как социальный конструкт</w:t>
            </w:r>
            <w:r w:rsidR="00B25778" w:rsidRPr="00B14E01">
              <w:rPr>
                <w:b w:val="0"/>
                <w:webHidden/>
              </w:rPr>
              <w:tab/>
            </w:r>
            <w:r w:rsidRPr="00B14E01">
              <w:rPr>
                <w:b w:val="0"/>
                <w:webHidden/>
              </w:rPr>
              <w:fldChar w:fldCharType="begin"/>
            </w:r>
            <w:r w:rsidR="00B25778" w:rsidRPr="00B14E01">
              <w:rPr>
                <w:b w:val="0"/>
                <w:webHidden/>
              </w:rPr>
              <w:instrText xml:space="preserve"> PAGEREF _Toc73340589 \h </w:instrText>
            </w:r>
            <w:r w:rsidRPr="00B14E01">
              <w:rPr>
                <w:b w:val="0"/>
                <w:webHidden/>
              </w:rPr>
            </w:r>
            <w:r w:rsidRPr="00B14E01">
              <w:rPr>
                <w:b w:val="0"/>
                <w:webHidden/>
              </w:rPr>
              <w:fldChar w:fldCharType="separate"/>
            </w:r>
            <w:r w:rsidR="00B25778" w:rsidRPr="00B14E01">
              <w:rPr>
                <w:b w:val="0"/>
                <w:webHidden/>
              </w:rPr>
              <w:t>13</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0" w:history="1">
            <w:r w:rsidR="00B25778" w:rsidRPr="00B14E01">
              <w:rPr>
                <w:rStyle w:val="ad"/>
                <w:rFonts w:eastAsiaTheme="majorEastAsia"/>
                <w:b w:val="0"/>
                <w:bCs/>
                <w:sz w:val="28"/>
                <w:szCs w:val="28"/>
                <w:lang w:eastAsia="ru-RU"/>
              </w:rPr>
              <w:t>1.3.  Проблематика гендерной лингвистики</w:t>
            </w:r>
            <w:r w:rsidR="00B25778" w:rsidRPr="00B14E01">
              <w:rPr>
                <w:b w:val="0"/>
                <w:webHidden/>
              </w:rPr>
              <w:tab/>
            </w:r>
            <w:r w:rsidRPr="00B14E01">
              <w:rPr>
                <w:b w:val="0"/>
                <w:webHidden/>
              </w:rPr>
              <w:fldChar w:fldCharType="begin"/>
            </w:r>
            <w:r w:rsidR="00B25778" w:rsidRPr="00B14E01">
              <w:rPr>
                <w:b w:val="0"/>
                <w:webHidden/>
              </w:rPr>
              <w:instrText xml:space="preserve"> PAGEREF _Toc73340590 \h </w:instrText>
            </w:r>
            <w:r w:rsidRPr="00B14E01">
              <w:rPr>
                <w:b w:val="0"/>
                <w:webHidden/>
              </w:rPr>
            </w:r>
            <w:r w:rsidRPr="00B14E01">
              <w:rPr>
                <w:b w:val="0"/>
                <w:webHidden/>
              </w:rPr>
              <w:fldChar w:fldCharType="separate"/>
            </w:r>
            <w:r w:rsidR="00B25778" w:rsidRPr="00B14E01">
              <w:rPr>
                <w:b w:val="0"/>
                <w:webHidden/>
              </w:rPr>
              <w:t>19</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1" w:history="1">
            <w:r w:rsidR="00B25778" w:rsidRPr="00B14E01">
              <w:rPr>
                <w:rStyle w:val="ad"/>
                <w:rFonts w:eastAsiaTheme="majorEastAsia"/>
                <w:b w:val="0"/>
                <w:bCs/>
                <w:sz w:val="28"/>
                <w:szCs w:val="28"/>
                <w:lang w:eastAsia="ru-RU"/>
              </w:rPr>
              <w:t>1.4. Концепты «феминность» и «маскулинность»</w:t>
            </w:r>
            <w:r w:rsidR="00B25778" w:rsidRPr="00B14E01">
              <w:rPr>
                <w:b w:val="0"/>
                <w:webHidden/>
              </w:rPr>
              <w:tab/>
            </w:r>
            <w:r w:rsidRPr="00B14E01">
              <w:rPr>
                <w:b w:val="0"/>
                <w:webHidden/>
              </w:rPr>
              <w:fldChar w:fldCharType="begin"/>
            </w:r>
            <w:r w:rsidR="00B25778" w:rsidRPr="00B14E01">
              <w:rPr>
                <w:b w:val="0"/>
                <w:webHidden/>
              </w:rPr>
              <w:instrText xml:space="preserve"> PAGEREF _Toc73340591 \h </w:instrText>
            </w:r>
            <w:r w:rsidRPr="00B14E01">
              <w:rPr>
                <w:b w:val="0"/>
                <w:webHidden/>
              </w:rPr>
            </w:r>
            <w:r w:rsidRPr="00B14E01">
              <w:rPr>
                <w:b w:val="0"/>
                <w:webHidden/>
              </w:rPr>
              <w:fldChar w:fldCharType="separate"/>
            </w:r>
            <w:r w:rsidR="00B25778" w:rsidRPr="00B14E01">
              <w:rPr>
                <w:b w:val="0"/>
                <w:webHidden/>
              </w:rPr>
              <w:t>22</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2" w:history="1">
            <w:r w:rsidR="00B25778" w:rsidRPr="00B14E01">
              <w:rPr>
                <w:rStyle w:val="ad"/>
                <w:rFonts w:eastAsiaTheme="majorEastAsia"/>
                <w:b w:val="0"/>
                <w:bCs/>
                <w:sz w:val="28"/>
                <w:szCs w:val="28"/>
                <w:lang w:eastAsia="ru-RU"/>
              </w:rPr>
              <w:t>1.5.Феминизм как теория и общественное движение в Дании</w:t>
            </w:r>
            <w:r w:rsidR="00B25778" w:rsidRPr="00B14E01">
              <w:rPr>
                <w:b w:val="0"/>
                <w:webHidden/>
              </w:rPr>
              <w:tab/>
            </w:r>
            <w:r w:rsidRPr="00B14E01">
              <w:rPr>
                <w:b w:val="0"/>
                <w:webHidden/>
              </w:rPr>
              <w:fldChar w:fldCharType="begin"/>
            </w:r>
            <w:r w:rsidR="00B25778" w:rsidRPr="00B14E01">
              <w:rPr>
                <w:b w:val="0"/>
                <w:webHidden/>
              </w:rPr>
              <w:instrText xml:space="preserve"> PAGEREF _Toc73340592 \h </w:instrText>
            </w:r>
            <w:r w:rsidRPr="00B14E01">
              <w:rPr>
                <w:b w:val="0"/>
                <w:webHidden/>
              </w:rPr>
            </w:r>
            <w:r w:rsidRPr="00B14E01">
              <w:rPr>
                <w:b w:val="0"/>
                <w:webHidden/>
              </w:rPr>
              <w:fldChar w:fldCharType="separate"/>
            </w:r>
            <w:r w:rsidR="00B25778" w:rsidRPr="00B14E01">
              <w:rPr>
                <w:b w:val="0"/>
                <w:webHidden/>
              </w:rPr>
              <w:t>26</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3" w:history="1">
            <w:r w:rsidR="00B25778" w:rsidRPr="00B14E01">
              <w:rPr>
                <w:rStyle w:val="ad"/>
                <w:rFonts w:eastAsiaTheme="majorEastAsia"/>
                <w:b w:val="0"/>
                <w:bCs/>
                <w:iCs/>
                <w:spacing w:val="15"/>
                <w:sz w:val="28"/>
                <w:szCs w:val="28"/>
                <w:lang w:eastAsia="ru-RU"/>
              </w:rPr>
              <w:t>1.5.1.</w:t>
            </w:r>
            <w:r w:rsidR="00B25778" w:rsidRPr="00B14E01">
              <w:rPr>
                <w:rStyle w:val="ad"/>
                <w:rFonts w:eastAsia="Times New Roman"/>
                <w:b w:val="0"/>
                <w:bCs/>
                <w:sz w:val="28"/>
                <w:szCs w:val="28"/>
                <w:lang w:eastAsia="ru-RU"/>
              </w:rPr>
              <w:t>История датских женских движений</w:t>
            </w:r>
            <w:r w:rsidR="00B25778" w:rsidRPr="00B14E01">
              <w:rPr>
                <w:b w:val="0"/>
                <w:webHidden/>
              </w:rPr>
              <w:tab/>
            </w:r>
            <w:r w:rsidRPr="00B14E01">
              <w:rPr>
                <w:b w:val="0"/>
                <w:webHidden/>
              </w:rPr>
              <w:fldChar w:fldCharType="begin"/>
            </w:r>
            <w:r w:rsidR="00B25778" w:rsidRPr="00B14E01">
              <w:rPr>
                <w:b w:val="0"/>
                <w:webHidden/>
              </w:rPr>
              <w:instrText xml:space="preserve"> PAGEREF _Toc73340593 \h </w:instrText>
            </w:r>
            <w:r w:rsidRPr="00B14E01">
              <w:rPr>
                <w:b w:val="0"/>
                <w:webHidden/>
              </w:rPr>
            </w:r>
            <w:r w:rsidRPr="00B14E01">
              <w:rPr>
                <w:b w:val="0"/>
                <w:webHidden/>
              </w:rPr>
              <w:fldChar w:fldCharType="separate"/>
            </w:r>
            <w:r w:rsidR="00B25778" w:rsidRPr="00B14E01">
              <w:rPr>
                <w:b w:val="0"/>
                <w:webHidden/>
              </w:rPr>
              <w:t>26</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4" w:history="1">
            <w:r w:rsidR="00B25778" w:rsidRPr="00B14E01">
              <w:rPr>
                <w:rStyle w:val="ad"/>
                <w:rFonts w:eastAsiaTheme="majorEastAsia"/>
                <w:b w:val="0"/>
                <w:bCs/>
                <w:sz w:val="28"/>
                <w:szCs w:val="28"/>
                <w:lang w:eastAsia="ru-RU"/>
              </w:rPr>
              <w:t>1.5.2. Феминистская критика датского языка в контексте постмодернистской философии</w:t>
            </w:r>
            <w:r w:rsidR="00B25778" w:rsidRPr="00B14E01">
              <w:rPr>
                <w:b w:val="0"/>
                <w:webHidden/>
              </w:rPr>
              <w:tab/>
            </w:r>
            <w:r w:rsidRPr="00B14E01">
              <w:rPr>
                <w:b w:val="0"/>
                <w:webHidden/>
              </w:rPr>
              <w:fldChar w:fldCharType="begin"/>
            </w:r>
            <w:r w:rsidR="00B25778" w:rsidRPr="00B14E01">
              <w:rPr>
                <w:b w:val="0"/>
                <w:webHidden/>
              </w:rPr>
              <w:instrText xml:space="preserve"> PAGEREF _Toc73340594 \h </w:instrText>
            </w:r>
            <w:r w:rsidRPr="00B14E01">
              <w:rPr>
                <w:b w:val="0"/>
                <w:webHidden/>
              </w:rPr>
            </w:r>
            <w:r w:rsidRPr="00B14E01">
              <w:rPr>
                <w:b w:val="0"/>
                <w:webHidden/>
              </w:rPr>
              <w:fldChar w:fldCharType="separate"/>
            </w:r>
            <w:r w:rsidR="00B25778" w:rsidRPr="00B14E01">
              <w:rPr>
                <w:b w:val="0"/>
                <w:webHidden/>
              </w:rPr>
              <w:t>31</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5" w:history="1">
            <w:r w:rsidR="00B25778" w:rsidRPr="00B14E01">
              <w:rPr>
                <w:rStyle w:val="ad"/>
                <w:b w:val="0"/>
                <w:sz w:val="28"/>
                <w:szCs w:val="28"/>
                <w:lang w:eastAsia="ru-RU"/>
              </w:rPr>
              <w:t>1.5.2.1. Морфология существительных обозначающих лица</w:t>
            </w:r>
            <w:r w:rsidR="00B25778" w:rsidRPr="00B14E01">
              <w:rPr>
                <w:b w:val="0"/>
                <w:webHidden/>
              </w:rPr>
              <w:tab/>
            </w:r>
            <w:r w:rsidRPr="00B14E01">
              <w:rPr>
                <w:b w:val="0"/>
                <w:webHidden/>
              </w:rPr>
              <w:fldChar w:fldCharType="begin"/>
            </w:r>
            <w:r w:rsidR="00B25778" w:rsidRPr="00B14E01">
              <w:rPr>
                <w:b w:val="0"/>
                <w:webHidden/>
              </w:rPr>
              <w:instrText xml:space="preserve"> PAGEREF _Toc73340595 \h </w:instrText>
            </w:r>
            <w:r w:rsidRPr="00B14E01">
              <w:rPr>
                <w:b w:val="0"/>
                <w:webHidden/>
              </w:rPr>
            </w:r>
            <w:r w:rsidRPr="00B14E01">
              <w:rPr>
                <w:b w:val="0"/>
                <w:webHidden/>
              </w:rPr>
              <w:fldChar w:fldCharType="separate"/>
            </w:r>
            <w:r w:rsidR="00B25778" w:rsidRPr="00B14E01">
              <w:rPr>
                <w:b w:val="0"/>
                <w:webHidden/>
              </w:rPr>
              <w:t>33</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6" w:history="1">
            <w:r w:rsidR="00B25778" w:rsidRPr="00B14E01">
              <w:rPr>
                <w:rStyle w:val="ad"/>
                <w:b w:val="0"/>
                <w:sz w:val="28"/>
                <w:szCs w:val="28"/>
                <w:lang w:eastAsia="ru-RU"/>
              </w:rPr>
              <w:t>1.5.2.2. Мовирование</w:t>
            </w:r>
            <w:r w:rsidR="00B25778" w:rsidRPr="00B14E01">
              <w:rPr>
                <w:b w:val="0"/>
                <w:webHidden/>
              </w:rPr>
              <w:tab/>
            </w:r>
            <w:r w:rsidRPr="00B14E01">
              <w:rPr>
                <w:b w:val="0"/>
                <w:webHidden/>
              </w:rPr>
              <w:fldChar w:fldCharType="begin"/>
            </w:r>
            <w:r w:rsidR="00B25778" w:rsidRPr="00B14E01">
              <w:rPr>
                <w:b w:val="0"/>
                <w:webHidden/>
              </w:rPr>
              <w:instrText xml:space="preserve"> PAGEREF _Toc73340596 \h </w:instrText>
            </w:r>
            <w:r w:rsidRPr="00B14E01">
              <w:rPr>
                <w:b w:val="0"/>
                <w:webHidden/>
              </w:rPr>
            </w:r>
            <w:r w:rsidRPr="00B14E01">
              <w:rPr>
                <w:b w:val="0"/>
                <w:webHidden/>
              </w:rPr>
              <w:fldChar w:fldCharType="separate"/>
            </w:r>
            <w:r w:rsidR="00B25778" w:rsidRPr="00B14E01">
              <w:rPr>
                <w:b w:val="0"/>
                <w:webHidden/>
              </w:rPr>
              <w:t>34</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7" w:history="1">
            <w:r w:rsidR="00B25778" w:rsidRPr="00B14E01">
              <w:rPr>
                <w:rStyle w:val="ad"/>
                <w:b w:val="0"/>
                <w:sz w:val="28"/>
                <w:szCs w:val="28"/>
                <w:lang w:eastAsia="ru-RU"/>
              </w:rPr>
              <w:t>1.5.2.3. Словосложение</w:t>
            </w:r>
            <w:r w:rsidR="00B25778" w:rsidRPr="00B14E01">
              <w:rPr>
                <w:b w:val="0"/>
                <w:webHidden/>
              </w:rPr>
              <w:tab/>
            </w:r>
            <w:r w:rsidRPr="00B14E01">
              <w:rPr>
                <w:b w:val="0"/>
                <w:webHidden/>
              </w:rPr>
              <w:fldChar w:fldCharType="begin"/>
            </w:r>
            <w:r w:rsidR="00B25778" w:rsidRPr="00B14E01">
              <w:rPr>
                <w:b w:val="0"/>
                <w:webHidden/>
              </w:rPr>
              <w:instrText xml:space="preserve"> PAGEREF _Toc73340597 \h </w:instrText>
            </w:r>
            <w:r w:rsidRPr="00B14E01">
              <w:rPr>
                <w:b w:val="0"/>
                <w:webHidden/>
              </w:rPr>
            </w:r>
            <w:r w:rsidRPr="00B14E01">
              <w:rPr>
                <w:b w:val="0"/>
                <w:webHidden/>
              </w:rPr>
              <w:fldChar w:fldCharType="separate"/>
            </w:r>
            <w:r w:rsidR="00B25778" w:rsidRPr="00B14E01">
              <w:rPr>
                <w:b w:val="0"/>
                <w:webHidden/>
              </w:rPr>
              <w:t>37</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8" w:history="1">
            <w:r w:rsidR="008F0B87" w:rsidRPr="00B14E01">
              <w:rPr>
                <w:rStyle w:val="ad"/>
                <w:b w:val="0"/>
                <w:sz w:val="28"/>
                <w:szCs w:val="28"/>
                <w:lang w:eastAsia="ru-RU"/>
              </w:rPr>
              <w:t>1.5.2.4.</w:t>
            </w:r>
            <w:r w:rsidR="008F0B87" w:rsidRPr="00B14E01">
              <w:rPr>
                <w:rStyle w:val="ad"/>
                <w:b w:val="0"/>
                <w:sz w:val="28"/>
                <w:szCs w:val="28"/>
                <w:lang w:val="en-US" w:eastAsia="ru-RU"/>
              </w:rPr>
              <w:t xml:space="preserve"> </w:t>
            </w:r>
            <w:r w:rsidR="00B25778" w:rsidRPr="00B14E01">
              <w:rPr>
                <w:rStyle w:val="ad"/>
                <w:b w:val="0"/>
                <w:sz w:val="28"/>
                <w:szCs w:val="28"/>
                <w:lang w:eastAsia="ru-RU"/>
              </w:rPr>
              <w:t xml:space="preserve">Атрибутивные прилагательные </w:t>
            </w:r>
            <w:r w:rsidR="00B25778" w:rsidRPr="00B14E01">
              <w:rPr>
                <w:rStyle w:val="ad"/>
                <w:b w:val="0"/>
                <w:i/>
                <w:sz w:val="28"/>
                <w:szCs w:val="28"/>
                <w:lang w:eastAsia="ru-RU"/>
              </w:rPr>
              <w:t xml:space="preserve">kvindelig </w:t>
            </w:r>
            <w:r w:rsidR="00B25778" w:rsidRPr="00B14E01">
              <w:rPr>
                <w:rStyle w:val="ad"/>
                <w:b w:val="0"/>
                <w:sz w:val="28"/>
                <w:szCs w:val="28"/>
                <w:lang w:eastAsia="ru-RU"/>
              </w:rPr>
              <w:t xml:space="preserve">‘женский/женщина’ и </w:t>
            </w:r>
            <w:r w:rsidR="00B25778" w:rsidRPr="00B14E01">
              <w:rPr>
                <w:rStyle w:val="ad"/>
                <w:b w:val="0"/>
                <w:i/>
                <w:sz w:val="28"/>
                <w:szCs w:val="28"/>
                <w:lang w:eastAsia="ru-RU"/>
              </w:rPr>
              <w:t>mandlig</w:t>
            </w:r>
            <w:r w:rsidR="00B25778" w:rsidRPr="00B14E01">
              <w:rPr>
                <w:rStyle w:val="ad"/>
                <w:b w:val="0"/>
                <w:sz w:val="28"/>
                <w:szCs w:val="28"/>
                <w:lang w:eastAsia="ru-RU"/>
              </w:rPr>
              <w:t xml:space="preserve"> ‘мужской/мужчина’</w:t>
            </w:r>
            <w:r w:rsidR="00B25778" w:rsidRPr="00B14E01">
              <w:rPr>
                <w:b w:val="0"/>
                <w:webHidden/>
              </w:rPr>
              <w:tab/>
            </w:r>
            <w:r w:rsidRPr="00B14E01">
              <w:rPr>
                <w:b w:val="0"/>
                <w:webHidden/>
              </w:rPr>
              <w:fldChar w:fldCharType="begin"/>
            </w:r>
            <w:r w:rsidR="00B25778" w:rsidRPr="00B14E01">
              <w:rPr>
                <w:b w:val="0"/>
                <w:webHidden/>
              </w:rPr>
              <w:instrText xml:space="preserve"> PAGEREF _Toc73340598 \h </w:instrText>
            </w:r>
            <w:r w:rsidRPr="00B14E01">
              <w:rPr>
                <w:b w:val="0"/>
                <w:webHidden/>
              </w:rPr>
            </w:r>
            <w:r w:rsidRPr="00B14E01">
              <w:rPr>
                <w:b w:val="0"/>
                <w:webHidden/>
              </w:rPr>
              <w:fldChar w:fldCharType="separate"/>
            </w:r>
            <w:r w:rsidR="00B25778" w:rsidRPr="00B14E01">
              <w:rPr>
                <w:b w:val="0"/>
                <w:webHidden/>
              </w:rPr>
              <w:t>39</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599" w:history="1">
            <w:r w:rsidR="00B25778" w:rsidRPr="00B14E01">
              <w:rPr>
                <w:rStyle w:val="ad"/>
                <w:b w:val="0"/>
                <w:sz w:val="28"/>
                <w:szCs w:val="28"/>
                <w:lang w:eastAsia="ru-RU"/>
              </w:rPr>
              <w:t>1.5.2.5. Языковая политика</w:t>
            </w:r>
            <w:r w:rsidR="00B25778" w:rsidRPr="00B14E01">
              <w:rPr>
                <w:b w:val="0"/>
                <w:webHidden/>
              </w:rPr>
              <w:tab/>
            </w:r>
            <w:r w:rsidRPr="00B14E01">
              <w:rPr>
                <w:b w:val="0"/>
                <w:webHidden/>
              </w:rPr>
              <w:fldChar w:fldCharType="begin"/>
            </w:r>
            <w:r w:rsidR="00B25778" w:rsidRPr="00B14E01">
              <w:rPr>
                <w:b w:val="0"/>
                <w:webHidden/>
              </w:rPr>
              <w:instrText xml:space="preserve"> PAGEREF _Toc73340599 \h </w:instrText>
            </w:r>
            <w:r w:rsidRPr="00B14E01">
              <w:rPr>
                <w:b w:val="0"/>
                <w:webHidden/>
              </w:rPr>
            </w:r>
            <w:r w:rsidRPr="00B14E01">
              <w:rPr>
                <w:b w:val="0"/>
                <w:webHidden/>
              </w:rPr>
              <w:fldChar w:fldCharType="separate"/>
            </w:r>
            <w:r w:rsidR="00B25778" w:rsidRPr="00B14E01">
              <w:rPr>
                <w:b w:val="0"/>
                <w:webHidden/>
              </w:rPr>
              <w:t>39</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0" w:history="1">
            <w:r w:rsidR="00B25778" w:rsidRPr="00B14E01">
              <w:rPr>
                <w:rStyle w:val="ad"/>
                <w:b w:val="0"/>
                <w:sz w:val="28"/>
                <w:szCs w:val="28"/>
                <w:lang w:eastAsia="ru-RU"/>
              </w:rPr>
              <w:t>1.6.  Методологические подходы к исследованию медиадискурса</w:t>
            </w:r>
            <w:r w:rsidR="00B25778" w:rsidRPr="00B14E01">
              <w:rPr>
                <w:b w:val="0"/>
                <w:webHidden/>
              </w:rPr>
              <w:tab/>
            </w:r>
            <w:r w:rsidRPr="00B14E01">
              <w:rPr>
                <w:b w:val="0"/>
                <w:webHidden/>
              </w:rPr>
              <w:fldChar w:fldCharType="begin"/>
            </w:r>
            <w:r w:rsidR="00B25778" w:rsidRPr="00B14E01">
              <w:rPr>
                <w:b w:val="0"/>
                <w:webHidden/>
              </w:rPr>
              <w:instrText xml:space="preserve"> PAGEREF _Toc73340600 \h </w:instrText>
            </w:r>
            <w:r w:rsidRPr="00B14E01">
              <w:rPr>
                <w:b w:val="0"/>
                <w:webHidden/>
              </w:rPr>
            </w:r>
            <w:r w:rsidRPr="00B14E01">
              <w:rPr>
                <w:b w:val="0"/>
                <w:webHidden/>
              </w:rPr>
              <w:fldChar w:fldCharType="separate"/>
            </w:r>
            <w:r w:rsidR="00B25778" w:rsidRPr="00B14E01">
              <w:rPr>
                <w:b w:val="0"/>
                <w:webHidden/>
              </w:rPr>
              <w:t>42</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1" w:history="1">
            <w:r w:rsidR="00B25778" w:rsidRPr="00B14E01">
              <w:rPr>
                <w:rStyle w:val="ad"/>
                <w:rFonts w:eastAsiaTheme="majorEastAsia"/>
                <w:b w:val="0"/>
                <w:bCs/>
                <w:sz w:val="28"/>
                <w:szCs w:val="28"/>
                <w:lang w:eastAsia="ru-RU"/>
              </w:rPr>
              <w:t>1.7. Специфика дискурса женских глянцевых журналов</w:t>
            </w:r>
            <w:r w:rsidR="00B25778" w:rsidRPr="00B14E01">
              <w:rPr>
                <w:b w:val="0"/>
                <w:webHidden/>
              </w:rPr>
              <w:tab/>
            </w:r>
            <w:r w:rsidRPr="00B14E01">
              <w:rPr>
                <w:b w:val="0"/>
                <w:webHidden/>
              </w:rPr>
              <w:fldChar w:fldCharType="begin"/>
            </w:r>
            <w:r w:rsidR="00B25778" w:rsidRPr="00B14E01">
              <w:rPr>
                <w:b w:val="0"/>
                <w:webHidden/>
              </w:rPr>
              <w:instrText xml:space="preserve"> PAGEREF _Toc73340601 \h </w:instrText>
            </w:r>
            <w:r w:rsidRPr="00B14E01">
              <w:rPr>
                <w:b w:val="0"/>
                <w:webHidden/>
              </w:rPr>
            </w:r>
            <w:r w:rsidRPr="00B14E01">
              <w:rPr>
                <w:b w:val="0"/>
                <w:webHidden/>
              </w:rPr>
              <w:fldChar w:fldCharType="separate"/>
            </w:r>
            <w:r w:rsidR="00B25778" w:rsidRPr="00B14E01">
              <w:rPr>
                <w:b w:val="0"/>
                <w:webHidden/>
              </w:rPr>
              <w:t>47</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2" w:history="1">
            <w:r w:rsidR="00B25778" w:rsidRPr="00B14E01">
              <w:rPr>
                <w:rStyle w:val="ad"/>
                <w:b w:val="0"/>
                <w:sz w:val="28"/>
                <w:szCs w:val="28"/>
                <w:lang w:eastAsia="ru-RU"/>
              </w:rPr>
              <w:t>ВЫВОДЫ ПО ПЕРВОЙ ГЛАВЕ</w:t>
            </w:r>
            <w:r w:rsidR="00B25778" w:rsidRPr="00B14E01">
              <w:rPr>
                <w:b w:val="0"/>
                <w:webHidden/>
              </w:rPr>
              <w:tab/>
            </w:r>
            <w:r w:rsidRPr="00B14E01">
              <w:rPr>
                <w:b w:val="0"/>
                <w:webHidden/>
              </w:rPr>
              <w:fldChar w:fldCharType="begin"/>
            </w:r>
            <w:r w:rsidR="00B25778" w:rsidRPr="00B14E01">
              <w:rPr>
                <w:b w:val="0"/>
                <w:webHidden/>
              </w:rPr>
              <w:instrText xml:space="preserve"> PAGEREF _Toc73340602 \h </w:instrText>
            </w:r>
            <w:r w:rsidRPr="00B14E01">
              <w:rPr>
                <w:b w:val="0"/>
                <w:webHidden/>
              </w:rPr>
            </w:r>
            <w:r w:rsidRPr="00B14E01">
              <w:rPr>
                <w:b w:val="0"/>
                <w:webHidden/>
              </w:rPr>
              <w:fldChar w:fldCharType="separate"/>
            </w:r>
            <w:r w:rsidR="00B25778" w:rsidRPr="00B14E01">
              <w:rPr>
                <w:b w:val="0"/>
                <w:webHidden/>
              </w:rPr>
              <w:t>49</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3" w:history="1">
            <w:r w:rsidR="00B25778" w:rsidRPr="00B14E01">
              <w:rPr>
                <w:rStyle w:val="ad"/>
                <w:rFonts w:eastAsiaTheme="majorEastAsia"/>
                <w:b w:val="0"/>
                <w:bCs/>
                <w:sz w:val="28"/>
                <w:szCs w:val="28"/>
                <w:lang w:eastAsia="ru-RU"/>
              </w:rPr>
              <w:t>ГЛАВА II. КОНСТРУИРОВАНИЕ ГЕНДЕРА В ДИСКУРСЕ ДАТСКОЯЗЫЧНЫХ ЖЕНСКИХ ЖУРНАЛОВ</w:t>
            </w:r>
            <w:r w:rsidR="00B25778" w:rsidRPr="00B14E01">
              <w:rPr>
                <w:b w:val="0"/>
                <w:webHidden/>
              </w:rPr>
              <w:tab/>
            </w:r>
            <w:r w:rsidRPr="00B14E01">
              <w:rPr>
                <w:b w:val="0"/>
                <w:webHidden/>
              </w:rPr>
              <w:fldChar w:fldCharType="begin"/>
            </w:r>
            <w:r w:rsidR="00B25778" w:rsidRPr="00B14E01">
              <w:rPr>
                <w:b w:val="0"/>
                <w:webHidden/>
              </w:rPr>
              <w:instrText xml:space="preserve"> PAGEREF _Toc73340603 \h </w:instrText>
            </w:r>
            <w:r w:rsidRPr="00B14E01">
              <w:rPr>
                <w:b w:val="0"/>
                <w:webHidden/>
              </w:rPr>
            </w:r>
            <w:r w:rsidRPr="00B14E01">
              <w:rPr>
                <w:b w:val="0"/>
                <w:webHidden/>
              </w:rPr>
              <w:fldChar w:fldCharType="separate"/>
            </w:r>
            <w:r w:rsidR="00B25778" w:rsidRPr="00B14E01">
              <w:rPr>
                <w:b w:val="0"/>
                <w:webHidden/>
              </w:rPr>
              <w:t>52</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4" w:history="1">
            <w:r w:rsidR="00B25778" w:rsidRPr="00B14E01">
              <w:rPr>
                <w:rStyle w:val="ad"/>
                <w:rFonts w:eastAsiaTheme="majorEastAsia"/>
                <w:b w:val="0"/>
                <w:bCs/>
                <w:sz w:val="28"/>
                <w:szCs w:val="28"/>
                <w:lang w:eastAsia="ru-RU"/>
              </w:rPr>
              <w:t>2.1. Языковые средства конструирования маскулинности и феминности в дискурсе датскоязычных женских глянцевых журналов</w:t>
            </w:r>
            <w:r w:rsidR="00B25778" w:rsidRPr="00B14E01">
              <w:rPr>
                <w:b w:val="0"/>
                <w:webHidden/>
              </w:rPr>
              <w:tab/>
            </w:r>
            <w:r w:rsidRPr="00B14E01">
              <w:rPr>
                <w:b w:val="0"/>
                <w:webHidden/>
              </w:rPr>
              <w:fldChar w:fldCharType="begin"/>
            </w:r>
            <w:r w:rsidR="00B25778" w:rsidRPr="00B14E01">
              <w:rPr>
                <w:b w:val="0"/>
                <w:webHidden/>
              </w:rPr>
              <w:instrText xml:space="preserve"> PAGEREF _Toc73340604 \h </w:instrText>
            </w:r>
            <w:r w:rsidRPr="00B14E01">
              <w:rPr>
                <w:b w:val="0"/>
                <w:webHidden/>
              </w:rPr>
            </w:r>
            <w:r w:rsidRPr="00B14E01">
              <w:rPr>
                <w:b w:val="0"/>
                <w:webHidden/>
              </w:rPr>
              <w:fldChar w:fldCharType="separate"/>
            </w:r>
            <w:r w:rsidR="00B25778" w:rsidRPr="00B14E01">
              <w:rPr>
                <w:b w:val="0"/>
                <w:webHidden/>
              </w:rPr>
              <w:t>52</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5" w:history="1">
            <w:r w:rsidR="00B25778" w:rsidRPr="00B14E01">
              <w:rPr>
                <w:rStyle w:val="ad"/>
                <w:rFonts w:eastAsiaTheme="majorEastAsia"/>
                <w:b w:val="0"/>
                <w:bCs/>
                <w:sz w:val="28"/>
                <w:szCs w:val="28"/>
                <w:lang w:eastAsia="ru-RU"/>
              </w:rPr>
              <w:t>2.2. Использование антропометрических лексем для номинации  лица</w:t>
            </w:r>
            <w:r w:rsidR="00B25778" w:rsidRPr="00B14E01">
              <w:rPr>
                <w:b w:val="0"/>
                <w:webHidden/>
              </w:rPr>
              <w:tab/>
            </w:r>
            <w:r w:rsidRPr="00B14E01">
              <w:rPr>
                <w:b w:val="0"/>
                <w:webHidden/>
              </w:rPr>
              <w:fldChar w:fldCharType="begin"/>
            </w:r>
            <w:r w:rsidR="00B25778" w:rsidRPr="00B14E01">
              <w:rPr>
                <w:b w:val="0"/>
                <w:webHidden/>
              </w:rPr>
              <w:instrText xml:space="preserve"> PAGEREF _Toc73340605 \h </w:instrText>
            </w:r>
            <w:r w:rsidRPr="00B14E01">
              <w:rPr>
                <w:b w:val="0"/>
                <w:webHidden/>
              </w:rPr>
            </w:r>
            <w:r w:rsidRPr="00B14E01">
              <w:rPr>
                <w:b w:val="0"/>
                <w:webHidden/>
              </w:rPr>
              <w:fldChar w:fldCharType="separate"/>
            </w:r>
            <w:r w:rsidR="00B25778" w:rsidRPr="00B14E01">
              <w:rPr>
                <w:b w:val="0"/>
                <w:webHidden/>
              </w:rPr>
              <w:t>53</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6" w:history="1">
            <w:r w:rsidR="00B25778" w:rsidRPr="00B14E01">
              <w:rPr>
                <w:rStyle w:val="ad"/>
                <w:rFonts w:eastAsiaTheme="majorEastAsia"/>
                <w:b w:val="0"/>
                <w:bCs/>
                <w:sz w:val="28"/>
                <w:szCs w:val="28"/>
                <w:lang w:eastAsia="ru-RU"/>
              </w:rPr>
              <w:t>2.3. Роль терминов родства для номинации  лица</w:t>
            </w:r>
            <w:r w:rsidR="00B25778" w:rsidRPr="00B14E01">
              <w:rPr>
                <w:b w:val="0"/>
                <w:webHidden/>
              </w:rPr>
              <w:tab/>
            </w:r>
            <w:r w:rsidRPr="00B14E01">
              <w:rPr>
                <w:b w:val="0"/>
                <w:webHidden/>
              </w:rPr>
              <w:fldChar w:fldCharType="begin"/>
            </w:r>
            <w:r w:rsidR="00B25778" w:rsidRPr="00B14E01">
              <w:rPr>
                <w:b w:val="0"/>
                <w:webHidden/>
              </w:rPr>
              <w:instrText xml:space="preserve"> PAGEREF _Toc73340606 \h </w:instrText>
            </w:r>
            <w:r w:rsidRPr="00B14E01">
              <w:rPr>
                <w:b w:val="0"/>
                <w:webHidden/>
              </w:rPr>
            </w:r>
            <w:r w:rsidRPr="00B14E01">
              <w:rPr>
                <w:b w:val="0"/>
                <w:webHidden/>
              </w:rPr>
              <w:fldChar w:fldCharType="separate"/>
            </w:r>
            <w:r w:rsidR="00B25778" w:rsidRPr="00B14E01">
              <w:rPr>
                <w:b w:val="0"/>
                <w:webHidden/>
              </w:rPr>
              <w:t>60</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7" w:history="1">
            <w:r w:rsidR="00B25778" w:rsidRPr="00B14E01">
              <w:rPr>
                <w:rStyle w:val="ad"/>
                <w:b w:val="0"/>
                <w:sz w:val="28"/>
                <w:szCs w:val="28"/>
                <w:lang w:eastAsia="ru-RU"/>
              </w:rPr>
              <w:t>2.4.</w:t>
            </w:r>
            <w:r w:rsidR="009704D7" w:rsidRPr="00B14E01">
              <w:rPr>
                <w:rStyle w:val="ad"/>
                <w:b w:val="0"/>
                <w:sz w:val="28"/>
                <w:szCs w:val="28"/>
                <w:lang w:val="en-US" w:eastAsia="ru-RU"/>
              </w:rPr>
              <w:t xml:space="preserve"> </w:t>
            </w:r>
            <w:r w:rsidR="00B25778" w:rsidRPr="00B14E01">
              <w:rPr>
                <w:rStyle w:val="ad"/>
                <w:b w:val="0"/>
                <w:sz w:val="28"/>
                <w:szCs w:val="28"/>
                <w:lang w:eastAsia="ru-RU"/>
              </w:rPr>
              <w:t>Использование наименований лица в значении профессиональная и непрофессиональная деятельность</w:t>
            </w:r>
            <w:r w:rsidR="00B25778" w:rsidRPr="00B14E01">
              <w:rPr>
                <w:b w:val="0"/>
                <w:webHidden/>
              </w:rPr>
              <w:tab/>
            </w:r>
            <w:r w:rsidRPr="00B14E01">
              <w:rPr>
                <w:b w:val="0"/>
                <w:webHidden/>
              </w:rPr>
              <w:fldChar w:fldCharType="begin"/>
            </w:r>
            <w:r w:rsidR="00B25778" w:rsidRPr="00B14E01">
              <w:rPr>
                <w:b w:val="0"/>
                <w:webHidden/>
              </w:rPr>
              <w:instrText xml:space="preserve"> PAGEREF _Toc73340607 \h </w:instrText>
            </w:r>
            <w:r w:rsidRPr="00B14E01">
              <w:rPr>
                <w:b w:val="0"/>
                <w:webHidden/>
              </w:rPr>
            </w:r>
            <w:r w:rsidRPr="00B14E01">
              <w:rPr>
                <w:b w:val="0"/>
                <w:webHidden/>
              </w:rPr>
              <w:fldChar w:fldCharType="separate"/>
            </w:r>
            <w:r w:rsidR="00B25778" w:rsidRPr="00B14E01">
              <w:rPr>
                <w:b w:val="0"/>
                <w:webHidden/>
              </w:rPr>
              <w:t>65</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09" w:history="1">
            <w:r w:rsidR="00B25778" w:rsidRPr="00B14E01">
              <w:rPr>
                <w:rStyle w:val="ad"/>
                <w:rFonts w:eastAsiaTheme="majorEastAsia"/>
                <w:b w:val="0"/>
                <w:bCs/>
                <w:sz w:val="28"/>
                <w:szCs w:val="28"/>
                <w:lang w:eastAsia="ru-RU"/>
              </w:rPr>
              <w:t>2.5. Гендерно маркированные наименования лица по семантическому принципу</w:t>
            </w:r>
            <w:r w:rsidR="00B25778" w:rsidRPr="00B14E01">
              <w:rPr>
                <w:b w:val="0"/>
                <w:webHidden/>
              </w:rPr>
              <w:tab/>
            </w:r>
            <w:r w:rsidRPr="00B14E01">
              <w:rPr>
                <w:b w:val="0"/>
                <w:webHidden/>
              </w:rPr>
              <w:fldChar w:fldCharType="begin"/>
            </w:r>
            <w:r w:rsidR="00B25778" w:rsidRPr="00B14E01">
              <w:rPr>
                <w:b w:val="0"/>
                <w:webHidden/>
              </w:rPr>
              <w:instrText xml:space="preserve"> PAGEREF _Toc73340609 \h </w:instrText>
            </w:r>
            <w:r w:rsidRPr="00B14E01">
              <w:rPr>
                <w:b w:val="0"/>
                <w:webHidden/>
              </w:rPr>
            </w:r>
            <w:r w:rsidRPr="00B14E01">
              <w:rPr>
                <w:b w:val="0"/>
                <w:webHidden/>
              </w:rPr>
              <w:fldChar w:fldCharType="separate"/>
            </w:r>
            <w:r w:rsidR="00B25778" w:rsidRPr="00B14E01">
              <w:rPr>
                <w:b w:val="0"/>
                <w:webHidden/>
              </w:rPr>
              <w:t>71</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0" w:history="1">
            <w:r w:rsidR="00B25778" w:rsidRPr="00B14E01">
              <w:rPr>
                <w:rStyle w:val="ad"/>
                <w:rFonts w:eastAsiaTheme="majorEastAsia"/>
                <w:b w:val="0"/>
                <w:bCs/>
                <w:sz w:val="28"/>
                <w:szCs w:val="28"/>
                <w:lang w:eastAsia="ru-RU"/>
              </w:rPr>
              <w:t>2.6. Значение адъективной лексики в гендерных характеристиках</w:t>
            </w:r>
            <w:r w:rsidR="00B25778" w:rsidRPr="00B14E01">
              <w:rPr>
                <w:b w:val="0"/>
                <w:webHidden/>
              </w:rPr>
              <w:tab/>
            </w:r>
            <w:r w:rsidRPr="00B14E01">
              <w:rPr>
                <w:b w:val="0"/>
                <w:webHidden/>
              </w:rPr>
              <w:fldChar w:fldCharType="begin"/>
            </w:r>
            <w:r w:rsidR="00B25778" w:rsidRPr="00B14E01">
              <w:rPr>
                <w:b w:val="0"/>
                <w:webHidden/>
              </w:rPr>
              <w:instrText xml:space="preserve"> PAGEREF _Toc73340610 \h </w:instrText>
            </w:r>
            <w:r w:rsidRPr="00B14E01">
              <w:rPr>
                <w:b w:val="0"/>
                <w:webHidden/>
              </w:rPr>
            </w:r>
            <w:r w:rsidRPr="00B14E01">
              <w:rPr>
                <w:b w:val="0"/>
                <w:webHidden/>
              </w:rPr>
              <w:fldChar w:fldCharType="separate"/>
            </w:r>
            <w:r w:rsidR="00B25778" w:rsidRPr="00B14E01">
              <w:rPr>
                <w:b w:val="0"/>
                <w:webHidden/>
              </w:rPr>
              <w:t>75</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1" w:history="1">
            <w:r w:rsidR="00B25778" w:rsidRPr="00B14E01">
              <w:rPr>
                <w:rStyle w:val="ad"/>
                <w:b w:val="0"/>
                <w:sz w:val="28"/>
                <w:szCs w:val="28"/>
                <w:lang w:eastAsia="ru-RU"/>
              </w:rPr>
              <w:t>ВЫВОДЫ ПО ВТОРОЙ ГЛАВЕ</w:t>
            </w:r>
            <w:r w:rsidR="00B25778" w:rsidRPr="00B14E01">
              <w:rPr>
                <w:b w:val="0"/>
                <w:webHidden/>
              </w:rPr>
              <w:tab/>
            </w:r>
            <w:r w:rsidRPr="00B14E01">
              <w:rPr>
                <w:b w:val="0"/>
                <w:webHidden/>
              </w:rPr>
              <w:fldChar w:fldCharType="begin"/>
            </w:r>
            <w:r w:rsidR="00B25778" w:rsidRPr="00B14E01">
              <w:rPr>
                <w:b w:val="0"/>
                <w:webHidden/>
              </w:rPr>
              <w:instrText xml:space="preserve"> PAGEREF _Toc73340611 \h </w:instrText>
            </w:r>
            <w:r w:rsidRPr="00B14E01">
              <w:rPr>
                <w:b w:val="0"/>
                <w:webHidden/>
              </w:rPr>
            </w:r>
            <w:r w:rsidRPr="00B14E01">
              <w:rPr>
                <w:b w:val="0"/>
                <w:webHidden/>
              </w:rPr>
              <w:fldChar w:fldCharType="separate"/>
            </w:r>
            <w:r w:rsidR="00B25778" w:rsidRPr="00B14E01">
              <w:rPr>
                <w:b w:val="0"/>
                <w:webHidden/>
              </w:rPr>
              <w:t>82</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2" w:history="1">
            <w:r w:rsidR="00B25778" w:rsidRPr="00B14E01">
              <w:rPr>
                <w:rStyle w:val="ad"/>
                <w:b w:val="0"/>
                <w:sz w:val="28"/>
                <w:szCs w:val="28"/>
                <w:lang w:eastAsia="ru-RU"/>
              </w:rPr>
              <w:t>ЗАКЛЮЧЕНИЕ</w:t>
            </w:r>
            <w:r w:rsidR="00B25778" w:rsidRPr="00B14E01">
              <w:rPr>
                <w:b w:val="0"/>
                <w:webHidden/>
              </w:rPr>
              <w:tab/>
            </w:r>
            <w:r w:rsidRPr="00B14E01">
              <w:rPr>
                <w:b w:val="0"/>
                <w:webHidden/>
              </w:rPr>
              <w:fldChar w:fldCharType="begin"/>
            </w:r>
            <w:r w:rsidR="00B25778" w:rsidRPr="00B14E01">
              <w:rPr>
                <w:b w:val="0"/>
                <w:webHidden/>
              </w:rPr>
              <w:instrText xml:space="preserve"> PAGEREF _Toc73340612 \h </w:instrText>
            </w:r>
            <w:r w:rsidRPr="00B14E01">
              <w:rPr>
                <w:b w:val="0"/>
                <w:webHidden/>
              </w:rPr>
            </w:r>
            <w:r w:rsidRPr="00B14E01">
              <w:rPr>
                <w:b w:val="0"/>
                <w:webHidden/>
              </w:rPr>
              <w:fldChar w:fldCharType="separate"/>
            </w:r>
            <w:r w:rsidR="00B25778" w:rsidRPr="00B14E01">
              <w:rPr>
                <w:b w:val="0"/>
                <w:webHidden/>
              </w:rPr>
              <w:t>84</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3" w:history="1">
            <w:r w:rsidR="00B25778" w:rsidRPr="00B14E01">
              <w:rPr>
                <w:rStyle w:val="ad"/>
                <w:b w:val="0"/>
                <w:sz w:val="28"/>
                <w:szCs w:val="28"/>
                <w:lang w:eastAsia="ru-RU"/>
              </w:rPr>
              <w:t>Список словарей</w:t>
            </w:r>
            <w:r w:rsidR="00B25778" w:rsidRPr="00B14E01">
              <w:rPr>
                <w:b w:val="0"/>
                <w:webHidden/>
              </w:rPr>
              <w:tab/>
            </w:r>
            <w:r w:rsidRPr="00B14E01">
              <w:rPr>
                <w:b w:val="0"/>
                <w:webHidden/>
              </w:rPr>
              <w:fldChar w:fldCharType="begin"/>
            </w:r>
            <w:r w:rsidR="00B25778" w:rsidRPr="00B14E01">
              <w:rPr>
                <w:b w:val="0"/>
                <w:webHidden/>
              </w:rPr>
              <w:instrText xml:space="preserve"> PAGEREF _Toc73340613 \h </w:instrText>
            </w:r>
            <w:r w:rsidRPr="00B14E01">
              <w:rPr>
                <w:b w:val="0"/>
                <w:webHidden/>
              </w:rPr>
            </w:r>
            <w:r w:rsidRPr="00B14E01">
              <w:rPr>
                <w:b w:val="0"/>
                <w:webHidden/>
              </w:rPr>
              <w:fldChar w:fldCharType="separate"/>
            </w:r>
            <w:r w:rsidR="00B25778" w:rsidRPr="00B14E01">
              <w:rPr>
                <w:b w:val="0"/>
                <w:webHidden/>
              </w:rPr>
              <w:t>87</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4" w:history="1">
            <w:r w:rsidR="00B25778" w:rsidRPr="00B14E01">
              <w:rPr>
                <w:rStyle w:val="ad"/>
                <w:b w:val="0"/>
                <w:sz w:val="28"/>
                <w:szCs w:val="28"/>
                <w:lang w:eastAsia="ru-RU"/>
              </w:rPr>
              <w:t>Список использованной литературы</w:t>
            </w:r>
            <w:r w:rsidR="00B25778" w:rsidRPr="00B14E01">
              <w:rPr>
                <w:b w:val="0"/>
                <w:webHidden/>
              </w:rPr>
              <w:tab/>
            </w:r>
            <w:r w:rsidRPr="00B14E01">
              <w:rPr>
                <w:b w:val="0"/>
                <w:webHidden/>
              </w:rPr>
              <w:fldChar w:fldCharType="begin"/>
            </w:r>
            <w:r w:rsidR="00B25778" w:rsidRPr="00B14E01">
              <w:rPr>
                <w:b w:val="0"/>
                <w:webHidden/>
              </w:rPr>
              <w:instrText xml:space="preserve"> PAGEREF _Toc73340614 \h </w:instrText>
            </w:r>
            <w:r w:rsidRPr="00B14E01">
              <w:rPr>
                <w:b w:val="0"/>
                <w:webHidden/>
              </w:rPr>
            </w:r>
            <w:r w:rsidRPr="00B14E01">
              <w:rPr>
                <w:b w:val="0"/>
                <w:webHidden/>
              </w:rPr>
              <w:fldChar w:fldCharType="separate"/>
            </w:r>
            <w:r w:rsidR="00B25778" w:rsidRPr="00B14E01">
              <w:rPr>
                <w:b w:val="0"/>
                <w:webHidden/>
              </w:rPr>
              <w:t>87</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5" w:history="1">
            <w:r w:rsidR="00B25778" w:rsidRPr="00B14E01">
              <w:rPr>
                <w:rStyle w:val="ad"/>
                <w:b w:val="0"/>
                <w:sz w:val="28"/>
                <w:szCs w:val="28"/>
              </w:rPr>
              <w:t>Список</w:t>
            </w:r>
            <w:r w:rsidR="00B25778" w:rsidRPr="00B14E01">
              <w:rPr>
                <w:rStyle w:val="ad"/>
                <w:b w:val="0"/>
                <w:sz w:val="28"/>
                <w:szCs w:val="28"/>
                <w:lang w:val="en-US"/>
              </w:rPr>
              <w:t xml:space="preserve"> </w:t>
            </w:r>
            <w:r w:rsidR="00B25778" w:rsidRPr="00B14E01">
              <w:rPr>
                <w:rStyle w:val="ad"/>
                <w:b w:val="0"/>
                <w:sz w:val="28"/>
                <w:szCs w:val="28"/>
              </w:rPr>
              <w:t>источников</w:t>
            </w:r>
            <w:r w:rsidR="00B25778" w:rsidRPr="00B14E01">
              <w:rPr>
                <w:rStyle w:val="ad"/>
                <w:b w:val="0"/>
                <w:sz w:val="28"/>
                <w:szCs w:val="28"/>
                <w:lang w:val="en-US"/>
              </w:rPr>
              <w:t xml:space="preserve"> </w:t>
            </w:r>
            <w:r w:rsidR="00B25778" w:rsidRPr="00B14E01">
              <w:rPr>
                <w:rStyle w:val="ad"/>
                <w:b w:val="0"/>
                <w:sz w:val="28"/>
                <w:szCs w:val="28"/>
              </w:rPr>
              <w:t>практического</w:t>
            </w:r>
            <w:r w:rsidR="00B25778" w:rsidRPr="00B14E01">
              <w:rPr>
                <w:rStyle w:val="ad"/>
                <w:b w:val="0"/>
                <w:sz w:val="28"/>
                <w:szCs w:val="28"/>
                <w:lang w:val="en-US"/>
              </w:rPr>
              <w:t xml:space="preserve"> </w:t>
            </w:r>
            <w:r w:rsidR="00B25778" w:rsidRPr="00B14E01">
              <w:rPr>
                <w:rStyle w:val="ad"/>
                <w:b w:val="0"/>
                <w:sz w:val="28"/>
                <w:szCs w:val="28"/>
              </w:rPr>
              <w:t>материала</w:t>
            </w:r>
            <w:r w:rsidR="00B25778" w:rsidRPr="00B14E01">
              <w:rPr>
                <w:b w:val="0"/>
                <w:webHidden/>
              </w:rPr>
              <w:tab/>
            </w:r>
            <w:r w:rsidRPr="00B14E01">
              <w:rPr>
                <w:b w:val="0"/>
                <w:webHidden/>
              </w:rPr>
              <w:fldChar w:fldCharType="begin"/>
            </w:r>
            <w:r w:rsidR="00B25778" w:rsidRPr="00B14E01">
              <w:rPr>
                <w:b w:val="0"/>
                <w:webHidden/>
              </w:rPr>
              <w:instrText xml:space="preserve"> PAGEREF _Toc73340615 \h </w:instrText>
            </w:r>
            <w:r w:rsidRPr="00B14E01">
              <w:rPr>
                <w:b w:val="0"/>
                <w:webHidden/>
              </w:rPr>
            </w:r>
            <w:r w:rsidRPr="00B14E01">
              <w:rPr>
                <w:b w:val="0"/>
                <w:webHidden/>
              </w:rPr>
              <w:fldChar w:fldCharType="separate"/>
            </w:r>
            <w:r w:rsidR="00B25778" w:rsidRPr="00B14E01">
              <w:rPr>
                <w:b w:val="0"/>
                <w:webHidden/>
              </w:rPr>
              <w:t>95</w:t>
            </w:r>
            <w:r w:rsidRPr="00B14E01">
              <w:rPr>
                <w:b w:val="0"/>
                <w:webHidden/>
              </w:rPr>
              <w:fldChar w:fldCharType="end"/>
            </w:r>
          </w:hyperlink>
        </w:p>
        <w:p w:rsidR="00B25778" w:rsidRPr="00B14E01" w:rsidRDefault="00AE7D3E" w:rsidP="008F0B87">
          <w:pPr>
            <w:pStyle w:val="12"/>
            <w:rPr>
              <w:rFonts w:asciiTheme="minorHAnsi" w:hAnsiTheme="minorHAnsi" w:cstheme="minorBidi"/>
              <w:b w:val="0"/>
              <w:lang w:eastAsia="ru-RU"/>
            </w:rPr>
          </w:pPr>
          <w:hyperlink w:anchor="_Toc73340616" w:history="1">
            <w:r w:rsidR="00B25778" w:rsidRPr="00B14E01">
              <w:rPr>
                <w:rStyle w:val="ad"/>
                <w:rFonts w:eastAsiaTheme="minorHAnsi"/>
                <w:b w:val="0"/>
                <w:sz w:val="28"/>
                <w:szCs w:val="28"/>
              </w:rPr>
              <w:t>Приложение</w:t>
            </w:r>
            <w:r w:rsidR="00B25778" w:rsidRPr="00B14E01">
              <w:rPr>
                <w:b w:val="0"/>
                <w:webHidden/>
              </w:rPr>
              <w:tab/>
            </w:r>
            <w:r w:rsidRPr="00B14E01">
              <w:rPr>
                <w:b w:val="0"/>
                <w:webHidden/>
              </w:rPr>
              <w:fldChar w:fldCharType="begin"/>
            </w:r>
            <w:r w:rsidR="00B25778" w:rsidRPr="00B14E01">
              <w:rPr>
                <w:b w:val="0"/>
                <w:webHidden/>
              </w:rPr>
              <w:instrText xml:space="preserve"> PAGEREF _Toc73340616 \h </w:instrText>
            </w:r>
            <w:r w:rsidRPr="00B14E01">
              <w:rPr>
                <w:b w:val="0"/>
                <w:webHidden/>
              </w:rPr>
            </w:r>
            <w:r w:rsidRPr="00B14E01">
              <w:rPr>
                <w:b w:val="0"/>
                <w:webHidden/>
              </w:rPr>
              <w:fldChar w:fldCharType="separate"/>
            </w:r>
            <w:r w:rsidR="00B25778" w:rsidRPr="00B14E01">
              <w:rPr>
                <w:b w:val="0"/>
                <w:webHidden/>
              </w:rPr>
              <w:t>96</w:t>
            </w:r>
            <w:r w:rsidRPr="00B14E01">
              <w:rPr>
                <w:b w:val="0"/>
                <w:webHidden/>
              </w:rPr>
              <w:fldChar w:fldCharType="end"/>
            </w:r>
          </w:hyperlink>
        </w:p>
        <w:p w:rsidR="009204A4" w:rsidRPr="00511484" w:rsidRDefault="00AE7D3E" w:rsidP="00981865">
          <w:pPr>
            <w:spacing w:after="0" w:line="360" w:lineRule="auto"/>
            <w:jc w:val="both"/>
            <w:rPr>
              <w:rFonts w:cs="Times New Roman"/>
              <w:color w:val="000000" w:themeColor="text1"/>
              <w:sz w:val="28"/>
              <w:szCs w:val="28"/>
              <w:lang w:val="ru-RU"/>
            </w:rPr>
          </w:pPr>
          <w:r w:rsidRPr="00B14E01">
            <w:rPr>
              <w:rFonts w:cs="Times New Roman"/>
              <w:color w:val="000000" w:themeColor="text1"/>
              <w:sz w:val="28"/>
              <w:szCs w:val="28"/>
              <w:lang w:val="ru-RU"/>
            </w:rPr>
            <w:fldChar w:fldCharType="end"/>
          </w:r>
        </w:p>
      </w:sdtContent>
    </w:sdt>
    <w:p w:rsidR="00055399" w:rsidRPr="00B25778" w:rsidRDefault="00055399" w:rsidP="00055399">
      <w:pPr>
        <w:pStyle w:val="1"/>
        <w:rPr>
          <w:rFonts w:cs="Times New Roman"/>
          <w:b w:val="0"/>
          <w:lang w:val="en-US"/>
        </w:rPr>
      </w:pPr>
    </w:p>
    <w:p w:rsidR="00055399" w:rsidRPr="00B25778" w:rsidRDefault="00055399" w:rsidP="00055399">
      <w:pPr>
        <w:pStyle w:val="1"/>
        <w:rPr>
          <w:rFonts w:cs="Times New Roman"/>
          <w:b w:val="0"/>
          <w:lang w:val="en-US"/>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rPr>
          <w:rFonts w:cs="Times New Roman"/>
          <w:color w:val="000000" w:themeColor="text1"/>
        </w:rPr>
      </w:pPr>
    </w:p>
    <w:p w:rsidR="00055399" w:rsidRPr="00864DBB" w:rsidRDefault="00055399" w:rsidP="00055399">
      <w:pPr>
        <w:pStyle w:val="1"/>
        <w:rPr>
          <w:rFonts w:cs="Times New Roman"/>
          <w:lang w:val="en-US"/>
        </w:rPr>
      </w:pPr>
    </w:p>
    <w:p w:rsidR="00BD6770" w:rsidRDefault="00BD6770" w:rsidP="00B14E01">
      <w:pPr>
        <w:spacing w:after="0" w:line="360" w:lineRule="auto"/>
        <w:rPr>
          <w:rFonts w:cs="Times New Roman"/>
          <w:color w:val="000000" w:themeColor="text1"/>
          <w:lang w:bidi="ar-SA"/>
        </w:rPr>
      </w:pPr>
      <w:bookmarkStart w:id="4" w:name="_Toc73340583"/>
    </w:p>
    <w:p w:rsidR="00B14E01" w:rsidRPr="00B14E01" w:rsidRDefault="00B14E01" w:rsidP="00B14E01">
      <w:pPr>
        <w:spacing w:after="0" w:line="360" w:lineRule="auto"/>
        <w:rPr>
          <w:lang w:bidi="ar-SA"/>
        </w:rPr>
      </w:pPr>
    </w:p>
    <w:p w:rsidR="009204A4" w:rsidRPr="00864DBB" w:rsidRDefault="009204A4" w:rsidP="00B14E01">
      <w:pPr>
        <w:pStyle w:val="1"/>
        <w:spacing w:before="0" w:line="360" w:lineRule="auto"/>
        <w:rPr>
          <w:rFonts w:cs="Times New Roman"/>
        </w:rPr>
      </w:pPr>
      <w:r w:rsidRPr="00864DBB">
        <w:rPr>
          <w:rFonts w:cs="Times New Roman"/>
        </w:rPr>
        <w:lastRenderedPageBreak/>
        <w:t>Введение</w:t>
      </w:r>
      <w:bookmarkEnd w:id="0"/>
      <w:bookmarkEnd w:id="3"/>
      <w:bookmarkEnd w:id="4"/>
    </w:p>
    <w:p w:rsidR="009204A4" w:rsidRPr="00864DBB" w:rsidRDefault="006A1432" w:rsidP="00B14E01">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w:t>
      </w:r>
      <w:r w:rsidR="009204A4" w:rsidRPr="00864DBB">
        <w:rPr>
          <w:rFonts w:cs="Times New Roman"/>
          <w:color w:val="000000" w:themeColor="text1"/>
          <w:sz w:val="28"/>
          <w:szCs w:val="28"/>
          <w:lang w:val="ru-RU" w:eastAsia="ru-RU" w:bidi="ar-SA"/>
        </w:rPr>
        <w:t>а протяжении</w:t>
      </w:r>
      <w:r w:rsidRPr="00864DBB">
        <w:rPr>
          <w:rFonts w:cs="Times New Roman"/>
          <w:color w:val="000000" w:themeColor="text1"/>
          <w:sz w:val="28"/>
          <w:szCs w:val="28"/>
          <w:lang w:val="ru-RU" w:eastAsia="ru-RU" w:bidi="ar-SA"/>
        </w:rPr>
        <w:t xml:space="preserve"> последних</w:t>
      </w:r>
      <w:r w:rsidR="009204A4" w:rsidRPr="00864DBB">
        <w:rPr>
          <w:rFonts w:cs="Times New Roman"/>
          <w:color w:val="000000" w:themeColor="text1"/>
          <w:sz w:val="28"/>
          <w:szCs w:val="28"/>
          <w:lang w:val="ru-RU" w:eastAsia="ru-RU" w:bidi="ar-SA"/>
        </w:rPr>
        <w:t xml:space="preserve"> десятилетий </w:t>
      </w:r>
      <w:r w:rsidRPr="00864DBB">
        <w:rPr>
          <w:rFonts w:cs="Times New Roman"/>
          <w:color w:val="000000" w:themeColor="text1"/>
          <w:sz w:val="28"/>
          <w:szCs w:val="28"/>
          <w:lang w:val="ru-RU" w:eastAsia="ru-RU" w:bidi="ar-SA"/>
        </w:rPr>
        <w:t xml:space="preserve">в Дании </w:t>
      </w:r>
      <w:r w:rsidR="009204A4" w:rsidRPr="00864DBB">
        <w:rPr>
          <w:rFonts w:cs="Times New Roman"/>
          <w:color w:val="000000" w:themeColor="text1"/>
          <w:sz w:val="28"/>
          <w:szCs w:val="28"/>
          <w:lang w:val="ru-RU" w:eastAsia="ru-RU" w:bidi="ar-SA"/>
        </w:rPr>
        <w:t>уделяет</w:t>
      </w:r>
      <w:r w:rsidRPr="00864DBB">
        <w:rPr>
          <w:rFonts w:cs="Times New Roman"/>
          <w:color w:val="000000" w:themeColor="text1"/>
          <w:sz w:val="28"/>
          <w:szCs w:val="28"/>
          <w:lang w:val="ru-RU" w:eastAsia="ru-RU" w:bidi="ar-SA"/>
        </w:rPr>
        <w:t>ся</w:t>
      </w:r>
      <w:r w:rsidR="009204A4" w:rsidRPr="00864DBB">
        <w:rPr>
          <w:rFonts w:cs="Times New Roman"/>
          <w:color w:val="000000" w:themeColor="text1"/>
          <w:sz w:val="28"/>
          <w:szCs w:val="28"/>
          <w:lang w:val="ru-RU" w:eastAsia="ru-RU" w:bidi="ar-SA"/>
        </w:rPr>
        <w:t xml:space="preserve"> особое внимание гендерному равенству и изменениям в гендерной сегрегации на рынке труда. В 1970-х годах в эпоху расцвета феминистского движения и в связи с началом женских исследований все более распространенным становилось понимание гендера как социокультурного конструкта,  в связи с этим датские женщины восстали против общества и власти и добились пересмотра традиционных гендерных ролей, что нашло отражение в языке и культуре. В настоящее время в Дании, где гендерное равенство является основополагающим  элементом демократии и основным принципом политики, происходит переосмысление понятия маскулинности и отмечаются более сложные и менее иерархические формы отношений между маскулинностью и феминностью.</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Особое место в лингвистических исследованиях последних лет занимают вопросы, связанные с конструированием маскулинности и феминности в массмедийном дискурсе. В данном процессе наиболее активное участие принимают глянцевые журналы,   моделирующие и воспроизводящие образцы «настоящих» маскулинности и феминности.</w:t>
      </w:r>
    </w:p>
    <w:p w:rsidR="00991AC9" w:rsidRPr="00864DBB" w:rsidRDefault="00991AC9" w:rsidP="00991AC9">
      <w:pPr>
        <w:spacing w:after="0" w:line="360" w:lineRule="auto"/>
        <w:ind w:firstLine="709"/>
        <w:jc w:val="both"/>
        <w:rPr>
          <w:rFonts w:cs="Times New Roman"/>
          <w:color w:val="000000" w:themeColor="text1"/>
          <w:sz w:val="28"/>
          <w:szCs w:val="28"/>
          <w:lang w:val="ru-RU" w:eastAsia="ru-RU" w:bidi="ar-SA"/>
        </w:rPr>
      </w:pPr>
      <w:r w:rsidRPr="00864DBB">
        <w:rPr>
          <w:rFonts w:cs="Times New Roman"/>
          <w:b/>
          <w:color w:val="000000" w:themeColor="text1"/>
          <w:sz w:val="28"/>
          <w:szCs w:val="28"/>
          <w:lang w:val="ru-RU" w:eastAsia="ru-RU" w:bidi="ar-SA"/>
        </w:rPr>
        <w:t>Актуальность</w:t>
      </w:r>
      <w:r w:rsidRPr="00864DBB">
        <w:rPr>
          <w:rFonts w:cs="Times New Roman"/>
          <w:color w:val="000000" w:themeColor="text1"/>
          <w:sz w:val="28"/>
          <w:szCs w:val="28"/>
          <w:lang w:val="ru-RU" w:eastAsia="ru-RU" w:bidi="ar-SA"/>
        </w:rPr>
        <w:t xml:space="preserve"> исследования обусловлена востребованностью антропоцентрического подхода к изучению массмедийных феноменов, необходимостью изучения концептов маскулинности и феминности и систематизирования языковых средств,  репрезентирующих гендер в дискурсе датскоязычных женских глянцевых журналов, что позволяет определить какие гендерные модели конструируются на современном этапе развития датского социума. </w:t>
      </w:r>
    </w:p>
    <w:p w:rsidR="009204A4" w:rsidRPr="00864DBB" w:rsidRDefault="009204A4" w:rsidP="009204A4">
      <w:pPr>
        <w:autoSpaceDE w:val="0"/>
        <w:autoSpaceDN w:val="0"/>
        <w:adjustRightInd w:val="0"/>
        <w:spacing w:after="0" w:line="360" w:lineRule="auto"/>
        <w:ind w:firstLine="709"/>
        <w:jc w:val="both"/>
        <w:rPr>
          <w:rFonts w:eastAsiaTheme="minorHAnsi" w:cs="Times New Roman"/>
          <w:b/>
          <w:bCs/>
          <w:color w:val="000000" w:themeColor="text1"/>
          <w:sz w:val="28"/>
          <w:szCs w:val="28"/>
          <w:lang w:val="ru-RU" w:bidi="ar-SA"/>
        </w:rPr>
      </w:pPr>
      <w:r w:rsidRPr="00864DBB">
        <w:rPr>
          <w:rFonts w:eastAsiaTheme="minorHAnsi" w:cs="Times New Roman"/>
          <w:b/>
          <w:bCs/>
          <w:color w:val="000000" w:themeColor="text1"/>
          <w:sz w:val="28"/>
          <w:szCs w:val="28"/>
          <w:lang w:val="ru-RU" w:bidi="ar-SA"/>
        </w:rPr>
        <w:t xml:space="preserve">Объектом </w:t>
      </w:r>
      <w:r w:rsidRPr="00864DBB">
        <w:rPr>
          <w:rFonts w:eastAsiaTheme="minorHAnsi" w:cs="Times New Roman"/>
          <w:color w:val="000000" w:themeColor="text1"/>
          <w:sz w:val="28"/>
          <w:szCs w:val="28"/>
          <w:lang w:val="ru-RU" w:bidi="ar-SA"/>
        </w:rPr>
        <w:t>исследования служат гендерно релевантные высказывания в дискурсе</w:t>
      </w:r>
      <w:r w:rsidR="006A1432" w:rsidRPr="00864DBB">
        <w:rPr>
          <w:rFonts w:eastAsiaTheme="minorHAnsi" w:cs="Times New Roman"/>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женских глянцевых журналов, издающихся в Дании.</w:t>
      </w:r>
    </w:p>
    <w:p w:rsidR="009204A4" w:rsidRPr="00864DBB" w:rsidRDefault="009204A4" w:rsidP="009204A4">
      <w:pPr>
        <w:spacing w:after="0" w:line="360" w:lineRule="auto"/>
        <w:ind w:firstLine="709"/>
        <w:jc w:val="both"/>
        <w:rPr>
          <w:rFonts w:cs="Times New Roman"/>
          <w:b/>
          <w:color w:val="000000" w:themeColor="text1"/>
          <w:sz w:val="28"/>
          <w:szCs w:val="28"/>
          <w:lang w:val="ru-RU" w:eastAsia="ru-RU" w:bidi="ar-SA"/>
        </w:rPr>
      </w:pPr>
      <w:r w:rsidRPr="00864DBB">
        <w:rPr>
          <w:rFonts w:cs="Times New Roman"/>
          <w:b/>
          <w:color w:val="000000" w:themeColor="text1"/>
          <w:sz w:val="28"/>
          <w:szCs w:val="28"/>
          <w:lang w:val="ru-RU" w:eastAsia="ru-RU" w:bidi="ar-SA"/>
        </w:rPr>
        <w:t>Предметом</w:t>
      </w:r>
      <w:r w:rsidRPr="00864DBB">
        <w:rPr>
          <w:rFonts w:cs="Times New Roman"/>
          <w:color w:val="000000" w:themeColor="text1"/>
          <w:sz w:val="28"/>
          <w:szCs w:val="28"/>
          <w:lang w:val="ru-RU" w:eastAsia="ru-RU" w:bidi="ar-SA"/>
        </w:rPr>
        <w:t xml:space="preserve"> исследования выступают языковые средства датского языка, репрезентирующие маскулинность и феминность в женских глянцевых журналах. В качестве языковых средств выделяются гендерно </w:t>
      </w:r>
      <w:r w:rsidRPr="00864DBB">
        <w:rPr>
          <w:rFonts w:cs="Times New Roman"/>
          <w:color w:val="000000" w:themeColor="text1"/>
          <w:sz w:val="28"/>
          <w:szCs w:val="28"/>
          <w:lang w:val="ru-RU" w:eastAsia="ru-RU" w:bidi="ar-SA"/>
        </w:rPr>
        <w:lastRenderedPageBreak/>
        <w:t xml:space="preserve">маркированные лексические единицы, содержащие в той или иной форме указание на пол референта и адъективная лексика, характеризующая женщин и мужчин.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b/>
          <w:color w:val="000000" w:themeColor="text1"/>
          <w:sz w:val="28"/>
          <w:szCs w:val="28"/>
          <w:lang w:val="ru-RU" w:eastAsia="ru-RU" w:bidi="ar-SA"/>
        </w:rPr>
        <w:t>Цель</w:t>
      </w:r>
      <w:r w:rsidRPr="00864DBB">
        <w:rPr>
          <w:rFonts w:cs="Times New Roman"/>
          <w:color w:val="000000" w:themeColor="text1"/>
          <w:sz w:val="28"/>
          <w:szCs w:val="28"/>
          <w:lang w:val="ru-RU" w:eastAsia="ru-RU" w:bidi="ar-SA"/>
        </w:rPr>
        <w:t xml:space="preserve"> исследования –  выявить и описать языковые средства, которые участвуют в конструировании маскулинности и феминности и определить  национальную специфику представлени</w:t>
      </w:r>
      <w:r w:rsidR="006A1432" w:rsidRPr="00864DBB">
        <w:rPr>
          <w:rFonts w:cs="Times New Roman"/>
          <w:color w:val="000000" w:themeColor="text1"/>
          <w:sz w:val="28"/>
          <w:szCs w:val="28"/>
          <w:lang w:val="ru-RU" w:eastAsia="ru-RU" w:bidi="ar-SA"/>
        </w:rPr>
        <w:t>й</w:t>
      </w:r>
      <w:r w:rsidRPr="00864DBB">
        <w:rPr>
          <w:rFonts w:cs="Times New Roman"/>
          <w:color w:val="000000" w:themeColor="text1"/>
          <w:sz w:val="28"/>
          <w:szCs w:val="28"/>
          <w:lang w:val="ru-RU" w:eastAsia="ru-RU" w:bidi="ar-SA"/>
        </w:rPr>
        <w:t xml:space="preserve"> о данных категориях в дискурсе датскоязычных женских глянцевых журналов «ALT for damerne» и «Femina».</w:t>
      </w:r>
    </w:p>
    <w:p w:rsidR="009204A4" w:rsidRPr="00864DBB" w:rsidRDefault="009204A4" w:rsidP="009204A4">
      <w:pPr>
        <w:spacing w:after="0" w:line="360" w:lineRule="auto"/>
        <w:ind w:firstLine="709"/>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соответствии с обозначенной целью, в исследовании были поставлены следующие </w:t>
      </w:r>
      <w:r w:rsidRPr="00864DBB">
        <w:rPr>
          <w:rFonts w:cs="Times New Roman"/>
          <w:b/>
          <w:color w:val="000000" w:themeColor="text1"/>
          <w:sz w:val="28"/>
          <w:szCs w:val="28"/>
          <w:lang w:val="ru-RU" w:eastAsia="ru-RU" w:bidi="ar-SA"/>
        </w:rPr>
        <w:t>задачи</w:t>
      </w:r>
      <w:r w:rsidRPr="00864DBB">
        <w:rPr>
          <w:rFonts w:cs="Times New Roman"/>
          <w:color w:val="000000" w:themeColor="text1"/>
          <w:sz w:val="28"/>
          <w:szCs w:val="28"/>
          <w:lang w:val="ru-RU" w:eastAsia="ru-RU" w:bidi="ar-SA"/>
        </w:rPr>
        <w:t xml:space="preserve">: </w:t>
      </w:r>
    </w:p>
    <w:p w:rsidR="009204A4" w:rsidRPr="00864DBB" w:rsidRDefault="009204A4" w:rsidP="00B113E6">
      <w:pPr>
        <w:numPr>
          <w:ilvl w:val="0"/>
          <w:numId w:val="5"/>
        </w:numPr>
        <w:spacing w:after="0" w:line="360" w:lineRule="auto"/>
        <w:ind w:left="0" w:firstLine="709"/>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изучить научную литературу, посвящённую гендерным исследованиям  с целью формирования понятийно-терминологического аппарата настоящего исследования;</w:t>
      </w:r>
    </w:p>
    <w:p w:rsidR="0026270D" w:rsidRPr="0026270D" w:rsidRDefault="009204A4" w:rsidP="0026270D">
      <w:pPr>
        <w:numPr>
          <w:ilvl w:val="0"/>
          <w:numId w:val="5"/>
        </w:numPr>
        <w:spacing w:after="0" w:line="360" w:lineRule="auto"/>
        <w:ind w:left="0" w:firstLine="709"/>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описать основные положения феминистской критики датского языка;</w:t>
      </w:r>
    </w:p>
    <w:p w:rsidR="009204A4" w:rsidRPr="0026270D" w:rsidRDefault="009204A4" w:rsidP="0026270D">
      <w:pPr>
        <w:numPr>
          <w:ilvl w:val="0"/>
          <w:numId w:val="5"/>
        </w:numPr>
        <w:spacing w:after="0" w:line="360" w:lineRule="auto"/>
        <w:ind w:left="0" w:firstLine="709"/>
        <w:contextualSpacing/>
        <w:jc w:val="both"/>
        <w:rPr>
          <w:rFonts w:cs="Times New Roman"/>
          <w:color w:val="000000" w:themeColor="text1"/>
          <w:sz w:val="28"/>
          <w:szCs w:val="28"/>
          <w:lang w:val="ru-RU" w:eastAsia="ru-RU" w:bidi="ar-SA"/>
        </w:rPr>
      </w:pPr>
      <w:r w:rsidRPr="0026270D">
        <w:rPr>
          <w:rFonts w:cs="Times New Roman"/>
          <w:color w:val="000000" w:themeColor="text1"/>
          <w:sz w:val="28"/>
          <w:szCs w:val="28"/>
          <w:lang w:val="ru-RU" w:eastAsia="ru-RU" w:bidi="ar-SA"/>
        </w:rPr>
        <w:t xml:space="preserve"> рассмотреть глянцевые журналы  как  одну из разновидностей массмедийного дискурса и определить их роль в формировании концептов маскулинности и феминности;</w:t>
      </w:r>
    </w:p>
    <w:p w:rsidR="009204A4" w:rsidRPr="00864DBB" w:rsidRDefault="009204A4" w:rsidP="00B113E6">
      <w:pPr>
        <w:numPr>
          <w:ilvl w:val="0"/>
          <w:numId w:val="5"/>
        </w:numPr>
        <w:spacing w:after="0" w:line="360" w:lineRule="auto"/>
        <w:ind w:left="0" w:firstLine="709"/>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охарактеризовать и выявить роль гендерно маркированных лексических единиц в  конструирования</w:t>
      </w:r>
      <w:r w:rsidR="005616E2"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маскулинности/феминности   в дискурсе датскоязычных женских глянцевых журналов;</w:t>
      </w:r>
    </w:p>
    <w:p w:rsidR="009204A4" w:rsidRPr="00864DBB" w:rsidRDefault="009204A4" w:rsidP="00B113E6">
      <w:pPr>
        <w:numPr>
          <w:ilvl w:val="0"/>
          <w:numId w:val="5"/>
        </w:numPr>
        <w:spacing w:after="0" w:line="360" w:lineRule="auto"/>
        <w:ind w:left="0" w:firstLine="709"/>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проанализировать  полученные в ходе исследования результаты и  определить основные гендерные роли, моделируемые в дискурсе датскоязычных женских глянцевых журналов.</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b/>
          <w:color w:val="000000" w:themeColor="text1"/>
          <w:sz w:val="28"/>
          <w:szCs w:val="28"/>
          <w:lang w:val="ru-RU" w:eastAsia="ru-RU" w:bidi="ar-SA"/>
        </w:rPr>
        <w:t>Материалом</w:t>
      </w:r>
      <w:r w:rsidRPr="00864DBB">
        <w:rPr>
          <w:rFonts w:cs="Times New Roman"/>
          <w:color w:val="000000" w:themeColor="text1"/>
          <w:sz w:val="28"/>
          <w:szCs w:val="28"/>
          <w:lang w:val="ru-RU" w:eastAsia="ru-RU" w:bidi="ar-SA"/>
        </w:rPr>
        <w:t xml:space="preserve"> исследования послужили тексты популярных глянцевых изданий «ALT for damerne» и «Femina»  за 2020 год,  всего методом сплошной выборки было отобрано 512 лексических единиц (20 выпусков, около 2500 страниц). </w:t>
      </w:r>
      <w:r w:rsidRPr="00864DBB">
        <w:rPr>
          <w:rFonts w:eastAsia="Times New Roman" w:cs="Times New Roman"/>
          <w:color w:val="000000" w:themeColor="text1"/>
          <w:sz w:val="28"/>
          <w:szCs w:val="28"/>
          <w:lang w:val="ru-RU" w:eastAsia="ru-RU" w:bidi="ar-SA"/>
        </w:rPr>
        <w:t>По данным отчета министерства культуры Дании, ежегодно аудитория данных журналов составляет 534.000 читателей, при этом 1/5 из них мужчины. Датское бюро по контролю над тиражами определяет издание «</w:t>
      </w:r>
      <w:r w:rsidRPr="00864DBB">
        <w:rPr>
          <w:rFonts w:eastAsia="Times New Roman" w:cs="Times New Roman"/>
          <w:color w:val="000000" w:themeColor="text1"/>
          <w:sz w:val="28"/>
          <w:szCs w:val="28"/>
          <w:lang w:val="da-DK" w:eastAsia="ru-RU" w:bidi="ar-SA"/>
        </w:rPr>
        <w:t>ALT</w:t>
      </w:r>
      <w:r w:rsidRPr="00864DBB">
        <w:rPr>
          <w:rFonts w:eastAsia="Times New Roman" w:cs="Times New Roman"/>
          <w:color w:val="000000" w:themeColor="text1"/>
          <w:sz w:val="28"/>
          <w:szCs w:val="28"/>
          <w:lang w:val="ru-RU" w:eastAsia="ru-RU" w:bidi="ar-SA"/>
        </w:rPr>
        <w:t xml:space="preserve"> </w:t>
      </w:r>
      <w:r w:rsidRPr="00864DBB">
        <w:rPr>
          <w:rFonts w:eastAsia="Times New Roman" w:cs="Times New Roman"/>
          <w:color w:val="000000" w:themeColor="text1"/>
          <w:sz w:val="28"/>
          <w:szCs w:val="28"/>
          <w:lang w:val="da-DK" w:eastAsia="ru-RU" w:bidi="ar-SA"/>
        </w:rPr>
        <w:t>for</w:t>
      </w:r>
      <w:r w:rsidRPr="00864DBB">
        <w:rPr>
          <w:rFonts w:eastAsia="Times New Roman" w:cs="Times New Roman"/>
          <w:color w:val="000000" w:themeColor="text1"/>
          <w:sz w:val="28"/>
          <w:szCs w:val="28"/>
          <w:lang w:val="ru-RU" w:eastAsia="ru-RU" w:bidi="ar-SA"/>
        </w:rPr>
        <w:t xml:space="preserve"> </w:t>
      </w:r>
      <w:r w:rsidRPr="00864DBB">
        <w:rPr>
          <w:rFonts w:eastAsia="Times New Roman" w:cs="Times New Roman"/>
          <w:color w:val="000000" w:themeColor="text1"/>
          <w:sz w:val="28"/>
          <w:szCs w:val="28"/>
          <w:lang w:val="da-DK" w:eastAsia="ru-RU" w:bidi="ar-SA"/>
        </w:rPr>
        <w:t>damerne</w:t>
      </w:r>
      <w:r w:rsidRPr="00864DBB">
        <w:rPr>
          <w:rFonts w:eastAsia="Times New Roman" w:cs="Times New Roman"/>
          <w:color w:val="000000" w:themeColor="text1"/>
          <w:sz w:val="28"/>
          <w:szCs w:val="28"/>
          <w:lang w:val="ru-RU" w:eastAsia="ru-RU" w:bidi="ar-SA"/>
        </w:rPr>
        <w:t xml:space="preserve">» как журнал о моде, дизайне и образе </w:t>
      </w:r>
      <w:r w:rsidRPr="00864DBB">
        <w:rPr>
          <w:rFonts w:eastAsia="Times New Roman" w:cs="Times New Roman"/>
          <w:color w:val="000000" w:themeColor="text1"/>
          <w:sz w:val="28"/>
          <w:szCs w:val="28"/>
          <w:lang w:val="ru-RU" w:eastAsia="ru-RU" w:bidi="ar-SA"/>
        </w:rPr>
        <w:lastRenderedPageBreak/>
        <w:t>жизни, ориентируемый на потребителя [Dansk Opl</w:t>
      </w:r>
      <w:r w:rsidRPr="00864DBB">
        <w:rPr>
          <w:rFonts w:eastAsia="Times New Roman" w:cs="Times New Roman"/>
          <w:color w:val="000000" w:themeColor="text1"/>
          <w:sz w:val="28"/>
          <w:szCs w:val="28"/>
          <w:lang w:val="da-DK" w:eastAsia="ru-RU" w:bidi="ar-SA"/>
        </w:rPr>
        <w:t>ags</w:t>
      </w:r>
      <w:r w:rsidRPr="00864DBB">
        <w:rPr>
          <w:rFonts w:eastAsia="Times New Roman" w:cs="Times New Roman"/>
          <w:color w:val="000000" w:themeColor="text1"/>
          <w:sz w:val="28"/>
          <w:szCs w:val="28"/>
          <w:lang w:val="ru-RU" w:eastAsia="ru-RU" w:bidi="ar-SA"/>
        </w:rPr>
        <w:t xml:space="preserve"> kontrol, 2014]. </w:t>
      </w:r>
      <w:r w:rsidRPr="00864DBB">
        <w:rPr>
          <w:rFonts w:cs="Times New Roman"/>
          <w:color w:val="000000" w:themeColor="text1"/>
          <w:sz w:val="28"/>
          <w:szCs w:val="28"/>
          <w:lang w:val="ru-RU" w:eastAsia="ru-RU" w:bidi="ar-SA"/>
        </w:rPr>
        <w:t>Министерство культуры Дании определяет издания «</w:t>
      </w:r>
      <w:r w:rsidRPr="00864DBB">
        <w:rPr>
          <w:rFonts w:cs="Times New Roman"/>
          <w:color w:val="000000" w:themeColor="text1"/>
          <w:sz w:val="28"/>
          <w:szCs w:val="28"/>
          <w:lang w:val="da-DK" w:eastAsia="ru-RU" w:bidi="ar-SA"/>
        </w:rPr>
        <w:t>Femina</w:t>
      </w:r>
      <w:r w:rsidRPr="00864DBB">
        <w:rPr>
          <w:rFonts w:cs="Times New Roman"/>
          <w:color w:val="000000" w:themeColor="text1"/>
          <w:sz w:val="28"/>
          <w:szCs w:val="28"/>
          <w:lang w:val="ru-RU" w:eastAsia="ru-RU" w:bidi="ar-SA"/>
        </w:rPr>
        <w:t>» и «</w:t>
      </w:r>
      <w:r w:rsidRPr="00864DBB">
        <w:rPr>
          <w:rFonts w:eastAsia="Times New Roman" w:cs="Times New Roman"/>
          <w:color w:val="000000" w:themeColor="text1"/>
          <w:sz w:val="28"/>
          <w:szCs w:val="28"/>
          <w:lang w:val="da-DK" w:eastAsia="ru-RU" w:bidi="ar-SA"/>
        </w:rPr>
        <w:t>ALT</w:t>
      </w:r>
      <w:r w:rsidRPr="00864DBB">
        <w:rPr>
          <w:rFonts w:eastAsia="Times New Roman" w:cs="Times New Roman"/>
          <w:color w:val="000000" w:themeColor="text1"/>
          <w:sz w:val="28"/>
          <w:szCs w:val="28"/>
          <w:lang w:val="ru-RU" w:eastAsia="ru-RU" w:bidi="ar-SA"/>
        </w:rPr>
        <w:t xml:space="preserve"> </w:t>
      </w:r>
      <w:r w:rsidRPr="00864DBB">
        <w:rPr>
          <w:rFonts w:eastAsia="Times New Roman" w:cs="Times New Roman"/>
          <w:color w:val="000000" w:themeColor="text1"/>
          <w:sz w:val="28"/>
          <w:szCs w:val="28"/>
          <w:lang w:val="da-DK" w:eastAsia="ru-RU" w:bidi="ar-SA"/>
        </w:rPr>
        <w:t>for</w:t>
      </w:r>
      <w:r w:rsidRPr="00864DBB">
        <w:rPr>
          <w:rFonts w:eastAsia="Times New Roman" w:cs="Times New Roman"/>
          <w:color w:val="000000" w:themeColor="text1"/>
          <w:sz w:val="28"/>
          <w:szCs w:val="28"/>
          <w:lang w:val="ru-RU" w:eastAsia="ru-RU" w:bidi="ar-SA"/>
        </w:rPr>
        <w:t xml:space="preserve"> </w:t>
      </w:r>
      <w:r w:rsidRPr="00864DBB">
        <w:rPr>
          <w:rFonts w:eastAsia="Times New Roman" w:cs="Times New Roman"/>
          <w:color w:val="000000" w:themeColor="text1"/>
          <w:sz w:val="28"/>
          <w:szCs w:val="28"/>
          <w:lang w:val="da-DK" w:eastAsia="ru-RU" w:bidi="ar-SA"/>
        </w:rPr>
        <w:t>damerne</w:t>
      </w:r>
      <w:r w:rsidRPr="00864DBB">
        <w:rPr>
          <w:rFonts w:eastAsia="Times New Roman" w:cs="Times New Roman"/>
          <w:color w:val="000000" w:themeColor="text1"/>
          <w:sz w:val="28"/>
          <w:szCs w:val="28"/>
          <w:lang w:val="ru-RU" w:eastAsia="ru-RU" w:bidi="ar-SA"/>
        </w:rPr>
        <w:t xml:space="preserve">» как </w:t>
      </w:r>
      <w:r w:rsidRPr="00864DBB">
        <w:rPr>
          <w:rFonts w:cs="Times New Roman"/>
          <w:color w:val="000000" w:themeColor="text1"/>
          <w:sz w:val="28"/>
          <w:szCs w:val="28"/>
          <w:lang w:val="ru-RU" w:eastAsia="ru-RU" w:bidi="ar-SA"/>
        </w:rPr>
        <w:t>еженедельные женские журналы о моде, интерьере и культуре [Slots- og Kultur styrelsen/Mediernes udvikling i Danmark/Magasiner og ugeblade, 2019].</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Анализ языковых средств конструирования гендера в женских журналах осуществлялся с использованием следующих </w:t>
      </w:r>
      <w:r w:rsidRPr="00864DBB">
        <w:rPr>
          <w:rFonts w:cs="Times New Roman"/>
          <w:b/>
          <w:color w:val="000000" w:themeColor="text1"/>
          <w:sz w:val="28"/>
          <w:szCs w:val="28"/>
          <w:lang w:val="ru-RU" w:eastAsia="ru-RU" w:bidi="ar-SA"/>
        </w:rPr>
        <w:t>методов</w:t>
      </w:r>
      <w:r w:rsidRPr="00864DBB">
        <w:rPr>
          <w:rFonts w:cs="Times New Roman"/>
          <w:color w:val="000000" w:themeColor="text1"/>
          <w:sz w:val="28"/>
          <w:szCs w:val="28"/>
          <w:lang w:val="ru-RU" w:eastAsia="ru-RU" w:bidi="ar-SA"/>
        </w:rPr>
        <w:t>: метода сплошной выборки, семантико-стилистического и контекстуального анализа языковых единиц, метода смысловой интерпретации,  описательно-аналитического метода  и метода дискурсивного анализа для рассмотрения высказываний в контексте всего дискурса.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b/>
          <w:color w:val="000000" w:themeColor="text1"/>
          <w:sz w:val="28"/>
          <w:szCs w:val="28"/>
          <w:lang w:val="ru-RU" w:eastAsia="ru-RU" w:bidi="ar-SA"/>
        </w:rPr>
        <w:t>Научная новизна</w:t>
      </w:r>
      <w:r w:rsidRPr="00864DBB">
        <w:rPr>
          <w:rFonts w:cs="Times New Roman"/>
          <w:color w:val="000000" w:themeColor="text1"/>
          <w:sz w:val="28"/>
          <w:szCs w:val="28"/>
          <w:lang w:val="ru-RU" w:eastAsia="ru-RU" w:bidi="ar-SA"/>
        </w:rPr>
        <w:t xml:space="preserve"> данного исследования определяется тем, что впервые была предпринята попытка осуществления комплексного лингвистического анализа и описания функционирования гендерно маркированных лексических единиц в  дискурсе датскоязычных женских журналов. </w:t>
      </w:r>
    </w:p>
    <w:p w:rsidR="009204A4" w:rsidRPr="00864DBB" w:rsidRDefault="009204A4" w:rsidP="009204A4">
      <w:pPr>
        <w:autoSpaceDE w:val="0"/>
        <w:autoSpaceDN w:val="0"/>
        <w:adjustRightInd w:val="0"/>
        <w:spacing w:after="0"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b/>
          <w:color w:val="000000" w:themeColor="text1"/>
          <w:sz w:val="28"/>
          <w:szCs w:val="28"/>
          <w:lang w:val="ru-RU" w:bidi="ar-SA"/>
        </w:rPr>
        <w:t>Теоретическая значимость</w:t>
      </w:r>
      <w:r w:rsidRPr="00864DBB">
        <w:rPr>
          <w:rFonts w:eastAsiaTheme="minorHAnsi" w:cs="Times New Roman"/>
          <w:color w:val="000000" w:themeColor="text1"/>
          <w:sz w:val="28"/>
          <w:szCs w:val="28"/>
          <w:lang w:val="ru-RU" w:bidi="ar-SA"/>
        </w:rPr>
        <w:t xml:space="preserve"> диссертационного исследования заключается в  том, что в нём предпринимается попытка определить, какие гендерные модели конструируются в дискурсе женских глянцевых  журналов на современном этапе развития датского социума.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b/>
          <w:color w:val="000000" w:themeColor="text1"/>
          <w:sz w:val="28"/>
          <w:szCs w:val="28"/>
          <w:lang w:val="ru-RU" w:eastAsia="ru-RU" w:bidi="ar-SA"/>
        </w:rPr>
        <w:t>Практическая значимость</w:t>
      </w:r>
      <w:r w:rsidRPr="00864DBB">
        <w:rPr>
          <w:rFonts w:cs="Times New Roman"/>
          <w:color w:val="000000" w:themeColor="text1"/>
          <w:sz w:val="28"/>
          <w:szCs w:val="28"/>
          <w:lang w:val="ru-RU" w:eastAsia="ru-RU" w:bidi="ar-SA"/>
        </w:rPr>
        <w:t xml:space="preserve"> диссертационного исследования заключается в возможности использования его теоретических положений и  результатов на занятиях по межкультурной коммуникации, лингвокультурологии и  лексикологии.</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b/>
          <w:color w:val="000000" w:themeColor="text1"/>
          <w:sz w:val="28"/>
          <w:szCs w:val="28"/>
          <w:lang w:val="ru-RU" w:eastAsia="ru-RU" w:bidi="ar-SA"/>
        </w:rPr>
        <w:t>Теоретическую базу</w:t>
      </w:r>
      <w:r w:rsidRPr="00864DBB">
        <w:rPr>
          <w:rFonts w:cs="Times New Roman"/>
          <w:color w:val="000000" w:themeColor="text1"/>
          <w:sz w:val="28"/>
          <w:szCs w:val="28"/>
          <w:lang w:val="ru-RU" w:eastAsia="ru-RU" w:bidi="ar-SA"/>
        </w:rPr>
        <w:t xml:space="preserve"> исследования составили работы  исследователей, внесших значительный вклад в изучение гендерной лингвистики (А.В. Кирилина,   Е.И. Горошко,  Е.С. Гриценко) медиалингвистики (Т.Г. Добросклонская, А.В. Полонский) и дискурсивного анализа</w:t>
      </w:r>
      <w:r w:rsidRPr="00864DBB">
        <w:rPr>
          <w:rFonts w:eastAsiaTheme="minorHAnsi" w:cs="Times New Roman"/>
          <w:color w:val="000000" w:themeColor="text1"/>
          <w:sz w:val="28"/>
          <w:szCs w:val="28"/>
          <w:lang w:val="ru-RU" w:bidi="ar-SA"/>
        </w:rPr>
        <w:t xml:space="preserve"> (М. Фуко, Т. ван Дейк).</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eastAsiaTheme="minorHAnsi" w:cs="Times New Roman"/>
          <w:b/>
          <w:bCs/>
          <w:color w:val="000000" w:themeColor="text1"/>
          <w:sz w:val="28"/>
          <w:szCs w:val="28"/>
          <w:lang w:val="ru-RU" w:bidi="ar-SA"/>
        </w:rPr>
        <w:lastRenderedPageBreak/>
        <w:t>Апробация материалов диссертационного исследования</w:t>
      </w:r>
      <w:r w:rsidRPr="00864DBB">
        <w:rPr>
          <w:rFonts w:eastAsiaTheme="minorHAnsi" w:cs="Times New Roman"/>
          <w:color w:val="000000" w:themeColor="text1"/>
          <w:sz w:val="28"/>
          <w:szCs w:val="28"/>
          <w:lang w:val="ru-RU" w:bidi="ar-SA"/>
        </w:rPr>
        <w:t>. Основные положения диссертации были представлены в виде доклада на конференции «</w:t>
      </w:r>
      <w:r w:rsidRPr="00864DBB">
        <w:rPr>
          <w:rFonts w:cs="Times New Roman"/>
          <w:bCs/>
          <w:color w:val="000000" w:themeColor="text1"/>
          <w:sz w:val="28"/>
          <w:szCs w:val="28"/>
          <w:shd w:val="clear" w:color="auto" w:fill="FFFFFF"/>
          <w:lang w:val="ru-RU" w:eastAsia="ru-RU" w:bidi="ar-SA"/>
        </w:rPr>
        <w:t>Открытая конференция студентов-филологов» [https://www.conference-spbu.ru/conference/44/structure/].</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eastAsiaTheme="minorHAnsi" w:cs="Times New Roman"/>
          <w:b/>
          <w:bCs/>
          <w:color w:val="000000" w:themeColor="text1"/>
          <w:sz w:val="28"/>
          <w:szCs w:val="28"/>
          <w:lang w:val="ru-RU" w:bidi="ar-SA"/>
        </w:rPr>
        <w:t xml:space="preserve">Структура диссертации. </w:t>
      </w:r>
      <w:r w:rsidRPr="00864DBB">
        <w:rPr>
          <w:rFonts w:eastAsiaTheme="minorHAnsi" w:cs="Times New Roman"/>
          <w:color w:val="000000" w:themeColor="text1"/>
          <w:sz w:val="28"/>
          <w:szCs w:val="28"/>
          <w:lang w:val="ru-RU" w:bidi="ar-SA"/>
        </w:rPr>
        <w:t xml:space="preserve">Диссертация состоит из введения, 2 глав, </w:t>
      </w:r>
      <w:r w:rsidRPr="00864DBB">
        <w:rPr>
          <w:rFonts w:cs="Times New Roman"/>
          <w:color w:val="000000" w:themeColor="text1"/>
          <w:sz w:val="28"/>
          <w:szCs w:val="28"/>
          <w:lang w:val="ru-RU" w:eastAsia="ru-RU" w:bidi="ar-SA"/>
        </w:rPr>
        <w:t>выводов по каждой главе,</w:t>
      </w:r>
      <w:r w:rsidRPr="00864DBB">
        <w:rPr>
          <w:rFonts w:eastAsiaTheme="minorHAnsi" w:cs="Times New Roman"/>
          <w:color w:val="000000" w:themeColor="text1"/>
          <w:sz w:val="28"/>
          <w:szCs w:val="28"/>
          <w:lang w:val="ru-RU" w:bidi="ar-SA"/>
        </w:rPr>
        <w:t xml:space="preserve"> заключения, списка использованной литературы, </w:t>
      </w:r>
      <w:r w:rsidRPr="00864DBB">
        <w:rPr>
          <w:rFonts w:cs="Times New Roman"/>
          <w:color w:val="000000" w:themeColor="text1"/>
          <w:sz w:val="28"/>
          <w:szCs w:val="28"/>
          <w:lang w:val="ru-RU" w:eastAsia="ru-RU" w:bidi="ar-SA"/>
        </w:rPr>
        <w:t xml:space="preserve"> включающего </w:t>
      </w:r>
      <w:r w:rsidR="00C728C6" w:rsidRPr="00864DBB">
        <w:rPr>
          <w:rFonts w:cs="Times New Roman"/>
          <w:color w:val="000000" w:themeColor="text1"/>
          <w:sz w:val="28"/>
          <w:szCs w:val="28"/>
          <w:lang w:val="ru-RU" w:eastAsia="ru-RU" w:bidi="ar-SA"/>
        </w:rPr>
        <w:t>85</w:t>
      </w:r>
      <w:r w:rsidRPr="00864DBB">
        <w:rPr>
          <w:rFonts w:cs="Times New Roman"/>
          <w:color w:val="000000" w:themeColor="text1"/>
          <w:sz w:val="28"/>
          <w:szCs w:val="28"/>
          <w:lang w:val="ru-RU" w:eastAsia="ru-RU" w:bidi="ar-SA"/>
        </w:rPr>
        <w:t xml:space="preserve"> наименований (в том числе </w:t>
      </w:r>
      <w:r w:rsidR="00C728C6" w:rsidRPr="00864DBB">
        <w:rPr>
          <w:rFonts w:cs="Times New Roman"/>
          <w:color w:val="000000" w:themeColor="text1"/>
          <w:sz w:val="28"/>
          <w:szCs w:val="28"/>
          <w:lang w:val="ru-RU" w:eastAsia="ru-RU" w:bidi="ar-SA"/>
        </w:rPr>
        <w:t>2</w:t>
      </w:r>
      <w:r w:rsidR="009C0951" w:rsidRPr="00864DBB">
        <w:rPr>
          <w:rFonts w:cs="Times New Roman"/>
          <w:color w:val="000000" w:themeColor="text1"/>
          <w:sz w:val="28"/>
          <w:szCs w:val="28"/>
          <w:lang w:val="ru-RU" w:eastAsia="ru-RU" w:bidi="ar-SA"/>
        </w:rPr>
        <w:t>3</w:t>
      </w:r>
      <w:r w:rsidRPr="00864DBB">
        <w:rPr>
          <w:rFonts w:cs="Times New Roman"/>
          <w:color w:val="000000" w:themeColor="text1"/>
          <w:sz w:val="28"/>
          <w:szCs w:val="28"/>
          <w:lang w:val="ru-RU" w:eastAsia="ru-RU" w:bidi="ar-SA"/>
        </w:rPr>
        <w:t xml:space="preserve"> исследовани</w:t>
      </w:r>
      <w:r w:rsidR="009C0951" w:rsidRPr="00864DBB">
        <w:rPr>
          <w:rFonts w:cs="Times New Roman"/>
          <w:color w:val="000000" w:themeColor="text1"/>
          <w:sz w:val="28"/>
          <w:szCs w:val="28"/>
          <w:lang w:val="ru-RU" w:eastAsia="ru-RU" w:bidi="ar-SA"/>
        </w:rPr>
        <w:t>я</w:t>
      </w:r>
      <w:r w:rsidRPr="00864DBB">
        <w:rPr>
          <w:rFonts w:cs="Times New Roman"/>
          <w:color w:val="000000" w:themeColor="text1"/>
          <w:sz w:val="28"/>
          <w:szCs w:val="28"/>
          <w:lang w:val="ru-RU" w:eastAsia="ru-RU" w:bidi="ar-SA"/>
        </w:rPr>
        <w:t xml:space="preserve"> на иностранном языке и </w:t>
      </w:r>
      <w:r w:rsidR="003965D4" w:rsidRPr="00864DBB">
        <w:rPr>
          <w:rFonts w:cs="Times New Roman"/>
          <w:color w:val="000000" w:themeColor="text1"/>
          <w:sz w:val="28"/>
          <w:szCs w:val="28"/>
          <w:lang w:val="ru-RU" w:eastAsia="ru-RU" w:bidi="ar-SA"/>
        </w:rPr>
        <w:t>3</w:t>
      </w:r>
      <w:r w:rsidRPr="00864DBB">
        <w:rPr>
          <w:rFonts w:cs="Times New Roman"/>
          <w:color w:val="000000" w:themeColor="text1"/>
          <w:sz w:val="28"/>
          <w:szCs w:val="28"/>
          <w:lang w:val="ru-RU" w:eastAsia="ru-RU" w:bidi="ar-SA"/>
        </w:rPr>
        <w:t xml:space="preserve"> словаря)</w:t>
      </w:r>
      <w:r w:rsidRPr="00864DBB">
        <w:rPr>
          <w:rFonts w:eastAsiaTheme="minorHAnsi" w:cs="Times New Roman"/>
          <w:color w:val="000000" w:themeColor="text1"/>
          <w:sz w:val="28"/>
          <w:szCs w:val="28"/>
          <w:lang w:val="ru-RU" w:bidi="ar-SA"/>
        </w:rPr>
        <w:t xml:space="preserve"> и </w:t>
      </w:r>
      <w:r w:rsidR="00712E6B" w:rsidRPr="00864DBB">
        <w:rPr>
          <w:rFonts w:eastAsiaTheme="minorHAnsi" w:cs="Times New Roman"/>
          <w:color w:val="000000" w:themeColor="text1"/>
          <w:sz w:val="28"/>
          <w:szCs w:val="28"/>
          <w:lang w:val="ru-RU" w:bidi="ar-SA"/>
        </w:rPr>
        <w:t>2</w:t>
      </w:r>
      <w:r w:rsidRPr="00864DBB">
        <w:rPr>
          <w:rFonts w:eastAsiaTheme="minorHAnsi" w:cs="Times New Roman"/>
          <w:color w:val="000000" w:themeColor="text1"/>
          <w:sz w:val="28"/>
          <w:szCs w:val="28"/>
          <w:lang w:val="ru-RU" w:bidi="ar-SA"/>
        </w:rPr>
        <w:t xml:space="preserve"> приложений</w:t>
      </w:r>
      <w:r w:rsidRPr="00864DBB">
        <w:rPr>
          <w:rFonts w:cs="Times New Roman"/>
          <w:color w:val="000000" w:themeColor="text1"/>
          <w:sz w:val="28"/>
          <w:szCs w:val="28"/>
          <w:lang w:val="ru-RU" w:eastAsia="ru-RU" w:bidi="ar-SA"/>
        </w:rPr>
        <w:t>.</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6A1432" w:rsidRPr="00864DBB" w:rsidRDefault="006A1432"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5" w:name="_Toc71743661"/>
      <w:bookmarkStart w:id="6" w:name="_Toc71798305"/>
      <w:bookmarkStart w:id="7" w:name="_Toc73340584"/>
      <w:r w:rsidRPr="00864DBB">
        <w:rPr>
          <w:rFonts w:eastAsiaTheme="majorEastAsia" w:cs="Times New Roman"/>
          <w:b/>
          <w:bCs/>
          <w:color w:val="000000" w:themeColor="text1"/>
          <w:sz w:val="28"/>
          <w:szCs w:val="28"/>
          <w:lang w:val="ru-RU" w:eastAsia="ru-RU" w:bidi="ar-SA"/>
        </w:rPr>
        <w:lastRenderedPageBreak/>
        <w:t>ГЛАВА I. ЛИНГВИСТИЧЕСКИЕ ГЕНДЕРНЫЕ ИССЛЕДОВАНИЯ В КОНТЕКСТЕ ПОСТМОДЕРНИСТСКОЙ ТЕОРИИ</w:t>
      </w:r>
      <w:bookmarkEnd w:id="1"/>
      <w:bookmarkEnd w:id="2"/>
      <w:bookmarkEnd w:id="5"/>
      <w:bookmarkEnd w:id="6"/>
      <w:bookmarkEnd w:id="7"/>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8" w:name="_Toc56440761"/>
      <w:bookmarkStart w:id="9" w:name="_Toc59014070"/>
      <w:bookmarkStart w:id="10" w:name="_Toc71743662"/>
      <w:bookmarkStart w:id="11" w:name="_Toc71798306"/>
      <w:bookmarkStart w:id="12" w:name="_Toc73340585"/>
      <w:r w:rsidRPr="00864DBB">
        <w:rPr>
          <w:rFonts w:eastAsiaTheme="majorEastAsia" w:cs="Times New Roman"/>
          <w:b/>
          <w:bCs/>
          <w:color w:val="000000" w:themeColor="text1"/>
          <w:sz w:val="28"/>
          <w:szCs w:val="28"/>
          <w:lang w:val="ru-RU" w:eastAsia="ru-RU" w:bidi="ar-SA"/>
        </w:rPr>
        <w:t>1.1.   Влияние постмодернистской философии на современные исследования в гуманитарных науках</w:t>
      </w:r>
      <w:bookmarkEnd w:id="8"/>
      <w:bookmarkEnd w:id="9"/>
      <w:bookmarkEnd w:id="10"/>
      <w:bookmarkEnd w:id="11"/>
      <w:bookmarkEnd w:id="12"/>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Лингвистический поворот в гуманитарных науках во второй половине ХХ века заставил представителей гуманитарных наук в значительной степени пересмотреть цели, задачи и методы своих исследований, теперь их целью является демонстрация конструирования социальной реальности с помощью языка и выяснение того, как это происходит, на основе социально конструктивистского подхода. В 1970-х гг. на смену структурализма, стремящегося в соответствии с логоцентрической научной традицией обнаружить независимую от человеческой деятельности рациональную истину, пришла постмодернистская философия, утверждающая относительный характер познания и его зависимость от человеческого фактора [Зиновьева, 2019, с. 18]. Она же способствовала возникновению   антропоцентрического взгляда на сознание и мышление, при этом фокус смещается от закономерностей языковой системы и структуры к языку как инструменту, социальной практике, как средству доступа к знаниям о нелингвистических объектах ‒ структурах власти, социальных институтах, идеологическом воздействии, культурной традиции, личностных параметрах индивида [Кириллина,  2010, с. 113].</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Постмодернизм – совокупность социальных учений, сформировавшихся в конце ХХ в. и утверждающих неприменимость классических теорий для анализа современного общества [Агафонова, 2007, с. 7]. Постмодернистские теории объединяет отрицание неоспоримых теоретических закономерностей, предпосылок и стремление его сторонников легитимировать свой метод – они провозглашают приоритет эпистемологии, постулируя, что метод исследования не менее важен, чем сам его предмет.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shd w:val="clear" w:color="auto" w:fill="FFFFFF"/>
          <w:lang w:val="ru-RU" w:eastAsia="ru-RU" w:bidi="ar-SA"/>
        </w:rPr>
        <w:t xml:space="preserve">Автор фундаментального труда по теории гендера как социального конструкта </w:t>
      </w:r>
      <w:r w:rsidRPr="00864DBB">
        <w:rPr>
          <w:rFonts w:cs="Times New Roman"/>
          <w:color w:val="000000" w:themeColor="text1"/>
          <w:sz w:val="28"/>
          <w:szCs w:val="28"/>
          <w:lang w:val="ru-RU" w:eastAsia="ru-RU" w:bidi="ar-SA"/>
        </w:rPr>
        <w:t xml:space="preserve">Дж. Батлер  отмечает, что постмодернизму и постструктурализму </w:t>
      </w:r>
      <w:r w:rsidRPr="00864DBB">
        <w:rPr>
          <w:rFonts w:cs="Times New Roman"/>
          <w:color w:val="000000" w:themeColor="text1"/>
          <w:sz w:val="28"/>
          <w:szCs w:val="28"/>
          <w:lang w:val="ru-RU" w:eastAsia="ru-RU" w:bidi="ar-SA"/>
        </w:rPr>
        <w:lastRenderedPageBreak/>
        <w:t>приписываются разные характеристики: они не существуют друг без друга, иногда их воспринимают как неразборчивое собрание французского феминизма, деконструкции, Лаканского психоанализа, теории Фуко, конверсационализма</w:t>
      </w:r>
      <w:r w:rsidR="0026270D" w:rsidRPr="0026270D">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Рорти и культурологии [</w:t>
      </w:r>
      <w:r w:rsidRPr="00864DBB">
        <w:rPr>
          <w:rFonts w:cs="Times New Roman"/>
          <w:color w:val="000000" w:themeColor="text1"/>
          <w:sz w:val="28"/>
          <w:szCs w:val="28"/>
          <w:lang w:eastAsia="ru-RU" w:bidi="ar-SA"/>
        </w:rPr>
        <w:t>Butler</w:t>
      </w:r>
      <w:r w:rsidRPr="00864DBB">
        <w:rPr>
          <w:rFonts w:cs="Times New Roman"/>
          <w:color w:val="000000" w:themeColor="text1"/>
          <w:sz w:val="28"/>
          <w:szCs w:val="28"/>
          <w:lang w:val="ru-RU" w:eastAsia="ru-RU" w:bidi="ar-SA"/>
        </w:rPr>
        <w:t xml:space="preserve">, 1992, </w:t>
      </w:r>
      <w:r w:rsidRPr="00864DBB">
        <w:rPr>
          <w:rFonts w:cs="Times New Roman"/>
          <w:color w:val="000000" w:themeColor="text1"/>
          <w:sz w:val="28"/>
          <w:szCs w:val="28"/>
          <w:lang w:eastAsia="ru-RU" w:bidi="ar-SA"/>
        </w:rPr>
        <w:t>p</w:t>
      </w:r>
      <w:r w:rsidRPr="00864DBB">
        <w:rPr>
          <w:rFonts w:cs="Times New Roman"/>
          <w:color w:val="000000" w:themeColor="text1"/>
          <w:sz w:val="28"/>
          <w:szCs w:val="28"/>
          <w:lang w:val="ru-RU" w:eastAsia="ru-RU" w:bidi="ar-SA"/>
        </w:rPr>
        <w:t>. 4].</w:t>
      </w:r>
    </w:p>
    <w:p w:rsidR="009204A4" w:rsidRPr="00864DBB" w:rsidRDefault="0026270D"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Одним</w:t>
      </w:r>
      <w:r w:rsidR="009204A4" w:rsidRPr="00864DBB">
        <w:rPr>
          <w:rFonts w:cs="Times New Roman"/>
          <w:color w:val="000000" w:themeColor="text1"/>
          <w:sz w:val="28"/>
          <w:szCs w:val="28"/>
          <w:lang w:val="ru-RU" w:eastAsia="ru-RU" w:bidi="ar-SA"/>
        </w:rPr>
        <w:t xml:space="preserve"> из важнейших методологических преимуществ, которое дает постмодернизм гендерным исследованиям, является «герменевтическая экспансия» – постмодернизм обосновывает приоритет языка по отношению ко всем социальным явлениям и выступает как единственное средство доступа к нелингвистическим феноменам [Агафонова,  2007, с. 32].</w:t>
      </w:r>
    </w:p>
    <w:p w:rsidR="009204A4" w:rsidRPr="00864DBB" w:rsidRDefault="009204A4" w:rsidP="009204A4">
      <w:pPr>
        <w:autoSpaceDE w:val="0"/>
        <w:autoSpaceDN w:val="0"/>
        <w:adjustRightInd w:val="0"/>
        <w:spacing w:after="0" w:line="360" w:lineRule="auto"/>
        <w:ind w:firstLine="709"/>
        <w:jc w:val="both"/>
        <w:rPr>
          <w:rFonts w:eastAsia="TimesNewRomanPSMT"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 основным признакам постмодернизма можно отнести: </w:t>
      </w:r>
    </w:p>
    <w:p w:rsidR="009204A4" w:rsidRPr="00864DBB" w:rsidRDefault="009204A4" w:rsidP="008F06AD">
      <w:pPr>
        <w:numPr>
          <w:ilvl w:val="0"/>
          <w:numId w:val="1"/>
        </w:numPr>
        <w:autoSpaceDE w:val="0"/>
        <w:autoSpaceDN w:val="0"/>
        <w:adjustRightInd w:val="0"/>
        <w:spacing w:after="0" w:line="360" w:lineRule="auto"/>
        <w:ind w:left="0" w:firstLine="709"/>
        <w:contextualSpacing/>
        <w:jc w:val="both"/>
        <w:rPr>
          <w:rFonts w:eastAsia="TimesNewRomanPSMT" w:cs="Times New Roman"/>
          <w:color w:val="000000" w:themeColor="text1"/>
          <w:sz w:val="28"/>
          <w:szCs w:val="28"/>
          <w:lang w:val="ru-RU"/>
        </w:rPr>
      </w:pPr>
      <w:r w:rsidRPr="00864DBB">
        <w:rPr>
          <w:rFonts w:eastAsia="TimesNewRomanPSMT" w:cs="Times New Roman"/>
          <w:color w:val="000000" w:themeColor="text1"/>
          <w:sz w:val="28"/>
          <w:szCs w:val="28"/>
          <w:lang w:val="ru-RU"/>
        </w:rPr>
        <w:t>вся культура представляет собой совокупность текстов, потому что все написанные тексты опираются на уже существующие тексты [Ратников,  2002, с. 126];</w:t>
      </w:r>
    </w:p>
    <w:p w:rsidR="009204A4" w:rsidRPr="00864DBB" w:rsidRDefault="009204A4" w:rsidP="008F06AD">
      <w:pPr>
        <w:numPr>
          <w:ilvl w:val="0"/>
          <w:numId w:val="1"/>
        </w:numPr>
        <w:autoSpaceDE w:val="0"/>
        <w:autoSpaceDN w:val="0"/>
        <w:adjustRightInd w:val="0"/>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допущение множественности языка и его функционирование в различных формах и видах [Кирилина, 2010];</w:t>
      </w:r>
    </w:p>
    <w:p w:rsidR="009204A4" w:rsidRPr="00864DBB" w:rsidRDefault="009204A4" w:rsidP="008F06AD">
      <w:pPr>
        <w:numPr>
          <w:ilvl w:val="0"/>
          <w:numId w:val="1"/>
        </w:numPr>
        <w:spacing w:after="0" w:line="360" w:lineRule="auto"/>
        <w:ind w:left="0" w:firstLine="709"/>
        <w:contextualSpacing/>
        <w:jc w:val="both"/>
        <w:rPr>
          <w:rFonts w:cs="Times New Roman"/>
          <w:color w:val="000000" w:themeColor="text1"/>
          <w:sz w:val="28"/>
          <w:szCs w:val="28"/>
          <w:lang w:val="ru-RU"/>
        </w:rPr>
      </w:pPr>
      <w:r w:rsidRPr="00864DBB">
        <w:rPr>
          <w:rFonts w:cs="Times New Roman"/>
          <w:color w:val="000000" w:themeColor="text1"/>
          <w:sz w:val="28"/>
          <w:szCs w:val="28"/>
          <w:lang w:val="ru-RU"/>
        </w:rPr>
        <w:t>отрицание классической логики и классической теории знака [Агафонова,  2007, с. 29];</w:t>
      </w:r>
    </w:p>
    <w:p w:rsidR="009204A4" w:rsidRPr="00864DBB" w:rsidRDefault="009204A4" w:rsidP="008F06AD">
      <w:pPr>
        <w:numPr>
          <w:ilvl w:val="0"/>
          <w:numId w:val="1"/>
        </w:numPr>
        <w:spacing w:after="0" w:line="360" w:lineRule="auto"/>
        <w:ind w:left="0" w:firstLine="709"/>
        <w:contextualSpacing/>
        <w:jc w:val="both"/>
        <w:rPr>
          <w:rFonts w:cs="Times New Roman"/>
          <w:color w:val="000000" w:themeColor="text1"/>
          <w:sz w:val="28"/>
          <w:szCs w:val="28"/>
          <w:lang w:val="ru-RU"/>
        </w:rPr>
      </w:pPr>
      <w:r w:rsidRPr="00864DBB">
        <w:rPr>
          <w:rFonts w:cs="Times New Roman"/>
          <w:color w:val="000000" w:themeColor="text1"/>
          <w:sz w:val="28"/>
          <w:szCs w:val="28"/>
          <w:lang w:val="ru-RU"/>
        </w:rPr>
        <w:t>отсутствие строгой систематически изложенной концепции даже в трудах отдельных теоретиков постмодернизма (по принципиальным соображениям) [Агафонова,  2007, с. 29];</w:t>
      </w:r>
    </w:p>
    <w:p w:rsidR="009204A4" w:rsidRPr="00864DBB" w:rsidRDefault="009204A4" w:rsidP="008F06AD">
      <w:pPr>
        <w:numPr>
          <w:ilvl w:val="0"/>
          <w:numId w:val="1"/>
        </w:numPr>
        <w:spacing w:after="0" w:line="360" w:lineRule="auto"/>
        <w:ind w:left="0" w:firstLine="709"/>
        <w:contextualSpacing/>
        <w:jc w:val="both"/>
        <w:rPr>
          <w:rFonts w:cs="Times New Roman"/>
          <w:color w:val="000000" w:themeColor="text1"/>
          <w:sz w:val="28"/>
          <w:szCs w:val="28"/>
          <w:lang w:val="ru-RU"/>
        </w:rPr>
      </w:pPr>
      <w:r w:rsidRPr="00864DBB">
        <w:rPr>
          <w:rFonts w:cs="Times New Roman"/>
          <w:color w:val="000000" w:themeColor="text1"/>
          <w:sz w:val="28"/>
          <w:szCs w:val="28"/>
          <w:lang w:val="ru-RU"/>
        </w:rPr>
        <w:t>восприятие мира – социального и природного – как «разорванной», «фрагментарной» реальности, не имеющей единого основания и закономерной причинности [Агафонова,  2007, с. 29];</w:t>
      </w:r>
    </w:p>
    <w:p w:rsidR="009204A4" w:rsidRPr="00864DBB" w:rsidRDefault="009204A4" w:rsidP="008F06AD">
      <w:pPr>
        <w:numPr>
          <w:ilvl w:val="0"/>
          <w:numId w:val="1"/>
        </w:numPr>
        <w:autoSpaceDE w:val="0"/>
        <w:autoSpaceDN w:val="0"/>
        <w:adjustRightInd w:val="0"/>
        <w:spacing w:after="0" w:line="360" w:lineRule="auto"/>
        <w:ind w:left="0" w:firstLine="709"/>
        <w:contextualSpacing/>
        <w:jc w:val="both"/>
        <w:rPr>
          <w:rFonts w:eastAsia="TimesNewRomanPSMT" w:cs="Times New Roman"/>
          <w:color w:val="000000" w:themeColor="text1"/>
          <w:sz w:val="28"/>
          <w:szCs w:val="28"/>
          <w:lang w:val="ru-RU"/>
        </w:rPr>
      </w:pPr>
      <w:r w:rsidRPr="00864DBB">
        <w:rPr>
          <w:rFonts w:eastAsia="TimesNewRomanPSMT" w:cs="Times New Roman"/>
          <w:color w:val="000000" w:themeColor="text1"/>
          <w:sz w:val="28"/>
          <w:szCs w:val="28"/>
          <w:lang w:val="ru-RU"/>
        </w:rPr>
        <w:t>появление языковой концепции реальности [Гревцева, 2008, с. 376];</w:t>
      </w:r>
    </w:p>
    <w:p w:rsidR="009204A4" w:rsidRPr="00864DBB" w:rsidRDefault="009204A4" w:rsidP="008F06AD">
      <w:pPr>
        <w:numPr>
          <w:ilvl w:val="0"/>
          <w:numId w:val="1"/>
        </w:numPr>
        <w:autoSpaceDE w:val="0"/>
        <w:autoSpaceDN w:val="0"/>
        <w:adjustRightInd w:val="0"/>
        <w:spacing w:after="0" w:line="360" w:lineRule="auto"/>
        <w:ind w:left="0" w:firstLine="709"/>
        <w:contextualSpacing/>
        <w:jc w:val="both"/>
        <w:rPr>
          <w:rFonts w:eastAsia="TimesNewRomanPSMT" w:cs="Times New Roman"/>
          <w:color w:val="000000" w:themeColor="text1"/>
          <w:sz w:val="28"/>
          <w:szCs w:val="28"/>
          <w:lang w:val="ru-RU"/>
        </w:rPr>
      </w:pPr>
      <w:r w:rsidRPr="00864DBB">
        <w:rPr>
          <w:rFonts w:eastAsia="TimesNewRomanPSMT" w:cs="Times New Roman"/>
          <w:color w:val="000000" w:themeColor="text1"/>
          <w:sz w:val="28"/>
          <w:szCs w:val="28"/>
          <w:lang w:val="ru-RU"/>
        </w:rPr>
        <w:t>представление о мире существует благодаря беспрерывной цепи интерпретаций. Объект и субъект познания становятся нераздельными [Ратников, 2002,  с.127].</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Следствием лингвистического поворота явилось стирание границ между гуманитарными науками и появление новых направлений </w:t>
      </w:r>
      <w:r w:rsidRPr="00864DBB">
        <w:rPr>
          <w:rFonts w:cs="Times New Roman"/>
          <w:color w:val="000000" w:themeColor="text1"/>
          <w:sz w:val="28"/>
          <w:szCs w:val="28"/>
          <w:lang w:val="ru-RU" w:eastAsia="ru-RU" w:bidi="ar-SA"/>
        </w:rPr>
        <w:lastRenderedPageBreak/>
        <w:t xml:space="preserve">исследования, которые занимаются альтернативной интерпретацией социальной реальности, предложенной постмодернизмом. Постмодернисты утверждают, что реальность для каждого различна, так как она опосредована языком и опытом. В постмодернистской философии есть только индивидуальные субъективности, определяемые языком, который формирует общественное сознание и напрямую связан с властными структурами. </w:t>
      </w:r>
    </w:p>
    <w:p w:rsidR="009204A4" w:rsidRPr="00864DBB" w:rsidRDefault="009204A4" w:rsidP="009204A4">
      <w:pPr>
        <w:keepNext/>
        <w:keepLines/>
        <w:spacing w:after="0" w:line="360" w:lineRule="auto"/>
        <w:outlineLvl w:val="0"/>
        <w:rPr>
          <w:rFonts w:eastAsia="TimesNewRomanPSMT" w:cs="Times New Roman"/>
          <w:b/>
          <w:bCs/>
          <w:color w:val="000000" w:themeColor="text1"/>
          <w:sz w:val="28"/>
          <w:szCs w:val="28"/>
          <w:lang w:val="ru-RU" w:eastAsia="ru-RU" w:bidi="ar-SA"/>
        </w:rPr>
      </w:pPr>
      <w:bookmarkStart w:id="13" w:name="_Toc56440762"/>
      <w:bookmarkStart w:id="14" w:name="_Toc59014071"/>
      <w:bookmarkStart w:id="15" w:name="_Toc71743663"/>
      <w:bookmarkStart w:id="16" w:name="_Toc71798307"/>
      <w:bookmarkStart w:id="17" w:name="_Toc73340586"/>
      <w:r w:rsidRPr="00864DBB">
        <w:rPr>
          <w:rFonts w:eastAsia="TimesNewRomanPSMT" w:cs="Times New Roman"/>
          <w:b/>
          <w:bCs/>
          <w:color w:val="000000" w:themeColor="text1"/>
          <w:sz w:val="28"/>
          <w:szCs w:val="28"/>
          <w:lang w:val="ru-RU" w:eastAsia="ru-RU" w:bidi="ar-SA"/>
        </w:rPr>
        <w:t>1.1.1. Постмодернистские основания гендерных исследований</w:t>
      </w:r>
      <w:bookmarkEnd w:id="13"/>
      <w:bookmarkEnd w:id="14"/>
      <w:bookmarkEnd w:id="15"/>
      <w:bookmarkEnd w:id="16"/>
      <w:bookmarkEnd w:id="17"/>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Постмодернистская философия повлияла на новые направления исследований во всех гуманитарных науках.  В том числе и гендерные исследования в значительной мере опираются на теорию и методологию постмодернизма.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Постмодернизм принес новое понимание процессов категоризации, отказ от признания объективной истины, интерес к субъективному, развитие новых теорий личности [Кирилина, 2005], и повлиял на становление и развитие гендерных исследований, которые  начались во второй половине ХХ века.    Гендерные исследования – междисциплинарная отрасль знания в социальных науках, в которых «предмет исследования сместился от поиска единой всеобъемлющей причины женского угнетения к поиску и описанию множественности стратегий признания маргинальных гендерных групп и множественности путей социальных преобразований в конкретных социальных и культурных средах» [Клюшкина, 2003, с. 203]. Новые исследования были посвящены проблемам гендерной социализации и роли гендерных стереотипов в данном в процессе.</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Термин </w:t>
      </w:r>
      <w:r w:rsidRPr="00864DBB">
        <w:rPr>
          <w:rFonts w:cs="Times New Roman"/>
          <w:i/>
          <w:color w:val="000000" w:themeColor="text1"/>
          <w:sz w:val="28"/>
          <w:szCs w:val="28"/>
          <w:lang w:val="ru-RU" w:eastAsia="ru-RU" w:bidi="ar-SA"/>
        </w:rPr>
        <w:t>gender</w:t>
      </w:r>
      <w:r w:rsidRPr="00864DBB">
        <w:rPr>
          <w:rFonts w:cs="Times New Roman"/>
          <w:color w:val="000000" w:themeColor="text1"/>
          <w:sz w:val="28"/>
          <w:szCs w:val="28"/>
          <w:lang w:val="ru-RU" w:eastAsia="ru-RU" w:bidi="ar-SA"/>
        </w:rPr>
        <w:t xml:space="preserve"> был введен в конце 60-х - начале 70-х гг. ХХ века, данное понятие вводилось с целью разграничения биологического пола и пола социального, а также исключения достоверности биологического детерминизма – теории, согласно которой биологическая сущность должна рассматриваться как фундаментальный фактор социальных явлений. Множество теорий по поводу природы гендера сходятся к тому, что он является социальным конструктом.</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Гендерные исследования имеют междисциплинарный характер, отсюда возможно два направления научных исследований: с одной стороны, гендер может изучаться как нелингвистический объект, и в этом случае язык является средством получения знаний о конструировании гендера; с другой стороны, внесение гендерного параметра в лингвистический анализ расширяет возможности антропоцентрического описания [Кирилина, 2003].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Развитие антропоцентрической парадигмы способствовало значительному расширению новых направлений в языкознании, в которых вопрос о языке и гендере стал особенно актуален. Согласно языковой концепции реальности, реальность создается языком, а человек воспринимает реальность через призму своего языка и его стереотипы. Всплеск интереса к гендерным исследованиям в лингвистике обусловлен также интенсивным развитием в западноевропейских странах мощного протестного, в разной степени идеологически ангажированного феминистского дискурса, в том числе, возникновением тенденции языкового реформирования, ставящего цель борьбы сексизмом на основе движения за политическую корректность в языке [Серова, 2017].</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Исследованием способов конструирования гендера и его  взаимосвязи с языком  занимается гендерная лингвистика. Гендерная лингвистика использует язык как один из основных источников информации о характере и динамике конструирования гендера как продукта культуры и социальных отношений. Данное направление лингвистики развивалось в контексте постмодернистской философии. Труды Ж</w:t>
      </w:r>
      <w:r w:rsidR="006A1432"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Деррида, Ж. Лакана и М. Фуко послужили развитию новых направлений лингвистических исследований и заложили основу представлений о языке как средстве конструирования социального мира, в котором даже природные (биологические) сущности, такие как пол, контролируются с помощью дискурсивных практик</w:t>
      </w:r>
      <w:r w:rsidR="006A1432" w:rsidRPr="00864DBB">
        <w:rPr>
          <w:rFonts w:cs="Times New Roman"/>
          <w:color w:val="000000" w:themeColor="text1"/>
          <w:sz w:val="28"/>
          <w:szCs w:val="28"/>
          <w:lang w:val="ru-RU" w:eastAsia="ru-RU" w:bidi="ar-SA"/>
        </w:rPr>
        <w:t xml:space="preserve"> (Цит. по [Серова, 2017])</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Кроме того, гендерный аспект языкознания характеризуется тем, что практически любая область лингвистики (проблемы референции, когниции, </w:t>
      </w:r>
      <w:r w:rsidRPr="00864DBB">
        <w:rPr>
          <w:rFonts w:cs="Times New Roman"/>
          <w:color w:val="000000" w:themeColor="text1"/>
          <w:sz w:val="28"/>
          <w:szCs w:val="28"/>
          <w:lang w:val="ru-RU" w:eastAsia="ru-RU" w:bidi="ar-SA"/>
        </w:rPr>
        <w:lastRenderedPageBreak/>
        <w:t xml:space="preserve">морфологии, грамматики, синтаксиса, лексикологии и фразеологии, семантики и прагматики, лингвистики текста и т.д.) могут быть рассмотрены с точки зрения отражения в них гендерных отношений» [Кирилина, 2001, с. 366].  </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18" w:name="_Toc56440763"/>
      <w:bookmarkStart w:id="19" w:name="_Toc59014072"/>
      <w:bookmarkStart w:id="20" w:name="_Toc71743664"/>
      <w:bookmarkStart w:id="21" w:name="_Toc71798308"/>
      <w:bookmarkStart w:id="22" w:name="_Toc73340587"/>
      <w:r w:rsidRPr="00864DBB">
        <w:rPr>
          <w:rFonts w:eastAsiaTheme="majorEastAsia" w:cs="Times New Roman"/>
          <w:b/>
          <w:bCs/>
          <w:color w:val="000000" w:themeColor="text1"/>
          <w:sz w:val="28"/>
          <w:szCs w:val="28"/>
          <w:lang w:val="ru-RU" w:eastAsia="ru-RU" w:bidi="ar-SA"/>
        </w:rPr>
        <w:t>1.2. Содержание термина гендер</w:t>
      </w:r>
      <w:bookmarkEnd w:id="18"/>
      <w:bookmarkEnd w:id="19"/>
      <w:bookmarkEnd w:id="20"/>
      <w:bookmarkEnd w:id="21"/>
      <w:bookmarkEnd w:id="22"/>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23" w:name="_Toc56440764"/>
      <w:bookmarkStart w:id="24" w:name="_Toc59014073"/>
      <w:bookmarkStart w:id="25" w:name="_Toc71743665"/>
      <w:bookmarkStart w:id="26" w:name="_Toc71798309"/>
      <w:bookmarkStart w:id="27" w:name="_Toc73340588"/>
      <w:r w:rsidRPr="00864DBB">
        <w:rPr>
          <w:rFonts w:eastAsiaTheme="majorEastAsia" w:cs="Times New Roman"/>
          <w:b/>
          <w:bCs/>
          <w:color w:val="000000" w:themeColor="text1"/>
          <w:sz w:val="28"/>
          <w:szCs w:val="28"/>
          <w:lang w:val="ru-RU" w:eastAsia="ru-RU" w:bidi="ar-SA"/>
        </w:rPr>
        <w:t>1.2.1.</w:t>
      </w:r>
      <w:bookmarkEnd w:id="23"/>
      <w:bookmarkEnd w:id="24"/>
      <w:bookmarkEnd w:id="25"/>
      <w:bookmarkEnd w:id="26"/>
      <w:r w:rsidRPr="00864DBB">
        <w:rPr>
          <w:rFonts w:eastAsiaTheme="majorEastAsia" w:cs="Times New Roman"/>
          <w:b/>
          <w:bCs/>
          <w:color w:val="000000" w:themeColor="text1"/>
          <w:sz w:val="28"/>
          <w:szCs w:val="28"/>
          <w:lang w:val="ru-RU" w:eastAsia="ru-RU" w:bidi="ar-SA"/>
        </w:rPr>
        <w:t xml:space="preserve"> Влияние биодетерминистских теорий на гендерные исследования</w:t>
      </w:r>
      <w:bookmarkEnd w:id="27"/>
      <w:r w:rsidRPr="00864DBB">
        <w:rPr>
          <w:rFonts w:eastAsiaTheme="majorEastAsia" w:cs="Times New Roman"/>
          <w:b/>
          <w:bCs/>
          <w:color w:val="000000" w:themeColor="text1"/>
          <w:sz w:val="28"/>
          <w:szCs w:val="28"/>
          <w:lang w:val="ru-RU" w:eastAsia="ru-RU" w:bidi="ar-SA"/>
        </w:rPr>
        <w:t xml:space="preserv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Двумя конкурирующими концепциями в области социологии, лингвистики и психологии являются биодетерминизм и социальный конструктивизм. Знание о гендере в этих областях рассматривается в рамках оппозиции природа-культура [Серова, 2017].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Типичным примером биологического детерминизма является взгляд Геддеса и Томпсона, которые в 1889 году утверждали, что социальные, психологические и поведенческие черты людей обусловлены обменом веществ. Женщины якобы экономят энергию будучи «анаболиками», что делает их пассивными, консервативными, медлительными, стабильными и незаинтересованными в политике. Мужчины расходуют свою избыточную энергию будучи «катаболиками», что делает их нетерпеливыми, энергичными, страстными, переменчивыми и, следовательно, интересующимися политическими и социальными вопросами. Эти биологические «факты» о метаболических состояниях использовались не только для объяснения различий в поведении между женщинами и мужчинами, но и для обоснования того, как должно быть устроены общество и политика. Они считали, что политические права, предоставленные мужчинам, женщинам не полагались, по их мнению, «что было задумано на уровне доисторических простейших, не может быть аннулировано решением Парламента», женщины в силу своей биологии просто не были бы заинтересованы в реализации своих политических прав [</w:t>
      </w:r>
      <w:r w:rsidRPr="00864DBB">
        <w:rPr>
          <w:rFonts w:cs="Times New Roman"/>
          <w:color w:val="000000" w:themeColor="text1"/>
          <w:sz w:val="28"/>
          <w:szCs w:val="28"/>
          <w:lang w:val="da-DK" w:eastAsia="ru-RU" w:bidi="ar-SA"/>
        </w:rPr>
        <w:t>Moi</w:t>
      </w:r>
      <w:r w:rsidRPr="00864DBB">
        <w:rPr>
          <w:rFonts w:cs="Times New Roman"/>
          <w:color w:val="000000" w:themeColor="text1"/>
          <w:sz w:val="28"/>
          <w:szCs w:val="28"/>
          <w:lang w:val="ru-RU" w:eastAsia="ru-RU" w:bidi="ar-SA"/>
        </w:rPr>
        <w:t xml:space="preserve">, 1999, </w:t>
      </w:r>
      <w:r w:rsidRPr="00864DBB">
        <w:rPr>
          <w:rFonts w:cs="Times New Roman"/>
          <w:color w:val="000000" w:themeColor="text1"/>
          <w:sz w:val="28"/>
          <w:szCs w:val="28"/>
          <w:lang w:val="da-DK" w:eastAsia="ru-RU" w:bidi="ar-SA"/>
        </w:rPr>
        <w:t>p</w:t>
      </w:r>
      <w:r w:rsidRPr="00864DBB">
        <w:rPr>
          <w:rFonts w:cs="Times New Roman"/>
          <w:color w:val="000000" w:themeColor="text1"/>
          <w:sz w:val="28"/>
          <w:szCs w:val="28"/>
          <w:lang w:val="ru-RU" w:eastAsia="ru-RU" w:bidi="ar-SA"/>
        </w:rPr>
        <w:t>. 18].</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Биодетерминистское направление было популярно также среди исследователей, которые, как Л. Тайгер и Р. Фокс полагают, что разделение сфер деятельности между мужчинами и женщинами неизбежно, как </w:t>
      </w:r>
      <w:r w:rsidRPr="00864DBB">
        <w:rPr>
          <w:rFonts w:cs="Times New Roman"/>
          <w:color w:val="000000" w:themeColor="text1"/>
          <w:sz w:val="28"/>
          <w:szCs w:val="28"/>
          <w:lang w:val="ru-RU" w:eastAsia="ru-RU" w:bidi="ar-SA"/>
        </w:rPr>
        <w:lastRenderedPageBreak/>
        <w:t xml:space="preserve">неизбежно и доминирование мужских особей, так как оно заложено в биологических программах приматов и человека.  Точка зрения биодетерминистов основывается на межполушарной асимметрии мозга у мужчин и женщин, а также на разном гормональном балансе.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Феминизм определяется как общественное движение, призванное прекратить угнетение женщин [</w:t>
      </w:r>
      <w:r w:rsidRPr="00864DBB">
        <w:rPr>
          <w:rFonts w:cs="Times New Roman"/>
          <w:color w:val="000000" w:themeColor="text1"/>
          <w:sz w:val="28"/>
          <w:szCs w:val="28"/>
          <w:lang w:eastAsia="ru-RU" w:bidi="ar-SA"/>
        </w:rPr>
        <w:t>H</w:t>
      </w:r>
      <w:r w:rsidRPr="00864DBB">
        <w:rPr>
          <w:rFonts w:cs="Times New Roman"/>
          <w:color w:val="000000" w:themeColor="text1"/>
          <w:sz w:val="28"/>
          <w:szCs w:val="28"/>
          <w:lang w:val="da-DK" w:eastAsia="ru-RU" w:bidi="ar-SA"/>
        </w:rPr>
        <w:t>ooks</w:t>
      </w:r>
      <w:r w:rsidRPr="00864DBB">
        <w:rPr>
          <w:rFonts w:cs="Times New Roman"/>
          <w:color w:val="000000" w:themeColor="text1"/>
          <w:sz w:val="28"/>
          <w:szCs w:val="28"/>
          <w:lang w:val="ru-RU" w:eastAsia="ru-RU" w:bidi="ar-SA"/>
        </w:rPr>
        <w:t xml:space="preserve">, 2000, </w:t>
      </w:r>
      <w:r w:rsidRPr="00864DBB">
        <w:rPr>
          <w:rFonts w:cs="Times New Roman"/>
          <w:color w:val="000000" w:themeColor="text1"/>
          <w:sz w:val="28"/>
          <w:szCs w:val="28"/>
          <w:lang w:eastAsia="ru-RU" w:bidi="ar-SA"/>
        </w:rPr>
        <w:t>p</w:t>
      </w:r>
      <w:r w:rsidRPr="00864DBB">
        <w:rPr>
          <w:rFonts w:cs="Times New Roman"/>
          <w:color w:val="000000" w:themeColor="text1"/>
          <w:sz w:val="28"/>
          <w:szCs w:val="28"/>
          <w:lang w:val="ru-RU" w:eastAsia="ru-RU" w:bidi="ar-SA"/>
        </w:rPr>
        <w:t>. 26]. Феминистки противостояли биодетерминизму и утверждали, что поведенческие и психологические различия имеют социальные, а не биологические причины. Таким образом, поведенческие черты, приписываемые женщинам и мужчинам, не связаны с анатомией или хромосомами, скорее, они социально и культурно обусловлены.</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28" w:name="_Toc56440765"/>
      <w:bookmarkStart w:id="29" w:name="_Toc59014074"/>
      <w:bookmarkStart w:id="30" w:name="_Toc71743666"/>
      <w:bookmarkStart w:id="31" w:name="_Toc71798310"/>
      <w:bookmarkStart w:id="32" w:name="_Toc73340589"/>
      <w:r w:rsidRPr="00864DBB">
        <w:rPr>
          <w:rFonts w:eastAsiaTheme="majorEastAsia" w:cs="Times New Roman"/>
          <w:b/>
          <w:bCs/>
          <w:color w:val="000000" w:themeColor="text1"/>
          <w:sz w:val="28"/>
          <w:szCs w:val="28"/>
          <w:lang w:val="ru-RU" w:eastAsia="ru-RU" w:bidi="ar-SA"/>
        </w:rPr>
        <w:t>1.2.2. Гендер как социальный конструкт</w:t>
      </w:r>
      <w:bookmarkEnd w:id="28"/>
      <w:bookmarkEnd w:id="29"/>
      <w:bookmarkEnd w:id="30"/>
      <w:bookmarkEnd w:id="31"/>
      <w:bookmarkEnd w:id="32"/>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Биодетерминизм подвергся критике сторонниками социального конструирования гендера. Феминистки утверждали, что гендерные различия являются результатом культурных практик и социальных ожиданий. В настоящее время в социологии признается, что гендер социально сконструирован: гендер и гендерные черты, например, заботливость или амбициозность являются «преднамеренным или непреднамеренным продуктом социальной практики» [</w:t>
      </w:r>
      <w:r w:rsidRPr="00864DBB">
        <w:rPr>
          <w:rFonts w:cs="Times New Roman"/>
          <w:color w:val="000000" w:themeColor="text1"/>
          <w:sz w:val="28"/>
          <w:szCs w:val="28"/>
          <w:lang w:eastAsia="ru-RU" w:bidi="ar-SA"/>
        </w:rPr>
        <w:t>Haslanger</w:t>
      </w:r>
      <w:r w:rsidRPr="00864DBB">
        <w:rPr>
          <w:rFonts w:cs="Times New Roman"/>
          <w:color w:val="000000" w:themeColor="text1"/>
          <w:sz w:val="28"/>
          <w:szCs w:val="28"/>
          <w:lang w:val="ru-RU" w:eastAsia="ru-RU" w:bidi="ar-SA"/>
        </w:rPr>
        <w:t xml:space="preserve">, 1995, </w:t>
      </w:r>
      <w:r w:rsidRPr="00864DBB">
        <w:rPr>
          <w:rFonts w:cs="Times New Roman"/>
          <w:color w:val="000000" w:themeColor="text1"/>
          <w:sz w:val="28"/>
          <w:szCs w:val="28"/>
          <w:lang w:eastAsia="ru-RU" w:bidi="ar-SA"/>
        </w:rPr>
        <w:t>p</w:t>
      </w:r>
      <w:r w:rsidRPr="00864DBB">
        <w:rPr>
          <w:rFonts w:cs="Times New Roman"/>
          <w:color w:val="000000" w:themeColor="text1"/>
          <w:sz w:val="28"/>
          <w:szCs w:val="28"/>
          <w:lang w:val="ru-RU" w:eastAsia="ru-RU" w:bidi="ar-SA"/>
        </w:rPr>
        <w:t>. 97]. Однако какие социальные практики конструируют гендер, что такое социальное конструирования и что означает принадлежать к определенному полу, являются основными феминистскими противоречиями. По этим вопросам нет единого мнения.</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Для того чтобы различать биологические черты от социальных/психологических, феминистки стали использовать термин «гендер». Психологи, занимающиеся вопросами транссексуальности, были первыми, кто использовал гендерную терминологию в этом смысле. До 1960-х годов термин «гендер» часто использовался для обозначения слов мужского и женского родов. Однако, чтобы объяснить, почему некоторые люди чувствовали себя в своих телах, как «в ловушке», психолог Роберт </w:t>
      </w:r>
      <w:r w:rsidRPr="00864DBB">
        <w:rPr>
          <w:rFonts w:cs="Times New Roman"/>
          <w:color w:val="000000" w:themeColor="text1"/>
          <w:sz w:val="28"/>
          <w:szCs w:val="28"/>
          <w:lang w:val="ru-RU" w:eastAsia="ru-RU" w:bidi="ar-SA"/>
        </w:rPr>
        <w:lastRenderedPageBreak/>
        <w:t>Столлер начал использовать термины «пол», чтобы выделить биологические черты, и «гендер», чтобы отобрать количество женских и мужских черт характера, которые проявлял человек [</w:t>
      </w:r>
      <w:r w:rsidRPr="00864DBB">
        <w:rPr>
          <w:rFonts w:cs="Times New Roman"/>
          <w:color w:val="000000" w:themeColor="text1"/>
          <w:sz w:val="28"/>
          <w:szCs w:val="28"/>
          <w:shd w:val="clear" w:color="auto" w:fill="FFFFFF"/>
        </w:rPr>
        <w:t>Stoller</w:t>
      </w:r>
      <w:r w:rsidRPr="00864DBB">
        <w:rPr>
          <w:rFonts w:cs="Times New Roman"/>
          <w:color w:val="000000" w:themeColor="text1"/>
          <w:sz w:val="28"/>
          <w:szCs w:val="28"/>
          <w:shd w:val="clear" w:color="auto" w:fill="FFFFFF"/>
          <w:lang w:val="ru-RU"/>
        </w:rPr>
        <w:t>, 1968</w:t>
      </w:r>
      <w:r w:rsidRPr="00864DBB">
        <w:rPr>
          <w:rFonts w:cs="Times New Roman"/>
          <w:color w:val="000000" w:themeColor="text1"/>
          <w:sz w:val="28"/>
          <w:szCs w:val="28"/>
          <w:lang w:val="ru-RU" w:eastAsia="ru-RU" w:bidi="ar-SA"/>
        </w:rPr>
        <w:t>]. Хотя пол и гендер человека дополняли друг друга, разделение этих терминов, казалось, имело теоретический смысл, позволяя Столлеру объяснить феномен транссексуальности: пол и гендер транссексуалов явно не совпадают.</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Для психологии гендер – это «социально-психологический пол человека, совокупность его психологических характеристик и особенностей социального поведения, проявляющихся в общении и взаимодействии» [Чекалина, 2009, с. 11]. Наряду с психологами, такими как Столлер, феминистки сочли полезным различать пол и гендер, что позволило им утверждать, что многие различия между мужчинами и женщинами конструируются в обществе и, следовательно, изменчивы. Гейл Рубин описывала гендер,  как «социально навязанное разделение полов» [</w:t>
      </w:r>
      <w:r w:rsidRPr="00864DBB">
        <w:rPr>
          <w:rFonts w:cs="Times New Roman"/>
          <w:color w:val="000000" w:themeColor="text1"/>
          <w:sz w:val="28"/>
          <w:szCs w:val="28"/>
          <w:lang w:val="da-DK" w:eastAsia="ru-RU" w:bidi="ar-SA"/>
        </w:rPr>
        <w:t>Rubin</w:t>
      </w:r>
      <w:r w:rsidRPr="00864DBB">
        <w:rPr>
          <w:rFonts w:cs="Times New Roman"/>
          <w:color w:val="000000" w:themeColor="text1"/>
          <w:sz w:val="28"/>
          <w:szCs w:val="28"/>
          <w:lang w:val="ru-RU" w:eastAsia="ru-RU" w:bidi="ar-SA"/>
        </w:rPr>
        <w:t xml:space="preserve">, 1975, </w:t>
      </w:r>
      <w:r w:rsidRPr="00864DBB">
        <w:rPr>
          <w:rFonts w:cs="Times New Roman"/>
          <w:color w:val="000000" w:themeColor="text1"/>
          <w:sz w:val="28"/>
          <w:szCs w:val="28"/>
          <w:lang w:val="da-DK" w:eastAsia="ru-RU" w:bidi="ar-SA"/>
        </w:rPr>
        <w:t>p</w:t>
      </w:r>
      <w:r w:rsidRPr="00864DBB">
        <w:rPr>
          <w:rFonts w:cs="Times New Roman"/>
          <w:color w:val="000000" w:themeColor="text1"/>
          <w:sz w:val="28"/>
          <w:szCs w:val="28"/>
          <w:lang w:val="ru-RU" w:eastAsia="ru-RU" w:bidi="ar-SA"/>
        </w:rPr>
        <w:t>. 179]. Мысль Рубин заключалась в том, что, хотя биологические различия фиксированы, гендерные различия, которые диктуются обществом и в результате ущемляют права людей, могут быть изменены.</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Для социологии понятие гендера стало незаменимым, поскольку гендер наряду с другими социально-демографическими характеристиками, такими как возраст, раса, класс, организует социальную систему, частью которой является гендерная система – «совокупность отношений между полами (и внутри полов)» [Чекалина, 2009, с. 8]. В социологии гендер определяется,  как «организованная модель социальных отношений между женщинами и мужчинами, определяющая их социальные отношения в обществе, характеризующая их межличностное общение и взаимодействие в семье» [Чекалина, 2009, с.  8].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Американский социолог и психолог И. Гоффман,  рассматривавший социальное взаимодействие людей как символическую интеракцию, в которой особое значение приобретают коммуникативные формы, в своих работах пишет, что биологический пол является лишь начальной точкой для </w:t>
      </w:r>
      <w:r w:rsidRPr="00864DBB">
        <w:rPr>
          <w:rFonts w:cs="Times New Roman"/>
          <w:color w:val="000000" w:themeColor="text1"/>
          <w:sz w:val="28"/>
          <w:szCs w:val="28"/>
          <w:lang w:val="ru-RU" w:eastAsia="ru-RU" w:bidi="ar-SA"/>
        </w:rPr>
        <w:lastRenderedPageBreak/>
        <w:t xml:space="preserve">разделения общества на два класса и для закрепления разных норм для представителей этих классов. Он пришёл к выводу, что социальный пол, то есть гендер, не приобретается автоматически при рождении вместе с биологическим полом, а усваивается в процессе социализации ребёнка. Ребёнок, взрослея, осваивает необходимые модели поведения, которые присущи представителям того или иного гендера в данной культуре.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 Гоффман определил гендер как институциализованное и ритуализованное проявление биологического пола, выявил причины формирования клише и стереотипов, связанных с полом человека и определяющих его поведение. Подтверждение институциализованности гендера ученый видел в том, что представление о мужественности и женственности связано не столько с биологическими признаками, сколько с общепринятыми в социуме формами их выражения. Согласно своей институциализованной природе, в рамках социальных институтов и интеракций гендерные категории становятся типичными и узнаваемыми для всех членов данного общества. В межличностном общении представления о мужественности и женственности содержат «по умолчанию» предписанные индивиду нормативы типа поведения и места в обществе в зависимости от гендерной принадлежности, а не от его воли и намерений.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общественных ритуалах постоянно присутствует дихотомия «мужское ‒ женское», многочисленные формы общения людей друг с другом, самопрезентация и т.д. ритуализируют гендерную идентичность. Ритуализованность гендера, по мнению И. Гоффмана, заключается в постоянном соблюдении людьми многочисленных ритуалов, которые воспроизводят принятые в обществе нормы и статусные отношения [Зиновьева, 2018, с. 34]. Признание всеми участниками коммуникации ритуальных норм (стиля одежды мужчин и женщин, мужского и женского поведения и т.п.) и их готовность соответствовать этим правилам создает и воспроизводит общественный порядок.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Основополагающая работа философа-феминистки Дж. Батлер «Гендерные проблемы» (1990) оказала большое влияние на исследования в области языка и гендера. Батлер интерпретирует гендер как «перформативный» [</w:t>
      </w:r>
      <w:r w:rsidRPr="00864DBB">
        <w:rPr>
          <w:rFonts w:cs="Times New Roman"/>
          <w:color w:val="000000" w:themeColor="text1"/>
          <w:sz w:val="28"/>
          <w:szCs w:val="28"/>
          <w:lang w:eastAsia="ru-RU" w:bidi="ar-SA"/>
        </w:rPr>
        <w:t>Butler</w:t>
      </w:r>
      <w:r w:rsidRPr="00864DBB">
        <w:rPr>
          <w:rFonts w:cs="Times New Roman"/>
          <w:color w:val="000000" w:themeColor="text1"/>
          <w:sz w:val="28"/>
          <w:szCs w:val="28"/>
          <w:lang w:val="ru-RU" w:eastAsia="ru-RU" w:bidi="ar-SA"/>
        </w:rPr>
        <w:t xml:space="preserve">, 1990, </w:t>
      </w:r>
      <w:r w:rsidRPr="00864DBB">
        <w:rPr>
          <w:rFonts w:cs="Times New Roman"/>
          <w:color w:val="000000" w:themeColor="text1"/>
          <w:sz w:val="28"/>
          <w:szCs w:val="28"/>
          <w:lang w:eastAsia="ru-RU" w:bidi="ar-SA"/>
        </w:rPr>
        <w:t>p</w:t>
      </w:r>
      <w:r w:rsidRPr="00864DBB">
        <w:rPr>
          <w:rFonts w:cs="Times New Roman"/>
          <w:color w:val="000000" w:themeColor="text1"/>
          <w:sz w:val="28"/>
          <w:szCs w:val="28"/>
          <w:lang w:val="ru-RU" w:eastAsia="ru-RU" w:bidi="ar-SA"/>
        </w:rPr>
        <w:t xml:space="preserve">. 33].  Дж. Батлер утверждает, что пол имитируется людьми и существует благодаря повторению.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гендерной науке процесс конструирования гендерных различий принято связывать с процессом социализации.  В понимании социологии гендер конструируется через систему социализации, которая включает в себя разделение труда, культурные нормы, стереотипы и роли, принятые в обществе. Более того, эта система строит иерархию ценностей, в которую входят психологические качества, способности, профессии, оценивающиеся как положительные или отрицательные для мужчин и для женщин. Таким образом, в зависимости от социокультурного контекста в одном и том же обществе в разное время понятия мужественности и женственности могут и непременно будут меняться. Социализация – это процесс усвоения человеческим индивидом определенной системы знаний, норм и ценностей, позволяющих ему функционировать в качестве полноправного члена общества.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Основными институтами и агентами социализации являются семья, школа, группа сверстников, окружение,  а также средства массовой информации. В целом это та среда, в которой происходит процесс усвоения, восприятия и воспроизведения соответствующих культурно-нормативных стандартов. Гендерная социализация – это процесс, в ходе которого происходит усвоение образцов поведения в зависимости от половой принадлежности, то есть, обучение тому, что является социально приемлемым для мужчин и женщин. Гендерная социализация неразрывно связана с понятиями гендерной идентичности и гендерной роли.</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процессе гендерной социализации происходит процесс формирования   гендерной идентичности в соответствии с принятыми в обществе культурными нормами. Гендерная идентичность, начиная с 80-х </w:t>
      </w:r>
      <w:r w:rsidRPr="00864DBB">
        <w:rPr>
          <w:rFonts w:cs="Times New Roman"/>
          <w:color w:val="000000" w:themeColor="text1"/>
          <w:sz w:val="28"/>
          <w:szCs w:val="28"/>
          <w:lang w:val="ru-RU" w:eastAsia="ru-RU" w:bidi="ar-SA"/>
        </w:rPr>
        <w:lastRenderedPageBreak/>
        <w:t xml:space="preserve">годов прошлого столетия, рассматривается как «подструктура социальной идентичности, характеризующая человека с точки зрения его принадлежности к мужской или женской группе в зависимости от осознания человеком себя мужчиной или женщиной, исходя из культурных представлений о мужественности и женственности» [Берн, 2004, с. 43]. Под гендерной идентичностью О.А Воронина понимает осознанную связь человека с культурными определениями мужественности и женственности. По ее мнению, «гендерная идентичность ‒ это интериоризация (принятие) мужских или женских черт, которая возникает в результате процесса взаимодействия «Я» и других» [Воронина, 2001, с. 70].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Формирование гендерной идентичности происходит в течение всей жизни, «наполняясь различным содержанием в зависимости от социальных и культурных изменений и собственной активности индивида» [Серова, 2017, с.43].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качестве стратификационной категории, сохраняющей целостность и упорядоченность социума, гендер обеспечивает иерархию социальных и гендерных ролей мужчин и женщин.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Гендерные роли рассматриваются как «набор ожидаемых образцов поведения (норм) для мужчин и женщин» [Пронина, 2014, с. 33]. Предписания относительно поведения, связанного с гендерными ролями, особенно очевидны в половом разделении труда на мужской и женский.</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Гендерные роли и нормы не имеют универсального содержания и значительно различаются в разных обществах. В этом смысле быть мужчиной или женщиной означает вовсе не обладание определенными природными качествами; это означает выполнять предписанную гендерную роль и соответствовать определенным стандартам.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рамках гендерной идеологии существуют две модели гендерных отношений: эгалитарная, утверждающая равные права мужчин и женщин, и патриархальная, поддерживающая гендерную иерархию [Зиновьева, 2018, с. 199]. В зависимости от того, какая модель отношений преобладает в </w:t>
      </w:r>
      <w:r w:rsidRPr="00864DBB">
        <w:rPr>
          <w:rFonts w:cs="Times New Roman"/>
          <w:color w:val="000000" w:themeColor="text1"/>
          <w:sz w:val="28"/>
          <w:szCs w:val="28"/>
          <w:lang w:val="ru-RU" w:eastAsia="ru-RU" w:bidi="ar-SA"/>
        </w:rPr>
        <w:lastRenderedPageBreak/>
        <w:t xml:space="preserve">обществе, меняются и социально-культурные представления о маскулинности и феминности.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 точки зрения социальной психологии существуют две основные причины, в силу которых индивиды стараются соответствовать гендерным нормам – это нормативное и информационное давление. Сущность нормативного давления заключается в том, что человек вынужден подстраиваться под общественные или групповые нормы таким образом, чтобы общество не отвергло его.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Рассмотрим влияние родителей и семьи, как института первичной социализации, в передаче гендерных стереотипов. Многочисленные исследования показали, что практически во всех культурах процесс социализации мальчиков и девочек протекает по-разному. В психологии развития этот процесс назван дифференциальной социализацией.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Часто родители бессознательно по-разному относятся к своим детям женского и мужского пола. Когда родителей просили описать своего ребенка, который родился менее 24 часов назад, они делали это, используя гендерные стереотипы: мальчиков описывают как сильных и скоординированных, а девочек как крошечных и нежных [Renzetti, 1992, </w:t>
      </w:r>
      <w:r w:rsidRPr="00864DBB">
        <w:rPr>
          <w:rFonts w:cs="Times New Roman"/>
          <w:color w:val="000000" w:themeColor="text1"/>
          <w:sz w:val="28"/>
          <w:szCs w:val="28"/>
          <w:lang w:val="da-DK" w:eastAsia="ru-RU" w:bidi="ar-SA"/>
        </w:rPr>
        <w:t>p</w:t>
      </w:r>
      <w:r w:rsidRPr="00864DBB">
        <w:rPr>
          <w:rFonts w:cs="Times New Roman"/>
          <w:color w:val="000000" w:themeColor="text1"/>
          <w:sz w:val="28"/>
          <w:szCs w:val="28"/>
          <w:lang w:val="ru-RU" w:eastAsia="ru-RU" w:bidi="ar-SA"/>
        </w:rPr>
        <w:t>. 32].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Социализация может иметь более явный характер: детям часто покупают одежду и одевают в те цвета, которые соответствуют гендерным стереотипам (мальчики одеты в синее, девочки в розовое), более того родители, как правило, покупают своим детям игрушки, которые соответствуют их полу, например</w:t>
      </w:r>
      <w:r w:rsidR="003965D4" w:rsidRPr="00864DBB">
        <w:rPr>
          <w:rFonts w:cs="Times New Roman"/>
          <w:color w:val="000000" w:themeColor="text1"/>
          <w:sz w:val="28"/>
          <w:szCs w:val="28"/>
          <w:lang w:val="ru-RU" w:eastAsia="ru-RU" w:bidi="ar-SA"/>
        </w:rPr>
        <w:t>, куклы или машинки. Они также намеренно и ненамеренно</w:t>
      </w:r>
      <w:r w:rsidRPr="00864DBB">
        <w:rPr>
          <w:rFonts w:cs="Times New Roman"/>
          <w:color w:val="000000" w:themeColor="text1"/>
          <w:sz w:val="28"/>
          <w:szCs w:val="28"/>
          <w:lang w:val="ru-RU" w:eastAsia="ru-RU" w:bidi="ar-SA"/>
        </w:rPr>
        <w:t xml:space="preserve"> имеют тенденцию усиливать определенные «подходящие» модели поведения.</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Дети проходят вторичную социализацию в школе, например, в России, традиционно на уроках технологии класс делится на мальчиков и девочек, где мальчики учатся сколачивать мебель, а девочки учатся шить и готовить. В Дании оказалось трудным изменить сегрегированный по половому признаку рынок труда и выбор образования мальчиками и девочками. </w:t>
      </w:r>
      <w:r w:rsidRPr="00864DBB">
        <w:rPr>
          <w:rFonts w:cs="Times New Roman"/>
          <w:color w:val="000000" w:themeColor="text1"/>
          <w:sz w:val="28"/>
          <w:szCs w:val="28"/>
          <w:lang w:val="ru-RU" w:eastAsia="ru-RU" w:bidi="ar-SA"/>
        </w:rPr>
        <w:lastRenderedPageBreak/>
        <w:t xml:space="preserve">Несмотря на усилия по преодолению гендерных барьеров в детских садах и начальных школах, девочки реже выбирают образование в рамках информационно-коммуникационных технологий,  в то время как мальчиков трудно привлечь в сектор ухода. Традиционные гендерные роли по-прежнему сильны, и для изменения этих стереотипов потребуются целенаправленные и долгосрочные усилия на многих уровнях от родителей и детских садов до рынка труда.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 Миллетт считает, что гендерные различия имеют «в основном культурные, а не биологические основы», являющиеся результатом разного воспитания [</w:t>
      </w:r>
      <w:r w:rsidRPr="00864DBB">
        <w:rPr>
          <w:rFonts w:cs="Times New Roman"/>
          <w:color w:val="000000" w:themeColor="text1"/>
          <w:sz w:val="28"/>
          <w:szCs w:val="28"/>
          <w:lang w:eastAsia="ru-RU" w:bidi="ar-SA"/>
        </w:rPr>
        <w:t>Milett</w:t>
      </w:r>
      <w:r w:rsidRPr="00864DBB">
        <w:rPr>
          <w:rFonts w:cs="Times New Roman"/>
          <w:color w:val="000000" w:themeColor="text1"/>
          <w:sz w:val="28"/>
          <w:szCs w:val="28"/>
          <w:lang w:val="ru-RU" w:eastAsia="ru-RU" w:bidi="ar-SA"/>
        </w:rPr>
        <w:t xml:space="preserve">, 1971, </w:t>
      </w:r>
      <w:r w:rsidRPr="00864DBB">
        <w:rPr>
          <w:rFonts w:cs="Times New Roman"/>
          <w:color w:val="000000" w:themeColor="text1"/>
          <w:sz w:val="28"/>
          <w:szCs w:val="28"/>
          <w:lang w:eastAsia="ru-RU" w:bidi="ar-SA"/>
        </w:rPr>
        <w:t>p</w:t>
      </w:r>
      <w:r w:rsidRPr="00864DBB">
        <w:rPr>
          <w:rFonts w:cs="Times New Roman"/>
          <w:color w:val="000000" w:themeColor="text1"/>
          <w:sz w:val="28"/>
          <w:szCs w:val="28"/>
          <w:lang w:val="ru-RU" w:eastAsia="ru-RU" w:bidi="ar-SA"/>
        </w:rPr>
        <w:t xml:space="preserve">. 28].  Женщины проходят социализацию в подчиненных социальных ролях: они учатся быть пассивными, послушными, эмоциональными, помощниками для мужчин [Millett, 1971, </w:t>
      </w:r>
      <w:r w:rsidRPr="00864DBB">
        <w:rPr>
          <w:rFonts w:cs="Times New Roman"/>
          <w:color w:val="000000" w:themeColor="text1"/>
          <w:sz w:val="28"/>
          <w:szCs w:val="28"/>
          <w:lang w:eastAsia="ru-RU" w:bidi="ar-SA"/>
        </w:rPr>
        <w:t>p</w:t>
      </w:r>
      <w:r w:rsidRPr="00864DBB">
        <w:rPr>
          <w:rFonts w:cs="Times New Roman"/>
          <w:color w:val="000000" w:themeColor="text1"/>
          <w:sz w:val="28"/>
          <w:szCs w:val="28"/>
          <w:lang w:val="ru-RU" w:eastAsia="ru-RU" w:bidi="ar-SA"/>
        </w:rPr>
        <w:t>.  26]. Однако, поскольку этим ролям женщины научились, в мире может существовать равноправие, если эти социальные роли будут «разучены», то есть феминистки должны стремиться уменьшить влияние социализации.</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Таким образом, гендер «рассматривается обществом как социальная модель поведения женщин и мужчин, определяющая их роль и положение в обществе и его институтах», как «конвенциональный идеологический конструкт, в котором аккумулированы представления о том, что значит быть мужчиной и женщиной в данной культуре» [Гриценко, 2005]. Гендер социально обусловлен, институционализован и ритуализован, он  является продуктом культуры и отражает представления о маскулинности и фемининности того или иного общества, а также участвует в конструировании социальной идентичности человека.  </w:t>
      </w:r>
    </w:p>
    <w:p w:rsidR="009204A4" w:rsidRPr="00864DBB" w:rsidRDefault="00F21145"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33" w:name="_Toc73340590"/>
      <w:r>
        <w:rPr>
          <w:rFonts w:eastAsiaTheme="majorEastAsia" w:cs="Times New Roman"/>
          <w:b/>
          <w:bCs/>
          <w:color w:val="000000" w:themeColor="text1"/>
          <w:sz w:val="28"/>
          <w:szCs w:val="28"/>
          <w:lang w:val="ru-RU" w:eastAsia="ru-RU" w:bidi="ar-SA"/>
        </w:rPr>
        <w:t xml:space="preserve">1.3. </w:t>
      </w:r>
      <w:r w:rsidR="009204A4" w:rsidRPr="00864DBB">
        <w:rPr>
          <w:rFonts w:eastAsiaTheme="majorEastAsia" w:cs="Times New Roman"/>
          <w:b/>
          <w:bCs/>
          <w:color w:val="000000" w:themeColor="text1"/>
          <w:sz w:val="28"/>
          <w:szCs w:val="28"/>
          <w:lang w:val="ru-RU" w:eastAsia="ru-RU" w:bidi="ar-SA"/>
        </w:rPr>
        <w:t xml:space="preserve"> Проблематика гендерной лингвистики</w:t>
      </w:r>
      <w:bookmarkEnd w:id="33"/>
      <w:r w:rsidR="009204A4" w:rsidRPr="00864DBB">
        <w:rPr>
          <w:rFonts w:eastAsiaTheme="majorEastAsia" w:cs="Times New Roman"/>
          <w:b/>
          <w:bCs/>
          <w:color w:val="000000" w:themeColor="text1"/>
          <w:sz w:val="28"/>
          <w:szCs w:val="28"/>
          <w:lang w:val="ru-RU" w:eastAsia="ru-RU" w:bidi="ar-SA"/>
        </w:rPr>
        <w:t xml:space="preserve"> </w:t>
      </w:r>
      <w:r>
        <w:rPr>
          <w:rFonts w:eastAsiaTheme="majorEastAsia" w:cs="Times New Roman"/>
          <w:b/>
          <w:bCs/>
          <w:color w:val="000000" w:themeColor="text1"/>
          <w:sz w:val="28"/>
          <w:szCs w:val="28"/>
          <w:lang w:val="ru-RU" w:eastAsia="ru-RU" w:bidi="ar-SA"/>
        </w:rPr>
        <w:t xml:space="preserve"> </w:t>
      </w:r>
    </w:p>
    <w:p w:rsidR="009204A4" w:rsidRPr="00864DBB" w:rsidRDefault="009204A4" w:rsidP="00951650">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Термин «гендер» был заимствован из европейской науки в 90-х годах ХХ  века. Советское языкознание ХХ века рассматривало проблему социального пола, ещё не называя его гендером, в рамках других лингвистических дисциплин, не создавая отдельного научного направления и исследования имели ярко выраженную практическую направленность </w:t>
      </w:r>
      <w:r w:rsidRPr="00864DBB">
        <w:rPr>
          <w:rFonts w:cs="Times New Roman"/>
          <w:color w:val="000000" w:themeColor="text1"/>
          <w:sz w:val="28"/>
          <w:szCs w:val="28"/>
          <w:lang w:val="ru-RU" w:eastAsia="ru-RU" w:bidi="ar-SA"/>
        </w:rPr>
        <w:lastRenderedPageBreak/>
        <w:t xml:space="preserve">[Полевая, 2014, с.33]. Многие исследования касались установления признаков, идентифицирующих автора как представителя того или иного пола, а также проводили диагностику имитации речи представителя другого пола [Полевая, 2014, с.33].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А.В. Кирилина рассматривает изучение языка как инструмент доступа к познанию нелингвистических сущностей, в том числе гендера [Кирилина 2010, с. 114]. Гендер, не являясь языковой категорией, может быть представлен в рамках языковых репрезентаций, анализ различных структур языка в значительной степени раскрывает содержание этого понятия [Зиновьева, 2016, с. 77].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эпоху антропоцентрической парадигмы в отечественной лингвистике сформировалось несколько новых направлений: </w:t>
      </w:r>
    </w:p>
    <w:p w:rsidR="009204A4" w:rsidRPr="00864DBB" w:rsidRDefault="009204A4" w:rsidP="00B113E6">
      <w:pPr>
        <w:numPr>
          <w:ilvl w:val="0"/>
          <w:numId w:val="6"/>
        </w:numPr>
        <w:autoSpaceDE w:val="0"/>
        <w:autoSpaceDN w:val="0"/>
        <w:adjustRightInd w:val="0"/>
        <w:spacing w:after="0" w:line="360" w:lineRule="auto"/>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Социолингвистика;</w:t>
      </w:r>
    </w:p>
    <w:p w:rsidR="009204A4" w:rsidRPr="00864DBB" w:rsidRDefault="009204A4" w:rsidP="00B113E6">
      <w:pPr>
        <w:numPr>
          <w:ilvl w:val="0"/>
          <w:numId w:val="6"/>
        </w:numPr>
        <w:autoSpaceDE w:val="0"/>
        <w:autoSpaceDN w:val="0"/>
        <w:adjustRightInd w:val="0"/>
        <w:spacing w:after="0" w:line="360" w:lineRule="auto"/>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Психолингвистика;</w:t>
      </w:r>
    </w:p>
    <w:p w:rsidR="009204A4" w:rsidRPr="00864DBB" w:rsidRDefault="009204A4" w:rsidP="00B113E6">
      <w:pPr>
        <w:numPr>
          <w:ilvl w:val="0"/>
          <w:numId w:val="6"/>
        </w:numPr>
        <w:autoSpaceDE w:val="0"/>
        <w:autoSpaceDN w:val="0"/>
        <w:adjustRightInd w:val="0"/>
        <w:spacing w:after="0" w:line="360" w:lineRule="auto"/>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Лингвокогнитивные исследования;</w:t>
      </w:r>
    </w:p>
    <w:p w:rsidR="009204A4" w:rsidRPr="00864DBB" w:rsidRDefault="009204A4" w:rsidP="00B113E6">
      <w:pPr>
        <w:numPr>
          <w:ilvl w:val="0"/>
          <w:numId w:val="6"/>
        </w:numPr>
        <w:autoSpaceDE w:val="0"/>
        <w:autoSpaceDN w:val="0"/>
        <w:adjustRightInd w:val="0"/>
        <w:spacing w:after="0" w:line="360" w:lineRule="auto"/>
        <w:contextualSpacing/>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Лингвокультурологические и кросскультурные исследования;</w:t>
      </w:r>
    </w:p>
    <w:p w:rsidR="009204A4" w:rsidRPr="00864DBB" w:rsidRDefault="009204A4" w:rsidP="009204A4">
      <w:pPr>
        <w:spacing w:after="0" w:line="360" w:lineRule="auto"/>
        <w:ind w:firstLine="709"/>
        <w:jc w:val="both"/>
        <w:rPr>
          <w:rFonts w:cs="Times New Roman"/>
          <w:color w:val="000000" w:themeColor="text1"/>
          <w:lang w:val="ru-RU" w:eastAsia="ru-RU" w:bidi="ar-SA"/>
        </w:rPr>
      </w:pPr>
      <w:r w:rsidRPr="00864DBB">
        <w:rPr>
          <w:rFonts w:cs="Times New Roman"/>
          <w:color w:val="000000" w:themeColor="text1"/>
          <w:sz w:val="28"/>
          <w:szCs w:val="28"/>
          <w:lang w:val="ru-RU" w:eastAsia="ru-RU" w:bidi="ar-SA"/>
        </w:rPr>
        <w:t xml:space="preserve">В рамках гендерной проблематики проводятся социо- и психолингвистические исследования отражения гендера в речи и коммуникативного поведения мужчин и женщин. В социолингвистических исследованиях гендер понимается как стратификационная категория, в них анализируется  контексты, в которых конструируется гендер, как на этот процесс влияют социальные факторы и коммуникативная среда, выявляются связи языка и идеологии, изучаются лингвистические аспекты социальной психологии. </w:t>
      </w:r>
    </w:p>
    <w:p w:rsidR="009204A4" w:rsidRPr="00864DBB" w:rsidRDefault="009204A4" w:rsidP="009204A4">
      <w:pPr>
        <w:spacing w:after="0" w:line="360" w:lineRule="auto"/>
        <w:ind w:firstLine="709"/>
        <w:jc w:val="both"/>
        <w:rPr>
          <w:rFonts w:cs="Times New Roman"/>
          <w:color w:val="000000" w:themeColor="text1"/>
          <w:lang w:val="ru-RU" w:eastAsia="ru-RU" w:bidi="ar-SA"/>
        </w:rPr>
      </w:pPr>
      <w:r w:rsidRPr="00864DBB">
        <w:rPr>
          <w:rFonts w:cs="Times New Roman"/>
          <w:color w:val="000000" w:themeColor="text1"/>
          <w:sz w:val="28"/>
          <w:szCs w:val="28"/>
          <w:lang w:val="ru-RU" w:eastAsia="ru-RU" w:bidi="ar-SA"/>
        </w:rPr>
        <w:t>Лингвокогнитивные исследования посвящены изучению мыслительных процессов, способствующих гендерной идентификации в коллективном и индивидуальном языковом сознании. В лингвокультурологических</w:t>
      </w:r>
      <w:r w:rsidR="00D27D65">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и кросскультурных</w:t>
      </w:r>
      <w:r w:rsidR="00D27D65">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исследованиях гендер изучается как категория культурная, в них описываются концепты феминность и маскулинность в разных культурах и выявляются те черты, которые считаются важными и значимыми </w:t>
      </w:r>
      <w:r w:rsidRPr="00864DBB">
        <w:rPr>
          <w:rFonts w:cs="Times New Roman"/>
          <w:color w:val="000000" w:themeColor="text1"/>
          <w:sz w:val="28"/>
          <w:szCs w:val="28"/>
          <w:lang w:val="ru-RU" w:eastAsia="ru-RU" w:bidi="ar-SA"/>
        </w:rPr>
        <w:lastRenderedPageBreak/>
        <w:t>для обоих гендеров в этом обществе. В рамках гендерных исследований в лингвокультурологии рассматриваются следующие проблемы [Серова, 2017]:</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ab/>
        <w:t>исследования концептов мужчина/женщина и маскулинность/ феминность в различных языках и культурах,</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ab/>
        <w:t>определение национальных культур как маскулинных и феминных; конфликта Запада и Востока и других явлений в аспекте гендерной метафоры,</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ab/>
        <w:t>исследование национальной концептуальной и языковой картины мира в ее женском и мужском вариантах.</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Современные гендерные исследования посвящаются  речевому поведению мужчин и женщин, определению гендерной специфики языков в сопоставлении с другими и выявлению языковых механизмов конструирования гендера. Кроме того, отечественная гендерная лингвистика занимается сопоставительным изучением проявления гендерных асимметрий в различных языках для определения степени их андроцентричности [Горошко, 2001, с. 511]. Исследователей интересует, как языковые формы соотносятся в сознании носителей языка с гендерными представлениями о женственности и мужественности, которые меняются под влиянием развития чел</w:t>
      </w:r>
      <w:r w:rsidR="00A32C64" w:rsidRPr="00864DBB">
        <w:rPr>
          <w:rFonts w:cs="Times New Roman"/>
          <w:color w:val="000000" w:themeColor="text1"/>
          <w:sz w:val="28"/>
          <w:szCs w:val="28"/>
          <w:lang w:val="ru-RU" w:eastAsia="ru-RU" w:bidi="ar-SA"/>
        </w:rPr>
        <w:t>овеческого общества и культуры</w:t>
      </w:r>
      <w:r w:rsidRPr="00864DBB">
        <w:rPr>
          <w:rFonts w:cs="Times New Roman"/>
          <w:color w:val="000000" w:themeColor="text1"/>
          <w:sz w:val="28"/>
          <w:szCs w:val="28"/>
          <w:lang w:val="ru-RU" w:eastAsia="ru-RU" w:bidi="ar-SA"/>
        </w:rPr>
        <w:t xml:space="preserve">.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Языковое конструирование гендера рассматривается как «когнитивная деятельность импликативного характера, в основе которой лежит соотнесение языковых форм/сигналов с гендерными представлениями, являющимися частью универсума общих смыслов представителей данной культуры» [Гриценко, 2005, с. 12].</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Одной из задач гендерной лингвистики является изучение кумулятивной функции языка, т.е. фиксации в нем определенных гендерных стереотипов, а также исследование динамики их изменений в результате смены гендерной идеологии. Язык, отражая и формируя представления о гендере, играет двоякую роль – неосознаваемого фона, фиксирующего гендерные стереотипы, идеалы и ценности посредством аксиологически не </w:t>
      </w:r>
      <w:r w:rsidRPr="00864DBB">
        <w:rPr>
          <w:rFonts w:cs="Times New Roman"/>
          <w:color w:val="000000" w:themeColor="text1"/>
          <w:sz w:val="28"/>
          <w:szCs w:val="28"/>
          <w:lang w:val="ru-RU" w:eastAsia="ru-RU" w:bidi="ar-SA"/>
        </w:rPr>
        <w:lastRenderedPageBreak/>
        <w:t xml:space="preserve">нейтральных структур языка, и инструмента, дающего возможность (вос)производства гендерных смыслов в социальной практике [Гриценко, 2005].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А.В. Кирилина отмечает, что «изучение словообразовательной и номинативной системы языка позволит установить в ней наличие гендерных асимметрий и ‒ шире ‒ культурных стереотипов феминности и маскулинности» [Кирилина, 2000, с. 142]. Современные гендерные исследования часто проводятся на пересечении нескольких лингвистических направлений. Являясь ключевым в описании антропоцентричной системы языка, гендерный подход дает возможность изучения того, как на разных языковых уровнях находят отражение базовые категории маскулинности и феминности [Зиновьева, 2018, с. 144].</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34" w:name="_Toc71798312"/>
      <w:bookmarkStart w:id="35" w:name="_Toc73340591"/>
      <w:r w:rsidRPr="00864DBB">
        <w:rPr>
          <w:rFonts w:eastAsiaTheme="majorEastAsia" w:cs="Times New Roman"/>
          <w:b/>
          <w:bCs/>
          <w:color w:val="000000" w:themeColor="text1"/>
          <w:sz w:val="28"/>
          <w:szCs w:val="28"/>
          <w:lang w:val="ru-RU" w:eastAsia="ru-RU" w:bidi="ar-SA"/>
        </w:rPr>
        <w:t>1.4. Концепты «феминность» и «маскулинность»</w:t>
      </w:r>
      <w:bookmarkEnd w:id="34"/>
      <w:bookmarkEnd w:id="35"/>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Гендерные концепты множественны и изменчивы, их наполнение различно в разных языковых культурах. Изучение различных сторон данных концептов позволяет проанализировать, как их содержание и языковое выражение меняется «в зависимости от экстралингвистических факторов, исторического периода, социального заказа, идеологии» [Кирилина, 2000, с. 48].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Поскольку гендерный подход исследования подчеркивает социокультурную причину половых различий, отражения мужчины и женщины в языке будут иметь свои особенности в каждой культуре или социальной группе, а, следовательно, они будут кодировать информацию о специфике культуры и могут получить статус культурных концептов. Таким образом, маскулинность и феминность являются категориями не только когнитивного, но и культурного порядка, поэтому для их изучения требуется привлечение когнитивной лингвистики и лингвокультурологии [Зиновьева, 2014, с. 160].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Категория гендер строится по метафорическому принципу, а именно, субкатегория мужчина соотносится с концептом </w:t>
      </w:r>
      <w:r w:rsidRPr="00864DBB">
        <w:rPr>
          <w:rFonts w:cs="Times New Roman"/>
          <w:color w:val="000000" w:themeColor="text1"/>
          <w:sz w:val="28"/>
          <w:szCs w:val="28"/>
          <w:lang w:val="ru-RU" w:eastAsia="ru-RU" w:bidi="ar-SA"/>
        </w:rPr>
        <w:lastRenderedPageBreak/>
        <w:t>маскулинности/мужественности, а субкатегория женщина – с концептом феминности/женственности, таким образом, концептуальное пространство гендера предстает как фрагмент социальной реальности, в котором отражена специфика существования двух биосоциальных групп [Серова, 2017]. Изначальная оппозиция мужчина/женщина фактически указывает только на биологическое различие, в то время как собственно культурологической является вторая оппозиция, маскулинность /феминность.</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Осмысление маскулинности и феминности как философских категорий О.В. Рябов связывает с античностью, в которой «мужское начало трактовалось как аполлоновское начало формы, идеи, инициативы, активности, власти, ответственности, Логоса, культуры, личности, разума, абстрактного понятийного мышления, сознания, справедливости. Женское начало ‒ как дионисийское начало материи, пассивности, подчинения, природы, рода, чувства, инстинктивности, бессознательного, конкретного мышления, милосердия» [Рябов, 1997, с. 29‒30].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последующие исторические периоды укреплялась бинарная оппозиция мужчины как субъекта и женщины как объекта. В современной философии данный подход называется фаллогоцентризмом, утверждающим приоритет мужского начала с присущими ему характеристиками и оправдывающим подчиненную социальную позицию женщин в обществе [Жеребкина 2001, с. 391].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Начиная с XVIII века, формируются новые философские подходы к оценке самого принципа гендерной дифференциации. Формирование либеральной философии и обоснование гражданских прав, появление просветительских и социалистических идей привело к пониманию культурного идеала как соединения онтологических принципов маскулинного и феминного и социальной нормы – как равноправия мужчин и женщин в обществе [Воронина, 2001, с. 24].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Пересмотру патриархальных взглядов на дихотомию мужское/женское способствовали идеи Ф. Ницше, который разработал логические основания </w:t>
      </w:r>
      <w:r w:rsidRPr="00864DBB">
        <w:rPr>
          <w:rFonts w:cs="Times New Roman"/>
          <w:color w:val="000000" w:themeColor="text1"/>
          <w:sz w:val="28"/>
          <w:szCs w:val="28"/>
          <w:lang w:val="ru-RU" w:eastAsia="ru-RU" w:bidi="ar-SA"/>
        </w:rPr>
        <w:lastRenderedPageBreak/>
        <w:t xml:space="preserve">для теории женской субъективности и введения феномена женского в философский и культурный дискурс. На основе идей Ницше концептуализация феминности получила развитие в современных критических направлениях: постструктурализме, постмодернизме (Ж. Лакан, Ж. Деррида, Ж. Делез, М. Фуко, Ж.-Ф. Лиотар) и философии феминизма (Дж. Батлер, Р. Брайдотти, Л. Иригарэ, Ю. Кристева, Э. Гросс), которые сыграли большую роль в критике фаллогоцентристских порядков культуры [Жеребкина, 2001, с. 420‒422].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Согласно постмодернистской философии, если мир познаваем через языковые формы и реальности вне языка не существует, то сознание индивида зависит от языковых стереотипов. Совокупность запечатленных в сознании текстов определяет отношение человека к действительности, его поведение и отражается в дискурсивной практике.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Стереотип в социологии рассматривается в контексте социального взаимодействия людей в качестве некой модели, связанной с выбором того или иного поведения в той или иной ситуации. Ю.Е. Прохоров определяет стереотип как «социокультурно маркированную единицу ментально-лингвального комплекса представителя определённой этнокультуры, реализуемую в речевом общении в виде нормативной локальной ассоциации к стандартной для данной культуры ситуации общения» [Прохоров, 1997, c. 98].</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Предположительно, гендерная идентификация частично не осознаваема, так как язык и другие социальные практики поставляют образцы гендерной идентичности (гендерные стереотипы) в готовом виде [Серова, 2017].  Более того, язык, отражая культуру социума, является одним из основных и наиболее важных источников знания о гендерных стереотипах этого социума. Стереотип – это суждение, в заостренно упрощающей и обобщающей форме, с эмоциональной окраской приписывающее определенному классу лиц некоторые свойства или, наоборот, отказывающее </w:t>
      </w:r>
      <w:r w:rsidRPr="00864DBB">
        <w:rPr>
          <w:rFonts w:cs="Times New Roman"/>
          <w:color w:val="000000" w:themeColor="text1"/>
          <w:sz w:val="28"/>
          <w:szCs w:val="28"/>
          <w:lang w:val="ru-RU" w:eastAsia="ru-RU" w:bidi="ar-SA"/>
        </w:rPr>
        <w:lastRenderedPageBreak/>
        <w:t xml:space="preserve">им в этих свойствах. Стереотип понимается как форма обработки информации и состояния знаний [Словарь когнитивных терминов, 1996].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Гендерные стереотипы являются частным случаем стереотипа и обнаруживают все его свойства, представляя собой культурно и социально обусловленные мнения о качествах, атрибутах и нормах поведения представителей обоих полов и их отражение в языке. Гендерные стереотипы основаны на стандартных суждениях и представляют собой постоянную апелляцию общества к гендерной идентичности человека.</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Гендерные стереотипы прототипичны, собирательны и обладают национально-культурной спецификой, они оказывают большое влияние на процесс социализации, фактически направляя его, предполагается, что гендерные стереотипы по существу являются социальными нормами, следуя которым человек «обретает» гендерную роль.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центре внимания гендерных исследований находятся культурные и социально-психологические факторы, которые определяют стереотипные представления общества о нормативном поведении мужчин и женщин, а также механизмы построения гендерной системы на основе половариативных различий языка [Белова, 2007, с. 35].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трактовке когнитивной лингвистики гендер является когнитивной составляющей коллективного и индивидуального языкового сознания, а маскулинность и феминность считаются концептуальными категориями и имеют различную реализацию в социальных вариантах языка. С позиций когнитивной лингвистики и лингвокультурологии гендерные стереотипы рассматриваются в непосредственной связи с концептами маскулинности и феминности, которые представляют собой «концептуальные метафоры, передающие внутренне противоречивое и одновременно динамичное соотношение мужских и женских субстрактов» [Халеева, 1999, с. 7].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А.</w:t>
      </w:r>
      <w:r w:rsidR="00A32C64" w:rsidRPr="00864DBB">
        <w:rPr>
          <w:rFonts w:cs="Times New Roman"/>
          <w:color w:val="000000" w:themeColor="text1"/>
          <w:sz w:val="28"/>
          <w:szCs w:val="28"/>
          <w:lang w:val="ru-RU" w:eastAsia="ru-RU" w:bidi="ar-SA"/>
        </w:rPr>
        <w:t xml:space="preserve"> В.</w:t>
      </w:r>
      <w:r w:rsidRPr="00864DBB">
        <w:rPr>
          <w:rFonts w:cs="Times New Roman"/>
          <w:color w:val="000000" w:themeColor="text1"/>
          <w:sz w:val="28"/>
          <w:szCs w:val="28"/>
          <w:lang w:val="ru-RU" w:eastAsia="ru-RU" w:bidi="ar-SA"/>
        </w:rPr>
        <w:t xml:space="preserve"> Кирилина утверждает, что «феминность и маскулинность являются не только признаками конкретных биологических организмов, но и социально и культурно обусловленными концептами, позволяющими </w:t>
      </w:r>
      <w:r w:rsidRPr="00864DBB">
        <w:rPr>
          <w:rFonts w:cs="Times New Roman"/>
          <w:color w:val="000000" w:themeColor="text1"/>
          <w:sz w:val="28"/>
          <w:szCs w:val="28"/>
          <w:lang w:val="ru-RU" w:eastAsia="ru-RU" w:bidi="ar-SA"/>
        </w:rPr>
        <w:lastRenderedPageBreak/>
        <w:t xml:space="preserve">рассматривать себя как бинарную оппозицию, включающую не только наличие/отсутствие определенного признака, но и категорию оценки» [Кирилина, 2000, с. 35].  Изучение различных сторон культурных концептов мужественности и женственности позволяет проанализировать, как их содержание и языковое выражение меняется «в зависимости от экстралингвистических факторов, исторического периода, социального заказа, идеологии» [Кирилина, 2000, с. 48].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Под маскулинностью и феминностью понимается комплекс телесных, психических и поведенческих признаков, отличающих мужчину от женщины, а также совокупность «возможностей и ожиданий, детерминирующих социальную практику той или иной группы, объединенной по признаку пола» [Словарь гендерных терминов,  с. 142].</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Выделяются три разных значения феминности/маскулинности:</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маскулинность/феминность как дескриптивные категории, обозначающие комплекс психических и поведенческих особенностей, объективно присущих мужчинам и женщинам;</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маскулинность/феминность как прескриптивные категории, обозначающие систему предписаний, которым необходимо следовать, чтобы достичь нормативного эталона мужественности/женственности;</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маскулинность/феминность как аскриптивные категории, обозначающие совокупность социальных представлений о том, какими являются мужчины и женщины и какие качества им присущи [Кустова, 2003, с. 230].</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36" w:name="_Toc56440769"/>
      <w:bookmarkStart w:id="37" w:name="_Toc59014078"/>
      <w:bookmarkStart w:id="38" w:name="_Toc71743667"/>
      <w:bookmarkStart w:id="39" w:name="_Toc71798313"/>
      <w:bookmarkStart w:id="40" w:name="_Toc73340592"/>
      <w:r w:rsidRPr="00864DBB">
        <w:rPr>
          <w:rFonts w:eastAsiaTheme="majorEastAsia" w:cs="Times New Roman"/>
          <w:b/>
          <w:bCs/>
          <w:color w:val="000000" w:themeColor="text1"/>
          <w:sz w:val="28"/>
          <w:szCs w:val="28"/>
          <w:lang w:val="ru-RU" w:eastAsia="ru-RU" w:bidi="ar-SA"/>
        </w:rPr>
        <w:t>1.5.</w:t>
      </w:r>
      <w:bookmarkEnd w:id="36"/>
      <w:r w:rsidRPr="00864DBB">
        <w:rPr>
          <w:rFonts w:eastAsiaTheme="majorEastAsia" w:cs="Times New Roman"/>
          <w:b/>
          <w:bCs/>
          <w:color w:val="000000" w:themeColor="text1"/>
          <w:sz w:val="28"/>
          <w:szCs w:val="28"/>
          <w:lang w:val="ru-RU" w:eastAsia="ru-RU" w:bidi="ar-SA"/>
        </w:rPr>
        <w:t>Феминизм как теория и общественное движение в Дании</w:t>
      </w:r>
      <w:bookmarkEnd w:id="37"/>
      <w:bookmarkEnd w:id="38"/>
      <w:bookmarkEnd w:id="39"/>
      <w:bookmarkEnd w:id="40"/>
    </w:p>
    <w:p w:rsidR="009204A4" w:rsidRPr="00864DBB" w:rsidRDefault="009204A4" w:rsidP="009204A4">
      <w:pPr>
        <w:keepNext/>
        <w:keepLines/>
        <w:spacing w:after="0" w:line="360" w:lineRule="auto"/>
        <w:outlineLvl w:val="0"/>
        <w:rPr>
          <w:rFonts w:eastAsia="Times New Roman" w:cs="Times New Roman"/>
          <w:b/>
          <w:bCs/>
          <w:color w:val="000000" w:themeColor="text1"/>
          <w:sz w:val="28"/>
          <w:szCs w:val="28"/>
          <w:lang w:val="ru-RU" w:eastAsia="ru-RU" w:bidi="ar-SA"/>
        </w:rPr>
      </w:pPr>
      <w:bookmarkStart w:id="41" w:name="_Toc59014079"/>
      <w:bookmarkStart w:id="42" w:name="_Toc71743668"/>
      <w:bookmarkStart w:id="43" w:name="_Toc71798314"/>
      <w:bookmarkStart w:id="44" w:name="_Toc73340593"/>
      <w:r w:rsidRPr="00864DBB">
        <w:rPr>
          <w:rFonts w:eastAsiaTheme="majorEastAsia" w:cs="Times New Roman"/>
          <w:b/>
          <w:bCs/>
          <w:iCs/>
          <w:color w:val="000000" w:themeColor="text1"/>
          <w:spacing w:val="15"/>
          <w:sz w:val="28"/>
          <w:szCs w:val="28"/>
          <w:lang w:val="ru-RU" w:eastAsia="ru-RU" w:bidi="ar-SA"/>
        </w:rPr>
        <w:t>1.5.1.</w:t>
      </w:r>
      <w:r w:rsidRPr="00864DBB">
        <w:rPr>
          <w:rFonts w:eastAsia="Times New Roman" w:cs="Times New Roman"/>
          <w:b/>
          <w:bCs/>
          <w:color w:val="000000" w:themeColor="text1"/>
          <w:sz w:val="28"/>
          <w:szCs w:val="28"/>
          <w:lang w:val="ru-RU" w:eastAsia="ru-RU" w:bidi="ar-SA"/>
        </w:rPr>
        <w:t>История датских женских движений</w:t>
      </w:r>
      <w:bookmarkEnd w:id="41"/>
      <w:bookmarkEnd w:id="42"/>
      <w:bookmarkEnd w:id="43"/>
      <w:bookmarkEnd w:id="44"/>
    </w:p>
    <w:p w:rsidR="009204A4" w:rsidRPr="00864DBB" w:rsidRDefault="009204A4" w:rsidP="009204A4">
      <w:pPr>
        <w:shd w:val="clear" w:color="auto" w:fill="FEFEFE"/>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Феминизм на протяжении всей своей истории развивался в четырех различных волнах, каждая из которых была сосредоточена на женщинах, гендерных ролях и равенстве между женщинами и мужчинами: [https://lso.ibog.forlagetcolumbus.dk/index.php?id=frontpage].</w:t>
      </w:r>
    </w:p>
    <w:p w:rsidR="009204A4" w:rsidRPr="00864DBB" w:rsidRDefault="009204A4" w:rsidP="00262493">
      <w:pPr>
        <w:numPr>
          <w:ilvl w:val="0"/>
          <w:numId w:val="13"/>
        </w:numPr>
        <w:pBdr>
          <w:top w:val="nil"/>
          <w:left w:val="nil"/>
          <w:bottom w:val="nil"/>
          <w:right w:val="nil"/>
          <w:between w:val="nil"/>
        </w:pBdr>
        <w:shd w:val="clear" w:color="auto" w:fill="FEFEFE"/>
        <w:spacing w:after="0" w:line="360" w:lineRule="auto"/>
        <w:ind w:left="357" w:firstLine="357"/>
        <w:jc w:val="both"/>
        <w:rPr>
          <w:rFonts w:eastAsia="Calibri"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lastRenderedPageBreak/>
        <w:t xml:space="preserve">Первая феминистская волна (1870-1920 гг.)  представляла собой множество женских организаций во главе с Датским женским обществом  и завершилась принятием новой конституции в 1915 году и серией законов о равенстве в 1920-х годах. Женщины получили доступ к образованию и работе, в 1924 году Нина Банг стала первой датской женщиной-министром. </w:t>
      </w:r>
    </w:p>
    <w:p w:rsidR="009204A4" w:rsidRPr="00864DBB" w:rsidRDefault="009204A4" w:rsidP="00262493">
      <w:pPr>
        <w:numPr>
          <w:ilvl w:val="0"/>
          <w:numId w:val="13"/>
        </w:numPr>
        <w:pBdr>
          <w:top w:val="nil"/>
          <w:left w:val="nil"/>
          <w:bottom w:val="nil"/>
          <w:right w:val="nil"/>
          <w:between w:val="nil"/>
        </w:pBdr>
        <w:shd w:val="clear" w:color="auto" w:fill="FEFEFE"/>
        <w:spacing w:after="0" w:line="360" w:lineRule="auto"/>
        <w:ind w:left="357" w:firstLine="357"/>
        <w:jc w:val="both"/>
        <w:rPr>
          <w:rFonts w:eastAsia="Calibri"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Вторая феминистская волна (1960-85 гг.) была в основном борьбой за женское освобождение, классовой борьбой и критикой капитализма. Эта волна наиболее известна как движение Красных чулок - движение, в котором женщины, требовали тех же возможностей, что и мужчины.</w:t>
      </w:r>
    </w:p>
    <w:p w:rsidR="009204A4" w:rsidRPr="00864DBB" w:rsidRDefault="009204A4" w:rsidP="00262493">
      <w:pPr>
        <w:numPr>
          <w:ilvl w:val="0"/>
          <w:numId w:val="13"/>
        </w:numPr>
        <w:pBdr>
          <w:top w:val="nil"/>
          <w:left w:val="nil"/>
          <w:bottom w:val="nil"/>
          <w:right w:val="nil"/>
          <w:between w:val="nil"/>
        </w:pBdr>
        <w:shd w:val="clear" w:color="auto" w:fill="FEFEFE"/>
        <w:spacing w:after="0" w:line="360" w:lineRule="auto"/>
        <w:ind w:left="357" w:firstLine="357"/>
        <w:jc w:val="both"/>
        <w:rPr>
          <w:rFonts w:eastAsia="Calibri"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Третья волна феминизма может быть датирована 1990-ми годами и  называется академическом феминизмом. Третью волну можно рассматривать как критику того факта, что гендер детерминирован биологией. «Гендер - это то, что было изобретено в обществе, более того, с помощью нашего языка, где мы конструируем определенные гендерные представления, такие как подарки мальчикам и подарки девочкам» [https://lso.ibog.forlagetcolumbus.dk/index.php?id=frontpage]. Сегодня существует множество других гендерных идентичностей и сексуальных ориентаций, которые начали исследоваться с третьей волной феминизма, такие как геи, лесбиянки, квиры, трансгендеры, пансексуалы и т. д</w:t>
      </w:r>
    </w:p>
    <w:p w:rsidR="009204A4" w:rsidRPr="00864DBB" w:rsidRDefault="009204A4" w:rsidP="00262493">
      <w:pPr>
        <w:numPr>
          <w:ilvl w:val="0"/>
          <w:numId w:val="13"/>
        </w:numPr>
        <w:pBdr>
          <w:top w:val="nil"/>
          <w:left w:val="nil"/>
          <w:bottom w:val="nil"/>
          <w:right w:val="nil"/>
          <w:between w:val="nil"/>
        </w:pBdr>
        <w:shd w:val="clear" w:color="auto" w:fill="FEFEFE"/>
        <w:spacing w:after="0" w:line="360" w:lineRule="auto"/>
        <w:ind w:left="357" w:firstLine="357"/>
        <w:jc w:val="both"/>
        <w:rPr>
          <w:rFonts w:eastAsia="Calibri"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Четвертая волна феминизма началась примерно в 2008 году. Феминистки задают такие вопросы обществу: почему женщин обычно стыдят, если они ведут активную половую жизнь, в то время как мужчины гордятся этим?  Почему существуют другие правила для женской сексуальности, чем для мужской? Так называемая четвертая волна феминизма очень разнообразна, но направлена на освобождение женской сексуальности, эта форма феминизма не ограничивается женщинами, но пытается призывать всех людей освободиться от предрассудков и жить своей сексуальностью, но с ответственностью и уважением к другим.</w:t>
      </w:r>
    </w:p>
    <w:p w:rsidR="00D86920" w:rsidRPr="00864DBB" w:rsidRDefault="009204A4" w:rsidP="00D86920">
      <w:pPr>
        <w:pBdr>
          <w:top w:val="nil"/>
          <w:left w:val="nil"/>
          <w:bottom w:val="nil"/>
          <w:right w:val="nil"/>
          <w:between w:val="nil"/>
        </w:pBdr>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lastRenderedPageBreak/>
        <w:t>Датское женское общество было основано в 1871 году, первая цель данной организации заключалась в том, чтобы «воспитать женщину в духовном, моральном и экономическом планах  [https://danmarkshistorien.dk/leksikon-og-kilder/vis/materiale/dansk-kvindesamfund-1871/].</w:t>
      </w:r>
      <w:r w:rsidR="00D86920" w:rsidRPr="00864DBB">
        <w:rPr>
          <w:rFonts w:eastAsia="Times New Roman" w:cs="Times New Roman"/>
          <w:color w:val="000000" w:themeColor="text1"/>
          <w:sz w:val="28"/>
          <w:szCs w:val="28"/>
          <w:lang w:val="ru-RU" w:eastAsia="ru-RU" w:bidi="ar-SA"/>
        </w:rPr>
        <w:t xml:space="preserve"> Борьба за женское избирательное право в Дании началась примерно в 1900 году и привела к получению муниципального избирательного права в 1908 году и полных политических прав в соответствии с новой редакцией конституцией в 1915 году. </w:t>
      </w:r>
    </w:p>
    <w:p w:rsidR="009204A4" w:rsidRDefault="009204A4" w:rsidP="00D86920">
      <w:pPr>
        <w:pBdr>
          <w:top w:val="nil"/>
          <w:left w:val="nil"/>
          <w:bottom w:val="nil"/>
          <w:right w:val="nil"/>
          <w:between w:val="nil"/>
        </w:pBdr>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Датское женское общество требовало равной оплаты труда с 1883 года. В 1919 году был принят первый закон о равной оплате труда государственных служащих, а в 1921 году - закон о равном доступе женщин и мужчин к должностям в государственном секторе.</w:t>
      </w:r>
      <w:r w:rsidR="00D86920" w:rsidRPr="00864DBB">
        <w:rPr>
          <w:rFonts w:eastAsia="Times New Roman" w:cs="Times New Roman"/>
          <w:color w:val="000000" w:themeColor="text1"/>
          <w:sz w:val="28"/>
          <w:szCs w:val="28"/>
          <w:lang w:val="ru-RU" w:eastAsia="ru-RU" w:bidi="ar-SA"/>
        </w:rPr>
        <w:t xml:space="preserve"> </w:t>
      </w:r>
      <w:r w:rsidRPr="00864DBB">
        <w:rPr>
          <w:rFonts w:eastAsia="Times New Roman" w:cs="Times New Roman"/>
          <w:color w:val="000000" w:themeColor="text1"/>
          <w:sz w:val="28"/>
          <w:szCs w:val="28"/>
          <w:lang w:val="ru-RU" w:eastAsia="ru-RU" w:bidi="ar-SA"/>
        </w:rPr>
        <w:t>28 апреля 1948 года епископ епархии Файенс Х. Олльгаард рукоположил первых трех женщин-священников Дании. Это положило конец тысячелетней патриархальной традиции церкви.</w:t>
      </w:r>
    </w:p>
    <w:p w:rsidR="005D72F0" w:rsidRPr="00864DBB" w:rsidRDefault="005D72F0" w:rsidP="005D72F0">
      <w:pPr>
        <w:pBdr>
          <w:top w:val="nil"/>
          <w:left w:val="nil"/>
          <w:bottom w:val="nil"/>
          <w:right w:val="nil"/>
          <w:between w:val="nil"/>
        </w:pBdr>
        <w:shd w:val="clear" w:color="auto" w:fill="FEFEFE"/>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После Второй мировой войны в конце 1950-х годов наступил сильный экономический подъем. Промышленность вытеснила сельское хозяйство и появился большой спрос на рабочую силу в расширяющемся несельскохозяйственном до 1 миллиона человек, из которых приблизительно было 850 000 женщин.</w:t>
      </w:r>
    </w:p>
    <w:p w:rsidR="009204A4" w:rsidRPr="00864DBB" w:rsidRDefault="009204A4" w:rsidP="009204A4">
      <w:pPr>
        <w:pBdr>
          <w:top w:val="nil"/>
          <w:left w:val="nil"/>
          <w:bottom w:val="nil"/>
          <w:right w:val="nil"/>
          <w:between w:val="nil"/>
        </w:pBdr>
        <w:shd w:val="clear" w:color="auto" w:fill="FEFEFE"/>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 xml:space="preserve">В 1950-х и 60-х годах организация работала над социальной политикой. В начале 60-х начались дебаты, также называемые «женской войной», посвященные тому, где женщина должна быть: дома или вне дома. С середины 60-х годов доступ к абортам был одной из ключевых целей организации.    </w:t>
      </w:r>
    </w:p>
    <w:p w:rsidR="009204A4" w:rsidRPr="00864DBB" w:rsidRDefault="009204A4" w:rsidP="009204A4">
      <w:pPr>
        <w:pBdr>
          <w:top w:val="nil"/>
          <w:left w:val="nil"/>
          <w:bottom w:val="nil"/>
          <w:right w:val="nil"/>
          <w:between w:val="nil"/>
        </w:pBdr>
        <w:shd w:val="clear" w:color="auto" w:fill="FEFEFE"/>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 xml:space="preserve">В Дании доступ к абортам был введен в 1973 году. До этого датский закон предписывал смертную казнь женщинам, которые намеренно прервали беременность или забивали до смерти своего младенца. В то время беременность и внебрачные роды означали позор и стигму как для матери, </w:t>
      </w:r>
      <w:r w:rsidRPr="00864DBB">
        <w:rPr>
          <w:rFonts w:eastAsia="Times New Roman" w:cs="Times New Roman"/>
          <w:color w:val="000000" w:themeColor="text1"/>
          <w:sz w:val="28"/>
          <w:szCs w:val="28"/>
          <w:lang w:val="ru-RU" w:eastAsia="ru-RU" w:bidi="ar-SA"/>
        </w:rPr>
        <w:lastRenderedPageBreak/>
        <w:t>так и для ребенка и семьи, и поэтому многие незамужние женщины пытались тайно избавиться от плода или новорожденного ребенка.</w:t>
      </w:r>
    </w:p>
    <w:p w:rsidR="009204A4" w:rsidRPr="00864DBB" w:rsidRDefault="009204A4" w:rsidP="009204A4">
      <w:pPr>
        <w:pBdr>
          <w:top w:val="nil"/>
          <w:left w:val="nil"/>
          <w:bottom w:val="nil"/>
          <w:right w:val="nil"/>
          <w:between w:val="nil"/>
        </w:pBdr>
        <w:shd w:val="clear" w:color="auto" w:fill="FEFEFE"/>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 xml:space="preserve">1970-е и 1980-е были периодом пересмотра гендерных ролей, в том числе и в политике, обращалось внимание на то, что женщины-политики должны заниматься не только "традиционными женскими областями", такими как социальная и школьная политика, но и с традиционно мужскими областями, такими как городское планирование, экономика и инженерия. </w:t>
      </w:r>
    </w:p>
    <w:p w:rsidR="009204A4" w:rsidRPr="00864DBB" w:rsidRDefault="009204A4" w:rsidP="009204A4">
      <w:pPr>
        <w:pBdr>
          <w:top w:val="nil"/>
          <w:left w:val="nil"/>
          <w:bottom w:val="nil"/>
          <w:right w:val="nil"/>
          <w:between w:val="nil"/>
        </w:pBdr>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Красные чулки было левым радикальным женским движением, которое было основано в 1970 году, и в 1970-е годы был его расцвет. Общей целью Красных чулок было ниспровержение капитализма и патриархата, поскольку идеологически они рассматривались как неразрывно взаимосвязанные. Движение Красных чулок имело большое значение для развития гендерного равенства в Дании [https://danmarkshistorien.dk/leksikon-og-kilder/vis/materiale/roedstroemperne-og-den-nye-kvindebevaegelse-ca-1970-1985/].</w:t>
      </w:r>
    </w:p>
    <w:p w:rsidR="009204A4" w:rsidRPr="00864DBB" w:rsidRDefault="009204A4" w:rsidP="009204A4">
      <w:pPr>
        <w:pBdr>
          <w:top w:val="nil"/>
          <w:left w:val="nil"/>
          <w:bottom w:val="nil"/>
          <w:right w:val="nil"/>
          <w:between w:val="nil"/>
        </w:pBdr>
        <w:shd w:val="clear" w:color="auto" w:fill="FEFEFE"/>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Результатами движение явились:</w:t>
      </w:r>
    </w:p>
    <w:p w:rsidR="009204A4" w:rsidRPr="00864DBB" w:rsidRDefault="009204A4" w:rsidP="00B113E6">
      <w:pPr>
        <w:numPr>
          <w:ilvl w:val="0"/>
          <w:numId w:val="3"/>
        </w:numPr>
        <w:pBdr>
          <w:top w:val="nil"/>
          <w:left w:val="nil"/>
          <w:bottom w:val="nil"/>
          <w:right w:val="nil"/>
          <w:between w:val="nil"/>
        </w:pBdr>
        <w:shd w:val="clear" w:color="auto" w:fill="FEFEFE"/>
        <w:spacing w:after="0" w:line="360" w:lineRule="auto"/>
        <w:ind w:left="0"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Красные чулки уделяли повышенное внимание положению женщин и, таким образом, помогали обеспечивать принятие законов, постановлений и политических инициатив, которые привели к большему равенству между полами. Примерами этого являются доступ к абортам (1973), закон о равной оплате труда (1976) и улучшения в законе о предоставлении отпуска по уходу за ребенком в 1980 году.</w:t>
      </w:r>
    </w:p>
    <w:p w:rsidR="009204A4" w:rsidRPr="00864DBB" w:rsidRDefault="009204A4" w:rsidP="00B113E6">
      <w:pPr>
        <w:numPr>
          <w:ilvl w:val="0"/>
          <w:numId w:val="3"/>
        </w:numPr>
        <w:pBdr>
          <w:top w:val="nil"/>
          <w:left w:val="nil"/>
          <w:bottom w:val="nil"/>
          <w:right w:val="nil"/>
          <w:between w:val="nil"/>
        </w:pBdr>
        <w:shd w:val="clear" w:color="auto" w:fill="FEFEFE"/>
        <w:spacing w:after="0" w:line="360" w:lineRule="auto"/>
        <w:ind w:left="0"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участницы Красных чулок занимались женскими исследованиями в датских университетах, которые сегодня называются гендерными исследованиями. секторе. В период с 1960 по 1990 год численность датской рабочей силы выросла почти Женское движение привело не только к появлению новой, независимой области исследований, но и внесло гендерную проблематику в некоторые известные дисциплины.</w:t>
      </w:r>
    </w:p>
    <w:p w:rsidR="009204A4" w:rsidRPr="00864DBB" w:rsidRDefault="009204A4" w:rsidP="009204A4">
      <w:pPr>
        <w:spacing w:after="0" w:line="360" w:lineRule="auto"/>
        <w:ind w:right="57" w:firstLine="709"/>
        <w:jc w:val="both"/>
        <w:rPr>
          <w:rFonts w:eastAsia="Times New Roman" w:cs="Times New Roman"/>
          <w:b/>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 xml:space="preserve">Пик движения Красных чулок пришелся на 1970-е годы. На смену ей пришла современная политика гендерного равенства, в которой государство, </w:t>
      </w:r>
      <w:r w:rsidRPr="00864DBB">
        <w:rPr>
          <w:rFonts w:eastAsia="Times New Roman" w:cs="Times New Roman"/>
          <w:color w:val="000000" w:themeColor="text1"/>
          <w:sz w:val="28"/>
          <w:szCs w:val="28"/>
          <w:lang w:val="ru-RU" w:eastAsia="ru-RU" w:bidi="ar-SA"/>
        </w:rPr>
        <w:lastRenderedPageBreak/>
        <w:t xml:space="preserve">муниципалитеты, политические партии и профессиональные организации постепенно взяли на себя роль в качестве основных действующих лиц, отвечающих за гендерное равенство.  </w:t>
      </w:r>
    </w:p>
    <w:p w:rsidR="009204A4" w:rsidRPr="00864DBB" w:rsidRDefault="009204A4" w:rsidP="009204A4">
      <w:pPr>
        <w:pBdr>
          <w:top w:val="nil"/>
          <w:left w:val="nil"/>
          <w:bottom w:val="nil"/>
          <w:right w:val="nil"/>
          <w:between w:val="nil"/>
        </w:pBdr>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В Дании борьба за равную оплату труда мужчин и же</w:t>
      </w:r>
      <w:r w:rsidR="005D72F0">
        <w:rPr>
          <w:rFonts w:eastAsia="Times New Roman" w:cs="Times New Roman"/>
          <w:color w:val="000000" w:themeColor="text1"/>
          <w:sz w:val="28"/>
          <w:szCs w:val="28"/>
          <w:lang w:val="ru-RU" w:eastAsia="ru-RU" w:bidi="ar-SA"/>
        </w:rPr>
        <w:t>нщин велась с конца 1800-х гг</w:t>
      </w:r>
      <w:r w:rsidRPr="00864DBB">
        <w:rPr>
          <w:rFonts w:eastAsia="Times New Roman" w:cs="Times New Roman"/>
          <w:color w:val="000000" w:themeColor="text1"/>
          <w:sz w:val="28"/>
          <w:szCs w:val="28"/>
          <w:lang w:val="ru-RU" w:eastAsia="ru-RU" w:bidi="ar-SA"/>
        </w:rPr>
        <w:t>. Первый закон о равной оплате труда был принят в 1919 году, но только для государственных служащих. В 1976 году датский парламент принял закон о равной оплате труда для всех работающих.</w:t>
      </w:r>
    </w:p>
    <w:p w:rsidR="009204A4" w:rsidRPr="00864DBB" w:rsidRDefault="009204A4" w:rsidP="009204A4">
      <w:pPr>
        <w:pBdr>
          <w:top w:val="nil"/>
          <w:left w:val="nil"/>
          <w:bottom w:val="nil"/>
          <w:right w:val="nil"/>
          <w:between w:val="nil"/>
        </w:pBdr>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 xml:space="preserve">В конце 1970-х годов гендерный разрыв в оплате труда составлял около 20%, с тех пор улучшения не </w:t>
      </w:r>
      <w:r w:rsidR="004E3EAE" w:rsidRPr="00864DBB">
        <w:rPr>
          <w:rFonts w:eastAsia="Times New Roman" w:cs="Times New Roman"/>
          <w:color w:val="000000" w:themeColor="text1"/>
          <w:sz w:val="28"/>
          <w:szCs w:val="28"/>
          <w:lang w:val="ru-RU" w:eastAsia="ru-RU" w:bidi="ar-SA"/>
        </w:rPr>
        <w:t xml:space="preserve">произошло, и в 2012 году мужчины зарабатывают </w:t>
      </w:r>
      <w:r w:rsidRPr="00864DBB">
        <w:rPr>
          <w:rFonts w:eastAsia="Times New Roman" w:cs="Times New Roman"/>
          <w:color w:val="000000" w:themeColor="text1"/>
          <w:sz w:val="28"/>
          <w:szCs w:val="28"/>
          <w:lang w:val="ru-RU" w:eastAsia="ru-RU" w:bidi="ar-SA"/>
        </w:rPr>
        <w:t>в среднем на 17–21% больше, чем женщин, что соответствует средней разнице в 2 миллиона.</w:t>
      </w:r>
    </w:p>
    <w:p w:rsidR="009204A4" w:rsidRPr="00864DBB" w:rsidRDefault="009204A4" w:rsidP="005D72F0">
      <w:pPr>
        <w:pBdr>
          <w:top w:val="nil"/>
          <w:left w:val="nil"/>
          <w:bottom w:val="nil"/>
          <w:right w:val="nil"/>
          <w:between w:val="nil"/>
        </w:pBdr>
        <w:spacing w:after="0" w:line="360" w:lineRule="auto"/>
        <w:ind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Существует множество теорий о том, почему гендерный разрыв в оплате труда не меняется. Возможная причина - это сильно сегрегированный по признаку пола рынок труда, где мужчины обычно работают в частном секторе с производством, а женщины часто работают в государственном секторе. Эти две области исторически оплачивались по-разному. Аналогичным образом, более широкое использование женщинами контрактов на неполный рабочий день и отпуска по беременности и родам отрицательно сказывается на формировании заработной платы</w:t>
      </w:r>
      <w:r w:rsidR="005D72F0">
        <w:rPr>
          <w:rFonts w:eastAsia="Times New Roman" w:cs="Times New Roman"/>
          <w:color w:val="000000" w:themeColor="text1"/>
          <w:sz w:val="28"/>
          <w:szCs w:val="28"/>
          <w:lang w:val="ru-RU" w:eastAsia="ru-RU" w:bidi="ar-SA"/>
        </w:rPr>
        <w:t xml:space="preserve"> </w:t>
      </w:r>
      <w:r w:rsidRPr="00864DBB">
        <w:rPr>
          <w:rFonts w:eastAsia="Times New Roman" w:cs="Times New Roman"/>
          <w:color w:val="000000" w:themeColor="text1"/>
          <w:sz w:val="28"/>
          <w:szCs w:val="28"/>
          <w:lang w:val="ru-RU" w:eastAsia="ru-RU" w:bidi="ar-SA"/>
        </w:rPr>
        <w:t>[</w:t>
      </w:r>
      <w:hyperlink r:id="rId8">
        <w:r w:rsidRPr="00864DBB">
          <w:rPr>
            <w:rFonts w:eastAsia="Times New Roman" w:cs="Times New Roman"/>
            <w:color w:val="000000" w:themeColor="text1"/>
            <w:sz w:val="28"/>
            <w:szCs w:val="28"/>
            <w:lang w:val="ru-RU" w:eastAsia="ru-RU" w:bidi="ar-SA"/>
          </w:rPr>
          <w:t>https://www.kvinfo.dk/side/1049/</w:t>
        </w:r>
      </w:hyperlink>
      <w:r w:rsidRPr="00864DBB">
        <w:rPr>
          <w:rFonts w:eastAsia="Calibri" w:cs="Times New Roman"/>
          <w:color w:val="000000" w:themeColor="text1"/>
          <w:sz w:val="28"/>
          <w:szCs w:val="28"/>
          <w:lang w:val="ru-RU" w:eastAsia="ru-RU" w:bidi="ar-SA"/>
        </w:rPr>
        <w:t>]</w:t>
      </w:r>
      <w:r w:rsidRPr="00864DBB">
        <w:rPr>
          <w:rFonts w:eastAsia="Times New Roman" w:cs="Times New Roman"/>
          <w:color w:val="000000" w:themeColor="text1"/>
          <w:sz w:val="28"/>
          <w:szCs w:val="28"/>
          <w:lang w:val="ru-RU" w:eastAsia="ru-RU" w:bidi="ar-SA"/>
        </w:rPr>
        <w:t xml:space="preserve">.  </w:t>
      </w:r>
    </w:p>
    <w:p w:rsidR="009204A4" w:rsidRPr="00864DBB" w:rsidRDefault="009204A4" w:rsidP="009204A4">
      <w:pPr>
        <w:spacing w:after="0" w:line="360" w:lineRule="auto"/>
        <w:ind w:right="57"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Наибольшее внимание привлекли изменения объявлений о вакансиях. Гендерные стереотипы процветали на рынке труда, разделенном на  «работу для мужчин», «работу для женщин» и «вакансии». Теперь реклама должна быть нейтральной с гендерной точки зрения. Шутки типа «стряпуха м/ж», «грузчик м/ж» и т.д. стали национальной досадой» [</w:t>
      </w:r>
      <w:hyperlink r:id="rId9">
        <w:r w:rsidRPr="00864DBB">
          <w:rPr>
            <w:rFonts w:eastAsia="Times New Roman" w:cs="Times New Roman"/>
            <w:color w:val="000000" w:themeColor="text1"/>
            <w:sz w:val="28"/>
            <w:szCs w:val="28"/>
            <w:lang w:val="ru-RU" w:eastAsia="ru-RU" w:bidi="ar-SA"/>
          </w:rPr>
          <w:t>https://www.kvinfo.dk/side/1049</w:t>
        </w:r>
      </w:hyperlink>
      <w:r w:rsidRPr="00864DBB">
        <w:rPr>
          <w:rFonts w:eastAsia="Times New Roman" w:cs="Times New Roman"/>
          <w:color w:val="000000" w:themeColor="text1"/>
          <w:sz w:val="28"/>
          <w:szCs w:val="28"/>
          <w:lang w:val="ru-RU" w:eastAsia="ru-RU" w:bidi="ar-SA"/>
        </w:rPr>
        <w:t xml:space="preserve">/]. </w:t>
      </w:r>
    </w:p>
    <w:p w:rsidR="009204A4" w:rsidRPr="00864DBB" w:rsidRDefault="009204A4" w:rsidP="009204A4">
      <w:pPr>
        <w:spacing w:after="0" w:line="360" w:lineRule="auto"/>
        <w:ind w:right="57" w:firstLine="709"/>
        <w:jc w:val="both"/>
        <w:rPr>
          <w:rFonts w:eastAsia="Times New Roman"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 xml:space="preserve">Многие пользовались возможностью создавать забавные неологизмы поскольку Закон о равном обращении 1978 года запрещает рекламу вакансий, ориентированную на определенный пол.  Журналист Грегерс Диркинк-Холмфельд так прокомментировал Закон о равном обращении 1978 </w:t>
      </w:r>
      <w:r w:rsidRPr="00864DBB">
        <w:rPr>
          <w:rFonts w:eastAsia="Times New Roman" w:cs="Times New Roman"/>
          <w:color w:val="000000" w:themeColor="text1"/>
          <w:sz w:val="28"/>
          <w:szCs w:val="28"/>
          <w:lang w:val="ru-RU" w:eastAsia="ru-RU" w:bidi="ar-SA"/>
        </w:rPr>
        <w:lastRenderedPageBreak/>
        <w:t>года: «Закон о равном обращении запрещает адресовать объявления о вакансиях мужчинам или женщинам.  Смех разносился за обеденными столами и продолжался, поскольку серьезный Совет по гендерному равенству указал, что «женщина м/ж» будет явным нарушением закона. Мы также хохотали, когда впервые увидели по телевизору мужчину по имени «медсестра», но потом привыкли к недостаточной гибкости языка» [</w:t>
      </w:r>
      <w:hyperlink r:id="rId10">
        <w:r w:rsidRPr="00864DBB">
          <w:rPr>
            <w:rFonts w:eastAsia="Times New Roman" w:cs="Times New Roman"/>
            <w:color w:val="000000" w:themeColor="text1"/>
            <w:sz w:val="28"/>
            <w:szCs w:val="28"/>
            <w:lang w:val="ru-RU" w:eastAsia="ru-RU" w:bidi="ar-SA"/>
          </w:rPr>
          <w:t>https://www.kvinfo.dk/side/1049</w:t>
        </w:r>
      </w:hyperlink>
      <w:r w:rsidRPr="00864DBB">
        <w:rPr>
          <w:rFonts w:eastAsia="Times New Roman" w:cs="Times New Roman"/>
          <w:color w:val="000000" w:themeColor="text1"/>
          <w:sz w:val="28"/>
          <w:szCs w:val="28"/>
          <w:lang w:val="ru-RU" w:eastAsia="ru-RU" w:bidi="ar-SA"/>
        </w:rPr>
        <w:t xml:space="preserve">/].  </w:t>
      </w:r>
    </w:p>
    <w:p w:rsidR="009204A4" w:rsidRPr="00864DBB" w:rsidRDefault="00626EDB" w:rsidP="00384459">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Феминизм как политическое движение за уравнивание женщин в правах с мужчинами способствовало становлению гендерных исследований в 60-70х гг.</w:t>
      </w:r>
      <w:r w:rsidRPr="00864DBB">
        <w:rPr>
          <w:rFonts w:cs="Times New Roman"/>
          <w:color w:val="000000" w:themeColor="text1"/>
          <w:sz w:val="28"/>
          <w:szCs w:val="28"/>
          <w:lang w:val="ru-RU" w:eastAsia="ru-RU" w:bidi="ar-SA"/>
        </w:rPr>
        <w:t xml:space="preserve">  Студентки, участвовавшие в новом женском движении, включили исследования женской проблематики и гендера в программы университетов. Данные массовые инициативы привели к созданию гендерных центров в университетах, далее эта деятельность была законодательно  закреплена Фолькетингом Дании. </w:t>
      </w:r>
      <w:r w:rsidRPr="00864DBB">
        <w:rPr>
          <w:rFonts w:eastAsia="Times New Roman" w:cs="Times New Roman"/>
          <w:color w:val="000000" w:themeColor="text1"/>
          <w:sz w:val="28"/>
          <w:szCs w:val="28"/>
          <w:lang w:val="ru-RU" w:eastAsia="ru-RU" w:bidi="ar-SA"/>
        </w:rPr>
        <w:t xml:space="preserve">Сторонники женского движения стремились также устранить дискриминацию женщин в языке. Датские феминистки достигли определенных результатов и добились внедрения своих предложений в официальные документы и объявления о приеме на работу.  </w:t>
      </w:r>
    </w:p>
    <w:p w:rsidR="009204A4" w:rsidRPr="00864DBB" w:rsidRDefault="009204A4" w:rsidP="009204A4">
      <w:pPr>
        <w:keepNext/>
        <w:keepLines/>
        <w:spacing w:after="0" w:line="360" w:lineRule="auto"/>
        <w:jc w:val="both"/>
        <w:outlineLvl w:val="0"/>
        <w:rPr>
          <w:rFonts w:eastAsiaTheme="majorEastAsia" w:cs="Times New Roman"/>
          <w:b/>
          <w:bCs/>
          <w:color w:val="000000" w:themeColor="text1"/>
          <w:sz w:val="28"/>
          <w:szCs w:val="28"/>
          <w:lang w:val="ru-RU" w:eastAsia="ru-RU" w:bidi="ar-SA"/>
        </w:rPr>
      </w:pPr>
      <w:bookmarkStart w:id="45" w:name="_Toc59014080"/>
      <w:bookmarkStart w:id="46" w:name="_Toc71743669"/>
      <w:bookmarkStart w:id="47" w:name="_Toc71798315"/>
      <w:bookmarkStart w:id="48" w:name="_Toc73340594"/>
      <w:r w:rsidRPr="00864DBB">
        <w:rPr>
          <w:rFonts w:eastAsiaTheme="majorEastAsia" w:cs="Times New Roman"/>
          <w:b/>
          <w:bCs/>
          <w:color w:val="000000" w:themeColor="text1"/>
          <w:sz w:val="28"/>
          <w:szCs w:val="28"/>
          <w:lang w:val="ru-RU" w:eastAsia="ru-RU" w:bidi="ar-SA"/>
        </w:rPr>
        <w:t>1.5.2. Феминистская критика датского языка в контексте постмодернистской философии</w:t>
      </w:r>
      <w:bookmarkEnd w:id="45"/>
      <w:bookmarkEnd w:id="46"/>
      <w:bookmarkEnd w:id="47"/>
      <w:bookmarkEnd w:id="48"/>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Расцвет философии постмодернизма послужил возникновению феминистской критики языка, идеей которой является ликвидация лингвистического сексизма. Под сексизмом понимаются идеология и практика дискриминации людей по признаку пола. По мнению представительниц феминистской лингвистики, язык воспроизводит картину мира с мужских позиций, а значит, он не только антропоцентричен, то есть ориентирован на человека, но и андроцентричен, ориентирован на мужчину [Чурушкина, 2007, с. 98]. К области интересов феминисток относятся такие вопросы, как устранение дискриминации женщин через язык, влияние на языковую политику, изучение особенностей языка женской литературы и др. [Горбунова, 2008, с. 14]. В гендерной лингвистике андроцентризм </w:t>
      </w:r>
      <w:r w:rsidRPr="00864DBB">
        <w:rPr>
          <w:rFonts w:cs="Times New Roman"/>
          <w:color w:val="000000" w:themeColor="text1"/>
          <w:sz w:val="28"/>
          <w:szCs w:val="28"/>
          <w:lang w:val="ru-RU" w:eastAsia="ru-RU" w:bidi="ar-SA"/>
        </w:rPr>
        <w:lastRenderedPageBreak/>
        <w:t>понимается, как наличие в языке гендерной асимметрии в пользу мужчин. Гендерная асимметрия или языковой сексизм понимается как ориентация языка на мужскую картину мира.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 феминистской критике языка обычно выделяют два основных направления:</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1. Изучение особенностей отражения в языке образа женщины, который зачастую имеет отрицательные характеристики. Данное направление исходит из утверждения, что во всех существующих языках имеется гендерная асимметрия, направленная против женщин [Зиновьева, 201</w:t>
      </w:r>
      <w:r w:rsidR="006466F0" w:rsidRPr="00864DBB">
        <w:rPr>
          <w:rFonts w:cs="Times New Roman"/>
          <w:color w:val="000000" w:themeColor="text1"/>
          <w:sz w:val="28"/>
          <w:szCs w:val="28"/>
          <w:lang w:val="ru-RU" w:eastAsia="ru-RU" w:bidi="ar-SA"/>
        </w:rPr>
        <w:t>8</w:t>
      </w:r>
      <w:r w:rsidRPr="00864DBB">
        <w:rPr>
          <w:rFonts w:cs="Times New Roman"/>
          <w:color w:val="000000" w:themeColor="text1"/>
          <w:sz w:val="28"/>
          <w:szCs w:val="28"/>
          <w:lang w:val="ru-RU" w:eastAsia="ru-RU" w:bidi="ar-SA"/>
        </w:rPr>
        <w:t>]. Например, отождествление понятий «человек» и «мужчина»; образование женских форм слова от мужских;</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2. Исследования особенностей дискурса как структуры взаимоотношений между текстом и обществом, при этом ученых интересуют такие вопросы, как формирование патриархальной идеологии, проблемы доступа к инструментам власти и контроля, дискриминация женщин в дискурсе, речевые стратегии и тактики женщин [Горошко, 2001, с. 519].Исследования данного направления имеют ярко выраженный междисциплинарный характер, для верификации широкого круга вопросов используются социологические, политические, когнитивные, психологические и другие модели, активно привлекаются исторические данные [Зиновьева, 2016].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В психолингвистическом эксперименте Л. Алгрен участникам были даны предложения для чтения, где в первой части находилось существительное обозначающее профессию и во второй части местоимение единственного числа третьего лица, которое  в одних предложениях соответствовало стереотипному представлению о поле референта и в других  – нет</w:t>
      </w:r>
      <w:r w:rsidR="006466F0" w:rsidRPr="00864DBB">
        <w:rPr>
          <w:rFonts w:cs="Times New Roman"/>
          <w:color w:val="000000" w:themeColor="text1"/>
          <w:sz w:val="28"/>
          <w:szCs w:val="28"/>
          <w:lang w:val="ru-RU" w:eastAsia="ru-RU" w:bidi="ar-SA"/>
        </w:rPr>
        <w:t xml:space="preserve"> [</w:t>
      </w:r>
      <w:r w:rsidR="00E5491E" w:rsidRPr="00864DBB">
        <w:rPr>
          <w:rFonts w:cs="Times New Roman"/>
          <w:bCs/>
          <w:color w:val="000000" w:themeColor="text1"/>
          <w:sz w:val="28"/>
          <w:szCs w:val="28"/>
          <w:shd w:val="clear" w:color="auto" w:fill="FFFFFF"/>
        </w:rPr>
        <w:t>Ahlgren</w:t>
      </w:r>
      <w:r w:rsidR="00E5491E" w:rsidRPr="00864DBB">
        <w:rPr>
          <w:rFonts w:cs="Times New Roman"/>
          <w:bCs/>
          <w:color w:val="000000" w:themeColor="text1"/>
          <w:sz w:val="28"/>
          <w:szCs w:val="28"/>
          <w:shd w:val="clear" w:color="auto" w:fill="FFFFFF"/>
          <w:lang w:val="ru-RU"/>
        </w:rPr>
        <w:t>, 2019</w:t>
      </w:r>
      <w:r w:rsidR="006466F0"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w:t>
      </w:r>
      <w:r w:rsidR="00DB1127" w:rsidRPr="00864DBB">
        <w:rPr>
          <w:rFonts w:cs="Times New Roman"/>
          <w:color w:val="000000" w:themeColor="text1"/>
          <w:sz w:val="28"/>
          <w:szCs w:val="28"/>
          <w:lang w:val="ru-RU" w:eastAsia="ru-RU" w:bidi="ar-SA"/>
        </w:rPr>
        <w:t>Примеры</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предложени</w:t>
      </w:r>
      <w:r w:rsidR="00DB1127" w:rsidRPr="00864DBB">
        <w:rPr>
          <w:rFonts w:cs="Times New Roman"/>
          <w:color w:val="000000" w:themeColor="text1"/>
          <w:sz w:val="28"/>
          <w:szCs w:val="28"/>
          <w:lang w:val="ru-RU" w:eastAsia="ru-RU" w:bidi="ar-SA"/>
        </w:rPr>
        <w:t>й</w:t>
      </w:r>
      <w:r w:rsidR="00DB1127" w:rsidRPr="00864DBB">
        <w:rPr>
          <w:rFonts w:cs="Times New Roman"/>
          <w:color w:val="000000" w:themeColor="text1"/>
          <w:sz w:val="28"/>
          <w:szCs w:val="28"/>
          <w:lang w:val="da-DK" w:eastAsia="ru-RU" w:bidi="ar-SA"/>
        </w:rPr>
        <w:t xml:space="preserve">, </w:t>
      </w:r>
      <w:r w:rsidR="00DB1127" w:rsidRPr="00864DBB">
        <w:rPr>
          <w:rFonts w:cs="Times New Roman"/>
          <w:color w:val="000000" w:themeColor="text1"/>
          <w:sz w:val="28"/>
          <w:szCs w:val="28"/>
          <w:lang w:val="ru-RU" w:eastAsia="ru-RU" w:bidi="ar-SA"/>
        </w:rPr>
        <w:t>которые</w:t>
      </w:r>
      <w:r w:rsidR="00DB1127"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были</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даны</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для</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чтения</w:t>
      </w:r>
      <w:r w:rsidRPr="00864DBB">
        <w:rPr>
          <w:rFonts w:cs="Times New Roman"/>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i/>
          <w:color w:val="000000" w:themeColor="text1"/>
          <w:sz w:val="28"/>
          <w:szCs w:val="28"/>
          <w:lang w:val="da-DK" w:eastAsia="ru-RU" w:bidi="ar-SA"/>
        </w:rPr>
        <w:lastRenderedPageBreak/>
        <w:t>Slagteren tog fri fra arbejde fordi hun skulle til tandlæge</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 xml:space="preserve">‘Мяснику потребовалось уйти с работы, потому что ей нужно было к стоматологу’. (Несоответствие)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i/>
          <w:color w:val="000000" w:themeColor="text1"/>
          <w:sz w:val="28"/>
          <w:szCs w:val="28"/>
          <w:lang w:val="ru-RU" w:eastAsia="ru-RU" w:bidi="ar-SA"/>
        </w:rPr>
        <w:t>Mekanikeren råbte højt for han var rigtig vred</w:t>
      </w:r>
      <w:r w:rsidRPr="00864DBB">
        <w:rPr>
          <w:rFonts w:cs="Times New Roman"/>
          <w:color w:val="000000" w:themeColor="text1"/>
          <w:sz w:val="28"/>
          <w:szCs w:val="28"/>
          <w:lang w:val="ru-RU" w:eastAsia="ru-RU" w:bidi="ar-SA"/>
        </w:rPr>
        <w:t>. ‘Механик громко закричал, потому что он был очень зол’.  (Соответствие)</w:t>
      </w:r>
    </w:p>
    <w:p w:rsidR="009204A4" w:rsidRPr="00864DBB" w:rsidRDefault="00384459"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rPr>
        <w:t>С помощью метода регистрации движений глаз</w:t>
      </w:r>
      <w:r w:rsidRPr="00864DBB">
        <w:rPr>
          <w:rFonts w:cs="Times New Roman"/>
          <w:color w:val="000000" w:themeColor="text1"/>
          <w:sz w:val="28"/>
          <w:szCs w:val="28"/>
          <w:lang w:val="ru-RU" w:eastAsia="ru-RU" w:bidi="ar-SA"/>
        </w:rPr>
        <w:t xml:space="preserve"> было определено,</w:t>
      </w:r>
      <w:r w:rsidR="009204A4" w:rsidRPr="00864DBB">
        <w:rPr>
          <w:rFonts w:cs="Times New Roman"/>
          <w:color w:val="000000" w:themeColor="text1"/>
          <w:sz w:val="28"/>
          <w:szCs w:val="28"/>
          <w:lang w:val="ru-RU" w:eastAsia="ru-RU" w:bidi="ar-SA"/>
        </w:rPr>
        <w:t xml:space="preserve"> что местоимение </w:t>
      </w:r>
      <w:r w:rsidR="009204A4" w:rsidRPr="00864DBB">
        <w:rPr>
          <w:rFonts w:cs="Times New Roman"/>
          <w:i/>
          <w:color w:val="000000" w:themeColor="text1"/>
          <w:sz w:val="28"/>
          <w:szCs w:val="28"/>
          <w:lang w:val="ru-RU" w:eastAsia="ru-RU" w:bidi="ar-SA"/>
        </w:rPr>
        <w:t>han</w:t>
      </w:r>
      <w:r w:rsidR="0097347C" w:rsidRPr="00864DBB">
        <w:rPr>
          <w:rFonts w:cs="Times New Roman"/>
          <w:i/>
          <w:color w:val="000000" w:themeColor="text1"/>
          <w:sz w:val="28"/>
          <w:szCs w:val="28"/>
          <w:lang w:val="ru-RU" w:eastAsia="ru-RU" w:bidi="ar-SA"/>
        </w:rPr>
        <w:t xml:space="preserve"> ‘</w:t>
      </w:r>
      <w:r w:rsidR="0097347C" w:rsidRPr="00864DBB">
        <w:rPr>
          <w:rFonts w:cs="Times New Roman"/>
          <w:color w:val="000000" w:themeColor="text1"/>
          <w:sz w:val="28"/>
          <w:szCs w:val="28"/>
          <w:lang w:val="ru-RU" w:eastAsia="ru-RU" w:bidi="ar-SA"/>
        </w:rPr>
        <w:t>он’</w:t>
      </w:r>
      <w:r w:rsidR="009204A4" w:rsidRPr="00864DBB">
        <w:rPr>
          <w:rFonts w:cs="Times New Roman"/>
          <w:color w:val="000000" w:themeColor="text1"/>
          <w:sz w:val="28"/>
          <w:szCs w:val="28"/>
          <w:lang w:val="ru-RU" w:eastAsia="ru-RU" w:bidi="ar-SA"/>
        </w:rPr>
        <w:t xml:space="preserve"> читалось значительно быстрее, чем местоимение </w:t>
      </w:r>
      <w:r w:rsidR="009204A4" w:rsidRPr="00864DBB">
        <w:rPr>
          <w:rFonts w:cs="Times New Roman"/>
          <w:i/>
          <w:color w:val="000000" w:themeColor="text1"/>
          <w:sz w:val="28"/>
          <w:szCs w:val="28"/>
          <w:lang w:val="ru-RU" w:eastAsia="ru-RU" w:bidi="ar-SA"/>
        </w:rPr>
        <w:t>hun</w:t>
      </w:r>
      <w:r w:rsidR="0097347C" w:rsidRPr="00864DBB">
        <w:rPr>
          <w:rFonts w:cs="Times New Roman"/>
          <w:i/>
          <w:color w:val="000000" w:themeColor="text1"/>
          <w:sz w:val="28"/>
          <w:szCs w:val="28"/>
          <w:lang w:val="ru-RU" w:eastAsia="ru-RU" w:bidi="ar-SA"/>
        </w:rPr>
        <w:t xml:space="preserve"> </w:t>
      </w:r>
      <w:r w:rsidR="0097347C" w:rsidRPr="00864DBB">
        <w:rPr>
          <w:rFonts w:cs="Times New Roman"/>
          <w:color w:val="000000" w:themeColor="text1"/>
          <w:sz w:val="28"/>
          <w:szCs w:val="28"/>
          <w:lang w:val="ru-RU" w:eastAsia="ru-RU" w:bidi="ar-SA"/>
        </w:rPr>
        <w:t>‘она’</w:t>
      </w:r>
      <w:r w:rsidR="009204A4" w:rsidRPr="00864DBB">
        <w:rPr>
          <w:rFonts w:cs="Times New Roman"/>
          <w:color w:val="000000" w:themeColor="text1"/>
          <w:sz w:val="28"/>
          <w:szCs w:val="28"/>
          <w:lang w:val="ru-RU" w:eastAsia="ru-RU" w:bidi="ar-SA"/>
        </w:rPr>
        <w:t>,  независимо от того, соответствует местоимение стереотипному представлению о поле референта или нет. Объяснение заключается в том, что  мужское начало является языковой и социальной нормой, и поэтому ожидается, что агентом</w:t>
      </w:r>
      <w:r w:rsidR="00DB1127" w:rsidRPr="00864DBB">
        <w:rPr>
          <w:rFonts w:cs="Times New Roman"/>
          <w:color w:val="000000" w:themeColor="text1"/>
          <w:sz w:val="28"/>
          <w:szCs w:val="28"/>
          <w:lang w:val="ru-RU" w:eastAsia="ru-RU" w:bidi="ar-SA"/>
        </w:rPr>
        <w:t xml:space="preserve"> в предложении</w:t>
      </w:r>
      <w:r w:rsidR="009204A4" w:rsidRPr="00864DBB">
        <w:rPr>
          <w:rFonts w:cs="Times New Roman"/>
          <w:color w:val="000000" w:themeColor="text1"/>
          <w:sz w:val="28"/>
          <w:szCs w:val="28"/>
          <w:lang w:val="ru-RU" w:eastAsia="ru-RU" w:bidi="ar-SA"/>
        </w:rPr>
        <w:t xml:space="preserve"> будет мужчина.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Проведя дистрибутивный анализ среди 25 языков,</w:t>
      </w:r>
      <w:r w:rsidR="00E5491E" w:rsidRPr="00864DBB">
        <w:rPr>
          <w:rFonts w:cs="Times New Roman"/>
          <w:color w:val="000000" w:themeColor="text1"/>
          <w:sz w:val="28"/>
          <w:szCs w:val="28"/>
          <w:lang w:val="ru-RU" w:eastAsia="ru-RU" w:bidi="ar-SA"/>
        </w:rPr>
        <w:t xml:space="preserve"> </w:t>
      </w:r>
      <w:r w:rsidR="00E5491E" w:rsidRPr="00864DBB">
        <w:rPr>
          <w:rFonts w:cs="Times New Roman"/>
          <w:color w:val="000000" w:themeColor="text1"/>
          <w:spacing w:val="2"/>
          <w:sz w:val="30"/>
          <w:szCs w:val="30"/>
          <w:shd w:val="clear" w:color="auto" w:fill="FFFFFF"/>
          <w:lang w:val="ru-RU"/>
        </w:rPr>
        <w:t>М.Луис и Г. Лупян</w:t>
      </w:r>
      <w:r w:rsidRPr="00864DBB">
        <w:rPr>
          <w:rFonts w:cs="Times New Roman"/>
          <w:color w:val="000000" w:themeColor="text1"/>
          <w:sz w:val="28"/>
          <w:szCs w:val="28"/>
          <w:lang w:val="ru-RU" w:eastAsia="ru-RU" w:bidi="ar-SA"/>
        </w:rPr>
        <w:t xml:space="preserve"> обнаружили, что мужские слова ассоциир</w:t>
      </w:r>
      <w:r w:rsidR="00DB1127" w:rsidRPr="00864DBB">
        <w:rPr>
          <w:rFonts w:cs="Times New Roman"/>
          <w:color w:val="000000" w:themeColor="text1"/>
          <w:sz w:val="28"/>
          <w:szCs w:val="28"/>
          <w:lang w:val="ru-RU" w:eastAsia="ru-RU" w:bidi="ar-SA"/>
        </w:rPr>
        <w:t>уются</w:t>
      </w:r>
      <w:r w:rsidRPr="00864DBB">
        <w:rPr>
          <w:rFonts w:cs="Times New Roman"/>
          <w:color w:val="000000" w:themeColor="text1"/>
          <w:sz w:val="28"/>
          <w:szCs w:val="28"/>
          <w:lang w:val="ru-RU" w:eastAsia="ru-RU" w:bidi="ar-SA"/>
        </w:rPr>
        <w:t xml:space="preserve"> с работой и карьерой в большей степени, чем женские слова. Датский язык продемонстрировал наиболее сильную корреляцию между степенью гендерной специфики описания должностей и тенденцией ассоциировать слово «мужчина» с карьерой</w:t>
      </w:r>
      <w:r w:rsidR="00E5491E" w:rsidRPr="00864DBB">
        <w:rPr>
          <w:rFonts w:cs="Times New Roman"/>
          <w:color w:val="000000" w:themeColor="text1"/>
          <w:sz w:val="28"/>
          <w:szCs w:val="28"/>
          <w:lang w:val="ru-RU" w:eastAsia="ru-RU" w:bidi="ar-SA"/>
        </w:rPr>
        <w:t xml:space="preserve"> [https://www.weekendavisen.dk/2020-37/ideer/mandschauvinistisk-modersmaal]</w:t>
      </w:r>
      <w:r w:rsidRPr="00864DBB">
        <w:rPr>
          <w:rFonts w:cs="Times New Roman"/>
          <w:color w:val="000000" w:themeColor="text1"/>
          <w:sz w:val="28"/>
          <w:szCs w:val="28"/>
          <w:lang w:val="ru-RU" w:eastAsia="ru-RU" w:bidi="ar-SA"/>
        </w:rPr>
        <w:t xml:space="preserve">.  </w:t>
      </w:r>
    </w:p>
    <w:p w:rsidR="009204A4" w:rsidRPr="00864DBB" w:rsidRDefault="00384459" w:rsidP="0038445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Я.</w:t>
      </w:r>
      <w:r w:rsidR="009204A4" w:rsidRPr="00864DBB">
        <w:rPr>
          <w:rFonts w:cs="Times New Roman"/>
          <w:color w:val="000000" w:themeColor="text1"/>
          <w:sz w:val="28"/>
          <w:szCs w:val="28"/>
          <w:lang w:val="ru-RU" w:eastAsia="ru-RU" w:bidi="ar-SA"/>
        </w:rPr>
        <w:t xml:space="preserve"> Шойер  в рамках комплексного исследования изучал описание полов в письменных источниках и заключил, что женщины и мужчины упоминаются по-разному.  Мужской пол относится к публичной сфере власти, именно мужчины действуют и решают. Женщины связаны с сексуальной ценностью или телесными атрибутами. После слова «она» чаще всего встречаются такие слова, как волосы, голос, тело и лицо.  После слова </w:t>
      </w:r>
      <w:r w:rsidR="00074854" w:rsidRPr="00864DBB">
        <w:rPr>
          <w:rFonts w:cs="Times New Roman"/>
          <w:color w:val="000000" w:themeColor="text1"/>
          <w:sz w:val="28"/>
          <w:szCs w:val="28"/>
          <w:lang w:val="ru-RU" w:eastAsia="ru-RU" w:bidi="ar-SA"/>
        </w:rPr>
        <w:t>«</w:t>
      </w:r>
      <w:r w:rsidR="009204A4" w:rsidRPr="00864DBB">
        <w:rPr>
          <w:rFonts w:cs="Times New Roman"/>
          <w:color w:val="000000" w:themeColor="text1"/>
          <w:sz w:val="28"/>
          <w:szCs w:val="28"/>
          <w:lang w:val="ru-RU" w:eastAsia="ru-RU" w:bidi="ar-SA"/>
        </w:rPr>
        <w:t>он</w:t>
      </w:r>
      <w:r w:rsidR="00074854" w:rsidRPr="00864DBB">
        <w:rPr>
          <w:rFonts w:cs="Times New Roman"/>
          <w:color w:val="000000" w:themeColor="text1"/>
          <w:sz w:val="28"/>
          <w:szCs w:val="28"/>
          <w:lang w:val="ru-RU" w:eastAsia="ru-RU" w:bidi="ar-SA"/>
        </w:rPr>
        <w:t>»</w:t>
      </w:r>
      <w:r w:rsidR="009204A4" w:rsidRPr="00864DBB">
        <w:rPr>
          <w:rFonts w:cs="Times New Roman"/>
          <w:color w:val="000000" w:themeColor="text1"/>
          <w:sz w:val="28"/>
          <w:szCs w:val="28"/>
          <w:lang w:val="ru-RU" w:eastAsia="ru-RU" w:bidi="ar-SA"/>
        </w:rPr>
        <w:t xml:space="preserve"> чаще всего следуют такие слова, как значение, люди, карьера, партия, восприятие, политика, богатство и собственность</w:t>
      </w:r>
      <w:r w:rsidR="00E5491E" w:rsidRPr="00864DBB">
        <w:rPr>
          <w:rFonts w:cs="Times New Roman"/>
          <w:color w:val="000000" w:themeColor="text1"/>
          <w:sz w:val="28"/>
          <w:szCs w:val="28"/>
          <w:lang w:val="ru-RU" w:eastAsia="ru-RU" w:bidi="ar-SA"/>
        </w:rPr>
        <w:t xml:space="preserve"> [https://www.berlingske.dk/kultur/kvinder-er-bryster-maend-er-karriere-brugen-af-sproget-er-meget-meget]</w:t>
      </w:r>
      <w:r w:rsidR="009204A4" w:rsidRPr="00864DBB">
        <w:rPr>
          <w:rFonts w:cs="Times New Roman"/>
          <w:color w:val="000000" w:themeColor="text1"/>
          <w:sz w:val="28"/>
          <w:szCs w:val="28"/>
          <w:lang w:val="ru-RU" w:eastAsia="ru-RU" w:bidi="ar-SA"/>
        </w:rPr>
        <w:t xml:space="preserve">.  </w:t>
      </w:r>
    </w:p>
    <w:p w:rsidR="009204A4" w:rsidRPr="00864DBB" w:rsidRDefault="00384459" w:rsidP="00384459">
      <w:pPr>
        <w:pStyle w:val="1"/>
        <w:spacing w:before="0" w:line="360" w:lineRule="auto"/>
        <w:rPr>
          <w:rFonts w:cs="Times New Roman"/>
          <w:lang w:eastAsia="ru-RU"/>
        </w:rPr>
      </w:pPr>
      <w:bookmarkStart w:id="49" w:name="_Toc73340595"/>
      <w:r w:rsidRPr="00864DBB">
        <w:rPr>
          <w:rFonts w:cs="Times New Roman"/>
          <w:lang w:eastAsia="ru-RU"/>
        </w:rPr>
        <w:lastRenderedPageBreak/>
        <w:t xml:space="preserve">1.5.2.1. </w:t>
      </w:r>
      <w:r w:rsidR="009204A4" w:rsidRPr="00864DBB">
        <w:rPr>
          <w:rFonts w:cs="Times New Roman"/>
          <w:lang w:eastAsia="ru-RU"/>
        </w:rPr>
        <w:t>Морфология существительных обозначающих лица</w:t>
      </w:r>
      <w:bookmarkEnd w:id="49"/>
    </w:p>
    <w:p w:rsidR="009204A4" w:rsidRPr="00864DBB" w:rsidRDefault="009204A4" w:rsidP="0038445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Пионером в исследованиях существительных, обозначающих людей с особым вниманием к полу, была датский лингвист Л. Якобсен, которая в 1912 году опубликовала работу о древнеисландских терминах для женщин и мужчин. Однако большая часть исследований в этой области </w:t>
      </w:r>
      <w:r w:rsidRPr="00864DBB">
        <w:rPr>
          <w:rFonts w:cs="Times New Roman"/>
          <w:color w:val="000000" w:themeColor="text1"/>
          <w:sz w:val="28"/>
          <w:szCs w:val="28"/>
          <w:lang w:val="ru-RU"/>
        </w:rPr>
        <w:t xml:space="preserve">– </w:t>
      </w:r>
      <w:r w:rsidRPr="00864DBB">
        <w:rPr>
          <w:rFonts w:cs="Times New Roman"/>
          <w:color w:val="000000" w:themeColor="text1"/>
          <w:sz w:val="28"/>
          <w:szCs w:val="28"/>
          <w:lang w:val="ru-RU" w:eastAsia="ru-RU" w:bidi="ar-SA"/>
        </w:rPr>
        <w:t xml:space="preserve"> отчасти с феминистской точки зрения, критикующей сексизм в языке </w:t>
      </w:r>
      <w:r w:rsidRPr="00864DBB">
        <w:rPr>
          <w:rFonts w:cs="Times New Roman"/>
          <w:color w:val="000000" w:themeColor="text1"/>
          <w:sz w:val="28"/>
          <w:szCs w:val="28"/>
          <w:lang w:val="ru-RU"/>
        </w:rPr>
        <w:t xml:space="preserve">– </w:t>
      </w:r>
      <w:r w:rsidRPr="00864DBB">
        <w:rPr>
          <w:rFonts w:cs="Times New Roman"/>
          <w:color w:val="000000" w:themeColor="text1"/>
          <w:sz w:val="28"/>
          <w:szCs w:val="28"/>
          <w:lang w:val="ru-RU" w:eastAsia="ru-RU" w:bidi="ar-SA"/>
        </w:rPr>
        <w:t xml:space="preserve"> проводилась в 1970-х и 1980-х гг.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В датском языке есть несколько способов выразить гендер лингвистически: </w:t>
      </w:r>
    </w:p>
    <w:p w:rsidR="009204A4" w:rsidRPr="00864DBB" w:rsidRDefault="009204A4" w:rsidP="00B113E6">
      <w:pPr>
        <w:numPr>
          <w:ilvl w:val="0"/>
          <w:numId w:val="4"/>
        </w:numPr>
        <w:spacing w:after="0" w:line="360" w:lineRule="auto"/>
        <w:ind w:left="0" w:firstLine="709"/>
        <w:contextualSpacing/>
        <w:jc w:val="both"/>
        <w:rPr>
          <w:rFonts w:cs="Times New Roman"/>
          <w:color w:val="000000" w:themeColor="text1"/>
          <w:sz w:val="28"/>
          <w:szCs w:val="28"/>
          <w:lang w:val="ru-RU"/>
        </w:rPr>
      </w:pPr>
      <w:r w:rsidRPr="00864DBB">
        <w:rPr>
          <w:rFonts w:cs="Times New Roman"/>
          <w:color w:val="000000" w:themeColor="text1"/>
          <w:sz w:val="28"/>
          <w:szCs w:val="28"/>
          <w:lang w:val="ru-RU"/>
        </w:rPr>
        <w:t>мовирование (</w:t>
      </w:r>
      <w:r w:rsidRPr="00864DBB">
        <w:rPr>
          <w:rFonts w:cs="Times New Roman"/>
          <w:i/>
          <w:color w:val="000000" w:themeColor="text1"/>
          <w:sz w:val="28"/>
          <w:szCs w:val="28"/>
          <w:lang w:val="da-DK"/>
        </w:rPr>
        <w:t>l</w:t>
      </w:r>
      <w:r w:rsidRPr="00864DBB">
        <w:rPr>
          <w:rFonts w:cs="Times New Roman"/>
          <w:i/>
          <w:color w:val="000000" w:themeColor="text1"/>
          <w:sz w:val="28"/>
          <w:szCs w:val="28"/>
          <w:lang w:val="ru-RU"/>
        </w:rPr>
        <w:t>æ</w:t>
      </w:r>
      <w:r w:rsidRPr="00864DBB">
        <w:rPr>
          <w:rFonts w:cs="Times New Roman"/>
          <w:i/>
          <w:color w:val="000000" w:themeColor="text1"/>
          <w:sz w:val="28"/>
          <w:szCs w:val="28"/>
          <w:lang w:val="da-DK"/>
        </w:rPr>
        <w:t>rer</w:t>
      </w:r>
      <w:r w:rsidRPr="00864DBB">
        <w:rPr>
          <w:rFonts w:cs="Times New Roman"/>
          <w:color w:val="000000" w:themeColor="text1"/>
          <w:sz w:val="28"/>
          <w:szCs w:val="28"/>
          <w:lang w:val="ru-RU"/>
        </w:rPr>
        <w:t xml:space="preserve"> ‘учитель’ – </w:t>
      </w:r>
      <w:r w:rsidRPr="00864DBB">
        <w:rPr>
          <w:rFonts w:cs="Times New Roman"/>
          <w:i/>
          <w:color w:val="000000" w:themeColor="text1"/>
          <w:sz w:val="28"/>
          <w:szCs w:val="28"/>
        </w:rPr>
        <w:t>l</w:t>
      </w:r>
      <w:r w:rsidRPr="00864DBB">
        <w:rPr>
          <w:rFonts w:cs="Times New Roman"/>
          <w:i/>
          <w:color w:val="000000" w:themeColor="text1"/>
          <w:sz w:val="28"/>
          <w:szCs w:val="28"/>
          <w:lang w:val="ru-RU"/>
        </w:rPr>
        <w:t>æ</w:t>
      </w:r>
      <w:r w:rsidRPr="00864DBB">
        <w:rPr>
          <w:rFonts w:cs="Times New Roman"/>
          <w:i/>
          <w:color w:val="000000" w:themeColor="text1"/>
          <w:sz w:val="28"/>
          <w:szCs w:val="28"/>
        </w:rPr>
        <w:t>rerinde</w:t>
      </w:r>
      <w:r w:rsidRPr="00864DBB">
        <w:rPr>
          <w:rFonts w:cs="Times New Roman"/>
          <w:color w:val="000000" w:themeColor="text1"/>
          <w:sz w:val="28"/>
          <w:szCs w:val="28"/>
          <w:lang w:val="ru-RU"/>
        </w:rPr>
        <w:t xml:space="preserve"> ‘учительница’), </w:t>
      </w:r>
    </w:p>
    <w:p w:rsidR="009204A4" w:rsidRPr="00864DBB" w:rsidRDefault="009204A4" w:rsidP="00B113E6">
      <w:pPr>
        <w:numPr>
          <w:ilvl w:val="0"/>
          <w:numId w:val="4"/>
        </w:numPr>
        <w:spacing w:after="0" w:line="360" w:lineRule="auto"/>
        <w:ind w:left="0" w:firstLine="709"/>
        <w:contextualSpacing/>
        <w:jc w:val="both"/>
        <w:rPr>
          <w:rFonts w:cs="Times New Roman"/>
          <w:color w:val="000000" w:themeColor="text1"/>
          <w:sz w:val="28"/>
          <w:szCs w:val="28"/>
          <w:lang w:val="ru-RU"/>
        </w:rPr>
      </w:pPr>
      <w:r w:rsidRPr="00864DBB">
        <w:rPr>
          <w:rFonts w:cs="Times New Roman"/>
          <w:color w:val="000000" w:themeColor="text1"/>
          <w:sz w:val="28"/>
          <w:szCs w:val="28"/>
          <w:lang w:val="ru-RU"/>
        </w:rPr>
        <w:t>лексические морфемы (</w:t>
      </w:r>
      <w:r w:rsidRPr="00864DBB">
        <w:rPr>
          <w:rFonts w:cs="Times New Roman"/>
          <w:i/>
          <w:color w:val="000000" w:themeColor="text1"/>
          <w:sz w:val="28"/>
          <w:szCs w:val="28"/>
        </w:rPr>
        <w:t>form</w:t>
      </w:r>
      <w:r w:rsidRPr="00864DBB">
        <w:rPr>
          <w:rFonts w:cs="Times New Roman"/>
          <w:i/>
          <w:color w:val="000000" w:themeColor="text1"/>
          <w:sz w:val="28"/>
          <w:szCs w:val="28"/>
          <w:lang w:val="ru-RU"/>
        </w:rPr>
        <w:t>æ</w:t>
      </w:r>
      <w:r w:rsidRPr="00864DBB">
        <w:rPr>
          <w:rFonts w:cs="Times New Roman"/>
          <w:i/>
          <w:color w:val="000000" w:themeColor="text1"/>
          <w:sz w:val="28"/>
          <w:szCs w:val="28"/>
        </w:rPr>
        <w:t>nd</w:t>
      </w:r>
      <w:r w:rsidRPr="00864DBB">
        <w:rPr>
          <w:rFonts w:cs="Times New Roman"/>
          <w:color w:val="000000" w:themeColor="text1"/>
          <w:sz w:val="28"/>
          <w:szCs w:val="28"/>
          <w:lang w:val="ru-RU"/>
        </w:rPr>
        <w:t xml:space="preserve"> и </w:t>
      </w:r>
      <w:r w:rsidRPr="00864DBB">
        <w:rPr>
          <w:rFonts w:cs="Times New Roman"/>
          <w:i/>
          <w:color w:val="000000" w:themeColor="text1"/>
          <w:sz w:val="28"/>
          <w:szCs w:val="28"/>
        </w:rPr>
        <w:t>forkvinder</w:t>
      </w:r>
      <w:r w:rsidRPr="00864DBB">
        <w:rPr>
          <w:rFonts w:cs="Times New Roman"/>
          <w:color w:val="000000" w:themeColor="text1"/>
          <w:sz w:val="28"/>
          <w:szCs w:val="28"/>
          <w:lang w:val="ru-RU"/>
        </w:rPr>
        <w:t xml:space="preserve"> ‘председатели и председательницы’), </w:t>
      </w:r>
    </w:p>
    <w:p w:rsidR="009204A4" w:rsidRPr="00864DBB" w:rsidRDefault="009204A4" w:rsidP="00B113E6">
      <w:pPr>
        <w:numPr>
          <w:ilvl w:val="0"/>
          <w:numId w:val="4"/>
        </w:numPr>
        <w:spacing w:after="0" w:line="360" w:lineRule="auto"/>
        <w:ind w:left="0" w:firstLine="709"/>
        <w:contextualSpacing/>
        <w:jc w:val="both"/>
        <w:rPr>
          <w:rFonts w:cs="Times New Roman"/>
          <w:color w:val="000000" w:themeColor="text1"/>
          <w:sz w:val="28"/>
          <w:szCs w:val="28"/>
          <w:lang w:val="ru-RU"/>
        </w:rPr>
      </w:pPr>
      <w:r w:rsidRPr="00864DBB">
        <w:rPr>
          <w:rFonts w:cs="Times New Roman"/>
          <w:color w:val="000000" w:themeColor="text1"/>
          <w:sz w:val="28"/>
          <w:szCs w:val="28"/>
          <w:lang w:val="ru-RU"/>
        </w:rPr>
        <w:t xml:space="preserve">атрибутивные прилагательные </w:t>
      </w:r>
      <w:r w:rsidRPr="00864DBB">
        <w:rPr>
          <w:rFonts w:cs="Times New Roman"/>
          <w:i/>
          <w:color w:val="000000" w:themeColor="text1"/>
          <w:sz w:val="28"/>
          <w:szCs w:val="28"/>
        </w:rPr>
        <w:t>kvindelig</w:t>
      </w:r>
      <w:r w:rsidRPr="00864DBB">
        <w:rPr>
          <w:rFonts w:cs="Times New Roman"/>
          <w:color w:val="000000" w:themeColor="text1"/>
          <w:sz w:val="28"/>
          <w:szCs w:val="28"/>
          <w:lang w:val="ru-RU"/>
        </w:rPr>
        <w:t xml:space="preserve"> и </w:t>
      </w:r>
      <w:r w:rsidRPr="00864DBB">
        <w:rPr>
          <w:rFonts w:cs="Times New Roman"/>
          <w:i/>
          <w:color w:val="000000" w:themeColor="text1"/>
          <w:sz w:val="28"/>
          <w:szCs w:val="28"/>
        </w:rPr>
        <w:t>mandlig</w:t>
      </w:r>
      <w:r w:rsidRPr="00864DBB">
        <w:rPr>
          <w:rFonts w:cs="Times New Roman"/>
          <w:color w:val="000000" w:themeColor="text1"/>
          <w:sz w:val="28"/>
          <w:szCs w:val="28"/>
          <w:lang w:val="ru-RU"/>
        </w:rPr>
        <w:t xml:space="preserve"> ‘женский/женщина и мужской/мужчина’, а также личные местоимения.</w:t>
      </w:r>
    </w:p>
    <w:p w:rsidR="009204A4" w:rsidRPr="00864DBB" w:rsidRDefault="00384459" w:rsidP="00384459">
      <w:pPr>
        <w:pStyle w:val="1"/>
        <w:spacing w:before="0" w:line="360" w:lineRule="auto"/>
        <w:rPr>
          <w:rFonts w:cs="Times New Roman"/>
          <w:lang w:eastAsia="ru-RU"/>
        </w:rPr>
      </w:pPr>
      <w:bookmarkStart w:id="50" w:name="_Toc73340596"/>
      <w:r w:rsidRPr="00864DBB">
        <w:rPr>
          <w:rFonts w:cs="Times New Roman"/>
          <w:lang w:eastAsia="ru-RU"/>
        </w:rPr>
        <w:t xml:space="preserve">1.5.2.2. </w:t>
      </w:r>
      <w:r w:rsidR="009204A4" w:rsidRPr="00864DBB">
        <w:rPr>
          <w:rFonts w:cs="Times New Roman"/>
          <w:lang w:eastAsia="ru-RU"/>
        </w:rPr>
        <w:t>Мовирование</w:t>
      </w:r>
      <w:bookmarkEnd w:id="50"/>
    </w:p>
    <w:p w:rsidR="009204A4" w:rsidRPr="00864DBB" w:rsidRDefault="009204A4" w:rsidP="00210BC8">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Номинации лица могут проходить процесс мовирования посредством деривационных суффиксов,</w:t>
      </w:r>
      <w:r w:rsidR="00210BC8"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в датском языке в основном посредством суффиксов -</w:t>
      </w:r>
      <w:r w:rsidRPr="00864DBB">
        <w:rPr>
          <w:rFonts w:cs="Times New Roman"/>
          <w:i/>
          <w:color w:val="000000" w:themeColor="text1"/>
          <w:sz w:val="28"/>
          <w:szCs w:val="28"/>
          <w:lang w:val="ru-RU" w:eastAsia="ru-RU" w:bidi="ar-SA"/>
        </w:rPr>
        <w:t>inde</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ru-RU" w:eastAsia="ru-RU" w:bidi="ar-SA"/>
        </w:rPr>
        <w:t>ske</w:t>
      </w:r>
      <w:r w:rsidRPr="00864DBB">
        <w:rPr>
          <w:rFonts w:cs="Times New Roman"/>
          <w:color w:val="000000" w:themeColor="text1"/>
          <w:sz w:val="28"/>
          <w:szCs w:val="28"/>
          <w:lang w:val="ru-RU" w:eastAsia="ru-RU" w:bidi="ar-SA"/>
        </w:rPr>
        <w:t>.</w:t>
      </w:r>
      <w:r w:rsidR="00C53978" w:rsidRPr="00864DBB">
        <w:rPr>
          <w:rFonts w:cs="Times New Roman"/>
          <w:color w:val="000000" w:themeColor="text1"/>
          <w:sz w:val="28"/>
          <w:szCs w:val="28"/>
          <w:lang w:val="ru-RU" w:eastAsia="ru-RU" w:bidi="ar-SA"/>
        </w:rPr>
        <w:t xml:space="preserve"> </w:t>
      </w:r>
      <w:r w:rsidR="00210BC8" w:rsidRPr="00864DBB">
        <w:rPr>
          <w:rFonts w:cs="Times New Roman"/>
          <w:color w:val="000000" w:themeColor="text1"/>
          <w:sz w:val="28"/>
          <w:szCs w:val="28"/>
          <w:lang w:val="ru-RU" w:eastAsia="ru-RU" w:bidi="ar-SA"/>
        </w:rPr>
        <w:t>В. Флейшер определяет мовирование как «эксплицитную деривацию существительных другого рода от основы, которая называет лицо или животное» (Цит. по [Неупокоева, 2018]).</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Другие используемые суффиксы это -</w:t>
      </w:r>
      <w:r w:rsidRPr="00864DBB">
        <w:rPr>
          <w:rFonts w:cs="Times New Roman"/>
          <w:i/>
          <w:color w:val="000000" w:themeColor="text1"/>
          <w:sz w:val="28"/>
          <w:szCs w:val="28"/>
          <w:lang w:val="da-DK" w:eastAsia="ru-RU" w:bidi="ar-SA"/>
        </w:rPr>
        <w:t>trice</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se</w:t>
      </w:r>
      <w:r w:rsidRPr="00864DBB">
        <w:rPr>
          <w:rFonts w:cs="Times New Roman"/>
          <w:color w:val="000000" w:themeColor="text1"/>
          <w:sz w:val="28"/>
          <w:szCs w:val="28"/>
          <w:lang w:val="ru-RU" w:eastAsia="ru-RU" w:bidi="ar-SA"/>
        </w:rPr>
        <w:t xml:space="preserve">, в основном эти суффиксы были заимствованы из французского языка, но также какое-то время были продуктивны, например, </w:t>
      </w:r>
      <w:r w:rsidRPr="00864DBB">
        <w:rPr>
          <w:rFonts w:cs="Times New Roman"/>
          <w:i/>
          <w:color w:val="000000" w:themeColor="text1"/>
          <w:sz w:val="28"/>
          <w:szCs w:val="28"/>
          <w:lang w:val="da-DK" w:eastAsia="ru-RU" w:bidi="ar-SA"/>
        </w:rPr>
        <w:t>servitrice</w:t>
      </w:r>
      <w:r w:rsidRPr="00864DBB">
        <w:rPr>
          <w:rFonts w:cs="Times New Roman"/>
          <w:color w:val="000000" w:themeColor="text1"/>
          <w:sz w:val="28"/>
          <w:szCs w:val="28"/>
          <w:lang w:val="ru-RU" w:eastAsia="ru-RU" w:bidi="ar-SA"/>
        </w:rPr>
        <w:t xml:space="preserve"> ‘официантка’, </w:t>
      </w:r>
      <w:r w:rsidRPr="00864DBB">
        <w:rPr>
          <w:rFonts w:cs="Times New Roman"/>
          <w:i/>
          <w:color w:val="000000" w:themeColor="text1"/>
          <w:sz w:val="28"/>
          <w:szCs w:val="28"/>
          <w:lang w:val="da-DK" w:eastAsia="ru-RU" w:bidi="ar-SA"/>
        </w:rPr>
        <w:t>mass</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se</w:t>
      </w:r>
      <w:r w:rsidRPr="00864DBB">
        <w:rPr>
          <w:rFonts w:cs="Times New Roman"/>
          <w:color w:val="000000" w:themeColor="text1"/>
          <w:sz w:val="28"/>
          <w:szCs w:val="28"/>
          <w:lang w:val="ru-RU" w:eastAsia="ru-RU" w:bidi="ar-SA"/>
        </w:rPr>
        <w:t xml:space="preserve"> ‘массажистка’. Эти суффиксы, за исключением небольшой группы слов, устарели, но сохранились в некоторых словах.</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Суффикс -</w:t>
      </w:r>
      <w:r w:rsidRPr="00864DBB">
        <w:rPr>
          <w:rFonts w:cs="Times New Roman"/>
          <w:i/>
          <w:color w:val="000000" w:themeColor="text1"/>
          <w:sz w:val="28"/>
          <w:szCs w:val="28"/>
          <w:lang w:val="da-DK" w:eastAsia="ru-RU" w:bidi="ar-SA"/>
        </w:rPr>
        <w:t>ine</w:t>
      </w:r>
      <w:r w:rsidRPr="00864DBB">
        <w:rPr>
          <w:rFonts w:cs="Times New Roman"/>
          <w:color w:val="000000" w:themeColor="text1"/>
          <w:sz w:val="28"/>
          <w:szCs w:val="28"/>
          <w:lang w:val="ru-RU" w:eastAsia="ru-RU" w:bidi="ar-SA"/>
        </w:rPr>
        <w:t xml:space="preserve"> все еще используется в </w:t>
      </w:r>
      <w:r w:rsidRPr="00864DBB">
        <w:rPr>
          <w:rFonts w:cs="Times New Roman"/>
          <w:i/>
          <w:color w:val="000000" w:themeColor="text1"/>
          <w:sz w:val="28"/>
          <w:szCs w:val="28"/>
          <w:lang w:val="da-DK" w:eastAsia="ru-RU" w:bidi="ar-SA"/>
        </w:rPr>
        <w:t>piccoline</w:t>
      </w:r>
      <w:r w:rsidRPr="00864DBB">
        <w:rPr>
          <w:rFonts w:cs="Times New Roman"/>
          <w:color w:val="000000" w:themeColor="text1"/>
          <w:sz w:val="28"/>
          <w:szCs w:val="28"/>
          <w:lang w:val="ru-RU" w:eastAsia="ru-RU" w:bidi="ar-SA"/>
        </w:rPr>
        <w:t xml:space="preserve"> ‘девушка-посыльный’; происходит от слова </w:t>
      </w:r>
      <w:r w:rsidRPr="00864DBB">
        <w:rPr>
          <w:rFonts w:cs="Times New Roman"/>
          <w:i/>
          <w:color w:val="000000" w:themeColor="text1"/>
          <w:sz w:val="28"/>
          <w:szCs w:val="28"/>
          <w:lang w:val="da-DK" w:eastAsia="ru-RU" w:bidi="ar-SA"/>
        </w:rPr>
        <w:t>piccolo</w:t>
      </w:r>
      <w:r w:rsidRPr="00864DBB">
        <w:rPr>
          <w:rFonts w:cs="Times New Roman"/>
          <w:color w:val="000000" w:themeColor="text1"/>
          <w:sz w:val="28"/>
          <w:szCs w:val="28"/>
          <w:lang w:val="ru-RU" w:eastAsia="ru-RU" w:bidi="ar-SA"/>
        </w:rPr>
        <w:t xml:space="preserve"> ‘мальчик-посыльный’. -</w:t>
      </w:r>
      <w:r w:rsidRPr="00864DBB">
        <w:rPr>
          <w:rFonts w:cs="Times New Roman"/>
          <w:i/>
          <w:color w:val="000000" w:themeColor="text1"/>
          <w:sz w:val="28"/>
          <w:szCs w:val="28"/>
          <w:lang w:val="da-DK" w:eastAsia="ru-RU" w:bidi="ar-SA"/>
        </w:rPr>
        <w:t>ine</w:t>
      </w:r>
      <w:r w:rsidRPr="00864DBB">
        <w:rPr>
          <w:rFonts w:cs="Times New Roman"/>
          <w:color w:val="000000" w:themeColor="text1"/>
          <w:sz w:val="28"/>
          <w:szCs w:val="28"/>
          <w:lang w:val="ru-RU" w:eastAsia="ru-RU" w:bidi="ar-SA"/>
        </w:rPr>
        <w:t xml:space="preserve"> также использовался (и в редких случаях используется до сих пор) для образования женских имен из мужских, например, </w:t>
      </w:r>
      <w:r w:rsidRPr="00864DBB">
        <w:rPr>
          <w:rFonts w:cs="Times New Roman"/>
          <w:i/>
          <w:color w:val="000000" w:themeColor="text1"/>
          <w:sz w:val="28"/>
          <w:szCs w:val="28"/>
          <w:lang w:val="da-DK" w:eastAsia="ru-RU" w:bidi="ar-SA"/>
        </w:rPr>
        <w:t>Jensine</w:t>
      </w:r>
      <w:r w:rsidRPr="00864DBB">
        <w:rPr>
          <w:rFonts w:cs="Times New Roman"/>
          <w:color w:val="000000" w:themeColor="text1"/>
          <w:sz w:val="28"/>
          <w:szCs w:val="28"/>
          <w:lang w:val="ru-RU" w:eastAsia="ru-RU" w:bidi="ar-SA"/>
        </w:rPr>
        <w:t xml:space="preserve"> от </w:t>
      </w:r>
      <w:r w:rsidRPr="00864DBB">
        <w:rPr>
          <w:rFonts w:cs="Times New Roman"/>
          <w:i/>
          <w:color w:val="000000" w:themeColor="text1"/>
          <w:sz w:val="28"/>
          <w:szCs w:val="28"/>
          <w:lang w:val="da-DK" w:eastAsia="ru-RU" w:bidi="ar-SA"/>
        </w:rPr>
        <w:t>Jens</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Суффиксы -</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da-DK" w:eastAsia="ru-RU" w:bidi="ar-SA"/>
        </w:rPr>
        <w:t>ske</w:t>
      </w:r>
      <w:r w:rsidRPr="00864DBB">
        <w:rPr>
          <w:rFonts w:cs="Times New Roman"/>
          <w:color w:val="000000" w:themeColor="text1"/>
          <w:sz w:val="28"/>
          <w:szCs w:val="28"/>
          <w:lang w:val="ru-RU" w:eastAsia="ru-RU" w:bidi="ar-SA"/>
        </w:rPr>
        <w:t xml:space="preserve"> исторически нижненемецкого происхождения, но не считаются заимствованными, поскольку используются в датском языке примерно с 1400 г. [</w:t>
      </w:r>
      <w:r w:rsidRPr="00864DBB">
        <w:rPr>
          <w:rFonts w:cs="Times New Roman"/>
          <w:color w:val="000000" w:themeColor="text1"/>
          <w:sz w:val="28"/>
          <w:szCs w:val="28"/>
          <w:lang w:val="da-DK" w:eastAsia="ru-RU" w:bidi="ar-SA"/>
        </w:rPr>
        <w:t>Gomard</w:t>
      </w:r>
      <w:r w:rsidRPr="00864DBB">
        <w:rPr>
          <w:rFonts w:cs="Times New Roman"/>
          <w:color w:val="000000" w:themeColor="text1"/>
          <w:sz w:val="28"/>
          <w:szCs w:val="28"/>
          <w:lang w:val="ru-RU" w:eastAsia="ru-RU" w:bidi="ar-SA"/>
        </w:rPr>
        <w:t>, 2003]. Суффикс -</w:t>
      </w:r>
      <w:r w:rsidRPr="00864DBB">
        <w:rPr>
          <w:rFonts w:cs="Times New Roman"/>
          <w:i/>
          <w:color w:val="000000" w:themeColor="text1"/>
          <w:sz w:val="28"/>
          <w:szCs w:val="28"/>
          <w:lang w:val="da-DK" w:eastAsia="ru-RU" w:bidi="ar-SA"/>
        </w:rPr>
        <w:t>ske</w:t>
      </w:r>
      <w:r w:rsidRPr="00864DBB">
        <w:rPr>
          <w:rFonts w:cs="Times New Roman"/>
          <w:color w:val="000000" w:themeColor="text1"/>
          <w:sz w:val="28"/>
          <w:szCs w:val="28"/>
          <w:lang w:val="ru-RU" w:eastAsia="ru-RU" w:bidi="ar-SA"/>
        </w:rPr>
        <w:t xml:space="preserve"> добавлялся только к словам, оканчивающимся на -</w:t>
      </w:r>
      <w:r w:rsidRPr="00864DBB">
        <w:rPr>
          <w:rFonts w:cs="Times New Roman"/>
          <w:color w:val="000000" w:themeColor="text1"/>
          <w:sz w:val="28"/>
          <w:szCs w:val="28"/>
          <w:lang w:val="da-DK" w:eastAsia="ru-RU" w:bidi="ar-SA"/>
        </w:rPr>
        <w:t>er</w:t>
      </w:r>
      <w:r w:rsidRPr="00864DBB">
        <w:rPr>
          <w:rFonts w:cs="Times New Roman"/>
          <w:color w:val="000000" w:themeColor="text1"/>
          <w:sz w:val="28"/>
          <w:szCs w:val="28"/>
          <w:lang w:val="ru-RU" w:eastAsia="ru-RU" w:bidi="ar-SA"/>
        </w:rPr>
        <w:t xml:space="preserve">, например </w:t>
      </w:r>
      <w:r w:rsidRPr="00864DBB">
        <w:rPr>
          <w:rFonts w:cs="Times New Roman"/>
          <w:i/>
          <w:color w:val="000000" w:themeColor="text1"/>
          <w:sz w:val="28"/>
          <w:szCs w:val="28"/>
          <w:lang w:val="da-DK" w:eastAsia="ru-RU" w:bidi="ar-SA"/>
        </w:rPr>
        <w:t>arbejder</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ske</w:t>
      </w:r>
      <w:r w:rsidRPr="00864DBB">
        <w:rPr>
          <w:rFonts w:cs="Times New Roman"/>
          <w:color w:val="000000" w:themeColor="text1"/>
          <w:sz w:val="28"/>
          <w:szCs w:val="28"/>
          <w:lang w:val="ru-RU" w:eastAsia="ru-RU" w:bidi="ar-SA"/>
        </w:rPr>
        <w:t xml:space="preserve"> ‘работница’. Суффикс –</w:t>
      </w:r>
      <w:r w:rsidRPr="00864DBB">
        <w:rPr>
          <w:rFonts w:cs="Times New Roman"/>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добавляется к любым существительным: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‘учительница’, </w:t>
      </w:r>
      <w:r w:rsidRPr="00864DBB">
        <w:rPr>
          <w:rFonts w:cs="Times New Roman"/>
          <w:i/>
          <w:color w:val="000000" w:themeColor="text1"/>
          <w:sz w:val="28"/>
          <w:szCs w:val="28"/>
          <w:lang w:val="da-DK" w:eastAsia="ru-RU" w:bidi="ar-SA"/>
        </w:rPr>
        <w:t>skuespiller</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‘актриса’, </w:t>
      </w:r>
      <w:r w:rsidRPr="00864DBB">
        <w:rPr>
          <w:rFonts w:cs="Times New Roman"/>
          <w:i/>
          <w:color w:val="000000" w:themeColor="text1"/>
          <w:sz w:val="28"/>
          <w:szCs w:val="28"/>
          <w:lang w:val="da-DK" w:eastAsia="ru-RU" w:bidi="ar-SA"/>
        </w:rPr>
        <w:t>damefris</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‘парикмахерша’.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случаях, когда суффикс </w:t>
      </w:r>
      <w:r w:rsidR="00384459" w:rsidRPr="00864DBB">
        <w:rPr>
          <w:rFonts w:cs="Times New Roman"/>
          <w:color w:val="000000" w:themeColor="text1"/>
          <w:sz w:val="28"/>
          <w:szCs w:val="28"/>
          <w:lang w:val="ru-RU" w:eastAsia="ru-RU" w:bidi="ar-SA"/>
        </w:rPr>
        <w:t>-</w:t>
      </w:r>
      <w:r w:rsidRPr="00864DBB">
        <w:rPr>
          <w:rFonts w:cs="Times New Roman"/>
          <w:i/>
          <w:color w:val="000000" w:themeColor="text1"/>
          <w:sz w:val="28"/>
          <w:szCs w:val="28"/>
          <w:lang w:val="da-DK" w:eastAsia="ru-RU" w:bidi="ar-SA"/>
        </w:rPr>
        <w:t>inde</w:t>
      </w:r>
      <w:r w:rsidR="00384459"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присоединялся к слову, оканчивающемуся на -</w:t>
      </w:r>
      <w:r w:rsidRPr="00864DBB">
        <w:rPr>
          <w:rFonts w:cs="Times New Roman"/>
          <w:i/>
          <w:color w:val="000000" w:themeColor="text1"/>
          <w:sz w:val="28"/>
          <w:szCs w:val="28"/>
          <w:lang w:val="da-DK" w:eastAsia="ru-RU" w:bidi="ar-SA"/>
        </w:rPr>
        <w:t>er</w:t>
      </w:r>
      <w:r w:rsidRPr="00864DBB">
        <w:rPr>
          <w:rFonts w:cs="Times New Roman"/>
          <w:color w:val="000000" w:themeColor="text1"/>
          <w:sz w:val="28"/>
          <w:szCs w:val="28"/>
          <w:lang w:val="ru-RU" w:eastAsia="ru-RU" w:bidi="ar-SA"/>
        </w:rPr>
        <w:t>, он указывал на более высокое социальное положение должности, чем слово с суффиксом -</w:t>
      </w:r>
      <w:r w:rsidRPr="00864DBB">
        <w:rPr>
          <w:rFonts w:cs="Times New Roman"/>
          <w:i/>
          <w:color w:val="000000" w:themeColor="text1"/>
          <w:sz w:val="28"/>
          <w:szCs w:val="28"/>
          <w:lang w:val="da-DK" w:eastAsia="ru-RU" w:bidi="ar-SA"/>
        </w:rPr>
        <w:t>ske</w:t>
      </w:r>
      <w:r w:rsidRPr="00864DBB">
        <w:rPr>
          <w:rFonts w:cs="Times New Roman"/>
          <w:color w:val="000000" w:themeColor="text1"/>
          <w:sz w:val="28"/>
          <w:szCs w:val="28"/>
          <w:lang w:val="ru-RU" w:eastAsia="ru-RU" w:bidi="ar-SA"/>
        </w:rPr>
        <w:t xml:space="preserve">. С точки зрения морфологии можно было бы использовать форму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rerske</w:t>
      </w:r>
      <w:r w:rsidRPr="00864DBB">
        <w:rPr>
          <w:rFonts w:cs="Times New Roman"/>
          <w:color w:val="000000" w:themeColor="text1"/>
          <w:sz w:val="28"/>
          <w:szCs w:val="28"/>
          <w:lang w:val="ru-RU" w:eastAsia="ru-RU" w:bidi="ar-SA"/>
        </w:rPr>
        <w:t xml:space="preserve"> вместо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Номинация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была социальным сигналом, который указывал на то, что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‘учительница’ имела более высокий социальный статус, чем </w:t>
      </w:r>
      <w:r w:rsidRPr="00864DBB">
        <w:rPr>
          <w:rFonts w:cs="Times New Roman"/>
          <w:i/>
          <w:color w:val="000000" w:themeColor="text1"/>
          <w:sz w:val="28"/>
          <w:szCs w:val="28"/>
          <w:lang w:val="da-DK" w:eastAsia="ru-RU" w:bidi="ar-SA"/>
        </w:rPr>
        <w:t>syerske</w:t>
      </w:r>
      <w:r w:rsidRPr="00864DBB">
        <w:rPr>
          <w:rFonts w:cs="Times New Roman"/>
          <w:color w:val="000000" w:themeColor="text1"/>
          <w:sz w:val="28"/>
          <w:szCs w:val="28"/>
          <w:lang w:val="ru-RU" w:eastAsia="ru-RU" w:bidi="ar-SA"/>
        </w:rPr>
        <w:t xml:space="preserve"> ‘портниха’,  </w:t>
      </w:r>
      <w:r w:rsidRPr="00864DBB">
        <w:rPr>
          <w:rFonts w:cs="Times New Roman"/>
          <w:i/>
          <w:color w:val="000000" w:themeColor="text1"/>
          <w:sz w:val="28"/>
          <w:szCs w:val="28"/>
          <w:lang w:val="da-DK" w:eastAsia="ru-RU" w:bidi="ar-SA"/>
        </w:rPr>
        <w:t>arbejderske</w:t>
      </w:r>
      <w:r w:rsidRPr="00864DBB">
        <w:rPr>
          <w:rFonts w:cs="Times New Roman"/>
          <w:color w:val="000000" w:themeColor="text1"/>
          <w:sz w:val="28"/>
          <w:szCs w:val="28"/>
          <w:lang w:val="ru-RU" w:eastAsia="ru-RU" w:bidi="ar-SA"/>
        </w:rPr>
        <w:t xml:space="preserve"> ‘работница’или </w:t>
      </w:r>
      <w:r w:rsidRPr="00864DBB">
        <w:rPr>
          <w:rFonts w:cs="Times New Roman"/>
          <w:i/>
          <w:color w:val="000000" w:themeColor="text1"/>
          <w:sz w:val="28"/>
          <w:szCs w:val="28"/>
          <w:lang w:val="da-DK" w:eastAsia="ru-RU" w:bidi="ar-SA"/>
        </w:rPr>
        <w:t>sygerplejerske</w:t>
      </w:r>
      <w:r w:rsidRPr="00864DBB">
        <w:rPr>
          <w:rFonts w:cs="Times New Roman"/>
          <w:color w:val="000000" w:themeColor="text1"/>
          <w:sz w:val="28"/>
          <w:szCs w:val="28"/>
          <w:lang w:val="ru-RU" w:eastAsia="ru-RU" w:bidi="ar-SA"/>
        </w:rPr>
        <w:t xml:space="preserve"> ‘медсестра’.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настоящее время такие суффиксы в датском языке употребляются все реже. Датские лингвисты затрагивают вопрос, почему данные суффиксы не стали полностью продуктивными и почему по аналогии с существующими парами, такими как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‘учитель/учительница’, не были построены подобные пары: </w:t>
      </w:r>
      <w:r w:rsidRPr="00864DBB">
        <w:rPr>
          <w:rFonts w:cs="Times New Roman"/>
          <w:i/>
          <w:color w:val="000000" w:themeColor="text1"/>
          <w:sz w:val="28"/>
          <w:szCs w:val="28"/>
          <w:lang w:val="da-DK" w:eastAsia="ru-RU" w:bidi="ar-SA"/>
        </w:rPr>
        <w:t>sagf</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rer</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sagf</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‘адвокат/адвокатша' или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ge</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geinde</w:t>
      </w:r>
      <w:r w:rsidRPr="00864DBB">
        <w:rPr>
          <w:rFonts w:cs="Times New Roman"/>
          <w:color w:val="000000" w:themeColor="text1"/>
          <w:sz w:val="28"/>
          <w:szCs w:val="28"/>
          <w:lang w:val="ru-RU" w:eastAsia="ru-RU" w:bidi="ar-SA"/>
        </w:rPr>
        <w:t xml:space="preserve">  ‘доктор/докторша’. Одно из объяснений носит социальный характер: женские профессии, маркированные суффиксами -</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da-DK" w:eastAsia="ru-RU" w:bidi="ar-SA"/>
        </w:rPr>
        <w:t>ske</w:t>
      </w:r>
      <w:r w:rsidRPr="00864DBB">
        <w:rPr>
          <w:rFonts w:cs="Times New Roman"/>
          <w:color w:val="000000" w:themeColor="text1"/>
          <w:sz w:val="28"/>
          <w:szCs w:val="28"/>
          <w:lang w:val="ru-RU" w:eastAsia="ru-RU" w:bidi="ar-SA"/>
        </w:rPr>
        <w:t xml:space="preserve">, не имели того же статуса или такой же заработной платы, что и соответствующие мужские профессии. В целях достижение гендерного равенства представилось необходимым избавиться от гендерно маркированных названий профессий. Даже пожилые люди, </w:t>
      </w:r>
      <w:r w:rsidR="00AF63F0" w:rsidRPr="00864DBB">
        <w:rPr>
          <w:rFonts w:cs="Times New Roman"/>
          <w:color w:val="000000" w:themeColor="text1"/>
          <w:sz w:val="28"/>
          <w:szCs w:val="28"/>
          <w:lang w:val="ru-RU" w:eastAsia="ru-RU" w:bidi="ar-SA"/>
        </w:rPr>
        <w:t>привыкшие с детства к таким словам</w:t>
      </w:r>
      <w:r w:rsidRPr="00864DBB">
        <w:rPr>
          <w:rFonts w:cs="Times New Roman"/>
          <w:color w:val="000000" w:themeColor="text1"/>
          <w:sz w:val="28"/>
          <w:szCs w:val="28"/>
          <w:lang w:val="ru-RU" w:eastAsia="ru-RU" w:bidi="ar-SA"/>
        </w:rPr>
        <w:t xml:space="preserve">, как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arbejderske</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da-DK" w:eastAsia="ru-RU" w:bidi="ar-SA"/>
        </w:rPr>
        <w:t>syerske</w:t>
      </w:r>
      <w:r w:rsidRPr="00864DBB">
        <w:rPr>
          <w:rFonts w:cs="Times New Roman"/>
          <w:color w:val="000000" w:themeColor="text1"/>
          <w:sz w:val="28"/>
          <w:szCs w:val="28"/>
          <w:lang w:val="ru-RU" w:eastAsia="ru-RU" w:bidi="ar-SA"/>
        </w:rPr>
        <w:t>, понимают, что такие слова устарели. [</w:t>
      </w:r>
      <w:r w:rsidRPr="00864DBB">
        <w:rPr>
          <w:rFonts w:cs="Times New Roman"/>
          <w:color w:val="000000" w:themeColor="text1"/>
          <w:sz w:val="28"/>
          <w:szCs w:val="28"/>
          <w:lang w:val="da-DK" w:eastAsia="ru-RU" w:bidi="ar-SA"/>
        </w:rPr>
        <w:t>Gomard</w:t>
      </w:r>
      <w:r w:rsidRPr="00864DBB">
        <w:rPr>
          <w:rFonts w:cs="Times New Roman"/>
          <w:color w:val="000000" w:themeColor="text1"/>
          <w:sz w:val="28"/>
          <w:szCs w:val="28"/>
          <w:lang w:val="ru-RU" w:eastAsia="ru-RU" w:bidi="ar-SA"/>
        </w:rPr>
        <w:t>, 2003].</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В современном датском языке слова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w:t>
      </w:r>
      <w:r w:rsidRPr="00864DBB">
        <w:rPr>
          <w:rFonts w:cs="Times New Roman"/>
          <w:color w:val="000000" w:themeColor="text1"/>
          <w:sz w:val="28"/>
          <w:szCs w:val="28"/>
          <w:lang w:val="ru-RU" w:eastAsia="ru-RU" w:bidi="ar-SA"/>
        </w:rPr>
        <w:t xml:space="preserve"> ‘учитель’ и </w:t>
      </w:r>
      <w:r w:rsidRPr="00864DBB">
        <w:rPr>
          <w:rFonts w:cs="Times New Roman"/>
          <w:i/>
          <w:color w:val="000000" w:themeColor="text1"/>
          <w:sz w:val="28"/>
          <w:szCs w:val="28"/>
          <w:lang w:val="da-DK" w:eastAsia="ru-RU" w:bidi="ar-SA"/>
        </w:rPr>
        <w:t>arbejder</w:t>
      </w:r>
      <w:r w:rsidRPr="00864DBB">
        <w:rPr>
          <w:rFonts w:cs="Times New Roman"/>
          <w:color w:val="000000" w:themeColor="text1"/>
          <w:sz w:val="28"/>
          <w:szCs w:val="28"/>
          <w:lang w:val="ru-RU" w:eastAsia="ru-RU" w:bidi="ar-SA"/>
        </w:rPr>
        <w:t xml:space="preserve"> ‘работник’ рассматриваются как гендерно нейтральные. Когда все еще использовались номинации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da-DK" w:eastAsia="ru-RU" w:bidi="ar-SA"/>
        </w:rPr>
        <w:t>arbejderske</w:t>
      </w:r>
      <w:r w:rsidRPr="00864DBB">
        <w:rPr>
          <w:rFonts w:cs="Times New Roman"/>
          <w:color w:val="000000" w:themeColor="text1"/>
          <w:sz w:val="28"/>
          <w:szCs w:val="28"/>
          <w:lang w:val="ru-RU" w:eastAsia="ru-RU" w:bidi="ar-SA"/>
        </w:rPr>
        <w:t xml:space="preserve">, женщины-профессора, доктора и священнослужители уже назывались </w:t>
      </w:r>
      <w:r w:rsidRPr="00864DBB">
        <w:rPr>
          <w:rFonts w:cs="Times New Roman"/>
          <w:i/>
          <w:color w:val="000000" w:themeColor="text1"/>
          <w:sz w:val="28"/>
          <w:szCs w:val="28"/>
          <w:lang w:val="da-DK" w:eastAsia="ru-RU" w:bidi="ar-SA"/>
        </w:rPr>
        <w:t>professor</w:t>
      </w:r>
      <w:r w:rsidRPr="00864DBB">
        <w:rPr>
          <w:rFonts w:cs="Times New Roman"/>
          <w:color w:val="000000" w:themeColor="text1"/>
          <w:sz w:val="28"/>
          <w:szCs w:val="28"/>
          <w:lang w:val="ru-RU" w:eastAsia="ru-RU" w:bidi="ar-SA"/>
        </w:rPr>
        <w:t xml:space="preserve"> ‘профессор’,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ge</w:t>
      </w:r>
      <w:r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lastRenderedPageBreak/>
        <w:t xml:space="preserve">'врач’ и </w:t>
      </w:r>
      <w:r w:rsidRPr="00864DBB">
        <w:rPr>
          <w:rFonts w:cs="Times New Roman"/>
          <w:i/>
          <w:color w:val="000000" w:themeColor="text1"/>
          <w:sz w:val="28"/>
          <w:szCs w:val="28"/>
          <w:lang w:val="da-DK" w:eastAsia="ru-RU" w:bidi="ar-SA"/>
        </w:rPr>
        <w:t>pr</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st</w:t>
      </w:r>
      <w:r w:rsidRPr="00864DBB">
        <w:rPr>
          <w:rFonts w:cs="Times New Roman"/>
          <w:color w:val="000000" w:themeColor="text1"/>
          <w:sz w:val="28"/>
          <w:szCs w:val="28"/>
          <w:lang w:val="ru-RU" w:eastAsia="ru-RU" w:bidi="ar-SA"/>
        </w:rPr>
        <w:t xml:space="preserve"> ‘священнослужитель’. В некоторых случаях эта тенденция к нейтрализации поддерживалась тем фактом, что производные </w:t>
      </w:r>
      <w:r w:rsidRPr="00864DBB">
        <w:rPr>
          <w:rFonts w:cs="Times New Roman"/>
          <w:color w:val="000000" w:themeColor="text1"/>
          <w:sz w:val="28"/>
          <w:szCs w:val="28"/>
          <w:lang w:val="da-DK" w:eastAsia="ru-RU" w:bidi="ar-SA"/>
        </w:rPr>
        <w:t>c</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уже существовали с другим значением: таким образом, значение слова </w:t>
      </w:r>
      <w:r w:rsidRPr="00864DBB">
        <w:rPr>
          <w:rFonts w:cs="Times New Roman"/>
          <w:i/>
          <w:color w:val="000000" w:themeColor="text1"/>
          <w:sz w:val="28"/>
          <w:szCs w:val="28"/>
          <w:lang w:val="da-DK" w:eastAsia="ru-RU" w:bidi="ar-SA"/>
        </w:rPr>
        <w:t>pr</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stinde</w:t>
      </w:r>
      <w:r w:rsidRPr="00864DBB">
        <w:rPr>
          <w:rFonts w:cs="Times New Roman"/>
          <w:color w:val="000000" w:themeColor="text1"/>
          <w:sz w:val="28"/>
          <w:szCs w:val="28"/>
          <w:lang w:val="ru-RU" w:eastAsia="ru-RU" w:bidi="ar-SA"/>
        </w:rPr>
        <w:t xml:space="preserve">‘священнослужительница’ было </w:t>
      </w:r>
      <w:r w:rsidRPr="00864DBB">
        <w:rPr>
          <w:rFonts w:cs="Times New Roman"/>
          <w:i/>
          <w:color w:val="000000" w:themeColor="text1"/>
          <w:sz w:val="28"/>
          <w:szCs w:val="28"/>
          <w:lang w:val="da-DK" w:eastAsia="ru-RU" w:bidi="ar-SA"/>
        </w:rPr>
        <w:t>priestess</w:t>
      </w:r>
      <w:r w:rsidRPr="00864DBB">
        <w:rPr>
          <w:rFonts w:cs="Times New Roman"/>
          <w:color w:val="000000" w:themeColor="text1"/>
          <w:sz w:val="28"/>
          <w:szCs w:val="28"/>
          <w:lang w:val="ru-RU" w:eastAsia="ru-RU" w:bidi="ar-SA"/>
        </w:rPr>
        <w:t xml:space="preserve"> ‘жрица’, слово, которое уже использовалось для женщин, выполняющих религиозную деятельность в архаичных или экзотических религиях и имело определенные сексуальные коннотации, которые были совершенно неуместны в датской церкви. </w:t>
      </w:r>
      <w:r w:rsidRPr="00864DBB">
        <w:rPr>
          <w:rFonts w:cs="Times New Roman"/>
          <w:i/>
          <w:color w:val="000000" w:themeColor="text1"/>
          <w:sz w:val="28"/>
          <w:szCs w:val="28"/>
          <w:lang w:val="da-DK" w:eastAsia="ru-RU" w:bidi="ar-SA"/>
        </w:rPr>
        <w:t>Professerinde</w:t>
      </w:r>
      <w:r w:rsidRPr="00864DBB">
        <w:rPr>
          <w:rFonts w:cs="Times New Roman"/>
          <w:color w:val="000000" w:themeColor="text1"/>
          <w:sz w:val="28"/>
          <w:szCs w:val="28"/>
          <w:lang w:val="ru-RU" w:eastAsia="ru-RU" w:bidi="ar-SA"/>
        </w:rPr>
        <w:t xml:space="preserve"> ‘женщина-профессор’ означало не женщину с академическим образованием, а жену профессора. Данное использование суффикса -</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для жен высокопоставленных чиновников в настоящее время почти исчезло, но сохранилось в датском суде.</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Некоторые мовированные формы с -</w:t>
      </w:r>
      <w:r w:rsidRPr="00864DBB">
        <w:rPr>
          <w:rFonts w:cs="Times New Roman"/>
          <w:i/>
          <w:color w:val="000000" w:themeColor="text1"/>
          <w:sz w:val="28"/>
          <w:szCs w:val="28"/>
          <w:lang w:val="da-DK" w:eastAsia="ru-RU" w:bidi="ar-SA"/>
        </w:rPr>
        <w:t>inde</w:t>
      </w:r>
      <w:r w:rsidRPr="00864DBB">
        <w:rPr>
          <w:rFonts w:cs="Times New Roman"/>
          <w:color w:val="000000" w:themeColor="text1"/>
          <w:sz w:val="28"/>
          <w:szCs w:val="28"/>
          <w:lang w:val="ru-RU" w:eastAsia="ru-RU" w:bidi="ar-SA"/>
        </w:rPr>
        <w:t xml:space="preserve"> все еще существуют в </w:t>
      </w:r>
      <w:r w:rsidR="005D72F0">
        <w:rPr>
          <w:rFonts w:cs="Times New Roman"/>
          <w:color w:val="000000" w:themeColor="text1"/>
          <w:sz w:val="28"/>
          <w:szCs w:val="28"/>
          <w:lang w:val="ru-RU" w:eastAsia="ru-RU" w:bidi="ar-SA"/>
        </w:rPr>
        <w:t>других сферах</w:t>
      </w:r>
      <w:r w:rsidRPr="00864DBB">
        <w:rPr>
          <w:rFonts w:cs="Times New Roman"/>
          <w:color w:val="000000" w:themeColor="text1"/>
          <w:sz w:val="28"/>
          <w:szCs w:val="28"/>
          <w:lang w:val="ru-RU" w:eastAsia="ru-RU" w:bidi="ar-SA"/>
        </w:rPr>
        <w:t xml:space="preserve">, где актуальна информация о поле: </w:t>
      </w:r>
      <w:r w:rsidRPr="00864DBB">
        <w:rPr>
          <w:rFonts w:cs="Times New Roman"/>
          <w:i/>
          <w:color w:val="000000" w:themeColor="text1"/>
          <w:sz w:val="28"/>
          <w:szCs w:val="28"/>
          <w:lang w:val="da-DK" w:eastAsia="ru-RU" w:bidi="ar-SA"/>
        </w:rPr>
        <w:t>elskerinde</w:t>
      </w:r>
      <w:r w:rsidRPr="00864DBB">
        <w:rPr>
          <w:rFonts w:cs="Times New Roman"/>
          <w:color w:val="000000" w:themeColor="text1"/>
          <w:sz w:val="28"/>
          <w:szCs w:val="28"/>
          <w:lang w:val="ru-RU" w:eastAsia="ru-RU" w:bidi="ar-SA"/>
        </w:rPr>
        <w:t xml:space="preserve"> ‘любовница’ относится к женщине, </w:t>
      </w:r>
      <w:r w:rsidRPr="00864DBB">
        <w:rPr>
          <w:rFonts w:cs="Times New Roman"/>
          <w:i/>
          <w:color w:val="000000" w:themeColor="text1"/>
          <w:sz w:val="28"/>
          <w:szCs w:val="28"/>
          <w:lang w:val="da-DK" w:eastAsia="ru-RU" w:bidi="ar-SA"/>
        </w:rPr>
        <w:t>elsker</w:t>
      </w:r>
      <w:r w:rsidRPr="00864DBB">
        <w:rPr>
          <w:rFonts w:cs="Times New Roman"/>
          <w:color w:val="000000" w:themeColor="text1"/>
          <w:sz w:val="28"/>
          <w:szCs w:val="28"/>
          <w:lang w:val="ru-RU" w:eastAsia="ru-RU" w:bidi="ar-SA"/>
        </w:rPr>
        <w:t xml:space="preserve"> ‘любовник’ может относиться только к мужчине.</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Деривационные суффиксы почти всегда являются феминными маркерами, т. е. происходит мовирование женской номинации на базе мужской или нейтральной формы, например</w:t>
      </w:r>
      <w:r w:rsidR="005E6311" w:rsidRPr="00864DBB">
        <w:rPr>
          <w:rFonts w:cs="Times New Roman"/>
          <w:color w:val="000000" w:themeColor="text1"/>
          <w:sz w:val="28"/>
          <w:szCs w:val="28"/>
          <w:lang w:val="ru-RU" w:eastAsia="ru-RU" w:bidi="ar-SA"/>
        </w:rPr>
        <w:t xml:space="preserve">. </w:t>
      </w:r>
      <w:r w:rsidR="005E6311" w:rsidRPr="00864DBB">
        <w:rPr>
          <w:rFonts w:cs="Times New Roman"/>
          <w:i/>
          <w:color w:val="000000" w:themeColor="text1"/>
          <w:sz w:val="28"/>
          <w:szCs w:val="28"/>
          <w:lang w:val="ru-RU" w:eastAsia="ru-RU" w:bidi="ar-SA"/>
        </w:rPr>
        <w:t>S</w:t>
      </w:r>
      <w:r w:rsidRPr="00864DBB">
        <w:rPr>
          <w:rFonts w:cs="Times New Roman"/>
          <w:i/>
          <w:color w:val="000000" w:themeColor="text1"/>
          <w:sz w:val="28"/>
          <w:szCs w:val="28"/>
          <w:lang w:val="ru-RU" w:eastAsia="ru-RU" w:bidi="ar-SA"/>
        </w:rPr>
        <w:t>anger</w:t>
      </w:r>
      <w:r w:rsidR="005E6311"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sangerinde</w:t>
      </w:r>
      <w:r w:rsidR="005E6311"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‘певец – певица’ и </w:t>
      </w:r>
      <w:r w:rsidRPr="00864DBB">
        <w:rPr>
          <w:rFonts w:cs="Times New Roman"/>
          <w:i/>
          <w:color w:val="000000" w:themeColor="text1"/>
          <w:sz w:val="28"/>
          <w:szCs w:val="28"/>
          <w:lang w:val="ru-RU" w:eastAsia="ru-RU" w:bidi="ar-SA"/>
        </w:rPr>
        <w:t>samlever</w:t>
      </w:r>
      <w:r w:rsidR="005E6311"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samleverske</w:t>
      </w:r>
      <w:r w:rsidR="005E6311"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‘сожитель</w:t>
      </w:r>
      <w:r w:rsidR="005E6311"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w:t>
      </w:r>
      <w:r w:rsidR="005E6311"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сожительница’. Мовирование почти никогда не является обязательным, это скорее авторский выбор: женщина может обозначаться</w:t>
      </w:r>
      <w:r w:rsidR="00E92B41"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как и </w:t>
      </w:r>
      <w:r w:rsidRPr="00864DBB">
        <w:rPr>
          <w:rFonts w:cs="Times New Roman"/>
          <w:i/>
          <w:color w:val="000000" w:themeColor="text1"/>
          <w:sz w:val="28"/>
          <w:szCs w:val="28"/>
          <w:lang w:val="ru-RU" w:eastAsia="ru-RU" w:bidi="ar-SA"/>
        </w:rPr>
        <w:t>danser</w:t>
      </w:r>
      <w:r w:rsidRPr="00864DBB">
        <w:rPr>
          <w:rFonts w:cs="Times New Roman"/>
          <w:color w:val="000000" w:themeColor="text1"/>
          <w:sz w:val="28"/>
          <w:szCs w:val="28"/>
          <w:lang w:val="ru-RU" w:eastAsia="ru-RU" w:bidi="ar-SA"/>
        </w:rPr>
        <w:t xml:space="preserve"> ‘танцор’, так и </w:t>
      </w:r>
      <w:r w:rsidRPr="00864DBB">
        <w:rPr>
          <w:rFonts w:cs="Times New Roman"/>
          <w:i/>
          <w:color w:val="000000" w:themeColor="text1"/>
          <w:sz w:val="28"/>
          <w:szCs w:val="28"/>
          <w:lang w:val="ru-RU" w:eastAsia="ru-RU" w:bidi="ar-SA"/>
        </w:rPr>
        <w:t>danserinde</w:t>
      </w:r>
      <w:r w:rsidRPr="00864DBB">
        <w:rPr>
          <w:rFonts w:cs="Times New Roman"/>
          <w:color w:val="000000" w:themeColor="text1"/>
          <w:sz w:val="28"/>
          <w:szCs w:val="28"/>
          <w:lang w:val="ru-RU" w:eastAsia="ru-RU" w:bidi="ar-SA"/>
        </w:rPr>
        <w:t xml:space="preserve"> ‘танцовщица’.</w:t>
      </w:r>
    </w:p>
    <w:p w:rsidR="009204A4" w:rsidRPr="00864DBB" w:rsidRDefault="009204A4" w:rsidP="0038445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Мовирование больше не продуктивно в датском языке. Такие формы в большинстве случаев устарели (например,</w:t>
      </w:r>
      <w:r w:rsidR="00074854"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svømmerske</w:t>
      </w:r>
      <w:r w:rsidRPr="00864DBB">
        <w:rPr>
          <w:rFonts w:cs="Times New Roman"/>
          <w:color w:val="000000" w:themeColor="text1"/>
          <w:sz w:val="28"/>
          <w:szCs w:val="28"/>
          <w:lang w:val="ru-RU" w:eastAsia="ru-RU" w:bidi="ar-SA"/>
        </w:rPr>
        <w:t xml:space="preserve"> ‘пловчиха’), и далеко не все номинации лицамогут  пройти процесс мовирования. Таким образом, предполагается, что мовированные номинации лицаи счезают из языка; тенденция, которая усилилась в последние десятилетия, но они не исчезли полностью. Причина, по которой они не были забыты, вероятно, в том, что со временем они утвердились в языке. Они рассматриваются, как целое слово, а не как деривацию от другой основы, и пол лица, к которому относится номинация предстает </w:t>
      </w:r>
      <w:r w:rsidR="005D72F0">
        <w:rPr>
          <w:rFonts w:cs="Times New Roman"/>
          <w:color w:val="000000" w:themeColor="text1"/>
          <w:sz w:val="28"/>
          <w:szCs w:val="28"/>
          <w:lang w:val="ru-RU" w:eastAsia="ru-RU" w:bidi="ar-SA"/>
        </w:rPr>
        <w:t xml:space="preserve">более актуальным. Женский род, </w:t>
      </w:r>
      <w:r w:rsidRPr="00864DBB">
        <w:rPr>
          <w:rFonts w:cs="Times New Roman"/>
          <w:color w:val="000000" w:themeColor="text1"/>
          <w:sz w:val="28"/>
          <w:szCs w:val="28"/>
          <w:lang w:val="ru-RU" w:eastAsia="ru-RU" w:bidi="ar-SA"/>
        </w:rPr>
        <w:t xml:space="preserve">когда он выражается </w:t>
      </w:r>
      <w:r w:rsidR="005D72F0">
        <w:rPr>
          <w:rFonts w:cs="Times New Roman"/>
          <w:color w:val="000000" w:themeColor="text1"/>
          <w:sz w:val="28"/>
          <w:szCs w:val="28"/>
          <w:lang w:val="ru-RU" w:eastAsia="ru-RU" w:bidi="ar-SA"/>
        </w:rPr>
        <w:lastRenderedPageBreak/>
        <w:t xml:space="preserve">мовированием, </w:t>
      </w:r>
      <w:r w:rsidRPr="00864DBB">
        <w:rPr>
          <w:rFonts w:cs="Times New Roman"/>
          <w:color w:val="000000" w:themeColor="text1"/>
          <w:sz w:val="28"/>
          <w:szCs w:val="28"/>
          <w:lang w:val="ru-RU" w:eastAsia="ru-RU" w:bidi="ar-SA"/>
        </w:rPr>
        <w:t xml:space="preserve"> всегда будет отклонением от нормы, будет более сложным и не в последнюю очередь завис</w:t>
      </w:r>
      <w:r w:rsidR="005D72F0">
        <w:rPr>
          <w:rFonts w:cs="Times New Roman"/>
          <w:color w:val="000000" w:themeColor="text1"/>
          <w:sz w:val="28"/>
          <w:szCs w:val="28"/>
          <w:lang w:val="ru-RU" w:eastAsia="ru-RU" w:bidi="ar-SA"/>
        </w:rPr>
        <w:t>имым от другой основы. Женщина –</w:t>
      </w:r>
      <w:r w:rsidRPr="00864DBB">
        <w:rPr>
          <w:rFonts w:cs="Times New Roman"/>
          <w:color w:val="000000" w:themeColor="text1"/>
          <w:sz w:val="28"/>
          <w:szCs w:val="28"/>
          <w:lang w:val="ru-RU" w:eastAsia="ru-RU" w:bidi="ar-SA"/>
        </w:rPr>
        <w:t xml:space="preserve"> это «другой», что воспроизводится в языке.</w:t>
      </w:r>
    </w:p>
    <w:p w:rsidR="009204A4" w:rsidRPr="00864DBB" w:rsidRDefault="00384459" w:rsidP="00384459">
      <w:pPr>
        <w:pStyle w:val="1"/>
        <w:spacing w:before="0" w:line="360" w:lineRule="auto"/>
        <w:rPr>
          <w:rFonts w:cs="Times New Roman"/>
          <w:lang w:eastAsia="ru-RU"/>
        </w:rPr>
      </w:pPr>
      <w:bookmarkStart w:id="51" w:name="_Toc73340597"/>
      <w:r w:rsidRPr="00864DBB">
        <w:rPr>
          <w:rFonts w:cs="Times New Roman"/>
          <w:lang w:eastAsia="ru-RU"/>
        </w:rPr>
        <w:t xml:space="preserve">1.5.2.3. </w:t>
      </w:r>
      <w:r w:rsidR="009204A4" w:rsidRPr="00864DBB">
        <w:rPr>
          <w:rFonts w:cs="Times New Roman"/>
          <w:lang w:eastAsia="ru-RU"/>
        </w:rPr>
        <w:t>Словосложение</w:t>
      </w:r>
      <w:bookmarkEnd w:id="51"/>
    </w:p>
    <w:p w:rsidR="009204A4" w:rsidRPr="00864DBB" w:rsidRDefault="009204A4" w:rsidP="0038445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Номинации с полуаффиксами -</w:t>
      </w:r>
      <w:r w:rsidRPr="00864DBB">
        <w:rPr>
          <w:rFonts w:cs="Times New Roman"/>
          <w:i/>
          <w:color w:val="000000" w:themeColor="text1"/>
          <w:sz w:val="28"/>
          <w:szCs w:val="28"/>
          <w:lang w:val="da-DK" w:eastAsia="ru-RU" w:bidi="ar-SA"/>
        </w:rPr>
        <w:t>kone</w:t>
      </w:r>
      <w:r w:rsidRPr="00864DBB">
        <w:rPr>
          <w:rFonts w:cs="Times New Roman"/>
          <w:color w:val="000000" w:themeColor="text1"/>
          <w:sz w:val="28"/>
          <w:szCs w:val="28"/>
          <w:lang w:val="ru-RU" w:eastAsia="ru-RU" w:bidi="ar-SA"/>
        </w:rPr>
        <w:t xml:space="preserve">, например </w:t>
      </w:r>
      <w:r w:rsidRPr="00864DBB">
        <w:rPr>
          <w:rFonts w:cs="Times New Roman"/>
          <w:i/>
          <w:color w:val="000000" w:themeColor="text1"/>
          <w:sz w:val="28"/>
          <w:szCs w:val="28"/>
          <w:lang w:val="da-DK" w:eastAsia="ru-RU" w:bidi="ar-SA"/>
        </w:rPr>
        <w:t>vaskekone</w:t>
      </w:r>
      <w:r w:rsidRPr="00864DBB">
        <w:rPr>
          <w:rFonts w:cs="Times New Roman"/>
          <w:color w:val="000000" w:themeColor="text1"/>
          <w:sz w:val="28"/>
          <w:szCs w:val="28"/>
          <w:lang w:val="ru-RU" w:eastAsia="ru-RU" w:bidi="ar-SA"/>
        </w:rPr>
        <w:t xml:space="preserve"> ‘прачка’ и </w:t>
      </w:r>
      <w:r w:rsidRPr="00864DBB">
        <w:rPr>
          <w:rFonts w:cs="Times New Roman"/>
          <w:i/>
          <w:color w:val="000000" w:themeColor="text1"/>
          <w:sz w:val="28"/>
          <w:szCs w:val="28"/>
          <w:lang w:val="da-DK" w:eastAsia="ru-RU" w:bidi="ar-SA"/>
        </w:rPr>
        <w:t>reng</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rinskone</w:t>
      </w:r>
      <w:r w:rsidRPr="00864DBB">
        <w:rPr>
          <w:rFonts w:cs="Times New Roman"/>
          <w:color w:val="000000" w:themeColor="text1"/>
          <w:sz w:val="28"/>
          <w:szCs w:val="28"/>
          <w:lang w:val="ru-RU" w:eastAsia="ru-RU" w:bidi="ar-SA"/>
        </w:rPr>
        <w:t xml:space="preserve"> ‘уборщица’ всегда обозначали низкостатусную работу для женщин. Полуаффикс -</w:t>
      </w:r>
      <w:r w:rsidRPr="00864DBB">
        <w:rPr>
          <w:rFonts w:cs="Times New Roman"/>
          <w:i/>
          <w:color w:val="000000" w:themeColor="text1"/>
          <w:sz w:val="28"/>
          <w:szCs w:val="28"/>
          <w:lang w:val="da-DK" w:eastAsia="ru-RU" w:bidi="ar-SA"/>
        </w:rPr>
        <w:t>kone</w:t>
      </w:r>
      <w:r w:rsidRPr="00864DBB">
        <w:rPr>
          <w:rFonts w:cs="Times New Roman"/>
          <w:color w:val="000000" w:themeColor="text1"/>
          <w:sz w:val="28"/>
          <w:szCs w:val="28"/>
          <w:lang w:val="ru-RU" w:eastAsia="ru-RU" w:bidi="ar-SA"/>
        </w:rPr>
        <w:t xml:space="preserve"> обычно указывал на то, что женщина замужем (или состояла в браке). Названия должностей, оканчивающиеся на -</w:t>
      </w:r>
      <w:r w:rsidRPr="00864DBB">
        <w:rPr>
          <w:rFonts w:cs="Times New Roman"/>
          <w:i/>
          <w:color w:val="000000" w:themeColor="text1"/>
          <w:sz w:val="28"/>
          <w:szCs w:val="28"/>
          <w:lang w:val="da-DK" w:eastAsia="ru-RU" w:bidi="ar-SA"/>
        </w:rPr>
        <w:t>dame</w:t>
      </w:r>
      <w:r w:rsidRPr="00864DBB">
        <w:rPr>
          <w:rFonts w:cs="Times New Roman"/>
          <w:color w:val="000000" w:themeColor="text1"/>
          <w:sz w:val="28"/>
          <w:szCs w:val="28"/>
          <w:lang w:val="ru-RU" w:eastAsia="ru-RU" w:bidi="ar-SA"/>
        </w:rPr>
        <w:t xml:space="preserve">, указывают на более высокое социальное положение (без раскрытия семейного положения), например </w:t>
      </w:r>
      <w:r w:rsidRPr="00864DBB">
        <w:rPr>
          <w:rFonts w:cs="Times New Roman"/>
          <w:i/>
          <w:color w:val="000000" w:themeColor="text1"/>
          <w:sz w:val="28"/>
          <w:szCs w:val="28"/>
          <w:lang w:val="da-DK" w:eastAsia="ru-RU" w:bidi="ar-SA"/>
        </w:rPr>
        <w:t>kontordame</w:t>
      </w:r>
      <w:r w:rsidRPr="00864DBB">
        <w:rPr>
          <w:rFonts w:cs="Times New Roman"/>
          <w:color w:val="000000" w:themeColor="text1"/>
          <w:sz w:val="28"/>
          <w:szCs w:val="28"/>
          <w:lang w:val="ru-RU" w:eastAsia="ru-RU" w:bidi="ar-SA"/>
        </w:rPr>
        <w:t xml:space="preserve"> дословно ‘офис-леди’ обозначает должность женщины, выполняющую офисную работу. Иногда носители датского языка превращают </w:t>
      </w:r>
      <w:r w:rsidRPr="00864DBB">
        <w:rPr>
          <w:rFonts w:cs="Times New Roman"/>
          <w:i/>
          <w:color w:val="000000" w:themeColor="text1"/>
          <w:sz w:val="28"/>
          <w:szCs w:val="28"/>
          <w:lang w:val="da-DK" w:eastAsia="ru-RU" w:bidi="ar-SA"/>
        </w:rPr>
        <w:t>reng</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ringskone</w:t>
      </w:r>
      <w:r w:rsidRPr="00864DBB">
        <w:rPr>
          <w:rFonts w:cs="Times New Roman"/>
          <w:color w:val="000000" w:themeColor="text1"/>
          <w:sz w:val="28"/>
          <w:szCs w:val="28"/>
          <w:lang w:val="ru-RU" w:eastAsia="ru-RU" w:bidi="ar-SA"/>
        </w:rPr>
        <w:t xml:space="preserve"> в </w:t>
      </w:r>
      <w:r w:rsidRPr="00864DBB">
        <w:rPr>
          <w:rFonts w:cs="Times New Roman"/>
          <w:i/>
          <w:color w:val="000000" w:themeColor="text1"/>
          <w:sz w:val="28"/>
          <w:szCs w:val="28"/>
          <w:lang w:val="da-DK" w:eastAsia="ru-RU" w:bidi="ar-SA"/>
        </w:rPr>
        <w:t>reng</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ringsdame</w:t>
      </w:r>
      <w:r w:rsidR="00E92B41" w:rsidRPr="00864DBB">
        <w:rPr>
          <w:rFonts w:cs="Times New Roman"/>
          <w:i/>
          <w:color w:val="000000" w:themeColor="text1"/>
          <w:sz w:val="28"/>
          <w:szCs w:val="28"/>
          <w:lang w:val="ru-RU" w:eastAsia="ru-RU" w:bidi="ar-SA"/>
        </w:rPr>
        <w:t xml:space="preserve"> ‘</w:t>
      </w:r>
      <w:r w:rsidR="00E92B41" w:rsidRPr="00864DBB">
        <w:rPr>
          <w:rFonts w:cs="Times New Roman"/>
          <w:color w:val="000000" w:themeColor="text1"/>
          <w:sz w:val="28"/>
          <w:szCs w:val="28"/>
          <w:lang w:val="ru-RU" w:eastAsia="ru-RU" w:bidi="ar-SA"/>
        </w:rPr>
        <w:t>клининг-менеджер’</w:t>
      </w:r>
      <w:r w:rsidRPr="00864DBB">
        <w:rPr>
          <w:rFonts w:cs="Times New Roman"/>
          <w:color w:val="000000" w:themeColor="text1"/>
          <w:sz w:val="28"/>
          <w:szCs w:val="28"/>
          <w:lang w:val="ru-RU" w:eastAsia="ru-RU" w:bidi="ar-SA"/>
        </w:rPr>
        <w:t xml:space="preserve"> для достижения социального повышения без изменения самой работы (или заработной платы).</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Номинации с -</w:t>
      </w:r>
      <w:r w:rsidRPr="00864DBB">
        <w:rPr>
          <w:rFonts w:cs="Times New Roman"/>
          <w:i/>
          <w:color w:val="000000" w:themeColor="text1"/>
          <w:sz w:val="28"/>
          <w:szCs w:val="28"/>
          <w:lang w:val="da-DK" w:eastAsia="ru-RU" w:bidi="ar-SA"/>
        </w:rPr>
        <w:t>kvinde</w:t>
      </w:r>
      <w:r w:rsidRPr="00864DBB">
        <w:rPr>
          <w:rFonts w:cs="Times New Roman"/>
          <w:color w:val="000000" w:themeColor="text1"/>
          <w:sz w:val="28"/>
          <w:szCs w:val="28"/>
          <w:lang w:val="ru-RU" w:eastAsia="ru-RU" w:bidi="ar-SA"/>
        </w:rPr>
        <w:t xml:space="preserve"> ‘женщина’, обозначающие деятельность или должности по аналогии с -</w:t>
      </w:r>
      <w:r w:rsidRPr="00864DBB">
        <w:rPr>
          <w:rFonts w:cs="Times New Roman"/>
          <w:i/>
          <w:color w:val="000000" w:themeColor="text1"/>
          <w:sz w:val="28"/>
          <w:szCs w:val="28"/>
          <w:lang w:val="da-DK" w:eastAsia="ru-RU" w:bidi="ar-SA"/>
        </w:rPr>
        <w:t>mand</w:t>
      </w:r>
      <w:r w:rsidRPr="00864DBB">
        <w:rPr>
          <w:rFonts w:cs="Times New Roman"/>
          <w:color w:val="000000" w:themeColor="text1"/>
          <w:sz w:val="28"/>
          <w:szCs w:val="28"/>
          <w:lang w:val="ru-RU" w:eastAsia="ru-RU" w:bidi="ar-SA"/>
        </w:rPr>
        <w:t xml:space="preserve"> ‘мужчина’, стали популярными в 1970-х и 1980-х годах, но некоторые из них старше: </w:t>
      </w:r>
      <w:r w:rsidRPr="00864DBB">
        <w:rPr>
          <w:rFonts w:cs="Times New Roman"/>
          <w:i/>
          <w:color w:val="000000" w:themeColor="text1"/>
          <w:sz w:val="28"/>
          <w:szCs w:val="28"/>
          <w:lang w:val="da-DK" w:eastAsia="ru-RU" w:bidi="ar-SA"/>
        </w:rPr>
        <w:t>tillidskvinde</w:t>
      </w:r>
      <w:r w:rsidR="007665AE"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w:t>
      </w:r>
      <w:r w:rsidR="007665AE" w:rsidRPr="00864DBB">
        <w:rPr>
          <w:rFonts w:cs="Times New Roman"/>
          <w:color w:val="000000" w:themeColor="text1"/>
          <w:sz w:val="28"/>
          <w:szCs w:val="28"/>
          <w:lang w:val="ru-RU" w:eastAsia="ru-RU" w:bidi="ar-SA"/>
        </w:rPr>
        <w:t>представительница</w:t>
      </w:r>
      <w:r w:rsidRPr="00864DBB">
        <w:rPr>
          <w:rFonts w:cs="Times New Roman"/>
          <w:color w:val="000000" w:themeColor="text1"/>
          <w:sz w:val="28"/>
          <w:szCs w:val="28"/>
          <w:lang w:val="ru-RU" w:eastAsia="ru-RU" w:bidi="ar-SA"/>
        </w:rPr>
        <w:t xml:space="preserve">’ как аналог </w:t>
      </w:r>
      <w:r w:rsidRPr="00864DBB">
        <w:rPr>
          <w:rFonts w:cs="Times New Roman"/>
          <w:i/>
          <w:color w:val="000000" w:themeColor="text1"/>
          <w:sz w:val="28"/>
          <w:szCs w:val="28"/>
          <w:lang w:val="da-DK" w:eastAsia="ru-RU" w:bidi="ar-SA"/>
        </w:rPr>
        <w:t>tillidsmand</w:t>
      </w:r>
      <w:r w:rsidR="007665AE" w:rsidRPr="00864DBB">
        <w:rPr>
          <w:rFonts w:cs="Times New Roman"/>
          <w:color w:val="000000" w:themeColor="text1"/>
          <w:sz w:val="28"/>
          <w:szCs w:val="28"/>
          <w:lang w:val="ru-RU" w:eastAsia="ru-RU" w:bidi="ar-SA"/>
        </w:rPr>
        <w:t xml:space="preserve"> ‘представитель</w:t>
      </w:r>
      <w:r w:rsidRPr="00864DBB">
        <w:rPr>
          <w:rFonts w:cs="Times New Roman"/>
          <w:color w:val="000000" w:themeColor="text1"/>
          <w:sz w:val="28"/>
          <w:szCs w:val="28"/>
          <w:lang w:val="ru-RU" w:eastAsia="ru-RU" w:bidi="ar-SA"/>
        </w:rPr>
        <w:t xml:space="preserve">’ больше ста лет. </w:t>
      </w:r>
      <w:r w:rsidRPr="00864DBB">
        <w:rPr>
          <w:rFonts w:cs="Times New Roman"/>
          <w:i/>
          <w:color w:val="000000" w:themeColor="text1"/>
          <w:sz w:val="28"/>
          <w:szCs w:val="28"/>
          <w:lang w:val="da-DK" w:eastAsia="ru-RU" w:bidi="ar-SA"/>
        </w:rPr>
        <w:t>Videnskabskvinde</w:t>
      </w:r>
      <w:r w:rsidRPr="00864DBB">
        <w:rPr>
          <w:rFonts w:cs="Times New Roman"/>
          <w:color w:val="000000" w:themeColor="text1"/>
          <w:sz w:val="28"/>
          <w:szCs w:val="28"/>
          <w:lang w:val="ru-RU" w:eastAsia="ru-RU" w:bidi="ar-SA"/>
        </w:rPr>
        <w:t xml:space="preserve"> ‘женщина-исследователь’ как аналог </w:t>
      </w:r>
      <w:r w:rsidRPr="00864DBB">
        <w:rPr>
          <w:rFonts w:cs="Times New Roman"/>
          <w:i/>
          <w:color w:val="000000" w:themeColor="text1"/>
          <w:sz w:val="28"/>
          <w:szCs w:val="28"/>
          <w:lang w:val="da-DK" w:eastAsia="ru-RU" w:bidi="ar-SA"/>
        </w:rPr>
        <w:t>videnskabsmand</w:t>
      </w:r>
      <w:r w:rsidRPr="00864DBB">
        <w:rPr>
          <w:rFonts w:cs="Times New Roman"/>
          <w:color w:val="000000" w:themeColor="text1"/>
          <w:sz w:val="28"/>
          <w:szCs w:val="28"/>
          <w:lang w:val="ru-RU" w:eastAsia="ru-RU" w:bidi="ar-SA"/>
        </w:rPr>
        <w:t xml:space="preserve"> ‘мужчина-исследователь’ и </w:t>
      </w:r>
      <w:r w:rsidRPr="00864DBB">
        <w:rPr>
          <w:rFonts w:cs="Times New Roman"/>
          <w:i/>
          <w:color w:val="000000" w:themeColor="text1"/>
          <w:sz w:val="28"/>
          <w:szCs w:val="28"/>
          <w:lang w:val="da-DK" w:eastAsia="ru-RU" w:bidi="ar-SA"/>
        </w:rPr>
        <w:t>sportskvinde</w:t>
      </w:r>
      <w:r w:rsidRPr="00864DBB">
        <w:rPr>
          <w:rFonts w:cs="Times New Roman"/>
          <w:color w:val="000000" w:themeColor="text1"/>
          <w:sz w:val="28"/>
          <w:szCs w:val="28"/>
          <w:lang w:val="ru-RU" w:eastAsia="ru-RU" w:bidi="ar-SA"/>
        </w:rPr>
        <w:t xml:space="preserve"> ‘спортсменка’ как аналог </w:t>
      </w:r>
      <w:r w:rsidRPr="00864DBB">
        <w:rPr>
          <w:rFonts w:cs="Times New Roman"/>
          <w:i/>
          <w:color w:val="000000" w:themeColor="text1"/>
          <w:sz w:val="28"/>
          <w:szCs w:val="28"/>
          <w:lang w:val="da-DK" w:eastAsia="ru-RU" w:bidi="ar-SA"/>
        </w:rPr>
        <w:t>sportsmand</w:t>
      </w:r>
      <w:r w:rsidRPr="00864DBB">
        <w:rPr>
          <w:rFonts w:cs="Times New Roman"/>
          <w:color w:val="000000" w:themeColor="text1"/>
          <w:sz w:val="28"/>
          <w:szCs w:val="28"/>
          <w:lang w:val="ru-RU" w:eastAsia="ru-RU" w:bidi="ar-SA"/>
        </w:rPr>
        <w:t xml:space="preserve"> ‘спортсмен’ восходят к 1930-м годам.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Обозначения должностей с</w:t>
      </w:r>
      <w:r w:rsidR="007665AE" w:rsidRPr="00864DBB">
        <w:rPr>
          <w:rFonts w:cs="Times New Roman"/>
          <w:color w:val="000000" w:themeColor="text1"/>
          <w:sz w:val="28"/>
          <w:szCs w:val="28"/>
          <w:lang w:val="ru-RU" w:eastAsia="ru-RU" w:bidi="ar-SA"/>
        </w:rPr>
        <w:t>о вторым компонентом</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pige</w:t>
      </w:r>
      <w:r w:rsidRPr="00864DBB">
        <w:rPr>
          <w:rFonts w:cs="Times New Roman"/>
          <w:color w:val="000000" w:themeColor="text1"/>
          <w:sz w:val="28"/>
          <w:szCs w:val="28"/>
          <w:lang w:val="ru-RU" w:eastAsia="ru-RU" w:bidi="ar-SA"/>
        </w:rPr>
        <w:t xml:space="preserve"> первоначально указывали на работу для девочек (</w:t>
      </w:r>
      <w:r w:rsidRPr="00864DBB">
        <w:rPr>
          <w:rFonts w:cs="Times New Roman"/>
          <w:i/>
          <w:color w:val="000000" w:themeColor="text1"/>
          <w:sz w:val="28"/>
          <w:szCs w:val="28"/>
          <w:lang w:val="da-DK" w:eastAsia="ru-RU" w:bidi="ar-SA"/>
        </w:rPr>
        <w:t>budpige</w:t>
      </w:r>
      <w:r w:rsidRPr="00864DBB">
        <w:rPr>
          <w:rFonts w:cs="Times New Roman"/>
          <w:color w:val="000000" w:themeColor="text1"/>
          <w:sz w:val="28"/>
          <w:szCs w:val="28"/>
          <w:lang w:val="ru-RU" w:eastAsia="ru-RU" w:bidi="ar-SA"/>
        </w:rPr>
        <w:t xml:space="preserve"> ‘девушка на побегушках’) или для незамужних женщин (</w:t>
      </w:r>
      <w:r w:rsidRPr="00864DBB">
        <w:rPr>
          <w:rFonts w:cs="Times New Roman"/>
          <w:i/>
          <w:color w:val="000000" w:themeColor="text1"/>
          <w:sz w:val="28"/>
          <w:szCs w:val="28"/>
          <w:lang w:val="da-DK" w:eastAsia="ru-RU" w:bidi="ar-SA"/>
        </w:rPr>
        <w:t>stuepige</w:t>
      </w:r>
      <w:r w:rsidRPr="00864DBB">
        <w:rPr>
          <w:rFonts w:cs="Times New Roman"/>
          <w:color w:val="000000" w:themeColor="text1"/>
          <w:sz w:val="28"/>
          <w:szCs w:val="28"/>
          <w:lang w:val="ru-RU" w:eastAsia="ru-RU" w:bidi="ar-SA"/>
        </w:rPr>
        <w:t xml:space="preserve"> ‘горничная’, </w:t>
      </w:r>
      <w:r w:rsidRPr="00864DBB">
        <w:rPr>
          <w:rFonts w:cs="Times New Roman"/>
          <w:i/>
          <w:color w:val="000000" w:themeColor="text1"/>
          <w:sz w:val="28"/>
          <w:szCs w:val="28"/>
          <w:lang w:val="da-DK" w:eastAsia="ru-RU" w:bidi="ar-SA"/>
        </w:rPr>
        <w:t>kokkepige</w:t>
      </w:r>
      <w:r w:rsidRPr="00864DBB">
        <w:rPr>
          <w:rFonts w:cs="Times New Roman"/>
          <w:color w:val="000000" w:themeColor="text1"/>
          <w:sz w:val="28"/>
          <w:szCs w:val="28"/>
          <w:lang w:val="ru-RU" w:eastAsia="ru-RU" w:bidi="ar-SA"/>
        </w:rPr>
        <w:t xml:space="preserve"> ‘женщина-повар’). Однако в течение 1960-х годов на рынок труда вышло много женщин, и это привело к образованию таких слов, как </w:t>
      </w:r>
      <w:r w:rsidRPr="00864DBB">
        <w:rPr>
          <w:rFonts w:cs="Times New Roman"/>
          <w:i/>
          <w:color w:val="000000" w:themeColor="text1"/>
          <w:sz w:val="28"/>
          <w:szCs w:val="28"/>
          <w:lang w:val="da-DK" w:eastAsia="ru-RU" w:bidi="ar-SA"/>
        </w:rPr>
        <w:t>butikspige</w:t>
      </w:r>
      <w:r w:rsidRPr="00864DBB">
        <w:rPr>
          <w:rFonts w:cs="Times New Roman"/>
          <w:color w:val="000000" w:themeColor="text1"/>
          <w:sz w:val="28"/>
          <w:szCs w:val="28"/>
          <w:lang w:val="ru-RU" w:eastAsia="ru-RU" w:bidi="ar-SA"/>
        </w:rPr>
        <w:t xml:space="preserve"> ‘продавщица’, </w:t>
      </w:r>
      <w:r w:rsidRPr="00864DBB">
        <w:rPr>
          <w:rFonts w:cs="Times New Roman"/>
          <w:i/>
          <w:color w:val="000000" w:themeColor="text1"/>
          <w:sz w:val="28"/>
          <w:szCs w:val="28"/>
          <w:lang w:val="da-DK" w:eastAsia="ru-RU" w:bidi="ar-SA"/>
        </w:rPr>
        <w:t>kontorpige</w:t>
      </w:r>
      <w:r w:rsidRPr="00864DBB">
        <w:rPr>
          <w:rFonts w:cs="Times New Roman"/>
          <w:color w:val="000000" w:themeColor="text1"/>
          <w:sz w:val="28"/>
          <w:szCs w:val="28"/>
          <w:lang w:val="ru-RU" w:eastAsia="ru-RU" w:bidi="ar-SA"/>
        </w:rPr>
        <w:t xml:space="preserve"> дословно ‘офисная работница’. Эти слова не относятся к детям или молодым незамужним женщинам, выполняющим определенную работу, а могут использоваться даже в отношении зрелых женщин как указание на то, что на рабочем месте существует неформальная атмосфера. Такие слова позже </w:t>
      </w:r>
      <w:r w:rsidRPr="00864DBB">
        <w:rPr>
          <w:rFonts w:cs="Times New Roman"/>
          <w:color w:val="000000" w:themeColor="text1"/>
          <w:sz w:val="28"/>
          <w:szCs w:val="28"/>
          <w:lang w:val="ru-RU" w:eastAsia="ru-RU" w:bidi="ar-SA"/>
        </w:rPr>
        <w:lastRenderedPageBreak/>
        <w:t xml:space="preserve">стали устаревшими в </w:t>
      </w:r>
      <w:r w:rsidR="007665AE" w:rsidRPr="00864DBB">
        <w:rPr>
          <w:rFonts w:cs="Times New Roman"/>
          <w:color w:val="000000" w:themeColor="text1"/>
          <w:sz w:val="28"/>
          <w:szCs w:val="28"/>
          <w:lang w:val="ru-RU" w:eastAsia="ru-RU" w:bidi="ar-SA"/>
        </w:rPr>
        <w:t>официально-деловом общении</w:t>
      </w:r>
      <w:r w:rsidRPr="00864DBB">
        <w:rPr>
          <w:rFonts w:cs="Times New Roman"/>
          <w:color w:val="000000" w:themeColor="text1"/>
          <w:sz w:val="28"/>
          <w:szCs w:val="28"/>
          <w:lang w:val="ru-RU" w:eastAsia="ru-RU" w:bidi="ar-SA"/>
        </w:rPr>
        <w:t xml:space="preserve">. В 1970-х феминистки выступали категорически против использования </w:t>
      </w:r>
      <w:r w:rsidRPr="00864DBB">
        <w:rPr>
          <w:rFonts w:cs="Times New Roman"/>
          <w:i/>
          <w:color w:val="000000" w:themeColor="text1"/>
          <w:sz w:val="28"/>
          <w:szCs w:val="28"/>
          <w:lang w:val="da-DK" w:eastAsia="ru-RU" w:bidi="ar-SA"/>
        </w:rPr>
        <w:t>pige</w:t>
      </w:r>
      <w:r w:rsidRPr="00864DBB">
        <w:rPr>
          <w:rFonts w:cs="Times New Roman"/>
          <w:color w:val="000000" w:themeColor="text1"/>
          <w:sz w:val="28"/>
          <w:szCs w:val="28"/>
          <w:lang w:val="ru-RU" w:eastAsia="ru-RU" w:bidi="ar-SA"/>
        </w:rPr>
        <w:t xml:space="preserve">, которое ставит взрослых женщин в один ряд </w:t>
      </w:r>
      <w:r w:rsidRPr="00864DBB">
        <w:rPr>
          <w:rFonts w:cs="Times New Roman"/>
          <w:color w:val="000000" w:themeColor="text1"/>
          <w:sz w:val="28"/>
          <w:szCs w:val="28"/>
          <w:lang w:val="da-DK" w:eastAsia="ru-RU" w:bidi="ar-SA"/>
        </w:rPr>
        <w:t>c</w:t>
      </w:r>
      <w:r w:rsidRPr="00864DBB">
        <w:rPr>
          <w:rFonts w:cs="Times New Roman"/>
          <w:color w:val="000000" w:themeColor="text1"/>
          <w:sz w:val="28"/>
          <w:szCs w:val="28"/>
          <w:lang w:val="ru-RU" w:eastAsia="ru-RU" w:bidi="ar-SA"/>
        </w:rPr>
        <w:t xml:space="preserve"> детьми.</w:t>
      </w:r>
    </w:p>
    <w:p w:rsidR="009204A4" w:rsidRPr="00864DBB" w:rsidRDefault="00AB400E"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Вслед за М.Д. Степановой в данной работе используется термин «полуаффикс». [Степанова, 2003, с. 115]. Морфемы -mand, -kvinde представляют собой компоненты сложных слов, которые претерпевают в составе целого переосмысление и приближаются к обычному словообразующему аффиксу, но в то же время не теряют материальной, а частично и семантической связи с опорной лексемой. И.В. Мокин отмечает, что  в исследованиях отечественных германистов за такими компонентами не закрепилось общепринятого обозначения [Мокин, 2009, с. 173].</w:t>
      </w:r>
      <w:r w:rsidR="00C6061A" w:rsidRPr="00864DBB">
        <w:rPr>
          <w:rFonts w:cs="Times New Roman"/>
          <w:color w:val="000000" w:themeColor="text1"/>
          <w:sz w:val="28"/>
          <w:szCs w:val="28"/>
          <w:lang w:val="ru-RU" w:eastAsia="ru-RU" w:bidi="ar-SA"/>
        </w:rPr>
        <w:t xml:space="preserve"> Номинации с полуаффиксом -</w:t>
      </w:r>
      <w:r w:rsidR="00C6061A" w:rsidRPr="00864DBB">
        <w:rPr>
          <w:rFonts w:cs="Times New Roman"/>
          <w:i/>
          <w:color w:val="000000" w:themeColor="text1"/>
          <w:sz w:val="28"/>
          <w:szCs w:val="28"/>
          <w:lang w:val="da-DK" w:eastAsia="ru-RU" w:bidi="ar-SA"/>
        </w:rPr>
        <w:t>mand</w:t>
      </w:r>
      <w:r w:rsidR="00C6061A" w:rsidRPr="00864DBB">
        <w:rPr>
          <w:rFonts w:cs="Times New Roman"/>
          <w:color w:val="000000" w:themeColor="text1"/>
          <w:sz w:val="28"/>
          <w:szCs w:val="28"/>
          <w:lang w:val="ru-RU" w:eastAsia="ru-RU" w:bidi="ar-SA"/>
        </w:rPr>
        <w:t xml:space="preserve"> ‘мужчина’ имеет четкую гендерную маркированность: </w:t>
      </w:r>
      <w:r w:rsidR="00C6061A" w:rsidRPr="00864DBB">
        <w:rPr>
          <w:rFonts w:cs="Times New Roman"/>
          <w:i/>
          <w:color w:val="000000" w:themeColor="text1"/>
          <w:sz w:val="28"/>
          <w:szCs w:val="28"/>
          <w:lang w:val="da-DK" w:eastAsia="ru-RU" w:bidi="ar-SA"/>
        </w:rPr>
        <w:t>s</w:t>
      </w:r>
      <w:r w:rsidR="00C6061A" w:rsidRPr="00864DBB">
        <w:rPr>
          <w:rFonts w:cs="Times New Roman"/>
          <w:i/>
          <w:color w:val="000000" w:themeColor="text1"/>
          <w:sz w:val="28"/>
          <w:szCs w:val="28"/>
          <w:lang w:val="ru-RU" w:eastAsia="ru-RU" w:bidi="ar-SA"/>
        </w:rPr>
        <w:t>ø</w:t>
      </w:r>
      <w:r w:rsidR="00C6061A" w:rsidRPr="00864DBB">
        <w:rPr>
          <w:rFonts w:cs="Times New Roman"/>
          <w:i/>
          <w:color w:val="000000" w:themeColor="text1"/>
          <w:sz w:val="28"/>
          <w:szCs w:val="28"/>
          <w:lang w:val="da-DK" w:eastAsia="ru-RU" w:bidi="ar-SA"/>
        </w:rPr>
        <w:t>mand</w:t>
      </w:r>
      <w:r w:rsidR="00C6061A" w:rsidRPr="00864DBB">
        <w:rPr>
          <w:rFonts w:cs="Times New Roman"/>
          <w:color w:val="000000" w:themeColor="text1"/>
          <w:sz w:val="28"/>
          <w:szCs w:val="28"/>
          <w:lang w:val="ru-RU" w:eastAsia="ru-RU" w:bidi="ar-SA"/>
        </w:rPr>
        <w:t xml:space="preserve"> ‘моряк’, </w:t>
      </w:r>
      <w:r w:rsidR="00C6061A" w:rsidRPr="00864DBB">
        <w:rPr>
          <w:rFonts w:cs="Times New Roman"/>
          <w:i/>
          <w:color w:val="000000" w:themeColor="text1"/>
          <w:sz w:val="28"/>
          <w:szCs w:val="28"/>
          <w:lang w:val="da-DK" w:eastAsia="ru-RU" w:bidi="ar-SA"/>
        </w:rPr>
        <w:t>vognmand</w:t>
      </w:r>
      <w:r w:rsidR="00C6061A" w:rsidRPr="00864DBB">
        <w:rPr>
          <w:rFonts w:cs="Times New Roman"/>
          <w:color w:val="000000" w:themeColor="text1"/>
          <w:sz w:val="28"/>
          <w:szCs w:val="28"/>
          <w:lang w:val="ru-RU" w:eastAsia="ru-RU" w:bidi="ar-SA"/>
        </w:rPr>
        <w:t xml:space="preserve"> ‘перевозчик',   но используются для наименования лиц как  женского, так и мужского пола.</w:t>
      </w:r>
    </w:p>
    <w:p w:rsidR="009204A4" w:rsidRPr="00864DBB" w:rsidRDefault="009204A4" w:rsidP="007665AE">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Слово </w:t>
      </w:r>
      <w:r w:rsidRPr="00864DBB">
        <w:rPr>
          <w:rFonts w:cs="Times New Roman"/>
          <w:i/>
          <w:color w:val="000000" w:themeColor="text1"/>
          <w:sz w:val="28"/>
          <w:szCs w:val="28"/>
          <w:lang w:val="da-DK" w:eastAsia="ru-RU" w:bidi="ar-SA"/>
        </w:rPr>
        <w:t>kvinde</w:t>
      </w:r>
      <w:r w:rsidRPr="00864DBB">
        <w:rPr>
          <w:rFonts w:cs="Times New Roman"/>
          <w:color w:val="000000" w:themeColor="text1"/>
          <w:sz w:val="28"/>
          <w:szCs w:val="28"/>
          <w:lang w:val="ru-RU" w:eastAsia="ru-RU" w:bidi="ar-SA"/>
        </w:rPr>
        <w:t xml:space="preserve"> ‘женщина’, этимологически связано с датским словом </w:t>
      </w:r>
      <w:r w:rsidRPr="00864DBB">
        <w:rPr>
          <w:rFonts w:cs="Times New Roman"/>
          <w:i/>
          <w:color w:val="000000" w:themeColor="text1"/>
          <w:sz w:val="28"/>
          <w:szCs w:val="28"/>
          <w:lang w:val="da-DK" w:eastAsia="ru-RU" w:bidi="ar-SA"/>
        </w:rPr>
        <w:t>kone</w:t>
      </w:r>
      <w:r w:rsidRPr="00864DBB">
        <w:rPr>
          <w:rFonts w:cs="Times New Roman"/>
          <w:color w:val="000000" w:themeColor="text1"/>
          <w:sz w:val="28"/>
          <w:szCs w:val="28"/>
          <w:lang w:val="ru-RU" w:eastAsia="ru-RU" w:bidi="ar-SA"/>
        </w:rPr>
        <w:t xml:space="preserve"> ‘жена’, а также с английским словом </w:t>
      </w:r>
      <w:r w:rsidRPr="00864DBB">
        <w:rPr>
          <w:rFonts w:cs="Times New Roman"/>
          <w:i/>
          <w:color w:val="000000" w:themeColor="text1"/>
          <w:sz w:val="28"/>
          <w:szCs w:val="28"/>
          <w:lang w:val="da-DK" w:eastAsia="ru-RU" w:bidi="ar-SA"/>
        </w:rPr>
        <w:t>queen</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королева</w:t>
      </w:r>
      <w:r w:rsidRPr="00864DBB">
        <w:rPr>
          <w:rFonts w:cs="Times New Roman"/>
          <w:i/>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Между </w:t>
      </w:r>
      <w:r w:rsidR="007665AE" w:rsidRPr="00864DBB">
        <w:rPr>
          <w:rFonts w:cs="Times New Roman"/>
          <w:color w:val="000000" w:themeColor="text1"/>
          <w:sz w:val="28"/>
          <w:szCs w:val="28"/>
          <w:lang w:val="ru-RU" w:eastAsia="ru-RU" w:bidi="ar-SA"/>
        </w:rPr>
        <w:t xml:space="preserve">XVII и XIX </w:t>
      </w:r>
      <w:r w:rsidRPr="00864DBB">
        <w:rPr>
          <w:rFonts w:cs="Times New Roman"/>
          <w:color w:val="000000" w:themeColor="text1"/>
          <w:sz w:val="28"/>
          <w:szCs w:val="28"/>
          <w:lang w:val="ru-RU" w:eastAsia="ru-RU" w:bidi="ar-SA"/>
        </w:rPr>
        <w:t>в</w:t>
      </w:r>
      <w:r w:rsidR="007665AE"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его постепенно вытеснило </w:t>
      </w:r>
      <w:r w:rsidRPr="00864DBB">
        <w:rPr>
          <w:rFonts w:cs="Times New Roman"/>
          <w:i/>
          <w:color w:val="000000" w:themeColor="text1"/>
          <w:sz w:val="28"/>
          <w:szCs w:val="28"/>
          <w:lang w:val="da-DK" w:eastAsia="ru-RU" w:bidi="ar-SA"/>
        </w:rPr>
        <w:t>fruentimmer</w:t>
      </w:r>
      <w:r w:rsidRPr="00864DBB">
        <w:rPr>
          <w:rFonts w:cs="Times New Roman"/>
          <w:color w:val="000000" w:themeColor="text1"/>
          <w:sz w:val="28"/>
          <w:szCs w:val="28"/>
          <w:lang w:val="ru-RU" w:eastAsia="ru-RU" w:bidi="ar-SA"/>
        </w:rPr>
        <w:t>, заимствованное из нижненемецкого, слово, которое постепенно приобрело негативный оттенок, и примерно в 1850 году означало ‘проститутка’</w:t>
      </w:r>
      <w:r w:rsidRPr="00864DBB">
        <w:rPr>
          <w:rFonts w:cs="Times New Roman"/>
          <w:color w:val="000000" w:themeColor="text1"/>
          <w:sz w:val="28"/>
          <w:vertAlign w:val="superscript"/>
          <w:lang w:val="ru-RU" w:eastAsia="ru-RU" w:bidi="ar-SA"/>
        </w:rPr>
        <w:footnoteReference w:id="2"/>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eastAsia="ru-RU" w:bidi="ar-SA"/>
        </w:rPr>
        <w:t>Kvinde</w:t>
      </w:r>
      <w:r w:rsidRPr="00864DBB">
        <w:rPr>
          <w:rFonts w:cs="Times New Roman"/>
          <w:color w:val="000000" w:themeColor="text1"/>
          <w:sz w:val="28"/>
          <w:szCs w:val="28"/>
          <w:lang w:val="ru-RU" w:eastAsia="ru-RU" w:bidi="ar-SA"/>
        </w:rPr>
        <w:t xml:space="preserve"> затем сново было заимствовано из языка датской Библии писателями</w:t>
      </w:r>
      <w:r w:rsidR="007665AE" w:rsidRPr="00864DBB">
        <w:rPr>
          <w:rFonts w:cs="Times New Roman"/>
          <w:color w:val="000000" w:themeColor="text1"/>
          <w:sz w:val="28"/>
          <w:szCs w:val="28"/>
          <w:lang w:val="ru-RU" w:eastAsia="ru-RU" w:bidi="ar-SA"/>
        </w:rPr>
        <w:t xml:space="preserve"> эпохи романтизма в 1800-х гг.</w:t>
      </w:r>
      <w:r w:rsidRPr="00864DBB">
        <w:rPr>
          <w:rFonts w:cs="Times New Roman"/>
          <w:color w:val="000000" w:themeColor="text1"/>
          <w:sz w:val="28"/>
          <w:szCs w:val="28"/>
          <w:lang w:val="ru-RU" w:eastAsia="ru-RU" w:bidi="ar-SA"/>
        </w:rPr>
        <w:t xml:space="preserve">, которые пытались возродить его как «поэтическое».  </w:t>
      </w:r>
    </w:p>
    <w:p w:rsidR="009204A4" w:rsidRPr="00864DBB" w:rsidRDefault="009204A4" w:rsidP="0038445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Номинации с</w:t>
      </w:r>
      <w:r w:rsidR="007665AE"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kvinde</w:t>
      </w:r>
      <w:r w:rsidRPr="00864DBB">
        <w:rPr>
          <w:rFonts w:cs="Times New Roman"/>
          <w:color w:val="000000" w:themeColor="text1"/>
          <w:sz w:val="28"/>
          <w:szCs w:val="28"/>
          <w:lang w:val="ru-RU" w:eastAsia="ru-RU" w:bidi="ar-SA"/>
        </w:rPr>
        <w:t xml:space="preserve"> ‘женщина’ или –</w:t>
      </w:r>
      <w:r w:rsidRPr="00864DBB">
        <w:rPr>
          <w:rFonts w:cs="Times New Roman"/>
          <w:i/>
          <w:color w:val="000000" w:themeColor="text1"/>
          <w:sz w:val="28"/>
          <w:szCs w:val="28"/>
          <w:lang w:val="da-DK" w:eastAsia="ru-RU" w:bidi="ar-SA"/>
        </w:rPr>
        <w:t>pige</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девочка’ для обозначений взрослых женщин, которые морфологически параллельны номинациям  с -</w:t>
      </w:r>
      <w:r w:rsidRPr="00864DBB">
        <w:rPr>
          <w:rFonts w:cs="Times New Roman"/>
          <w:i/>
          <w:color w:val="000000" w:themeColor="text1"/>
          <w:sz w:val="28"/>
          <w:szCs w:val="28"/>
          <w:lang w:val="da-DK" w:eastAsia="ru-RU" w:bidi="ar-SA"/>
        </w:rPr>
        <w:t>m</w:t>
      </w:r>
      <w:r w:rsidRPr="00864DBB">
        <w:rPr>
          <w:rFonts w:cs="Times New Roman"/>
          <w:i/>
          <w:color w:val="000000" w:themeColor="text1"/>
          <w:sz w:val="28"/>
          <w:szCs w:val="28"/>
          <w:lang w:val="ru-RU" w:eastAsia="ru-RU" w:bidi="ar-SA"/>
        </w:rPr>
        <w:t>а</w:t>
      </w:r>
      <w:r w:rsidRPr="00864DBB">
        <w:rPr>
          <w:rFonts w:cs="Times New Roman"/>
          <w:i/>
          <w:color w:val="000000" w:themeColor="text1"/>
          <w:sz w:val="28"/>
          <w:szCs w:val="28"/>
          <w:lang w:val="da-DK" w:eastAsia="ru-RU" w:bidi="ar-SA"/>
        </w:rPr>
        <w:t>nd</w:t>
      </w:r>
      <w:r w:rsidRPr="00864DBB">
        <w:rPr>
          <w:rFonts w:cs="Times New Roman"/>
          <w:color w:val="000000" w:themeColor="text1"/>
          <w:sz w:val="28"/>
          <w:szCs w:val="28"/>
          <w:lang w:val="ru-RU" w:eastAsia="ru-RU" w:bidi="ar-SA"/>
        </w:rPr>
        <w:t xml:space="preserve"> ‘мужчина’ не могут быть симметричны семантически: </w:t>
      </w:r>
      <w:r w:rsidRPr="00864DBB">
        <w:rPr>
          <w:rFonts w:cs="Times New Roman"/>
          <w:i/>
          <w:color w:val="000000" w:themeColor="text1"/>
          <w:sz w:val="28"/>
          <w:szCs w:val="28"/>
          <w:lang w:val="da-DK" w:eastAsia="ru-RU" w:bidi="ar-SA"/>
        </w:rPr>
        <w:t>tjenestemand</w:t>
      </w:r>
      <w:r w:rsidRPr="00864DBB">
        <w:rPr>
          <w:rFonts w:cs="Times New Roman"/>
          <w:color w:val="000000" w:themeColor="text1"/>
          <w:sz w:val="28"/>
          <w:szCs w:val="28"/>
          <w:lang w:val="ru-RU" w:eastAsia="ru-RU" w:bidi="ar-SA"/>
        </w:rPr>
        <w:t xml:space="preserve"> означает «чиновник» в то время как </w:t>
      </w:r>
      <w:r w:rsidRPr="00864DBB">
        <w:rPr>
          <w:rFonts w:cs="Times New Roman"/>
          <w:i/>
          <w:color w:val="000000" w:themeColor="text1"/>
          <w:sz w:val="28"/>
          <w:szCs w:val="28"/>
          <w:lang w:val="da-DK" w:eastAsia="ru-RU" w:bidi="ar-SA"/>
        </w:rPr>
        <w:t>tjenestekvinde</w:t>
      </w:r>
      <w:r w:rsidRPr="00864DBB">
        <w:rPr>
          <w:rFonts w:cs="Times New Roman"/>
          <w:color w:val="000000" w:themeColor="text1"/>
          <w:sz w:val="28"/>
          <w:szCs w:val="28"/>
          <w:lang w:val="ru-RU" w:eastAsia="ru-RU" w:bidi="ar-SA"/>
        </w:rPr>
        <w:t xml:space="preserve"> или </w:t>
      </w:r>
      <w:r w:rsidRPr="00864DBB">
        <w:rPr>
          <w:rFonts w:cs="Times New Roman"/>
          <w:i/>
          <w:color w:val="000000" w:themeColor="text1"/>
          <w:sz w:val="28"/>
          <w:szCs w:val="28"/>
          <w:lang w:val="da-DK" w:eastAsia="ru-RU" w:bidi="ar-SA"/>
        </w:rPr>
        <w:t>tjenestepige</w:t>
      </w:r>
      <w:r w:rsidRPr="00864DBB">
        <w:rPr>
          <w:rFonts w:cs="Times New Roman"/>
          <w:color w:val="000000" w:themeColor="text1"/>
          <w:sz w:val="28"/>
          <w:szCs w:val="28"/>
          <w:lang w:val="ru-RU" w:eastAsia="ru-RU" w:bidi="ar-SA"/>
        </w:rPr>
        <w:t xml:space="preserve"> (сейчас устарело, но используется в исторических отчетах) относятся к горничным. Таким образом, чиновницы сегодня не называются </w:t>
      </w:r>
      <w:r w:rsidRPr="00864DBB">
        <w:rPr>
          <w:rFonts w:cs="Times New Roman"/>
          <w:i/>
          <w:color w:val="000000" w:themeColor="text1"/>
          <w:sz w:val="28"/>
          <w:szCs w:val="28"/>
          <w:lang w:val="da-DK" w:eastAsia="ru-RU" w:bidi="ar-SA"/>
        </w:rPr>
        <w:t>tjenestekvinder</w:t>
      </w:r>
      <w:r w:rsidRPr="00864DBB">
        <w:rPr>
          <w:rFonts w:cs="Times New Roman"/>
          <w:color w:val="000000" w:themeColor="text1"/>
          <w:sz w:val="28"/>
          <w:szCs w:val="28"/>
          <w:lang w:val="ru-RU" w:eastAsia="ru-RU" w:bidi="ar-SA"/>
        </w:rPr>
        <w:t xml:space="preserve">, а называются </w:t>
      </w:r>
      <w:r w:rsidRPr="00864DBB">
        <w:rPr>
          <w:rFonts w:cs="Times New Roman"/>
          <w:i/>
          <w:color w:val="000000" w:themeColor="text1"/>
          <w:sz w:val="28"/>
          <w:szCs w:val="28"/>
          <w:lang w:val="da-DK" w:eastAsia="ru-RU" w:bidi="ar-SA"/>
        </w:rPr>
        <w:t>kvindelige</w:t>
      </w:r>
      <w:r w:rsidR="007665AE"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tjeneste</w:t>
      </w:r>
      <w:r w:rsidRPr="00864DBB">
        <w:rPr>
          <w:rFonts w:cs="Times New Roman"/>
          <w:b/>
          <w:i/>
          <w:color w:val="000000" w:themeColor="text1"/>
          <w:sz w:val="28"/>
          <w:szCs w:val="28"/>
          <w:lang w:val="da-DK" w:eastAsia="ru-RU" w:bidi="ar-SA"/>
        </w:rPr>
        <w:t>m</w:t>
      </w:r>
      <w:r w:rsidRPr="00864DBB">
        <w:rPr>
          <w:rFonts w:cs="Times New Roman"/>
          <w:b/>
          <w:i/>
          <w:color w:val="000000" w:themeColor="text1"/>
          <w:sz w:val="28"/>
          <w:szCs w:val="28"/>
          <w:lang w:val="ru-RU" w:eastAsia="ru-RU" w:bidi="ar-SA"/>
        </w:rPr>
        <w:t>æ</w:t>
      </w:r>
      <w:r w:rsidRPr="00864DBB">
        <w:rPr>
          <w:rFonts w:cs="Times New Roman"/>
          <w:b/>
          <w:i/>
          <w:color w:val="000000" w:themeColor="text1"/>
          <w:sz w:val="28"/>
          <w:szCs w:val="28"/>
          <w:lang w:val="da-DK" w:eastAsia="ru-RU" w:bidi="ar-SA"/>
        </w:rPr>
        <w:t>nd</w:t>
      </w:r>
      <w:r w:rsidRPr="00864DBB">
        <w:rPr>
          <w:rFonts w:cs="Times New Roman"/>
          <w:color w:val="000000" w:themeColor="text1"/>
          <w:sz w:val="28"/>
          <w:szCs w:val="28"/>
          <w:lang w:val="ru-RU" w:eastAsia="ru-RU" w:bidi="ar-SA"/>
        </w:rPr>
        <w:t>‘женщина-чиновник’.</w:t>
      </w:r>
    </w:p>
    <w:p w:rsidR="009204A4" w:rsidRPr="00864DBB" w:rsidRDefault="00384459" w:rsidP="00384459">
      <w:pPr>
        <w:pStyle w:val="1"/>
        <w:spacing w:before="0" w:line="360" w:lineRule="auto"/>
        <w:rPr>
          <w:rFonts w:cs="Times New Roman"/>
          <w:lang w:eastAsia="ru-RU"/>
        </w:rPr>
      </w:pPr>
      <w:bookmarkStart w:id="52" w:name="_Toc73340598"/>
      <w:r w:rsidRPr="00864DBB">
        <w:rPr>
          <w:rFonts w:cs="Times New Roman"/>
          <w:lang w:eastAsia="ru-RU"/>
        </w:rPr>
        <w:lastRenderedPageBreak/>
        <w:t xml:space="preserve">1.5.2.4. </w:t>
      </w:r>
      <w:r w:rsidR="009204A4" w:rsidRPr="00864DBB">
        <w:rPr>
          <w:rFonts w:cs="Times New Roman"/>
          <w:lang w:eastAsia="ru-RU"/>
        </w:rPr>
        <w:t>Атрибутивные прилагательные</w:t>
      </w:r>
      <w:r w:rsidRPr="00864DBB">
        <w:rPr>
          <w:rFonts w:cs="Times New Roman"/>
          <w:lang w:eastAsia="ru-RU"/>
        </w:rPr>
        <w:t xml:space="preserve"> </w:t>
      </w:r>
      <w:r w:rsidR="009204A4" w:rsidRPr="00864DBB">
        <w:rPr>
          <w:rFonts w:cs="Times New Roman"/>
          <w:i/>
          <w:lang w:eastAsia="ru-RU"/>
        </w:rPr>
        <w:t>kvindelig</w:t>
      </w:r>
      <w:r w:rsidRPr="00864DBB">
        <w:rPr>
          <w:rFonts w:cs="Times New Roman"/>
          <w:i/>
          <w:lang w:eastAsia="ru-RU"/>
        </w:rPr>
        <w:t xml:space="preserve"> </w:t>
      </w:r>
      <w:r w:rsidR="009204A4" w:rsidRPr="00864DBB">
        <w:rPr>
          <w:rFonts w:cs="Times New Roman"/>
          <w:lang w:eastAsia="ru-RU"/>
        </w:rPr>
        <w:t xml:space="preserve">‘женский/женщина’ и </w:t>
      </w:r>
      <w:r w:rsidR="009204A4" w:rsidRPr="00864DBB">
        <w:rPr>
          <w:rFonts w:cs="Times New Roman"/>
          <w:i/>
          <w:lang w:eastAsia="ru-RU"/>
        </w:rPr>
        <w:t>mandlig</w:t>
      </w:r>
      <w:r w:rsidR="009204A4" w:rsidRPr="00864DBB">
        <w:rPr>
          <w:rFonts w:cs="Times New Roman"/>
          <w:lang w:eastAsia="ru-RU"/>
        </w:rPr>
        <w:t xml:space="preserve"> ‘мужской/мужчина’</w:t>
      </w:r>
      <w:bookmarkEnd w:id="52"/>
    </w:p>
    <w:p w:rsidR="009204A4" w:rsidRPr="00864DBB" w:rsidRDefault="009204A4" w:rsidP="0038445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Датские лингвисты отмечают, что носители языка веронятно пока не привыкли к употреблению номинаций </w:t>
      </w:r>
      <w:r w:rsidRPr="00864DBB">
        <w:rPr>
          <w:rFonts w:cs="Times New Roman"/>
          <w:i/>
          <w:iCs/>
          <w:color w:val="000000" w:themeColor="text1"/>
          <w:sz w:val="28"/>
          <w:szCs w:val="28"/>
          <w:lang w:val="ru-RU" w:eastAsia="ru-RU" w:bidi="ar-SA"/>
        </w:rPr>
        <w:t>formand ‘</w:t>
      </w:r>
      <w:r w:rsidRPr="00864DBB">
        <w:rPr>
          <w:rFonts w:cs="Times New Roman"/>
          <w:color w:val="000000" w:themeColor="text1"/>
          <w:sz w:val="28"/>
          <w:szCs w:val="28"/>
          <w:lang w:val="ru-RU" w:eastAsia="ru-RU" w:bidi="ar-SA"/>
        </w:rPr>
        <w:t xml:space="preserve">председатель’ и </w:t>
      </w:r>
      <w:r w:rsidRPr="00864DBB">
        <w:rPr>
          <w:rFonts w:cs="Times New Roman"/>
          <w:i/>
          <w:iCs/>
          <w:color w:val="000000" w:themeColor="text1"/>
          <w:sz w:val="28"/>
          <w:szCs w:val="28"/>
          <w:lang w:val="ru-RU" w:eastAsia="ru-RU" w:bidi="ar-SA"/>
        </w:rPr>
        <w:t>sygeplejerske ‘</w:t>
      </w:r>
      <w:r w:rsidRPr="00864DBB">
        <w:rPr>
          <w:rFonts w:cs="Times New Roman"/>
          <w:color w:val="000000" w:themeColor="text1"/>
          <w:sz w:val="28"/>
          <w:szCs w:val="28"/>
          <w:lang w:val="ru-RU" w:eastAsia="ru-RU" w:bidi="ar-SA"/>
        </w:rPr>
        <w:t xml:space="preserve">медсестра’ в  обобщенном значении, так как многие чувствуют необходимость употреблять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или </w:t>
      </w:r>
      <w:r w:rsidRPr="00864DBB">
        <w:rPr>
          <w:rFonts w:cs="Times New Roman"/>
          <w:i/>
          <w:color w:val="000000" w:themeColor="text1"/>
          <w:sz w:val="28"/>
          <w:szCs w:val="28"/>
          <w:lang w:val="da-DK" w:eastAsia="ru-RU" w:bidi="ar-SA"/>
        </w:rPr>
        <w:t>mandlig</w:t>
      </w:r>
      <w:r w:rsidRPr="00864DBB">
        <w:rPr>
          <w:rFonts w:cs="Times New Roman"/>
          <w:color w:val="000000" w:themeColor="text1"/>
          <w:sz w:val="28"/>
          <w:szCs w:val="28"/>
          <w:lang w:val="ru-RU" w:eastAsia="ru-RU" w:bidi="ar-SA"/>
        </w:rPr>
        <w:t xml:space="preserve"> перед определенными обозначениями лиц: </w:t>
      </w:r>
      <w:r w:rsidRPr="00864DBB">
        <w:rPr>
          <w:rFonts w:cs="Times New Roman"/>
          <w:i/>
          <w:iCs/>
          <w:color w:val="000000" w:themeColor="text1"/>
          <w:sz w:val="28"/>
          <w:szCs w:val="28"/>
          <w:lang w:val="ru-RU" w:eastAsia="ru-RU" w:bidi="ar-SA"/>
        </w:rPr>
        <w:t>kvindeligformand</w:t>
      </w:r>
      <w:r w:rsidRPr="00864DBB">
        <w:rPr>
          <w:rFonts w:cs="Times New Roman"/>
          <w:color w:val="000000" w:themeColor="text1"/>
          <w:sz w:val="28"/>
          <w:szCs w:val="28"/>
          <w:lang w:val="ru-RU" w:eastAsia="ru-RU" w:bidi="ar-SA"/>
        </w:rPr>
        <w:t xml:space="preserve"> ‘женщина-председатель’ и </w:t>
      </w:r>
      <w:r w:rsidRPr="00864DBB">
        <w:rPr>
          <w:rFonts w:cs="Times New Roman"/>
          <w:i/>
          <w:iCs/>
          <w:color w:val="000000" w:themeColor="text1"/>
          <w:sz w:val="28"/>
          <w:szCs w:val="28"/>
          <w:lang w:val="ru-RU" w:eastAsia="ru-RU" w:bidi="ar-SA"/>
        </w:rPr>
        <w:t>mandligsygeplejerske</w:t>
      </w:r>
      <w:r w:rsidRPr="00864DBB">
        <w:rPr>
          <w:rFonts w:cs="Times New Roman"/>
          <w:color w:val="000000" w:themeColor="text1"/>
          <w:sz w:val="28"/>
          <w:szCs w:val="28"/>
          <w:lang w:val="ru-RU" w:eastAsia="ru-RU" w:bidi="ar-SA"/>
        </w:rPr>
        <w:t xml:space="preserve"> ‘мужчина-медсестра’, в то время как нет необходимости говорить </w:t>
      </w:r>
      <w:r w:rsidRPr="00864DBB">
        <w:rPr>
          <w:rFonts w:cs="Times New Roman"/>
          <w:i/>
          <w:iCs/>
          <w:color w:val="000000" w:themeColor="text1"/>
          <w:sz w:val="28"/>
          <w:szCs w:val="28"/>
          <w:lang w:val="ru-RU" w:eastAsia="ru-RU" w:bidi="ar-SA"/>
        </w:rPr>
        <w:t>mandligformand</w:t>
      </w:r>
      <w:r w:rsidRPr="00864DBB">
        <w:rPr>
          <w:rFonts w:cs="Times New Roman"/>
          <w:color w:val="000000" w:themeColor="text1"/>
          <w:sz w:val="28"/>
          <w:szCs w:val="28"/>
          <w:lang w:val="ru-RU" w:eastAsia="ru-RU" w:bidi="ar-SA"/>
        </w:rPr>
        <w:t xml:space="preserve"> ‘председатель-мужчина’, </w:t>
      </w:r>
      <w:r w:rsidRPr="00864DBB">
        <w:rPr>
          <w:rFonts w:cs="Times New Roman"/>
          <w:i/>
          <w:iCs/>
          <w:color w:val="000000" w:themeColor="text1"/>
          <w:sz w:val="28"/>
          <w:szCs w:val="28"/>
          <w:lang w:val="ru-RU" w:eastAsia="ru-RU" w:bidi="ar-SA"/>
        </w:rPr>
        <w:t>mandligdirektør</w:t>
      </w:r>
      <w:r w:rsidRPr="00864DBB">
        <w:rPr>
          <w:rFonts w:cs="Times New Roman"/>
          <w:color w:val="000000" w:themeColor="text1"/>
          <w:sz w:val="28"/>
          <w:szCs w:val="28"/>
          <w:lang w:val="ru-RU" w:eastAsia="ru-RU" w:bidi="ar-SA"/>
        </w:rPr>
        <w:t xml:space="preserve"> ‘руководитель-мужчина’ или </w:t>
      </w:r>
      <w:r w:rsidRPr="00864DBB">
        <w:rPr>
          <w:rFonts w:cs="Times New Roman"/>
          <w:i/>
          <w:iCs/>
          <w:color w:val="000000" w:themeColor="text1"/>
          <w:sz w:val="28"/>
          <w:szCs w:val="28"/>
          <w:lang w:val="ru-RU" w:eastAsia="ru-RU" w:bidi="ar-SA"/>
        </w:rPr>
        <w:t>kvindeligsygeplejerske</w:t>
      </w:r>
      <w:r w:rsidRPr="00864DBB">
        <w:rPr>
          <w:rFonts w:cs="Times New Roman"/>
          <w:color w:val="000000" w:themeColor="text1"/>
          <w:sz w:val="28"/>
          <w:szCs w:val="28"/>
          <w:lang w:val="ru-RU" w:eastAsia="ru-RU" w:bidi="ar-SA"/>
        </w:rPr>
        <w:t xml:space="preserve"> ‘женщина- медсестра’.</w:t>
      </w:r>
    </w:p>
    <w:p w:rsidR="009204A4" w:rsidRPr="00864DBB" w:rsidRDefault="009204A4" w:rsidP="00E74202">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Прилагательные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da-DK" w:eastAsia="ru-RU" w:bidi="ar-SA"/>
        </w:rPr>
        <w:t>mandlig</w:t>
      </w:r>
      <w:r w:rsidRPr="00864DBB">
        <w:rPr>
          <w:rFonts w:cs="Times New Roman"/>
          <w:color w:val="000000" w:themeColor="text1"/>
          <w:sz w:val="28"/>
          <w:szCs w:val="28"/>
          <w:lang w:val="ru-RU" w:eastAsia="ru-RU" w:bidi="ar-SA"/>
        </w:rPr>
        <w:t xml:space="preserve"> часто являются единственным способом спецификации пола в датском языке. Поскольку существует больше слов с </w:t>
      </w:r>
      <w:r w:rsidRPr="00864DBB">
        <w:rPr>
          <w:rFonts w:cs="Times New Roman"/>
          <w:i/>
          <w:iCs/>
          <w:color w:val="000000" w:themeColor="text1"/>
          <w:sz w:val="28"/>
          <w:szCs w:val="28"/>
          <w:lang w:val="ru-RU" w:eastAsia="ru-RU" w:bidi="ar-SA"/>
        </w:rPr>
        <w:t>-mand</w:t>
      </w:r>
      <w:r w:rsidRPr="00864DBB">
        <w:rPr>
          <w:rFonts w:cs="Times New Roman"/>
          <w:color w:val="000000" w:themeColor="text1"/>
          <w:sz w:val="28"/>
          <w:szCs w:val="28"/>
          <w:lang w:val="ru-RU" w:eastAsia="ru-RU" w:bidi="ar-SA"/>
        </w:rPr>
        <w:t xml:space="preserve">   и слов подразумевающих мужчин, чаще всего встречаются номинации с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используется более чем в два раза чаще, чем </w:t>
      </w:r>
      <w:r w:rsidRPr="00864DBB">
        <w:rPr>
          <w:rFonts w:cs="Times New Roman"/>
          <w:i/>
          <w:color w:val="000000" w:themeColor="text1"/>
          <w:sz w:val="28"/>
          <w:szCs w:val="28"/>
          <w:lang w:val="da-DK" w:eastAsia="ru-RU" w:bidi="ar-SA"/>
        </w:rPr>
        <w:t>mandlig</w:t>
      </w:r>
      <w:r w:rsidRPr="00864DBB">
        <w:rPr>
          <w:rFonts w:cs="Times New Roman"/>
          <w:color w:val="000000" w:themeColor="text1"/>
          <w:sz w:val="28"/>
          <w:szCs w:val="28"/>
          <w:lang w:val="ru-RU" w:eastAsia="ru-RU" w:bidi="ar-SA"/>
        </w:rPr>
        <w:t xml:space="preserve">. Атрибутивные прилагательные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и </w:t>
      </w:r>
      <w:r w:rsidRPr="00864DBB">
        <w:rPr>
          <w:rFonts w:cs="Times New Roman"/>
          <w:i/>
          <w:color w:val="000000" w:themeColor="text1"/>
          <w:sz w:val="28"/>
          <w:szCs w:val="28"/>
          <w:lang w:val="da-DK" w:eastAsia="ru-RU" w:bidi="ar-SA"/>
        </w:rPr>
        <w:t>mandlig</w:t>
      </w:r>
      <w:r w:rsidRPr="00864DBB">
        <w:rPr>
          <w:rFonts w:cs="Times New Roman"/>
          <w:color w:val="000000" w:themeColor="text1"/>
          <w:sz w:val="28"/>
          <w:szCs w:val="28"/>
          <w:lang w:val="ru-RU" w:eastAsia="ru-RU" w:bidi="ar-SA"/>
        </w:rPr>
        <w:t xml:space="preserve"> часто являются единственным способом спецификации пола в датском языке. Причина частого использования - также с предположительно гендерно нейтральными   словами, такими как </w:t>
      </w:r>
      <w:r w:rsidRPr="00864DBB">
        <w:rPr>
          <w:rFonts w:cs="Times New Roman"/>
          <w:i/>
          <w:iCs/>
          <w:color w:val="000000" w:themeColor="text1"/>
          <w:sz w:val="28"/>
          <w:szCs w:val="28"/>
          <w:lang w:val="ru-RU" w:eastAsia="ru-RU" w:bidi="ar-SA"/>
        </w:rPr>
        <w:t>læge</w:t>
      </w:r>
      <w:r w:rsidRPr="00864DBB">
        <w:rPr>
          <w:rFonts w:cs="Times New Roman"/>
          <w:color w:val="000000" w:themeColor="text1"/>
          <w:sz w:val="28"/>
          <w:szCs w:val="28"/>
          <w:lang w:val="ru-RU" w:eastAsia="ru-RU" w:bidi="ar-SA"/>
        </w:rPr>
        <w:t xml:space="preserve"> ‘доктор’ или </w:t>
      </w:r>
      <w:r w:rsidRPr="00864DBB">
        <w:rPr>
          <w:rFonts w:cs="Times New Roman"/>
          <w:i/>
          <w:iCs/>
          <w:color w:val="000000" w:themeColor="text1"/>
          <w:sz w:val="28"/>
          <w:szCs w:val="28"/>
          <w:lang w:val="ru-RU" w:eastAsia="ru-RU" w:bidi="ar-SA"/>
        </w:rPr>
        <w:t>direktør</w:t>
      </w:r>
      <w:r w:rsidRPr="00864DBB">
        <w:rPr>
          <w:rFonts w:cs="Times New Roman"/>
          <w:color w:val="000000" w:themeColor="text1"/>
          <w:sz w:val="28"/>
          <w:szCs w:val="28"/>
          <w:lang w:val="ru-RU" w:eastAsia="ru-RU" w:bidi="ar-SA"/>
        </w:rPr>
        <w:t xml:space="preserve"> ‘директор’, - связана с тем, что прообразом является мужчина. Другими словами, женское начало подчеркивается на высоких и престижных должностях как выражение того, что это особенность, противоречащая логике.  М. Хольмен отмечает, что в Орфографическом словаре (2001 г.) ок. 200 слов, оканчивающихся на -</w:t>
      </w:r>
      <w:r w:rsidRPr="00864DBB">
        <w:rPr>
          <w:rFonts w:cs="Times New Roman"/>
          <w:i/>
          <w:color w:val="000000" w:themeColor="text1"/>
          <w:sz w:val="28"/>
          <w:szCs w:val="28"/>
          <w:lang w:val="da-DK" w:eastAsia="ru-RU" w:bidi="ar-SA"/>
        </w:rPr>
        <w:t>mand</w:t>
      </w:r>
      <w:r w:rsidRPr="00864DBB">
        <w:rPr>
          <w:rFonts w:cs="Times New Roman"/>
          <w:color w:val="000000" w:themeColor="text1"/>
          <w:sz w:val="28"/>
          <w:szCs w:val="28"/>
          <w:lang w:val="ru-RU" w:eastAsia="ru-RU" w:bidi="ar-SA"/>
        </w:rPr>
        <w:t xml:space="preserve">, против всего 15 на </w:t>
      </w:r>
      <w:r w:rsidR="005D72F0">
        <w:rPr>
          <w:rFonts w:cs="Times New Roman"/>
          <w:color w:val="000000" w:themeColor="text1"/>
          <w:sz w:val="28"/>
          <w:szCs w:val="28"/>
          <w:lang w:val="ru-RU" w:eastAsia="ru-RU" w:bidi="ar-SA"/>
        </w:rPr>
        <w:t>–</w:t>
      </w:r>
      <w:r w:rsidRPr="00864DBB">
        <w:rPr>
          <w:rFonts w:cs="Times New Roman"/>
          <w:i/>
          <w:color w:val="000000" w:themeColor="text1"/>
          <w:sz w:val="28"/>
          <w:szCs w:val="28"/>
          <w:lang w:val="da-DK" w:eastAsia="ru-RU" w:bidi="ar-SA"/>
        </w:rPr>
        <w:t>kvinde</w:t>
      </w:r>
      <w:r w:rsidR="005D72F0">
        <w:rPr>
          <w:rFonts w:cs="Times New Roman"/>
          <w:i/>
          <w:color w:val="000000" w:themeColor="text1"/>
          <w:sz w:val="28"/>
          <w:szCs w:val="28"/>
          <w:lang w:val="ru-RU" w:eastAsia="ru-RU" w:bidi="ar-SA"/>
        </w:rPr>
        <w:t xml:space="preserve"> </w:t>
      </w:r>
      <w:r w:rsidR="005D72F0" w:rsidRPr="005D72F0">
        <w:rPr>
          <w:rFonts w:cs="Times New Roman"/>
          <w:color w:val="000000" w:themeColor="text1"/>
          <w:sz w:val="28"/>
          <w:szCs w:val="28"/>
          <w:lang w:val="ru-RU" w:eastAsia="ru-RU" w:bidi="ar-SA"/>
        </w:rPr>
        <w:t>[</w:t>
      </w:r>
      <w:r w:rsidR="005D72F0" w:rsidRPr="005D72F0">
        <w:rPr>
          <w:rFonts w:cs="Times New Roman"/>
          <w:color w:val="000000" w:themeColor="text1"/>
          <w:sz w:val="28"/>
          <w:szCs w:val="28"/>
          <w:lang w:eastAsia="ru-RU" w:bidi="ar-SA"/>
        </w:rPr>
        <w:t>Holmen</w:t>
      </w:r>
      <w:r w:rsidR="005D72F0" w:rsidRPr="005D72F0">
        <w:rPr>
          <w:rFonts w:cs="Times New Roman"/>
          <w:color w:val="000000" w:themeColor="text1"/>
          <w:sz w:val="28"/>
          <w:szCs w:val="28"/>
          <w:lang w:val="ru-RU" w:eastAsia="ru-RU" w:bidi="ar-SA"/>
        </w:rPr>
        <w:t>, 2011]</w:t>
      </w:r>
      <w:r w:rsidRPr="005D72F0">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Исследовательница считает, что эти морфемы </w:t>
      </w:r>
      <w:r w:rsidR="005D72F0">
        <w:rPr>
          <w:rFonts w:cs="Times New Roman"/>
          <w:color w:val="000000" w:themeColor="text1"/>
          <w:sz w:val="28"/>
          <w:szCs w:val="28"/>
          <w:lang w:val="ru-RU" w:eastAsia="ru-RU" w:bidi="ar-SA"/>
        </w:rPr>
        <w:t>имеют</w:t>
      </w:r>
      <w:r w:rsidRPr="00864DBB">
        <w:rPr>
          <w:rFonts w:cs="Times New Roman"/>
          <w:color w:val="000000" w:themeColor="text1"/>
          <w:sz w:val="28"/>
          <w:szCs w:val="28"/>
          <w:lang w:val="ru-RU" w:eastAsia="ru-RU" w:bidi="ar-SA"/>
        </w:rPr>
        <w:t xml:space="preserve"> сильные мужские и женские коннотации, и их трудно воспринимать как гендерно нейтральные.</w:t>
      </w:r>
    </w:p>
    <w:p w:rsidR="009204A4" w:rsidRPr="00864DBB" w:rsidRDefault="00E74202" w:rsidP="00E74202">
      <w:pPr>
        <w:pStyle w:val="1"/>
        <w:spacing w:before="0" w:line="360" w:lineRule="auto"/>
        <w:rPr>
          <w:rFonts w:cs="Times New Roman"/>
          <w:lang w:eastAsia="ru-RU"/>
        </w:rPr>
      </w:pPr>
      <w:bookmarkStart w:id="53" w:name="_Toc73340599"/>
      <w:r w:rsidRPr="00864DBB">
        <w:rPr>
          <w:rFonts w:cs="Times New Roman"/>
          <w:lang w:eastAsia="ru-RU"/>
        </w:rPr>
        <w:t xml:space="preserve">1.5.2.5. </w:t>
      </w:r>
      <w:r w:rsidR="009204A4" w:rsidRPr="00864DBB">
        <w:rPr>
          <w:rFonts w:cs="Times New Roman"/>
          <w:lang w:eastAsia="ru-RU"/>
        </w:rPr>
        <w:t>Языковая политика</w:t>
      </w:r>
      <w:bookmarkEnd w:id="53"/>
    </w:p>
    <w:p w:rsidR="009204A4" w:rsidRPr="00864DBB" w:rsidRDefault="009204A4" w:rsidP="00E74202">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Языковая политика в Дании стала формироваться в середине 20-го века. </w:t>
      </w:r>
      <w:r w:rsidRPr="00864DBB">
        <w:rPr>
          <w:rFonts w:cs="Times New Roman"/>
          <w:color w:val="000000" w:themeColor="text1"/>
          <w:sz w:val="28"/>
          <w:szCs w:val="28"/>
          <w:lang w:val="da-DK" w:eastAsia="ru-RU" w:bidi="ar-SA"/>
        </w:rPr>
        <w:t>Dansk</w:t>
      </w:r>
      <w:r w:rsidR="00C6423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da-DK" w:eastAsia="ru-RU" w:bidi="ar-SA"/>
        </w:rPr>
        <w:t>Sprogn</w:t>
      </w:r>
      <w:r w:rsidRPr="00864DBB">
        <w:rPr>
          <w:rFonts w:cs="Times New Roman"/>
          <w:color w:val="000000" w:themeColor="text1"/>
          <w:sz w:val="28"/>
          <w:szCs w:val="28"/>
          <w:lang w:val="ru-RU" w:eastAsia="ru-RU" w:bidi="ar-SA"/>
        </w:rPr>
        <w:t>æ</w:t>
      </w:r>
      <w:r w:rsidRPr="00864DBB">
        <w:rPr>
          <w:rFonts w:cs="Times New Roman"/>
          <w:color w:val="000000" w:themeColor="text1"/>
          <w:sz w:val="28"/>
          <w:szCs w:val="28"/>
          <w:lang w:val="da-DK" w:eastAsia="ru-RU" w:bidi="ar-SA"/>
        </w:rPr>
        <w:t>vn</w:t>
      </w:r>
      <w:r w:rsidRPr="00864DBB">
        <w:rPr>
          <w:rFonts w:cs="Times New Roman"/>
          <w:color w:val="000000" w:themeColor="text1"/>
          <w:sz w:val="28"/>
          <w:szCs w:val="28"/>
          <w:lang w:val="ru-RU" w:eastAsia="ru-RU" w:bidi="ar-SA"/>
        </w:rPr>
        <w:t xml:space="preserve"> (Совет датского языка), созданный в 1955 году, является комитетом при Министерстве культуры. Он отвечает за мониторинг развития датского языка, отвечает на лингвистические вопросы </w:t>
      </w:r>
      <w:r w:rsidRPr="00864DBB">
        <w:rPr>
          <w:rFonts w:cs="Times New Roman"/>
          <w:color w:val="000000" w:themeColor="text1"/>
          <w:sz w:val="28"/>
          <w:szCs w:val="28"/>
          <w:lang w:val="ru-RU" w:eastAsia="ru-RU" w:bidi="ar-SA"/>
        </w:rPr>
        <w:lastRenderedPageBreak/>
        <w:t xml:space="preserve">общественности и, прежде всего, принимает решения о правилах орфографии и пунктуации, а также публикует официальный датский орфографический словарь. Комитет никоим образом не пытается повлиять на использование языка.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1 июля 1978 года вступил в силу Закон о равном обращении, и раздел 6 этого закона затрагивает вопрос политической корректности: ... больше не разрешалось в вакансиях указывать пол будущего работника. Газеты в первые годы во многих случаях помещали </w:t>
      </w:r>
      <w:r w:rsidRPr="00864DBB">
        <w:rPr>
          <w:rFonts w:cs="Times New Roman"/>
          <w:i/>
          <w:color w:val="000000" w:themeColor="text1"/>
          <w:sz w:val="28"/>
          <w:szCs w:val="28"/>
          <w:lang w:val="ru-RU" w:eastAsia="ru-RU" w:bidi="ar-SA"/>
        </w:rPr>
        <w:t>m/f</w:t>
      </w:r>
      <w:r w:rsidRPr="00864DBB">
        <w:rPr>
          <w:rFonts w:cs="Times New Roman"/>
          <w:color w:val="000000" w:themeColor="text1"/>
          <w:sz w:val="28"/>
          <w:szCs w:val="28"/>
          <w:lang w:val="ru-RU" w:eastAsia="ru-RU" w:bidi="ar-SA"/>
        </w:rPr>
        <w:t xml:space="preserve"> ‘м/ж’ рядом со старыми названиями должностей [</w:t>
      </w:r>
      <w:r w:rsidRPr="00864DBB">
        <w:rPr>
          <w:rFonts w:cs="Times New Roman"/>
          <w:color w:val="000000" w:themeColor="text1"/>
          <w:sz w:val="28"/>
          <w:szCs w:val="28"/>
          <w:lang w:eastAsia="ru-RU" w:bidi="ar-SA"/>
        </w:rPr>
        <w:t>Jarvad</w:t>
      </w:r>
      <w:r w:rsidRPr="00864DBB">
        <w:rPr>
          <w:rFonts w:cs="Times New Roman"/>
          <w:color w:val="000000" w:themeColor="text1"/>
          <w:sz w:val="28"/>
          <w:szCs w:val="28"/>
          <w:lang w:val="ru-RU" w:eastAsia="ru-RU" w:bidi="ar-SA"/>
        </w:rPr>
        <w:t xml:space="preserve">, 1995, </w:t>
      </w:r>
      <w:r w:rsidRPr="00864DBB">
        <w:rPr>
          <w:rFonts w:cs="Times New Roman"/>
          <w:color w:val="000000" w:themeColor="text1"/>
          <w:sz w:val="28"/>
          <w:szCs w:val="28"/>
          <w:lang w:eastAsia="ru-RU" w:bidi="ar-SA"/>
        </w:rPr>
        <w:t>s</w:t>
      </w:r>
      <w:r w:rsidRPr="00864DBB">
        <w:rPr>
          <w:rFonts w:cs="Times New Roman"/>
          <w:color w:val="000000" w:themeColor="text1"/>
          <w:sz w:val="28"/>
          <w:szCs w:val="28"/>
          <w:lang w:val="ru-RU" w:eastAsia="ru-RU" w:bidi="ar-SA"/>
        </w:rPr>
        <w:t>. 49]</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Законопроект способствовал нейтрализации гендерно маркированных существительных обозначающие лиц, например, </w:t>
      </w:r>
      <w:r w:rsidRPr="00864DBB">
        <w:rPr>
          <w:rFonts w:cs="Times New Roman"/>
          <w:i/>
          <w:color w:val="000000" w:themeColor="text1"/>
          <w:sz w:val="28"/>
          <w:szCs w:val="28"/>
          <w:lang w:val="ru-RU" w:eastAsia="ru-RU" w:bidi="ar-SA"/>
        </w:rPr>
        <w:t>økonomi</w:t>
      </w:r>
      <w:r w:rsidRPr="00864DBB">
        <w:rPr>
          <w:rFonts w:cs="Times New Roman"/>
          <w:b/>
          <w:i/>
          <w:color w:val="000000" w:themeColor="text1"/>
          <w:sz w:val="28"/>
          <w:szCs w:val="28"/>
          <w:lang w:val="ru-RU" w:eastAsia="ru-RU" w:bidi="ar-SA"/>
        </w:rPr>
        <w:t>m</w:t>
      </w:r>
      <w:r w:rsidRPr="00864DBB">
        <w:rPr>
          <w:rFonts w:cs="Times New Roman"/>
          <w:b/>
          <w:i/>
          <w:color w:val="000000" w:themeColor="text1"/>
          <w:sz w:val="28"/>
          <w:szCs w:val="28"/>
          <w:lang w:val="da-DK" w:eastAsia="ru-RU" w:bidi="ar-SA"/>
        </w:rPr>
        <w:t>and</w:t>
      </w:r>
      <w:r w:rsidRPr="00864DBB">
        <w:rPr>
          <w:rFonts w:cs="Times New Roman"/>
          <w:color w:val="000000" w:themeColor="text1"/>
          <w:sz w:val="28"/>
          <w:szCs w:val="28"/>
          <w:lang w:val="ru-RU" w:eastAsia="ru-RU" w:bidi="ar-SA"/>
        </w:rPr>
        <w:t xml:space="preserve"> ‘финансист</w:t>
      </w:r>
      <w:r w:rsidRPr="00864DBB">
        <w:rPr>
          <w:rFonts w:cs="Times New Roman"/>
          <w:b/>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приобрел гендерно нейтральный полуаффикс ‘человек’</w:t>
      </w:r>
      <w:r w:rsidR="005D72F0" w:rsidRPr="005D72F0">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økonomi</w:t>
      </w:r>
      <w:r w:rsidRPr="00864DBB">
        <w:rPr>
          <w:rFonts w:cs="Times New Roman"/>
          <w:b/>
          <w:i/>
          <w:color w:val="000000" w:themeColor="text1"/>
          <w:sz w:val="28"/>
          <w:szCs w:val="28"/>
          <w:lang w:val="ru-RU" w:eastAsia="ru-RU" w:bidi="ar-SA"/>
        </w:rPr>
        <w:t>menneske</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folketings</w:t>
      </w:r>
      <w:r w:rsidRPr="00864DBB">
        <w:rPr>
          <w:rFonts w:cs="Times New Roman"/>
          <w:b/>
          <w:i/>
          <w:color w:val="000000" w:themeColor="text1"/>
          <w:sz w:val="28"/>
          <w:szCs w:val="28"/>
          <w:lang w:val="ru-RU" w:eastAsia="ru-RU" w:bidi="ar-SA"/>
        </w:rPr>
        <w:t>m</w:t>
      </w:r>
      <w:r w:rsidRPr="00864DBB">
        <w:rPr>
          <w:rFonts w:cs="Times New Roman"/>
          <w:b/>
          <w:i/>
          <w:color w:val="000000" w:themeColor="text1"/>
          <w:sz w:val="28"/>
          <w:szCs w:val="28"/>
          <w:lang w:eastAsia="ru-RU" w:bidi="ar-SA"/>
        </w:rPr>
        <w:t>and</w:t>
      </w:r>
      <w:r w:rsidR="005D72F0" w:rsidRPr="005D72F0">
        <w:rPr>
          <w:rFonts w:cs="Times New Roman"/>
          <w:b/>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‘депутат’ стал </w:t>
      </w:r>
      <w:r w:rsidRPr="00864DBB">
        <w:rPr>
          <w:rFonts w:cs="Times New Roman"/>
          <w:i/>
          <w:color w:val="000000" w:themeColor="text1"/>
          <w:sz w:val="28"/>
          <w:szCs w:val="28"/>
          <w:lang w:val="ru-RU" w:eastAsia="ru-RU" w:bidi="ar-SA"/>
        </w:rPr>
        <w:t>folketings</w:t>
      </w:r>
      <w:r w:rsidRPr="00864DBB">
        <w:rPr>
          <w:rFonts w:cs="Times New Roman"/>
          <w:b/>
          <w:i/>
          <w:color w:val="000000" w:themeColor="text1"/>
          <w:sz w:val="28"/>
          <w:szCs w:val="28"/>
          <w:lang w:val="ru-RU" w:eastAsia="ru-RU" w:bidi="ar-SA"/>
        </w:rPr>
        <w:t>medlem</w:t>
      </w:r>
      <w:r w:rsidR="005D72F0" w:rsidRPr="005D72F0">
        <w:rPr>
          <w:rFonts w:cs="Times New Roman"/>
          <w:b/>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‘член парламента’.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 отношении наименований лица</w:t>
      </w:r>
      <w:r w:rsidR="00D86920"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наблюдалось несколько тенденций, когда все больше и больше женщин начали занимать должности или выполняли деятельность, которую ранее занимали исключительно мужчины [</w:t>
      </w:r>
      <w:r w:rsidRPr="00864DBB">
        <w:rPr>
          <w:rFonts w:cs="Times New Roman"/>
          <w:color w:val="000000" w:themeColor="text1"/>
          <w:sz w:val="28"/>
          <w:szCs w:val="28"/>
          <w:lang w:eastAsia="ru-RU" w:bidi="ar-SA"/>
        </w:rPr>
        <w:t>Jarvad</w:t>
      </w:r>
      <w:r w:rsidRPr="00864DBB">
        <w:rPr>
          <w:rFonts w:cs="Times New Roman"/>
          <w:color w:val="000000" w:themeColor="text1"/>
          <w:sz w:val="28"/>
          <w:szCs w:val="28"/>
          <w:lang w:val="ru-RU" w:eastAsia="ru-RU" w:bidi="ar-SA"/>
        </w:rPr>
        <w:t xml:space="preserve">, 1995, </w:t>
      </w:r>
      <w:r w:rsidRPr="00864DBB">
        <w:rPr>
          <w:rFonts w:cs="Times New Roman"/>
          <w:color w:val="000000" w:themeColor="text1"/>
          <w:sz w:val="28"/>
          <w:szCs w:val="28"/>
          <w:lang w:eastAsia="ru-RU" w:bidi="ar-SA"/>
        </w:rPr>
        <w:t>s</w:t>
      </w:r>
      <w:r w:rsidRPr="00864DBB">
        <w:rPr>
          <w:rFonts w:cs="Times New Roman"/>
          <w:color w:val="000000" w:themeColor="text1"/>
          <w:sz w:val="28"/>
          <w:szCs w:val="28"/>
          <w:lang w:val="ru-RU" w:eastAsia="ru-RU" w:bidi="ar-SA"/>
        </w:rPr>
        <w:t>. 50]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1.Гендерно маркированные слова такие как </w:t>
      </w:r>
      <w:r w:rsidRPr="00864DBB">
        <w:rPr>
          <w:rFonts w:cs="Times New Roman"/>
          <w:i/>
          <w:color w:val="000000" w:themeColor="text1"/>
          <w:sz w:val="28"/>
          <w:szCs w:val="28"/>
          <w:lang w:val="ru-RU" w:eastAsia="ru-RU" w:bidi="ar-SA"/>
        </w:rPr>
        <w:t>styrmand</w:t>
      </w:r>
      <w:r w:rsidR="00D86920"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‘штурман’, </w:t>
      </w:r>
      <w:r w:rsidRPr="00864DBB">
        <w:rPr>
          <w:rFonts w:cs="Times New Roman"/>
          <w:i/>
          <w:color w:val="000000" w:themeColor="text1"/>
          <w:sz w:val="28"/>
          <w:szCs w:val="28"/>
          <w:lang w:val="ru-RU" w:eastAsia="ru-RU" w:bidi="ar-SA"/>
        </w:rPr>
        <w:t>bedemand</w:t>
      </w:r>
      <w:r w:rsidR="00D86920"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‘гробовщик’, </w:t>
      </w:r>
      <w:r w:rsidRPr="00864DBB">
        <w:rPr>
          <w:rFonts w:cs="Times New Roman"/>
          <w:i/>
          <w:color w:val="000000" w:themeColor="text1"/>
          <w:sz w:val="28"/>
          <w:szCs w:val="28"/>
          <w:lang w:val="ru-RU" w:eastAsia="ru-RU" w:bidi="ar-SA"/>
        </w:rPr>
        <w:t>vognmand</w:t>
      </w:r>
      <w:r w:rsidR="00D86920"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‘перевозчик’, остались в языке.</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2. Гендерно маркированные наименования лица заменялись гендерно нейтральными. Это относилось к типу названий должностей, которые не являются фактическими назначениями должностей, но предоставляют информацию о деятельности человека, например, </w:t>
      </w:r>
      <w:r w:rsidRPr="00864DBB">
        <w:rPr>
          <w:rFonts w:cs="Times New Roman"/>
          <w:i/>
          <w:color w:val="000000" w:themeColor="text1"/>
          <w:sz w:val="28"/>
          <w:szCs w:val="28"/>
          <w:lang w:val="ru-RU" w:eastAsia="ru-RU" w:bidi="ar-SA"/>
        </w:rPr>
        <w:t>folketingsmedlem</w:t>
      </w:r>
      <w:r w:rsidRPr="00864DBB">
        <w:rPr>
          <w:rFonts w:cs="Times New Roman"/>
          <w:color w:val="000000" w:themeColor="text1"/>
          <w:sz w:val="28"/>
          <w:szCs w:val="28"/>
          <w:lang w:val="ru-RU" w:eastAsia="ru-RU" w:bidi="ar-SA"/>
        </w:rPr>
        <w:t xml:space="preserve"> ‘член парламента’, </w:t>
      </w:r>
      <w:r w:rsidRPr="00864DBB">
        <w:rPr>
          <w:rFonts w:cs="Times New Roman"/>
          <w:i/>
          <w:color w:val="000000" w:themeColor="text1"/>
          <w:sz w:val="28"/>
          <w:szCs w:val="28"/>
          <w:lang w:val="ru-RU" w:eastAsia="ru-RU" w:bidi="ar-SA"/>
        </w:rPr>
        <w:t>tillids</w:t>
      </w:r>
      <w:r w:rsidRPr="00864DBB">
        <w:rPr>
          <w:rFonts w:cs="Times New Roman"/>
          <w:b/>
          <w:i/>
          <w:color w:val="000000" w:themeColor="text1"/>
          <w:sz w:val="28"/>
          <w:szCs w:val="28"/>
          <w:lang w:val="ru-RU" w:eastAsia="ru-RU" w:bidi="ar-SA"/>
        </w:rPr>
        <w:t>mand</w:t>
      </w:r>
      <w:r w:rsidRPr="00864DBB">
        <w:rPr>
          <w:rFonts w:cs="Times New Roman"/>
          <w:color w:val="000000" w:themeColor="text1"/>
          <w:sz w:val="28"/>
          <w:szCs w:val="28"/>
          <w:lang w:val="ru-RU" w:eastAsia="ru-RU" w:bidi="ar-SA"/>
        </w:rPr>
        <w:t>‘продавец’ приобрел гендерно нейтральный полуаффикс</w:t>
      </w:r>
      <w:r w:rsidR="007665AE"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tillids</w:t>
      </w:r>
      <w:r w:rsidRPr="00864DBB">
        <w:rPr>
          <w:rFonts w:cs="Times New Roman"/>
          <w:b/>
          <w:i/>
          <w:color w:val="000000" w:themeColor="text1"/>
          <w:sz w:val="28"/>
          <w:szCs w:val="28"/>
          <w:lang w:val="ru-RU" w:eastAsia="ru-RU" w:bidi="ar-SA"/>
        </w:rPr>
        <w:t>repræsentant</w:t>
      </w:r>
      <w:r w:rsidRPr="00864DBB">
        <w:rPr>
          <w:rFonts w:cs="Times New Roman"/>
          <w:color w:val="000000" w:themeColor="text1"/>
          <w:sz w:val="28"/>
          <w:szCs w:val="28"/>
          <w:lang w:val="ru-RU" w:eastAsia="ru-RU" w:bidi="ar-SA"/>
        </w:rPr>
        <w:t>. Такой вариант был нечасто используем в 1990-х годах и остается малоиспользуемым в наши дни.</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3. Образование женских номинаций. Этот вариант, по-видимому, используется особенно в обозначениях, которые информирует о деятельности человека, например, </w:t>
      </w:r>
      <w:r w:rsidRPr="00864DBB">
        <w:rPr>
          <w:rFonts w:cs="Times New Roman"/>
          <w:i/>
          <w:color w:val="000000" w:themeColor="text1"/>
          <w:sz w:val="28"/>
          <w:szCs w:val="28"/>
          <w:lang w:val="ru-RU" w:eastAsia="ru-RU" w:bidi="ar-SA"/>
        </w:rPr>
        <w:t>statskvinde</w:t>
      </w:r>
      <w:r w:rsidRPr="00864DBB">
        <w:rPr>
          <w:rFonts w:cs="Times New Roman"/>
          <w:color w:val="000000" w:themeColor="text1"/>
          <w:sz w:val="28"/>
          <w:szCs w:val="28"/>
          <w:lang w:val="ru-RU" w:eastAsia="ru-RU" w:bidi="ar-SA"/>
        </w:rPr>
        <w:t xml:space="preserve"> ‘женщина-депутат’,  </w:t>
      </w:r>
      <w:r w:rsidRPr="00864DBB">
        <w:rPr>
          <w:rFonts w:cs="Times New Roman"/>
          <w:i/>
          <w:color w:val="000000" w:themeColor="text1"/>
          <w:sz w:val="28"/>
          <w:szCs w:val="28"/>
          <w:lang w:val="ru-RU" w:eastAsia="ru-RU" w:bidi="ar-SA"/>
        </w:rPr>
        <w:t>forretningskvinde</w:t>
      </w:r>
      <w:r w:rsidRPr="00864DBB">
        <w:rPr>
          <w:rFonts w:cs="Times New Roman"/>
          <w:color w:val="000000" w:themeColor="text1"/>
          <w:sz w:val="28"/>
          <w:szCs w:val="28"/>
          <w:lang w:val="ru-RU" w:eastAsia="ru-RU" w:bidi="ar-SA"/>
        </w:rPr>
        <w:t xml:space="preserve"> ‘предпринимательница’.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Ярвад отмечает, что в 1990-х г. существовала явная тенденция к исчезновению форм с женским маркером, по крайней мере, в более официальном языке и утверждает, что гендерно-нейтральные термины употребляются чаще, чем ок. 15 лет назад [</w:t>
      </w:r>
      <w:r w:rsidRPr="00864DBB">
        <w:rPr>
          <w:rFonts w:cs="Times New Roman"/>
          <w:color w:val="000000" w:themeColor="text1"/>
          <w:sz w:val="28"/>
          <w:szCs w:val="28"/>
          <w:lang w:eastAsia="ru-RU" w:bidi="ar-SA"/>
        </w:rPr>
        <w:t>Jarvad</w:t>
      </w:r>
      <w:r w:rsidRPr="00864DBB">
        <w:rPr>
          <w:rFonts w:cs="Times New Roman"/>
          <w:color w:val="000000" w:themeColor="text1"/>
          <w:sz w:val="28"/>
          <w:szCs w:val="28"/>
          <w:lang w:val="ru-RU" w:eastAsia="ru-RU" w:bidi="ar-SA"/>
        </w:rPr>
        <w:t xml:space="preserve">, 1995, </w:t>
      </w:r>
      <w:r w:rsidRPr="00864DBB">
        <w:rPr>
          <w:rFonts w:cs="Times New Roman"/>
          <w:color w:val="000000" w:themeColor="text1"/>
          <w:sz w:val="28"/>
          <w:szCs w:val="28"/>
          <w:lang w:eastAsia="ru-RU" w:bidi="ar-SA"/>
        </w:rPr>
        <w:t>s</w:t>
      </w:r>
      <w:r w:rsidRPr="00864DBB">
        <w:rPr>
          <w:rFonts w:cs="Times New Roman"/>
          <w:color w:val="000000" w:themeColor="text1"/>
          <w:sz w:val="28"/>
          <w:szCs w:val="28"/>
          <w:lang w:val="ru-RU" w:eastAsia="ru-RU" w:bidi="ar-SA"/>
        </w:rPr>
        <w:t>.51].</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Таким образом, в 1978 году Закон о равном обращении запретил поиск работников определенного пола в датских объявлениях о вакансиях, где больше не разрешалось упоминать </w:t>
      </w:r>
      <w:r w:rsidRPr="00864DBB">
        <w:rPr>
          <w:rFonts w:cs="Times New Roman"/>
          <w:i/>
          <w:color w:val="000000" w:themeColor="text1"/>
          <w:sz w:val="28"/>
          <w:szCs w:val="28"/>
          <w:lang w:val="da-DK" w:eastAsia="ru-RU" w:bidi="ar-SA"/>
        </w:rPr>
        <w:t>arbedjs</w:t>
      </w:r>
      <w:r w:rsidRPr="00864DBB">
        <w:rPr>
          <w:rFonts w:cs="Times New Roman"/>
          <w:b/>
          <w:i/>
          <w:color w:val="000000" w:themeColor="text1"/>
          <w:sz w:val="28"/>
          <w:szCs w:val="28"/>
          <w:lang w:val="da-DK" w:eastAsia="ru-RU" w:bidi="ar-SA"/>
        </w:rPr>
        <w:t>m</w:t>
      </w:r>
      <w:r w:rsidRPr="00864DBB">
        <w:rPr>
          <w:rFonts w:cs="Times New Roman"/>
          <w:b/>
          <w:i/>
          <w:color w:val="000000" w:themeColor="text1"/>
          <w:sz w:val="28"/>
          <w:szCs w:val="28"/>
          <w:lang w:val="ru-RU" w:eastAsia="ru-RU" w:bidi="ar-SA"/>
        </w:rPr>
        <w:t>æ</w:t>
      </w:r>
      <w:r w:rsidRPr="00864DBB">
        <w:rPr>
          <w:rFonts w:cs="Times New Roman"/>
          <w:b/>
          <w:i/>
          <w:color w:val="000000" w:themeColor="text1"/>
          <w:sz w:val="28"/>
          <w:szCs w:val="28"/>
          <w:lang w:val="da-DK" w:eastAsia="ru-RU" w:bidi="ar-SA"/>
        </w:rPr>
        <w:t>nd</w:t>
      </w:r>
      <w:r w:rsidRPr="00864DBB">
        <w:rPr>
          <w:rFonts w:cs="Times New Roman"/>
          <w:color w:val="000000" w:themeColor="text1"/>
          <w:sz w:val="28"/>
          <w:szCs w:val="28"/>
          <w:lang w:val="ru-RU" w:eastAsia="ru-RU" w:bidi="ar-SA"/>
        </w:rPr>
        <w:t xml:space="preserve"> ‘рабочих’ и </w:t>
      </w:r>
      <w:r w:rsidRPr="00864DBB">
        <w:rPr>
          <w:rFonts w:cs="Times New Roman"/>
          <w:i/>
          <w:color w:val="000000" w:themeColor="text1"/>
          <w:sz w:val="28"/>
          <w:szCs w:val="28"/>
          <w:lang w:val="da-DK" w:eastAsia="ru-RU" w:bidi="ar-SA"/>
        </w:rPr>
        <w:t>morgen</w:t>
      </w:r>
      <w:r w:rsidRPr="00864DBB">
        <w:rPr>
          <w:rFonts w:cs="Times New Roman"/>
          <w:b/>
          <w:i/>
          <w:color w:val="000000" w:themeColor="text1"/>
          <w:sz w:val="28"/>
          <w:szCs w:val="28"/>
          <w:lang w:val="da-DK" w:eastAsia="ru-RU" w:bidi="ar-SA"/>
        </w:rPr>
        <w:t>damer</w:t>
      </w:r>
      <w:r w:rsidRPr="00864DBB">
        <w:rPr>
          <w:rFonts w:cs="Times New Roman"/>
          <w:color w:val="000000" w:themeColor="text1"/>
          <w:sz w:val="28"/>
          <w:szCs w:val="28"/>
          <w:lang w:val="ru-RU" w:eastAsia="ru-RU" w:bidi="ar-SA"/>
        </w:rPr>
        <w:t xml:space="preserve"> ‘горничных’.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Первоначально женские обозначения для определенных должностей, такие как </w:t>
      </w:r>
      <w:r w:rsidRPr="00864DBB">
        <w:rPr>
          <w:rFonts w:cs="Times New Roman"/>
          <w:i/>
          <w:color w:val="000000" w:themeColor="text1"/>
          <w:sz w:val="28"/>
          <w:szCs w:val="28"/>
          <w:lang w:val="da-DK" w:eastAsia="ru-RU" w:bidi="ar-SA"/>
        </w:rPr>
        <w:t>sygeplejerske</w:t>
      </w:r>
      <w:r w:rsidRPr="00864DBB">
        <w:rPr>
          <w:rFonts w:cs="Times New Roman"/>
          <w:color w:val="000000" w:themeColor="text1"/>
          <w:sz w:val="28"/>
          <w:szCs w:val="28"/>
          <w:lang w:val="ru-RU" w:eastAsia="ru-RU" w:bidi="ar-SA"/>
        </w:rPr>
        <w:t xml:space="preserve"> ‘медсестра’ и </w:t>
      </w:r>
      <w:r w:rsidRPr="00864DBB">
        <w:rPr>
          <w:rFonts w:cs="Times New Roman"/>
          <w:i/>
          <w:color w:val="000000" w:themeColor="text1"/>
          <w:sz w:val="28"/>
          <w:szCs w:val="28"/>
          <w:lang w:val="da-DK" w:eastAsia="ru-RU" w:bidi="ar-SA"/>
        </w:rPr>
        <w:t>jordemor</w:t>
      </w:r>
      <w:r w:rsidRPr="00864DBB">
        <w:rPr>
          <w:rFonts w:cs="Times New Roman"/>
          <w:color w:val="000000" w:themeColor="text1"/>
          <w:sz w:val="28"/>
          <w:szCs w:val="28"/>
          <w:lang w:val="ru-RU" w:eastAsia="ru-RU" w:bidi="ar-SA"/>
        </w:rPr>
        <w:t xml:space="preserve"> ‘акушерка’, сегодня считаются гендерно нейтральными, предполагается, что тоже самое применимо и к изначально мужским профессиям как, например, </w:t>
      </w:r>
      <w:r w:rsidRPr="00864DBB">
        <w:rPr>
          <w:rFonts w:cs="Times New Roman"/>
          <w:i/>
          <w:color w:val="000000" w:themeColor="text1"/>
          <w:sz w:val="28"/>
          <w:szCs w:val="28"/>
          <w:lang w:val="da-DK" w:eastAsia="ru-RU" w:bidi="ar-SA"/>
        </w:rPr>
        <w:t>vognmand</w:t>
      </w:r>
      <w:r w:rsidRPr="00864DBB">
        <w:rPr>
          <w:rFonts w:cs="Times New Roman"/>
          <w:color w:val="000000" w:themeColor="text1"/>
          <w:sz w:val="28"/>
          <w:szCs w:val="28"/>
          <w:lang w:val="ru-RU" w:eastAsia="ru-RU" w:bidi="ar-SA"/>
        </w:rPr>
        <w:t xml:space="preserve">  ‘перевозчик’.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Итак, датские лингвисты и феминистки считают, что использование гендерно маркированных слов для обозначения должностей является лингвистически неверным, и его следует избегать. После Второй мировой войны и, в частности, после принятия Закона о равном обращении в 1978 году, датский язык становится все более гендерно нейтральным. Например, </w:t>
      </w:r>
      <w:r w:rsidRPr="00864DBB">
        <w:rPr>
          <w:rFonts w:cs="Times New Roman"/>
          <w:i/>
          <w:color w:val="000000" w:themeColor="text1"/>
          <w:sz w:val="28"/>
          <w:szCs w:val="28"/>
          <w:lang w:val="da-DK" w:eastAsia="ru-RU" w:bidi="ar-SA"/>
        </w:rPr>
        <w:t>folketingsmand</w:t>
      </w:r>
      <w:r w:rsidRPr="00864DBB">
        <w:rPr>
          <w:rFonts w:cs="Times New Roman"/>
          <w:color w:val="000000" w:themeColor="text1"/>
          <w:sz w:val="28"/>
          <w:szCs w:val="28"/>
          <w:lang w:val="ru-RU" w:eastAsia="ru-RU" w:bidi="ar-SA"/>
        </w:rPr>
        <w:t xml:space="preserve"> ‘депутат’ стал </w:t>
      </w:r>
      <w:r w:rsidRPr="00864DBB">
        <w:rPr>
          <w:rFonts w:cs="Times New Roman"/>
          <w:i/>
          <w:color w:val="000000" w:themeColor="text1"/>
          <w:sz w:val="28"/>
          <w:szCs w:val="28"/>
          <w:lang w:val="da-DK" w:eastAsia="ru-RU" w:bidi="ar-SA"/>
        </w:rPr>
        <w:t>folketingsmedlem</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член парламента’,а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color w:val="000000" w:themeColor="text1"/>
          <w:sz w:val="28"/>
          <w:szCs w:val="28"/>
          <w:lang w:val="ru-RU" w:eastAsia="ru-RU" w:bidi="ar-SA"/>
        </w:rPr>
        <w:t xml:space="preserve">‘учительница’ и </w:t>
      </w:r>
      <w:r w:rsidRPr="00864DBB">
        <w:rPr>
          <w:rFonts w:cs="Times New Roman"/>
          <w:i/>
          <w:color w:val="000000" w:themeColor="text1"/>
          <w:sz w:val="28"/>
          <w:szCs w:val="28"/>
          <w:lang w:val="da-DK" w:eastAsia="ru-RU" w:bidi="ar-SA"/>
        </w:rPr>
        <w:t>samleverske</w:t>
      </w:r>
      <w:r w:rsidRPr="00864DBB">
        <w:rPr>
          <w:rFonts w:cs="Times New Roman"/>
          <w:color w:val="000000" w:themeColor="text1"/>
          <w:sz w:val="28"/>
          <w:szCs w:val="28"/>
          <w:lang w:val="ru-RU" w:eastAsia="ru-RU" w:bidi="ar-SA"/>
        </w:rPr>
        <w:t xml:space="preserve"> ‘сожительница’ теперь считаются архаичными и почти исчезли из языка.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Языковые ассиметрии в датском языке в основном связаны с историческими и культурными причинами и в основном находятся на лексико-семантическом уровне. Для датского языка характерно преобладание мовированных форм, образованных от основ мужских номинаций, но они  выходят из употребления.  «Женские» полуаффиксы семантически неравны мужским. Наличие атрибутивного прилагательного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‘женский/женщина’ подчеркивает, что женщина занимается не типичным для женщин видом деятельности. Существительные с формальными показателями мужского рода употребляются в качестве обобщенных номинаций. </w:t>
      </w:r>
    </w:p>
    <w:p w:rsidR="009204A4" w:rsidRPr="00864DBB" w:rsidRDefault="009204A4" w:rsidP="00C6423B">
      <w:pPr>
        <w:tabs>
          <w:tab w:val="left" w:pos="567"/>
        </w:tabs>
        <w:spacing w:after="0" w:line="360" w:lineRule="auto"/>
        <w:ind w:firstLine="567"/>
        <w:jc w:val="both"/>
        <w:rPr>
          <w:rFonts w:cs="Times New Roman"/>
          <w:color w:val="000000" w:themeColor="text1"/>
          <w:sz w:val="28"/>
          <w:szCs w:val="28"/>
          <w:lang w:val="ru-RU" w:eastAsia="ru-RU" w:bidi="ar-SA"/>
        </w:rPr>
      </w:pPr>
      <w:r w:rsidRPr="00864DBB">
        <w:rPr>
          <w:rFonts w:cs="Times New Roman"/>
          <w:iCs/>
          <w:color w:val="000000" w:themeColor="text1"/>
          <w:sz w:val="28"/>
          <w:szCs w:val="28"/>
          <w:lang w:val="ru-RU" w:eastAsia="ru-RU" w:bidi="ar-SA"/>
        </w:rPr>
        <w:lastRenderedPageBreak/>
        <w:t>Датские лингвисты [</w:t>
      </w:r>
      <w:r w:rsidRPr="00864DBB">
        <w:rPr>
          <w:rFonts w:cs="Times New Roman"/>
          <w:iCs/>
          <w:color w:val="000000" w:themeColor="text1"/>
          <w:sz w:val="28"/>
          <w:szCs w:val="28"/>
          <w:lang w:eastAsia="ru-RU" w:bidi="ar-SA"/>
        </w:rPr>
        <w:t>Holmen</w:t>
      </w:r>
      <w:r w:rsidRPr="00864DBB">
        <w:rPr>
          <w:rFonts w:cs="Times New Roman"/>
          <w:iCs/>
          <w:color w:val="000000" w:themeColor="text1"/>
          <w:sz w:val="28"/>
          <w:szCs w:val="28"/>
          <w:lang w:val="ru-RU" w:eastAsia="ru-RU" w:bidi="ar-SA"/>
        </w:rPr>
        <w:t>, 2011</w:t>
      </w:r>
      <w:r w:rsidR="0097347C" w:rsidRPr="00864DBB">
        <w:rPr>
          <w:rFonts w:cs="Times New Roman"/>
          <w:iCs/>
          <w:color w:val="000000" w:themeColor="text1"/>
          <w:sz w:val="28"/>
          <w:szCs w:val="28"/>
          <w:lang w:val="ru-RU" w:eastAsia="ru-RU" w:bidi="ar-SA"/>
        </w:rPr>
        <w:t xml:space="preserve">; </w:t>
      </w:r>
      <w:r w:rsidR="0097347C" w:rsidRPr="00864DBB">
        <w:rPr>
          <w:rFonts w:cs="Times New Roman"/>
          <w:iCs/>
          <w:color w:val="000000" w:themeColor="text1"/>
          <w:sz w:val="28"/>
          <w:szCs w:val="28"/>
          <w:lang w:eastAsia="ru-RU" w:bidi="ar-SA"/>
        </w:rPr>
        <w:t>Gomard</w:t>
      </w:r>
      <w:r w:rsidR="0097347C" w:rsidRPr="00864DBB">
        <w:rPr>
          <w:rFonts w:cs="Times New Roman"/>
          <w:iCs/>
          <w:color w:val="000000" w:themeColor="text1"/>
          <w:sz w:val="28"/>
          <w:szCs w:val="28"/>
          <w:lang w:val="ru-RU" w:eastAsia="ru-RU" w:bidi="ar-SA"/>
        </w:rPr>
        <w:t>, 2003</w:t>
      </w:r>
      <w:r w:rsidRPr="00864DBB">
        <w:rPr>
          <w:rFonts w:cs="Times New Roman"/>
          <w:iCs/>
          <w:color w:val="000000" w:themeColor="text1"/>
          <w:sz w:val="28"/>
          <w:szCs w:val="28"/>
          <w:lang w:val="ru-RU" w:eastAsia="ru-RU" w:bidi="ar-SA"/>
        </w:rPr>
        <w:t>] предлагают</w:t>
      </w:r>
      <w:r w:rsidRPr="00864DBB">
        <w:rPr>
          <w:rFonts w:cs="Times New Roman"/>
          <w:color w:val="000000" w:themeColor="text1"/>
          <w:sz w:val="28"/>
          <w:szCs w:val="28"/>
          <w:lang w:val="ru-RU" w:eastAsia="ru-RU" w:bidi="ar-SA"/>
        </w:rPr>
        <w:t xml:space="preserve"> переосмыслить гендерно маркированные номинации, такие как </w:t>
      </w:r>
      <w:r w:rsidRPr="00864DBB">
        <w:rPr>
          <w:rFonts w:cs="Times New Roman"/>
          <w:i/>
          <w:iCs/>
          <w:color w:val="000000" w:themeColor="text1"/>
          <w:sz w:val="28"/>
          <w:szCs w:val="28"/>
          <w:lang w:val="ru-RU" w:eastAsia="ru-RU" w:bidi="ar-SA"/>
        </w:rPr>
        <w:t>formænd ‘</w:t>
      </w:r>
      <w:r w:rsidRPr="00864DBB">
        <w:rPr>
          <w:rFonts w:cs="Times New Roman"/>
          <w:color w:val="000000" w:themeColor="text1"/>
          <w:sz w:val="28"/>
          <w:szCs w:val="28"/>
          <w:lang w:val="ru-RU" w:eastAsia="ru-RU" w:bidi="ar-SA"/>
        </w:rPr>
        <w:t xml:space="preserve">председатели’ и </w:t>
      </w:r>
      <w:r w:rsidRPr="00864DBB">
        <w:rPr>
          <w:rFonts w:cs="Times New Roman"/>
          <w:i/>
          <w:iCs/>
          <w:color w:val="000000" w:themeColor="text1"/>
          <w:sz w:val="28"/>
          <w:szCs w:val="28"/>
          <w:lang w:val="ru-RU" w:eastAsia="ru-RU" w:bidi="ar-SA"/>
        </w:rPr>
        <w:t>jordemødre ‘</w:t>
      </w:r>
      <w:r w:rsidRPr="00864DBB">
        <w:rPr>
          <w:rFonts w:cs="Times New Roman"/>
          <w:color w:val="000000" w:themeColor="text1"/>
          <w:sz w:val="28"/>
          <w:szCs w:val="28"/>
          <w:lang w:val="ru-RU" w:eastAsia="ru-RU" w:bidi="ar-SA"/>
        </w:rPr>
        <w:t xml:space="preserve">акушерки’, и сделать их гендерно нейтральными.  Например, ввести гендерно нейтральное обозначение </w:t>
      </w:r>
      <w:r w:rsidRPr="00864DBB">
        <w:rPr>
          <w:rFonts w:cs="Times New Roman"/>
          <w:i/>
          <w:color w:val="000000" w:themeColor="text1"/>
          <w:sz w:val="28"/>
          <w:szCs w:val="28"/>
          <w:lang w:eastAsia="ru-RU" w:bidi="ar-SA"/>
        </w:rPr>
        <w:t>forperson</w:t>
      </w:r>
      <w:r w:rsidRPr="00864DBB">
        <w:rPr>
          <w:rFonts w:cs="Times New Roman"/>
          <w:color w:val="000000" w:themeColor="text1"/>
          <w:sz w:val="28"/>
          <w:szCs w:val="28"/>
          <w:lang w:val="ru-RU" w:eastAsia="ru-RU" w:bidi="ar-SA"/>
        </w:rPr>
        <w:t xml:space="preserve"> ‘уполномоченное лицо’. Также предлагается не использоватьмовированные формы, т.к. немовированные формы в еще большей степени будут соотносится с мужчинами; например, если </w:t>
      </w:r>
      <w:r w:rsidRPr="00864DBB">
        <w:rPr>
          <w:rFonts w:cs="Times New Roman"/>
          <w:i/>
          <w:iCs/>
          <w:color w:val="000000" w:themeColor="text1"/>
          <w:sz w:val="28"/>
          <w:szCs w:val="28"/>
          <w:lang w:val="ru-RU" w:eastAsia="ru-RU" w:bidi="ar-SA"/>
        </w:rPr>
        <w:t>forfatterinde</w:t>
      </w:r>
      <w:r w:rsidRPr="00864DBB">
        <w:rPr>
          <w:rFonts w:cs="Times New Roman"/>
          <w:color w:val="000000" w:themeColor="text1"/>
          <w:sz w:val="28"/>
          <w:szCs w:val="28"/>
          <w:lang w:val="ru-RU" w:eastAsia="ru-RU" w:bidi="ar-SA"/>
        </w:rPr>
        <w:t xml:space="preserve"> ‘писательница’ - женщина, </w:t>
      </w:r>
      <w:r w:rsidRPr="00864DBB">
        <w:rPr>
          <w:rFonts w:cs="Times New Roman"/>
          <w:i/>
          <w:iCs/>
          <w:color w:val="000000" w:themeColor="text1"/>
          <w:sz w:val="28"/>
          <w:szCs w:val="28"/>
          <w:lang w:val="ru-RU" w:eastAsia="ru-RU" w:bidi="ar-SA"/>
        </w:rPr>
        <w:t>forfatter</w:t>
      </w:r>
      <w:r w:rsidRPr="00864DBB">
        <w:rPr>
          <w:rFonts w:cs="Times New Roman"/>
          <w:color w:val="000000" w:themeColor="text1"/>
          <w:sz w:val="28"/>
          <w:szCs w:val="28"/>
          <w:lang w:val="ru-RU" w:eastAsia="ru-RU" w:bidi="ar-SA"/>
        </w:rPr>
        <w:t xml:space="preserve"> ‘писатель' должен быть мужчина; предлагается исключить из употребления адъективные прилагательные, т.к. </w:t>
      </w:r>
      <w:r w:rsidRPr="00864DBB">
        <w:rPr>
          <w:rFonts w:cs="Times New Roman"/>
          <w:i/>
          <w:iCs/>
          <w:color w:val="000000" w:themeColor="text1"/>
          <w:sz w:val="28"/>
          <w:szCs w:val="28"/>
          <w:lang w:val="ru-RU" w:eastAsia="ru-RU" w:bidi="ar-SA"/>
        </w:rPr>
        <w:t>kvindeligdirektør</w:t>
      </w:r>
      <w:r w:rsidRPr="00864DBB">
        <w:rPr>
          <w:rFonts w:cs="Times New Roman"/>
          <w:color w:val="000000" w:themeColor="text1"/>
          <w:sz w:val="28"/>
          <w:szCs w:val="28"/>
          <w:lang w:val="ru-RU" w:eastAsia="ru-RU" w:bidi="ar-SA"/>
        </w:rPr>
        <w:t xml:space="preserve">  ‘женщина-директор’ - женщина, тогда </w:t>
      </w:r>
      <w:r w:rsidRPr="00864DBB">
        <w:rPr>
          <w:rFonts w:cs="Times New Roman"/>
          <w:i/>
          <w:iCs/>
          <w:color w:val="000000" w:themeColor="text1"/>
          <w:sz w:val="28"/>
          <w:szCs w:val="28"/>
          <w:lang w:val="ru-RU" w:eastAsia="ru-RU" w:bidi="ar-SA"/>
        </w:rPr>
        <w:t>direktør</w:t>
      </w:r>
      <w:r w:rsidRPr="00864DBB">
        <w:rPr>
          <w:rFonts w:cs="Times New Roman"/>
          <w:color w:val="000000" w:themeColor="text1"/>
          <w:sz w:val="28"/>
          <w:szCs w:val="28"/>
          <w:lang w:val="ru-RU" w:eastAsia="ru-RU" w:bidi="ar-SA"/>
        </w:rPr>
        <w:t xml:space="preserve"> ‘директор’ ассоциируется с мужчиной. Таким образом, это почти вопрос принудительной гендерной спецификации; Если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‘женщина’ не используется, например, перед </w:t>
      </w:r>
      <w:r w:rsidRPr="00864DBB">
        <w:rPr>
          <w:rFonts w:cs="Times New Roman"/>
          <w:i/>
          <w:iCs/>
          <w:color w:val="000000" w:themeColor="text1"/>
          <w:sz w:val="28"/>
          <w:szCs w:val="28"/>
          <w:lang w:val="ru-RU" w:eastAsia="ru-RU" w:bidi="ar-SA"/>
        </w:rPr>
        <w:t>målmand ‘</w:t>
      </w:r>
      <w:r w:rsidRPr="00864DBB">
        <w:rPr>
          <w:rFonts w:cs="Times New Roman"/>
          <w:color w:val="000000" w:themeColor="text1"/>
          <w:sz w:val="28"/>
          <w:szCs w:val="28"/>
          <w:lang w:val="ru-RU" w:eastAsia="ru-RU" w:bidi="ar-SA"/>
        </w:rPr>
        <w:t xml:space="preserve">вратарём’ или </w:t>
      </w:r>
      <w:r w:rsidRPr="00864DBB">
        <w:rPr>
          <w:rFonts w:cs="Times New Roman"/>
          <w:i/>
          <w:iCs/>
          <w:color w:val="000000" w:themeColor="text1"/>
          <w:sz w:val="28"/>
          <w:szCs w:val="28"/>
          <w:lang w:val="ru-RU" w:eastAsia="ru-RU" w:bidi="ar-SA"/>
        </w:rPr>
        <w:t>direktør</w:t>
      </w:r>
      <w:r w:rsidRPr="00864DBB">
        <w:rPr>
          <w:rFonts w:cs="Times New Roman"/>
          <w:color w:val="000000" w:themeColor="text1"/>
          <w:sz w:val="28"/>
          <w:szCs w:val="28"/>
          <w:lang w:val="ru-RU" w:eastAsia="ru-RU" w:bidi="ar-SA"/>
        </w:rPr>
        <w:t xml:space="preserve"> ‘директором’, тогда эти номинации соотносятся с мужчиной. Такие термины, как </w:t>
      </w:r>
      <w:r w:rsidRPr="00864DBB">
        <w:rPr>
          <w:rFonts w:cs="Times New Roman"/>
          <w:i/>
          <w:iCs/>
          <w:color w:val="000000" w:themeColor="text1"/>
          <w:sz w:val="28"/>
          <w:szCs w:val="28"/>
          <w:lang w:val="ru-RU" w:eastAsia="ru-RU" w:bidi="ar-SA"/>
        </w:rPr>
        <w:t>læge ‘</w:t>
      </w:r>
      <w:r w:rsidRPr="00864DBB">
        <w:rPr>
          <w:rFonts w:cs="Times New Roman"/>
          <w:color w:val="000000" w:themeColor="text1"/>
          <w:sz w:val="28"/>
          <w:szCs w:val="28"/>
          <w:lang w:val="ru-RU" w:eastAsia="ru-RU" w:bidi="ar-SA"/>
        </w:rPr>
        <w:t xml:space="preserve">врач’ и </w:t>
      </w:r>
      <w:r w:rsidRPr="00864DBB">
        <w:rPr>
          <w:rFonts w:cs="Times New Roman"/>
          <w:i/>
          <w:iCs/>
          <w:color w:val="000000" w:themeColor="text1"/>
          <w:sz w:val="28"/>
          <w:szCs w:val="28"/>
          <w:lang w:val="ru-RU" w:eastAsia="ru-RU" w:bidi="ar-SA"/>
        </w:rPr>
        <w:t>håndværker ‘</w:t>
      </w:r>
      <w:r w:rsidRPr="00864DBB">
        <w:rPr>
          <w:rFonts w:cs="Times New Roman"/>
          <w:color w:val="000000" w:themeColor="text1"/>
          <w:sz w:val="28"/>
          <w:szCs w:val="28"/>
          <w:lang w:val="ru-RU" w:eastAsia="ru-RU" w:bidi="ar-SA"/>
        </w:rPr>
        <w:t xml:space="preserve">ремесленник’, по-прежнему проблематичны, поскольку мужские коннотации не могут быть отменены законом.  В соответствии с феминистской критикой датского языка ни один из полов не должен иметь приоритет и датский язык должен полностью пройти процесс нейтрализации. </w:t>
      </w:r>
    </w:p>
    <w:p w:rsidR="009204A4" w:rsidRPr="00864DBB" w:rsidRDefault="009204A4" w:rsidP="00C6423B">
      <w:pPr>
        <w:pStyle w:val="1"/>
        <w:spacing w:before="0" w:line="360" w:lineRule="auto"/>
        <w:rPr>
          <w:rFonts w:cs="Times New Roman"/>
          <w:lang w:eastAsia="ru-RU"/>
        </w:rPr>
      </w:pPr>
      <w:bookmarkStart w:id="54" w:name="_Toc73340600"/>
      <w:bookmarkStart w:id="55" w:name="_Toc71743672"/>
      <w:r w:rsidRPr="00864DBB">
        <w:rPr>
          <w:rFonts w:cs="Times New Roman"/>
          <w:lang w:eastAsia="ru-RU"/>
        </w:rPr>
        <w:t>1.6.  Методологические подходы к исследованию медиадискурса</w:t>
      </w:r>
      <w:bookmarkEnd w:id="54"/>
    </w:p>
    <w:p w:rsidR="009204A4" w:rsidRPr="00864DBB" w:rsidRDefault="009204A4" w:rsidP="00C6423B">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результате распространения антропоориентированного подхода в языкознании лингвистика обратилась к коммуникативно-прагматическому аспекту языка и его дискурсивному проявлению. В 60-70-е гг. </w:t>
      </w:r>
      <w:r w:rsidRPr="00864DBB">
        <w:rPr>
          <w:rFonts w:cs="Times New Roman"/>
          <w:color w:val="000000" w:themeColor="text1"/>
          <w:sz w:val="28"/>
          <w:szCs w:val="28"/>
          <w:lang w:eastAsia="ru-RU" w:bidi="ar-SA"/>
        </w:rPr>
        <w:t>XX</w:t>
      </w:r>
      <w:r w:rsidRPr="00864DBB">
        <w:rPr>
          <w:rFonts w:cs="Times New Roman"/>
          <w:color w:val="000000" w:themeColor="text1"/>
          <w:sz w:val="28"/>
          <w:szCs w:val="28"/>
          <w:lang w:val="ru-RU" w:eastAsia="ru-RU" w:bidi="ar-SA"/>
        </w:rPr>
        <w:t xml:space="preserve"> века понятие дискурса обретает терминологический статус, становится автономным объектом изучения многих разделов языкознания, в частности социолингвистики, психолингвистики, когнитивной и гендерной лингвистики [Зиновьева, 2018]. Научная дискуссия о значении термина «дискурс» продолжается, Ю.М. Лотман отмечает, что дискурс – это «работающий механизм, постоянно воссоздающий себя в меняющемся облике». [Лотман, 1992].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Дискурс – ключевая категория бытия человека, «вписывающая» его многообразную социально-когнитивную практику в тексты культуры [Полонский, 2016, с. 44].   Согласно М. Фуко, обладать дискурсом – значит обладать властью. Власть и знание непосредственно пронизывают друг друга, поэтому нет отношений власти без установления соответствующего поля знания, нет и знания, которое не предполагало бы и  не конституировало бы в то же время отношений власти [Серова, 2017]. М. Фуко  определял биологические аспекты пола «не как природные, а как социально и культурно обусловленные», кроме того, «пол индивида является одним из элементов властных отношений (контроль над проявлениями пола осуществляется при помощи дискурсивных практик)», данная теория М. Фуко нашла отражение в феминистской теории и дальнейших гендерных исследованиях [Гриценко 2005, с. 32].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Дискурс, согласно концепции М. Фуко, трактуется не столько как способ организации отношений между "словами" и "вещами", сколько как установление, обусловливающее режим существования объектов, поэтому «воля к знанию» предстает одновременно как «воля к власти». Именно М. Фуко ввёл важное понятие «дискурсивных практик», под которыми понимает совокупность правил, обусловливающих функции высказывания, локализованного во времени и пространстве [Фуко, 1996, с. 118].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Е.С. Гриценко утверждает, что «согласно М. Фуко, пол, как и все другие понятия, предстает человеку не в некоем естественном виде, а через язык – как результат дискурса, определяющего для говорящих субъектов их конкретные свойства и отведенные им роли. [Гриценко, 2005, с. 31‒32].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Большой вклад в теорию дискурсивного функционализма внес нидерландский лингвист Т. ван Дейк, определив дискурс как коммуникативный акт (речевой, письменный), имеющий контекстуальные, пространственные, временные параметры с учетом мнения и установок говорящего. По словам ученого, «дискурс, в широком смысле слова, является сложным единством языковой формы, значения и действия, которое могло </w:t>
      </w:r>
      <w:r w:rsidRPr="00864DBB">
        <w:rPr>
          <w:rFonts w:cs="Times New Roman"/>
          <w:color w:val="000000" w:themeColor="text1"/>
          <w:sz w:val="28"/>
          <w:szCs w:val="28"/>
          <w:lang w:val="ru-RU" w:eastAsia="ru-RU" w:bidi="ar-SA"/>
        </w:rPr>
        <w:lastRenderedPageBreak/>
        <w:t>бы быть наилучшим образом охарактеризовано с помощью понятия коммуникативного события или коммуникативного акта» [ван Дейк, 1989, с. 121‒122]. Такой подход, при котором содержание и форму дискурса как высказывания определяет его когнитивная модель, в создании которой участвуют говорящий и слушающий и  другие аспекты социальной ситуации  стал основой междисциплинарных дискурсивных исследований в психо- и социолингвистике, когнитивной и гендерной лингвистике [Зиновьева, 2018, с. 73].</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Дискурс, вслед за другими исследователями, понимается в работе как социально обусловленный процесс объективации определённого типа сознания, процесс порождения, обработки и передачи знания [Самотуга, 2012], как «связный текст в совокупности с экстралингвистическими, прагматическими, социокультурными, психологическими и др. факторами; текст, взятый в событийном аспекте» [Арутюнова, 1990, с. 136–137].</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Гендерную составляющую можно выделить во всех видах дискурса, например, она постоянно присутствует в дискурсе средств массовой информации (медиадискурсе), зачастую определяя его содержание и функции [Зиновьева, 2018].   Одним из аспектов изучения гендера является конструирование социального пола в текстах СМИ [Черных, 2007, с.120].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Массмедийный дискурс интерпретируется как «совокупность процессов и продуктов речевой деятельности в сфере массовой коммуникации» [Добросклонская, 2006, с.1] и как социально регламентированная практика объективации в совокупности массмедийных текстов массового сознания [Полонский, 2011]. Медиадискурс – это текст, который участвует в реальных условиях коммуникации; учитывает социальные, психологические, культурные факторы; адресован конкретной аудитории.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Особенностью массмедийного дискурса является то, что в нем когнитивные механизмы социальной памяти обусловлены идеологией, что обнаруживается в способности избирательно актуализировать информацию, </w:t>
      </w:r>
      <w:r w:rsidRPr="00864DBB">
        <w:rPr>
          <w:rFonts w:cs="Times New Roman"/>
          <w:color w:val="000000" w:themeColor="text1"/>
          <w:sz w:val="28"/>
          <w:szCs w:val="28"/>
          <w:lang w:val="ru-RU" w:eastAsia="ru-RU" w:bidi="ar-SA"/>
        </w:rPr>
        <w:lastRenderedPageBreak/>
        <w:t>ассоциировать те или иные факты, понятия и образы, ассоциировать или диссоциировать различные временные ипостаси общества [Полонский, 2016, с. 48]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Активное распространение концепции дискурса и дискурсивного анализа сделало медиатекст и медиадискурс основными объектами изучения медиалингвистики.  Специфика медиадискурса, определяемая производящим его институтом СМИ, наделяет участников коммуникации определенными функциями, в медиатекстах находят отражение общественные ритуалы, канонические представления и поведенческие стереотипы. Большинство событий коллективной институциональной коммуникации находят отражение в медиадискурсе [Карасик, 2000, </w:t>
      </w:r>
      <w:r w:rsidRPr="00864DBB">
        <w:rPr>
          <w:rFonts w:cs="Times New Roman"/>
          <w:color w:val="000000" w:themeColor="text1"/>
          <w:sz w:val="28"/>
          <w:szCs w:val="28"/>
          <w:lang w:eastAsia="ru-RU" w:bidi="ar-SA"/>
        </w:rPr>
        <w:t>c</w:t>
      </w:r>
      <w:r w:rsidRPr="00864DBB">
        <w:rPr>
          <w:rFonts w:cs="Times New Roman"/>
          <w:color w:val="000000" w:themeColor="text1"/>
          <w:sz w:val="28"/>
          <w:szCs w:val="28"/>
          <w:lang w:val="ru-RU" w:eastAsia="ru-RU" w:bidi="ar-SA"/>
        </w:rPr>
        <w:t>. 11‒12].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Дискретная единицамедиадискурса является «медиатекст, который позволяет упорядочить и структурировать движение медиапотока в условиях информационного общества» [Добросклонская, 2014, с. 182]. В отличие от текста словесного, образованного последовательностью вербальных единиц, медиатекст как общесмысловое объединение единиц вербального и медийного уровней является базовым компонентом массмедийного дискурса, который реализуется в конкретных медиатекстах.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Изучение медиатекста как объемного многоуровневого явления возможно только с привлечением целого комплекса междисциплинарных методов. Использование метода лингвистического анализа позволяет определить языковые характеристики всего текста и отдельных высказываний на разных уровнях языка (лексическом, стилистическом и т.д.).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Социолингвистический метод контент-анализа предполагает статистический подсчет содержащихся в тексте определенных единиц (от слов и словосочетаний до повторяющихся образов и приоритетных тем) с целью выявления скрытых социально-идеологических механизмов репрезентации объектов действительности [Зиновьева, 2018].</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Метод лингвокультурологического позволяет определить национальную специфику медиатекста, выявить его культурозначимые черты (оригинальная лексика, языковое влияние и заимствования) [Зиновьева, 2018]. Следует отметить, что «метод лингвокультурологического анализа имеет большой сравнительно-сопоставительный потенциал, позволяя сравнивать то, как аналогичные темы и образы актуализируются в медиадискурсе разных стран» [Добросклонская, 2014, с. 184].</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 помощью метода дискурсивного анализа, основанного на теории дискурса, возможно установление связи используемых в тексте языковых средств и актуальных задач данного дискурса.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Метод когнитивного анализа позволяет выявить, как в медиатекстахрепрезентуются различные концепты, относящиеся к общечеловеческим понятиям (например, концепты маскулинности/феминности), и как проявляется их национальная и социально-культурная специфика в ограниченном пространстве определенного медиадискурса [Зиновьева, 2018]. Связывая использование языковых средств с механизмами восприятия и обработки информации, сторонники этого метода рассматривают язык как когнитивный инструмент «репрезентации и кодирования действительности, а медиатексты как в связи с общими проблемами категоризации и концептуализации, так и в связи с вопросами языковой картины мира» [Добросклонская, 2014, с. 183]. </w:t>
      </w:r>
    </w:p>
    <w:p w:rsidR="009204A4" w:rsidRPr="00864DBB" w:rsidRDefault="009204A4" w:rsidP="00262493">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медиадискурсе дискурсивная репрезентация действительности осуществляется по типу «отражение» и по типу «конструирование» [Зиновьева, 2018]. В случае объективного мониторинга событий, «дискурсивная репрезентация отражает, то есть адекватно замещает собой объекты и ситуации действительности – контент дискурса полностью соответствует наблюдаемому положению вещей в мире» [Федосеева 2016, с. 156]. Во втором случае в дискурсе СМИ создается медиаверсия действительности, в которой репрезентируются объекты и явления, преобразованные в соответствии с авторской точкой зрения, т.е. происходит </w:t>
      </w:r>
      <w:r w:rsidRPr="00864DBB">
        <w:rPr>
          <w:rFonts w:cs="Times New Roman"/>
          <w:color w:val="000000" w:themeColor="text1"/>
          <w:sz w:val="28"/>
          <w:szCs w:val="28"/>
          <w:lang w:val="ru-RU" w:eastAsia="ru-RU" w:bidi="ar-SA"/>
        </w:rPr>
        <w:lastRenderedPageBreak/>
        <w:t>дискурсивное конструирование действительности, которое активно использует лингвистические приемы манипуляции, стереотипизации и мифологизации [Федосеева, 2016, с. 156].</w:t>
      </w:r>
      <w:r w:rsidR="005D72F0" w:rsidRPr="005D72F0">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Когнитивный подход позволяет выявить скрытые механизмы языкового воздействия при транслировании современных гендерных моделей. С помощью метода лингвистического анализа рассматривается употребление единиц разных уровней языка в процессе конструирования маскулинности и феминности в мед</w:t>
      </w:r>
      <w:r w:rsidR="00262493">
        <w:rPr>
          <w:rFonts w:cs="Times New Roman"/>
          <w:color w:val="000000" w:themeColor="text1"/>
          <w:sz w:val="28"/>
          <w:szCs w:val="28"/>
          <w:lang w:val="ru-RU" w:eastAsia="ru-RU" w:bidi="ar-SA"/>
        </w:rPr>
        <w:t>иадискурсе глянцевых журналов</w:t>
      </w:r>
      <w:r w:rsidRPr="00864DBB">
        <w:rPr>
          <w:rFonts w:cs="Times New Roman"/>
          <w:color w:val="000000" w:themeColor="text1"/>
          <w:sz w:val="28"/>
          <w:szCs w:val="28"/>
          <w:lang w:val="ru-RU" w:eastAsia="ru-RU" w:bidi="ar-SA"/>
        </w:rPr>
        <w:t xml:space="preserve">. Метод лингвокультурологического анализа отражает косвенное влияние национальных языковых и гендерных картин на универсальное содержание дискурса в разных культурно-социальных средах. </w:t>
      </w:r>
    </w:p>
    <w:p w:rsidR="009204A4" w:rsidRPr="00864DBB" w:rsidRDefault="009204A4" w:rsidP="0007485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56" w:name="_Toc73340601"/>
      <w:r w:rsidRPr="00864DBB">
        <w:rPr>
          <w:rFonts w:eastAsiaTheme="majorEastAsia" w:cs="Times New Roman"/>
          <w:b/>
          <w:bCs/>
          <w:color w:val="000000" w:themeColor="text1"/>
          <w:sz w:val="28"/>
          <w:szCs w:val="28"/>
          <w:lang w:val="ru-RU" w:eastAsia="ru-RU" w:bidi="ar-SA"/>
        </w:rPr>
        <w:t>1.7. Специфика дискурса женских глянцевых журналов</w:t>
      </w:r>
      <w:bookmarkEnd w:id="56"/>
    </w:p>
    <w:p w:rsidR="009204A4" w:rsidRPr="00864DBB" w:rsidRDefault="009204A4" w:rsidP="0007485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Глянцевые журналы представляют собой сегмент современного массмедийного дискурса, претендующий сегодня на роль важнейшего разработчика и поставщика социокультурных, идейно-содержательных, духовно-нравственных и стилистико-эстетических форм, получающих серьёзное идеологическое обеспечение со стороны ангажированных субъектов социальной сфер [Полонский, 2010]. Важнейшей особенностью дискурсивной природы глянцевых журналов является разработка, производство и трансляция гендерных культурно-символических форм, характер которых определяется идеологией успеха и элитарности [Самотуга, 2012].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Дискурс глянцевых журналов объективирует постмодернистский тип сознания, сущность которого обнаруживается: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в свободной приспосабливаемости знаний к контексту как внутреннему (репрезентируемой на страницах журнала ментальной, ценностно-смысловой и эмоционально-волевой сфере ав-тора и адресата), так и внешнему – социально-культурным условиям [Самотуга, 2012];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 в толерантности к разного рода неточностям и противоречиям, благодаря чему обеспечивается адаптация человека к меняющемуся окружению [Самотуга, 2012];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 ● в свободном оперировании разными типами знания (когнитивными смыслами): понятийнологическими, то есть системно организованными, проверенными, обоснованными и логически выверенными; интуитивно-практическими, несистематизированными, основанными на практическом наблюдении; мистико-мифологическими, логически непроверяемыми верованиями и суевериями [Самотуга, 2012]; </w:t>
      </w:r>
    </w:p>
    <w:p w:rsidR="000828FE" w:rsidRDefault="009204A4" w:rsidP="000828FE">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в свободном переходе от одного типа знания к другому в пределах одного смыслового фрагмента [Самотуга, 2012]; </w:t>
      </w:r>
    </w:p>
    <w:p w:rsidR="009204A4" w:rsidRPr="000828FE" w:rsidRDefault="000828FE" w:rsidP="000828FE">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Pr>
          <w:rFonts w:cs="Times New Roman"/>
          <w:color w:val="000000" w:themeColor="text1"/>
          <w:sz w:val="28"/>
          <w:szCs w:val="28"/>
          <w:lang w:val="ru-RU" w:eastAsia="ru-RU" w:bidi="ar-SA"/>
        </w:rPr>
        <w:t xml:space="preserve"> </w:t>
      </w:r>
      <w:r w:rsidRPr="000828FE">
        <w:rPr>
          <w:rFonts w:cs="Times New Roman"/>
          <w:color w:val="000000" w:themeColor="text1"/>
          <w:sz w:val="28"/>
          <w:szCs w:val="28"/>
          <w:lang w:val="ru-RU" w:eastAsia="ru-RU" w:bidi="ar-SA"/>
        </w:rPr>
        <w:t>в б</w:t>
      </w:r>
      <w:r w:rsidR="009204A4" w:rsidRPr="000828FE">
        <w:rPr>
          <w:rFonts w:cs="Times New Roman"/>
          <w:color w:val="000000" w:themeColor="text1"/>
          <w:sz w:val="28"/>
          <w:szCs w:val="28"/>
          <w:lang w:val="ru-RU" w:eastAsia="ru-RU" w:bidi="ar-SA"/>
        </w:rPr>
        <w:t>есконфликтном совмещении корректирующих друг друга знаний и суждений [Самотуга, 2012].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Тек</w:t>
      </w:r>
      <w:r w:rsidR="00CE0D73">
        <w:rPr>
          <w:rFonts w:cs="Times New Roman"/>
          <w:color w:val="000000" w:themeColor="text1"/>
          <w:sz w:val="28"/>
          <w:szCs w:val="28"/>
          <w:lang w:val="ru-RU" w:eastAsia="ru-RU" w:bidi="ar-SA"/>
        </w:rPr>
        <w:t xml:space="preserve">сты, продуцируемые </w:t>
      </w:r>
      <w:r w:rsidR="00262493">
        <w:rPr>
          <w:rFonts w:cs="Times New Roman"/>
          <w:color w:val="000000" w:themeColor="text1"/>
          <w:sz w:val="28"/>
          <w:szCs w:val="28"/>
          <w:lang w:val="ru-RU" w:eastAsia="ru-RU" w:bidi="ar-SA"/>
        </w:rPr>
        <w:t>глянцевыми журналами</w:t>
      </w:r>
      <w:r w:rsidRPr="00864DBB">
        <w:rPr>
          <w:rFonts w:cs="Times New Roman"/>
          <w:color w:val="000000" w:themeColor="text1"/>
          <w:sz w:val="28"/>
          <w:szCs w:val="28"/>
          <w:lang w:val="ru-RU" w:eastAsia="ru-RU" w:bidi="ar-SA"/>
        </w:rPr>
        <w:t>, являются репрезентативным эмпирическим материалом для выявления гендерных представлений, характерных для конкретного социума в конкретный исторический период [Лалетина, 2009].</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Не претендуя на философское осмысление и обобщение действительности, обращаясь к частному, сиюминутно интересующему всех, </w:t>
      </w:r>
      <w:r w:rsidR="00262493">
        <w:rPr>
          <w:rFonts w:cs="Times New Roman"/>
          <w:color w:val="000000" w:themeColor="text1"/>
          <w:sz w:val="28"/>
          <w:szCs w:val="28"/>
          <w:lang w:val="ru-RU" w:eastAsia="ru-RU" w:bidi="ar-SA"/>
        </w:rPr>
        <w:t>глянцевые журналы</w:t>
      </w:r>
      <w:r w:rsidRPr="00864DBB">
        <w:rPr>
          <w:rFonts w:cs="Times New Roman"/>
          <w:color w:val="000000" w:themeColor="text1"/>
          <w:sz w:val="28"/>
          <w:szCs w:val="28"/>
          <w:lang w:val="ru-RU" w:eastAsia="ru-RU" w:bidi="ar-SA"/>
        </w:rPr>
        <w:t xml:space="preserve"> стремятся к универсальности, в качестве основного инструментария они используют стереотипы (идеологические, культурные, гендерные).   Одним из инструментов манипулирования языковым сознанием реципиентов медиатекста является язык СМИ, с помощью разнообразных лингвистических средств «формируются оценки происходящих событий, транслируются социальные представления, стереотипы поведения» [Каюмова, 2012, с. 18].</w:t>
      </w:r>
    </w:p>
    <w:p w:rsidR="000828FE"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Феминистская критика утверждает, что </w:t>
      </w:r>
      <w:r w:rsidR="00262493">
        <w:rPr>
          <w:rFonts w:cs="Times New Roman"/>
          <w:color w:val="000000" w:themeColor="text1"/>
          <w:sz w:val="28"/>
          <w:szCs w:val="28"/>
          <w:lang w:val="ru-RU" w:eastAsia="ru-RU" w:bidi="ar-SA"/>
        </w:rPr>
        <w:t>глянцевые журналы</w:t>
      </w:r>
      <w:r w:rsidRPr="00864DBB">
        <w:rPr>
          <w:rFonts w:cs="Times New Roman"/>
          <w:color w:val="000000" w:themeColor="text1"/>
          <w:sz w:val="28"/>
          <w:szCs w:val="28"/>
          <w:lang w:val="ru-RU" w:eastAsia="ru-RU" w:bidi="ar-SA"/>
        </w:rPr>
        <w:t xml:space="preserve"> искажают картину мира, преувеличивая значение гендерных оппозиций и игнорируя социальные, этнические, политические различия [Окольская, 2010, с. 72]. Однако перманентная насыщенность журналов гендерной тематикой свидетельствует, что опыт управления гендерной идентичностью и сексуально-брачными отношениями н</w:t>
      </w:r>
      <w:r w:rsidR="000828FE">
        <w:rPr>
          <w:rFonts w:cs="Times New Roman"/>
          <w:color w:val="000000" w:themeColor="text1"/>
          <w:sz w:val="28"/>
          <w:szCs w:val="28"/>
          <w:lang w:val="ru-RU" w:eastAsia="ru-RU" w:bidi="ar-SA"/>
        </w:rPr>
        <w:t>аиболее актуален для читателей.</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Аудитория </w:t>
      </w:r>
      <w:r w:rsidR="00262493">
        <w:rPr>
          <w:rFonts w:cs="Times New Roman"/>
          <w:color w:val="000000" w:themeColor="text1"/>
          <w:sz w:val="28"/>
          <w:szCs w:val="28"/>
          <w:lang w:val="ru-RU" w:eastAsia="ru-RU" w:bidi="ar-SA"/>
        </w:rPr>
        <w:t>глянцевы</w:t>
      </w:r>
      <w:r w:rsidR="00CE0D73">
        <w:rPr>
          <w:rFonts w:cs="Times New Roman"/>
          <w:color w:val="000000" w:themeColor="text1"/>
          <w:sz w:val="28"/>
          <w:szCs w:val="28"/>
          <w:lang w:val="ru-RU" w:eastAsia="ru-RU" w:bidi="ar-SA"/>
        </w:rPr>
        <w:t>х</w:t>
      </w:r>
      <w:r w:rsidR="00262493">
        <w:rPr>
          <w:rFonts w:cs="Times New Roman"/>
          <w:color w:val="000000" w:themeColor="text1"/>
          <w:sz w:val="28"/>
          <w:szCs w:val="28"/>
          <w:lang w:val="ru-RU" w:eastAsia="ru-RU" w:bidi="ar-SA"/>
        </w:rPr>
        <w:t xml:space="preserve"> журнал</w:t>
      </w:r>
      <w:r w:rsidR="00CE0D73">
        <w:rPr>
          <w:rFonts w:cs="Times New Roman"/>
          <w:color w:val="000000" w:themeColor="text1"/>
          <w:sz w:val="28"/>
          <w:szCs w:val="28"/>
          <w:lang w:val="ru-RU" w:eastAsia="ru-RU" w:bidi="ar-SA"/>
        </w:rPr>
        <w:t>ов</w:t>
      </w:r>
      <w:r w:rsidRPr="00864DBB">
        <w:rPr>
          <w:rFonts w:cs="Times New Roman"/>
          <w:color w:val="000000" w:themeColor="text1"/>
          <w:sz w:val="28"/>
          <w:szCs w:val="28"/>
          <w:lang w:val="ru-RU" w:eastAsia="ru-RU" w:bidi="ar-SA"/>
        </w:rPr>
        <w:t xml:space="preserve"> рассматривается как соавторы смысла, а не как пассивные получатели готовых сообщений. В эпоху информационной насыщенности общества все социальные изменения репрезентируются источниками масс-медиа, однако воздействуя на контент, СМИ сами испытывают его влияние. В частности, создавая дискурсивную модель гендерного поведения, авторы и читатели «участвуют в процессе социо-культурного взаимодейс</w:t>
      </w:r>
      <w:r w:rsidR="000828FE">
        <w:rPr>
          <w:rFonts w:cs="Times New Roman"/>
          <w:color w:val="000000" w:themeColor="text1"/>
          <w:sz w:val="28"/>
          <w:szCs w:val="28"/>
          <w:lang w:val="ru-RU" w:eastAsia="ru-RU" w:bidi="ar-SA"/>
        </w:rPr>
        <w:t xml:space="preserve">твия» [ван Дейк, 1989, с. 123]. </w:t>
      </w:r>
      <w:r w:rsidRPr="00864DBB">
        <w:rPr>
          <w:rFonts w:cs="Times New Roman"/>
          <w:color w:val="000000" w:themeColor="text1"/>
          <w:sz w:val="28"/>
          <w:szCs w:val="28"/>
          <w:lang w:val="ru-RU" w:eastAsia="ru-RU" w:bidi="ar-SA"/>
        </w:rPr>
        <w:t xml:space="preserve">На основе общепринятых представлений СМИ разрабатывают новые гендерные стандарты, корректируя нормативные образцы маскулинности/феминности в соответствии с современными социокультурными установками, при этом навязывание универсальных гендерных моделей размывает черты самобытных культур и нивелирует аутентичные гендерные представления. Датскоязычные глянцевые </w:t>
      </w:r>
      <w:r w:rsidR="00CE0D73" w:rsidRPr="00864DBB">
        <w:rPr>
          <w:rFonts w:cs="Times New Roman"/>
          <w:color w:val="000000" w:themeColor="text1"/>
          <w:sz w:val="28"/>
          <w:szCs w:val="28"/>
          <w:lang w:val="ru-RU" w:eastAsia="ru-RU" w:bidi="ar-SA"/>
        </w:rPr>
        <w:t>журналы,</w:t>
      </w:r>
      <w:r w:rsidRPr="00864DBB">
        <w:rPr>
          <w:rFonts w:cs="Times New Roman"/>
          <w:color w:val="000000" w:themeColor="text1"/>
          <w:sz w:val="28"/>
          <w:szCs w:val="28"/>
          <w:lang w:val="ru-RU" w:eastAsia="ru-RU" w:bidi="ar-SA"/>
        </w:rPr>
        <w:t xml:space="preserve"> несмотря на мультикультурность Дании, репрезентируют гомогенный образ гетеросексуальной белой датской женщины и транслируют стереотипные  представления о маскулинности и феминности [</w:t>
      </w:r>
      <w:r w:rsidRPr="00864DBB">
        <w:rPr>
          <w:rFonts w:cs="Times New Roman"/>
          <w:color w:val="000000" w:themeColor="text1"/>
          <w:sz w:val="28"/>
          <w:szCs w:val="28"/>
          <w:lang w:val="da-DK"/>
        </w:rPr>
        <w:t>Giselsson</w:t>
      </w:r>
      <w:r w:rsidRPr="00864DBB">
        <w:rPr>
          <w:rFonts w:cs="Times New Roman"/>
          <w:color w:val="000000" w:themeColor="text1"/>
          <w:sz w:val="28"/>
          <w:szCs w:val="28"/>
          <w:lang w:val="ru-RU"/>
        </w:rPr>
        <w:t>, 2016</w:t>
      </w:r>
      <w:r w:rsidRPr="00864DBB">
        <w:rPr>
          <w:rFonts w:cs="Times New Roman"/>
          <w:color w:val="000000" w:themeColor="text1"/>
          <w:sz w:val="28"/>
          <w:szCs w:val="28"/>
          <w:lang w:val="ru-RU" w:eastAsia="ru-RU" w:bidi="ar-SA"/>
        </w:rPr>
        <w:t>].  Героиня глянцевых изданий – белая женщина среднего класса,  у которой есть дети, она сексуальна и знает, что для нее хорошо, ее жизнь временами непроста, но трудности делают ее только сильнее [</w:t>
      </w:r>
      <w:r w:rsidRPr="00864DBB">
        <w:rPr>
          <w:rFonts w:cs="Times New Roman"/>
          <w:color w:val="000000" w:themeColor="text1"/>
          <w:sz w:val="28"/>
          <w:szCs w:val="28"/>
          <w:lang w:val="da-DK"/>
        </w:rPr>
        <w:t>Giselsson</w:t>
      </w:r>
      <w:r w:rsidRPr="00864DBB">
        <w:rPr>
          <w:rFonts w:cs="Times New Roman"/>
          <w:color w:val="000000" w:themeColor="text1"/>
          <w:sz w:val="28"/>
          <w:szCs w:val="28"/>
          <w:lang w:val="ru-RU"/>
        </w:rPr>
        <w:t>, 2016</w:t>
      </w:r>
      <w:r w:rsidRPr="00864DBB">
        <w:rPr>
          <w:rFonts w:cs="Times New Roman"/>
          <w:color w:val="000000" w:themeColor="text1"/>
          <w:sz w:val="28"/>
          <w:szCs w:val="28"/>
          <w:lang w:val="ru-RU" w:eastAsia="ru-RU" w:bidi="ar-SA"/>
        </w:rPr>
        <w:t>].</w:t>
      </w:r>
    </w:p>
    <w:p w:rsidR="000828FE" w:rsidRDefault="009204A4" w:rsidP="000828FE">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На страницах глянцевых изданий новые гендерные представления, отражающие переход во взаимоотношениях мужчин и женщин от иерархического соподчинения к равноправию, фиксируются с помощью широкого спектра языковых средств. В рамках данного исследования рассматриваются номинативная и адъективная лексика.</w:t>
      </w:r>
      <w:bookmarkStart w:id="57" w:name="_Toc71798318"/>
      <w:bookmarkStart w:id="58" w:name="_Toc73340602"/>
    </w:p>
    <w:p w:rsidR="000828FE" w:rsidRPr="00435692" w:rsidRDefault="000828FE" w:rsidP="000828FE">
      <w:pPr>
        <w:spacing w:after="0" w:line="360" w:lineRule="auto"/>
        <w:ind w:firstLine="709"/>
        <w:jc w:val="both"/>
        <w:rPr>
          <w:rFonts w:cs="Times New Roman"/>
          <w:color w:val="000000" w:themeColor="text1"/>
          <w:sz w:val="28"/>
          <w:szCs w:val="28"/>
          <w:lang w:val="ru-RU" w:eastAsia="ru-RU" w:bidi="ar-SA"/>
        </w:rPr>
      </w:pPr>
    </w:p>
    <w:p w:rsidR="005D72F0" w:rsidRPr="00435692" w:rsidRDefault="005D72F0" w:rsidP="000828FE">
      <w:pPr>
        <w:spacing w:after="0" w:line="360" w:lineRule="auto"/>
        <w:ind w:firstLine="709"/>
        <w:jc w:val="both"/>
        <w:rPr>
          <w:rFonts w:cs="Times New Roman"/>
          <w:color w:val="000000" w:themeColor="text1"/>
          <w:sz w:val="28"/>
          <w:szCs w:val="28"/>
          <w:lang w:val="ru-RU" w:eastAsia="ru-RU" w:bidi="ar-SA"/>
        </w:rPr>
      </w:pPr>
    </w:p>
    <w:p w:rsidR="005D72F0" w:rsidRPr="00435692" w:rsidRDefault="005D72F0" w:rsidP="000828FE">
      <w:pPr>
        <w:spacing w:after="0" w:line="360" w:lineRule="auto"/>
        <w:ind w:firstLine="709"/>
        <w:jc w:val="both"/>
        <w:rPr>
          <w:rFonts w:cs="Times New Roman"/>
          <w:color w:val="000000" w:themeColor="text1"/>
          <w:sz w:val="28"/>
          <w:szCs w:val="28"/>
          <w:lang w:val="ru-RU" w:eastAsia="ru-RU" w:bidi="ar-SA"/>
        </w:rPr>
      </w:pPr>
    </w:p>
    <w:p w:rsidR="005D72F0" w:rsidRPr="00435692" w:rsidRDefault="005D72F0" w:rsidP="000828FE">
      <w:pPr>
        <w:spacing w:after="0" w:line="360" w:lineRule="auto"/>
        <w:ind w:firstLine="709"/>
        <w:jc w:val="both"/>
        <w:rPr>
          <w:rFonts w:cs="Times New Roman"/>
          <w:color w:val="000000" w:themeColor="text1"/>
          <w:sz w:val="28"/>
          <w:szCs w:val="28"/>
          <w:lang w:val="ru-RU" w:eastAsia="ru-RU" w:bidi="ar-SA"/>
        </w:rPr>
      </w:pPr>
    </w:p>
    <w:p w:rsidR="005D72F0" w:rsidRPr="00435692" w:rsidRDefault="005D72F0" w:rsidP="000828FE">
      <w:pPr>
        <w:spacing w:after="0" w:line="360" w:lineRule="auto"/>
        <w:ind w:firstLine="709"/>
        <w:jc w:val="both"/>
        <w:rPr>
          <w:rFonts w:cs="Times New Roman"/>
          <w:color w:val="000000" w:themeColor="text1"/>
          <w:sz w:val="28"/>
          <w:szCs w:val="28"/>
          <w:lang w:val="ru-RU" w:eastAsia="ru-RU" w:bidi="ar-SA"/>
        </w:rPr>
      </w:pPr>
    </w:p>
    <w:p w:rsidR="005D72F0" w:rsidRPr="00435692" w:rsidRDefault="005D72F0" w:rsidP="000828FE">
      <w:pPr>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0828FE">
      <w:pPr>
        <w:pStyle w:val="1"/>
        <w:spacing w:before="0" w:line="360" w:lineRule="auto"/>
        <w:rPr>
          <w:rFonts w:cs="Times New Roman"/>
          <w:lang w:eastAsia="ru-RU"/>
        </w:rPr>
      </w:pPr>
      <w:r w:rsidRPr="00864DBB">
        <w:rPr>
          <w:rFonts w:cs="Times New Roman"/>
          <w:lang w:eastAsia="ru-RU"/>
        </w:rPr>
        <w:lastRenderedPageBreak/>
        <w:t>ВЫВОДЫ ПО ПЕРВОЙ ГЛАВЕ</w:t>
      </w:r>
      <w:bookmarkEnd w:id="55"/>
      <w:bookmarkEnd w:id="57"/>
      <w:bookmarkEnd w:id="58"/>
    </w:p>
    <w:p w:rsidR="00661989" w:rsidRPr="00864DBB" w:rsidRDefault="009204A4" w:rsidP="00D86920">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Итак, в  первой главе настоящей работы</w:t>
      </w:r>
      <w:r w:rsidR="00661989"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w:t>
      </w:r>
    </w:p>
    <w:p w:rsidR="009204A4" w:rsidRPr="00864DBB" w:rsidRDefault="00C76A12" w:rsidP="00D86920">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1. Рассматриваются т</w:t>
      </w:r>
      <w:r w:rsidR="009204A4" w:rsidRPr="00864DBB">
        <w:rPr>
          <w:rFonts w:cs="Times New Roman"/>
          <w:color w:val="000000" w:themeColor="text1"/>
          <w:sz w:val="28"/>
          <w:szCs w:val="28"/>
          <w:lang w:val="ru-RU" w:eastAsia="ru-RU" w:bidi="ar-SA"/>
        </w:rPr>
        <w:t xml:space="preserve">еоретические предпосылки гендерных исследований в т.ч влияние постмодернизма на гендерные исследования. Излагаются основные положения биодетерминистских и социально-конструктивистских теорий, и определяется их влияние на лингвистические гендерные исследования.  </w:t>
      </w:r>
      <w:r w:rsidR="00661989" w:rsidRPr="00864DBB">
        <w:rPr>
          <w:rFonts w:cs="Times New Roman"/>
          <w:color w:val="000000" w:themeColor="text1"/>
          <w:sz w:val="28"/>
          <w:szCs w:val="28"/>
          <w:lang w:val="ru-RU" w:eastAsia="ru-RU" w:bidi="ar-SA"/>
        </w:rPr>
        <w:t xml:space="preserve"> </w:t>
      </w:r>
      <w:r w:rsidR="009204A4" w:rsidRPr="00864DBB">
        <w:rPr>
          <w:rFonts w:cs="Times New Roman"/>
          <w:color w:val="000000" w:themeColor="text1"/>
          <w:sz w:val="28"/>
          <w:szCs w:val="28"/>
          <w:lang w:val="ru-RU" w:eastAsia="ru-RU" w:bidi="ar-SA"/>
        </w:rPr>
        <w:t>Исследователи утверждают, что гендер социально обусловлен, институционализирован и перформативен.  Отмечается, что гендерные различия конструируются в процессе социализации.</w:t>
      </w:r>
    </w:p>
    <w:p w:rsidR="009204A4" w:rsidRPr="00864DBB" w:rsidRDefault="00661989"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2. </w:t>
      </w:r>
      <w:r w:rsidR="009204A4" w:rsidRPr="00864DBB">
        <w:rPr>
          <w:rFonts w:cs="Times New Roman"/>
          <w:color w:val="000000" w:themeColor="text1"/>
          <w:sz w:val="28"/>
          <w:szCs w:val="28"/>
          <w:lang w:val="ru-RU" w:eastAsia="ru-RU" w:bidi="ar-SA"/>
        </w:rPr>
        <w:t xml:space="preserve">Дается краткий обзор проблематики социолингвистики, психолингвистики, когнитивных  илингвокультурологических исследований в России. В рамках социо- и психолингвистического направления исследуется языковое сознание через письменные и устные тексты, ведётся полемика о первичности/вторичности природного и социального аспекта гендерных различий.  Лингвокультурологическое направление занимается изучением специфики и функционирования стереотипов маскулинности и фемининности и гендерных асимметрий. В целом в отечественном языкознании изучается языковое конструирование гендера в коммуникации мужчин и женщин в различных ситуациях, а также особенности речевого поведения представителей женского и мужского пола. </w:t>
      </w:r>
    </w:p>
    <w:p w:rsidR="009204A4" w:rsidRPr="00864DBB" w:rsidRDefault="00661989"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3. </w:t>
      </w:r>
      <w:r w:rsidR="00C76A12" w:rsidRPr="00864DBB">
        <w:rPr>
          <w:rFonts w:cs="Times New Roman"/>
          <w:color w:val="000000" w:themeColor="text1"/>
          <w:sz w:val="28"/>
          <w:szCs w:val="28"/>
          <w:lang w:val="ru-RU" w:eastAsia="ru-RU" w:bidi="ar-SA"/>
        </w:rPr>
        <w:t>Отмечается, что</w:t>
      </w:r>
      <w:r w:rsidR="009204A4" w:rsidRPr="00864DBB">
        <w:rPr>
          <w:rFonts w:cs="Times New Roman"/>
          <w:color w:val="000000" w:themeColor="text1"/>
          <w:sz w:val="28"/>
          <w:szCs w:val="28"/>
          <w:lang w:val="ru-RU" w:eastAsia="ru-RU" w:bidi="ar-SA"/>
        </w:rPr>
        <w:t xml:space="preserve"> </w:t>
      </w:r>
      <w:r w:rsidR="00C76A12" w:rsidRPr="00864DBB">
        <w:rPr>
          <w:rFonts w:cs="Times New Roman"/>
          <w:color w:val="000000" w:themeColor="text1"/>
          <w:sz w:val="28"/>
          <w:szCs w:val="28"/>
          <w:lang w:val="ru-RU" w:eastAsia="ru-RU" w:bidi="ar-SA"/>
        </w:rPr>
        <w:t xml:space="preserve">толчком для развития датских </w:t>
      </w:r>
      <w:r w:rsidR="009204A4" w:rsidRPr="00864DBB">
        <w:rPr>
          <w:rFonts w:cs="Times New Roman"/>
          <w:color w:val="000000" w:themeColor="text1"/>
          <w:sz w:val="28"/>
          <w:szCs w:val="28"/>
          <w:lang w:val="ru-RU" w:eastAsia="ru-RU" w:bidi="ar-SA"/>
        </w:rPr>
        <w:t>гендерны</w:t>
      </w:r>
      <w:r w:rsidR="00C76A12" w:rsidRPr="00864DBB">
        <w:rPr>
          <w:rFonts w:cs="Times New Roman"/>
          <w:color w:val="000000" w:themeColor="text1"/>
          <w:sz w:val="28"/>
          <w:szCs w:val="28"/>
          <w:lang w:val="ru-RU" w:eastAsia="ru-RU" w:bidi="ar-SA"/>
        </w:rPr>
        <w:t>х</w:t>
      </w:r>
      <w:r w:rsidR="009204A4" w:rsidRPr="00864DBB">
        <w:rPr>
          <w:rFonts w:cs="Times New Roman"/>
          <w:color w:val="000000" w:themeColor="text1"/>
          <w:sz w:val="28"/>
          <w:szCs w:val="28"/>
          <w:lang w:val="ru-RU" w:eastAsia="ru-RU" w:bidi="ar-SA"/>
        </w:rPr>
        <w:t xml:space="preserve"> исследовани</w:t>
      </w:r>
      <w:r w:rsidR="00C76A12" w:rsidRPr="00864DBB">
        <w:rPr>
          <w:rFonts w:cs="Times New Roman"/>
          <w:color w:val="000000" w:themeColor="text1"/>
          <w:sz w:val="28"/>
          <w:szCs w:val="28"/>
          <w:lang w:val="ru-RU" w:eastAsia="ru-RU" w:bidi="ar-SA"/>
        </w:rPr>
        <w:t xml:space="preserve">й </w:t>
      </w:r>
      <w:r w:rsidR="009204A4" w:rsidRPr="00864DBB">
        <w:rPr>
          <w:rFonts w:cs="Times New Roman"/>
          <w:color w:val="000000" w:themeColor="text1"/>
          <w:sz w:val="28"/>
          <w:szCs w:val="28"/>
          <w:lang w:val="ru-RU" w:eastAsia="ru-RU" w:bidi="ar-SA"/>
        </w:rPr>
        <w:t>послужили теоретический интерес к развитию гендерных исследований как отдельной области знаний, а также государственная цель по решению проблем гендерного равенства. Исследования быстро развиваются и в настоящее время включают постнациональные, постструктурные и постколониальные исследования, посвященные транснациональной идентичности, маскулинности и феминности, этнической принадлежности, властным структурам, транс людям, сексуальной ориентации, исследованиям привилегия белых. Таким образом, датские гендерные исследования основаны на интерсекциональном подходе.</w:t>
      </w:r>
    </w:p>
    <w:p w:rsidR="009204A4" w:rsidRPr="00864DBB" w:rsidRDefault="00661989"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4. </w:t>
      </w:r>
      <w:r w:rsidR="009204A4" w:rsidRPr="00864DBB">
        <w:rPr>
          <w:rFonts w:cs="Times New Roman"/>
          <w:color w:val="000000" w:themeColor="text1"/>
          <w:sz w:val="28"/>
          <w:szCs w:val="28"/>
          <w:lang w:val="ru-RU" w:eastAsia="ru-RU" w:bidi="ar-SA"/>
        </w:rPr>
        <w:t>Описываются концепты  «маскулинность» и «феминность» и отмечается, что современное изучение гендера требует применения междисциплинарного подхода, включающего методы психо- и социолингвистики, когнитивной лингвистики и лингвокультурологии, которые отражают влияние культурно-социальных факторов и национальных традиций на коллективные гендерные представления.</w:t>
      </w:r>
    </w:p>
    <w:p w:rsidR="009204A4" w:rsidRPr="00864DBB" w:rsidRDefault="00661989"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5. </w:t>
      </w:r>
      <w:r w:rsidR="009204A4" w:rsidRPr="00864DBB">
        <w:rPr>
          <w:rFonts w:cs="Times New Roman"/>
          <w:color w:val="000000" w:themeColor="text1"/>
          <w:sz w:val="28"/>
          <w:szCs w:val="28"/>
          <w:lang w:val="ru-RU" w:eastAsia="ru-RU" w:bidi="ar-SA"/>
        </w:rPr>
        <w:t xml:space="preserve">Рассматривается феминистская критика датского языка, которая политически связана с феминистским движением 70-х годов, и теоретически – с постструктурализмом и постмодернизмом.  Ее главные цели, заключается в том, чтобы показать андроцентричность языка и изменить языковую политику, искоренив дискриминацию в языке.  Проведя анализ литературы по феминисткой критике языка, можно сделать вывод, что датский язык фиксирует мужское видение мира и подразумевает наличие в языке такого феномена, как сексизм. Превосходящее количество «мужской» лексики отражает подчиненную позицию женщины в обществе. </w:t>
      </w:r>
    </w:p>
    <w:p w:rsidR="00BD7576" w:rsidRPr="00864DBB" w:rsidRDefault="00661989" w:rsidP="00C76A12">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6. </w:t>
      </w:r>
      <w:r w:rsidR="00C76A12" w:rsidRPr="00864DBB">
        <w:rPr>
          <w:rFonts w:cs="Times New Roman"/>
          <w:color w:val="000000" w:themeColor="text1"/>
          <w:sz w:val="28"/>
          <w:szCs w:val="28"/>
          <w:lang w:val="ru-RU" w:eastAsia="ru-RU" w:bidi="ar-SA"/>
        </w:rPr>
        <w:t xml:space="preserve">Отмечается усиление внимания исследователей к коммуникативно-прагматическому аспекту языка и его дискурсивному проявлению в </w:t>
      </w:r>
      <w:r w:rsidR="009204A4" w:rsidRPr="00864DBB">
        <w:rPr>
          <w:rFonts w:cs="Times New Roman"/>
          <w:color w:val="000000" w:themeColor="text1"/>
          <w:sz w:val="28"/>
          <w:szCs w:val="28"/>
          <w:lang w:val="ru-RU" w:eastAsia="ru-RU" w:bidi="ar-SA"/>
        </w:rPr>
        <w:t xml:space="preserve">связи с  распространением антропоориентированного подхода. Особую роль в конструировании гендера отводятся дискурсивным практикам. Массмедийный дискурс определяет образ мыслей и жизни современного человека, в нем воспроизводятся зачастую становящиеся доминантными принципы порождения и оперирования смыслами и словами. В этом процессе самое активное участие принимают глянцевые журналы, которые представляют собой сегмент современного массмедийногодискурса,   важнейшей особенностью их дискурсивной природы является разработка, производство и трансляция гендерных культурно-символических форм, характер которых определяется идеологией успеха и элитарности. Данный тип дискурса открывает широкие возможности для изучения языковых механизмов конструирования гендера. </w:t>
      </w:r>
    </w:p>
    <w:p w:rsidR="009204A4" w:rsidRPr="00864DBB" w:rsidRDefault="009204A4" w:rsidP="009204A4">
      <w:pPr>
        <w:keepNext/>
        <w:keepLines/>
        <w:spacing w:after="0" w:line="360" w:lineRule="auto"/>
        <w:jc w:val="both"/>
        <w:outlineLvl w:val="0"/>
        <w:rPr>
          <w:rFonts w:eastAsiaTheme="majorEastAsia" w:cs="Times New Roman"/>
          <w:b/>
          <w:bCs/>
          <w:color w:val="000000" w:themeColor="text1"/>
          <w:sz w:val="28"/>
          <w:szCs w:val="28"/>
          <w:lang w:val="ru-RU" w:eastAsia="ru-RU" w:bidi="ar-SA"/>
        </w:rPr>
      </w:pPr>
      <w:bookmarkStart w:id="59" w:name="_Toc73340603"/>
      <w:r w:rsidRPr="00864DBB">
        <w:rPr>
          <w:rFonts w:eastAsiaTheme="majorEastAsia" w:cs="Times New Roman"/>
          <w:b/>
          <w:bCs/>
          <w:color w:val="000000" w:themeColor="text1"/>
          <w:sz w:val="28"/>
          <w:szCs w:val="28"/>
          <w:lang w:val="ru-RU" w:eastAsia="ru-RU" w:bidi="ar-SA"/>
        </w:rPr>
        <w:lastRenderedPageBreak/>
        <w:t>ГЛАВА II. КОНСТРУИРОВАНИЕ ГЕНДЕРА В ДИСКУРСЕ ДАТСКОЯЗЫЧНЫХ ЖЕНСКИХ ЖУРНАЛОВ</w:t>
      </w:r>
      <w:bookmarkEnd w:id="59"/>
    </w:p>
    <w:p w:rsidR="009204A4" w:rsidRPr="00864DBB" w:rsidRDefault="009204A4" w:rsidP="009204A4">
      <w:pPr>
        <w:keepNext/>
        <w:keepLines/>
        <w:spacing w:after="0" w:line="360" w:lineRule="auto"/>
        <w:jc w:val="both"/>
        <w:outlineLvl w:val="0"/>
        <w:rPr>
          <w:rFonts w:eastAsiaTheme="majorEastAsia" w:cs="Times New Roman"/>
          <w:b/>
          <w:bCs/>
          <w:color w:val="000000" w:themeColor="text1"/>
          <w:sz w:val="28"/>
          <w:szCs w:val="28"/>
          <w:lang w:val="ru-RU" w:eastAsia="ru-RU" w:bidi="ar-SA"/>
        </w:rPr>
      </w:pPr>
      <w:bookmarkStart w:id="60" w:name="_Toc71459022"/>
      <w:bookmarkStart w:id="61" w:name="_Toc71475234"/>
      <w:bookmarkStart w:id="62" w:name="_Toc73340604"/>
      <w:r w:rsidRPr="00864DBB">
        <w:rPr>
          <w:rFonts w:eastAsiaTheme="majorEastAsia" w:cs="Times New Roman"/>
          <w:b/>
          <w:bCs/>
          <w:color w:val="000000" w:themeColor="text1"/>
          <w:sz w:val="28"/>
          <w:szCs w:val="28"/>
          <w:lang w:val="ru-RU" w:eastAsia="ru-RU" w:bidi="ar-SA"/>
        </w:rPr>
        <w:t>2.1. Языковые средства конструирования маскулинности и феминности в дискурсе датскоязычных женских глянцевых журналов</w:t>
      </w:r>
      <w:bookmarkEnd w:id="60"/>
      <w:bookmarkEnd w:id="61"/>
      <w:bookmarkEnd w:id="62"/>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Согласно Е.С. Зиновьевой в процессе конструирования гендера используется общий комплекс следующих языковых средств: гендерно маркированные наименования лица, гендерно релевантные местоимения, адъективная лексика, характеризующая мужчин и женщин, глаголы и глагольные формы, отражающие мужское и женское поведение,  категории модальности, влияющей на выбор глагольных форм и общий синтаксис предложения [Зиновьева, 2018].</w:t>
      </w:r>
      <w:r w:rsidRPr="00864DBB">
        <w:rPr>
          <w:rFonts w:cs="Times New Roman"/>
          <w:color w:val="000000" w:themeColor="text1"/>
          <w:sz w:val="28"/>
          <w:szCs w:val="28"/>
          <w:lang w:val="ru-RU" w:eastAsia="ru-RU" w:bidi="ar-SA"/>
        </w:rPr>
        <w:tab/>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За гендерное маркирование отвечают номинативная и семантическая системы, которые нужно рассматривать в непосредственной связи с экстралингивистическими факторами. Под гендерной маркированностью подразумевается комплекс признаков, «позволяющих идентифицировать языковую единицу как относящуюся к тому или иному полу» [Кирилина, 2004, с. 226]. Проблема гендерной маркированности заключается в «определении в языке маркеров, эксплицитно или имплицитно указывающих на присутствие гендерной семантики» [Коробейникова, 2008, с. 35].</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Изучая реализацию гендерного компонента в английских фразеологизмах, И.В. Зыкова рассматривает материал с точки зрения гендерной маркированности и гендерной референции фразеологизмов  и определяет два критерия отбора материала для изучения реализации гендерного фактора: структурный и семантический. Структурный принцип подразумевает наличие  лексем, обозначающих лицо мужского или женского пола. Семантический принцип основывается на дефинициях, в которых присутствуют слова, указывающие на лицо мужского или женского пола. С позиции семантического критерия гендерно маркированными являются лексемы, актуализирующие то или иное состояние, роль, признак, качество мужчины или женщины [Зыкова, 2002, с.31].</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Мы опираемся на методологию, разработанную в исследовании И.В. Зыковой.   При этом придерживаемся мнения, что в дискурсе глянцевых журналов используются различные имплицитные средства конструирования гендера, поэтому нами также рассматриваются номинации лица с частичной гендерной маркированностью,  т.е., имеющие косвенную гендерную референцию, которая не фиксируется дефиницией, а проявляется в конкретном контексте употребления.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Таким образом, с точки зрения структурного подхода гендерно маркированные номинации могут быть представлены тремя группами, первые две имеют четкое дихотомическое разделение на пары существительных с противопоставлением по признаку пола: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1) антропометрические лексемы, в которых признак пола имеет определяющее значение:  </w:t>
      </w:r>
      <w:r w:rsidRPr="00864DBB">
        <w:rPr>
          <w:rFonts w:cs="Times New Roman"/>
          <w:i/>
          <w:color w:val="000000" w:themeColor="text1"/>
          <w:sz w:val="28"/>
          <w:szCs w:val="28"/>
          <w:lang w:val="ru-RU" w:eastAsia="ru-RU" w:bidi="ar-SA"/>
        </w:rPr>
        <w:t>mand</w:t>
      </w:r>
      <w:r w:rsidRPr="00864DBB">
        <w:rPr>
          <w:rFonts w:cs="Times New Roman"/>
          <w:color w:val="000000" w:themeColor="text1"/>
          <w:sz w:val="28"/>
          <w:szCs w:val="28"/>
          <w:lang w:val="ru-RU" w:eastAsia="ru-RU" w:bidi="ar-SA"/>
        </w:rPr>
        <w:t xml:space="preserve">  ‘мужчина’ ‒ </w:t>
      </w:r>
      <w:r w:rsidRPr="00864DBB">
        <w:rPr>
          <w:rFonts w:cs="Times New Roman"/>
          <w:i/>
          <w:color w:val="000000" w:themeColor="text1"/>
          <w:sz w:val="28"/>
          <w:szCs w:val="28"/>
          <w:lang w:val="ru-RU" w:eastAsia="ru-RU" w:bidi="ar-SA"/>
        </w:rPr>
        <w:t>kvinde</w:t>
      </w:r>
      <w:r w:rsidRPr="00864DBB">
        <w:rPr>
          <w:rFonts w:cs="Times New Roman"/>
          <w:color w:val="000000" w:themeColor="text1"/>
          <w:sz w:val="28"/>
          <w:szCs w:val="28"/>
          <w:lang w:val="ru-RU" w:eastAsia="ru-RU" w:bidi="ar-SA"/>
        </w:rPr>
        <w:t xml:space="preserve"> ‘женщина’, </w:t>
      </w:r>
      <w:r w:rsidRPr="00864DBB">
        <w:rPr>
          <w:rFonts w:cs="Times New Roman"/>
          <w:i/>
          <w:color w:val="000000" w:themeColor="text1"/>
          <w:sz w:val="28"/>
          <w:szCs w:val="28"/>
          <w:lang w:val="ru-RU" w:eastAsia="ru-RU" w:bidi="ar-SA"/>
        </w:rPr>
        <w:t>dreng</w:t>
      </w:r>
      <w:r w:rsidRPr="00864DBB">
        <w:rPr>
          <w:rFonts w:cs="Times New Roman"/>
          <w:color w:val="000000" w:themeColor="text1"/>
          <w:sz w:val="28"/>
          <w:szCs w:val="28"/>
          <w:lang w:val="ru-RU" w:eastAsia="ru-RU" w:bidi="ar-SA"/>
        </w:rPr>
        <w:t xml:space="preserve"> ‘мальчик’ ‒ </w:t>
      </w:r>
      <w:r w:rsidRPr="00864DBB">
        <w:rPr>
          <w:rFonts w:cs="Times New Roman"/>
          <w:i/>
          <w:color w:val="000000" w:themeColor="text1"/>
          <w:sz w:val="28"/>
          <w:szCs w:val="28"/>
          <w:lang w:val="ru-RU" w:eastAsia="ru-RU" w:bidi="ar-SA"/>
        </w:rPr>
        <w:t>pige</w:t>
      </w:r>
      <w:r w:rsidRPr="00864DBB">
        <w:rPr>
          <w:rFonts w:cs="Times New Roman"/>
          <w:color w:val="000000" w:themeColor="text1"/>
          <w:sz w:val="28"/>
          <w:szCs w:val="28"/>
          <w:lang w:val="ru-RU" w:eastAsia="ru-RU" w:bidi="ar-SA"/>
        </w:rPr>
        <w:t xml:space="preserve"> ‘девочка’;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2) термины родства: </w:t>
      </w:r>
      <w:r w:rsidRPr="00864DBB">
        <w:rPr>
          <w:rFonts w:cs="Times New Roman"/>
          <w:i/>
          <w:color w:val="000000" w:themeColor="text1"/>
          <w:sz w:val="28"/>
          <w:szCs w:val="28"/>
          <w:lang w:val="da-DK" w:eastAsia="ru-RU" w:bidi="ar-SA"/>
        </w:rPr>
        <w:t>mor</w:t>
      </w:r>
      <w:r w:rsidRPr="00864DBB">
        <w:rPr>
          <w:rFonts w:cs="Times New Roman"/>
          <w:color w:val="000000" w:themeColor="text1"/>
          <w:sz w:val="28"/>
          <w:szCs w:val="28"/>
          <w:lang w:val="ru-RU" w:eastAsia="ru-RU" w:bidi="ar-SA"/>
        </w:rPr>
        <w:t xml:space="preserve"> ‘мать’ ‒ </w:t>
      </w:r>
      <w:r w:rsidRPr="00864DBB">
        <w:rPr>
          <w:rFonts w:cs="Times New Roman"/>
          <w:i/>
          <w:color w:val="000000" w:themeColor="text1"/>
          <w:sz w:val="28"/>
          <w:szCs w:val="28"/>
          <w:lang w:val="da-DK" w:eastAsia="ru-RU" w:bidi="ar-SA"/>
        </w:rPr>
        <w:t>far</w:t>
      </w:r>
      <w:r w:rsidRPr="00864DBB">
        <w:rPr>
          <w:rFonts w:cs="Times New Roman"/>
          <w:color w:val="000000" w:themeColor="text1"/>
          <w:sz w:val="28"/>
          <w:szCs w:val="28"/>
          <w:lang w:val="ru-RU" w:eastAsia="ru-RU" w:bidi="ar-SA"/>
        </w:rPr>
        <w:t xml:space="preserve"> ‘отец’, </w:t>
      </w:r>
      <w:r w:rsidRPr="00864DBB">
        <w:rPr>
          <w:rFonts w:cs="Times New Roman"/>
          <w:i/>
          <w:color w:val="000000" w:themeColor="text1"/>
          <w:sz w:val="28"/>
          <w:szCs w:val="28"/>
          <w:lang w:val="da-DK" w:eastAsia="ru-RU" w:bidi="ar-SA"/>
        </w:rPr>
        <w:t>datter</w:t>
      </w:r>
      <w:r w:rsidRPr="00864DBB">
        <w:rPr>
          <w:rFonts w:cs="Times New Roman"/>
          <w:color w:val="000000" w:themeColor="text1"/>
          <w:sz w:val="28"/>
          <w:szCs w:val="28"/>
          <w:lang w:val="ru-RU" w:eastAsia="ru-RU" w:bidi="ar-SA"/>
        </w:rPr>
        <w:t xml:space="preserve"> ‘дочь’ ‒ </w:t>
      </w:r>
      <w:r w:rsidRPr="00864DBB">
        <w:rPr>
          <w:rFonts w:cs="Times New Roman"/>
          <w:i/>
          <w:color w:val="000000" w:themeColor="text1"/>
          <w:sz w:val="28"/>
          <w:szCs w:val="28"/>
          <w:lang w:val="da-DK" w:eastAsia="ru-RU" w:bidi="ar-SA"/>
        </w:rPr>
        <w:t>s</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n</w:t>
      </w:r>
      <w:r w:rsidRPr="00864DBB">
        <w:rPr>
          <w:rFonts w:cs="Times New Roman"/>
          <w:color w:val="000000" w:themeColor="text1"/>
          <w:sz w:val="28"/>
          <w:szCs w:val="28"/>
          <w:lang w:val="ru-RU" w:eastAsia="ru-RU" w:bidi="ar-SA"/>
        </w:rPr>
        <w:t xml:space="preserve"> ‘сын’,   </w:t>
      </w:r>
      <w:r w:rsidRPr="00864DBB">
        <w:rPr>
          <w:rFonts w:cs="Times New Roman"/>
          <w:i/>
          <w:color w:val="000000" w:themeColor="text1"/>
          <w:sz w:val="28"/>
          <w:szCs w:val="28"/>
          <w:lang w:val="da-DK" w:eastAsia="ru-RU" w:bidi="ar-SA"/>
        </w:rPr>
        <w:t>kone</w:t>
      </w:r>
      <w:r w:rsidRPr="00864DBB">
        <w:rPr>
          <w:rFonts w:cs="Times New Roman"/>
          <w:color w:val="000000" w:themeColor="text1"/>
          <w:sz w:val="28"/>
          <w:szCs w:val="28"/>
          <w:lang w:val="ru-RU" w:eastAsia="ru-RU" w:bidi="ar-SA"/>
        </w:rPr>
        <w:t xml:space="preserve"> ‘жена’ ‒ </w:t>
      </w:r>
      <w:r w:rsidRPr="00864DBB">
        <w:rPr>
          <w:rFonts w:cs="Times New Roman"/>
          <w:i/>
          <w:color w:val="000000" w:themeColor="text1"/>
          <w:sz w:val="28"/>
          <w:szCs w:val="28"/>
          <w:lang w:val="da-DK" w:eastAsia="ru-RU" w:bidi="ar-SA"/>
        </w:rPr>
        <w:t>mand</w:t>
      </w:r>
      <w:r w:rsidRPr="00864DBB">
        <w:rPr>
          <w:rFonts w:cs="Times New Roman"/>
          <w:color w:val="000000" w:themeColor="text1"/>
          <w:sz w:val="28"/>
          <w:szCs w:val="28"/>
          <w:lang w:val="ru-RU" w:eastAsia="ru-RU" w:bidi="ar-SA"/>
        </w:rPr>
        <w:t xml:space="preserve"> ‘муж’, </w:t>
      </w:r>
      <w:r w:rsidRPr="00864DBB">
        <w:rPr>
          <w:rFonts w:cs="Times New Roman"/>
          <w:i/>
          <w:color w:val="000000" w:themeColor="text1"/>
          <w:sz w:val="28"/>
          <w:szCs w:val="28"/>
          <w:lang w:val="da-DK" w:eastAsia="ru-RU" w:bidi="ar-SA"/>
        </w:rPr>
        <w:t>mormor</w:t>
      </w:r>
      <w:r w:rsidRPr="00864DBB">
        <w:rPr>
          <w:rFonts w:cs="Times New Roman"/>
          <w:color w:val="000000" w:themeColor="text1"/>
          <w:sz w:val="28"/>
          <w:szCs w:val="28"/>
          <w:lang w:val="ru-RU" w:eastAsia="ru-RU" w:bidi="ar-SA"/>
        </w:rPr>
        <w:t xml:space="preserve"> ‘бабушка’ ‒ </w:t>
      </w:r>
      <w:r w:rsidRPr="00864DBB">
        <w:rPr>
          <w:rFonts w:cs="Times New Roman"/>
          <w:i/>
          <w:color w:val="000000" w:themeColor="text1"/>
          <w:sz w:val="28"/>
          <w:szCs w:val="28"/>
          <w:lang w:val="da-DK" w:eastAsia="ru-RU" w:bidi="ar-SA"/>
        </w:rPr>
        <w:t>farmor</w:t>
      </w:r>
      <w:r w:rsidRPr="00864DBB">
        <w:rPr>
          <w:rFonts w:cs="Times New Roman"/>
          <w:color w:val="000000" w:themeColor="text1"/>
          <w:sz w:val="28"/>
          <w:szCs w:val="28"/>
          <w:lang w:val="ru-RU" w:eastAsia="ru-RU" w:bidi="ar-SA"/>
        </w:rPr>
        <w:t xml:space="preserve"> ‘дедушка’;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3) агентивные существительные.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отношении агентивных лексем для настоящего исследования интерес представляет предложенное С. В. Силинским [Силинский 1995, с. 96]  и И.В. Зыковой [Зыкова, 2002, с.32] деление лексем на две группы: «профессиональная деятельность» и «непрофессиональная деятельность». Первая группа включает номинации по профессиональному признаку; в основу второй группы по мнению С. В. Силинского, входят номинации лица с актуальным значением (в определённым момент времени), значением состояния (связана с качественным состоянием лица) и с результативным значением (осмысляется как результат).  </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63" w:name="_Toc71459023"/>
      <w:bookmarkStart w:id="64" w:name="_Toc71475235"/>
      <w:bookmarkStart w:id="65" w:name="_Toc73340605"/>
      <w:r w:rsidRPr="00864DBB">
        <w:rPr>
          <w:rFonts w:eastAsiaTheme="majorEastAsia" w:cs="Times New Roman"/>
          <w:b/>
          <w:bCs/>
          <w:color w:val="000000" w:themeColor="text1"/>
          <w:sz w:val="28"/>
          <w:szCs w:val="28"/>
          <w:lang w:val="ru-RU" w:eastAsia="ru-RU" w:bidi="ar-SA"/>
        </w:rPr>
        <w:t>2.2. Использование антропометрических лексем для номинации  лица</w:t>
      </w:r>
      <w:bookmarkEnd w:id="63"/>
      <w:bookmarkEnd w:id="64"/>
      <w:bookmarkEnd w:id="65"/>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дискурсе глянцевых журналов распространены следующие антропометрические лексемы: </w:t>
      </w:r>
      <w:r w:rsidRPr="00864DBB">
        <w:rPr>
          <w:rFonts w:cs="Times New Roman"/>
          <w:i/>
          <w:color w:val="000000" w:themeColor="text1"/>
          <w:sz w:val="28"/>
          <w:szCs w:val="28"/>
          <w:lang w:eastAsia="ru-RU" w:bidi="ar-SA"/>
        </w:rPr>
        <w:t>m</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eastAsia="ru-RU" w:bidi="ar-SA"/>
        </w:rPr>
        <w:t>nd</w:t>
      </w:r>
      <w:r w:rsidRPr="00864DBB">
        <w:rPr>
          <w:rFonts w:cs="Times New Roman"/>
          <w:i/>
          <w:color w:val="000000" w:themeColor="text1"/>
          <w:sz w:val="28"/>
          <w:szCs w:val="28"/>
          <w:lang w:val="ru-RU" w:eastAsia="ru-RU" w:bidi="ar-SA"/>
        </w:rPr>
        <w:t xml:space="preserve"> ‘мужчины’, </w:t>
      </w:r>
      <w:r w:rsidRPr="00864DBB">
        <w:rPr>
          <w:rFonts w:cs="Times New Roman"/>
          <w:i/>
          <w:color w:val="000000" w:themeColor="text1"/>
          <w:sz w:val="28"/>
          <w:szCs w:val="28"/>
          <w:lang w:eastAsia="ru-RU" w:bidi="ar-SA"/>
        </w:rPr>
        <w:t>drenge</w:t>
      </w:r>
      <w:r w:rsidRPr="00864DBB">
        <w:rPr>
          <w:rFonts w:cs="Times New Roman"/>
          <w:i/>
          <w:color w:val="000000" w:themeColor="text1"/>
          <w:sz w:val="28"/>
          <w:szCs w:val="28"/>
          <w:lang w:val="ru-RU" w:eastAsia="ru-RU" w:bidi="ar-SA"/>
        </w:rPr>
        <w:t xml:space="preserve"> ‘мальчик’</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kvinder</w:t>
      </w:r>
      <w:r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lastRenderedPageBreak/>
        <w:t xml:space="preserve">‘женщины’, </w:t>
      </w:r>
      <w:r w:rsidRPr="00864DBB">
        <w:rPr>
          <w:rFonts w:cs="Times New Roman"/>
          <w:i/>
          <w:color w:val="000000" w:themeColor="text1"/>
          <w:sz w:val="28"/>
          <w:szCs w:val="28"/>
          <w:lang w:val="da-DK" w:eastAsia="ru-RU" w:bidi="ar-SA"/>
        </w:rPr>
        <w:t>piger</w:t>
      </w:r>
      <w:r w:rsidRPr="00864DBB">
        <w:rPr>
          <w:rFonts w:cs="Times New Roman"/>
          <w:color w:val="000000" w:themeColor="text1"/>
          <w:sz w:val="28"/>
          <w:szCs w:val="28"/>
          <w:lang w:val="ru-RU" w:eastAsia="ru-RU" w:bidi="ar-SA"/>
        </w:rPr>
        <w:t xml:space="preserve"> ‘девочки’и т.д. В Приложении 1,  Таблице 1 отражены все мужские и женские номинации. </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Наиболее распространенными являются лексические единицы </w:t>
      </w:r>
      <w:r w:rsidRPr="00864DBB">
        <w:rPr>
          <w:rFonts w:cs="Times New Roman"/>
          <w:i/>
          <w:color w:val="000000" w:themeColor="text1"/>
          <w:sz w:val="28"/>
          <w:szCs w:val="28"/>
          <w:lang w:eastAsia="ru-RU" w:bidi="ar-SA"/>
        </w:rPr>
        <w:t>m</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eastAsia="ru-RU" w:bidi="ar-SA"/>
        </w:rPr>
        <w:t>nd</w:t>
      </w:r>
      <w:r w:rsidRPr="00864DBB">
        <w:rPr>
          <w:rFonts w:cs="Times New Roman"/>
          <w:color w:val="000000" w:themeColor="text1"/>
          <w:sz w:val="28"/>
          <w:szCs w:val="28"/>
          <w:lang w:val="ru-RU" w:eastAsia="ru-RU" w:bidi="ar-SA"/>
        </w:rPr>
        <w:t xml:space="preserve"> 260 словоупотреблений и </w:t>
      </w:r>
      <w:r w:rsidRPr="00864DBB">
        <w:rPr>
          <w:rFonts w:cs="Times New Roman"/>
          <w:i/>
          <w:color w:val="000000" w:themeColor="text1"/>
          <w:sz w:val="28"/>
          <w:szCs w:val="28"/>
          <w:lang w:val="da-DK" w:eastAsia="ru-RU" w:bidi="ar-SA"/>
        </w:rPr>
        <w:t>kvinder</w:t>
      </w:r>
      <w:r w:rsidRPr="00864DBB">
        <w:rPr>
          <w:rFonts w:cs="Times New Roman"/>
          <w:color w:val="000000" w:themeColor="text1"/>
          <w:sz w:val="28"/>
          <w:szCs w:val="28"/>
          <w:lang w:val="ru-RU" w:eastAsia="ru-RU" w:bidi="ar-SA"/>
        </w:rPr>
        <w:t xml:space="preserve"> 443 словоупотреблений. Всего было зафиксировано 25 мужских номинаций и 15 женских в группе антропометрические лексемы (644 и 754 словоупотребления соответственно).</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Исследуемый практический материал составил 20 выпусков глянцевых изданий, в которых было зафиксировано более 50 контекстов посвященных равенству, феминизму, в частности посвященных четвертой волне феминизма. В датскоязычных женских журналах актуальными представляются проблемы: эйджизма, бодипозитивизма, проблем трансгендерных людей, женской сексуальности, герои журналов часто являются представителями ЛГБТ сообщества.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то же время </w:t>
      </w:r>
      <w:r w:rsidR="00262493">
        <w:rPr>
          <w:rFonts w:cs="Times New Roman"/>
          <w:color w:val="000000" w:themeColor="text1"/>
          <w:sz w:val="28"/>
          <w:szCs w:val="28"/>
          <w:lang w:val="ru-RU" w:eastAsia="ru-RU" w:bidi="ar-SA"/>
        </w:rPr>
        <w:t>глянцевые журналы</w:t>
      </w:r>
      <w:r w:rsidRPr="00864DBB">
        <w:rPr>
          <w:rFonts w:cs="Times New Roman"/>
          <w:color w:val="000000" w:themeColor="text1"/>
          <w:sz w:val="28"/>
          <w:szCs w:val="28"/>
          <w:lang w:val="ru-RU" w:eastAsia="ru-RU" w:bidi="ar-SA"/>
        </w:rPr>
        <w:t xml:space="preserve"> – проводники гендерных стереотипов, что приводит к различным противоречиям на страницах журнал</w:t>
      </w:r>
      <w:r w:rsidR="00CE0D73">
        <w:rPr>
          <w:rFonts w:cs="Times New Roman"/>
          <w:color w:val="000000" w:themeColor="text1"/>
          <w:sz w:val="28"/>
          <w:szCs w:val="28"/>
          <w:lang w:val="ru-RU" w:eastAsia="ru-RU" w:bidi="ar-SA"/>
        </w:rPr>
        <w:t>ов</w:t>
      </w:r>
      <w:r w:rsidRPr="00864DBB">
        <w:rPr>
          <w:rFonts w:cs="Times New Roman"/>
          <w:color w:val="000000" w:themeColor="text1"/>
          <w:sz w:val="28"/>
          <w:szCs w:val="28"/>
          <w:lang w:val="ru-RU" w:eastAsia="ru-RU" w:bidi="ar-SA"/>
        </w:rPr>
        <w:t xml:space="preserve">, где женщина – феминистка четвертой волны, но ее красота строится в соответствии с традиционными стереотипами. Сочетание местоимения </w:t>
      </w:r>
      <w:r w:rsidRPr="00864DBB">
        <w:rPr>
          <w:rFonts w:cs="Times New Roman"/>
          <w:i/>
          <w:color w:val="000000" w:themeColor="text1"/>
          <w:sz w:val="28"/>
          <w:szCs w:val="28"/>
          <w:lang w:val="da-DK" w:eastAsia="ru-RU" w:bidi="ar-SA"/>
        </w:rPr>
        <w:t>vi</w:t>
      </w:r>
      <w:r w:rsidRPr="00864DBB">
        <w:rPr>
          <w:rFonts w:cs="Times New Roman"/>
          <w:color w:val="000000" w:themeColor="text1"/>
          <w:sz w:val="28"/>
          <w:szCs w:val="28"/>
          <w:lang w:val="ru-RU" w:eastAsia="ru-RU" w:bidi="ar-SA"/>
        </w:rPr>
        <w:t xml:space="preserve"> ‘мы’ с антропометрической лексемой </w:t>
      </w:r>
      <w:r w:rsidRPr="00864DBB">
        <w:rPr>
          <w:rFonts w:cs="Times New Roman"/>
          <w:i/>
          <w:color w:val="000000" w:themeColor="text1"/>
          <w:sz w:val="28"/>
          <w:szCs w:val="28"/>
          <w:lang w:val="da-DK" w:eastAsia="ru-RU" w:bidi="ar-SA"/>
        </w:rPr>
        <w:t>kvinde</w:t>
      </w:r>
      <w:r w:rsidRPr="00864DBB">
        <w:rPr>
          <w:rFonts w:cs="Times New Roman"/>
          <w:color w:val="000000" w:themeColor="text1"/>
          <w:sz w:val="28"/>
          <w:szCs w:val="28"/>
          <w:lang w:val="ru-RU" w:eastAsia="ru-RU" w:bidi="ar-SA"/>
        </w:rPr>
        <w:t xml:space="preserve"> ‘женщина’ подразумевает гендерную группу в целом. Таким образом, высказывание приобретает обобщающий характер, создает впечатление общности мнений авторов с женской аудиторией:</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Vi er en generation af </w:t>
      </w:r>
      <w:r w:rsidRPr="00864DBB">
        <w:rPr>
          <w:rFonts w:cs="Times New Roman"/>
          <w:b/>
          <w:i/>
          <w:color w:val="000000" w:themeColor="text1"/>
          <w:sz w:val="28"/>
          <w:szCs w:val="28"/>
          <w:lang w:val="da-DK" w:eastAsia="ru-RU" w:bidi="ar-SA"/>
        </w:rPr>
        <w:t>kvinder</w:t>
      </w:r>
      <w:r w:rsidRPr="00864DBB">
        <w:rPr>
          <w:rFonts w:cs="Times New Roman"/>
          <w:i/>
          <w:color w:val="000000" w:themeColor="text1"/>
          <w:sz w:val="28"/>
          <w:szCs w:val="28"/>
          <w:lang w:val="da-DK" w:eastAsia="ru-RU" w:bidi="ar-SA"/>
        </w:rPr>
        <w:t>, der generelt set står med ét ben i frigørelsen fra kvindeoprøret under vores mødre og ét ben i rollen som pæne piger, der selv om vi er på arbejdsmarkedet, stadig i høj grad er den, der bruger mest tid på at passe hjemmet. Når man spørger sig selv: ”Hvornår er jeg værdifuld som kvinde?”, har vi tendens til at finde svaret i nogle meget klassiske traditionelle værdier.</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‘Мы –  поколение </w:t>
      </w:r>
      <w:r w:rsidRPr="00864DBB">
        <w:rPr>
          <w:rFonts w:cs="Times New Roman"/>
          <w:b/>
          <w:color w:val="000000" w:themeColor="text1"/>
          <w:sz w:val="28"/>
          <w:szCs w:val="28"/>
          <w:lang w:val="ru-RU" w:eastAsia="ru-RU" w:bidi="ar-SA"/>
        </w:rPr>
        <w:t>женщин</w:t>
      </w:r>
      <w:r w:rsidRPr="00864DBB">
        <w:rPr>
          <w:rFonts w:cs="Times New Roman"/>
          <w:color w:val="000000" w:themeColor="text1"/>
          <w:sz w:val="28"/>
          <w:szCs w:val="28"/>
          <w:lang w:val="ru-RU" w:eastAsia="ru-RU" w:bidi="ar-SA"/>
        </w:rPr>
        <w:t xml:space="preserve">, как правило, с одной стороны, выступающее за женскую борьбу, которая произошла под руководством наших матерей и с другой стороны выступающее в роли хорошеньких </w:t>
      </w:r>
      <w:r w:rsidRPr="00864DBB">
        <w:rPr>
          <w:rFonts w:cs="Times New Roman"/>
          <w:color w:val="000000" w:themeColor="text1"/>
          <w:sz w:val="28"/>
          <w:szCs w:val="28"/>
          <w:lang w:val="ru-RU" w:eastAsia="ru-RU" w:bidi="ar-SA"/>
        </w:rPr>
        <w:lastRenderedPageBreak/>
        <w:t xml:space="preserve">девушек, и, несмотря на то, что мы находимся на рынке труда, мы по-прежнему те, кто тратит время ведение домашнего хозяйства. Когда мы спрашиваем себя: «Как проявляется моя ценность как женщины?». Мы обычно находим ответ в некоторых очень классических традиционных ценностях’. </w:t>
      </w:r>
      <w:r w:rsidRPr="00864DBB">
        <w:rPr>
          <w:rFonts w:cs="Times New Roman"/>
          <w:i/>
          <w:color w:val="000000" w:themeColor="text1"/>
          <w:sz w:val="28"/>
          <w:szCs w:val="28"/>
          <w:lang w:val="ru-RU" w:eastAsia="ru-RU" w:bidi="ar-SA"/>
        </w:rPr>
        <w:t>(Высказывание женщины).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На страницах глянцевых журналов часто поднимается проблема кризиса маскулинности,  например: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Men mens vi </w:t>
      </w:r>
      <w:r w:rsidRPr="00864DBB">
        <w:rPr>
          <w:rFonts w:cs="Times New Roman"/>
          <w:b/>
          <w:i/>
          <w:color w:val="000000" w:themeColor="text1"/>
          <w:sz w:val="28"/>
          <w:szCs w:val="28"/>
          <w:lang w:val="da-DK" w:eastAsia="ru-RU" w:bidi="ar-SA"/>
        </w:rPr>
        <w:t>kvinder</w:t>
      </w:r>
      <w:r w:rsidRPr="00864DBB">
        <w:rPr>
          <w:rFonts w:cs="Times New Roman"/>
          <w:i/>
          <w:color w:val="000000" w:themeColor="text1"/>
          <w:sz w:val="28"/>
          <w:szCs w:val="28"/>
          <w:lang w:val="da-DK" w:eastAsia="ru-RU" w:bidi="ar-SA"/>
        </w:rPr>
        <w:t xml:space="preserve"> har kæmpet vores kamp for at vinde ind på dét, der engang var mandens enemærker, og stædigt flyttet kønsrollemønstrene bid for bid, skal </w:t>
      </w:r>
      <w:r w:rsidRPr="00864DBB">
        <w:rPr>
          <w:rFonts w:cs="Times New Roman"/>
          <w:b/>
          <w:i/>
          <w:color w:val="000000" w:themeColor="text1"/>
          <w:sz w:val="28"/>
          <w:szCs w:val="28"/>
          <w:lang w:val="da-DK" w:eastAsia="ru-RU" w:bidi="ar-SA"/>
        </w:rPr>
        <w:t>mændene</w:t>
      </w:r>
      <w:r w:rsidRPr="00864DBB">
        <w:rPr>
          <w:rFonts w:cs="Times New Roman"/>
          <w:i/>
          <w:color w:val="000000" w:themeColor="text1"/>
          <w:sz w:val="28"/>
          <w:szCs w:val="28"/>
          <w:lang w:val="da-DK" w:eastAsia="ru-RU" w:bidi="ar-SA"/>
        </w:rPr>
        <w:t xml:space="preserve"> nu finde på plads i en ny maskulinitet. </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‘Но в то время как мы, </w:t>
      </w:r>
      <w:r w:rsidRPr="00864DBB">
        <w:rPr>
          <w:rFonts w:cs="Times New Roman"/>
          <w:b/>
          <w:color w:val="000000" w:themeColor="text1"/>
          <w:sz w:val="28"/>
          <w:szCs w:val="28"/>
          <w:lang w:val="ru-RU" w:eastAsia="ru-RU" w:bidi="ar-SA"/>
        </w:rPr>
        <w:t>женщины</w:t>
      </w:r>
      <w:r w:rsidRPr="00864DBB">
        <w:rPr>
          <w:rFonts w:cs="Times New Roman"/>
          <w:color w:val="000000" w:themeColor="text1"/>
          <w:sz w:val="28"/>
          <w:szCs w:val="28"/>
          <w:lang w:val="ru-RU" w:eastAsia="ru-RU" w:bidi="ar-SA"/>
        </w:rPr>
        <w:t xml:space="preserve"> боремся за то, чтобы выиграть то, что когда-то было эксклюзивно мужским, и упорно шаг за шагом сдвигаем гендерные модели, </w:t>
      </w:r>
      <w:r w:rsidRPr="00864DBB">
        <w:rPr>
          <w:rFonts w:cs="Times New Roman"/>
          <w:b/>
          <w:color w:val="000000" w:themeColor="text1"/>
          <w:sz w:val="28"/>
          <w:szCs w:val="28"/>
          <w:lang w:val="ru-RU" w:eastAsia="ru-RU" w:bidi="ar-SA"/>
        </w:rPr>
        <w:t>мужчинам</w:t>
      </w:r>
      <w:r w:rsidRPr="00864DBB">
        <w:rPr>
          <w:rFonts w:cs="Times New Roman"/>
          <w:color w:val="000000" w:themeColor="text1"/>
          <w:sz w:val="28"/>
          <w:szCs w:val="28"/>
          <w:lang w:val="ru-RU" w:eastAsia="ru-RU" w:bidi="ar-SA"/>
        </w:rPr>
        <w:t xml:space="preserve"> теперь приходится искать свое место в новой маскулинности’. </w:t>
      </w:r>
      <w:r w:rsidRPr="00864DBB">
        <w:rPr>
          <w:rFonts w:cs="Times New Roman"/>
          <w:i/>
          <w:color w:val="000000" w:themeColor="text1"/>
          <w:sz w:val="28"/>
          <w:szCs w:val="28"/>
          <w:lang w:val="ru-RU" w:eastAsia="ru-RU" w:bidi="ar-SA"/>
        </w:rPr>
        <w:t>(Высказывание женщины).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Данный кризис связан с постепенной сменой гендерных ролей: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Idag er manderollen ikke længere skåret i granit. Og den er hverken tydelig for mænd eller kvinder. De idealer, som mange </w:t>
      </w:r>
      <w:r w:rsidRPr="00864DBB">
        <w:rPr>
          <w:rFonts w:cs="Times New Roman"/>
          <w:b/>
          <w:i/>
          <w:color w:val="000000" w:themeColor="text1"/>
          <w:sz w:val="28"/>
          <w:szCs w:val="28"/>
          <w:lang w:val="da-DK" w:eastAsia="ru-RU" w:bidi="ar-SA"/>
        </w:rPr>
        <w:t>mænd</w:t>
      </w:r>
      <w:r w:rsidRPr="00864DBB">
        <w:rPr>
          <w:rFonts w:cs="Times New Roman"/>
          <w:i/>
          <w:color w:val="000000" w:themeColor="text1"/>
          <w:sz w:val="28"/>
          <w:szCs w:val="28"/>
          <w:lang w:val="da-DK" w:eastAsia="ru-RU" w:bidi="ar-SA"/>
        </w:rPr>
        <w:t xml:space="preserve"> er vokset op med, er ikke længere idealer, og derfor skal han genopfinde sig selv uden at have klare pejlemærker at navigere efter. </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‘Сегодня роль мужчины уже не высечена из гранита. Она непонятна ни мужчинам, ни женщинам. Идеалы, на которых выросли многие </w:t>
      </w:r>
      <w:r w:rsidRPr="00864DBB">
        <w:rPr>
          <w:rFonts w:cs="Times New Roman"/>
          <w:b/>
          <w:color w:val="000000" w:themeColor="text1"/>
          <w:sz w:val="28"/>
          <w:szCs w:val="28"/>
          <w:lang w:val="ru-RU" w:eastAsia="ru-RU" w:bidi="ar-SA"/>
        </w:rPr>
        <w:t>мужчины</w:t>
      </w:r>
      <w:r w:rsidRPr="00864DBB">
        <w:rPr>
          <w:rFonts w:cs="Times New Roman"/>
          <w:color w:val="000000" w:themeColor="text1"/>
          <w:sz w:val="28"/>
          <w:szCs w:val="28"/>
          <w:lang w:val="ru-RU" w:eastAsia="ru-RU" w:bidi="ar-SA"/>
        </w:rPr>
        <w:t xml:space="preserve">, больше не идеалы, и поэтому он должен заново найти самого себя, не имея четких ориентиров для движения вперед’.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мужчины</w:t>
      </w:r>
      <w:r w:rsidRPr="00864DBB">
        <w:rPr>
          <w:rFonts w:cs="Times New Roman"/>
          <w:i/>
          <w:color w:val="000000" w:themeColor="text1"/>
          <w:sz w:val="28"/>
          <w:szCs w:val="28"/>
          <w:lang w:val="da-DK" w:eastAsia="ru-RU" w:bidi="ar-SA"/>
        </w:rPr>
        <w:t>).</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I mange år har jeg gået og tænkt: ”Hvad er det med os </w:t>
      </w:r>
      <w:r w:rsidRPr="00864DBB">
        <w:rPr>
          <w:rFonts w:cs="Times New Roman"/>
          <w:b/>
          <w:i/>
          <w:color w:val="000000" w:themeColor="text1"/>
          <w:sz w:val="28"/>
          <w:szCs w:val="28"/>
          <w:lang w:val="da-DK" w:eastAsia="ru-RU" w:bidi="ar-SA"/>
        </w:rPr>
        <w:t>mænd</w:t>
      </w:r>
      <w:r w:rsidRPr="00864DBB">
        <w:rPr>
          <w:rFonts w:cs="Times New Roman"/>
          <w:i/>
          <w:color w:val="000000" w:themeColor="text1"/>
          <w:sz w:val="28"/>
          <w:szCs w:val="28"/>
          <w:lang w:val="da-DK" w:eastAsia="ru-RU" w:bidi="ar-SA"/>
        </w:rPr>
        <w:t xml:space="preserve">? Hvorfor er vi så forhutlede?”. Vi er ikke længere en nødvendighed for familiens drift. </w:t>
      </w:r>
      <w:r w:rsidRPr="00864DBB">
        <w:rPr>
          <w:rFonts w:cs="Times New Roman"/>
          <w:b/>
          <w:i/>
          <w:color w:val="000000" w:themeColor="text1"/>
          <w:sz w:val="28"/>
          <w:szCs w:val="28"/>
          <w:lang w:val="da-DK" w:eastAsia="ru-RU" w:bidi="ar-SA"/>
        </w:rPr>
        <w:t>Kvinder</w:t>
      </w:r>
      <w:r w:rsidRPr="00864DBB">
        <w:rPr>
          <w:rFonts w:cs="Times New Roman"/>
          <w:i/>
          <w:color w:val="000000" w:themeColor="text1"/>
          <w:sz w:val="28"/>
          <w:szCs w:val="28"/>
          <w:lang w:val="da-DK" w:eastAsia="ru-RU" w:bidi="ar-SA"/>
        </w:rPr>
        <w:t xml:space="preserve"> kan klare sig uden mænd, og flere og flere vælger at gøre det.</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течение многих лет я думал: «Что насчет нас </w:t>
      </w:r>
      <w:r w:rsidRPr="00864DBB">
        <w:rPr>
          <w:rFonts w:cs="Times New Roman"/>
          <w:b/>
          <w:color w:val="000000" w:themeColor="text1"/>
          <w:sz w:val="28"/>
          <w:szCs w:val="28"/>
          <w:lang w:val="ru-RU" w:eastAsia="ru-RU" w:bidi="ar-SA"/>
        </w:rPr>
        <w:t>мужчин</w:t>
      </w:r>
      <w:r w:rsidRPr="00864DBB">
        <w:rPr>
          <w:rFonts w:cs="Times New Roman"/>
          <w:color w:val="000000" w:themeColor="text1"/>
          <w:sz w:val="28"/>
          <w:szCs w:val="28"/>
          <w:lang w:val="ru-RU" w:eastAsia="ru-RU" w:bidi="ar-SA"/>
        </w:rPr>
        <w:t xml:space="preserve">? Почему мы такие убогие?» Мы больше не являемся необходимостью для семейной жизни. </w:t>
      </w:r>
      <w:r w:rsidRPr="00864DBB">
        <w:rPr>
          <w:rFonts w:cs="Times New Roman"/>
          <w:b/>
          <w:color w:val="000000" w:themeColor="text1"/>
          <w:sz w:val="28"/>
          <w:szCs w:val="28"/>
          <w:lang w:val="ru-RU" w:eastAsia="ru-RU" w:bidi="ar-SA"/>
        </w:rPr>
        <w:t>Женщины</w:t>
      </w:r>
      <w:r w:rsidRPr="00864DBB">
        <w:rPr>
          <w:rFonts w:cs="Times New Roman"/>
          <w:color w:val="000000" w:themeColor="text1"/>
          <w:sz w:val="28"/>
          <w:szCs w:val="28"/>
          <w:lang w:val="ru-RU" w:eastAsia="ru-RU" w:bidi="ar-SA"/>
        </w:rPr>
        <w:t xml:space="preserve"> могут обойтись без мужчин, и все больше и больше делают такой выбор’.  </w:t>
      </w:r>
      <w:r w:rsidRPr="00864DBB">
        <w:rPr>
          <w:rFonts w:cs="Times New Roman"/>
          <w:i/>
          <w:color w:val="000000" w:themeColor="text1"/>
          <w:sz w:val="28"/>
          <w:szCs w:val="28"/>
          <w:lang w:val="ru-RU" w:eastAsia="ru-RU" w:bidi="ar-SA"/>
        </w:rPr>
        <w:t>(Высказывание мужчины).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В данном виде дискурса часто поднимаются вопросы равенства, несмотря на прилагаемые усилия правительства, датский рынок труда остается достаточно сегрегированным, в руководящих позициях находится больше мужчин, чем женщин, например: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b/>
          <w:i/>
          <w:color w:val="000000" w:themeColor="text1"/>
          <w:sz w:val="28"/>
          <w:szCs w:val="28"/>
          <w:lang w:val="da-DK" w:eastAsia="ru-RU" w:bidi="ar-SA"/>
        </w:rPr>
        <w:t xml:space="preserve">Mænd </w:t>
      </w:r>
      <w:r w:rsidRPr="00864DBB">
        <w:rPr>
          <w:rFonts w:cs="Times New Roman"/>
          <w:i/>
          <w:color w:val="000000" w:themeColor="text1"/>
          <w:sz w:val="28"/>
          <w:szCs w:val="28"/>
          <w:lang w:val="da-DK" w:eastAsia="ru-RU" w:bidi="ar-SA"/>
        </w:rPr>
        <w:t xml:space="preserve">er bedre til at BLIVE ledere, </w:t>
      </w:r>
      <w:r w:rsidRPr="00864DBB">
        <w:rPr>
          <w:rFonts w:cs="Times New Roman"/>
          <w:b/>
          <w:i/>
          <w:color w:val="000000" w:themeColor="text1"/>
          <w:sz w:val="28"/>
          <w:szCs w:val="28"/>
          <w:lang w:val="da-DK" w:eastAsia="ru-RU" w:bidi="ar-SA"/>
        </w:rPr>
        <w:t xml:space="preserve">kvinder </w:t>
      </w:r>
      <w:r w:rsidRPr="00864DBB">
        <w:rPr>
          <w:rFonts w:cs="Times New Roman"/>
          <w:i/>
          <w:color w:val="000000" w:themeColor="text1"/>
          <w:sz w:val="28"/>
          <w:szCs w:val="28"/>
          <w:lang w:val="da-DK" w:eastAsia="ru-RU" w:bidi="ar-SA"/>
        </w:rPr>
        <w:t>bedre til at VÆRE ledere.</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Мужчинам</w:t>
      </w:r>
      <w:r w:rsidRPr="00864DBB">
        <w:rPr>
          <w:rFonts w:cs="Times New Roman"/>
          <w:color w:val="000000" w:themeColor="text1"/>
          <w:sz w:val="28"/>
          <w:szCs w:val="28"/>
          <w:lang w:val="ru-RU" w:eastAsia="ru-RU" w:bidi="ar-SA"/>
        </w:rPr>
        <w:t xml:space="preserve"> лучше удается СТАНОВИТЬСЯ лидерами, </w:t>
      </w:r>
      <w:r w:rsidRPr="00864DBB">
        <w:rPr>
          <w:rFonts w:cs="Times New Roman"/>
          <w:b/>
          <w:color w:val="000000" w:themeColor="text1"/>
          <w:sz w:val="28"/>
          <w:szCs w:val="28"/>
          <w:lang w:val="ru-RU" w:eastAsia="ru-RU" w:bidi="ar-SA"/>
        </w:rPr>
        <w:t>женщинам</w:t>
      </w:r>
      <w:r w:rsidRPr="00864DBB">
        <w:rPr>
          <w:rFonts w:cs="Times New Roman"/>
          <w:color w:val="000000" w:themeColor="text1"/>
          <w:sz w:val="28"/>
          <w:szCs w:val="28"/>
          <w:lang w:val="ru-RU" w:eastAsia="ru-RU" w:bidi="ar-SA"/>
        </w:rPr>
        <w:t xml:space="preserve"> лучше удается БЫТЬ лидерами’.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женщины</w:t>
      </w:r>
      <w:r w:rsidRPr="00864DBB">
        <w:rPr>
          <w:rFonts w:cs="Times New Roman"/>
          <w:i/>
          <w:color w:val="000000" w:themeColor="text1"/>
          <w:sz w:val="28"/>
          <w:szCs w:val="28"/>
          <w:lang w:val="da-DK" w:eastAsia="ru-RU" w:bidi="ar-SA"/>
        </w:rPr>
        <w:t>).</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b/>
          <w:i/>
          <w:color w:val="000000" w:themeColor="text1"/>
          <w:sz w:val="28"/>
          <w:szCs w:val="28"/>
          <w:lang w:val="da-DK" w:eastAsia="ru-RU" w:bidi="ar-SA"/>
        </w:rPr>
        <w:t>Manden</w:t>
      </w:r>
      <w:r w:rsidRPr="00864DBB">
        <w:rPr>
          <w:rFonts w:cs="Times New Roman"/>
          <w:i/>
          <w:color w:val="000000" w:themeColor="text1"/>
          <w:sz w:val="28"/>
          <w:szCs w:val="28"/>
          <w:lang w:val="da-DK" w:eastAsia="ru-RU" w:bidi="ar-SA"/>
        </w:rPr>
        <w:t xml:space="preserve"> kan først befri sig selv, når vi vitterligt får lige rettigheder, lige løn, lige barsel.  </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Мужчина</w:t>
      </w:r>
      <w:r w:rsidRPr="00864DBB">
        <w:rPr>
          <w:rFonts w:cs="Times New Roman"/>
          <w:color w:val="000000" w:themeColor="text1"/>
          <w:sz w:val="28"/>
          <w:szCs w:val="28"/>
          <w:lang w:val="ru-RU" w:eastAsia="ru-RU" w:bidi="ar-SA"/>
        </w:rPr>
        <w:t xml:space="preserve"> может освободиться только тогда, когда мы действительно получим равные права, равную оплату труда, равный отпуск по уходу за ребенком’.  </w:t>
      </w:r>
      <w:r w:rsidRPr="00864DBB">
        <w:rPr>
          <w:rFonts w:cs="Times New Roman"/>
          <w:i/>
          <w:color w:val="000000" w:themeColor="text1"/>
          <w:sz w:val="28"/>
          <w:szCs w:val="28"/>
          <w:lang w:val="ru-RU" w:eastAsia="ru-RU" w:bidi="ar-SA"/>
        </w:rPr>
        <w:t>(Высказывание мужчины).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При этом из номера в номер подчеркивается, что некоторые мужчины все еще поддерживают патриархальный устрой общества:</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Det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 xml:space="preserve">er åbenbart stadig irriterende for </w:t>
      </w:r>
      <w:r w:rsidRPr="00864DBB">
        <w:rPr>
          <w:rFonts w:cs="Times New Roman"/>
          <w:b/>
          <w:i/>
          <w:color w:val="000000" w:themeColor="text1"/>
          <w:sz w:val="28"/>
          <w:szCs w:val="28"/>
          <w:lang w:val="da-DK" w:eastAsia="ru-RU" w:bidi="ar-SA"/>
        </w:rPr>
        <w:t xml:space="preserve">mænd </w:t>
      </w:r>
      <w:r w:rsidRPr="00864DBB">
        <w:rPr>
          <w:rFonts w:cs="Times New Roman"/>
          <w:i/>
          <w:color w:val="000000" w:themeColor="text1"/>
          <w:sz w:val="28"/>
          <w:szCs w:val="28"/>
          <w:lang w:val="da-DK" w:eastAsia="ru-RU" w:bidi="ar-SA"/>
        </w:rPr>
        <w:t xml:space="preserve">at se </w:t>
      </w:r>
      <w:r w:rsidRPr="00864DBB">
        <w:rPr>
          <w:rFonts w:cs="Times New Roman"/>
          <w:b/>
          <w:i/>
          <w:color w:val="000000" w:themeColor="text1"/>
          <w:sz w:val="28"/>
          <w:szCs w:val="28"/>
          <w:lang w:val="da-DK" w:eastAsia="ru-RU" w:bidi="ar-SA"/>
        </w:rPr>
        <w:t>kvinder</w:t>
      </w:r>
      <w:r w:rsidRPr="00864DBB">
        <w:rPr>
          <w:rFonts w:cs="Times New Roman"/>
          <w:i/>
          <w:color w:val="000000" w:themeColor="text1"/>
          <w:sz w:val="28"/>
          <w:szCs w:val="28"/>
          <w:lang w:val="da-DK" w:eastAsia="ru-RU" w:bidi="ar-SA"/>
        </w:rPr>
        <w:t>, der lykkes karrieremæssigtibrancher, der traditionelt har været befolket af mænd.</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‘Очевидно, что </w:t>
      </w:r>
      <w:r w:rsidRPr="00864DBB">
        <w:rPr>
          <w:rFonts w:cs="Times New Roman"/>
          <w:b/>
          <w:color w:val="000000" w:themeColor="text1"/>
          <w:sz w:val="28"/>
          <w:szCs w:val="28"/>
          <w:lang w:val="ru-RU" w:eastAsia="ru-RU" w:bidi="ar-SA"/>
        </w:rPr>
        <w:t>мужчин</w:t>
      </w:r>
      <w:r w:rsidRPr="00864DBB">
        <w:rPr>
          <w:rFonts w:cs="Times New Roman"/>
          <w:color w:val="000000" w:themeColor="text1"/>
          <w:sz w:val="28"/>
          <w:szCs w:val="28"/>
          <w:lang w:val="ru-RU" w:eastAsia="ru-RU" w:bidi="ar-SA"/>
        </w:rPr>
        <w:t xml:space="preserve"> по-прежнему раздражает то, что </w:t>
      </w:r>
      <w:r w:rsidRPr="00864DBB">
        <w:rPr>
          <w:rFonts w:cs="Times New Roman"/>
          <w:b/>
          <w:color w:val="000000" w:themeColor="text1"/>
          <w:sz w:val="28"/>
          <w:szCs w:val="28"/>
          <w:lang w:val="ru-RU" w:eastAsia="ru-RU" w:bidi="ar-SA"/>
        </w:rPr>
        <w:t>женщины</w:t>
      </w:r>
      <w:r w:rsidRPr="00864DBB">
        <w:rPr>
          <w:rFonts w:cs="Times New Roman"/>
          <w:color w:val="000000" w:themeColor="text1"/>
          <w:sz w:val="28"/>
          <w:szCs w:val="28"/>
          <w:lang w:val="ru-RU" w:eastAsia="ru-RU" w:bidi="ar-SA"/>
        </w:rPr>
        <w:t xml:space="preserve"> преуспевают в профессиональных сферах, которые традиционно принадлежали мужчинам’.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женщины</w:t>
      </w:r>
      <w:r w:rsidRPr="00864DBB">
        <w:rPr>
          <w:rFonts w:cs="Times New Roman"/>
          <w:i/>
          <w:color w:val="000000" w:themeColor="text1"/>
          <w:sz w:val="28"/>
          <w:szCs w:val="28"/>
          <w:lang w:val="da-DK" w:eastAsia="ru-RU" w:bidi="ar-SA"/>
        </w:rPr>
        <w:t>).</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Han svarede: ”Nej, nej, du er </w:t>
      </w:r>
      <w:r w:rsidRPr="00864DBB">
        <w:rPr>
          <w:rFonts w:cs="Times New Roman"/>
          <w:b/>
          <w:i/>
          <w:color w:val="000000" w:themeColor="text1"/>
          <w:sz w:val="28"/>
          <w:szCs w:val="28"/>
          <w:lang w:val="da-DK" w:eastAsia="ru-RU" w:bidi="ar-SA"/>
        </w:rPr>
        <w:t>kvinde</w:t>
      </w:r>
      <w:r w:rsidRPr="00864DBB">
        <w:rPr>
          <w:rFonts w:cs="Times New Roman"/>
          <w:i/>
          <w:color w:val="000000" w:themeColor="text1"/>
          <w:sz w:val="28"/>
          <w:szCs w:val="28"/>
          <w:lang w:val="da-DK" w:eastAsia="ru-RU" w:bidi="ar-SA"/>
        </w:rPr>
        <w:t xml:space="preserve">. Du kommer til at charmere dem”. Jeg har også fået kommentarer som: ”Man skal bare være </w:t>
      </w:r>
      <w:r w:rsidRPr="00864DBB">
        <w:rPr>
          <w:rFonts w:cs="Times New Roman"/>
          <w:b/>
          <w:i/>
          <w:color w:val="000000" w:themeColor="text1"/>
          <w:sz w:val="28"/>
          <w:szCs w:val="28"/>
          <w:lang w:val="da-DK" w:eastAsia="ru-RU" w:bidi="ar-SA"/>
        </w:rPr>
        <w:t>kvinde</w:t>
      </w:r>
      <w:r w:rsidRPr="00864DBB">
        <w:rPr>
          <w:rFonts w:cs="Times New Roman"/>
          <w:i/>
          <w:color w:val="000000" w:themeColor="text1"/>
          <w:sz w:val="28"/>
          <w:szCs w:val="28"/>
          <w:lang w:val="da-DK" w:eastAsia="ru-RU" w:bidi="ar-SA"/>
        </w:rPr>
        <w:t xml:space="preserve"> og lyshåret – så kan man slippe afsted med hvad som helst”.</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‘Он ответил: «Нет, нет, ты </w:t>
      </w:r>
      <w:r w:rsidRPr="00864DBB">
        <w:rPr>
          <w:rFonts w:cs="Times New Roman"/>
          <w:b/>
          <w:color w:val="000000" w:themeColor="text1"/>
          <w:sz w:val="28"/>
          <w:szCs w:val="28"/>
          <w:lang w:val="ru-RU" w:eastAsia="ru-RU" w:bidi="ar-SA"/>
        </w:rPr>
        <w:t>женщина</w:t>
      </w:r>
      <w:r w:rsidRPr="00864DBB">
        <w:rPr>
          <w:rFonts w:cs="Times New Roman"/>
          <w:color w:val="000000" w:themeColor="text1"/>
          <w:sz w:val="28"/>
          <w:szCs w:val="28"/>
          <w:lang w:val="ru-RU" w:eastAsia="ru-RU" w:bidi="ar-SA"/>
        </w:rPr>
        <w:t xml:space="preserve">. Ты их очаруешь». Я также слышала такие комментарии, как: «Просто будь </w:t>
      </w:r>
      <w:r w:rsidRPr="00864DBB">
        <w:rPr>
          <w:rFonts w:cs="Times New Roman"/>
          <w:b/>
          <w:color w:val="000000" w:themeColor="text1"/>
          <w:sz w:val="28"/>
          <w:szCs w:val="28"/>
          <w:lang w:val="ru-RU" w:eastAsia="ru-RU" w:bidi="ar-SA"/>
        </w:rPr>
        <w:t>женщиной</w:t>
      </w:r>
      <w:r w:rsidRPr="00864DBB">
        <w:rPr>
          <w:rFonts w:cs="Times New Roman"/>
          <w:color w:val="000000" w:themeColor="text1"/>
          <w:sz w:val="28"/>
          <w:szCs w:val="28"/>
          <w:lang w:val="ru-RU" w:eastAsia="ru-RU" w:bidi="ar-SA"/>
        </w:rPr>
        <w:t xml:space="preserve"> и светловолосой - тогда тебе все сойдет с рук»’. </w:t>
      </w:r>
      <w:r w:rsidRPr="00864DBB">
        <w:rPr>
          <w:rFonts w:cs="Times New Roman"/>
          <w:i/>
          <w:color w:val="000000" w:themeColor="text1"/>
          <w:sz w:val="28"/>
          <w:szCs w:val="28"/>
          <w:lang w:val="ru-RU" w:eastAsia="ru-RU" w:bidi="ar-SA"/>
        </w:rPr>
        <w:t>(Высказывание женщины).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w:t>
      </w:r>
      <w:r w:rsidR="00CE0D73">
        <w:rPr>
          <w:rFonts w:cs="Times New Roman"/>
          <w:color w:val="000000" w:themeColor="text1"/>
          <w:sz w:val="28"/>
          <w:szCs w:val="28"/>
          <w:lang w:val="ru-RU" w:eastAsia="ru-RU" w:bidi="ar-SA"/>
        </w:rPr>
        <w:t>женских</w:t>
      </w:r>
      <w:r w:rsidR="00262493">
        <w:rPr>
          <w:rFonts w:cs="Times New Roman"/>
          <w:color w:val="000000" w:themeColor="text1"/>
          <w:sz w:val="28"/>
          <w:szCs w:val="28"/>
          <w:lang w:val="ru-RU" w:eastAsia="ru-RU" w:bidi="ar-SA"/>
        </w:rPr>
        <w:t xml:space="preserve"> журнал</w:t>
      </w:r>
      <w:r w:rsidR="00CE0D73">
        <w:rPr>
          <w:rFonts w:cs="Times New Roman"/>
          <w:color w:val="000000" w:themeColor="text1"/>
          <w:sz w:val="28"/>
          <w:szCs w:val="28"/>
          <w:lang w:val="ru-RU" w:eastAsia="ru-RU" w:bidi="ar-SA"/>
        </w:rPr>
        <w:t>ах</w:t>
      </w:r>
      <w:r w:rsidRPr="00864DBB">
        <w:rPr>
          <w:rFonts w:cs="Times New Roman"/>
          <w:color w:val="000000" w:themeColor="text1"/>
          <w:sz w:val="28"/>
          <w:szCs w:val="28"/>
          <w:lang w:val="ru-RU" w:eastAsia="ru-RU" w:bidi="ar-SA"/>
        </w:rPr>
        <w:t xml:space="preserve"> поднимаются вопросы мужской уязвимости и эмоциональности, как черт, которые должны быть присущи современному мужчине:</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Mikkel Braginsky, som står bag podcasten ”Hankøn”, mener, at </w:t>
      </w:r>
      <w:r w:rsidRPr="00864DBB">
        <w:rPr>
          <w:rFonts w:cs="Times New Roman"/>
          <w:b/>
          <w:i/>
          <w:color w:val="000000" w:themeColor="text1"/>
          <w:sz w:val="28"/>
          <w:szCs w:val="28"/>
          <w:lang w:val="da-DK" w:eastAsia="ru-RU" w:bidi="ar-SA"/>
        </w:rPr>
        <w:t>mændene</w:t>
      </w:r>
      <w:r w:rsidRPr="00864DBB">
        <w:rPr>
          <w:rFonts w:cs="Times New Roman"/>
          <w:i/>
          <w:color w:val="000000" w:themeColor="text1"/>
          <w:sz w:val="28"/>
          <w:szCs w:val="28"/>
          <w:lang w:val="da-DK" w:eastAsia="ru-RU" w:bidi="ar-SA"/>
        </w:rPr>
        <w:t xml:space="preserve"> står tilbage med ”en gammel manual”, og at der ligefrem er behov for en </w:t>
      </w:r>
      <w:r w:rsidRPr="00864DBB">
        <w:rPr>
          <w:rFonts w:cs="Times New Roman"/>
          <w:i/>
          <w:color w:val="000000" w:themeColor="text1"/>
          <w:sz w:val="28"/>
          <w:szCs w:val="28"/>
          <w:lang w:val="da-DK" w:eastAsia="ru-RU" w:bidi="ar-SA"/>
        </w:rPr>
        <w:lastRenderedPageBreak/>
        <w:t xml:space="preserve">mandebevægelse:  Jeg sidder i en generation af </w:t>
      </w:r>
      <w:r w:rsidRPr="00864DBB">
        <w:rPr>
          <w:rFonts w:cs="Times New Roman"/>
          <w:b/>
          <w:i/>
          <w:color w:val="000000" w:themeColor="text1"/>
          <w:sz w:val="28"/>
          <w:szCs w:val="28"/>
          <w:lang w:val="da-DK" w:eastAsia="ru-RU" w:bidi="ar-SA"/>
        </w:rPr>
        <w:t>mænd</w:t>
      </w:r>
      <w:r w:rsidRPr="00864DBB">
        <w:rPr>
          <w:rFonts w:cs="Times New Roman"/>
          <w:i/>
          <w:color w:val="000000" w:themeColor="text1"/>
          <w:sz w:val="28"/>
          <w:szCs w:val="28"/>
          <w:lang w:val="da-DK" w:eastAsia="ru-RU" w:bidi="ar-SA"/>
        </w:rPr>
        <w:t xml:space="preserve">, der ikke rigtig kan finde ud af at kommunikere og være sårbare. Se på statistikkerne: Næsten 50 procent af alle ægteskaber ender i skilsmisse. Vi vil kærligheden og anerkendelsen, men flertallet af os er ikke i stand til at være sårbare.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color w:val="000000" w:themeColor="text1"/>
          <w:sz w:val="28"/>
          <w:szCs w:val="28"/>
          <w:lang w:val="ru-RU" w:eastAsia="ru-RU" w:bidi="ar-SA"/>
        </w:rPr>
        <w:t>‘Миккель Брагинский, который стоит за подкастом «</w:t>
      </w:r>
      <w:r w:rsidRPr="00864DBB">
        <w:rPr>
          <w:rFonts w:cs="Times New Roman"/>
          <w:color w:val="000000" w:themeColor="text1"/>
          <w:sz w:val="28"/>
          <w:szCs w:val="28"/>
          <w:lang w:eastAsia="ru-RU" w:bidi="ar-SA"/>
        </w:rPr>
        <w:t>Hank</w:t>
      </w:r>
      <w:r w:rsidRPr="00864DBB">
        <w:rPr>
          <w:rFonts w:cs="Times New Roman"/>
          <w:color w:val="000000" w:themeColor="text1"/>
          <w:sz w:val="28"/>
          <w:szCs w:val="28"/>
          <w:lang w:val="ru-RU" w:eastAsia="ru-RU" w:bidi="ar-SA"/>
        </w:rPr>
        <w:t>ø</w:t>
      </w:r>
      <w:r w:rsidRPr="00864DBB">
        <w:rPr>
          <w:rFonts w:cs="Times New Roman"/>
          <w:color w:val="000000" w:themeColor="text1"/>
          <w:sz w:val="28"/>
          <w:szCs w:val="28"/>
          <w:lang w:eastAsia="ru-RU" w:bidi="ar-SA"/>
        </w:rPr>
        <w:t>n</w:t>
      </w:r>
      <w:r w:rsidRPr="00864DBB">
        <w:rPr>
          <w:rFonts w:cs="Times New Roman"/>
          <w:color w:val="000000" w:themeColor="text1"/>
          <w:sz w:val="28"/>
          <w:szCs w:val="28"/>
          <w:lang w:val="ru-RU" w:eastAsia="ru-RU" w:bidi="ar-SA"/>
        </w:rPr>
        <w:t xml:space="preserve">», считает, что </w:t>
      </w:r>
      <w:r w:rsidRPr="00864DBB">
        <w:rPr>
          <w:rFonts w:cs="Times New Roman"/>
          <w:b/>
          <w:color w:val="000000" w:themeColor="text1"/>
          <w:sz w:val="28"/>
          <w:szCs w:val="28"/>
          <w:lang w:val="ru-RU" w:eastAsia="ru-RU" w:bidi="ar-SA"/>
        </w:rPr>
        <w:t>мужчинам</w:t>
      </w:r>
      <w:r w:rsidRPr="00864DBB">
        <w:rPr>
          <w:rFonts w:cs="Times New Roman"/>
          <w:color w:val="000000" w:themeColor="text1"/>
          <w:sz w:val="28"/>
          <w:szCs w:val="28"/>
          <w:lang w:val="ru-RU" w:eastAsia="ru-RU" w:bidi="ar-SA"/>
        </w:rPr>
        <w:t xml:space="preserve"> осталось «старое руководство» и что существует реальная потребность в мужском движении: «Я живу среди поколения </w:t>
      </w:r>
      <w:r w:rsidRPr="00864DBB">
        <w:rPr>
          <w:rFonts w:cs="Times New Roman"/>
          <w:b/>
          <w:color w:val="000000" w:themeColor="text1"/>
          <w:sz w:val="28"/>
          <w:szCs w:val="28"/>
          <w:lang w:val="ru-RU" w:eastAsia="ru-RU" w:bidi="ar-SA"/>
        </w:rPr>
        <w:t>мужчин</w:t>
      </w:r>
      <w:r w:rsidRPr="00864DBB">
        <w:rPr>
          <w:rFonts w:cs="Times New Roman"/>
          <w:color w:val="000000" w:themeColor="text1"/>
          <w:sz w:val="28"/>
          <w:szCs w:val="28"/>
          <w:lang w:val="ru-RU" w:eastAsia="ru-RU" w:bidi="ar-SA"/>
        </w:rPr>
        <w:t xml:space="preserve">, которые не могут понять, как общаться с другими и чувствовать себя уязвимым. Посмотрите на статистику: почти 50 процентов всех браков заканчиваются разводом. Мы хотим любви и признания, но большинство из нас неспособны быть уязвимыми»’.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00D86920"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мужчины</w:t>
      </w:r>
      <w:r w:rsidRPr="00864DBB">
        <w:rPr>
          <w:rFonts w:cs="Times New Roman"/>
          <w:i/>
          <w:color w:val="000000" w:themeColor="text1"/>
          <w:sz w:val="28"/>
          <w:szCs w:val="28"/>
          <w:lang w:val="da-DK" w:eastAsia="ru-RU" w:bidi="ar-SA"/>
        </w:rPr>
        <w:t>).</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ru-RU" w:eastAsia="ru-RU" w:bidi="ar-SA"/>
        </w:rPr>
      </w:pPr>
      <w:r w:rsidRPr="00864DBB">
        <w:rPr>
          <w:rFonts w:cs="Times New Roman"/>
          <w:i/>
          <w:color w:val="000000" w:themeColor="text1"/>
          <w:sz w:val="28"/>
          <w:szCs w:val="28"/>
          <w:lang w:val="da-DK" w:eastAsia="ru-RU" w:bidi="ar-SA"/>
        </w:rPr>
        <w:t xml:space="preserve"> Måske begynder mandekampen sådan. Ved at </w:t>
      </w:r>
      <w:r w:rsidRPr="00864DBB">
        <w:rPr>
          <w:rFonts w:cs="Times New Roman"/>
          <w:b/>
          <w:i/>
          <w:color w:val="000000" w:themeColor="text1"/>
          <w:sz w:val="28"/>
          <w:szCs w:val="28"/>
          <w:lang w:val="da-DK" w:eastAsia="ru-RU" w:bidi="ar-SA"/>
        </w:rPr>
        <w:t>mændene</w:t>
      </w:r>
      <w:r w:rsidRPr="00864DBB">
        <w:rPr>
          <w:rFonts w:cs="Times New Roman"/>
          <w:i/>
          <w:color w:val="000000" w:themeColor="text1"/>
          <w:sz w:val="28"/>
          <w:szCs w:val="28"/>
          <w:lang w:val="da-DK" w:eastAsia="ru-RU" w:bidi="ar-SA"/>
        </w:rPr>
        <w:t xml:space="preserve"> begynder at tale om, hvordan de har det. </w:t>
      </w:r>
      <w:r w:rsidRPr="00864DBB">
        <w:rPr>
          <w:rFonts w:cs="Times New Roman"/>
          <w:i/>
          <w:color w:val="000000" w:themeColor="text1"/>
          <w:sz w:val="28"/>
          <w:szCs w:val="28"/>
          <w:lang w:eastAsia="ru-RU" w:bidi="ar-SA"/>
        </w:rPr>
        <w:t>Vi</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eastAsia="ru-RU" w:bidi="ar-SA"/>
        </w:rPr>
        <w:t>vil</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eastAsia="ru-RU" w:bidi="ar-SA"/>
        </w:rPr>
        <w:t>gerne</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eastAsia="ru-RU" w:bidi="ar-SA"/>
        </w:rPr>
        <w:t>h</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eastAsia="ru-RU" w:bidi="ar-SA"/>
        </w:rPr>
        <w:t>re</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eastAsia="ru-RU" w:bidi="ar-SA"/>
        </w:rPr>
        <w:t>det</w:t>
      </w:r>
      <w:r w:rsidRPr="00864DBB">
        <w:rPr>
          <w:rFonts w:cs="Times New Roman"/>
          <w:i/>
          <w:color w:val="000000" w:themeColor="text1"/>
          <w:sz w:val="28"/>
          <w:szCs w:val="28"/>
          <w:lang w:val="ru-RU" w:eastAsia="ru-RU" w:bidi="ar-SA"/>
        </w:rPr>
        <w:t>.</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‘Может, так и начинается мужская борьба – </w:t>
      </w:r>
      <w:r w:rsidRPr="00864DBB">
        <w:rPr>
          <w:rFonts w:cs="Times New Roman"/>
          <w:b/>
          <w:color w:val="000000" w:themeColor="text1"/>
          <w:sz w:val="28"/>
          <w:szCs w:val="28"/>
          <w:lang w:val="ru-RU" w:eastAsia="ru-RU" w:bidi="ar-SA"/>
        </w:rPr>
        <w:t>мужчины</w:t>
      </w:r>
      <w:r w:rsidRPr="00864DBB">
        <w:rPr>
          <w:rFonts w:cs="Times New Roman"/>
          <w:color w:val="000000" w:themeColor="text1"/>
          <w:sz w:val="28"/>
          <w:szCs w:val="28"/>
          <w:lang w:val="ru-RU" w:eastAsia="ru-RU" w:bidi="ar-SA"/>
        </w:rPr>
        <w:t xml:space="preserve"> начинают говорить о своих чувствах. Мы бы хотели  послушать’. </w:t>
      </w:r>
      <w:r w:rsidRPr="00864DBB">
        <w:rPr>
          <w:rFonts w:cs="Times New Roman"/>
          <w:i/>
          <w:color w:val="000000" w:themeColor="text1"/>
          <w:sz w:val="28"/>
          <w:szCs w:val="28"/>
          <w:lang w:val="ru-RU" w:eastAsia="ru-RU" w:bidi="ar-SA"/>
        </w:rPr>
        <w:t>(Высказывание женщины).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Кризис маскулинности заключается также в вопросе, как мужчине быть одновременно вовлеченным отцом, решительным и ранимым мужчиной и находить подход к сильной датской женщине, например:</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I Danmark tror vi, at kompromiset er den hulbrystede </w:t>
      </w:r>
      <w:r w:rsidRPr="00864DBB">
        <w:rPr>
          <w:rFonts w:cs="Times New Roman"/>
          <w:b/>
          <w:i/>
          <w:color w:val="000000" w:themeColor="text1"/>
          <w:sz w:val="28"/>
          <w:szCs w:val="28"/>
          <w:lang w:val="da-DK" w:eastAsia="ru-RU" w:bidi="ar-SA"/>
        </w:rPr>
        <w:t>mand</w:t>
      </w:r>
      <w:r w:rsidRPr="00864DBB">
        <w:rPr>
          <w:rFonts w:cs="Times New Roman"/>
          <w:i/>
          <w:color w:val="000000" w:themeColor="text1"/>
          <w:sz w:val="28"/>
          <w:szCs w:val="28"/>
          <w:lang w:val="da-DK" w:eastAsia="ru-RU" w:bidi="ar-SA"/>
        </w:rPr>
        <w:t>, der render rundt med barnevogn. Men ham bliver kvinden jo træt af. Manden skal kunne rumme det stærke kvindekøn, men samtidig være i bedre forbindelse med sin egen maskulinitet.</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‘В Дании мысчитаем, что компромисс – это </w:t>
      </w:r>
      <w:r w:rsidRPr="00864DBB">
        <w:rPr>
          <w:rFonts w:cs="Times New Roman"/>
          <w:b/>
          <w:color w:val="000000" w:themeColor="text1"/>
          <w:sz w:val="28"/>
          <w:szCs w:val="28"/>
          <w:lang w:val="ru-RU" w:eastAsia="ru-RU" w:bidi="ar-SA"/>
        </w:rPr>
        <w:t xml:space="preserve">мужчина </w:t>
      </w:r>
      <w:r w:rsidRPr="00864DBB">
        <w:rPr>
          <w:rFonts w:cs="Times New Roman"/>
          <w:color w:val="000000" w:themeColor="text1"/>
          <w:sz w:val="28"/>
          <w:szCs w:val="28"/>
          <w:lang w:val="ru-RU" w:eastAsia="ru-RU" w:bidi="ar-SA"/>
        </w:rPr>
        <w:t xml:space="preserve">с полой грудью, который носится с детской коляской. Но женщина от него устает. Мужчина должен уметь приспосабливаться к сильному женскому полу, но в то же время быть в контакте со своей собственной мужественностью’.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мужчины</w:t>
      </w:r>
      <w:r w:rsidRPr="00864DBB">
        <w:rPr>
          <w:rFonts w:cs="Times New Roman"/>
          <w:i/>
          <w:color w:val="000000" w:themeColor="text1"/>
          <w:sz w:val="28"/>
          <w:szCs w:val="28"/>
          <w:lang w:val="da-DK" w:eastAsia="ru-RU" w:bidi="ar-SA"/>
        </w:rPr>
        <w:t xml:space="preserve">).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b/>
          <w:i/>
          <w:color w:val="000000" w:themeColor="text1"/>
          <w:sz w:val="28"/>
          <w:szCs w:val="28"/>
          <w:lang w:val="da-DK" w:eastAsia="ru-RU" w:bidi="ar-SA"/>
        </w:rPr>
        <w:t>Manden</w:t>
      </w:r>
      <w:r w:rsidRPr="00864DBB">
        <w:rPr>
          <w:rFonts w:cs="Times New Roman"/>
          <w:i/>
          <w:color w:val="000000" w:themeColor="text1"/>
          <w:sz w:val="28"/>
          <w:szCs w:val="28"/>
          <w:lang w:val="da-DK" w:eastAsia="ru-RU" w:bidi="ar-SA"/>
        </w:rPr>
        <w:t xml:space="preserve"> skal nu dykke ned og finde en identitet, der rummer elementer af jagt og farer, men som godt kan rumme en stærk </w:t>
      </w:r>
      <w:r w:rsidRPr="00864DBB">
        <w:rPr>
          <w:rFonts w:cs="Times New Roman"/>
          <w:b/>
          <w:i/>
          <w:color w:val="000000" w:themeColor="text1"/>
          <w:sz w:val="28"/>
          <w:szCs w:val="28"/>
          <w:lang w:val="da-DK" w:eastAsia="ru-RU" w:bidi="ar-SA"/>
        </w:rPr>
        <w:t>kvinde</w:t>
      </w:r>
      <w:r w:rsidRPr="00864DBB">
        <w:rPr>
          <w:rFonts w:cs="Times New Roman"/>
          <w:i/>
          <w:color w:val="000000" w:themeColor="text1"/>
          <w:sz w:val="28"/>
          <w:szCs w:val="28"/>
          <w:lang w:val="da-DK" w:eastAsia="ru-RU" w:bidi="ar-SA"/>
        </w:rPr>
        <w:t xml:space="preserve">.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‘Теперь мужчина должен погрузиться в проблему и найти идентичность, состоящую из элементов охоты и опасностей, но которая вполне может принять сильную женщину’. </w:t>
      </w:r>
      <w:r w:rsidRPr="00864DBB">
        <w:rPr>
          <w:rFonts w:cs="Times New Roman"/>
          <w:i/>
          <w:color w:val="000000" w:themeColor="text1"/>
          <w:sz w:val="28"/>
          <w:szCs w:val="28"/>
          <w:lang w:val="ru-RU" w:eastAsia="ru-RU" w:bidi="ar-SA"/>
        </w:rPr>
        <w:t>(Высказывание мужчины).</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Необходимо отметить, при всем многообразии моделей словосложения, наиболее частотной в датском языке является модель N+N [Краснова,  2007]. В дискурсе </w:t>
      </w:r>
      <w:r w:rsidR="00262493">
        <w:rPr>
          <w:rFonts w:cs="Times New Roman"/>
          <w:color w:val="000000" w:themeColor="text1"/>
          <w:sz w:val="28"/>
          <w:szCs w:val="28"/>
          <w:lang w:val="ru-RU" w:eastAsia="ru-RU" w:bidi="ar-SA"/>
        </w:rPr>
        <w:t>глянцевы</w:t>
      </w:r>
      <w:r w:rsidR="00CE0D73">
        <w:rPr>
          <w:rFonts w:cs="Times New Roman"/>
          <w:color w:val="000000" w:themeColor="text1"/>
          <w:sz w:val="28"/>
          <w:szCs w:val="28"/>
          <w:lang w:val="ru-RU" w:eastAsia="ru-RU" w:bidi="ar-SA"/>
        </w:rPr>
        <w:t>х</w:t>
      </w:r>
      <w:r w:rsidR="00262493">
        <w:rPr>
          <w:rFonts w:cs="Times New Roman"/>
          <w:color w:val="000000" w:themeColor="text1"/>
          <w:sz w:val="28"/>
          <w:szCs w:val="28"/>
          <w:lang w:val="ru-RU" w:eastAsia="ru-RU" w:bidi="ar-SA"/>
        </w:rPr>
        <w:t xml:space="preserve"> журнал</w:t>
      </w:r>
      <w:r w:rsidR="00CE0D73">
        <w:rPr>
          <w:rFonts w:cs="Times New Roman"/>
          <w:color w:val="000000" w:themeColor="text1"/>
          <w:sz w:val="28"/>
          <w:szCs w:val="28"/>
          <w:lang w:val="ru-RU" w:eastAsia="ru-RU" w:bidi="ar-SA"/>
        </w:rPr>
        <w:t>ов</w:t>
      </w:r>
      <w:r w:rsidRPr="00864DBB">
        <w:rPr>
          <w:rFonts w:cs="Times New Roman"/>
          <w:color w:val="000000" w:themeColor="text1"/>
          <w:sz w:val="28"/>
          <w:szCs w:val="28"/>
          <w:lang w:val="ru-RU" w:eastAsia="ru-RU" w:bidi="ar-SA"/>
        </w:rPr>
        <w:t xml:space="preserve"> представлены разнообразные номинативные композиты. По характеру отношений между двумя компонентами большая часть сложных слов в датском языке принадлежит к подчинительному типу с главным вторым компонентом и зависимым первым [Краснова, 2017, с. 24]. Например, такие композиты как </w:t>
      </w:r>
      <w:r w:rsidRPr="00864DBB">
        <w:rPr>
          <w:rFonts w:cs="Times New Roman"/>
          <w:i/>
          <w:color w:val="000000" w:themeColor="text1"/>
          <w:sz w:val="28"/>
          <w:szCs w:val="28"/>
          <w:lang w:val="ru-RU" w:eastAsia="ru-RU" w:bidi="ar-SA"/>
        </w:rPr>
        <w:t>urkvinde</w:t>
      </w:r>
      <w:r w:rsidRPr="00864DBB">
        <w:rPr>
          <w:rFonts w:cs="Times New Roman"/>
          <w:color w:val="000000" w:themeColor="text1"/>
          <w:sz w:val="28"/>
          <w:szCs w:val="28"/>
          <w:lang w:val="ru-RU" w:eastAsia="ru-RU" w:bidi="ar-SA"/>
        </w:rPr>
        <w:t xml:space="preserve"> ‘первобытная женщина’ и </w:t>
      </w:r>
      <w:r w:rsidRPr="00864DBB">
        <w:rPr>
          <w:rFonts w:cs="Times New Roman"/>
          <w:i/>
          <w:color w:val="000000" w:themeColor="text1"/>
          <w:sz w:val="28"/>
          <w:szCs w:val="28"/>
          <w:lang w:val="ru-RU" w:eastAsia="ru-RU" w:bidi="ar-SA"/>
        </w:rPr>
        <w:t>hulemand</w:t>
      </w:r>
      <w:r w:rsidRPr="00864DBB">
        <w:rPr>
          <w:rFonts w:cs="Times New Roman"/>
          <w:color w:val="000000" w:themeColor="text1"/>
          <w:sz w:val="28"/>
          <w:szCs w:val="28"/>
          <w:lang w:val="ru-RU" w:eastAsia="ru-RU" w:bidi="ar-SA"/>
        </w:rPr>
        <w:t xml:space="preserve"> ‘п</w:t>
      </w:r>
      <w:r w:rsidR="00CE0D73">
        <w:rPr>
          <w:rFonts w:cs="Times New Roman"/>
          <w:color w:val="000000" w:themeColor="text1"/>
          <w:sz w:val="28"/>
          <w:szCs w:val="28"/>
          <w:lang w:val="ru-RU" w:eastAsia="ru-RU" w:bidi="ar-SA"/>
        </w:rPr>
        <w:t xml:space="preserve">ещерный мужчина’ используются </w:t>
      </w:r>
      <w:r w:rsidRPr="00864DBB">
        <w:rPr>
          <w:rFonts w:cs="Times New Roman"/>
          <w:color w:val="000000" w:themeColor="text1"/>
          <w:sz w:val="28"/>
          <w:szCs w:val="28"/>
          <w:lang w:val="ru-RU" w:eastAsia="ru-RU" w:bidi="ar-SA"/>
        </w:rPr>
        <w:t>для обозначения гендерных ролей первобытных людей, которые остаются важными в наше время, где женщина занимается уходом за детьми, а мужчина занимается обеспечением семьи жизненно необходимыми вещами. Такие метафорические номинации человека являются одним из способов моделирования гендерных оппозиций в датском языке:</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er blevet en rigtig </w:t>
      </w:r>
      <w:r w:rsidRPr="00864DBB">
        <w:rPr>
          <w:rFonts w:cs="Times New Roman"/>
          <w:b/>
          <w:i/>
          <w:color w:val="000000" w:themeColor="text1"/>
          <w:sz w:val="28"/>
          <w:szCs w:val="28"/>
          <w:lang w:val="da-DK" w:eastAsia="ru-RU" w:bidi="ar-SA"/>
        </w:rPr>
        <w:t>powerurkvinde</w:t>
      </w:r>
      <w:r w:rsidRPr="00864DBB">
        <w:rPr>
          <w:rFonts w:cs="Times New Roman"/>
          <w:i/>
          <w:color w:val="000000" w:themeColor="text1"/>
          <w:sz w:val="28"/>
          <w:szCs w:val="28"/>
          <w:lang w:val="da-DK" w:eastAsia="ru-RU" w:bidi="ar-SA"/>
        </w:rPr>
        <w:t>, der slår i bordet.</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стала настоящей </w:t>
      </w:r>
      <w:r w:rsidRPr="00864DBB">
        <w:rPr>
          <w:rFonts w:cs="Times New Roman"/>
          <w:b/>
          <w:color w:val="000000" w:themeColor="text1"/>
          <w:sz w:val="28"/>
          <w:szCs w:val="28"/>
          <w:lang w:val="ru-RU" w:eastAsia="ru-RU" w:bidi="ar-SA"/>
        </w:rPr>
        <w:t>сильной первобытной женщиной</w:t>
      </w:r>
      <w:r w:rsidRPr="00864DBB">
        <w:rPr>
          <w:rFonts w:cs="Times New Roman"/>
          <w:color w:val="000000" w:themeColor="text1"/>
          <w:sz w:val="28"/>
          <w:szCs w:val="28"/>
          <w:lang w:val="ru-RU" w:eastAsia="ru-RU" w:bidi="ar-SA"/>
        </w:rPr>
        <w:t xml:space="preserve">, которая четко и ясно выражает свое мнение’.  </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b/>
          <w:i/>
          <w:color w:val="000000" w:themeColor="text1"/>
          <w:sz w:val="28"/>
          <w:szCs w:val="28"/>
          <w:lang w:val="da-DK" w:eastAsia="ru-RU" w:bidi="ar-SA"/>
        </w:rPr>
        <w:t>Hulemanden</w:t>
      </w:r>
      <w:r w:rsidRPr="00864DBB">
        <w:rPr>
          <w:rFonts w:cs="Times New Roman"/>
          <w:i/>
          <w:color w:val="000000" w:themeColor="text1"/>
          <w:sz w:val="28"/>
          <w:szCs w:val="28"/>
          <w:lang w:val="da-DK" w:eastAsia="ru-RU" w:bidi="ar-SA"/>
        </w:rPr>
        <w:t xml:space="preserve"> og ”mande-manden” har det svært. Jeg tror, at den store udfordring bliver at finde en balance mellem at være far og have andre prioriteter samtidig med, at man får det hele til at gå op. </w:t>
      </w:r>
    </w:p>
    <w:p w:rsidR="009204A4" w:rsidRPr="00864DBB" w:rsidRDefault="009204A4" w:rsidP="009204A4">
      <w:pPr>
        <w:tabs>
          <w:tab w:val="left" w:pos="4069"/>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Пещерный мужчина</w:t>
      </w:r>
      <w:r w:rsidRPr="00864DBB">
        <w:rPr>
          <w:rFonts w:cs="Times New Roman"/>
          <w:color w:val="000000" w:themeColor="text1"/>
          <w:sz w:val="28"/>
          <w:szCs w:val="28"/>
          <w:lang w:val="ru-RU" w:eastAsia="ru-RU" w:bidi="ar-SA"/>
        </w:rPr>
        <w:t xml:space="preserve"> и «мужественный мужчина» переживают нелегкие времена. Я думаю, что большой проблемой будет найти баланс между тем, чтобы быть отцом и иметь другие приоритеты, и при этом добиваться большего’.</w:t>
      </w:r>
    </w:p>
    <w:p w:rsidR="009204A4" w:rsidRPr="00864DBB" w:rsidRDefault="009204A4" w:rsidP="009204A4">
      <w:pPr>
        <w:tabs>
          <w:tab w:val="left" w:pos="4069"/>
        </w:tabs>
        <w:spacing w:after="0" w:line="360" w:lineRule="auto"/>
        <w:ind w:firstLine="709"/>
        <w:jc w:val="both"/>
        <w:rPr>
          <w:rFonts w:cs="Times New Roman"/>
          <w:b/>
          <w:i/>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Копулятивные сложные слова эксплицируют сочинительные отношения между компонентами, обозначающими явления, предметы, качества, свойства или действия, а их лексическое значение в равной степени </w:t>
      </w:r>
      <w:r w:rsidRPr="00864DBB">
        <w:rPr>
          <w:rFonts w:cs="Times New Roman"/>
          <w:color w:val="000000" w:themeColor="text1"/>
          <w:sz w:val="28"/>
          <w:szCs w:val="28"/>
          <w:lang w:val="ru-RU" w:eastAsia="ru-RU" w:bidi="ar-SA"/>
        </w:rPr>
        <w:lastRenderedPageBreak/>
        <w:t xml:space="preserve">определяется семантикой двух компонентов [Краснова, 2017, с. 24]. Таким образом,  композит </w:t>
      </w:r>
      <w:r w:rsidRPr="00864DBB">
        <w:rPr>
          <w:rFonts w:cs="Times New Roman"/>
          <w:i/>
          <w:color w:val="000000" w:themeColor="text1"/>
          <w:sz w:val="28"/>
          <w:szCs w:val="28"/>
          <w:lang w:val="da-DK" w:eastAsia="ru-RU" w:bidi="ar-SA"/>
        </w:rPr>
        <w:t>drengepigers</w:t>
      </w:r>
      <w:r w:rsidR="00517A4F"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‘девочки-пацанки’ означает набор признаков, характерных для образа прототипической девочки-пацанки, в то время как композит </w:t>
      </w:r>
      <w:r w:rsidRPr="00864DBB">
        <w:rPr>
          <w:rFonts w:cs="Times New Roman"/>
          <w:i/>
          <w:color w:val="000000" w:themeColor="text1"/>
          <w:sz w:val="28"/>
          <w:szCs w:val="28"/>
          <w:lang w:val="da-DK" w:eastAsia="ru-RU" w:bidi="ar-SA"/>
        </w:rPr>
        <w:t>mande</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manden</w:t>
      </w:r>
      <w:r w:rsidRPr="00864DBB">
        <w:rPr>
          <w:rFonts w:cs="Times New Roman"/>
          <w:color w:val="000000" w:themeColor="text1"/>
          <w:sz w:val="28"/>
          <w:szCs w:val="28"/>
          <w:lang w:val="ru-RU" w:eastAsia="ru-RU" w:bidi="ar-SA"/>
        </w:rPr>
        <w:t xml:space="preserve"> ‘мужественный мужчина’ используется для обозначения протипических характеристик современного мужчины. Как отмечает К. А. Гилярова, удвоение существительного по типу «Х-Х = Y», как в случае с </w:t>
      </w:r>
      <w:r w:rsidRPr="00864DBB">
        <w:rPr>
          <w:rFonts w:cs="Times New Roman"/>
          <w:i/>
          <w:color w:val="000000" w:themeColor="text1"/>
          <w:sz w:val="28"/>
          <w:szCs w:val="28"/>
          <w:lang w:val="da-DK" w:eastAsia="ru-RU" w:bidi="ar-SA"/>
        </w:rPr>
        <w:t>pige</w:t>
      </w:r>
      <w:r w:rsidRPr="00864DBB">
        <w:rPr>
          <w:rFonts w:cs="Times New Roman"/>
          <w:i/>
          <w:color w:val="000000" w:themeColor="text1"/>
          <w:sz w:val="28"/>
          <w:szCs w:val="28"/>
          <w:lang w:val="ru-RU" w:eastAsia="ru-RU" w:bidi="ar-SA"/>
        </w:rPr>
        <w:t>-</w:t>
      </w:r>
      <w:r w:rsidRPr="00864DBB">
        <w:rPr>
          <w:rFonts w:cs="Times New Roman"/>
          <w:i/>
          <w:color w:val="000000" w:themeColor="text1"/>
          <w:sz w:val="28"/>
          <w:szCs w:val="28"/>
          <w:lang w:val="da-DK" w:eastAsia="ru-RU" w:bidi="ar-SA"/>
        </w:rPr>
        <w:t>pige</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‘девочка-девочка’ может иметь значение ‘Y, обладающий некоторыми прототипическими свойствами Х-а’ [Гилярова, 2010, с. 92]. В нижеприведенном примере автор делится воспоминанием из детства о сумке, которую она получила в подарок:</w:t>
      </w:r>
    </w:p>
    <w:p w:rsidR="009204A4" w:rsidRPr="00864DBB" w:rsidRDefault="009204A4" w:rsidP="009204A4">
      <w:pPr>
        <w:tabs>
          <w:tab w:val="left" w:pos="4069"/>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At jeg også cyklede hurtigere end mange af drengene, tog på eventyr i forbrændingsanstalten og spillede langbold på vejen, definerede mig ikke, for tasken kom før alt andet, så jeg var først og fremmest en pyntedukke. Hvilket gjorde mig til en rigtig </w:t>
      </w:r>
      <w:r w:rsidRPr="00864DBB">
        <w:rPr>
          <w:rFonts w:cs="Times New Roman"/>
          <w:b/>
          <w:i/>
          <w:color w:val="000000" w:themeColor="text1"/>
          <w:sz w:val="28"/>
          <w:szCs w:val="28"/>
          <w:lang w:val="da-DK" w:eastAsia="ru-RU" w:bidi="ar-SA"/>
        </w:rPr>
        <w:t>pige-pige</w:t>
      </w:r>
      <w:r w:rsidRPr="00864DBB">
        <w:rPr>
          <w:rFonts w:cs="Times New Roman"/>
          <w:i/>
          <w:color w:val="000000" w:themeColor="text1"/>
          <w:sz w:val="28"/>
          <w:szCs w:val="28"/>
          <w:lang w:val="da-DK" w:eastAsia="ru-RU" w:bidi="ar-SA"/>
        </w:rPr>
        <w:t xml:space="preserve"> og ja, så var min status bare lavere end de rigtige </w:t>
      </w:r>
      <w:r w:rsidRPr="00864DBB">
        <w:rPr>
          <w:rFonts w:cs="Times New Roman"/>
          <w:b/>
          <w:i/>
          <w:color w:val="000000" w:themeColor="text1"/>
          <w:sz w:val="28"/>
          <w:szCs w:val="28"/>
          <w:lang w:val="da-DK" w:eastAsia="ru-RU" w:bidi="ar-SA"/>
        </w:rPr>
        <w:t>drengepigers</w:t>
      </w:r>
      <w:r w:rsidRPr="00864DBB">
        <w:rPr>
          <w:rFonts w:cs="Times New Roman"/>
          <w:i/>
          <w:color w:val="000000" w:themeColor="text1"/>
          <w:sz w:val="28"/>
          <w:szCs w:val="28"/>
          <w:lang w:val="da-DK" w:eastAsia="ru-RU" w:bidi="ar-SA"/>
        </w:rPr>
        <w:t xml:space="preserve">. Denne definering og lavere statusgivning sker stadig, hvis man for eksempel interesserer sig for mode, indretning, madlavning og relationer, frem for hvis det er økonomi, politik og business.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‘То, что я к тому же ездила на велосипеде быстрее, чем многие другие мальчики, гуляла по мусоросжигательному заводу  и играла в лонгбол на дороге, не определяло меня, потому что сумка была превыше всего, поэтому я была в первую очередь декоративной куклой. Что делало меня </w:t>
      </w:r>
      <w:r w:rsidRPr="00864DBB">
        <w:rPr>
          <w:rFonts w:cs="Times New Roman"/>
          <w:b/>
          <w:color w:val="000000" w:themeColor="text1"/>
          <w:sz w:val="28"/>
          <w:szCs w:val="28"/>
          <w:lang w:val="ru-RU" w:eastAsia="ru-RU" w:bidi="ar-SA"/>
        </w:rPr>
        <w:t>настоящей девочкой</w:t>
      </w:r>
      <w:r w:rsidRPr="00864DBB">
        <w:rPr>
          <w:rFonts w:cs="Times New Roman"/>
          <w:color w:val="000000" w:themeColor="text1"/>
          <w:sz w:val="28"/>
          <w:szCs w:val="28"/>
          <w:lang w:val="ru-RU" w:eastAsia="ru-RU" w:bidi="ar-SA"/>
        </w:rPr>
        <w:t xml:space="preserve">, и да, тогда мой статус был просто ниже, чем у настоящих </w:t>
      </w:r>
      <w:r w:rsidRPr="00864DBB">
        <w:rPr>
          <w:rFonts w:cs="Times New Roman"/>
          <w:b/>
          <w:color w:val="000000" w:themeColor="text1"/>
          <w:sz w:val="28"/>
          <w:szCs w:val="28"/>
          <w:lang w:val="ru-RU" w:eastAsia="ru-RU" w:bidi="ar-SA"/>
        </w:rPr>
        <w:t>девочек-пацанок</w:t>
      </w:r>
      <w:r w:rsidRPr="00864DBB">
        <w:rPr>
          <w:rFonts w:cs="Times New Roman"/>
          <w:color w:val="000000" w:themeColor="text1"/>
          <w:sz w:val="28"/>
          <w:szCs w:val="28"/>
          <w:lang w:val="ru-RU" w:eastAsia="ru-RU" w:bidi="ar-SA"/>
        </w:rPr>
        <w:t>. Такое определение и более низкий статус по-прежнему дается, если, например, кто-то интересуется модой, дизайном интерьера, кулинарией и отношениями, а не экономикой, политикой или бизнесом’.</w:t>
      </w:r>
    </w:p>
    <w:p w:rsidR="009204A4" w:rsidRPr="00864DBB" w:rsidRDefault="009204A4" w:rsidP="009204A4">
      <w:pPr>
        <w:autoSpaceDE w:val="0"/>
        <w:autoSpaceDN w:val="0"/>
        <w:adjustRightInd w:val="0"/>
        <w:spacing w:after="0" w:line="360" w:lineRule="auto"/>
        <w:ind w:firstLine="709"/>
        <w:jc w:val="both"/>
        <w:rPr>
          <w:rFonts w:eastAsiaTheme="minorHAnsi" w:cs="Times New Roman"/>
          <w:color w:val="000000" w:themeColor="text1"/>
          <w:sz w:val="28"/>
          <w:szCs w:val="28"/>
          <w:lang w:val="da-DK" w:bidi="ar-SA"/>
        </w:rPr>
      </w:pPr>
      <w:r w:rsidRPr="00864DBB">
        <w:rPr>
          <w:rFonts w:cs="Times New Roman"/>
          <w:color w:val="000000" w:themeColor="text1"/>
          <w:sz w:val="28"/>
          <w:szCs w:val="28"/>
          <w:lang w:val="ru-RU" w:eastAsia="ru-RU" w:bidi="ar-SA"/>
        </w:rPr>
        <w:t xml:space="preserve">При описании мужчины в дискурсе </w:t>
      </w:r>
      <w:r w:rsidR="00262493">
        <w:rPr>
          <w:rFonts w:cs="Times New Roman"/>
          <w:color w:val="000000" w:themeColor="text1"/>
          <w:sz w:val="28"/>
          <w:szCs w:val="28"/>
          <w:lang w:val="ru-RU" w:eastAsia="ru-RU" w:bidi="ar-SA"/>
        </w:rPr>
        <w:t>глянцевы</w:t>
      </w:r>
      <w:r w:rsidR="00D75BFB">
        <w:rPr>
          <w:rFonts w:cs="Times New Roman"/>
          <w:color w:val="000000" w:themeColor="text1"/>
          <w:sz w:val="28"/>
          <w:szCs w:val="28"/>
          <w:lang w:val="ru-RU" w:eastAsia="ru-RU" w:bidi="ar-SA"/>
        </w:rPr>
        <w:t>х</w:t>
      </w:r>
      <w:r w:rsidR="00262493">
        <w:rPr>
          <w:rFonts w:cs="Times New Roman"/>
          <w:color w:val="000000" w:themeColor="text1"/>
          <w:sz w:val="28"/>
          <w:szCs w:val="28"/>
          <w:lang w:val="ru-RU" w:eastAsia="ru-RU" w:bidi="ar-SA"/>
        </w:rPr>
        <w:t xml:space="preserve"> журнал</w:t>
      </w:r>
      <w:r w:rsidR="00D75BFB">
        <w:rPr>
          <w:rFonts w:cs="Times New Roman"/>
          <w:color w:val="000000" w:themeColor="text1"/>
          <w:sz w:val="28"/>
          <w:szCs w:val="28"/>
          <w:lang w:val="ru-RU" w:eastAsia="ru-RU" w:bidi="ar-SA"/>
        </w:rPr>
        <w:t>ов</w:t>
      </w:r>
      <w:r w:rsidRPr="00864DBB">
        <w:rPr>
          <w:rFonts w:cs="Times New Roman"/>
          <w:color w:val="000000" w:themeColor="text1"/>
          <w:sz w:val="28"/>
          <w:szCs w:val="28"/>
          <w:lang w:val="ru-RU" w:eastAsia="ru-RU" w:bidi="ar-SA"/>
        </w:rPr>
        <w:t xml:space="preserve"> используются разные метафорические образования, где первый компонент подвергается метафоризации и происходит уточнение или конкретизация признаков уже знакомого предмета [Краснова, 2007, с. 2]:   </w:t>
      </w:r>
      <w:r w:rsidRPr="00864DBB">
        <w:rPr>
          <w:rFonts w:eastAsiaTheme="minorHAnsi" w:cs="Times New Roman"/>
          <w:i/>
          <w:color w:val="000000" w:themeColor="text1"/>
          <w:sz w:val="28"/>
          <w:szCs w:val="28"/>
          <w:lang w:val="da-DK" w:bidi="ar-SA"/>
        </w:rPr>
        <w:t>taber</w:t>
      </w:r>
      <w:r w:rsidRPr="00864DBB">
        <w:rPr>
          <w:rFonts w:eastAsiaTheme="minorHAnsi" w:cs="Times New Roman"/>
          <w:i/>
          <w:color w:val="000000" w:themeColor="text1"/>
          <w:sz w:val="28"/>
          <w:szCs w:val="28"/>
          <w:lang w:val="ru-RU" w:bidi="ar-SA"/>
        </w:rPr>
        <w:t>-</w:t>
      </w:r>
      <w:r w:rsidRPr="00864DBB">
        <w:rPr>
          <w:rFonts w:eastAsiaTheme="minorHAnsi" w:cs="Times New Roman"/>
          <w:i/>
          <w:color w:val="000000" w:themeColor="text1"/>
          <w:sz w:val="28"/>
          <w:szCs w:val="28"/>
          <w:lang w:val="da-DK" w:bidi="ar-SA"/>
        </w:rPr>
        <w:t>mand</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‘мужчина-неудачник’</w:t>
      </w:r>
      <w:r w:rsidRPr="00864DBB">
        <w:rPr>
          <w:rFonts w:eastAsiaTheme="minorHAnsi" w:cs="Times New Roman"/>
          <w:i/>
          <w:color w:val="000000" w:themeColor="text1"/>
          <w:sz w:val="28"/>
          <w:szCs w:val="28"/>
          <w:lang w:val="ru-RU" w:bidi="ar-SA"/>
        </w:rPr>
        <w:t xml:space="preserve">, </w:t>
      </w:r>
      <w:r w:rsidRPr="00864DBB">
        <w:rPr>
          <w:rFonts w:eastAsiaTheme="minorHAnsi" w:cs="Times New Roman"/>
          <w:i/>
          <w:color w:val="000000" w:themeColor="text1"/>
          <w:sz w:val="28"/>
          <w:szCs w:val="28"/>
          <w:lang w:val="da-DK" w:bidi="ar-SA"/>
        </w:rPr>
        <w:t>mandschauvinist</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 xml:space="preserve">‘мужчина-шовинист’, </w:t>
      </w:r>
      <w:r w:rsidRPr="00864DBB">
        <w:rPr>
          <w:rFonts w:eastAsiaTheme="minorHAnsi" w:cs="Times New Roman"/>
          <w:i/>
          <w:color w:val="000000" w:themeColor="text1"/>
          <w:sz w:val="28"/>
          <w:szCs w:val="28"/>
          <w:lang w:val="da-DK" w:bidi="ar-SA"/>
        </w:rPr>
        <w:t>h</w:t>
      </w:r>
      <w:r w:rsidRPr="00864DBB">
        <w:rPr>
          <w:rFonts w:eastAsiaTheme="minorHAnsi" w:cs="Times New Roman"/>
          <w:i/>
          <w:color w:val="000000" w:themeColor="text1"/>
          <w:sz w:val="28"/>
          <w:szCs w:val="28"/>
          <w:lang w:val="ru-RU" w:bidi="ar-SA"/>
        </w:rPr>
        <w:t>æ</w:t>
      </w:r>
      <w:r w:rsidRPr="00864DBB">
        <w:rPr>
          <w:rFonts w:eastAsiaTheme="minorHAnsi" w:cs="Times New Roman"/>
          <w:i/>
          <w:color w:val="000000" w:themeColor="text1"/>
          <w:sz w:val="28"/>
          <w:szCs w:val="28"/>
          <w:lang w:val="da-DK" w:bidi="ar-SA"/>
        </w:rPr>
        <w:t>dersmanden</w:t>
      </w:r>
      <w:r w:rsidRPr="00864DBB">
        <w:rPr>
          <w:rFonts w:eastAsiaTheme="minorHAnsi" w:cs="Times New Roman"/>
          <w:i/>
          <w:color w:val="000000" w:themeColor="text1"/>
          <w:sz w:val="28"/>
          <w:szCs w:val="28"/>
          <w:lang w:val="ru-RU" w:bidi="ar-SA"/>
        </w:rPr>
        <w:t xml:space="preserve"> (честь + </w:t>
      </w:r>
      <w:r w:rsidRPr="00864DBB">
        <w:rPr>
          <w:rFonts w:eastAsiaTheme="minorHAnsi" w:cs="Times New Roman"/>
          <w:i/>
          <w:color w:val="000000" w:themeColor="text1"/>
          <w:sz w:val="28"/>
          <w:szCs w:val="28"/>
          <w:lang w:val="ru-RU" w:bidi="ar-SA"/>
        </w:rPr>
        <w:lastRenderedPageBreak/>
        <w:t xml:space="preserve">мужчина) </w:t>
      </w:r>
      <w:r w:rsidRPr="00864DBB">
        <w:rPr>
          <w:rFonts w:eastAsiaTheme="minorHAnsi" w:cs="Times New Roman"/>
          <w:color w:val="000000" w:themeColor="text1"/>
          <w:sz w:val="28"/>
          <w:szCs w:val="28"/>
          <w:lang w:val="ru-RU" w:bidi="ar-SA"/>
        </w:rPr>
        <w:t>‘человек чести’</w:t>
      </w:r>
      <w:r w:rsidRPr="00864DBB">
        <w:rPr>
          <w:rFonts w:eastAsiaTheme="minorHAnsi" w:cs="Times New Roman"/>
          <w:i/>
          <w:color w:val="000000" w:themeColor="text1"/>
          <w:sz w:val="28"/>
          <w:szCs w:val="28"/>
          <w:lang w:val="ru-RU" w:bidi="ar-SA"/>
        </w:rPr>
        <w:t xml:space="preserve">, </w:t>
      </w:r>
      <w:r w:rsidRPr="00864DBB">
        <w:rPr>
          <w:rFonts w:eastAsiaTheme="minorHAnsi" w:cs="Times New Roman"/>
          <w:i/>
          <w:color w:val="000000" w:themeColor="text1"/>
          <w:sz w:val="28"/>
          <w:szCs w:val="28"/>
          <w:lang w:bidi="ar-SA"/>
        </w:rPr>
        <w:t>m</w:t>
      </w:r>
      <w:r w:rsidRPr="00864DBB">
        <w:rPr>
          <w:rFonts w:eastAsiaTheme="minorHAnsi" w:cs="Times New Roman"/>
          <w:i/>
          <w:color w:val="000000" w:themeColor="text1"/>
          <w:sz w:val="28"/>
          <w:szCs w:val="28"/>
          <w:lang w:val="ru-RU" w:bidi="ar-SA"/>
        </w:rPr>
        <w:t xml:space="preserve">idtvejskrisemænd ‘мужчины переживающие кризис среднего возраста’, </w:t>
      </w:r>
      <w:r w:rsidRPr="00864DBB">
        <w:rPr>
          <w:rFonts w:eastAsiaTheme="minorHAnsi" w:cs="Times New Roman"/>
          <w:i/>
          <w:color w:val="000000" w:themeColor="text1"/>
          <w:sz w:val="28"/>
          <w:szCs w:val="28"/>
          <w:lang w:val="da-DK" w:bidi="ar-SA"/>
        </w:rPr>
        <w:t>knudemand</w:t>
      </w:r>
      <w:r w:rsidRPr="00864DBB">
        <w:rPr>
          <w:rFonts w:eastAsiaTheme="minorHAnsi" w:cs="Times New Roman"/>
          <w:i/>
          <w:color w:val="000000" w:themeColor="text1"/>
          <w:sz w:val="28"/>
          <w:szCs w:val="28"/>
          <w:lang w:val="ru-RU" w:bidi="ar-SA"/>
        </w:rPr>
        <w:softHyphen/>
        <w:t xml:space="preserve"> (узел + мужчина)  ‘</w:t>
      </w:r>
      <w:r w:rsidRPr="00864DBB">
        <w:rPr>
          <w:rFonts w:eastAsiaTheme="minorHAnsi" w:cs="Times New Roman"/>
          <w:color w:val="000000" w:themeColor="text1"/>
          <w:sz w:val="28"/>
          <w:szCs w:val="28"/>
          <w:lang w:val="ru-RU" w:bidi="ar-SA"/>
        </w:rPr>
        <w:t xml:space="preserve">бесчувственный мужчина’, </w:t>
      </w:r>
      <w:r w:rsidRPr="00864DBB">
        <w:rPr>
          <w:rFonts w:cs="Times New Roman"/>
          <w:i/>
          <w:color w:val="000000" w:themeColor="text1"/>
          <w:sz w:val="28"/>
          <w:szCs w:val="28"/>
          <w:lang w:val="da-DK" w:eastAsia="ru-RU" w:bidi="ar-SA"/>
        </w:rPr>
        <w:t>dr</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mmemand</w:t>
      </w:r>
      <w:r w:rsidRPr="00864DBB">
        <w:rPr>
          <w:rFonts w:cs="Times New Roman"/>
          <w:i/>
          <w:color w:val="000000" w:themeColor="text1"/>
          <w:sz w:val="28"/>
          <w:szCs w:val="28"/>
          <w:lang w:val="ru-RU" w:eastAsia="ru-RU" w:bidi="ar-SA"/>
        </w:rPr>
        <w:t xml:space="preserve"> ‘мужчина мечта’, </w:t>
      </w:r>
      <w:r w:rsidRPr="00864DBB">
        <w:rPr>
          <w:rFonts w:eastAsiaTheme="minorHAnsi" w:cs="Times New Roman"/>
          <w:i/>
          <w:color w:val="000000" w:themeColor="text1"/>
          <w:sz w:val="28"/>
          <w:szCs w:val="28"/>
          <w:lang w:val="da-DK" w:bidi="ar-SA"/>
        </w:rPr>
        <w:t>t</w:t>
      </w:r>
      <w:r w:rsidRPr="00864DBB">
        <w:rPr>
          <w:rFonts w:eastAsiaTheme="minorHAnsi" w:cs="Times New Roman"/>
          <w:i/>
          <w:color w:val="000000" w:themeColor="text1"/>
          <w:sz w:val="28"/>
          <w:szCs w:val="28"/>
          <w:lang w:val="ru-RU" w:bidi="ar-SA"/>
        </w:rPr>
        <w:t>ø</w:t>
      </w:r>
      <w:r w:rsidRPr="00864DBB">
        <w:rPr>
          <w:rFonts w:eastAsiaTheme="minorHAnsi" w:cs="Times New Roman"/>
          <w:i/>
          <w:color w:val="000000" w:themeColor="text1"/>
          <w:sz w:val="28"/>
          <w:szCs w:val="28"/>
          <w:lang w:val="da-DK" w:bidi="ar-SA"/>
        </w:rPr>
        <w:t>sedreng</w:t>
      </w:r>
      <w:r w:rsidRPr="00864DBB">
        <w:rPr>
          <w:rFonts w:eastAsiaTheme="minorHAnsi" w:cs="Times New Roman"/>
          <w:i/>
          <w:color w:val="000000" w:themeColor="text1"/>
          <w:sz w:val="28"/>
          <w:szCs w:val="28"/>
          <w:lang w:val="ru-RU" w:bidi="ar-SA"/>
        </w:rPr>
        <w:t xml:space="preserve"> (девочка + мальчик)  ‘размазня’,  </w:t>
      </w:r>
      <w:r w:rsidRPr="00864DBB">
        <w:rPr>
          <w:rFonts w:eastAsiaTheme="minorHAnsi" w:cs="Times New Roman"/>
          <w:i/>
          <w:color w:val="000000" w:themeColor="text1"/>
          <w:sz w:val="28"/>
          <w:szCs w:val="28"/>
          <w:lang w:val="da-DK" w:bidi="ar-SA"/>
        </w:rPr>
        <w:t>rigmand</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‘состоятельный и привилегированный мужчина’</w:t>
      </w:r>
      <w:r w:rsidRPr="00864DBB">
        <w:rPr>
          <w:rFonts w:cs="Times New Roman"/>
          <w:i/>
          <w:color w:val="000000" w:themeColor="text1"/>
          <w:sz w:val="28"/>
          <w:szCs w:val="28"/>
          <w:lang w:val="ru-RU" w:eastAsia="ru-RU" w:bidi="ar-SA"/>
        </w:rPr>
        <w:t xml:space="preserve">, </w:t>
      </w:r>
      <w:r w:rsidRPr="00864DBB">
        <w:rPr>
          <w:rFonts w:eastAsiaTheme="minorHAnsi" w:cs="Times New Roman"/>
          <w:i/>
          <w:color w:val="000000" w:themeColor="text1"/>
          <w:sz w:val="28"/>
          <w:szCs w:val="28"/>
          <w:lang w:val="da-DK" w:bidi="ar-SA"/>
        </w:rPr>
        <w:t>j</w:t>
      </w:r>
      <w:r w:rsidRPr="00864DBB">
        <w:rPr>
          <w:rFonts w:eastAsiaTheme="minorHAnsi" w:cs="Times New Roman"/>
          <w:i/>
          <w:color w:val="000000" w:themeColor="text1"/>
          <w:sz w:val="28"/>
          <w:szCs w:val="28"/>
          <w:lang w:val="ru-RU" w:bidi="ar-SA"/>
        </w:rPr>
        <w:t>æ</w:t>
      </w:r>
      <w:r w:rsidRPr="00864DBB">
        <w:rPr>
          <w:rFonts w:eastAsiaTheme="minorHAnsi" w:cs="Times New Roman"/>
          <w:i/>
          <w:color w:val="000000" w:themeColor="text1"/>
          <w:sz w:val="28"/>
          <w:szCs w:val="28"/>
          <w:lang w:val="da-DK" w:bidi="ar-SA"/>
        </w:rPr>
        <w:t>germand</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мужчина-охотник’</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Например</w:t>
      </w:r>
      <w:r w:rsidRPr="00864DBB">
        <w:rPr>
          <w:rFonts w:eastAsiaTheme="minorHAnsi" w:cs="Times New Roman"/>
          <w:color w:val="000000" w:themeColor="text1"/>
          <w:sz w:val="28"/>
          <w:szCs w:val="28"/>
          <w:lang w:val="da-DK" w:bidi="ar-SA"/>
        </w:rPr>
        <w:t>:</w:t>
      </w:r>
    </w:p>
    <w:p w:rsidR="009204A4" w:rsidRPr="00864DBB" w:rsidRDefault="009204A4" w:rsidP="009204A4">
      <w:pPr>
        <w:autoSpaceDE w:val="0"/>
        <w:autoSpaceDN w:val="0"/>
        <w:adjustRightInd w:val="0"/>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ville så gerne, at man kunne lave en ny beskrivelse af den kontemporære mand uden polariseringer. For lige nu er det sådan, at enten er man en total </w:t>
      </w:r>
      <w:r w:rsidRPr="00864DBB">
        <w:rPr>
          <w:rFonts w:cs="Times New Roman"/>
          <w:b/>
          <w:i/>
          <w:color w:val="000000" w:themeColor="text1"/>
          <w:sz w:val="28"/>
          <w:szCs w:val="28"/>
          <w:lang w:val="da-DK" w:eastAsia="ru-RU" w:bidi="ar-SA"/>
        </w:rPr>
        <w:t>taber-mand</w:t>
      </w:r>
      <w:r w:rsidRPr="00864DBB">
        <w:rPr>
          <w:rFonts w:cs="Times New Roman"/>
          <w:i/>
          <w:color w:val="000000" w:themeColor="text1"/>
          <w:sz w:val="28"/>
          <w:szCs w:val="28"/>
          <w:lang w:val="da-DK" w:eastAsia="ru-RU" w:bidi="ar-SA"/>
        </w:rPr>
        <w:t xml:space="preserve">, eller også er man en </w:t>
      </w:r>
      <w:r w:rsidRPr="00864DBB">
        <w:rPr>
          <w:rFonts w:cs="Times New Roman"/>
          <w:b/>
          <w:i/>
          <w:color w:val="000000" w:themeColor="text1"/>
          <w:sz w:val="28"/>
          <w:szCs w:val="28"/>
          <w:lang w:val="da-DK" w:eastAsia="ru-RU" w:bidi="ar-SA"/>
        </w:rPr>
        <w:t>mandschauvinist</w:t>
      </w:r>
      <w:r w:rsidRPr="00864DBB">
        <w:rPr>
          <w:rFonts w:cs="Times New Roman"/>
          <w:i/>
          <w:color w:val="000000" w:themeColor="text1"/>
          <w:sz w:val="28"/>
          <w:szCs w:val="28"/>
          <w:lang w:val="da-DK" w:eastAsia="ru-RU" w:bidi="ar-SA"/>
        </w:rPr>
        <w:t xml:space="preserve">. </w:t>
      </w:r>
    </w:p>
    <w:p w:rsidR="00BD7576" w:rsidRPr="00864DBB" w:rsidRDefault="009204A4" w:rsidP="00BD7576">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хочу, чтобы появилось новое описание современного мужчины без поляризаций. На данный момент это тот случай, когда вы либо полный </w:t>
      </w:r>
      <w:r w:rsidRPr="00864DBB">
        <w:rPr>
          <w:rFonts w:cs="Times New Roman"/>
          <w:b/>
          <w:color w:val="000000" w:themeColor="text1"/>
          <w:sz w:val="28"/>
          <w:szCs w:val="28"/>
          <w:lang w:val="ru-RU" w:eastAsia="ru-RU" w:bidi="ar-SA"/>
        </w:rPr>
        <w:t>мужчина-неудачник</w:t>
      </w:r>
      <w:r w:rsidRPr="00864DBB">
        <w:rPr>
          <w:rFonts w:cs="Times New Roman"/>
          <w:color w:val="000000" w:themeColor="text1"/>
          <w:sz w:val="28"/>
          <w:szCs w:val="28"/>
          <w:lang w:val="ru-RU" w:eastAsia="ru-RU" w:bidi="ar-SA"/>
        </w:rPr>
        <w:t xml:space="preserve">, либо вы </w:t>
      </w:r>
      <w:r w:rsidRPr="00864DBB">
        <w:rPr>
          <w:rFonts w:cs="Times New Roman"/>
          <w:b/>
          <w:color w:val="000000" w:themeColor="text1"/>
          <w:sz w:val="28"/>
          <w:szCs w:val="28"/>
          <w:lang w:val="ru-RU" w:eastAsia="ru-RU" w:bidi="ar-SA"/>
        </w:rPr>
        <w:t>мужчина-шовинист'</w:t>
      </w:r>
      <w:r w:rsidRPr="00864DBB">
        <w:rPr>
          <w:rFonts w:cs="Times New Roman"/>
          <w:color w:val="000000" w:themeColor="text1"/>
          <w:sz w:val="28"/>
          <w:szCs w:val="28"/>
          <w:lang w:val="ru-RU" w:eastAsia="ru-RU" w:bidi="ar-SA"/>
        </w:rPr>
        <w:t>.</w:t>
      </w:r>
    </w:p>
    <w:p w:rsidR="009204A4" w:rsidRPr="00864DBB" w:rsidRDefault="009204A4" w:rsidP="00BD7576">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Таким образом, наименования лица осуществляется за счёт средств на лексико-семантическом и словообразо</w:t>
      </w:r>
      <w:r w:rsidR="00BD7576" w:rsidRPr="00864DBB">
        <w:rPr>
          <w:rFonts w:cs="Times New Roman"/>
          <w:color w:val="000000" w:themeColor="text1"/>
          <w:sz w:val="28"/>
          <w:szCs w:val="28"/>
          <w:lang w:val="ru-RU" w:eastAsia="ru-RU" w:bidi="ar-SA"/>
        </w:rPr>
        <w:t>вательном уровнях.</w:t>
      </w:r>
      <w:r w:rsidRPr="00864DBB">
        <w:rPr>
          <w:rFonts w:cs="Times New Roman"/>
          <w:color w:val="000000" w:themeColor="text1"/>
          <w:sz w:val="28"/>
          <w:szCs w:val="28"/>
          <w:lang w:val="ru-RU" w:eastAsia="ru-RU" w:bidi="ar-SA"/>
        </w:rPr>
        <w:t xml:space="preserve"> Словосложение является самым распространенным способ словообразования в датском языке, при этом большинство композитов имеют метафорический перенос, который акцентирует и конкретизирует качества мужчин и женщин.</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66" w:name="_Toc71459024"/>
      <w:bookmarkStart w:id="67" w:name="_Toc71475236"/>
      <w:bookmarkStart w:id="68" w:name="_Toc73340606"/>
      <w:r w:rsidRPr="00864DBB">
        <w:rPr>
          <w:rFonts w:eastAsiaTheme="majorEastAsia" w:cs="Times New Roman"/>
          <w:b/>
          <w:bCs/>
          <w:color w:val="000000" w:themeColor="text1"/>
          <w:sz w:val="28"/>
          <w:szCs w:val="28"/>
          <w:lang w:val="ru-RU" w:eastAsia="ru-RU" w:bidi="ar-SA"/>
        </w:rPr>
        <w:t>2.3. Роль терминов родства для номинации  лица</w:t>
      </w:r>
      <w:bookmarkEnd w:id="66"/>
      <w:bookmarkEnd w:id="67"/>
      <w:bookmarkEnd w:id="68"/>
      <w:r w:rsidRPr="00864DBB">
        <w:rPr>
          <w:rFonts w:eastAsiaTheme="majorEastAsia" w:cs="Times New Roman"/>
          <w:b/>
          <w:bCs/>
          <w:color w:val="000000" w:themeColor="text1"/>
          <w:sz w:val="28"/>
          <w:szCs w:val="28"/>
          <w:lang w:val="ru-RU" w:eastAsia="ru-RU" w:bidi="ar-SA"/>
        </w:rPr>
        <w:t xml:space="preserv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Термины родства в дискурсе женских журналов обладают высокой частотностью, в ходе исследования было выявлено 426 словоупотреблений лексемы </w:t>
      </w:r>
      <w:r w:rsidRPr="00864DBB">
        <w:rPr>
          <w:rFonts w:cs="Times New Roman"/>
          <w:i/>
          <w:color w:val="000000" w:themeColor="text1"/>
          <w:sz w:val="28"/>
          <w:szCs w:val="28"/>
          <w:lang w:val="ru-RU" w:eastAsia="ru-RU" w:bidi="ar-SA"/>
        </w:rPr>
        <w:t>far</w:t>
      </w:r>
      <w:r w:rsidRPr="00864DBB">
        <w:rPr>
          <w:rFonts w:cs="Times New Roman"/>
          <w:color w:val="000000" w:themeColor="text1"/>
          <w:sz w:val="28"/>
          <w:szCs w:val="28"/>
          <w:lang w:val="ru-RU" w:eastAsia="ru-RU" w:bidi="ar-SA"/>
        </w:rPr>
        <w:t xml:space="preserve"> ‘отец’ и 323 словоупотребления лексемы </w:t>
      </w:r>
      <w:r w:rsidRPr="00864DBB">
        <w:rPr>
          <w:rFonts w:cs="Times New Roman"/>
          <w:i/>
          <w:color w:val="000000" w:themeColor="text1"/>
          <w:sz w:val="28"/>
          <w:szCs w:val="28"/>
          <w:lang w:val="ru-RU" w:eastAsia="ru-RU" w:bidi="ar-SA"/>
        </w:rPr>
        <w:t>mor</w:t>
      </w:r>
      <w:r w:rsidRPr="00864DBB">
        <w:rPr>
          <w:rFonts w:cs="Times New Roman"/>
          <w:color w:val="000000" w:themeColor="text1"/>
          <w:sz w:val="28"/>
          <w:szCs w:val="28"/>
          <w:lang w:val="ru-RU" w:eastAsia="ru-RU" w:bidi="ar-SA"/>
        </w:rPr>
        <w:t xml:space="preserve"> ‘мать’. Также были выявлены следующие</w:t>
      </w:r>
      <w:r w:rsidRPr="00864DBB">
        <w:rPr>
          <w:rFonts w:cs="Times New Roman"/>
          <w:color w:val="000000" w:themeColor="text1"/>
          <w:sz w:val="28"/>
          <w:szCs w:val="28"/>
          <w:lang w:val="ru-RU" w:eastAsia="ru-RU" w:bidi="ar-SA"/>
        </w:rPr>
        <w:tab/>
        <w:t xml:space="preserve"> лексемы: </w:t>
      </w:r>
      <w:r w:rsidRPr="00864DBB">
        <w:rPr>
          <w:rFonts w:cs="Times New Roman"/>
          <w:i/>
          <w:color w:val="000000" w:themeColor="text1"/>
          <w:sz w:val="28"/>
          <w:szCs w:val="28"/>
          <w:lang w:val="da-DK" w:eastAsia="ru-RU" w:bidi="ar-SA"/>
        </w:rPr>
        <w:t>s</w:t>
      </w:r>
      <w:r w:rsidRPr="00864DBB">
        <w:rPr>
          <w:rFonts w:cs="Times New Roman"/>
          <w:i/>
          <w:color w:val="000000" w:themeColor="text1"/>
          <w:sz w:val="28"/>
          <w:szCs w:val="28"/>
          <w:lang w:val="ru-RU" w:eastAsia="ru-RU" w:bidi="ar-SA"/>
        </w:rPr>
        <w:t>øn</w:t>
      </w:r>
      <w:r w:rsidRPr="00864DBB">
        <w:rPr>
          <w:rFonts w:cs="Times New Roman"/>
          <w:color w:val="000000" w:themeColor="text1"/>
          <w:sz w:val="28"/>
          <w:szCs w:val="28"/>
          <w:lang w:val="ru-RU" w:eastAsia="ru-RU" w:bidi="ar-SA"/>
        </w:rPr>
        <w:t xml:space="preserve"> ‘сын’ </w:t>
      </w:r>
      <w:r w:rsidRPr="00864DBB">
        <w:rPr>
          <w:rFonts w:cs="Times New Roman"/>
          <w:i/>
          <w:color w:val="000000" w:themeColor="text1"/>
          <w:sz w:val="28"/>
          <w:szCs w:val="28"/>
          <w:lang w:val="da-DK" w:eastAsia="ru-RU" w:bidi="ar-SA"/>
        </w:rPr>
        <w:t>m</w:t>
      </w:r>
      <w:r w:rsidRPr="00864DBB">
        <w:rPr>
          <w:rFonts w:cs="Times New Roman"/>
          <w:i/>
          <w:color w:val="000000" w:themeColor="text1"/>
          <w:sz w:val="28"/>
          <w:szCs w:val="28"/>
          <w:lang w:val="ru-RU" w:eastAsia="ru-RU" w:bidi="ar-SA"/>
        </w:rPr>
        <w:t>and</w:t>
      </w:r>
      <w:r w:rsidRPr="00864DBB">
        <w:rPr>
          <w:rFonts w:cs="Times New Roman"/>
          <w:color w:val="000000" w:themeColor="text1"/>
          <w:sz w:val="28"/>
          <w:szCs w:val="28"/>
          <w:lang w:val="ru-RU" w:eastAsia="ru-RU" w:bidi="ar-SA"/>
        </w:rPr>
        <w:t xml:space="preserve">‘муж’, </w:t>
      </w:r>
      <w:r w:rsidRPr="00864DBB">
        <w:rPr>
          <w:rFonts w:cs="Times New Roman"/>
          <w:i/>
          <w:color w:val="000000" w:themeColor="text1"/>
          <w:sz w:val="28"/>
          <w:szCs w:val="28"/>
          <w:lang w:eastAsia="ru-RU" w:bidi="ar-SA"/>
        </w:rPr>
        <w:t>datter</w:t>
      </w:r>
      <w:r w:rsidRPr="00864DBB">
        <w:rPr>
          <w:rFonts w:cs="Times New Roman"/>
          <w:color w:val="000000" w:themeColor="text1"/>
          <w:sz w:val="28"/>
          <w:szCs w:val="28"/>
          <w:lang w:val="ru-RU" w:eastAsia="ru-RU" w:bidi="ar-SA"/>
        </w:rPr>
        <w:t xml:space="preserve">‘дочь’, </w:t>
      </w:r>
      <w:r w:rsidRPr="00864DBB">
        <w:rPr>
          <w:rFonts w:cs="Times New Roman"/>
          <w:i/>
          <w:color w:val="000000" w:themeColor="text1"/>
          <w:sz w:val="28"/>
          <w:szCs w:val="28"/>
          <w:lang w:eastAsia="ru-RU" w:bidi="ar-SA"/>
        </w:rPr>
        <w:t>kone</w:t>
      </w:r>
      <w:r w:rsidRPr="00864DBB">
        <w:rPr>
          <w:rFonts w:cs="Times New Roman"/>
          <w:color w:val="000000" w:themeColor="text1"/>
          <w:sz w:val="28"/>
          <w:szCs w:val="28"/>
          <w:lang w:val="ru-RU" w:eastAsia="ru-RU" w:bidi="ar-SA"/>
        </w:rPr>
        <w:t xml:space="preserve"> ‘жена’ и т.д. всего 22 мужские номинации и 18 женских (813 и 692 словоупотребления соответственно).</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Главная функция терминов родства актуализирование тем материнства и отцовства. На страницах журнал</w:t>
      </w:r>
      <w:r w:rsidR="00D75BFB">
        <w:rPr>
          <w:rFonts w:cs="Times New Roman"/>
          <w:color w:val="000000" w:themeColor="text1"/>
          <w:sz w:val="28"/>
          <w:szCs w:val="28"/>
          <w:lang w:val="ru-RU" w:eastAsia="ru-RU" w:bidi="ar-SA"/>
        </w:rPr>
        <w:t>ов</w:t>
      </w:r>
      <w:r w:rsidRPr="00864DBB">
        <w:rPr>
          <w:rFonts w:cs="Times New Roman"/>
          <w:color w:val="000000" w:themeColor="text1"/>
          <w:sz w:val="28"/>
          <w:szCs w:val="28"/>
          <w:lang w:val="ru-RU" w:eastAsia="ru-RU" w:bidi="ar-SA"/>
        </w:rPr>
        <w:t xml:space="preserve"> подчеркивается важность материнства, которое рассматривается как одна из основных целей женщины, например:</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Det at blive </w:t>
      </w:r>
      <w:r w:rsidRPr="00864DBB">
        <w:rPr>
          <w:rFonts w:cs="Times New Roman"/>
          <w:b/>
          <w:i/>
          <w:color w:val="000000" w:themeColor="text1"/>
          <w:sz w:val="28"/>
          <w:szCs w:val="28"/>
          <w:lang w:val="da-DK" w:eastAsia="ru-RU" w:bidi="ar-SA"/>
        </w:rPr>
        <w:t xml:space="preserve">mor </w:t>
      </w:r>
      <w:r w:rsidRPr="00864DBB">
        <w:rPr>
          <w:rFonts w:cs="Times New Roman"/>
          <w:i/>
          <w:color w:val="000000" w:themeColor="text1"/>
          <w:sz w:val="28"/>
          <w:szCs w:val="28"/>
          <w:lang w:val="da-DK" w:eastAsia="ru-RU" w:bidi="ar-SA"/>
        </w:rPr>
        <w:t>gjorde mig både stærk og sårbar. Det var en dobbelt følelse. Det er jo vanvittigt, at man kan elske nogen så højt, som man elsker sit barn.</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‘Став </w:t>
      </w:r>
      <w:r w:rsidRPr="00864DBB">
        <w:rPr>
          <w:rFonts w:cs="Times New Roman"/>
          <w:b/>
          <w:color w:val="000000" w:themeColor="text1"/>
          <w:sz w:val="28"/>
          <w:szCs w:val="28"/>
          <w:lang w:val="ru-RU" w:eastAsia="ru-RU" w:bidi="ar-SA"/>
        </w:rPr>
        <w:t>матерью</w:t>
      </w:r>
      <w:r w:rsidRPr="00864DBB">
        <w:rPr>
          <w:rFonts w:cs="Times New Roman"/>
          <w:color w:val="000000" w:themeColor="text1"/>
          <w:sz w:val="28"/>
          <w:szCs w:val="28"/>
          <w:lang w:val="ru-RU" w:eastAsia="ru-RU" w:bidi="ar-SA"/>
        </w:rPr>
        <w:t xml:space="preserve">, я стала сильной и уязвимой.  Двоякое чувство. Сложно поверить, что можно любить кого-то так же сильно, как своего ребенка’.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Vi definerer vores værdi ud fra, om vi for eksempel er en god partner eller en god </w:t>
      </w:r>
      <w:r w:rsidRPr="00864DBB">
        <w:rPr>
          <w:rFonts w:cs="Times New Roman"/>
          <w:b/>
          <w:i/>
          <w:color w:val="000000" w:themeColor="text1"/>
          <w:sz w:val="28"/>
          <w:szCs w:val="28"/>
          <w:lang w:val="da-DK" w:eastAsia="ru-RU" w:bidi="ar-SA"/>
        </w:rPr>
        <w:t>mor</w:t>
      </w:r>
      <w:r w:rsidRPr="00864DBB">
        <w:rPr>
          <w:rFonts w:cs="Times New Roman"/>
          <w:i/>
          <w:color w:val="000000" w:themeColor="text1"/>
          <w:sz w:val="28"/>
          <w:szCs w:val="28"/>
          <w:lang w:val="da-DK" w:eastAsia="ru-RU" w:bidi="ar-SA"/>
        </w:rPr>
        <w:t>. Men i denne her overgangsfase skal vi finde ud af, hvad der har værdi for mig – både på det ydre og det indre plan.</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‘Мы определяем нашу ценность, основываясь, например, на том, являемся ли мы хорошим партнером или хорошей </w:t>
      </w:r>
      <w:r w:rsidRPr="00864DBB">
        <w:rPr>
          <w:rFonts w:cs="Times New Roman"/>
          <w:b/>
          <w:color w:val="000000" w:themeColor="text1"/>
          <w:sz w:val="28"/>
          <w:szCs w:val="28"/>
          <w:lang w:val="ru-RU" w:eastAsia="ru-RU" w:bidi="ar-SA"/>
        </w:rPr>
        <w:t>матерью</w:t>
      </w:r>
      <w:r w:rsidRPr="00864DBB">
        <w:rPr>
          <w:rFonts w:cs="Times New Roman"/>
          <w:color w:val="000000" w:themeColor="text1"/>
          <w:sz w:val="28"/>
          <w:szCs w:val="28"/>
          <w:lang w:val="ru-RU" w:eastAsia="ru-RU" w:bidi="ar-SA"/>
        </w:rPr>
        <w:t>. Но на этом переходном этапе нам нужно выяснить, что важно для меня  –</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 как внешне, так и внутренне’.</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w:t>
      </w:r>
      <w:r w:rsidR="00D75BFB">
        <w:rPr>
          <w:rFonts w:cs="Times New Roman"/>
          <w:color w:val="000000" w:themeColor="text1"/>
          <w:sz w:val="28"/>
          <w:szCs w:val="28"/>
          <w:lang w:val="ru-RU" w:eastAsia="ru-RU" w:bidi="ar-SA"/>
        </w:rPr>
        <w:t>женских</w:t>
      </w:r>
      <w:r w:rsidR="00262493">
        <w:rPr>
          <w:rFonts w:cs="Times New Roman"/>
          <w:color w:val="000000" w:themeColor="text1"/>
          <w:sz w:val="28"/>
          <w:szCs w:val="28"/>
          <w:lang w:val="ru-RU" w:eastAsia="ru-RU" w:bidi="ar-SA"/>
        </w:rPr>
        <w:t xml:space="preserve"> журнал</w:t>
      </w:r>
      <w:r w:rsidR="00D75BFB">
        <w:rPr>
          <w:rFonts w:cs="Times New Roman"/>
          <w:color w:val="000000" w:themeColor="text1"/>
          <w:sz w:val="28"/>
          <w:szCs w:val="28"/>
          <w:lang w:val="ru-RU" w:eastAsia="ru-RU" w:bidi="ar-SA"/>
        </w:rPr>
        <w:t xml:space="preserve">ах </w:t>
      </w:r>
      <w:r w:rsidRPr="00864DBB">
        <w:rPr>
          <w:rFonts w:cs="Times New Roman"/>
          <w:color w:val="000000" w:themeColor="text1"/>
          <w:sz w:val="28"/>
          <w:szCs w:val="28"/>
          <w:lang w:val="ru-RU" w:eastAsia="ru-RU" w:bidi="ar-SA"/>
        </w:rPr>
        <w:t xml:space="preserve">материнство рассматривается, как возможность начать работать над собой и как неотъемлемая часть женщины, которая позволяет ей стать лучше: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Nu er Jeanette Ottesen i gang med at træne sig i form til OL næste år og bevise, at hun bliver en bedre atlet af at være bleve t</w:t>
      </w:r>
      <w:r w:rsidRPr="00864DBB">
        <w:rPr>
          <w:rFonts w:cs="Times New Roman"/>
          <w:b/>
          <w:i/>
          <w:color w:val="000000" w:themeColor="text1"/>
          <w:sz w:val="28"/>
          <w:szCs w:val="28"/>
          <w:lang w:val="da-DK" w:eastAsia="ru-RU" w:bidi="ar-SA"/>
        </w:rPr>
        <w:t>mor</w:t>
      </w:r>
      <w:r w:rsidRPr="00864DBB">
        <w:rPr>
          <w:rFonts w:cs="Times New Roman"/>
          <w:i/>
          <w:color w:val="000000" w:themeColor="text1"/>
          <w:sz w:val="28"/>
          <w:szCs w:val="28"/>
          <w:lang w:val="da-DK" w:eastAsia="ru-RU" w:bidi="ar-SA"/>
        </w:rPr>
        <w:t xml:space="preserve">. </w:t>
      </w:r>
    </w:p>
    <w:p w:rsidR="00BD7576" w:rsidRPr="00864DBB" w:rsidRDefault="009204A4" w:rsidP="00BD7576">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‘Сейчас Жанетт Оттесен готовится к олимпиаде в следующем году и доказывает, что она стала лучше как спортсменка став </w:t>
      </w:r>
      <w:r w:rsidRPr="00864DBB">
        <w:rPr>
          <w:rFonts w:cs="Times New Roman"/>
          <w:b/>
          <w:color w:val="000000" w:themeColor="text1"/>
          <w:sz w:val="28"/>
          <w:szCs w:val="28"/>
          <w:lang w:val="ru-RU" w:eastAsia="ru-RU" w:bidi="ar-SA"/>
        </w:rPr>
        <w:t>матерью’</w:t>
      </w:r>
      <w:r w:rsidRPr="00864DBB">
        <w:rPr>
          <w:rFonts w:cs="Times New Roman"/>
          <w:color w:val="000000" w:themeColor="text1"/>
          <w:sz w:val="28"/>
          <w:szCs w:val="28"/>
          <w:lang w:val="ru-RU" w:eastAsia="ru-RU" w:bidi="ar-SA"/>
        </w:rPr>
        <w:t>.</w:t>
      </w:r>
    </w:p>
    <w:p w:rsidR="009204A4" w:rsidRPr="00864DBB" w:rsidRDefault="009204A4" w:rsidP="00BD7576">
      <w:pPr>
        <w:spacing w:after="0" w:line="360" w:lineRule="auto"/>
        <w:ind w:firstLine="709"/>
        <w:jc w:val="both"/>
        <w:rPr>
          <w:rFonts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Метафорический перенос</w:t>
      </w:r>
      <w:r w:rsidRPr="00864DBB">
        <w:rPr>
          <w:rFonts w:cs="Times New Roman"/>
          <w:color w:val="000000" w:themeColor="text1"/>
          <w:sz w:val="28"/>
          <w:szCs w:val="28"/>
          <w:lang w:val="ru-RU"/>
        </w:rPr>
        <w:t xml:space="preserve"> играет важную роль в создании сложных слов в современном датском языке [Краснова, 2007]</w:t>
      </w:r>
      <w:r w:rsidRPr="00864DBB">
        <w:rPr>
          <w:rFonts w:eastAsia="Times New Roman" w:cs="Times New Roman"/>
          <w:color w:val="000000" w:themeColor="text1"/>
          <w:sz w:val="28"/>
          <w:szCs w:val="28"/>
          <w:lang w:val="ru-RU" w:eastAsia="ru-RU" w:bidi="ar-SA"/>
        </w:rPr>
        <w:t>. Во многих метафорах использование словообразовател</w:t>
      </w:r>
      <w:r w:rsidR="00BD7576" w:rsidRPr="00864DBB">
        <w:rPr>
          <w:rFonts w:eastAsia="Times New Roman" w:cs="Times New Roman"/>
          <w:color w:val="000000" w:themeColor="text1"/>
          <w:sz w:val="28"/>
          <w:szCs w:val="28"/>
          <w:lang w:val="ru-RU" w:eastAsia="ru-RU" w:bidi="ar-SA"/>
        </w:rPr>
        <w:t>ь</w:t>
      </w:r>
      <w:r w:rsidRPr="00864DBB">
        <w:rPr>
          <w:rFonts w:eastAsia="Times New Roman" w:cs="Times New Roman"/>
          <w:color w:val="000000" w:themeColor="text1"/>
          <w:sz w:val="28"/>
          <w:szCs w:val="28"/>
          <w:lang w:val="ru-RU" w:eastAsia="ru-RU" w:bidi="ar-SA"/>
        </w:rPr>
        <w:t>ных возможностей датского языка способствует созданию определенных ассоциаций у читателей.</w:t>
      </w:r>
      <w:r w:rsidR="00CC7C03" w:rsidRPr="00CC7C03">
        <w:rPr>
          <w:rFonts w:eastAsia="Times New Roman" w:cs="Times New Roman"/>
          <w:color w:val="000000" w:themeColor="text1"/>
          <w:sz w:val="28"/>
          <w:szCs w:val="28"/>
          <w:lang w:val="ru-RU" w:eastAsia="ru-RU" w:bidi="ar-SA"/>
        </w:rPr>
        <w:t xml:space="preserve"> </w:t>
      </w:r>
      <w:r w:rsidR="00CC7C03">
        <w:rPr>
          <w:rFonts w:eastAsia="Times New Roman" w:cs="Times New Roman"/>
          <w:color w:val="000000" w:themeColor="text1"/>
          <w:sz w:val="28"/>
          <w:szCs w:val="28"/>
          <w:lang w:val="ru-RU" w:eastAsia="ru-RU" w:bidi="ar-SA"/>
        </w:rPr>
        <w:t xml:space="preserve">Композиты представляют собой свернутое высказывание, которое емко маркирует </w:t>
      </w:r>
      <w:r w:rsidR="00725FB0">
        <w:rPr>
          <w:rFonts w:eastAsia="Times New Roman" w:cs="Times New Roman"/>
          <w:color w:val="000000" w:themeColor="text1"/>
          <w:sz w:val="28"/>
          <w:szCs w:val="28"/>
          <w:lang w:val="ru-RU" w:eastAsia="ru-RU" w:bidi="ar-SA"/>
        </w:rPr>
        <w:t>различные явления</w:t>
      </w:r>
      <w:r w:rsidR="00CC7C03">
        <w:rPr>
          <w:rFonts w:eastAsia="Times New Roman" w:cs="Times New Roman"/>
          <w:color w:val="000000" w:themeColor="text1"/>
          <w:sz w:val="28"/>
          <w:szCs w:val="28"/>
          <w:lang w:val="ru-RU" w:eastAsia="ru-RU" w:bidi="ar-SA"/>
        </w:rPr>
        <w:t>.</w:t>
      </w:r>
      <w:r w:rsidRPr="00864DBB">
        <w:rPr>
          <w:rFonts w:eastAsia="Times New Roman" w:cs="Times New Roman"/>
          <w:color w:val="000000" w:themeColor="text1"/>
          <w:sz w:val="28"/>
          <w:szCs w:val="28"/>
          <w:lang w:val="ru-RU" w:eastAsia="ru-RU" w:bidi="ar-SA"/>
        </w:rPr>
        <w:t xml:space="preserve">  Например, композит </w:t>
      </w:r>
      <w:r w:rsidRPr="00864DBB">
        <w:rPr>
          <w:rFonts w:eastAsia="Times New Roman" w:cs="Times New Roman"/>
          <w:i/>
          <w:color w:val="000000" w:themeColor="text1"/>
          <w:sz w:val="28"/>
          <w:szCs w:val="28"/>
          <w:lang w:val="da-DK" w:eastAsia="ru-RU" w:bidi="ar-SA"/>
        </w:rPr>
        <w:t>curlingmor</w:t>
      </w:r>
      <w:r w:rsidRPr="00864DBB">
        <w:rPr>
          <w:rFonts w:eastAsia="Times New Roman" w:cs="Times New Roman"/>
          <w:i/>
          <w:color w:val="000000" w:themeColor="text1"/>
          <w:sz w:val="28"/>
          <w:szCs w:val="28"/>
          <w:lang w:val="ru-RU" w:eastAsia="ru-RU" w:bidi="ar-SA"/>
        </w:rPr>
        <w:t xml:space="preserve"> (</w:t>
      </w:r>
      <w:r w:rsidRPr="00864DBB">
        <w:rPr>
          <w:rFonts w:eastAsia="Times New Roman" w:cs="Times New Roman"/>
          <w:color w:val="000000" w:themeColor="text1"/>
          <w:sz w:val="28"/>
          <w:szCs w:val="28"/>
          <w:lang w:val="ru-RU" w:eastAsia="ru-RU" w:bidi="ar-SA"/>
        </w:rPr>
        <w:t>досл. керлинг</w:t>
      </w:r>
      <w:r w:rsidRPr="00864DBB">
        <w:rPr>
          <w:rFonts w:eastAsia="Times New Roman" w:cs="Times New Roman"/>
          <w:color w:val="000000" w:themeColor="text1"/>
          <w:sz w:val="28"/>
          <w:vertAlign w:val="superscript"/>
          <w:lang w:val="ru-RU" w:eastAsia="ru-RU" w:bidi="ar-SA"/>
        </w:rPr>
        <w:footnoteReference w:id="3"/>
      </w:r>
      <w:r w:rsidRPr="00864DBB">
        <w:rPr>
          <w:rFonts w:eastAsia="Times New Roman" w:cs="Times New Roman"/>
          <w:color w:val="000000" w:themeColor="text1"/>
          <w:sz w:val="28"/>
          <w:szCs w:val="28"/>
          <w:lang w:val="ru-RU" w:eastAsia="ru-RU" w:bidi="ar-SA"/>
        </w:rPr>
        <w:t xml:space="preserve"> + мать) ‘мать-наседка’ содержит метафорический перенос в первом компоненте. Данная метафора была взята из кёрлинга, где все внимание сосредоточено на камне, который один игрок разгоняет по льду и остальные расчищают лед перед камнем, таким образом, некоторые матери слово игроки керлинга оберегают своих детей от внешнего мира:</w:t>
      </w:r>
    </w:p>
    <w:p w:rsidR="009204A4" w:rsidRPr="00864DBB" w:rsidRDefault="009204A4" w:rsidP="009204A4">
      <w:pPr>
        <w:spacing w:after="0" w:line="360" w:lineRule="auto"/>
        <w:ind w:firstLine="709"/>
        <w:jc w:val="both"/>
        <w:textAlignment w:val="top"/>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lastRenderedPageBreak/>
        <w:t xml:space="preserve">Jeg skulle ikke være alene mor, men kæmpe cadeau til dem, der klarer det, og jeg skulle ikke blive </w:t>
      </w:r>
      <w:r w:rsidRPr="00864DBB">
        <w:rPr>
          <w:rFonts w:cs="Times New Roman"/>
          <w:b/>
          <w:i/>
          <w:color w:val="000000" w:themeColor="text1"/>
          <w:sz w:val="28"/>
          <w:szCs w:val="28"/>
          <w:lang w:val="da-DK" w:eastAsia="ru-RU" w:bidi="ar-SA"/>
        </w:rPr>
        <w:t>curlingmor</w:t>
      </w:r>
      <w:r w:rsidRPr="00864DBB">
        <w:rPr>
          <w:rFonts w:cs="Times New Roman"/>
          <w:i/>
          <w:color w:val="000000" w:themeColor="text1"/>
          <w:sz w:val="28"/>
          <w:szCs w:val="28"/>
          <w:lang w:val="da-DK" w:eastAsia="ru-RU" w:bidi="ar-SA"/>
        </w:rPr>
        <w:t xml:space="preserve"> – det arbejder jeg stadig på, og jeg skulle ikke have gæld. </w:t>
      </w:r>
    </w:p>
    <w:p w:rsidR="009204A4" w:rsidRPr="00864DBB" w:rsidRDefault="009204A4" w:rsidP="009204A4">
      <w:pPr>
        <w:spacing w:after="0" w:line="360" w:lineRule="auto"/>
        <w:ind w:firstLine="709"/>
        <w:jc w:val="both"/>
        <w:textAlignment w:val="top"/>
        <w:rPr>
          <w:rFonts w:eastAsia="Times New Roman" w:cs="Times New Roman"/>
          <w:color w:val="000000" w:themeColor="text1"/>
          <w:szCs w:val="24"/>
          <w:lang w:val="ru-RU" w:eastAsia="ru-RU" w:bidi="ar-SA"/>
        </w:rPr>
      </w:pPr>
      <w:r w:rsidRPr="00864DBB">
        <w:rPr>
          <w:rFonts w:cs="Times New Roman"/>
          <w:color w:val="000000" w:themeColor="text1"/>
          <w:sz w:val="28"/>
          <w:szCs w:val="28"/>
          <w:lang w:val="ru-RU" w:eastAsia="ru-RU" w:bidi="ar-SA"/>
        </w:rPr>
        <w:t xml:space="preserve">‘Я не должна быть матерью-одиночкой, но отдаю должное тем, кто справляется с таким положением, и я не должна становиться </w:t>
      </w:r>
      <w:r w:rsidRPr="00864DBB">
        <w:rPr>
          <w:rFonts w:cs="Times New Roman"/>
          <w:b/>
          <w:color w:val="000000" w:themeColor="text1"/>
          <w:sz w:val="28"/>
          <w:szCs w:val="28"/>
          <w:lang w:val="ru-RU" w:eastAsia="ru-RU" w:bidi="ar-SA"/>
        </w:rPr>
        <w:t xml:space="preserve">матерью-наседкой </w:t>
      </w:r>
      <w:r w:rsidRPr="00864DBB">
        <w:rPr>
          <w:rFonts w:cs="Times New Roman"/>
          <w:i/>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над этим я все еще работаю, и у меня не должно быть долгов’.</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данном виде дискурса женщины в семье часто предстают как образцы для подражания: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Både min </w:t>
      </w:r>
      <w:r w:rsidRPr="00864DBB">
        <w:rPr>
          <w:rFonts w:cs="Times New Roman"/>
          <w:b/>
          <w:i/>
          <w:color w:val="000000" w:themeColor="text1"/>
          <w:sz w:val="28"/>
          <w:szCs w:val="28"/>
          <w:lang w:val="da-DK" w:eastAsia="ru-RU" w:bidi="ar-SA"/>
        </w:rPr>
        <w:t>mor</w:t>
      </w:r>
      <w:r w:rsidRPr="00864DBB">
        <w:rPr>
          <w:rFonts w:cs="Times New Roman"/>
          <w:i/>
          <w:color w:val="000000" w:themeColor="text1"/>
          <w:sz w:val="28"/>
          <w:szCs w:val="28"/>
          <w:lang w:val="da-DK" w:eastAsia="ru-RU" w:bidi="ar-SA"/>
        </w:rPr>
        <w:t xml:space="preserve"> og </w:t>
      </w:r>
      <w:r w:rsidRPr="00864DBB">
        <w:rPr>
          <w:rFonts w:cs="Times New Roman"/>
          <w:b/>
          <w:i/>
          <w:color w:val="000000" w:themeColor="text1"/>
          <w:sz w:val="28"/>
          <w:szCs w:val="28"/>
          <w:lang w:val="da-DK" w:eastAsia="ru-RU" w:bidi="ar-SA"/>
        </w:rPr>
        <w:t>mormor</w:t>
      </w:r>
      <w:r w:rsidRPr="00864DBB">
        <w:rPr>
          <w:rFonts w:cs="Times New Roman"/>
          <w:i/>
          <w:color w:val="000000" w:themeColor="text1"/>
          <w:sz w:val="28"/>
          <w:szCs w:val="28"/>
          <w:lang w:val="da-DK" w:eastAsia="ru-RU" w:bidi="ar-SA"/>
        </w:rPr>
        <w:t xml:space="preserve"> var kvindelige ledere, og det gjorde, at det var helt naturligt for mig også at blive det.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 моя </w:t>
      </w:r>
      <w:r w:rsidRPr="00864DBB">
        <w:rPr>
          <w:rFonts w:cs="Times New Roman"/>
          <w:b/>
          <w:color w:val="000000" w:themeColor="text1"/>
          <w:sz w:val="28"/>
          <w:szCs w:val="28"/>
          <w:lang w:val="ru-RU" w:eastAsia="ru-RU" w:bidi="ar-SA"/>
        </w:rPr>
        <w:t>мать</w:t>
      </w:r>
      <w:r w:rsidRPr="00864DBB">
        <w:rPr>
          <w:rFonts w:cs="Times New Roman"/>
          <w:color w:val="000000" w:themeColor="text1"/>
          <w:sz w:val="28"/>
          <w:szCs w:val="28"/>
          <w:lang w:val="ru-RU" w:eastAsia="ru-RU" w:bidi="ar-SA"/>
        </w:rPr>
        <w:t xml:space="preserve">, и </w:t>
      </w:r>
      <w:r w:rsidRPr="00864DBB">
        <w:rPr>
          <w:rFonts w:cs="Times New Roman"/>
          <w:b/>
          <w:color w:val="000000" w:themeColor="text1"/>
          <w:sz w:val="28"/>
          <w:szCs w:val="28"/>
          <w:lang w:val="ru-RU" w:eastAsia="ru-RU" w:bidi="ar-SA"/>
        </w:rPr>
        <w:t>бабушка</w:t>
      </w:r>
      <w:r w:rsidRPr="00864DBB">
        <w:rPr>
          <w:rFonts w:cs="Times New Roman"/>
          <w:color w:val="000000" w:themeColor="text1"/>
          <w:sz w:val="28"/>
          <w:szCs w:val="28"/>
          <w:lang w:val="ru-RU" w:eastAsia="ru-RU" w:bidi="ar-SA"/>
        </w:rPr>
        <w:t xml:space="preserve"> были руководительницами, и поэтому для меня было совершенно естественным тоже стать руководительницей’.</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Герои журналов всегда характеризуют своих матерей с положительной стороны:</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Min</w:t>
      </w:r>
      <w:r w:rsidR="001E784A" w:rsidRPr="001E784A">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mor</w:t>
      </w:r>
      <w:r w:rsidR="001E784A" w:rsidRPr="001E784A">
        <w:rPr>
          <w:rFonts w:cs="Times New Roman"/>
          <w:b/>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var</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meget</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optaget</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af</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ligestilling. Det har jeg altid været stolt af, og jeg er glad for, at det også er sådan med mig og Tobias.</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‘Моя </w:t>
      </w:r>
      <w:r w:rsidRPr="00864DBB">
        <w:rPr>
          <w:rFonts w:cs="Times New Roman"/>
          <w:b/>
          <w:color w:val="000000" w:themeColor="text1"/>
          <w:sz w:val="28"/>
          <w:szCs w:val="28"/>
          <w:lang w:val="ru-RU" w:eastAsia="ru-RU" w:bidi="ar-SA"/>
        </w:rPr>
        <w:t>мать</w:t>
      </w:r>
      <w:r w:rsidRPr="00864DBB">
        <w:rPr>
          <w:rFonts w:cs="Times New Roman"/>
          <w:color w:val="000000" w:themeColor="text1"/>
          <w:sz w:val="28"/>
          <w:szCs w:val="28"/>
          <w:lang w:val="ru-RU" w:eastAsia="ru-RU" w:bidi="ar-SA"/>
        </w:rPr>
        <w:t xml:space="preserve"> ставила равенство во главу угла. Я всегда этим гордилась, и я рада, что у нас также с Тобиасом’.</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Тема отцовства занимает одно из главных мест в дискурсе женских журналов, в каждом номере рассматриваются различные проблемы отцовства, например, смена пола отца: </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i/>
          <w:color w:val="000000" w:themeColor="text1"/>
          <w:sz w:val="28"/>
          <w:szCs w:val="28"/>
          <w:lang w:val="da-DK" w:eastAsia="ru-RU" w:bidi="ar-SA"/>
        </w:rPr>
        <w:t>Men</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er</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det</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ikke</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en</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paradoksal</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følelse</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både</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at</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være</w:t>
      </w:r>
      <w:r w:rsidR="001E784A" w:rsidRPr="001E784A">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far</w:t>
      </w:r>
      <w:r w:rsidR="001E784A" w:rsidRPr="001E784A">
        <w:rPr>
          <w:rFonts w:cs="Times New Roman"/>
          <w:b/>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og</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 xml:space="preserve">kvinde? Der er ingen tvivl om, at Helene er min far. Der er mange, der sætter det her umiddelbare lighedstegn mellem at være kvinde og at være mor. Men fordi Helene blev kvinde, blev hun ikke min mor. </w:t>
      </w:r>
      <w:r w:rsidRPr="00864DBB">
        <w:rPr>
          <w:rFonts w:cs="Times New Roman"/>
          <w:i/>
          <w:color w:val="000000" w:themeColor="text1"/>
          <w:sz w:val="28"/>
          <w:szCs w:val="28"/>
          <w:lang w:val="ru-RU" w:eastAsia="ru-RU" w:bidi="ar-SA"/>
        </w:rPr>
        <w:t xml:space="preserve">Heller ikke min anden eller min nye mor.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‘Но разве не парадоксально быть и </w:t>
      </w:r>
      <w:r w:rsidRPr="00864DBB">
        <w:rPr>
          <w:rFonts w:cs="Times New Roman"/>
          <w:b/>
          <w:color w:val="000000" w:themeColor="text1"/>
          <w:sz w:val="28"/>
          <w:szCs w:val="28"/>
          <w:lang w:val="ru-RU" w:eastAsia="ru-RU" w:bidi="ar-SA"/>
        </w:rPr>
        <w:t>отцом</w:t>
      </w:r>
      <w:r w:rsidRPr="00864DBB">
        <w:rPr>
          <w:rFonts w:cs="Times New Roman"/>
          <w:color w:val="000000" w:themeColor="text1"/>
          <w:sz w:val="28"/>
          <w:szCs w:val="28"/>
          <w:lang w:val="ru-RU" w:eastAsia="ru-RU" w:bidi="ar-SA"/>
        </w:rPr>
        <w:t>, и женщиной? Нет сомнений в том, что Хелена - мой отец. Многие приписывают непосредственное отношение женщины к материнству. Но став женщиной, Хелена не стала моей матерью. Ни второй, ни новой матерью’.</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shd w:val="clear" w:color="auto" w:fill="FFFFFF"/>
          <w:lang w:val="ru-RU"/>
        </w:rPr>
        <w:lastRenderedPageBreak/>
        <w:t>Одно из центральных мест в женских журналах занимают публикации, посвященные</w:t>
      </w:r>
      <w:r w:rsidRPr="00864DBB">
        <w:rPr>
          <w:rFonts w:cs="Times New Roman"/>
          <w:color w:val="000000" w:themeColor="text1"/>
          <w:sz w:val="28"/>
          <w:szCs w:val="28"/>
          <w:lang w:val="ru-RU" w:eastAsia="ru-RU" w:bidi="ar-SA"/>
        </w:rPr>
        <w:t xml:space="preserve"> тому, какую роль сыграл отец во взрослении и как повлияло непризнание отца на взрослую жизнь:</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Linda P er færdig med at forsøge at ligne den dreng, hendes </w:t>
      </w:r>
      <w:r w:rsidRPr="00864DBB">
        <w:rPr>
          <w:rFonts w:cs="Times New Roman"/>
          <w:b/>
          <w:i/>
          <w:color w:val="000000" w:themeColor="text1"/>
          <w:sz w:val="28"/>
          <w:szCs w:val="28"/>
          <w:lang w:val="da-DK" w:eastAsia="ru-RU" w:bidi="ar-SA"/>
        </w:rPr>
        <w:t>alkoholikerfar</w:t>
      </w:r>
      <w:r w:rsidRPr="00864DBB">
        <w:rPr>
          <w:rFonts w:cs="Times New Roman"/>
          <w:i/>
          <w:color w:val="000000" w:themeColor="text1"/>
          <w:sz w:val="28"/>
          <w:szCs w:val="28"/>
          <w:lang w:val="da-DK" w:eastAsia="ru-RU" w:bidi="ar-SA"/>
        </w:rPr>
        <w:t xml:space="preserve"> hellere ville have haft, og hun er færdig med druk og stoffe.</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‘Линда Пи больше не пытается выглядеть мальчиком, которого предпочел бы ее </w:t>
      </w:r>
      <w:r w:rsidRPr="00864DBB">
        <w:rPr>
          <w:rFonts w:cs="Times New Roman"/>
          <w:b/>
          <w:color w:val="000000" w:themeColor="text1"/>
          <w:sz w:val="28"/>
          <w:szCs w:val="28"/>
          <w:lang w:val="ru-RU" w:eastAsia="ru-RU" w:bidi="ar-SA"/>
        </w:rPr>
        <w:t>отец-алкоголик</w:t>
      </w:r>
      <w:r w:rsidRPr="00864DBB">
        <w:rPr>
          <w:rFonts w:cs="Times New Roman"/>
          <w:color w:val="000000" w:themeColor="text1"/>
          <w:sz w:val="28"/>
          <w:szCs w:val="28"/>
          <w:lang w:val="ru-RU" w:eastAsia="ru-RU" w:bidi="ar-SA"/>
        </w:rPr>
        <w:t>, и она покончила с алкоголем и наркотиками’.</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Omvane-utroskab. Om stoffer og alkohol. Om barndommens uindfriede længsel efter hans </w:t>
      </w:r>
      <w:r w:rsidRPr="00864DBB">
        <w:rPr>
          <w:rFonts w:cs="Times New Roman"/>
          <w:b/>
          <w:i/>
          <w:color w:val="000000" w:themeColor="text1"/>
          <w:sz w:val="28"/>
          <w:szCs w:val="28"/>
          <w:lang w:val="da-DK" w:eastAsia="ru-RU" w:bidi="ar-SA"/>
        </w:rPr>
        <w:t>fars</w:t>
      </w:r>
      <w:r w:rsidRPr="00864DBB">
        <w:rPr>
          <w:rFonts w:cs="Times New Roman"/>
          <w:i/>
          <w:color w:val="000000" w:themeColor="text1"/>
          <w:sz w:val="28"/>
          <w:szCs w:val="28"/>
          <w:lang w:val="da-DK" w:eastAsia="ru-RU" w:bidi="ar-SA"/>
        </w:rPr>
        <w:t xml:space="preserve"> anerkendelse. Om sin egen </w:t>
      </w:r>
      <w:r w:rsidRPr="00864DBB">
        <w:rPr>
          <w:rFonts w:cs="Times New Roman"/>
          <w:b/>
          <w:i/>
          <w:color w:val="000000" w:themeColor="text1"/>
          <w:sz w:val="28"/>
          <w:szCs w:val="28"/>
          <w:lang w:val="da-DK" w:eastAsia="ru-RU" w:bidi="ar-SA"/>
        </w:rPr>
        <w:t>faderrolle</w:t>
      </w:r>
      <w:r w:rsidRPr="00864DBB">
        <w:rPr>
          <w:rFonts w:cs="Times New Roman"/>
          <w:i/>
          <w:color w:val="000000" w:themeColor="text1"/>
          <w:sz w:val="28"/>
          <w:szCs w:val="28"/>
          <w:lang w:val="da-DK" w:eastAsia="ru-RU" w:bidi="ar-SA"/>
        </w:rPr>
        <w:t xml:space="preserve">. Om at slæbe rundt på et ego så stort, at det skyggede totalt for udsynet. Om depression. Om at gå igennem en terapi- form, som indebærer, at man tager stoffet MDMA. Og komme forandret ud på den anden side. Om, om, om …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‘О привычной неверности. О наркотиках и алкоголе. О неудовлетворенной тоске  из-за не признания </w:t>
      </w:r>
      <w:r w:rsidRPr="00864DBB">
        <w:rPr>
          <w:rFonts w:cs="Times New Roman"/>
          <w:b/>
          <w:color w:val="000000" w:themeColor="text1"/>
          <w:sz w:val="28"/>
          <w:szCs w:val="28"/>
          <w:lang w:val="ru-RU" w:eastAsia="ru-RU" w:bidi="ar-SA"/>
        </w:rPr>
        <w:t>отца</w:t>
      </w:r>
      <w:r w:rsidRPr="00864DBB">
        <w:rPr>
          <w:rFonts w:cs="Times New Roman"/>
          <w:color w:val="000000" w:themeColor="text1"/>
          <w:sz w:val="28"/>
          <w:szCs w:val="28"/>
          <w:lang w:val="ru-RU" w:eastAsia="ru-RU" w:bidi="ar-SA"/>
        </w:rPr>
        <w:t xml:space="preserve"> в детстве. О собственной роли </w:t>
      </w:r>
      <w:r w:rsidRPr="00864DBB">
        <w:rPr>
          <w:rFonts w:cs="Times New Roman"/>
          <w:b/>
          <w:color w:val="000000" w:themeColor="text1"/>
          <w:sz w:val="28"/>
          <w:szCs w:val="28"/>
          <w:lang w:val="ru-RU" w:eastAsia="ru-RU" w:bidi="ar-SA"/>
        </w:rPr>
        <w:t>отца</w:t>
      </w:r>
      <w:r w:rsidRPr="00864DBB">
        <w:rPr>
          <w:rFonts w:cs="Times New Roman"/>
          <w:color w:val="000000" w:themeColor="text1"/>
          <w:sz w:val="28"/>
          <w:szCs w:val="28"/>
          <w:lang w:val="ru-RU" w:eastAsia="ru-RU" w:bidi="ar-SA"/>
        </w:rPr>
        <w:t>. О том, каково тащить с собой такое большое эго, что за ним ничего не видно. О депрессии. О прохождении терапии, включающей прием препарата MDMA.  О преображении</w:t>
      </w:r>
      <w:r w:rsidRPr="00864DBB">
        <w:rPr>
          <w:rFonts w:cs="Times New Roman"/>
          <w:color w:val="000000" w:themeColor="text1"/>
          <w:sz w:val="28"/>
          <w:lang w:val="ru-RU" w:eastAsia="ru-RU" w:bidi="ar-SA"/>
        </w:rPr>
        <w:t xml:space="preserve">. </w:t>
      </w:r>
      <w:r w:rsidRPr="00864DBB">
        <w:rPr>
          <w:rFonts w:cs="Times New Roman"/>
          <w:color w:val="000000" w:themeColor="text1"/>
          <w:sz w:val="28"/>
          <w:szCs w:val="28"/>
          <w:lang w:val="ru-RU" w:eastAsia="ru-RU" w:bidi="ar-SA"/>
        </w:rPr>
        <w:t xml:space="preserve">О, о, о…’ </w:t>
      </w:r>
      <w:r w:rsidRPr="00864DBB">
        <w:rPr>
          <w:rFonts w:cs="Times New Roman"/>
          <w:i/>
          <w:color w:val="000000" w:themeColor="text1"/>
          <w:sz w:val="28"/>
          <w:szCs w:val="28"/>
          <w:lang w:val="ru-RU" w:eastAsia="ru-RU" w:bidi="ar-SA"/>
        </w:rPr>
        <w:t>(Высказывание мужчины).</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Термины родства актуализируют тему смену гендерных ролей мужчин:</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Men siden er der gået 35 år, og forandringens vinde har længe blæst os </w:t>
      </w:r>
      <w:r w:rsidRPr="00864DBB">
        <w:rPr>
          <w:rFonts w:cs="Times New Roman"/>
          <w:b/>
          <w:i/>
          <w:color w:val="000000" w:themeColor="text1"/>
          <w:sz w:val="28"/>
          <w:szCs w:val="28"/>
          <w:lang w:val="da-DK" w:eastAsia="ru-RU" w:bidi="ar-SA"/>
        </w:rPr>
        <w:t>fædre</w:t>
      </w:r>
      <w:r w:rsidRPr="00864DBB">
        <w:rPr>
          <w:rFonts w:cs="Times New Roman"/>
          <w:i/>
          <w:color w:val="000000" w:themeColor="text1"/>
          <w:sz w:val="28"/>
          <w:szCs w:val="28"/>
          <w:lang w:val="da-DK" w:eastAsia="ru-RU" w:bidi="ar-SA"/>
        </w:rPr>
        <w:t xml:space="preserve"> i retning af et langt større engagement i både babysvømning, babyrytmik, babymassage, tumlingegymna stik, </w:t>
      </w:r>
      <w:r w:rsidRPr="00864DBB">
        <w:rPr>
          <w:rFonts w:cs="Times New Roman"/>
          <w:b/>
          <w:i/>
          <w:color w:val="000000" w:themeColor="text1"/>
          <w:sz w:val="28"/>
          <w:szCs w:val="28"/>
          <w:lang w:val="da-DK" w:eastAsia="ru-RU" w:bidi="ar-SA"/>
        </w:rPr>
        <w:t>fædregrupper</w:t>
      </w:r>
      <w:r w:rsidRPr="00864DBB">
        <w:rPr>
          <w:rFonts w:cs="Times New Roman"/>
          <w:i/>
          <w:color w:val="000000" w:themeColor="text1"/>
          <w:sz w:val="28"/>
          <w:szCs w:val="28"/>
          <w:lang w:val="da-DK" w:eastAsia="ru-RU" w:bidi="ar-SA"/>
        </w:rPr>
        <w:t xml:space="preserve"> og øremærket barsel.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‘Но с тех пор прошло 35 лет, и ветры перемен уже давно направили нас, </w:t>
      </w:r>
      <w:r w:rsidRPr="00864DBB">
        <w:rPr>
          <w:rFonts w:cs="Times New Roman"/>
          <w:b/>
          <w:color w:val="000000" w:themeColor="text1"/>
          <w:sz w:val="28"/>
          <w:szCs w:val="28"/>
          <w:lang w:val="ru-RU" w:eastAsia="ru-RU" w:bidi="ar-SA"/>
        </w:rPr>
        <w:t>отцов</w:t>
      </w:r>
      <w:r w:rsidRPr="00864DBB">
        <w:rPr>
          <w:rFonts w:cs="Times New Roman"/>
          <w:color w:val="000000" w:themeColor="text1"/>
          <w:sz w:val="28"/>
          <w:szCs w:val="28"/>
          <w:lang w:val="ru-RU" w:eastAsia="ru-RU" w:bidi="ar-SA"/>
        </w:rPr>
        <w:t xml:space="preserve">, в сторону гораздо большей приверженности как к детскому плаванию, детской ритмике, детскому массажу, розеткам для малышей в спортзале, </w:t>
      </w:r>
      <w:r w:rsidRPr="00864DBB">
        <w:rPr>
          <w:rFonts w:cs="Times New Roman"/>
          <w:b/>
          <w:color w:val="000000" w:themeColor="text1"/>
          <w:sz w:val="28"/>
          <w:szCs w:val="28"/>
          <w:lang w:val="ru-RU" w:eastAsia="ru-RU" w:bidi="ar-SA"/>
        </w:rPr>
        <w:t>группам отцов</w:t>
      </w:r>
      <w:r w:rsidRPr="00864DBB">
        <w:rPr>
          <w:rFonts w:cs="Times New Roman"/>
          <w:color w:val="000000" w:themeColor="text1"/>
          <w:sz w:val="28"/>
          <w:szCs w:val="28"/>
          <w:lang w:val="ru-RU" w:eastAsia="ru-RU" w:bidi="ar-SA"/>
        </w:rPr>
        <w:t xml:space="preserve">, так и к отпуску по уходу за детьми’.  </w:t>
      </w:r>
      <w:r w:rsidRPr="00864DBB">
        <w:rPr>
          <w:rFonts w:cs="Times New Roman"/>
          <w:i/>
          <w:color w:val="000000" w:themeColor="text1"/>
          <w:sz w:val="28"/>
          <w:szCs w:val="28"/>
          <w:lang w:val="ru-RU" w:eastAsia="ru-RU" w:bidi="ar-SA"/>
        </w:rPr>
        <w:t>(Высказывание мужчины).</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Ключевая тема </w:t>
      </w:r>
      <w:r w:rsidR="00262493">
        <w:rPr>
          <w:rFonts w:cs="Times New Roman"/>
          <w:color w:val="000000" w:themeColor="text1"/>
          <w:sz w:val="28"/>
          <w:szCs w:val="28"/>
          <w:lang w:val="ru-RU" w:eastAsia="ru-RU" w:bidi="ar-SA"/>
        </w:rPr>
        <w:t>глянцевых журналов</w:t>
      </w:r>
      <w:r w:rsidRPr="00864DBB">
        <w:rPr>
          <w:rFonts w:cs="Times New Roman"/>
          <w:color w:val="000000" w:themeColor="text1"/>
          <w:sz w:val="28"/>
          <w:szCs w:val="28"/>
          <w:lang w:val="ru-RU" w:eastAsia="ru-RU" w:bidi="ar-SA"/>
        </w:rPr>
        <w:t xml:space="preserve"> заключается в том, что мужчины не должны выбирать между работой и детьми  и раскрывается с помощью терминов родства:</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lastRenderedPageBreak/>
        <w:t xml:space="preserve">Førhenvillealledrengeværebrandmændogfodboldspillere. Nu vil de være iværksættere. Succesnålen må gerne pege i en anden retning snart, hvor flere mænd spørger sig selv: ”Har jeg været en god </w:t>
      </w:r>
      <w:r w:rsidRPr="00864DBB">
        <w:rPr>
          <w:rFonts w:cs="Times New Roman"/>
          <w:b/>
          <w:i/>
          <w:color w:val="000000" w:themeColor="text1"/>
          <w:sz w:val="28"/>
          <w:szCs w:val="28"/>
          <w:lang w:val="da-DK" w:eastAsia="ru-RU" w:bidi="ar-SA"/>
        </w:rPr>
        <w:t>far</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‘Раньше все мальчики хотели быть пожарными и футболистами. Теперь они хотят быть предпринимателями. Значок успеха может вскоре указать в другом направлении, когда все больше мужчин задаются вопросом: «Был ли я хорошим </w:t>
      </w:r>
      <w:r w:rsidRPr="00864DBB">
        <w:rPr>
          <w:rFonts w:cs="Times New Roman"/>
          <w:b/>
          <w:color w:val="000000" w:themeColor="text1"/>
          <w:sz w:val="28"/>
          <w:szCs w:val="28"/>
          <w:lang w:val="ru-RU" w:eastAsia="ru-RU" w:bidi="ar-SA"/>
        </w:rPr>
        <w:t>отцом</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мужчины</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er ikke i kontakt med mange mænd i min dagligdag, for jeg pendler mellem en børnehave og et skrivebord, men jeg har en ide om, at mænd i dag har lyst til at være </w:t>
      </w:r>
      <w:r w:rsidRPr="00864DBB">
        <w:rPr>
          <w:rFonts w:cs="Times New Roman"/>
          <w:b/>
          <w:i/>
          <w:color w:val="000000" w:themeColor="text1"/>
          <w:sz w:val="28"/>
          <w:szCs w:val="28"/>
          <w:lang w:val="da-DK" w:eastAsia="ru-RU" w:bidi="ar-SA"/>
        </w:rPr>
        <w:t>fædre</w:t>
      </w:r>
      <w:r w:rsidRPr="00864DBB">
        <w:rPr>
          <w:rFonts w:cs="Times New Roman"/>
          <w:i/>
          <w:color w:val="000000" w:themeColor="text1"/>
          <w:sz w:val="28"/>
          <w:szCs w:val="28"/>
          <w:lang w:val="da-DK" w:eastAsia="ru-RU" w:bidi="ar-SA"/>
        </w:rPr>
        <w:t xml:space="preserve"> og prioriterer det.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‘Я не общаюсь с большим количеством мужчин в повседневной жизни, т.к я живу между детским садом и рабочим столом, но у меня есть представление о том, что сегодня мужчины хотят быть </w:t>
      </w:r>
      <w:r w:rsidRPr="00864DBB">
        <w:rPr>
          <w:rFonts w:cs="Times New Roman"/>
          <w:b/>
          <w:color w:val="000000" w:themeColor="text1"/>
          <w:sz w:val="28"/>
          <w:szCs w:val="28"/>
          <w:lang w:val="ru-RU" w:eastAsia="ru-RU" w:bidi="ar-SA"/>
        </w:rPr>
        <w:t>отцами</w:t>
      </w:r>
      <w:r w:rsidRPr="00864DBB">
        <w:rPr>
          <w:rFonts w:cs="Times New Roman"/>
          <w:color w:val="000000" w:themeColor="text1"/>
          <w:sz w:val="28"/>
          <w:szCs w:val="28"/>
          <w:lang w:val="ru-RU" w:eastAsia="ru-RU" w:bidi="ar-SA"/>
        </w:rPr>
        <w:t xml:space="preserve">, и ставят это во главу угла’.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мужчины</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At blive </w:t>
      </w:r>
      <w:r w:rsidRPr="00864DBB">
        <w:rPr>
          <w:rFonts w:cs="Times New Roman"/>
          <w:b/>
          <w:i/>
          <w:color w:val="000000" w:themeColor="text1"/>
          <w:sz w:val="28"/>
          <w:szCs w:val="28"/>
          <w:lang w:val="da-DK" w:eastAsia="ru-RU" w:bidi="ar-SA"/>
        </w:rPr>
        <w:t>far</w:t>
      </w:r>
      <w:r w:rsidRPr="00864DBB">
        <w:rPr>
          <w:rFonts w:cs="Times New Roman"/>
          <w:i/>
          <w:color w:val="000000" w:themeColor="text1"/>
          <w:sz w:val="28"/>
          <w:szCs w:val="28"/>
          <w:lang w:val="da-DK" w:eastAsia="ru-RU" w:bidi="ar-SA"/>
        </w:rPr>
        <w:t xml:space="preserve"> er klart den begivenhed, som har ændret mit liv mest.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То, что я стал </w:t>
      </w:r>
      <w:r w:rsidRPr="00864DBB">
        <w:rPr>
          <w:rFonts w:cs="Times New Roman"/>
          <w:b/>
          <w:color w:val="000000" w:themeColor="text1"/>
          <w:sz w:val="28"/>
          <w:szCs w:val="28"/>
          <w:lang w:val="ru-RU" w:eastAsia="ru-RU" w:bidi="ar-SA"/>
        </w:rPr>
        <w:t>отцом</w:t>
      </w:r>
      <w:r w:rsidRPr="00864DBB">
        <w:rPr>
          <w:rFonts w:cs="Times New Roman"/>
          <w:color w:val="000000" w:themeColor="text1"/>
          <w:sz w:val="28"/>
          <w:szCs w:val="28"/>
          <w:lang w:val="ru-RU" w:eastAsia="ru-RU" w:bidi="ar-SA"/>
        </w:rPr>
        <w:t xml:space="preserve">, - это событие, которое больше всего изменило мою жизнь. </w:t>
      </w:r>
      <w:r w:rsidRPr="00864DBB">
        <w:rPr>
          <w:rFonts w:cs="Times New Roman"/>
          <w:i/>
          <w:color w:val="000000" w:themeColor="text1"/>
          <w:sz w:val="28"/>
          <w:szCs w:val="28"/>
          <w:lang w:val="da-DK" w:eastAsia="ru-RU" w:bidi="ar-SA"/>
        </w:rPr>
        <w:t>(</w:t>
      </w:r>
      <w:r w:rsidRPr="00864DBB">
        <w:rPr>
          <w:rFonts w:cs="Times New Roman"/>
          <w:i/>
          <w:color w:val="000000" w:themeColor="text1"/>
          <w:sz w:val="28"/>
          <w:szCs w:val="28"/>
          <w:lang w:val="ru-RU" w:eastAsia="ru-RU" w:bidi="ar-SA"/>
        </w:rPr>
        <w:t>Высказывание</w:t>
      </w:r>
      <w:r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ru-RU" w:eastAsia="ru-RU" w:bidi="ar-SA"/>
        </w:rPr>
        <w:t>мужчины</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Der skal være mere prestige forbundet med havregrød og gode </w:t>
      </w:r>
      <w:r w:rsidRPr="00864DBB">
        <w:rPr>
          <w:rFonts w:cs="Times New Roman"/>
          <w:b/>
          <w:i/>
          <w:color w:val="000000" w:themeColor="text1"/>
          <w:sz w:val="28"/>
          <w:szCs w:val="28"/>
          <w:lang w:val="da-DK" w:eastAsia="ru-RU" w:bidi="ar-SA"/>
        </w:rPr>
        <w:t>fædre</w:t>
      </w:r>
      <w:r w:rsidRPr="00864DBB">
        <w:rPr>
          <w:rFonts w:cs="Times New Roman"/>
          <w:i/>
          <w:color w:val="000000" w:themeColor="text1"/>
          <w:sz w:val="28"/>
          <w:szCs w:val="28"/>
          <w:lang w:val="da-DK" w:eastAsia="ru-RU" w:bidi="ar-SA"/>
        </w:rPr>
        <w:t xml:space="preserve"> end Porscher og sølvbestik. Der er kommet mange forstyrrede børn ud af de her travle forældre, hvor bundlinje er vigtigere end barndom.</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‘Престиж должен ассоциироваться с овсянкой и хорошими </w:t>
      </w:r>
      <w:r w:rsidRPr="00864DBB">
        <w:rPr>
          <w:rFonts w:cs="Times New Roman"/>
          <w:b/>
          <w:color w:val="000000" w:themeColor="text1"/>
          <w:sz w:val="28"/>
          <w:szCs w:val="28"/>
          <w:lang w:val="ru-RU" w:eastAsia="ru-RU" w:bidi="ar-SA"/>
        </w:rPr>
        <w:t>отцами</w:t>
      </w:r>
      <w:r w:rsidRPr="00864DBB">
        <w:rPr>
          <w:rFonts w:cs="Times New Roman"/>
          <w:color w:val="000000" w:themeColor="text1"/>
          <w:sz w:val="28"/>
          <w:szCs w:val="28"/>
          <w:lang w:val="ru-RU" w:eastAsia="ru-RU" w:bidi="ar-SA"/>
        </w:rPr>
        <w:t>, а не с «Пор</w:t>
      </w:r>
      <w:r w:rsidRPr="00864DBB">
        <w:rPr>
          <w:rFonts w:cs="Times New Roman"/>
          <w:color w:val="000000" w:themeColor="text1"/>
          <w:sz w:val="28"/>
          <w:lang w:val="ru-RU" w:eastAsia="ru-RU" w:bidi="ar-SA"/>
        </w:rPr>
        <w:t>ше»</w:t>
      </w:r>
      <w:r w:rsidRPr="00864DBB">
        <w:rPr>
          <w:rFonts w:cs="Times New Roman"/>
          <w:color w:val="000000" w:themeColor="text1"/>
          <w:sz w:val="28"/>
          <w:szCs w:val="28"/>
          <w:lang w:val="ru-RU" w:eastAsia="ru-RU" w:bidi="ar-SA"/>
        </w:rPr>
        <w:t xml:space="preserve"> и серебряными столовыми приборами. Многие встревоженные дети выросли у таких занятых родителей, для которых чистая прибыль важнее детства’. </w:t>
      </w:r>
      <w:r w:rsidRPr="00864DBB">
        <w:rPr>
          <w:rFonts w:cs="Times New Roman"/>
          <w:i/>
          <w:color w:val="000000" w:themeColor="text1"/>
          <w:sz w:val="28"/>
          <w:szCs w:val="28"/>
          <w:lang w:val="ru-RU" w:eastAsia="ru-RU" w:bidi="ar-SA"/>
        </w:rPr>
        <w:t>(Высказывание мужчины).</w:t>
      </w:r>
    </w:p>
    <w:p w:rsidR="009204A4" w:rsidRPr="00864DBB" w:rsidRDefault="009204A4" w:rsidP="001E59AA">
      <w:pPr>
        <w:autoSpaceDE w:val="0"/>
        <w:autoSpaceDN w:val="0"/>
        <w:adjustRightInd w:val="0"/>
        <w:spacing w:after="0" w:line="360" w:lineRule="auto"/>
        <w:ind w:firstLine="709"/>
        <w:jc w:val="both"/>
        <w:rPr>
          <w:rFonts w:eastAsia="TimesNewRomanPSMT" w:cs="Times New Roman"/>
          <w:color w:val="000000" w:themeColor="text1"/>
          <w:sz w:val="28"/>
          <w:szCs w:val="28"/>
          <w:lang w:val="ru-RU" w:bidi="ar-SA"/>
        </w:rPr>
      </w:pPr>
      <w:r w:rsidRPr="00864DBB">
        <w:rPr>
          <w:rFonts w:cs="Times New Roman"/>
          <w:i/>
          <w:color w:val="000000" w:themeColor="text1"/>
          <w:sz w:val="28"/>
          <w:szCs w:val="28"/>
          <w:lang w:val="ru-RU" w:eastAsia="ru-RU" w:bidi="ar-SA"/>
        </w:rPr>
        <w:t xml:space="preserve">  </w:t>
      </w:r>
      <w:r w:rsidRPr="00864DBB">
        <w:rPr>
          <w:rFonts w:eastAsia="TimesNewRomanPSMT" w:cs="Times New Roman"/>
          <w:color w:val="000000" w:themeColor="text1"/>
          <w:sz w:val="28"/>
          <w:szCs w:val="28"/>
          <w:lang w:val="ru-RU" w:bidi="ar-SA"/>
        </w:rPr>
        <w:t>Анализ лексических единиц в груп</w:t>
      </w:r>
      <w:r w:rsidR="00BD7576" w:rsidRPr="00864DBB">
        <w:rPr>
          <w:rFonts w:eastAsia="TimesNewRomanPSMT" w:cs="Times New Roman"/>
          <w:color w:val="000000" w:themeColor="text1"/>
          <w:sz w:val="28"/>
          <w:szCs w:val="28"/>
          <w:lang w:val="ru-RU" w:bidi="ar-SA"/>
        </w:rPr>
        <w:t>пе «термины родства»</w:t>
      </w:r>
      <w:r w:rsidRPr="00864DBB">
        <w:rPr>
          <w:rFonts w:eastAsia="TimesNewRomanPSMT" w:cs="Times New Roman"/>
          <w:color w:val="000000" w:themeColor="text1"/>
          <w:sz w:val="28"/>
          <w:szCs w:val="28"/>
          <w:lang w:val="ru-RU" w:bidi="ar-SA"/>
        </w:rPr>
        <w:t xml:space="preserve"> позволяет сделать вывод о том, что  </w:t>
      </w:r>
      <w:r w:rsidR="00BD7576" w:rsidRPr="00864DBB">
        <w:rPr>
          <w:rFonts w:cs="Times New Roman"/>
          <w:color w:val="000000" w:themeColor="text1"/>
          <w:sz w:val="28"/>
          <w:szCs w:val="28"/>
          <w:lang w:val="ru-RU" w:eastAsia="ru-RU" w:bidi="ar-SA"/>
        </w:rPr>
        <w:t>во</w:t>
      </w:r>
      <w:r w:rsidRPr="00864DBB">
        <w:rPr>
          <w:rFonts w:cs="Times New Roman"/>
          <w:color w:val="000000" w:themeColor="text1"/>
          <w:sz w:val="28"/>
          <w:szCs w:val="28"/>
          <w:lang w:val="ru-RU" w:eastAsia="ru-RU" w:bidi="ar-SA"/>
        </w:rPr>
        <w:t xml:space="preserve">стребованность  данных терминов отражает устойчивость традиционных гендерных представлений в датском обществе о роле женщины, как матери. Следует отметить, что в данном виде дискурса наблюдается интерес авторов к проблеме сожаления о том, что, увлекаясь карьерой, мужчина недостаточно уделяет внимание детям.  </w:t>
      </w:r>
    </w:p>
    <w:p w:rsidR="009204A4" w:rsidRPr="00864DBB" w:rsidRDefault="009204A4" w:rsidP="001E59AA">
      <w:pPr>
        <w:pStyle w:val="1"/>
        <w:spacing w:before="0" w:line="360" w:lineRule="auto"/>
        <w:rPr>
          <w:rFonts w:cs="Times New Roman"/>
          <w:lang w:eastAsia="ru-RU"/>
        </w:rPr>
      </w:pPr>
      <w:bookmarkStart w:id="69" w:name="_Toc71459025"/>
      <w:bookmarkStart w:id="70" w:name="_Toc71475237"/>
      <w:bookmarkStart w:id="71" w:name="_Toc73340607"/>
      <w:r w:rsidRPr="00864DBB">
        <w:rPr>
          <w:rFonts w:cs="Times New Roman"/>
          <w:lang w:eastAsia="ru-RU"/>
        </w:rPr>
        <w:lastRenderedPageBreak/>
        <w:t>2.4.Использование наименований лица в значении профессиональная и непрофессиональная деятельность</w:t>
      </w:r>
      <w:bookmarkEnd w:id="69"/>
      <w:bookmarkEnd w:id="70"/>
      <w:bookmarkEnd w:id="71"/>
      <w:r w:rsidRPr="00864DBB">
        <w:rPr>
          <w:rFonts w:cs="Times New Roman"/>
          <w:lang w:eastAsia="ru-RU"/>
        </w:rPr>
        <w:t xml:space="preserve"> </w:t>
      </w:r>
    </w:p>
    <w:p w:rsidR="009204A4" w:rsidRPr="00864DBB" w:rsidRDefault="009204A4" w:rsidP="001E59AA">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Особый интерес представляет изучение наименований лица в значении профессиональная деятельность. В 1978 г. в связи с принятием закона о равном обращении, в Дании особое внимание стало уделяться  гендерно нейтральному употреблению наименований лиц в текстах официально-деловой коммуникации.</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Мужские номинации признаются более предпочтительными и могут употребляться как в конкретном значении при обозначении лица мужского пола, так и в обобщённом значении, без указания на пол референта, поскольку  большинство женских форм являются производными и определяют женщину через мужчину, подчеркивая ее вторичность.</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Всего было выявлено </w:t>
      </w:r>
      <w:r w:rsidR="00D10EE9" w:rsidRPr="00D10EE9">
        <w:rPr>
          <w:rFonts w:cs="Times New Roman"/>
          <w:color w:val="000000" w:themeColor="text1"/>
          <w:sz w:val="28"/>
          <w:szCs w:val="28"/>
          <w:lang w:val="ru-RU" w:eastAsia="ru-RU" w:bidi="ar-SA"/>
        </w:rPr>
        <w:t>212</w:t>
      </w:r>
      <w:r w:rsidRPr="00864DBB">
        <w:rPr>
          <w:rFonts w:cs="Times New Roman"/>
          <w:color w:val="000000" w:themeColor="text1"/>
          <w:sz w:val="28"/>
          <w:szCs w:val="28"/>
          <w:lang w:val="ru-RU" w:eastAsia="ru-RU" w:bidi="ar-SA"/>
        </w:rPr>
        <w:t xml:space="preserve"> наименований лица в значении «профессиональная деятельность» из которых </w:t>
      </w:r>
      <w:r w:rsidR="00D10EE9" w:rsidRPr="00D10EE9">
        <w:rPr>
          <w:rFonts w:cs="Times New Roman"/>
          <w:color w:val="000000" w:themeColor="text1"/>
          <w:sz w:val="28"/>
          <w:szCs w:val="28"/>
          <w:lang w:val="ru-RU" w:eastAsia="ru-RU" w:bidi="ar-SA"/>
        </w:rPr>
        <w:t>165</w:t>
      </w:r>
      <w:r w:rsidRPr="00864DBB">
        <w:rPr>
          <w:rFonts w:cs="Times New Roman"/>
          <w:color w:val="000000" w:themeColor="text1"/>
          <w:sz w:val="28"/>
          <w:szCs w:val="28"/>
          <w:lang w:val="ru-RU" w:eastAsia="ru-RU" w:bidi="ar-SA"/>
        </w:rPr>
        <w:t xml:space="preserve"> гендерно нейтральные, например:</w:t>
      </w:r>
    </w:p>
    <w:p w:rsidR="009204A4" w:rsidRPr="00517163"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Ole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Henriksen</w:t>
      </w:r>
      <w:r w:rsidRPr="00517163">
        <w:rPr>
          <w:rFonts w:cs="Times New Roman"/>
          <w:i/>
          <w:color w:val="000000" w:themeColor="text1"/>
          <w:sz w:val="28"/>
          <w:szCs w:val="28"/>
          <w:lang w:val="da-DK" w:eastAsia="ru-RU" w:bidi="ar-SA"/>
        </w:rPr>
        <w:t>, 69 å</w:t>
      </w:r>
      <w:r w:rsidRPr="00864DBB">
        <w:rPr>
          <w:rFonts w:cs="Times New Roman"/>
          <w:i/>
          <w:color w:val="000000" w:themeColor="text1"/>
          <w:sz w:val="28"/>
          <w:szCs w:val="28"/>
          <w:lang w:val="da-DK" w:eastAsia="ru-RU" w:bidi="ar-SA"/>
        </w:rPr>
        <w:t>r</w:t>
      </w:r>
      <w:r w:rsidRP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er</w:t>
      </w:r>
      <w:r w:rsidR="00F32C2F">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sk</w:t>
      </w:r>
      <w:r w:rsidRPr="00517163">
        <w:rPr>
          <w:rFonts w:cs="Times New Roman"/>
          <w:b/>
          <w:i/>
          <w:color w:val="000000" w:themeColor="text1"/>
          <w:sz w:val="28"/>
          <w:szCs w:val="28"/>
          <w:lang w:val="da-DK" w:eastAsia="ru-RU" w:bidi="ar-SA"/>
        </w:rPr>
        <w:t>ø</w:t>
      </w:r>
      <w:r w:rsidRPr="00864DBB">
        <w:rPr>
          <w:rFonts w:cs="Times New Roman"/>
          <w:b/>
          <w:i/>
          <w:color w:val="000000" w:themeColor="text1"/>
          <w:sz w:val="28"/>
          <w:szCs w:val="28"/>
          <w:lang w:val="da-DK" w:eastAsia="ru-RU" w:bidi="ar-SA"/>
        </w:rPr>
        <w:t>nhedsekspert</w:t>
      </w:r>
      <w:r w:rsidRPr="00517163">
        <w:rPr>
          <w:rFonts w:cs="Times New Roman"/>
          <w:i/>
          <w:color w:val="000000" w:themeColor="text1"/>
          <w:sz w:val="28"/>
          <w:szCs w:val="28"/>
          <w:lang w:val="da-DK" w:eastAsia="ru-RU" w:bidi="ar-SA"/>
        </w:rPr>
        <w:t>,</w:t>
      </w:r>
      <w:r w:rsidRPr="00864DBB">
        <w:rPr>
          <w:rFonts w:cs="Times New Roman"/>
          <w:b/>
          <w:i/>
          <w:color w:val="000000" w:themeColor="text1"/>
          <w:sz w:val="28"/>
          <w:szCs w:val="28"/>
          <w:lang w:val="da-DK" w:eastAsia="ru-RU" w:bidi="ar-SA"/>
        </w:rPr>
        <w:t>hudguru</w:t>
      </w:r>
      <w:r w:rsidR="00F32C2F">
        <w:rPr>
          <w:rFonts w:cs="Times New Roman"/>
          <w:b/>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og</w:t>
      </w:r>
      <w:r w:rsidR="00F32C2F">
        <w:rPr>
          <w:rFonts w:cs="Times New Roman"/>
          <w:b/>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foredragsholder</w:t>
      </w:r>
      <w:r w:rsidRPr="00517163">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‘Оле Хенриксен, 69 лет, </w:t>
      </w:r>
      <w:r w:rsidRPr="00864DBB">
        <w:rPr>
          <w:rFonts w:cs="Times New Roman"/>
          <w:b/>
          <w:color w:val="000000" w:themeColor="text1"/>
          <w:sz w:val="28"/>
          <w:szCs w:val="28"/>
          <w:lang w:val="ru-RU" w:eastAsia="ru-RU" w:bidi="ar-SA"/>
        </w:rPr>
        <w:t>эксперт в сфере красоты</w:t>
      </w: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 xml:space="preserve"> гуру по уходу за кожей</w:t>
      </w:r>
      <w:r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лектор</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Соотнесенность с полом осуществляется с помощью местоимений </w:t>
      </w:r>
      <w:r w:rsidRPr="00864DBB">
        <w:rPr>
          <w:rFonts w:cs="Times New Roman"/>
          <w:i/>
          <w:color w:val="000000" w:themeColor="text1"/>
          <w:sz w:val="28"/>
          <w:szCs w:val="28"/>
          <w:lang w:val="da-DK" w:eastAsia="ru-RU" w:bidi="ar-SA"/>
        </w:rPr>
        <w:t>han</w:t>
      </w:r>
      <w:r w:rsidRPr="00864DBB">
        <w:rPr>
          <w:rFonts w:cs="Times New Roman"/>
          <w:color w:val="000000" w:themeColor="text1"/>
          <w:sz w:val="28"/>
          <w:szCs w:val="28"/>
          <w:lang w:val="ru-RU" w:eastAsia="ru-RU" w:bidi="ar-SA"/>
        </w:rPr>
        <w:t xml:space="preserve"> ‘он’ и </w:t>
      </w:r>
      <w:r w:rsidRPr="00864DBB">
        <w:rPr>
          <w:rFonts w:cs="Times New Roman"/>
          <w:i/>
          <w:color w:val="000000" w:themeColor="text1"/>
          <w:sz w:val="28"/>
          <w:szCs w:val="28"/>
          <w:lang w:val="da-DK" w:eastAsia="ru-RU" w:bidi="ar-SA"/>
        </w:rPr>
        <w:t>hun</w:t>
      </w:r>
      <w:r w:rsidRPr="00864DBB">
        <w:rPr>
          <w:rFonts w:cs="Times New Roman"/>
          <w:i/>
          <w:color w:val="000000" w:themeColor="text1"/>
          <w:sz w:val="28"/>
          <w:vertAlign w:val="superscript"/>
          <w:lang w:val="da-DK" w:eastAsia="ru-RU" w:bidi="ar-SA"/>
        </w:rPr>
        <w:footnoteReference w:id="4"/>
      </w:r>
      <w:r w:rsidRPr="00864DBB">
        <w:rPr>
          <w:rFonts w:cs="Times New Roman"/>
          <w:i/>
          <w:color w:val="000000" w:themeColor="text1"/>
          <w:sz w:val="28"/>
          <w:szCs w:val="28"/>
          <w:lang w:val="ru-RU" w:eastAsia="ru-RU" w:bidi="ar-SA"/>
        </w:rPr>
        <w:t xml:space="preserve"> ‘она’</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Da </w:t>
      </w:r>
      <w:r w:rsidRPr="00864DBB">
        <w:rPr>
          <w:rFonts w:cs="Times New Roman"/>
          <w:b/>
          <w:i/>
          <w:color w:val="000000" w:themeColor="text1"/>
          <w:sz w:val="28"/>
          <w:szCs w:val="28"/>
          <w:lang w:val="da-DK" w:eastAsia="ru-RU" w:bidi="ar-SA"/>
        </w:rPr>
        <w:t>lægen</w:t>
      </w:r>
      <w:r w:rsidRPr="00864DBB">
        <w:rPr>
          <w:rFonts w:cs="Times New Roman"/>
          <w:i/>
          <w:color w:val="000000" w:themeColor="text1"/>
          <w:sz w:val="28"/>
          <w:szCs w:val="28"/>
          <w:lang w:val="da-DK" w:eastAsia="ru-RU" w:bidi="ar-SA"/>
        </w:rPr>
        <w:t xml:space="preserve"> kom ind på stuen, sagde </w:t>
      </w:r>
      <w:r w:rsidRPr="00864DBB">
        <w:rPr>
          <w:rFonts w:cs="Times New Roman"/>
          <w:b/>
          <w:i/>
          <w:color w:val="000000" w:themeColor="text1"/>
          <w:sz w:val="28"/>
          <w:szCs w:val="28"/>
          <w:lang w:val="da-DK" w:eastAsia="ru-RU" w:bidi="ar-SA"/>
        </w:rPr>
        <w:t>hun</w:t>
      </w:r>
      <w:r w:rsidRPr="00864DBB">
        <w:rPr>
          <w:rFonts w:cs="Times New Roman"/>
          <w:i/>
          <w:color w:val="000000" w:themeColor="text1"/>
          <w:sz w:val="28"/>
          <w:szCs w:val="28"/>
          <w:lang w:val="da-DK" w:eastAsia="ru-RU" w:bidi="ar-SA"/>
        </w:rPr>
        <w:t xml:space="preserve">: ”Det peger altså på, at du har sclerose.”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‘Когда </w:t>
      </w:r>
      <w:r w:rsidRPr="00864DBB">
        <w:rPr>
          <w:rFonts w:cs="Times New Roman"/>
          <w:b/>
          <w:color w:val="000000" w:themeColor="text1"/>
          <w:sz w:val="28"/>
          <w:szCs w:val="28"/>
          <w:lang w:val="ru-RU" w:eastAsia="ru-RU" w:bidi="ar-SA"/>
        </w:rPr>
        <w:t>врач</w:t>
      </w:r>
      <w:r w:rsidRPr="00864DBB">
        <w:rPr>
          <w:rFonts w:cs="Times New Roman"/>
          <w:color w:val="000000" w:themeColor="text1"/>
          <w:sz w:val="28"/>
          <w:szCs w:val="28"/>
          <w:lang w:val="ru-RU" w:eastAsia="ru-RU" w:bidi="ar-SA"/>
        </w:rPr>
        <w:t xml:space="preserve"> вошла в комнату, </w:t>
      </w:r>
      <w:r w:rsidRPr="00864DBB">
        <w:rPr>
          <w:rFonts w:cs="Times New Roman"/>
          <w:b/>
          <w:color w:val="000000" w:themeColor="text1"/>
          <w:sz w:val="28"/>
          <w:szCs w:val="28"/>
          <w:lang w:val="ru-RU" w:eastAsia="ru-RU" w:bidi="ar-SA"/>
        </w:rPr>
        <w:t>она</w:t>
      </w:r>
      <w:r w:rsidRPr="00864DBB">
        <w:rPr>
          <w:rFonts w:cs="Times New Roman"/>
          <w:color w:val="000000" w:themeColor="text1"/>
          <w:sz w:val="28"/>
          <w:szCs w:val="28"/>
          <w:lang w:val="ru-RU" w:eastAsia="ru-RU" w:bidi="ar-SA"/>
        </w:rPr>
        <w:t xml:space="preserve"> сказала: «Таким образом, это указывает на то, что у вас склероз»’.</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В ходе анализа было выявлено 17 маскулинно маркированных и 32 феминно маркированных номинаций лица в значение профессиональная деятельность. Основной причиной для использования номинаций c гендерным маркированием является релевантность спецификации пола, если необходимость в этом отсутствует, предпочтение отдаётся гендерно нейтральным единицам.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 датском языке спецификация пола происходит на лексико-семантическом и словообразовательном уровнях.</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Гендерная спецификация на лексико-семантическом уровне осуществляется за счёт употребления слов, в значении которых заключён семантический признак 'женский/мужской пол' [Неупокоева, с. 56]. Данные единицы функционируют в качестве самостоятельных лексических единиц или выступают в роли полуаффикса.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Среди мужских номинаций наиболее распространенным является лексико-семантическое маркирование с помощью адъективного уточнителя </w:t>
      </w:r>
      <w:r w:rsidRPr="00864DBB">
        <w:rPr>
          <w:rFonts w:cs="Times New Roman"/>
          <w:i/>
          <w:color w:val="000000" w:themeColor="text1"/>
          <w:sz w:val="28"/>
          <w:szCs w:val="28"/>
          <w:lang w:val="ru-RU" w:eastAsia="ru-RU" w:bidi="ar-SA"/>
        </w:rPr>
        <w:t>mandlig</w:t>
      </w:r>
      <w:r w:rsidRPr="00864DBB">
        <w:rPr>
          <w:rFonts w:cs="Times New Roman"/>
          <w:color w:val="000000" w:themeColor="text1"/>
          <w:sz w:val="28"/>
          <w:szCs w:val="28"/>
          <w:lang w:val="ru-RU" w:eastAsia="ru-RU" w:bidi="ar-SA"/>
        </w:rPr>
        <w:t xml:space="preserve"> ‘мужской/мужчина’, который  с нейтральными обозначениями лиц осуществляет спецификацию пола. Всего было выявлено 8 номинаций с данным видом маркирования в дискурсе глянцевых журналов, которое в 4 из 8 случаев эксплицирует недостаточную представленность женщин в управленческих позициях и сексизм на рабочем месте  и таким образом связано с экстралингвистическими факторами, например:</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…at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der</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er</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noget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galt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på arbejdsmarkedet, når</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man</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som</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kvinde</w:t>
      </w:r>
      <w:r w:rsidR="00517163">
        <w:rPr>
          <w:rFonts w:cs="Times New Roman"/>
          <w:i/>
          <w:color w:val="000000" w:themeColor="text1"/>
          <w:sz w:val="28"/>
          <w:szCs w:val="28"/>
          <w:lang w:val="da-DK" w:eastAsia="ru-RU" w:bidi="ar-SA"/>
        </w:rPr>
        <w:t xml:space="preserve"> oplever,  a</w:t>
      </w:r>
      <w:r w:rsidRPr="00864DBB">
        <w:rPr>
          <w:rFonts w:cs="Times New Roman"/>
          <w:i/>
          <w:color w:val="000000" w:themeColor="text1"/>
          <w:sz w:val="28"/>
          <w:szCs w:val="28"/>
          <w:lang w:val="da-DK" w:eastAsia="ru-RU" w:bidi="ar-SA"/>
        </w:rPr>
        <w:t>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nogle</w:t>
      </w:r>
      <w:r w:rsidR="00517163">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mandlige samarbejdspartnere</w:t>
      </w:r>
      <w:r w:rsidRPr="00864DBB">
        <w:rPr>
          <w:rFonts w:cs="Times New Roman"/>
          <w:i/>
          <w:color w:val="000000" w:themeColor="text1"/>
          <w:sz w:val="28"/>
          <w:szCs w:val="28"/>
          <w:lang w:val="da-DK" w:eastAsia="ru-RU" w:bidi="ar-SA"/>
        </w:rPr>
        <w:t xml:space="preserve"> åbenlyst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giver</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udtryk</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for, at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de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gerne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vil</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i</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seng</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med</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 xml:space="preserve">en.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‘…на рынке труда есть проблемы, будучи женщиной, вы сталкиваетесь с тем, что некоторые </w:t>
      </w:r>
      <w:r w:rsidRPr="00864DBB">
        <w:rPr>
          <w:rFonts w:cs="Times New Roman"/>
          <w:b/>
          <w:color w:val="000000" w:themeColor="text1"/>
          <w:sz w:val="28"/>
          <w:szCs w:val="28"/>
          <w:lang w:val="ru-RU" w:eastAsia="ru-RU" w:bidi="ar-SA"/>
        </w:rPr>
        <w:t>коллеги-мужчины</w:t>
      </w:r>
      <w:r w:rsidRPr="00864DBB">
        <w:rPr>
          <w:rFonts w:cs="Times New Roman"/>
          <w:color w:val="000000" w:themeColor="text1"/>
          <w:sz w:val="28"/>
          <w:szCs w:val="28"/>
          <w:lang w:val="ru-RU" w:eastAsia="ru-RU" w:bidi="ar-SA"/>
        </w:rPr>
        <w:t xml:space="preserve"> открыто заявляют, что хотели бы переспать с вами’.</w:t>
      </w:r>
    </w:p>
    <w:p w:rsidR="009204A4" w:rsidRPr="00517163"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…Ja, jeg har prøvet at blive chikaneret af en </w:t>
      </w:r>
      <w:r w:rsidRPr="00864DBB">
        <w:rPr>
          <w:rFonts w:cs="Times New Roman"/>
          <w:b/>
          <w:i/>
          <w:color w:val="000000" w:themeColor="text1"/>
          <w:sz w:val="28"/>
          <w:szCs w:val="28"/>
          <w:lang w:val="da-DK" w:eastAsia="ru-RU" w:bidi="ar-SA"/>
        </w:rPr>
        <w:t>mandlig chef</w:t>
      </w:r>
      <w:r w:rsidRPr="00864DBB">
        <w:rPr>
          <w:rFonts w:cs="Times New Roman"/>
          <w:i/>
          <w:color w:val="000000" w:themeColor="text1"/>
          <w:sz w:val="28"/>
          <w:szCs w:val="28"/>
          <w:lang w:val="da-DK" w:eastAsia="ru-RU" w:bidi="ar-SA"/>
        </w:rPr>
        <w:t>. He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made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advances</w:t>
      </w:r>
      <w:r w:rsidRPr="00517163">
        <w:rPr>
          <w:rFonts w:cs="Times New Roman"/>
          <w:i/>
          <w:color w:val="000000" w:themeColor="text1"/>
          <w:sz w:val="28"/>
          <w:szCs w:val="28"/>
          <w:lang w:val="da-DK" w:eastAsia="ru-RU" w:bidi="ar-SA"/>
        </w:rPr>
        <w:t xml:space="preserve"> … </w:t>
      </w:r>
      <w:r w:rsidRPr="00864DBB">
        <w:rPr>
          <w:rFonts w:cs="Times New Roman"/>
          <w:i/>
          <w:color w:val="000000" w:themeColor="text1"/>
          <w:sz w:val="28"/>
          <w:szCs w:val="28"/>
          <w:lang w:val="da-DK" w:eastAsia="ru-RU" w:bidi="ar-SA"/>
        </w:rPr>
        <w:t>Hvordan</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skal</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jeg</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sige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det</w:t>
      </w:r>
      <w:r w:rsidRPr="00517163">
        <w:rPr>
          <w:rFonts w:cs="Times New Roman"/>
          <w:i/>
          <w:color w:val="000000" w:themeColor="text1"/>
          <w:sz w:val="28"/>
          <w:szCs w:val="28"/>
          <w:lang w:val="da-DK" w:eastAsia="ru-RU" w:bidi="ar-SA"/>
        </w:rPr>
        <w:t xml:space="preserv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‘...Да, я подвергалась домогательствам со стороны </w:t>
      </w:r>
      <w:r w:rsidRPr="00864DBB">
        <w:rPr>
          <w:rFonts w:cs="Times New Roman"/>
          <w:b/>
          <w:color w:val="000000" w:themeColor="text1"/>
          <w:sz w:val="28"/>
          <w:szCs w:val="28"/>
          <w:lang w:val="ru-RU" w:eastAsia="ru-RU" w:bidi="ar-SA"/>
        </w:rPr>
        <w:t>начальника-мужчины</w:t>
      </w:r>
      <w:r w:rsidRPr="00864DBB">
        <w:rPr>
          <w:rFonts w:cs="Times New Roman"/>
          <w:color w:val="000000" w:themeColor="text1"/>
          <w:sz w:val="28"/>
          <w:szCs w:val="28"/>
          <w:lang w:val="ru-RU" w:eastAsia="ru-RU" w:bidi="ar-SA"/>
        </w:rPr>
        <w:t>. Он предпринял попытки ... Как бы это сказать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остальных случаях адъективный уточнитель </w:t>
      </w:r>
      <w:r w:rsidRPr="00864DBB">
        <w:rPr>
          <w:rFonts w:cs="Times New Roman"/>
          <w:i/>
          <w:color w:val="000000" w:themeColor="text1"/>
          <w:sz w:val="28"/>
          <w:szCs w:val="28"/>
          <w:lang w:val="ru-RU" w:eastAsia="ru-RU" w:bidi="ar-SA"/>
        </w:rPr>
        <w:t>mandlig</w:t>
      </w:r>
      <w:r w:rsidRPr="00864DBB">
        <w:rPr>
          <w:rFonts w:cs="Times New Roman"/>
          <w:color w:val="000000" w:themeColor="text1"/>
          <w:sz w:val="28"/>
          <w:szCs w:val="28"/>
          <w:lang w:val="ru-RU" w:eastAsia="ru-RU" w:bidi="ar-SA"/>
        </w:rPr>
        <w:t xml:space="preserve"> используется, когда спецификации пола необходима в контексте:</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Jeg</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kunne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også bedstlide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at</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have</w:t>
      </w:r>
      <w:r w:rsidR="00517163">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mandlige</w:t>
      </w:r>
      <w:r w:rsidR="00517163">
        <w:rPr>
          <w:rFonts w:cs="Times New Roman"/>
          <w:b/>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lærere</w:t>
      </w:r>
      <w:r w:rsidRPr="00864DBB">
        <w:rPr>
          <w:rFonts w:cs="Times New Roman"/>
          <w:i/>
          <w:color w:val="000000" w:themeColor="text1"/>
          <w:sz w:val="28"/>
          <w:szCs w:val="28"/>
          <w:lang w:val="da-DK" w:eastAsia="ru-RU" w:bidi="ar-SA"/>
        </w:rPr>
        <w:t>, som</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jeg</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også søgte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anerkendelse</w:t>
      </w:r>
      <w:r w:rsidR="0051716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hos. Helt klassisk, fordi jeg ikke fik anerkendelse af min far.</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‘Больше всего мне также нравилось иметь </w:t>
      </w:r>
      <w:r w:rsidRPr="00864DBB">
        <w:rPr>
          <w:rFonts w:cs="Times New Roman"/>
          <w:b/>
          <w:color w:val="000000" w:themeColor="text1"/>
          <w:sz w:val="28"/>
          <w:szCs w:val="28"/>
          <w:lang w:val="ru-RU" w:eastAsia="ru-RU" w:bidi="ar-SA"/>
        </w:rPr>
        <w:t>мужчин-учителей</w:t>
      </w:r>
      <w:r w:rsidRPr="00864DBB">
        <w:rPr>
          <w:rFonts w:cs="Times New Roman"/>
          <w:color w:val="000000" w:themeColor="text1"/>
          <w:sz w:val="28"/>
          <w:szCs w:val="28"/>
          <w:lang w:val="ru-RU" w:eastAsia="ru-RU" w:bidi="ar-SA"/>
        </w:rPr>
        <w:t>, чьего признания я тоже пыталась добиться. Совершенно типичный случай, ведь я не получила признания от отца’.</w:t>
      </w:r>
    </w:p>
    <w:p w:rsidR="001E784A" w:rsidRDefault="009204A4" w:rsidP="001E784A">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При этом номинации образованные при помощи адъективного уточнителя </w:t>
      </w:r>
      <w:r w:rsidRPr="00864DBB">
        <w:rPr>
          <w:rFonts w:cs="Times New Roman"/>
          <w:i/>
          <w:color w:val="000000" w:themeColor="text1"/>
          <w:sz w:val="28"/>
          <w:szCs w:val="28"/>
          <w:lang w:val="ru-RU" w:eastAsia="ru-RU" w:bidi="ar-SA"/>
        </w:rPr>
        <w:t>kvindelig</w:t>
      </w:r>
      <w:r w:rsidRPr="00864DBB">
        <w:rPr>
          <w:rFonts w:cs="Times New Roman"/>
          <w:color w:val="000000" w:themeColor="text1"/>
          <w:sz w:val="28"/>
          <w:szCs w:val="28"/>
          <w:lang w:val="ru-RU" w:eastAsia="ru-RU" w:bidi="ar-SA"/>
        </w:rPr>
        <w:t xml:space="preserve"> ‘женский, женщина’ обозначают сферы деятельности, которые считаются традиционно мужскими или в которых преобладают мужчины, например, </w:t>
      </w:r>
      <w:r w:rsidRPr="00864DBB">
        <w:rPr>
          <w:rFonts w:cs="Times New Roman"/>
          <w:i/>
          <w:color w:val="000000" w:themeColor="text1"/>
          <w:sz w:val="28"/>
          <w:szCs w:val="28"/>
          <w:lang w:val="ru-RU" w:eastAsia="ru-RU" w:bidi="ar-SA"/>
        </w:rPr>
        <w:t>kvindelig</w:t>
      </w:r>
      <w:r w:rsidRPr="00864DBB">
        <w:rPr>
          <w:rFonts w:cs="Times New Roman"/>
          <w:i/>
          <w:color w:val="000000" w:themeColor="text1"/>
          <w:sz w:val="28"/>
          <w:szCs w:val="28"/>
          <w:lang w:eastAsia="ru-RU" w:bidi="ar-SA"/>
        </w:rPr>
        <w:t>s</w:t>
      </w:r>
      <w:r w:rsidRPr="00864DBB">
        <w:rPr>
          <w:rFonts w:cs="Times New Roman"/>
          <w:i/>
          <w:color w:val="000000" w:themeColor="text1"/>
          <w:sz w:val="28"/>
          <w:szCs w:val="28"/>
          <w:lang w:val="ru-RU" w:eastAsia="ru-RU" w:bidi="ar-SA"/>
        </w:rPr>
        <w:t>enator</w:t>
      </w:r>
      <w:r w:rsidRPr="00864DBB">
        <w:rPr>
          <w:rFonts w:cs="Times New Roman"/>
          <w:color w:val="000000" w:themeColor="text1"/>
          <w:sz w:val="28"/>
          <w:szCs w:val="28"/>
          <w:lang w:val="ru-RU" w:eastAsia="ru-RU" w:bidi="ar-SA"/>
        </w:rPr>
        <w:t xml:space="preserve"> ‘женщина-сенатор’, </w:t>
      </w:r>
      <w:r w:rsidRPr="00864DBB">
        <w:rPr>
          <w:rFonts w:cs="Times New Roman"/>
          <w:i/>
          <w:color w:val="000000" w:themeColor="text1"/>
          <w:sz w:val="28"/>
          <w:szCs w:val="28"/>
          <w:lang w:val="ru-RU" w:eastAsia="ru-RU" w:bidi="ar-SA"/>
        </w:rPr>
        <w:t>kvindelig</w:t>
      </w:r>
      <w:r w:rsidR="00C13900"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statsminister</w:t>
      </w:r>
      <w:r w:rsidRPr="00864DBB">
        <w:rPr>
          <w:rFonts w:cs="Times New Roman"/>
          <w:color w:val="000000" w:themeColor="text1"/>
          <w:sz w:val="28"/>
          <w:szCs w:val="28"/>
          <w:lang w:val="ru-RU" w:eastAsia="ru-RU" w:bidi="ar-SA"/>
        </w:rPr>
        <w:t xml:space="preserve"> ‘женщина-премьер-министр’, </w:t>
      </w:r>
      <w:r w:rsidRPr="00864DBB">
        <w:rPr>
          <w:rFonts w:cs="Times New Roman"/>
          <w:i/>
          <w:color w:val="000000" w:themeColor="text1"/>
          <w:sz w:val="28"/>
          <w:szCs w:val="28"/>
          <w:lang w:val="ru-RU" w:eastAsia="ru-RU" w:bidi="ar-SA"/>
        </w:rPr>
        <w:t>kvindelig</w:t>
      </w:r>
      <w:r w:rsidR="00C13900"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formand</w:t>
      </w:r>
      <w:r w:rsidRPr="00864DBB">
        <w:rPr>
          <w:rFonts w:cs="Times New Roman"/>
          <w:color w:val="000000" w:themeColor="text1"/>
          <w:sz w:val="28"/>
          <w:szCs w:val="28"/>
          <w:lang w:val="ru-RU" w:eastAsia="ru-RU" w:bidi="ar-SA"/>
        </w:rPr>
        <w:t xml:space="preserve"> ‘женщина-председатель’, например:</w:t>
      </w:r>
    </w:p>
    <w:p w:rsidR="001E784A" w:rsidRPr="00435692" w:rsidRDefault="009204A4" w:rsidP="001E784A">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Helle Thorning-Schmidt fortæller hele historien om, hvordan det var at være den første </w:t>
      </w:r>
      <w:r w:rsidRPr="00864DBB">
        <w:rPr>
          <w:rFonts w:cs="Times New Roman"/>
          <w:b/>
          <w:i/>
          <w:color w:val="000000" w:themeColor="text1"/>
          <w:sz w:val="28"/>
          <w:szCs w:val="28"/>
          <w:lang w:val="da-DK" w:eastAsia="ru-RU" w:bidi="ar-SA"/>
        </w:rPr>
        <w:t xml:space="preserve">kvindelige formand </w:t>
      </w:r>
      <w:r w:rsidRPr="00864DBB">
        <w:rPr>
          <w:rFonts w:cs="Times New Roman"/>
          <w:i/>
          <w:color w:val="000000" w:themeColor="text1"/>
          <w:sz w:val="28"/>
          <w:szCs w:val="28"/>
          <w:lang w:val="da-DK" w:eastAsia="ru-RU" w:bidi="ar-SA"/>
        </w:rPr>
        <w:t xml:space="preserve">for Social demokratiet og den første </w:t>
      </w:r>
      <w:r w:rsidRPr="00864DBB">
        <w:rPr>
          <w:rFonts w:cs="Times New Roman"/>
          <w:b/>
          <w:i/>
          <w:color w:val="000000" w:themeColor="text1"/>
          <w:sz w:val="28"/>
          <w:szCs w:val="28"/>
          <w:lang w:val="da-DK" w:eastAsia="ru-RU" w:bidi="ar-SA"/>
        </w:rPr>
        <w:t>kvindelige statsminister</w:t>
      </w:r>
      <w:r w:rsidRPr="00864DBB">
        <w:rPr>
          <w:rFonts w:cs="Times New Roman"/>
          <w:i/>
          <w:color w:val="000000" w:themeColor="text1"/>
          <w:sz w:val="28"/>
          <w:szCs w:val="28"/>
          <w:lang w:val="da-DK" w:eastAsia="ru-RU" w:bidi="ar-SA"/>
        </w:rPr>
        <w:t>.</w:t>
      </w:r>
    </w:p>
    <w:p w:rsidR="009204A4" w:rsidRPr="001E784A" w:rsidRDefault="009204A4" w:rsidP="001E784A">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‘ХеллеТорнинг-Шмидт рассказывает всю историю о том, каково было быть первой </w:t>
      </w:r>
      <w:r w:rsidRPr="00864DBB">
        <w:rPr>
          <w:rFonts w:cs="Times New Roman"/>
          <w:b/>
          <w:color w:val="000000" w:themeColor="text1"/>
          <w:sz w:val="28"/>
          <w:szCs w:val="28"/>
          <w:lang w:val="ru-RU" w:eastAsia="ru-RU" w:bidi="ar-SA"/>
        </w:rPr>
        <w:t>женщиной-председателем</w:t>
      </w:r>
      <w:r w:rsidRPr="00864DBB">
        <w:rPr>
          <w:rFonts w:cs="Times New Roman"/>
          <w:color w:val="000000" w:themeColor="text1"/>
          <w:sz w:val="28"/>
          <w:szCs w:val="28"/>
          <w:lang w:val="ru-RU" w:eastAsia="ru-RU" w:bidi="ar-SA"/>
        </w:rPr>
        <w:t xml:space="preserve"> социал-демократов и первой </w:t>
      </w:r>
      <w:r w:rsidRPr="00864DBB">
        <w:rPr>
          <w:rFonts w:cs="Times New Roman"/>
          <w:b/>
          <w:color w:val="000000" w:themeColor="text1"/>
          <w:sz w:val="28"/>
          <w:szCs w:val="28"/>
          <w:lang w:val="ru-RU" w:eastAsia="ru-RU" w:bidi="ar-SA"/>
        </w:rPr>
        <w:t>женщиной-премьер-министром</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Всего было выявлено 20 номинаций, образованных при помощи адъективного уточнителя </w:t>
      </w:r>
      <w:r w:rsidRPr="00864DBB">
        <w:rPr>
          <w:rFonts w:cs="Times New Roman"/>
          <w:i/>
          <w:color w:val="000000" w:themeColor="text1"/>
          <w:sz w:val="28"/>
          <w:szCs w:val="28"/>
          <w:lang w:val="ru-RU" w:eastAsia="ru-RU" w:bidi="ar-SA"/>
        </w:rPr>
        <w:t>kvindelig</w:t>
      </w:r>
      <w:r w:rsidRPr="00864DBB">
        <w:rPr>
          <w:rFonts w:cs="Times New Roman"/>
          <w:color w:val="000000" w:themeColor="text1"/>
          <w:sz w:val="28"/>
          <w:szCs w:val="28"/>
          <w:lang w:val="ru-RU" w:eastAsia="ru-RU" w:bidi="ar-SA"/>
        </w:rPr>
        <w:t xml:space="preserve"> ‘женский/женщина’.</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Полуаффиксация занимает промежуточное положение между словопроизводством и словосложением. Номинации с полуаффиксами, в значении которых заключены семантические признаки ‘мужской’ или ‘женский пол’, мы рассматриваем в качестве лексико-семантического средства спецификации пола.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ходе исследования были выявлены следующие номинации с полуаффиксом </w:t>
      </w:r>
      <w:r w:rsidRPr="00864DBB">
        <w:rPr>
          <w:rFonts w:cs="Times New Roman"/>
          <w:i/>
          <w:color w:val="000000" w:themeColor="text1"/>
          <w:sz w:val="28"/>
          <w:szCs w:val="28"/>
          <w:lang w:val="ru-RU" w:eastAsia="ru-RU" w:bidi="ar-SA"/>
        </w:rPr>
        <w:t>mand</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f</w:t>
      </w:r>
      <w:r w:rsidRPr="00864DBB">
        <w:rPr>
          <w:rFonts w:cs="Times New Roman"/>
          <w:i/>
          <w:color w:val="000000" w:themeColor="text1"/>
          <w:sz w:val="28"/>
          <w:szCs w:val="28"/>
          <w:lang w:val="ru-RU" w:eastAsia="ru-RU" w:bidi="ar-SA"/>
        </w:rPr>
        <w:t>orretningsmand</w:t>
      </w:r>
      <w:r w:rsidRPr="00864DBB">
        <w:rPr>
          <w:rFonts w:cs="Times New Roman"/>
          <w:color w:val="000000" w:themeColor="text1"/>
          <w:sz w:val="28"/>
          <w:szCs w:val="28"/>
          <w:lang w:val="ru-RU" w:eastAsia="ru-RU" w:bidi="ar-SA"/>
        </w:rPr>
        <w:t xml:space="preserve">‘бизнесмен’, </w:t>
      </w:r>
      <w:r w:rsidRPr="00864DBB">
        <w:rPr>
          <w:rFonts w:cs="Times New Roman"/>
          <w:i/>
          <w:color w:val="000000" w:themeColor="text1"/>
          <w:sz w:val="28"/>
          <w:szCs w:val="28"/>
          <w:lang w:val="ru-RU" w:eastAsia="ru-RU" w:bidi="ar-SA"/>
        </w:rPr>
        <w:t xml:space="preserve">formand </w:t>
      </w:r>
      <w:r w:rsidRPr="00864DBB">
        <w:rPr>
          <w:rFonts w:cs="Times New Roman"/>
          <w:color w:val="000000" w:themeColor="text1"/>
          <w:sz w:val="28"/>
          <w:szCs w:val="28"/>
          <w:lang w:val="ru-RU" w:eastAsia="ru-RU" w:bidi="ar-SA"/>
        </w:rPr>
        <w:t xml:space="preserve">‘председатель’, </w:t>
      </w:r>
      <w:r w:rsidRPr="00864DBB">
        <w:rPr>
          <w:rFonts w:cs="Times New Roman"/>
          <w:i/>
          <w:color w:val="000000" w:themeColor="text1"/>
          <w:sz w:val="28"/>
          <w:szCs w:val="28"/>
          <w:lang w:val="ru-RU" w:eastAsia="ru-RU" w:bidi="ar-SA"/>
        </w:rPr>
        <w:lastRenderedPageBreak/>
        <w:t xml:space="preserve">næstformand </w:t>
      </w:r>
      <w:r w:rsidRPr="00864DBB">
        <w:rPr>
          <w:rFonts w:cs="Times New Roman"/>
          <w:color w:val="000000" w:themeColor="text1"/>
          <w:sz w:val="28"/>
          <w:szCs w:val="28"/>
          <w:lang w:val="ru-RU" w:eastAsia="ru-RU" w:bidi="ar-SA"/>
        </w:rPr>
        <w:t xml:space="preserve">‘заместитель председателя’, </w:t>
      </w:r>
      <w:r w:rsidRPr="00864DBB">
        <w:rPr>
          <w:rFonts w:cs="Times New Roman"/>
          <w:i/>
          <w:color w:val="000000" w:themeColor="text1"/>
          <w:sz w:val="28"/>
          <w:szCs w:val="28"/>
          <w:lang w:val="ru-RU" w:eastAsia="ru-RU" w:bidi="ar-SA"/>
        </w:rPr>
        <w:t xml:space="preserve">bestyrelsesformand </w:t>
      </w:r>
      <w:r w:rsidRPr="00864DBB">
        <w:rPr>
          <w:rFonts w:cs="Times New Roman"/>
          <w:color w:val="000000" w:themeColor="text1"/>
          <w:sz w:val="28"/>
          <w:szCs w:val="28"/>
          <w:lang w:val="ru-RU" w:eastAsia="ru-RU" w:bidi="ar-SA"/>
        </w:rPr>
        <w:t xml:space="preserve">‘председатель правления’, </w:t>
      </w:r>
      <w:r w:rsidRPr="00864DBB">
        <w:rPr>
          <w:rFonts w:cs="Times New Roman"/>
          <w:i/>
          <w:color w:val="000000" w:themeColor="text1"/>
          <w:sz w:val="28"/>
          <w:szCs w:val="28"/>
          <w:lang w:val="ru-RU" w:eastAsia="ru-RU" w:bidi="ar-SA"/>
        </w:rPr>
        <w:t>landmand</w:t>
      </w:r>
      <w:r w:rsidRPr="00864DBB">
        <w:rPr>
          <w:rFonts w:cs="Times New Roman"/>
          <w:color w:val="000000" w:themeColor="text1"/>
          <w:sz w:val="28"/>
          <w:szCs w:val="28"/>
          <w:lang w:val="ru-RU" w:eastAsia="ru-RU" w:bidi="ar-SA"/>
        </w:rPr>
        <w:t xml:space="preserve"> ‘фермер’,  </w:t>
      </w:r>
      <w:r w:rsidRPr="00864DBB">
        <w:rPr>
          <w:rFonts w:cs="Times New Roman"/>
          <w:i/>
          <w:color w:val="000000" w:themeColor="text1"/>
          <w:sz w:val="28"/>
          <w:szCs w:val="28"/>
          <w:lang w:val="ru-RU" w:eastAsia="ru-RU" w:bidi="ar-SA"/>
        </w:rPr>
        <w:t>pizzamand</w:t>
      </w:r>
      <w:r w:rsidRPr="00864DBB">
        <w:rPr>
          <w:rFonts w:cs="Times New Roman"/>
          <w:color w:val="000000" w:themeColor="text1"/>
          <w:sz w:val="28"/>
          <w:szCs w:val="28"/>
          <w:lang w:val="ru-RU" w:eastAsia="ru-RU" w:bidi="ar-SA"/>
        </w:rPr>
        <w:t xml:space="preserve">  'пицца мейкер’.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Данные маскулинно маркированные номинации лица могут употребляться как для обозначения лиц мужского пола, так и в роли обобщающей референции:</w:t>
      </w:r>
    </w:p>
    <w:p w:rsidR="009204A4" w:rsidRPr="001E784A" w:rsidRDefault="009204A4" w:rsidP="009204A4">
      <w:pPr>
        <w:spacing w:after="0" w:line="360" w:lineRule="auto"/>
        <w:ind w:firstLine="709"/>
        <w:jc w:val="both"/>
        <w:rPr>
          <w:rFonts w:cs="Times New Roman"/>
          <w:i/>
          <w:color w:val="000000" w:themeColor="text1"/>
          <w:sz w:val="28"/>
          <w:szCs w:val="28"/>
          <w:lang w:val="da-DK" w:eastAsia="ru-RU" w:bidi="ar-SA"/>
        </w:rPr>
      </w:pPr>
      <w:r w:rsidRPr="001E784A">
        <w:rPr>
          <w:rFonts w:cs="Times New Roman"/>
          <w:i/>
          <w:color w:val="000000" w:themeColor="text1"/>
          <w:sz w:val="28"/>
          <w:szCs w:val="28"/>
          <w:lang w:val="da-DK" w:eastAsia="ru-RU" w:bidi="ar-SA"/>
        </w:rPr>
        <w:t>Nina</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Smith</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er</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professor</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i</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national</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økonomi</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og</w:t>
      </w:r>
      <w:r w:rsidR="001E784A" w:rsidRPr="001E784A">
        <w:rPr>
          <w:rFonts w:cs="Times New Roman"/>
          <w:i/>
          <w:color w:val="000000" w:themeColor="text1"/>
          <w:sz w:val="28"/>
          <w:szCs w:val="28"/>
          <w:lang w:val="da-DK" w:eastAsia="ru-RU" w:bidi="ar-SA"/>
        </w:rPr>
        <w:t xml:space="preserve"> </w:t>
      </w:r>
      <w:r w:rsidRPr="001E784A">
        <w:rPr>
          <w:rFonts w:cs="Times New Roman"/>
          <w:b/>
          <w:i/>
          <w:color w:val="000000" w:themeColor="text1"/>
          <w:sz w:val="28"/>
          <w:szCs w:val="28"/>
          <w:lang w:val="da-DK" w:eastAsia="ru-RU" w:bidi="ar-SA"/>
        </w:rPr>
        <w:t>næstformand</w:t>
      </w:r>
      <w:r w:rsidR="001E784A" w:rsidRPr="001E784A">
        <w:rPr>
          <w:rFonts w:cs="Times New Roman"/>
          <w:b/>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i</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Nykredits</w:t>
      </w:r>
      <w:r w:rsidR="001E784A" w:rsidRPr="001E784A">
        <w:rPr>
          <w:rFonts w:cs="Times New Roman"/>
          <w:i/>
          <w:color w:val="000000" w:themeColor="text1"/>
          <w:sz w:val="28"/>
          <w:szCs w:val="28"/>
          <w:lang w:val="da-DK" w:eastAsia="ru-RU" w:bidi="ar-SA"/>
        </w:rPr>
        <w:t xml:space="preserve"> </w:t>
      </w:r>
      <w:r w:rsidRPr="001E784A">
        <w:rPr>
          <w:rFonts w:cs="Times New Roman"/>
          <w:i/>
          <w:color w:val="000000" w:themeColor="text1"/>
          <w:sz w:val="28"/>
          <w:szCs w:val="28"/>
          <w:lang w:val="da-DK" w:eastAsia="ru-RU" w:bidi="ar-SA"/>
        </w:rPr>
        <w:t>bestyrelse</w:t>
      </w:r>
      <w:r w:rsidR="001E784A" w:rsidRPr="001E784A">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‘Нина Смит является профессором национальной экономики и </w:t>
      </w:r>
      <w:r w:rsidRPr="00864DBB">
        <w:rPr>
          <w:rFonts w:cs="Times New Roman"/>
          <w:b/>
          <w:color w:val="000000" w:themeColor="text1"/>
          <w:sz w:val="28"/>
          <w:szCs w:val="28"/>
          <w:lang w:val="ru-RU" w:eastAsia="ru-RU" w:bidi="ar-SA"/>
        </w:rPr>
        <w:t xml:space="preserve">заместителем председателя </w:t>
      </w:r>
      <w:r w:rsidRPr="00864DBB">
        <w:rPr>
          <w:rFonts w:cs="Times New Roman"/>
          <w:color w:val="000000" w:themeColor="text1"/>
          <w:sz w:val="28"/>
          <w:szCs w:val="28"/>
          <w:lang w:val="ru-RU" w:eastAsia="ru-RU" w:bidi="ar-SA"/>
        </w:rPr>
        <w:t>в правлении директоров Нюкредитс’.</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For</w:t>
      </w:r>
      <w:r w:rsidR="001E784A" w:rsidRPr="001E784A">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landmand</w:t>
      </w:r>
      <w:r w:rsidR="001E784A" w:rsidRPr="001E784A">
        <w:rPr>
          <w:rFonts w:cs="Times New Roman"/>
          <w:b/>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Johanne</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Schimming</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er</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en</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af</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favoritterne</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arten</w:t>
      </w:r>
      <w:r w:rsidR="001E784A" w:rsidRPr="001E784A">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Araucana, som lægger de mest forunderlige blågrønne æg.</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‘Для </w:t>
      </w:r>
      <w:r w:rsidRPr="00864DBB">
        <w:rPr>
          <w:rFonts w:cs="Times New Roman"/>
          <w:b/>
          <w:color w:val="000000" w:themeColor="text1"/>
          <w:sz w:val="28"/>
          <w:szCs w:val="28"/>
          <w:lang w:val="ru-RU" w:eastAsia="ru-RU" w:bidi="ar-SA"/>
        </w:rPr>
        <w:t xml:space="preserve">фермера </w:t>
      </w:r>
      <w:r w:rsidRPr="00864DBB">
        <w:rPr>
          <w:rFonts w:cs="Times New Roman"/>
          <w:color w:val="000000" w:themeColor="text1"/>
          <w:sz w:val="28"/>
          <w:szCs w:val="28"/>
          <w:lang w:val="ru-RU" w:eastAsia="ru-RU" w:bidi="ar-SA"/>
        </w:rPr>
        <w:t>ЙоханныШимминг одной из любимых пород является Араукана, откладывающая чудеснейшие сине-зеленые яйца’.</w:t>
      </w:r>
    </w:p>
    <w:p w:rsidR="009204A4" w:rsidRPr="00864DBB" w:rsidRDefault="009204A4" w:rsidP="009204A4">
      <w:pPr>
        <w:spacing w:after="0" w:line="360" w:lineRule="auto"/>
        <w:ind w:firstLine="709"/>
        <w:jc w:val="both"/>
        <w:rPr>
          <w:rFonts w:cs="Times New Roman"/>
          <w:b/>
          <w:color w:val="000000" w:themeColor="text1"/>
          <w:sz w:val="28"/>
          <w:szCs w:val="28"/>
          <w:lang w:val="ru-RU" w:eastAsia="ru-RU" w:bidi="ar-SA"/>
        </w:rPr>
      </w:pPr>
      <w:r w:rsidRPr="00864DBB">
        <w:rPr>
          <w:rFonts w:cs="Times New Roman"/>
          <w:color w:val="000000" w:themeColor="text1"/>
          <w:sz w:val="28"/>
          <w:szCs w:val="28"/>
          <w:lang w:val="ru-RU" w:eastAsia="ru-RU" w:bidi="ar-SA"/>
        </w:rPr>
        <w:t>Использование мужских номинаций в  обобщенном значении подвергается критике со стороны феминистской лингвистики.</w:t>
      </w:r>
    </w:p>
    <w:p w:rsidR="009204A4" w:rsidRPr="00864DBB" w:rsidRDefault="009204A4" w:rsidP="009204A4">
      <w:pPr>
        <w:autoSpaceDE w:val="0"/>
        <w:autoSpaceDN w:val="0"/>
        <w:adjustRightInd w:val="0"/>
        <w:spacing w:after="0" w:line="360" w:lineRule="auto"/>
        <w:ind w:firstLine="709"/>
        <w:jc w:val="both"/>
        <w:rPr>
          <w:rFonts w:eastAsiaTheme="minorHAnsi" w:cs="Times New Roman"/>
          <w:color w:val="000000" w:themeColor="text1"/>
          <w:sz w:val="28"/>
          <w:szCs w:val="28"/>
          <w:lang w:val="da-DK" w:bidi="ar-SA"/>
        </w:rPr>
      </w:pPr>
      <w:r w:rsidRPr="00864DBB">
        <w:rPr>
          <w:rFonts w:eastAsia="TimesNewRomanPSMT" w:cs="Times New Roman"/>
          <w:color w:val="000000" w:themeColor="text1"/>
          <w:sz w:val="28"/>
          <w:szCs w:val="28"/>
          <w:lang w:val="ru-RU" w:eastAsia="ru-RU" w:bidi="ar-SA"/>
        </w:rPr>
        <w:t>В ходе исследования было зафиксировано 4 номинации, образованные с</w:t>
      </w:r>
      <w:r w:rsidR="001E784A">
        <w:rPr>
          <w:rFonts w:eastAsia="TimesNewRomanPSMT" w:cs="Times New Roman"/>
          <w:color w:val="000000" w:themeColor="text1"/>
          <w:sz w:val="28"/>
          <w:szCs w:val="28"/>
          <w:lang w:val="ru-RU" w:eastAsia="ru-RU" w:bidi="ar-SA"/>
        </w:rPr>
        <w:t xml:space="preserve"> помощью феминных полуаффиксов -</w:t>
      </w:r>
      <w:r w:rsidRPr="00864DBB">
        <w:rPr>
          <w:rFonts w:eastAsia="TimesNewRomanPSMT" w:cs="Times New Roman"/>
          <w:color w:val="000000" w:themeColor="text1"/>
          <w:sz w:val="28"/>
          <w:szCs w:val="28"/>
          <w:lang w:eastAsia="ru-RU" w:bidi="ar-SA"/>
        </w:rPr>
        <w:t>kvinde</w:t>
      </w:r>
      <w:r w:rsidR="001E784A">
        <w:rPr>
          <w:rFonts w:eastAsia="TimesNewRomanPSMT" w:cs="Times New Roman"/>
          <w:color w:val="000000" w:themeColor="text1"/>
          <w:sz w:val="28"/>
          <w:szCs w:val="28"/>
          <w:lang w:val="ru-RU" w:eastAsia="ru-RU" w:bidi="ar-SA"/>
        </w:rPr>
        <w:t xml:space="preserve"> и  -</w:t>
      </w:r>
      <w:r w:rsidRPr="00864DBB">
        <w:rPr>
          <w:rFonts w:eastAsia="TimesNewRomanPSMT" w:cs="Times New Roman"/>
          <w:color w:val="000000" w:themeColor="text1"/>
          <w:sz w:val="28"/>
          <w:szCs w:val="28"/>
          <w:lang w:eastAsia="ru-RU" w:bidi="ar-SA"/>
        </w:rPr>
        <w:t>pige</w:t>
      </w:r>
      <w:r w:rsidRPr="00864DBB">
        <w:rPr>
          <w:rFonts w:eastAsia="TimesNewRomanPSMT" w:cs="Times New Roman"/>
          <w:color w:val="000000" w:themeColor="text1"/>
          <w:sz w:val="28"/>
          <w:szCs w:val="28"/>
          <w:lang w:val="ru-RU" w:eastAsia="ru-RU" w:bidi="ar-SA"/>
        </w:rPr>
        <w:t xml:space="preserve">: </w:t>
      </w:r>
      <w:r w:rsidRPr="00864DBB">
        <w:rPr>
          <w:rFonts w:eastAsia="TimesNewRomanPSMT" w:cs="Times New Roman"/>
          <w:i/>
          <w:color w:val="000000" w:themeColor="text1"/>
          <w:sz w:val="28"/>
          <w:szCs w:val="28"/>
          <w:lang w:val="da-DK" w:eastAsia="ru-RU" w:bidi="ar-SA"/>
        </w:rPr>
        <w:t>f</w:t>
      </w:r>
      <w:r w:rsidRPr="00864DBB">
        <w:rPr>
          <w:rFonts w:cs="Times New Roman"/>
          <w:i/>
          <w:color w:val="000000" w:themeColor="text1"/>
          <w:sz w:val="28"/>
          <w:szCs w:val="28"/>
          <w:lang w:val="da-DK" w:eastAsia="ru-RU" w:bidi="ar-SA"/>
        </w:rPr>
        <w:t>orretningskvinde</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деловая женщина’, </w:t>
      </w:r>
      <w:r w:rsidRPr="00864DBB">
        <w:rPr>
          <w:rFonts w:eastAsiaTheme="minorHAnsi" w:cs="Times New Roman"/>
          <w:i/>
          <w:color w:val="000000" w:themeColor="text1"/>
          <w:sz w:val="28"/>
          <w:szCs w:val="28"/>
          <w:lang w:val="da-DK" w:bidi="ar-SA"/>
        </w:rPr>
        <w:t>barnepige</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 xml:space="preserve">няня’, </w:t>
      </w:r>
      <w:r w:rsidRPr="00864DBB">
        <w:rPr>
          <w:rFonts w:eastAsiaTheme="minorHAnsi" w:cs="Times New Roman"/>
          <w:i/>
          <w:color w:val="000000" w:themeColor="text1"/>
          <w:sz w:val="28"/>
          <w:szCs w:val="28"/>
          <w:lang w:val="da-DK" w:bidi="ar-SA"/>
        </w:rPr>
        <w:t>stundkvinde</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 xml:space="preserve">‘женщина-каскадер’, </w:t>
      </w:r>
      <w:r w:rsidRPr="00864DBB">
        <w:rPr>
          <w:rFonts w:eastAsiaTheme="minorHAnsi" w:cs="Times New Roman"/>
          <w:i/>
          <w:color w:val="000000" w:themeColor="text1"/>
          <w:sz w:val="28"/>
          <w:szCs w:val="28"/>
          <w:lang w:val="da-DK" w:bidi="ar-SA"/>
        </w:rPr>
        <w:t>erhvervskvinder</w:t>
      </w:r>
      <w:r w:rsidRPr="00864DBB">
        <w:rPr>
          <w:rFonts w:eastAsiaTheme="minorHAnsi" w:cs="Times New Roman"/>
          <w:color w:val="000000" w:themeColor="text1"/>
          <w:sz w:val="28"/>
          <w:szCs w:val="28"/>
          <w:lang w:val="ru-RU" w:bidi="ar-SA"/>
        </w:rPr>
        <w:t xml:space="preserve"> ‘предпринимательница’. Например</w:t>
      </w:r>
      <w:r w:rsidRPr="00864DBB">
        <w:rPr>
          <w:rFonts w:eastAsiaTheme="minorHAnsi" w:cs="Times New Roman"/>
          <w:color w:val="000000" w:themeColor="text1"/>
          <w:sz w:val="28"/>
          <w:szCs w:val="28"/>
          <w:lang w:val="da-DK" w:bidi="ar-SA"/>
        </w:rPr>
        <w:t>:</w:t>
      </w:r>
    </w:p>
    <w:p w:rsidR="009204A4" w:rsidRPr="00864DBB" w:rsidRDefault="009204A4" w:rsidP="009204A4">
      <w:pPr>
        <w:autoSpaceDE w:val="0"/>
        <w:autoSpaceDN w:val="0"/>
        <w:adjustRightInd w:val="0"/>
        <w:spacing w:after="0" w:line="360" w:lineRule="auto"/>
        <w:ind w:firstLine="709"/>
        <w:jc w:val="both"/>
        <w:rPr>
          <w:rFonts w:eastAsiaTheme="minorHAnsi" w:cs="Times New Roman"/>
          <w:color w:val="000000" w:themeColor="text1"/>
          <w:sz w:val="28"/>
          <w:szCs w:val="28"/>
          <w:lang w:val="da-DK" w:bidi="ar-SA"/>
        </w:rPr>
      </w:pPr>
      <w:r w:rsidRPr="00864DBB">
        <w:rPr>
          <w:rFonts w:cs="Times New Roman"/>
          <w:i/>
          <w:color w:val="000000" w:themeColor="text1"/>
          <w:sz w:val="28"/>
          <w:szCs w:val="28"/>
          <w:lang w:val="da-DK" w:eastAsia="ru-RU" w:bidi="ar-SA"/>
        </w:rPr>
        <w:t xml:space="preserve">Magien opstår, når så mange ambitiøse og skarpe erhvervskvinder sættes sammen. </w:t>
      </w:r>
    </w:p>
    <w:p w:rsidR="009204A4" w:rsidRPr="00864DBB" w:rsidRDefault="009204A4" w:rsidP="009204A4">
      <w:pPr>
        <w:autoSpaceDE w:val="0"/>
        <w:autoSpaceDN w:val="0"/>
        <w:adjustRightInd w:val="0"/>
        <w:spacing w:after="0" w:line="360" w:lineRule="auto"/>
        <w:ind w:firstLine="709"/>
        <w:jc w:val="both"/>
        <w:rPr>
          <w:rFonts w:eastAsia="TimesNewRomanPSMT"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‘Происходит волшебство, когда объединяется так много амбициозных и умных предпринимательниц’. </w:t>
      </w:r>
      <w:r w:rsidRPr="00864DBB">
        <w:rPr>
          <w:rFonts w:cs="Times New Roman"/>
          <w:i/>
          <w:color w:val="000000" w:themeColor="text1"/>
          <w:sz w:val="28"/>
          <w:szCs w:val="28"/>
          <w:lang w:val="ru-RU" w:eastAsia="ru-RU" w:bidi="ar-SA"/>
        </w:rPr>
        <w:t>(Высказывание женщины).</w:t>
      </w:r>
      <w:r w:rsidRPr="00864DBB">
        <w:rPr>
          <w:rFonts w:eastAsia="TimesNewRomanPSMT" w:cs="Times New Roman"/>
          <w:color w:val="000000" w:themeColor="text1"/>
          <w:sz w:val="28"/>
          <w:szCs w:val="28"/>
          <w:lang w:val="ru-RU" w:eastAsia="ru-RU" w:bidi="ar-SA"/>
        </w:rPr>
        <w:t xml:space="preserve"> </w:t>
      </w:r>
    </w:p>
    <w:p w:rsidR="009204A4" w:rsidRPr="00864DBB" w:rsidRDefault="009204A4" w:rsidP="009204A4">
      <w:pPr>
        <w:autoSpaceDE w:val="0"/>
        <w:autoSpaceDN w:val="0"/>
        <w:adjustRightInd w:val="0"/>
        <w:spacing w:after="0" w:line="360" w:lineRule="auto"/>
        <w:ind w:firstLine="709"/>
        <w:jc w:val="both"/>
        <w:rPr>
          <w:rFonts w:eastAsiaTheme="minorHAnsi" w:cs="Times New Roman"/>
          <w:color w:val="000000" w:themeColor="text1"/>
          <w:sz w:val="28"/>
          <w:szCs w:val="28"/>
          <w:lang w:val="ru-RU" w:bidi="ar-SA"/>
        </w:rPr>
      </w:pPr>
      <w:r w:rsidRPr="00864DBB">
        <w:rPr>
          <w:rFonts w:eastAsia="TimesNewRomanPSMT" w:cs="Times New Roman"/>
          <w:color w:val="000000" w:themeColor="text1"/>
          <w:sz w:val="28"/>
          <w:szCs w:val="28"/>
          <w:lang w:val="ru-RU" w:eastAsia="ru-RU" w:bidi="ar-SA"/>
        </w:rPr>
        <w:t>Стоит отметить, что образование номинаций за счёт полуаффиксации малопродуктивны при номинации лиц по профессии.</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Суффиксальное словопроизводство при мовировании происходит за счет присоединения суффикса к производящей основе.  Образование наименований лица для обозначения женщин происходит посредством прибавления «женских» суффиксов.</w:t>
      </w:r>
    </w:p>
    <w:p w:rsidR="009204A4" w:rsidRPr="00435692" w:rsidRDefault="009204A4" w:rsidP="009204A4">
      <w:pPr>
        <w:spacing w:after="0" w:line="360" w:lineRule="auto"/>
        <w:ind w:firstLine="709"/>
        <w:jc w:val="both"/>
        <w:rPr>
          <w:rFonts w:eastAsiaTheme="minorHAnsi" w:cs="Times New Roman"/>
          <w:color w:val="000000" w:themeColor="text1"/>
          <w:sz w:val="28"/>
          <w:szCs w:val="28"/>
          <w:lang w:val="da-DK" w:bidi="ar-SA"/>
        </w:rPr>
      </w:pPr>
      <w:r w:rsidRPr="00864DBB">
        <w:rPr>
          <w:rFonts w:cs="Times New Roman"/>
          <w:color w:val="000000" w:themeColor="text1"/>
          <w:sz w:val="28"/>
          <w:szCs w:val="28"/>
          <w:lang w:val="ru-RU" w:eastAsia="ru-RU" w:bidi="ar-SA"/>
        </w:rPr>
        <w:lastRenderedPageBreak/>
        <w:t>Было выделено 7 номинаций образованных за счет присоединения суффикса</w:t>
      </w:r>
      <w:r w:rsidRPr="00864DBB">
        <w:rPr>
          <w:rFonts w:cs="Times New Roman"/>
          <w:color w:val="000000" w:themeColor="text1"/>
          <w:sz w:val="28"/>
          <w:lang w:val="ru-RU" w:eastAsia="ru-RU" w:bidi="ar-SA"/>
        </w:rPr>
        <w:t xml:space="preserve">: </w:t>
      </w:r>
      <w:r w:rsidRPr="00864DBB">
        <w:rPr>
          <w:rFonts w:eastAsiaTheme="minorHAnsi" w:cs="Times New Roman"/>
          <w:i/>
          <w:color w:val="000000" w:themeColor="text1"/>
          <w:sz w:val="28"/>
          <w:szCs w:val="28"/>
          <w:lang w:val="da-DK" w:bidi="ar-SA"/>
        </w:rPr>
        <w:t>sangerinde</w:t>
      </w:r>
      <w:r w:rsidRPr="00864DBB">
        <w:rPr>
          <w:rFonts w:eastAsiaTheme="minorHAnsi" w:cs="Times New Roman"/>
          <w:color w:val="000000" w:themeColor="text1"/>
          <w:sz w:val="28"/>
          <w:szCs w:val="28"/>
          <w:lang w:val="ru-RU" w:bidi="ar-SA"/>
        </w:rPr>
        <w:t xml:space="preserve"> ‘певица’ </w:t>
      </w:r>
      <w:r w:rsidRPr="00864DBB">
        <w:rPr>
          <w:rFonts w:eastAsiaTheme="minorHAnsi" w:cs="Times New Roman"/>
          <w:i/>
          <w:color w:val="000000" w:themeColor="text1"/>
          <w:sz w:val="28"/>
          <w:szCs w:val="28"/>
          <w:lang w:val="da-DK" w:bidi="ar-SA"/>
        </w:rPr>
        <w:t>skuespillerinde</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 xml:space="preserve">актриса’ </w:t>
      </w:r>
      <w:r w:rsidRPr="00864DBB">
        <w:rPr>
          <w:rFonts w:cs="Times New Roman"/>
          <w:i/>
          <w:color w:val="000000" w:themeColor="text1"/>
          <w:sz w:val="28"/>
          <w:szCs w:val="28"/>
          <w:lang w:val="da-DK" w:eastAsia="ru-RU" w:bidi="ar-SA"/>
        </w:rPr>
        <w:t>l</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rerinde</w:t>
      </w:r>
      <w:r w:rsidRPr="00864DBB">
        <w:rPr>
          <w:rFonts w:cs="Times New Roman"/>
          <w:i/>
          <w:color w:val="000000" w:themeColor="text1"/>
          <w:sz w:val="28"/>
          <w:vertAlign w:val="superscript"/>
          <w:lang w:val="da-DK" w:eastAsia="ru-RU" w:bidi="ar-SA"/>
        </w:rPr>
        <w:footnoteReference w:id="5"/>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учительница’, </w:t>
      </w:r>
      <w:r w:rsidRPr="00864DBB">
        <w:rPr>
          <w:rFonts w:eastAsiaTheme="minorHAnsi" w:cs="Times New Roman"/>
          <w:i/>
          <w:color w:val="000000" w:themeColor="text1"/>
          <w:sz w:val="28"/>
          <w:szCs w:val="28"/>
          <w:lang w:val="da-DK" w:bidi="ar-SA"/>
        </w:rPr>
        <w:t>servitrice</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официантка’ </w:t>
      </w:r>
      <w:r w:rsidRPr="00864DBB">
        <w:rPr>
          <w:rFonts w:cs="Times New Roman"/>
          <w:i/>
          <w:color w:val="000000" w:themeColor="text1"/>
          <w:sz w:val="28"/>
          <w:szCs w:val="28"/>
          <w:lang w:val="da-DK" w:eastAsia="ru-RU" w:bidi="ar-SA"/>
        </w:rPr>
        <w:t>sygeplejerske</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медсестра’, </w:t>
      </w:r>
      <w:r w:rsidRPr="00864DBB">
        <w:rPr>
          <w:rFonts w:cs="Times New Roman"/>
          <w:i/>
          <w:color w:val="000000" w:themeColor="text1"/>
          <w:sz w:val="28"/>
          <w:szCs w:val="28"/>
          <w:lang w:val="da-DK" w:eastAsia="ru-RU" w:bidi="ar-SA"/>
        </w:rPr>
        <w:t>kejserinde</w:t>
      </w:r>
      <w:r w:rsidRPr="00864DBB">
        <w:rPr>
          <w:rFonts w:cs="Times New Roman"/>
          <w:color w:val="000000" w:themeColor="text1"/>
          <w:sz w:val="28"/>
          <w:szCs w:val="28"/>
          <w:lang w:val="ru-RU" w:eastAsia="ru-RU" w:bidi="ar-SA"/>
        </w:rPr>
        <w:t xml:space="preserve">‘императрица’ </w:t>
      </w:r>
      <w:r w:rsidRPr="00864DBB">
        <w:rPr>
          <w:rFonts w:eastAsiaTheme="minorHAnsi" w:cs="Times New Roman"/>
          <w:i/>
          <w:color w:val="000000" w:themeColor="text1"/>
          <w:sz w:val="28"/>
          <w:szCs w:val="28"/>
          <w:lang w:val="da-DK" w:bidi="ar-SA"/>
        </w:rPr>
        <w:t>grevinde</w:t>
      </w:r>
      <w:r w:rsidRPr="00864DBB">
        <w:rPr>
          <w:rFonts w:eastAsiaTheme="minorHAnsi" w:cs="Times New Roman"/>
          <w:i/>
          <w:color w:val="000000" w:themeColor="text1"/>
          <w:sz w:val="28"/>
          <w:szCs w:val="28"/>
          <w:lang w:val="ru-RU" w:bidi="ar-SA"/>
        </w:rPr>
        <w:t xml:space="preserve"> ‘</w:t>
      </w:r>
      <w:r w:rsidRPr="00864DBB">
        <w:rPr>
          <w:rFonts w:eastAsiaTheme="minorHAnsi" w:cs="Times New Roman"/>
          <w:color w:val="000000" w:themeColor="text1"/>
          <w:sz w:val="28"/>
          <w:szCs w:val="28"/>
          <w:lang w:val="ru-RU" w:bidi="ar-SA"/>
        </w:rPr>
        <w:t>графиня’. Например</w:t>
      </w:r>
      <w:r w:rsidRPr="00435692">
        <w:rPr>
          <w:rFonts w:eastAsiaTheme="minorHAnsi" w:cs="Times New Roman"/>
          <w:color w:val="000000" w:themeColor="text1"/>
          <w:sz w:val="28"/>
          <w:szCs w:val="28"/>
          <w:lang w:val="da-DK" w:bidi="ar-SA"/>
        </w:rPr>
        <w:t>:</w:t>
      </w:r>
    </w:p>
    <w:p w:rsidR="009204A4" w:rsidRPr="00E83737" w:rsidRDefault="009204A4" w:rsidP="009204A4">
      <w:pPr>
        <w:spacing w:after="0" w:line="360" w:lineRule="auto"/>
        <w:ind w:firstLine="709"/>
        <w:jc w:val="both"/>
        <w:rPr>
          <w:rFonts w:eastAsiaTheme="minorHAnsi" w:cs="Times New Roman"/>
          <w:color w:val="000000" w:themeColor="text1"/>
          <w:sz w:val="28"/>
          <w:szCs w:val="28"/>
          <w:lang w:val="da-DK" w:bidi="ar-SA"/>
        </w:rPr>
      </w:pPr>
      <w:r w:rsidRPr="00864DBB">
        <w:rPr>
          <w:rFonts w:eastAsiaTheme="minorHAnsi" w:cs="Times New Roman"/>
          <w:b/>
          <w:i/>
          <w:color w:val="000000" w:themeColor="text1"/>
          <w:sz w:val="28"/>
          <w:szCs w:val="28"/>
          <w:lang w:val="da-DK" w:bidi="ar-SA"/>
        </w:rPr>
        <w:t>Sangerinde</w:t>
      </w:r>
      <w:r w:rsidRP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sangskriver</w:t>
      </w:r>
      <w:r w:rsidRP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selvst</w:t>
      </w:r>
      <w:r w:rsidRPr="00E83737">
        <w:rPr>
          <w:rFonts w:eastAsiaTheme="minorHAnsi" w:cs="Times New Roman"/>
          <w:i/>
          <w:color w:val="000000" w:themeColor="text1"/>
          <w:sz w:val="28"/>
          <w:szCs w:val="28"/>
          <w:lang w:val="da-DK" w:bidi="ar-SA"/>
        </w:rPr>
        <w:t>æ</w:t>
      </w:r>
      <w:r w:rsidRPr="00864DBB">
        <w:rPr>
          <w:rFonts w:eastAsiaTheme="minorHAnsi" w:cs="Times New Roman"/>
          <w:i/>
          <w:color w:val="000000" w:themeColor="text1"/>
          <w:sz w:val="28"/>
          <w:szCs w:val="28"/>
          <w:lang w:val="da-DK" w:bidi="ar-SA"/>
        </w:rPr>
        <w:t>ndig</w:t>
      </w:r>
      <w:r w:rsidRP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iv</w:t>
      </w:r>
      <w:r w:rsidRPr="00E83737">
        <w:rPr>
          <w:rFonts w:eastAsiaTheme="minorHAnsi" w:cs="Times New Roman"/>
          <w:i/>
          <w:color w:val="000000" w:themeColor="text1"/>
          <w:sz w:val="28"/>
          <w:szCs w:val="28"/>
          <w:lang w:val="da-DK" w:bidi="ar-SA"/>
        </w:rPr>
        <w:t>æ</w:t>
      </w:r>
      <w:r w:rsidRPr="00864DBB">
        <w:rPr>
          <w:rFonts w:eastAsiaTheme="minorHAnsi" w:cs="Times New Roman"/>
          <w:i/>
          <w:color w:val="000000" w:themeColor="text1"/>
          <w:sz w:val="28"/>
          <w:szCs w:val="28"/>
          <w:lang w:val="da-DK" w:bidi="ar-SA"/>
        </w:rPr>
        <w:t>rks</w:t>
      </w:r>
      <w:r w:rsidRPr="00E83737">
        <w:rPr>
          <w:rFonts w:eastAsiaTheme="minorHAnsi" w:cs="Times New Roman"/>
          <w:i/>
          <w:color w:val="000000" w:themeColor="text1"/>
          <w:sz w:val="28"/>
          <w:szCs w:val="28"/>
          <w:lang w:val="da-DK" w:bidi="ar-SA"/>
        </w:rPr>
        <w:t>æ</w:t>
      </w:r>
      <w:r w:rsidRPr="00864DBB">
        <w:rPr>
          <w:rFonts w:eastAsiaTheme="minorHAnsi" w:cs="Times New Roman"/>
          <w:i/>
          <w:color w:val="000000" w:themeColor="text1"/>
          <w:sz w:val="28"/>
          <w:szCs w:val="28"/>
          <w:lang w:val="da-DK" w:bidi="ar-SA"/>
        </w:rPr>
        <w:t>tter</w:t>
      </w:r>
      <w:r w:rsid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og</w:t>
      </w:r>
      <w:r w:rsid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ambassad</w:t>
      </w:r>
      <w:r w:rsidRPr="00E83737">
        <w:rPr>
          <w:rFonts w:eastAsiaTheme="minorHAnsi" w:cs="Times New Roman"/>
          <w:i/>
          <w:color w:val="000000" w:themeColor="text1"/>
          <w:sz w:val="28"/>
          <w:szCs w:val="28"/>
          <w:lang w:val="da-DK" w:bidi="ar-SA"/>
        </w:rPr>
        <w:t>ø</w:t>
      </w:r>
      <w:r w:rsidRPr="00864DBB">
        <w:rPr>
          <w:rFonts w:eastAsiaTheme="minorHAnsi" w:cs="Times New Roman"/>
          <w:i/>
          <w:color w:val="000000" w:themeColor="text1"/>
          <w:sz w:val="28"/>
          <w:szCs w:val="28"/>
          <w:lang w:val="da-DK" w:bidi="ar-SA"/>
        </w:rPr>
        <w:t>r</w:t>
      </w:r>
      <w:r w:rsid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for</w:t>
      </w:r>
      <w:r w:rsid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diverse</w:t>
      </w:r>
      <w:r w:rsid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brands</w:t>
      </w:r>
      <w:r w:rsidR="00E83737">
        <w:rPr>
          <w:rFonts w:eastAsiaTheme="minorHAnsi" w:cs="Times New Roman"/>
          <w:i/>
          <w:color w:val="000000" w:themeColor="text1"/>
          <w:sz w:val="28"/>
          <w:szCs w:val="28"/>
          <w:lang w:val="da-DK" w:bidi="ar-SA"/>
        </w:rPr>
        <w:t xml:space="preserve"> </w:t>
      </w:r>
      <w:r w:rsidRPr="00864DBB">
        <w:rPr>
          <w:rFonts w:eastAsiaTheme="minorHAnsi" w:cs="Times New Roman"/>
          <w:i/>
          <w:color w:val="000000" w:themeColor="text1"/>
          <w:sz w:val="28"/>
          <w:szCs w:val="28"/>
          <w:lang w:val="da-DK" w:bidi="ar-SA"/>
        </w:rPr>
        <w:t>p</w:t>
      </w:r>
      <w:r w:rsidRPr="00E83737">
        <w:rPr>
          <w:rFonts w:eastAsiaTheme="minorHAnsi" w:cs="Times New Roman"/>
          <w:i/>
          <w:color w:val="000000" w:themeColor="text1"/>
          <w:sz w:val="28"/>
          <w:szCs w:val="28"/>
          <w:lang w:val="da-DK" w:bidi="ar-SA"/>
        </w:rPr>
        <w:t xml:space="preserve">å </w:t>
      </w:r>
      <w:r w:rsidRPr="00864DBB">
        <w:rPr>
          <w:rFonts w:eastAsiaTheme="minorHAnsi" w:cs="Times New Roman"/>
          <w:i/>
          <w:color w:val="000000" w:themeColor="text1"/>
          <w:sz w:val="28"/>
          <w:szCs w:val="28"/>
          <w:lang w:val="da-DK" w:bidi="ar-SA"/>
        </w:rPr>
        <w:t>socialemedier</w:t>
      </w:r>
      <w:r w:rsidRPr="00E83737">
        <w:rPr>
          <w:rFonts w:eastAsiaTheme="minorHAnsi" w:cs="Times New Roman"/>
          <w:i/>
          <w:color w:val="000000" w:themeColor="text1"/>
          <w:sz w:val="28"/>
          <w:szCs w:val="28"/>
          <w:lang w:val="da-DK" w:bidi="ar-SA"/>
        </w:rPr>
        <w:t>.</w:t>
      </w:r>
    </w:p>
    <w:p w:rsidR="009204A4" w:rsidRPr="00864DBB" w:rsidRDefault="009204A4" w:rsidP="009204A4">
      <w:pPr>
        <w:spacing w:after="0"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w:t>
      </w:r>
      <w:r w:rsidRPr="00864DBB">
        <w:rPr>
          <w:rFonts w:eastAsiaTheme="minorHAnsi" w:cs="Times New Roman"/>
          <w:b/>
          <w:color w:val="000000" w:themeColor="text1"/>
          <w:sz w:val="28"/>
          <w:szCs w:val="28"/>
          <w:lang w:val="ru-RU" w:bidi="ar-SA"/>
        </w:rPr>
        <w:t>Певица</w:t>
      </w:r>
      <w:r w:rsidRPr="00864DBB">
        <w:rPr>
          <w:rFonts w:eastAsiaTheme="minorHAnsi" w:cs="Times New Roman"/>
          <w:color w:val="000000" w:themeColor="text1"/>
          <w:sz w:val="28"/>
          <w:szCs w:val="28"/>
          <w:lang w:val="ru-RU" w:bidi="ar-SA"/>
        </w:rPr>
        <w:t>, автор песен, самозанятая, предприниматель и посол различных брендов в социальных сетях’.</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Как было упомянуто ранее мовирование непродуктивно в датском языке, в дискурсе </w:t>
      </w:r>
      <w:r w:rsidR="00262493">
        <w:rPr>
          <w:rFonts w:cs="Times New Roman"/>
          <w:color w:val="000000" w:themeColor="text1"/>
          <w:sz w:val="28"/>
          <w:szCs w:val="28"/>
          <w:lang w:val="ru-RU" w:eastAsia="ru-RU" w:bidi="ar-SA"/>
        </w:rPr>
        <w:t>глянцевых журналов</w:t>
      </w:r>
      <w:r w:rsidRPr="00864DBB">
        <w:rPr>
          <w:rFonts w:cs="Times New Roman"/>
          <w:color w:val="000000" w:themeColor="text1"/>
          <w:sz w:val="28"/>
          <w:szCs w:val="28"/>
          <w:lang w:val="ru-RU" w:eastAsia="ru-RU" w:bidi="ar-SA"/>
        </w:rPr>
        <w:t xml:space="preserve"> используются как мовированные так и немовированные формы, предпочтение отдается немовированным формам. См. Приложение 1, Таблица 2.</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ходе анализа было выявлено 5 маскулинно маркированных номинаций    лица в значении «непрофессиональная деятельность», 4 из которых маркированы с помощью адъективного уточнителя </w:t>
      </w:r>
      <w:r w:rsidRPr="00864DBB">
        <w:rPr>
          <w:rFonts w:cs="Times New Roman"/>
          <w:i/>
          <w:color w:val="000000" w:themeColor="text1"/>
          <w:sz w:val="28"/>
          <w:szCs w:val="28"/>
          <w:lang w:val="ru-RU" w:eastAsia="ru-RU" w:bidi="ar-SA"/>
        </w:rPr>
        <w:t>mandlig</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ru-RU" w:eastAsia="ru-RU" w:bidi="ar-SA"/>
        </w:rPr>
        <w:t>mandligkæreste</w:t>
      </w:r>
      <w:r w:rsidRPr="00864DBB">
        <w:rPr>
          <w:rFonts w:cs="Times New Roman"/>
          <w:color w:val="000000" w:themeColor="text1"/>
          <w:sz w:val="28"/>
          <w:szCs w:val="28"/>
          <w:lang w:val="ru-RU" w:eastAsia="ru-RU" w:bidi="ar-SA"/>
        </w:rPr>
        <w:t xml:space="preserve">‘любовник-мужчина’, </w:t>
      </w:r>
      <w:r w:rsidRPr="00864DBB">
        <w:rPr>
          <w:rFonts w:cs="Times New Roman"/>
          <w:i/>
          <w:color w:val="000000" w:themeColor="text1"/>
          <w:sz w:val="28"/>
          <w:szCs w:val="28"/>
          <w:lang w:val="ru-RU" w:eastAsia="ru-RU" w:bidi="ar-SA"/>
        </w:rPr>
        <w:t>mandligemeningsdannere</w:t>
      </w:r>
      <w:r w:rsidRPr="00864DBB">
        <w:rPr>
          <w:rFonts w:cs="Times New Roman"/>
          <w:color w:val="000000" w:themeColor="text1"/>
          <w:sz w:val="28"/>
          <w:szCs w:val="28"/>
          <w:lang w:val="ru-RU" w:eastAsia="ru-RU" w:bidi="ar-SA"/>
        </w:rPr>
        <w:t xml:space="preserve"> ‘мужчины, влияющие на общественное мнение’, </w:t>
      </w:r>
      <w:r w:rsidRPr="00864DBB">
        <w:rPr>
          <w:rFonts w:cs="Times New Roman"/>
          <w:i/>
          <w:color w:val="000000" w:themeColor="text1"/>
          <w:sz w:val="28"/>
          <w:szCs w:val="28"/>
          <w:lang w:val="ru-RU" w:eastAsia="ru-RU" w:bidi="ar-SA"/>
        </w:rPr>
        <w:t>mandlighovedrolle</w:t>
      </w:r>
      <w:r w:rsidRPr="00864DBB">
        <w:rPr>
          <w:rFonts w:cs="Times New Roman"/>
          <w:color w:val="000000" w:themeColor="text1"/>
          <w:sz w:val="28"/>
          <w:szCs w:val="28"/>
          <w:lang w:val="ru-RU" w:eastAsia="ru-RU" w:bidi="ar-SA"/>
        </w:rPr>
        <w:t xml:space="preserve"> ‘главная мужская роль’, </w:t>
      </w:r>
      <w:r w:rsidRPr="00864DBB">
        <w:rPr>
          <w:rFonts w:cs="Times New Roman"/>
          <w:i/>
          <w:color w:val="000000" w:themeColor="text1"/>
          <w:sz w:val="28"/>
          <w:szCs w:val="28"/>
          <w:lang w:val="ru-RU" w:eastAsia="ru-RU" w:bidi="ar-SA"/>
        </w:rPr>
        <w:t>mandeligecyklister</w:t>
      </w:r>
      <w:r w:rsidRPr="00864DBB">
        <w:rPr>
          <w:rFonts w:cs="Times New Roman"/>
          <w:color w:val="000000" w:themeColor="text1"/>
          <w:sz w:val="28"/>
          <w:szCs w:val="28"/>
          <w:lang w:val="ru-RU" w:eastAsia="ru-RU" w:bidi="ar-SA"/>
        </w:rPr>
        <w:t xml:space="preserve"> ‘велосипедисты-мужчины’ и 2 единицы гендерно маркированы на словообразовательном уровне: </w:t>
      </w:r>
      <w:r w:rsidRPr="00864DBB">
        <w:rPr>
          <w:rFonts w:cs="Times New Roman"/>
          <w:i/>
          <w:color w:val="000000" w:themeColor="text1"/>
          <w:sz w:val="28"/>
          <w:szCs w:val="28"/>
          <w:lang w:val="ru-RU" w:eastAsia="ru-RU" w:bidi="ar-SA"/>
        </w:rPr>
        <w:t>mandevenner</w:t>
      </w:r>
      <w:r w:rsidRPr="00864DBB">
        <w:rPr>
          <w:rFonts w:cs="Times New Roman"/>
          <w:color w:val="000000" w:themeColor="text1"/>
          <w:sz w:val="28"/>
          <w:szCs w:val="28"/>
          <w:lang w:val="ru-RU" w:eastAsia="ru-RU" w:bidi="ar-SA"/>
        </w:rPr>
        <w:t xml:space="preserve"> ‘друзья-мужчины’ и  метафора-композит </w:t>
      </w:r>
      <w:r w:rsidRPr="00864DBB">
        <w:rPr>
          <w:rFonts w:cs="Times New Roman"/>
          <w:i/>
          <w:color w:val="000000" w:themeColor="text1"/>
          <w:sz w:val="28"/>
          <w:szCs w:val="28"/>
          <w:lang w:val="ru-RU" w:eastAsia="ru-RU" w:bidi="ar-SA"/>
        </w:rPr>
        <w:t>mandehørm</w:t>
      </w:r>
      <w:r w:rsidRPr="00864DBB">
        <w:rPr>
          <w:rFonts w:cs="Times New Roman"/>
          <w:color w:val="000000" w:themeColor="text1"/>
          <w:sz w:val="28"/>
          <w:szCs w:val="28"/>
          <w:lang w:val="ru-RU" w:eastAsia="ru-RU" w:bidi="ar-SA"/>
        </w:rPr>
        <w:t xml:space="preserve">, например,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i/>
          <w:color w:val="000000" w:themeColor="text1"/>
          <w:sz w:val="28"/>
          <w:szCs w:val="28"/>
          <w:lang w:val="da-DK" w:eastAsia="ru-RU" w:bidi="ar-SA"/>
        </w:rPr>
        <w:t>Jegkansagtenstage</w:t>
      </w:r>
      <w:r w:rsidRPr="00864DBB">
        <w:rPr>
          <w:rFonts w:cs="Times New Roman"/>
          <w:b/>
          <w:i/>
          <w:color w:val="000000" w:themeColor="text1"/>
          <w:sz w:val="28"/>
          <w:szCs w:val="28"/>
          <w:lang w:val="da-DK" w:eastAsia="ru-RU" w:bidi="ar-SA"/>
        </w:rPr>
        <w:t>mandeh</w:t>
      </w:r>
      <w:r w:rsidRPr="00864DBB">
        <w:rPr>
          <w:rFonts w:cs="Times New Roman"/>
          <w:b/>
          <w:i/>
          <w:color w:val="000000" w:themeColor="text1"/>
          <w:sz w:val="28"/>
          <w:szCs w:val="28"/>
          <w:lang w:val="ru-RU" w:eastAsia="ru-RU" w:bidi="ar-SA"/>
        </w:rPr>
        <w:t>ø</w:t>
      </w:r>
      <w:r w:rsidRPr="00864DBB">
        <w:rPr>
          <w:rFonts w:cs="Times New Roman"/>
          <w:b/>
          <w:i/>
          <w:color w:val="000000" w:themeColor="text1"/>
          <w:sz w:val="28"/>
          <w:szCs w:val="28"/>
          <w:lang w:val="da-DK" w:eastAsia="ru-RU" w:bidi="ar-SA"/>
        </w:rPr>
        <w:t>rm</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menjegvilikkeg</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restilobjekt</w:t>
      </w:r>
      <w:r w:rsidRPr="00864DBB">
        <w:rPr>
          <w:rFonts w:cs="Times New Roman"/>
          <w:i/>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с легкостью могу становиться частью </w:t>
      </w:r>
      <w:r w:rsidRPr="00864DBB">
        <w:rPr>
          <w:rFonts w:cs="Times New Roman"/>
          <w:b/>
          <w:color w:val="000000" w:themeColor="text1"/>
          <w:sz w:val="28"/>
          <w:szCs w:val="28"/>
          <w:lang w:val="ru-RU" w:eastAsia="ru-RU" w:bidi="ar-SA"/>
        </w:rPr>
        <w:t>мужской компании, где мужчины делятся сексистскими шутками</w:t>
      </w:r>
      <w:r w:rsidRPr="00864DBB">
        <w:rPr>
          <w:rFonts w:cs="Times New Roman"/>
          <w:color w:val="000000" w:themeColor="text1"/>
          <w:sz w:val="28"/>
          <w:szCs w:val="28"/>
          <w:lang w:val="ru-RU" w:eastAsia="ru-RU" w:bidi="ar-SA"/>
        </w:rPr>
        <w:t xml:space="preserve">, но я не хочу чтобы из меня делали объект’. </w:t>
      </w:r>
      <w:r w:rsidRPr="00864DBB">
        <w:rPr>
          <w:rFonts w:cs="Times New Roman"/>
          <w:i/>
          <w:color w:val="000000" w:themeColor="text1"/>
          <w:sz w:val="28"/>
          <w:szCs w:val="28"/>
          <w:lang w:val="ru-RU" w:eastAsia="ru-RU" w:bidi="ar-SA"/>
        </w:rPr>
        <w:t>(Высказывание женщины).</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Также было зафиксировано 11 феминно маркированных номинаций    лица в значении «непрофессиональная деятельность», 9 из которых маркированы с помощью адъективного уточнителя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например, </w:t>
      </w:r>
      <w:r w:rsidRPr="00864DBB">
        <w:rPr>
          <w:rFonts w:cs="Times New Roman"/>
          <w:i/>
          <w:color w:val="000000" w:themeColor="text1"/>
          <w:sz w:val="28"/>
          <w:szCs w:val="28"/>
          <w:lang w:val="da-DK" w:eastAsia="ru-RU" w:bidi="ar-SA"/>
        </w:rPr>
        <w:lastRenderedPageBreak/>
        <w:t>kvindelige</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rebeller</w:t>
      </w:r>
      <w:r w:rsidRPr="00864DBB">
        <w:rPr>
          <w:rFonts w:cs="Times New Roman"/>
          <w:color w:val="000000" w:themeColor="text1"/>
          <w:sz w:val="28"/>
          <w:szCs w:val="28"/>
          <w:lang w:val="ru-RU" w:eastAsia="ru-RU" w:bidi="ar-SA"/>
        </w:rPr>
        <w:t xml:space="preserve"> ‘женщины-бунтари’ </w:t>
      </w:r>
      <w:r w:rsidRPr="00864DBB">
        <w:rPr>
          <w:rFonts w:cs="Times New Roman"/>
          <w:i/>
          <w:color w:val="000000" w:themeColor="text1"/>
          <w:sz w:val="28"/>
          <w:szCs w:val="28"/>
          <w:lang w:val="da-DK" w:eastAsia="ru-RU" w:bidi="ar-SA"/>
        </w:rPr>
        <w:t>kvindelige</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respondenter</w:t>
      </w:r>
      <w:r w:rsidRPr="00864DBB">
        <w:rPr>
          <w:rFonts w:cs="Times New Roman"/>
          <w:color w:val="000000" w:themeColor="text1"/>
          <w:sz w:val="28"/>
          <w:szCs w:val="28"/>
          <w:lang w:val="ru-RU" w:eastAsia="ru-RU" w:bidi="ar-SA"/>
        </w:rPr>
        <w:t xml:space="preserve"> ‘женщины-респонденты’ и т.д.; 2 единицы гендерно маркированы на словообразовательном уровне: </w:t>
      </w:r>
      <w:r w:rsidRPr="00864DBB">
        <w:rPr>
          <w:rFonts w:cs="Times New Roman"/>
          <w:i/>
          <w:color w:val="000000" w:themeColor="text1"/>
          <w:sz w:val="28"/>
          <w:szCs w:val="28"/>
          <w:lang w:val="da-DK" w:eastAsia="ru-RU" w:bidi="ar-SA"/>
        </w:rPr>
        <w:t>veninde</w:t>
      </w:r>
      <w:r w:rsidRPr="00864DBB">
        <w:rPr>
          <w:rFonts w:cs="Times New Roman"/>
          <w:color w:val="000000" w:themeColor="text1"/>
          <w:sz w:val="28"/>
          <w:szCs w:val="28"/>
          <w:lang w:val="ru-RU" w:eastAsia="ru-RU" w:bidi="ar-SA"/>
        </w:rPr>
        <w:t xml:space="preserve"> ‘подруга’  и  </w:t>
      </w:r>
      <w:r w:rsidRPr="00864DBB">
        <w:rPr>
          <w:rFonts w:cs="Times New Roman"/>
          <w:i/>
          <w:color w:val="000000" w:themeColor="text1"/>
          <w:sz w:val="28"/>
          <w:szCs w:val="28"/>
          <w:lang w:val="da-DK" w:eastAsia="ru-RU" w:bidi="ar-SA"/>
        </w:rPr>
        <w:t>rockmama</w:t>
      </w:r>
      <w:r w:rsidRPr="00864DBB">
        <w:rPr>
          <w:rFonts w:cs="Times New Roman"/>
          <w:color w:val="000000" w:themeColor="text1"/>
          <w:sz w:val="28"/>
          <w:szCs w:val="28"/>
          <w:lang w:val="ru-RU" w:eastAsia="ru-RU" w:bidi="ar-SA"/>
        </w:rPr>
        <w:t xml:space="preserve"> ‘мать рока’. </w:t>
      </w:r>
    </w:p>
    <w:p w:rsidR="009204A4" w:rsidRPr="00CC7C03"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Гендерная</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спецификация</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происходит</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в</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случае</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необходимости</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сообщения</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информации</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о</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поле</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обозначаемого</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лица</w:t>
      </w:r>
      <w:r w:rsidRPr="00CC7C03">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Første gang Linda P, eller Linda Petersen, som hun formelt hedder, fik en </w:t>
      </w:r>
      <w:r w:rsidRPr="00864DBB">
        <w:rPr>
          <w:rFonts w:cs="Times New Roman"/>
          <w:b/>
          <w:i/>
          <w:color w:val="000000" w:themeColor="text1"/>
          <w:sz w:val="28"/>
          <w:szCs w:val="28"/>
          <w:lang w:val="da-DK" w:eastAsia="ru-RU" w:bidi="ar-SA"/>
        </w:rPr>
        <w:t>mandlig kæreste</w:t>
      </w:r>
      <w:r w:rsidRPr="00864DBB">
        <w:rPr>
          <w:rFonts w:cs="Times New Roman"/>
          <w:i/>
          <w:color w:val="000000" w:themeColor="text1"/>
          <w:sz w:val="28"/>
          <w:szCs w:val="28"/>
          <w:lang w:val="da-DK" w:eastAsia="ru-RU" w:bidi="ar-SA"/>
        </w:rPr>
        <w:t xml:space="preserve"> efter at have været til kvinder i en årrække og også gift med en kvinde, skrev en fan til hende via Facebook.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‘Когда Линда П, или Линда Петерсен, как ее официально зовут, стала встречаться с </w:t>
      </w:r>
      <w:r w:rsidRPr="00864DBB">
        <w:rPr>
          <w:rFonts w:cs="Times New Roman"/>
          <w:b/>
          <w:color w:val="000000" w:themeColor="text1"/>
          <w:sz w:val="28"/>
          <w:szCs w:val="28"/>
          <w:lang w:val="ru-RU" w:eastAsia="ru-RU" w:bidi="ar-SA"/>
        </w:rPr>
        <w:t>любовником-мужчиной</w:t>
      </w:r>
      <w:r w:rsidRPr="00864DBB">
        <w:rPr>
          <w:rFonts w:cs="Times New Roman"/>
          <w:color w:val="000000" w:themeColor="text1"/>
          <w:sz w:val="28"/>
          <w:szCs w:val="28"/>
          <w:lang w:val="ru-RU" w:eastAsia="ru-RU" w:bidi="ar-SA"/>
        </w:rPr>
        <w:t xml:space="preserve">, после нескольких лет отношений с женщинами и брака с женщиной, ей написал фанат на фейсбуке’.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Nogle vil mene, at kvinderne ligefrem har overhalet mændene på mange punkter, og i denne uges blad spørger vi derfor syv kendte </w:t>
      </w:r>
      <w:r w:rsidRPr="00864DBB">
        <w:rPr>
          <w:rFonts w:cs="Times New Roman"/>
          <w:b/>
          <w:i/>
          <w:color w:val="000000" w:themeColor="text1"/>
          <w:sz w:val="28"/>
          <w:szCs w:val="28"/>
          <w:lang w:val="da-DK" w:eastAsia="ru-RU" w:bidi="ar-SA"/>
        </w:rPr>
        <w:t>mandlige meningsdannere</w:t>
      </w:r>
      <w:r w:rsidRPr="00864DBB">
        <w:rPr>
          <w:rFonts w:cs="Times New Roman"/>
          <w:i/>
          <w:color w:val="000000" w:themeColor="text1"/>
          <w:sz w:val="28"/>
          <w:szCs w:val="28"/>
          <w:lang w:val="da-DK" w:eastAsia="ru-RU" w:bidi="ar-SA"/>
        </w:rPr>
        <w:t>, hvordan de egentlig har det.</w:t>
      </w:r>
      <w:r w:rsidRPr="00864DBB">
        <w:rPr>
          <w:rFonts w:cs="Times New Roman"/>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Некоторые могут возразить, что женщины во многом опередили мужчин, поэтому в этом выпуске мы беседуем ссемью известными  </w:t>
      </w:r>
      <w:r w:rsidRPr="00864DBB">
        <w:rPr>
          <w:rFonts w:cs="Times New Roman"/>
          <w:b/>
          <w:color w:val="000000" w:themeColor="text1"/>
          <w:sz w:val="28"/>
          <w:szCs w:val="28"/>
          <w:lang w:val="ru-RU" w:eastAsia="ru-RU" w:bidi="ar-SA"/>
        </w:rPr>
        <w:t>мужчинами, влияющими на общественное мнение</w:t>
      </w:r>
      <w:r w:rsidRPr="00864DBB">
        <w:rPr>
          <w:rFonts w:cs="Times New Roman"/>
          <w:color w:val="000000" w:themeColor="text1"/>
          <w:sz w:val="28"/>
          <w:szCs w:val="28"/>
          <w:lang w:val="ru-RU" w:eastAsia="ru-RU" w:bidi="ar-SA"/>
        </w:rPr>
        <w:t>,  как они на самом деле себя чувствуют’.</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Гендерная спецификация также происходит для приведения статистики, где гендерные группы всегда противопоставляются друг другу:</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Der er ikke noget i ulykkerne, der viser, at de uheldsimplicerede </w:t>
      </w:r>
      <w:r w:rsidRPr="00864DBB">
        <w:rPr>
          <w:rFonts w:cs="Times New Roman"/>
          <w:b/>
          <w:i/>
          <w:color w:val="000000" w:themeColor="text1"/>
          <w:sz w:val="28"/>
          <w:szCs w:val="28"/>
          <w:lang w:val="da-DK" w:eastAsia="ru-RU" w:bidi="ar-SA"/>
        </w:rPr>
        <w:t>kvindelige cyklister</w:t>
      </w:r>
      <w:r w:rsidRPr="00864DBB">
        <w:rPr>
          <w:rFonts w:cs="Times New Roman"/>
          <w:i/>
          <w:color w:val="000000" w:themeColor="text1"/>
          <w:sz w:val="28"/>
          <w:szCs w:val="28"/>
          <w:lang w:val="da-DK" w:eastAsia="ru-RU" w:bidi="ar-SA"/>
        </w:rPr>
        <w:t xml:space="preserve"> har haft en anden adfærd end de implicerede </w:t>
      </w:r>
      <w:r w:rsidRPr="00864DBB">
        <w:rPr>
          <w:rFonts w:cs="Times New Roman"/>
          <w:b/>
          <w:i/>
          <w:color w:val="000000" w:themeColor="text1"/>
          <w:sz w:val="28"/>
          <w:szCs w:val="28"/>
          <w:lang w:val="da-DK" w:eastAsia="ru-RU" w:bidi="ar-SA"/>
        </w:rPr>
        <w:t>mandlige cyklister</w:t>
      </w:r>
      <w:r w:rsidRPr="00864DBB">
        <w:rPr>
          <w:rFonts w:cs="Times New Roman"/>
          <w:i/>
          <w:color w:val="000000" w:themeColor="text1"/>
          <w:sz w:val="28"/>
          <w:szCs w:val="28"/>
          <w:lang w:val="da-DK" w:eastAsia="ru-RU" w:bidi="ar-SA"/>
        </w:rPr>
        <w:t>.</w:t>
      </w:r>
    </w:p>
    <w:p w:rsidR="003D0E35" w:rsidRDefault="009204A4" w:rsidP="003D0E35">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‘Инциденты не указывают на то, что пострадавшие в авариях </w:t>
      </w:r>
      <w:r w:rsidRPr="00864DBB">
        <w:rPr>
          <w:rFonts w:cs="Times New Roman"/>
          <w:b/>
          <w:color w:val="000000" w:themeColor="text1"/>
          <w:sz w:val="28"/>
          <w:szCs w:val="28"/>
          <w:lang w:val="ru-RU" w:eastAsia="ru-RU" w:bidi="ar-SA"/>
        </w:rPr>
        <w:t>женщины-велосипедисты</w:t>
      </w:r>
      <w:r w:rsidRPr="00864DBB">
        <w:rPr>
          <w:rFonts w:cs="Times New Roman"/>
          <w:color w:val="000000" w:themeColor="text1"/>
          <w:sz w:val="28"/>
          <w:szCs w:val="28"/>
          <w:lang w:val="ru-RU" w:eastAsia="ru-RU" w:bidi="ar-SA"/>
        </w:rPr>
        <w:t xml:space="preserve"> вели себя иначе, чем пострадавшие </w:t>
      </w:r>
      <w:r w:rsidRPr="00864DBB">
        <w:rPr>
          <w:rFonts w:cs="Times New Roman"/>
          <w:b/>
          <w:color w:val="000000" w:themeColor="text1"/>
          <w:sz w:val="28"/>
          <w:szCs w:val="28"/>
          <w:lang w:val="ru-RU" w:eastAsia="ru-RU" w:bidi="ar-SA"/>
        </w:rPr>
        <w:t xml:space="preserve">мужчины-велосипедисты </w:t>
      </w:r>
      <w:r w:rsidRPr="00864DBB">
        <w:rPr>
          <w:rFonts w:cs="Times New Roman"/>
          <w:color w:val="000000" w:themeColor="text1"/>
          <w:sz w:val="28"/>
          <w:szCs w:val="28"/>
          <w:lang w:val="ru-RU" w:eastAsia="ru-RU" w:bidi="ar-SA"/>
        </w:rPr>
        <w:t>’.</w:t>
      </w:r>
      <w:bookmarkStart w:id="72" w:name="_Toc73275027"/>
      <w:bookmarkStart w:id="73" w:name="_Toc73340046"/>
      <w:bookmarkStart w:id="74" w:name="_Toc73340608"/>
    </w:p>
    <w:p w:rsidR="009204A4" w:rsidRPr="003D0E35" w:rsidRDefault="009204A4" w:rsidP="003D0E35">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Как показал анализ,  </w:t>
      </w:r>
      <w:r w:rsidR="00C13900" w:rsidRPr="00864DBB">
        <w:rPr>
          <w:rFonts w:cs="Times New Roman"/>
          <w:color w:val="000000" w:themeColor="text1"/>
          <w:sz w:val="28"/>
          <w:szCs w:val="28"/>
          <w:lang w:val="ru-RU" w:eastAsia="ru-RU" w:bidi="ar-SA"/>
        </w:rPr>
        <w:t xml:space="preserve">большинство наименований лица в значении </w:t>
      </w:r>
      <w:r w:rsidR="00C13900" w:rsidRPr="00864DBB">
        <w:rPr>
          <w:rFonts w:eastAsiaTheme="majorEastAsia" w:cs="Times New Roman"/>
          <w:b/>
          <w:bCs/>
          <w:color w:val="000000" w:themeColor="text1"/>
          <w:sz w:val="28"/>
          <w:szCs w:val="28"/>
          <w:lang w:val="ru-RU" w:eastAsia="ru-RU" w:bidi="ar-SA"/>
        </w:rPr>
        <w:t>«</w:t>
      </w:r>
      <w:r w:rsidR="00C13900" w:rsidRPr="00E83737">
        <w:rPr>
          <w:rFonts w:eastAsiaTheme="majorEastAsia" w:cs="Times New Roman"/>
          <w:bCs/>
          <w:color w:val="000000" w:themeColor="text1"/>
          <w:sz w:val="28"/>
          <w:szCs w:val="28"/>
          <w:lang w:val="ru-RU" w:eastAsia="ru-RU" w:bidi="ar-SA"/>
        </w:rPr>
        <w:t>профессиональная и непрофессиональная деятельность»</w:t>
      </w:r>
      <w:r w:rsidR="00C13900" w:rsidRPr="00864DBB">
        <w:rPr>
          <w:rFonts w:eastAsiaTheme="majorEastAsia" w:cs="Times New Roman"/>
          <w:b/>
          <w:bCs/>
          <w:color w:val="000000" w:themeColor="text1"/>
          <w:sz w:val="28"/>
          <w:szCs w:val="28"/>
          <w:lang w:val="ru-RU" w:eastAsia="ru-RU" w:bidi="ar-SA"/>
        </w:rPr>
        <w:t xml:space="preserve">  </w:t>
      </w:r>
      <w:r w:rsidR="00C13900" w:rsidRPr="00864DBB">
        <w:rPr>
          <w:rFonts w:cs="Times New Roman"/>
          <w:color w:val="000000" w:themeColor="text1"/>
          <w:sz w:val="28"/>
          <w:szCs w:val="28"/>
          <w:lang w:val="ru-RU" w:eastAsia="ru-RU" w:bidi="ar-SA"/>
        </w:rPr>
        <w:t xml:space="preserve">гендерно нейтральны,  релевантность спецификации пола зависит от экстралингвистических факторов и </w:t>
      </w:r>
      <w:r w:rsidRPr="00864DBB">
        <w:rPr>
          <w:rFonts w:cs="Times New Roman"/>
          <w:color w:val="000000" w:themeColor="text1"/>
          <w:sz w:val="28"/>
          <w:szCs w:val="28"/>
          <w:lang w:val="ru-RU" w:eastAsia="ru-RU" w:bidi="ar-SA"/>
        </w:rPr>
        <w:t xml:space="preserve"> в датском языке происходит за счет средств</w:t>
      </w:r>
      <w:r w:rsidR="00C13900" w:rsidRPr="00864DBB">
        <w:rPr>
          <w:rFonts w:cs="Times New Roman"/>
          <w:color w:val="000000" w:themeColor="text1"/>
          <w:sz w:val="28"/>
          <w:szCs w:val="28"/>
          <w:lang w:val="ru-RU" w:eastAsia="ru-RU" w:bidi="ar-SA"/>
        </w:rPr>
        <w:t xml:space="preserve"> на </w:t>
      </w:r>
      <w:r w:rsidRPr="00864DBB">
        <w:rPr>
          <w:rFonts w:cs="Times New Roman"/>
          <w:color w:val="000000" w:themeColor="text1"/>
          <w:sz w:val="28"/>
          <w:szCs w:val="28"/>
          <w:lang w:val="ru-RU" w:eastAsia="ru-RU" w:bidi="ar-SA"/>
        </w:rPr>
        <w:t>словообразовательном и лексико-семантическом уровнях.</w:t>
      </w:r>
      <w:bookmarkEnd w:id="72"/>
      <w:bookmarkEnd w:id="73"/>
      <w:bookmarkEnd w:id="74"/>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75" w:name="_Toc71459026"/>
      <w:bookmarkStart w:id="76" w:name="_Toc73340609"/>
      <w:bookmarkStart w:id="77" w:name="_Toc71475238"/>
      <w:r w:rsidRPr="00864DBB">
        <w:rPr>
          <w:rFonts w:eastAsiaTheme="majorEastAsia" w:cs="Times New Roman"/>
          <w:b/>
          <w:bCs/>
          <w:color w:val="000000" w:themeColor="text1"/>
          <w:sz w:val="28"/>
          <w:szCs w:val="28"/>
          <w:lang w:val="ru-RU" w:eastAsia="ru-RU" w:bidi="ar-SA"/>
        </w:rPr>
        <w:lastRenderedPageBreak/>
        <w:t>2.5. Гендерно маркированные наименования лица по семантическому принципу</w:t>
      </w:r>
      <w:bookmarkEnd w:id="75"/>
      <w:bookmarkEnd w:id="76"/>
      <w:r w:rsidRPr="00864DBB">
        <w:rPr>
          <w:rFonts w:eastAsiaTheme="majorEastAsia" w:cs="Times New Roman"/>
          <w:b/>
          <w:bCs/>
          <w:color w:val="000000" w:themeColor="text1"/>
          <w:sz w:val="28"/>
          <w:szCs w:val="28"/>
          <w:lang w:val="ru-RU" w:eastAsia="ru-RU" w:bidi="ar-SA"/>
        </w:rPr>
        <w:t xml:space="preserve"> </w:t>
      </w:r>
      <w:bookmarkEnd w:id="77"/>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дискурсе датскооязычных женских </w:t>
      </w:r>
      <w:r w:rsidR="00262493">
        <w:rPr>
          <w:rFonts w:cs="Times New Roman"/>
          <w:color w:val="000000" w:themeColor="text1"/>
          <w:sz w:val="28"/>
          <w:szCs w:val="28"/>
          <w:lang w:val="ru-RU" w:eastAsia="ru-RU" w:bidi="ar-SA"/>
        </w:rPr>
        <w:t>глянцевых журналов</w:t>
      </w:r>
      <w:r w:rsidRPr="00864DBB">
        <w:rPr>
          <w:rFonts w:cs="Times New Roman"/>
          <w:color w:val="000000" w:themeColor="text1"/>
          <w:sz w:val="28"/>
          <w:szCs w:val="28"/>
          <w:lang w:val="ru-RU" w:eastAsia="ru-RU" w:bidi="ar-SA"/>
        </w:rPr>
        <w:t xml:space="preserve"> в конструировании маскулинности и феминности участвуют разнообразные гендерно маркированные номинации лица по семантическому признаку, передающие различные качества мужчин и женщин.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дискурсе глянцевых журналов распространены зооморфизмы, которые в контексте приобретают частичную гендерную маркированность, например, одна из самых распространенных частично семантически маркированных номинаций – </w:t>
      </w:r>
      <w:r w:rsidRPr="00864DBB">
        <w:rPr>
          <w:rFonts w:cs="Times New Roman"/>
          <w:i/>
          <w:color w:val="000000" w:themeColor="text1"/>
          <w:sz w:val="28"/>
          <w:szCs w:val="28"/>
          <w:lang w:val="ru-RU" w:eastAsia="ru-RU" w:bidi="ar-SA"/>
        </w:rPr>
        <w:t>svin</w:t>
      </w:r>
      <w:r w:rsidRPr="00864DBB">
        <w:rPr>
          <w:rFonts w:cs="Times New Roman"/>
          <w:color w:val="000000" w:themeColor="text1"/>
          <w:sz w:val="28"/>
          <w:szCs w:val="28"/>
          <w:lang w:val="ru-RU" w:eastAsia="ru-RU" w:bidi="ar-SA"/>
        </w:rPr>
        <w:t xml:space="preserve"> ‘свинья’:</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har en konstant klamrædselforatglide væk fra mine børn.   Altså, jeg var verdens største </w:t>
      </w:r>
      <w:r w:rsidRPr="00864DBB">
        <w:rPr>
          <w:rFonts w:cs="Times New Roman"/>
          <w:b/>
          <w:i/>
          <w:color w:val="000000" w:themeColor="text1"/>
          <w:sz w:val="28"/>
          <w:szCs w:val="28"/>
          <w:lang w:val="da-DK" w:eastAsia="ru-RU" w:bidi="ar-SA"/>
        </w:rPr>
        <w:t>svin</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постоянно испытываю ужас, что ускользну от своих детей. Так я и стал худшей </w:t>
      </w:r>
      <w:r w:rsidRPr="00864DBB">
        <w:rPr>
          <w:rFonts w:cs="Times New Roman"/>
          <w:b/>
          <w:color w:val="000000" w:themeColor="text1"/>
          <w:sz w:val="28"/>
          <w:szCs w:val="28"/>
          <w:lang w:val="ru-RU" w:eastAsia="ru-RU" w:bidi="ar-SA"/>
        </w:rPr>
        <w:t>свиньей</w:t>
      </w:r>
      <w:r w:rsidRPr="00864DBB">
        <w:rPr>
          <w:rFonts w:cs="Times New Roman"/>
          <w:color w:val="000000" w:themeColor="text1"/>
          <w:sz w:val="28"/>
          <w:szCs w:val="28"/>
          <w:lang w:val="ru-RU" w:eastAsia="ru-RU" w:bidi="ar-SA"/>
        </w:rPr>
        <w:t xml:space="preserve"> на планете’.</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На страницах женских журналов мужчины сравниваются с загнанной мышью </w:t>
      </w:r>
      <w:r w:rsidRPr="00864DBB">
        <w:rPr>
          <w:rFonts w:cs="Times New Roman"/>
          <w:i/>
          <w:color w:val="000000" w:themeColor="text1"/>
          <w:sz w:val="28"/>
          <w:szCs w:val="28"/>
          <w:lang w:val="da-DK" w:eastAsia="ru-RU" w:bidi="ar-SA"/>
        </w:rPr>
        <w:t xml:space="preserve">‘jagede mus’ </w:t>
      </w:r>
      <w:r w:rsidRPr="00864DBB">
        <w:rPr>
          <w:rFonts w:cs="Times New Roman"/>
          <w:color w:val="000000" w:themeColor="text1"/>
          <w:sz w:val="28"/>
          <w:szCs w:val="28"/>
          <w:lang w:val="ru-RU" w:eastAsia="ru-RU" w:bidi="ar-SA"/>
        </w:rPr>
        <w:t>ираненнымзверем</w:t>
      </w:r>
      <w:r w:rsidRPr="00864DBB">
        <w:rPr>
          <w:rFonts w:cs="Times New Roman"/>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er krøbet ind i min lille hule, som et </w:t>
      </w:r>
      <w:r w:rsidRPr="00864DBB">
        <w:rPr>
          <w:rFonts w:cs="Times New Roman"/>
          <w:b/>
          <w:i/>
          <w:color w:val="000000" w:themeColor="text1"/>
          <w:sz w:val="28"/>
          <w:szCs w:val="28"/>
          <w:lang w:val="da-DK" w:eastAsia="ru-RU" w:bidi="ar-SA"/>
        </w:rPr>
        <w:t>såret dyr</w:t>
      </w:r>
      <w:r w:rsidRPr="00864DBB">
        <w:rPr>
          <w:rFonts w:cs="Times New Roman"/>
          <w:i/>
          <w:color w:val="000000" w:themeColor="text1"/>
          <w:sz w:val="28"/>
          <w:szCs w:val="28"/>
          <w:lang w:val="da-DK" w:eastAsia="ru-RU" w:bidi="ar-SA"/>
        </w:rPr>
        <w:t xml:space="preserve">, på min båd, hvor jeg altid har følt mig tryg. </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забрался в свою маленькую пещеру, как </w:t>
      </w:r>
      <w:r w:rsidRPr="00864DBB">
        <w:rPr>
          <w:rFonts w:cs="Times New Roman"/>
          <w:b/>
          <w:color w:val="000000" w:themeColor="text1"/>
          <w:sz w:val="28"/>
          <w:szCs w:val="28"/>
          <w:lang w:val="ru-RU" w:eastAsia="ru-RU" w:bidi="ar-SA"/>
        </w:rPr>
        <w:t>раненый зверь</w:t>
      </w:r>
      <w:r w:rsidRPr="00864DBB">
        <w:rPr>
          <w:rFonts w:cs="Times New Roman"/>
          <w:color w:val="000000" w:themeColor="text1"/>
          <w:sz w:val="28"/>
          <w:szCs w:val="28"/>
          <w:lang w:val="ru-RU" w:eastAsia="ru-RU" w:bidi="ar-SA"/>
        </w:rPr>
        <w:t>, на свою лодку, где всегда чувствую себя в безопасности’.</w:t>
      </w:r>
    </w:p>
    <w:p w:rsidR="009204A4" w:rsidRPr="00435692"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Такой фразеологизм как, «соломинка, которая сломала спину верблюду», вероятно, был заимствован из английского языка  </w:t>
      </w:r>
      <w:r w:rsidRPr="00864DBB">
        <w:rPr>
          <w:rFonts w:cs="Times New Roman"/>
          <w:i/>
          <w:color w:val="000000" w:themeColor="text1"/>
          <w:sz w:val="28"/>
          <w:szCs w:val="28"/>
          <w:lang w:val="da-DK" w:eastAsia="ru-RU" w:bidi="ar-SA"/>
        </w:rPr>
        <w:t>s</w:t>
      </w:r>
      <w:r w:rsidRPr="00864DBB">
        <w:rPr>
          <w:rFonts w:cs="Times New Roman"/>
          <w:i/>
          <w:color w:val="000000" w:themeColor="text1"/>
          <w:sz w:val="28"/>
          <w:szCs w:val="28"/>
          <w:lang w:val="ru-RU" w:eastAsia="ru-RU" w:bidi="ar-SA"/>
        </w:rPr>
        <w:t>traw that broke the camel's back</w:t>
      </w:r>
      <w:r w:rsidRPr="00864DBB">
        <w:rPr>
          <w:rFonts w:cs="Times New Roman"/>
          <w:color w:val="000000" w:themeColor="text1"/>
          <w:sz w:val="28"/>
          <w:szCs w:val="28"/>
          <w:lang w:val="ru-RU" w:eastAsia="ru-RU" w:bidi="ar-SA"/>
        </w:rPr>
        <w:t xml:space="preserve"> ‘последняя капля’, предполагается, что первым данное выражение использовал философ Сенека. В</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контексте</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высказывания</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оно</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приобретает</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частичную</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гендерную</w:t>
      </w:r>
      <w:r w:rsidRPr="00435692">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маркированность</w:t>
      </w:r>
      <w:r w:rsidRPr="00435692">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Jeg</w:t>
      </w:r>
      <w:r w:rsidR="00E83737"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var</w:t>
      </w:r>
      <w:r w:rsidR="00E83737"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en</w:t>
      </w:r>
      <w:r w:rsidR="00E83737"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t</w:t>
      </w:r>
      <w:r w:rsidRPr="00435692">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sedreng</w:t>
      </w:r>
      <w:r w:rsidR="00E83737"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og</w:t>
      </w:r>
      <w:r w:rsidR="00E83737"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en</w:t>
      </w:r>
      <w:r w:rsidR="00E83737"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kryster</w:t>
      </w:r>
      <w:r w:rsidRPr="00435692">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 xml:space="preserve">Og det var fordi , at jeg var begyndt at kysse på en anden pige , at jeg turde gøre det . Det var det berømte strå, der fik </w:t>
      </w:r>
      <w:r w:rsidRPr="00864DBB">
        <w:rPr>
          <w:rFonts w:cs="Times New Roman"/>
          <w:b/>
          <w:i/>
          <w:color w:val="000000" w:themeColor="text1"/>
          <w:sz w:val="28"/>
          <w:szCs w:val="28"/>
          <w:lang w:val="da-DK" w:eastAsia="ru-RU" w:bidi="ar-SA"/>
        </w:rPr>
        <w:t>kamelens</w:t>
      </w:r>
      <w:r w:rsidRPr="00864DBB">
        <w:rPr>
          <w:rFonts w:cs="Times New Roman"/>
          <w:i/>
          <w:color w:val="000000" w:themeColor="text1"/>
          <w:sz w:val="28"/>
          <w:szCs w:val="28"/>
          <w:lang w:val="da-DK" w:eastAsia="ru-RU" w:bidi="ar-SA"/>
        </w:rPr>
        <w:t xml:space="preserve"> ryg til at knække. Og det skammer j eg mig over.</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da-DK" w:eastAsia="ru-RU" w:bidi="ar-SA"/>
        </w:rPr>
        <w:lastRenderedPageBreak/>
        <w:t>‘</w:t>
      </w:r>
      <w:r w:rsidRPr="00864DBB">
        <w:rPr>
          <w:rFonts w:cs="Times New Roman"/>
          <w:color w:val="000000" w:themeColor="text1"/>
          <w:sz w:val="28"/>
          <w:szCs w:val="28"/>
          <w:lang w:val="ru-RU" w:eastAsia="ru-RU" w:bidi="ar-SA"/>
        </w:rPr>
        <w:t>Я</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был</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размазней</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и</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трусом</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 xml:space="preserve">Потому, что я начал целовать другую девушку, потому что я посмел сделать это. Это была знаменитая соломинка, которая сломала спину </w:t>
      </w:r>
      <w:r w:rsidRPr="00864DBB">
        <w:rPr>
          <w:rFonts w:cs="Times New Roman"/>
          <w:b/>
          <w:color w:val="000000" w:themeColor="text1"/>
          <w:sz w:val="28"/>
          <w:szCs w:val="28"/>
          <w:lang w:val="ru-RU" w:eastAsia="ru-RU" w:bidi="ar-SA"/>
        </w:rPr>
        <w:t>верблюда</w:t>
      </w:r>
      <w:r w:rsidRPr="00864DBB">
        <w:rPr>
          <w:rFonts w:cs="Times New Roman"/>
          <w:color w:val="000000" w:themeColor="text1"/>
          <w:sz w:val="28"/>
          <w:szCs w:val="28"/>
          <w:lang w:val="ru-RU" w:eastAsia="ru-RU" w:bidi="ar-SA"/>
        </w:rPr>
        <w:t>. И мне стыдно за это.</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Кроме того, кризис маскулинности сравнивается с белым медведем на леднике:</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Det er, som om en </w:t>
      </w:r>
      <w:r w:rsidRPr="00864DBB">
        <w:rPr>
          <w:rFonts w:cs="Times New Roman"/>
          <w:b/>
          <w:i/>
          <w:color w:val="000000" w:themeColor="text1"/>
          <w:sz w:val="28"/>
          <w:szCs w:val="28"/>
          <w:lang w:val="da-DK" w:eastAsia="ru-RU" w:bidi="ar-SA"/>
        </w:rPr>
        <w:t>gletsjer</w:t>
      </w:r>
      <w:r w:rsidRPr="00864DBB">
        <w:rPr>
          <w:rFonts w:cs="Times New Roman"/>
          <w:i/>
          <w:color w:val="000000" w:themeColor="text1"/>
          <w:sz w:val="28"/>
          <w:szCs w:val="28"/>
          <w:lang w:val="da-DK" w:eastAsia="ru-RU" w:bidi="ar-SA"/>
        </w:rPr>
        <w:t xml:space="preserve"> er ved at smelte, hvor den gamle mandeskikkelse ligger alene på en flage som en </w:t>
      </w:r>
      <w:r w:rsidRPr="00864DBB">
        <w:rPr>
          <w:rFonts w:cs="Times New Roman"/>
          <w:b/>
          <w:i/>
          <w:color w:val="000000" w:themeColor="text1"/>
          <w:sz w:val="28"/>
          <w:szCs w:val="28"/>
          <w:lang w:val="da-DK" w:eastAsia="ru-RU" w:bidi="ar-SA"/>
        </w:rPr>
        <w:t>isbjørn</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‘Эта проблема словно тающий </w:t>
      </w:r>
      <w:r w:rsidRPr="00864DBB">
        <w:rPr>
          <w:rFonts w:cs="Times New Roman"/>
          <w:b/>
          <w:color w:val="000000" w:themeColor="text1"/>
          <w:sz w:val="28"/>
          <w:szCs w:val="28"/>
          <w:lang w:val="ru-RU" w:eastAsia="ru-RU" w:bidi="ar-SA"/>
        </w:rPr>
        <w:t>ледник</w:t>
      </w:r>
      <w:r w:rsidRPr="00864DBB">
        <w:rPr>
          <w:rFonts w:cs="Times New Roman"/>
          <w:color w:val="000000" w:themeColor="text1"/>
          <w:sz w:val="28"/>
          <w:szCs w:val="28"/>
          <w:lang w:val="ru-RU" w:eastAsia="ru-RU" w:bidi="ar-SA"/>
        </w:rPr>
        <w:t xml:space="preserve">, где прежняя мужская идентичность одиноко  лежит на льду, как </w:t>
      </w:r>
      <w:r w:rsidRPr="00864DBB">
        <w:rPr>
          <w:rFonts w:cs="Times New Roman"/>
          <w:b/>
          <w:color w:val="000000" w:themeColor="text1"/>
          <w:sz w:val="28"/>
          <w:szCs w:val="28"/>
          <w:lang w:val="ru-RU" w:eastAsia="ru-RU" w:bidi="ar-SA"/>
        </w:rPr>
        <w:t>белый медведь’</w:t>
      </w:r>
      <w:r w:rsidRPr="00864DBB">
        <w:rPr>
          <w:rFonts w:cs="Times New Roman"/>
          <w:color w:val="000000" w:themeColor="text1"/>
          <w:sz w:val="28"/>
          <w:szCs w:val="28"/>
          <w:lang w:val="ru-RU" w:eastAsia="ru-RU" w:bidi="ar-SA"/>
        </w:rPr>
        <w:t xml:space="preserv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На страницах </w:t>
      </w:r>
      <w:r w:rsidR="00262493">
        <w:rPr>
          <w:rFonts w:cs="Times New Roman"/>
          <w:color w:val="000000" w:themeColor="text1"/>
          <w:sz w:val="28"/>
          <w:szCs w:val="28"/>
          <w:lang w:val="ru-RU" w:eastAsia="ru-RU" w:bidi="ar-SA"/>
        </w:rPr>
        <w:t>журналов</w:t>
      </w:r>
      <w:r w:rsidRPr="00864DBB">
        <w:rPr>
          <w:rFonts w:cs="Times New Roman"/>
          <w:color w:val="000000" w:themeColor="text1"/>
          <w:sz w:val="28"/>
          <w:szCs w:val="28"/>
          <w:lang w:val="ru-RU" w:eastAsia="ru-RU" w:bidi="ar-SA"/>
        </w:rPr>
        <w:t xml:space="preserve"> мужчина сравнивается с авторитарнойфигурой:</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Det billede, det patriarkalske samfund har dyrket af manden som </w:t>
      </w:r>
      <w:r w:rsidRPr="00864DBB">
        <w:rPr>
          <w:rFonts w:cs="Times New Roman"/>
          <w:b/>
          <w:i/>
          <w:color w:val="000000" w:themeColor="text1"/>
          <w:sz w:val="28"/>
          <w:szCs w:val="28"/>
          <w:lang w:val="da-DK" w:eastAsia="ru-RU" w:bidi="ar-SA"/>
        </w:rPr>
        <w:t>autoritær figur</w:t>
      </w:r>
      <w:r w:rsidRPr="00864DBB">
        <w:rPr>
          <w:rFonts w:cs="Times New Roman"/>
          <w:i/>
          <w:color w:val="000000" w:themeColor="text1"/>
          <w:sz w:val="28"/>
          <w:szCs w:val="28"/>
          <w:lang w:val="da-DK" w:eastAsia="ru-RU" w:bidi="ar-SA"/>
        </w:rPr>
        <w:t>, er skabt af landbrugssamfundet og industrisamfundet.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‘Образ мужчины как </w:t>
      </w:r>
      <w:r w:rsidRPr="00864DBB">
        <w:rPr>
          <w:rFonts w:cs="Times New Roman"/>
          <w:b/>
          <w:color w:val="000000" w:themeColor="text1"/>
          <w:sz w:val="28"/>
          <w:szCs w:val="28"/>
          <w:lang w:val="ru-RU" w:eastAsia="ru-RU" w:bidi="ar-SA"/>
        </w:rPr>
        <w:t>авторитарной фигуры</w:t>
      </w:r>
      <w:r w:rsidRPr="00864DBB">
        <w:rPr>
          <w:rFonts w:cs="Times New Roman"/>
          <w:color w:val="000000" w:themeColor="text1"/>
          <w:sz w:val="28"/>
          <w:szCs w:val="28"/>
          <w:lang w:val="ru-RU" w:eastAsia="ru-RU" w:bidi="ar-SA"/>
        </w:rPr>
        <w:t xml:space="preserve">, который культивируется в патриархальном обществе, создается аграрным и индустриальным обществом’.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Метафорические переносы наименований, в первую очередь, затрагивают те группы лексики, которые связаны с наиболее актуальными для данного периода жизни общества явлениями [Краснова, 2007, с. 172]. Частичную гендерную маркированность приобретает такой структурно немотивированный композит, как </w:t>
      </w:r>
      <w:r w:rsidRPr="00864DBB">
        <w:rPr>
          <w:rFonts w:cs="Times New Roman"/>
          <w:i/>
          <w:color w:val="000000" w:themeColor="text1"/>
          <w:sz w:val="28"/>
          <w:szCs w:val="28"/>
          <w:lang w:val="ru-RU" w:eastAsia="ru-RU" w:bidi="ar-SA"/>
        </w:rPr>
        <w:t>taburetklæber</w:t>
      </w:r>
      <w:r w:rsidRPr="00864DBB">
        <w:rPr>
          <w:rFonts w:cs="Times New Roman"/>
          <w:color w:val="000000" w:themeColor="text1"/>
          <w:sz w:val="28"/>
          <w:szCs w:val="28"/>
          <w:lang w:val="ru-RU" w:eastAsia="ru-RU" w:bidi="ar-SA"/>
        </w:rPr>
        <w:t xml:space="preserve"> (досл. стул + клейкое вещество) ‘упрямый политик’</w:t>
      </w:r>
      <w:r w:rsidRPr="00864DBB">
        <w:rPr>
          <w:rFonts w:cs="Times New Roman"/>
          <w:color w:val="000000" w:themeColor="text1"/>
          <w:sz w:val="28"/>
          <w:lang w:val="ru-RU" w:eastAsia="ru-RU" w:bidi="ar-SA"/>
        </w:rPr>
        <w:t>,</w:t>
      </w:r>
      <w:r w:rsidRPr="00864DBB">
        <w:rPr>
          <w:rFonts w:cs="Times New Roman"/>
          <w:color w:val="000000" w:themeColor="text1"/>
          <w:sz w:val="28"/>
          <w:szCs w:val="28"/>
          <w:lang w:val="ru-RU" w:eastAsia="ru-RU" w:bidi="ar-SA"/>
        </w:rPr>
        <w:t xml:space="preserve"> которым советуют стать мужчинам:</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At sætte hælene i og blive en kønspolitisk </w:t>
      </w:r>
      <w:r w:rsidRPr="00864DBB">
        <w:rPr>
          <w:rFonts w:cs="Times New Roman"/>
          <w:b/>
          <w:i/>
          <w:color w:val="000000" w:themeColor="text1"/>
          <w:sz w:val="28"/>
          <w:szCs w:val="28"/>
          <w:lang w:val="da-DK" w:eastAsia="ru-RU" w:bidi="ar-SA"/>
        </w:rPr>
        <w:t>taburetklæber</w:t>
      </w:r>
      <w:r w:rsidRPr="00864DBB">
        <w:rPr>
          <w:rFonts w:cs="Times New Roman"/>
          <w:i/>
          <w:color w:val="000000" w:themeColor="text1"/>
          <w:sz w:val="28"/>
          <w:szCs w:val="28"/>
          <w:lang w:val="da-DK" w:eastAsia="ru-RU" w:bidi="ar-SA"/>
        </w:rPr>
        <w:t xml:space="preserv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‘Стать </w:t>
      </w:r>
      <w:r w:rsidRPr="00864DBB">
        <w:rPr>
          <w:rFonts w:cs="Times New Roman"/>
          <w:b/>
          <w:color w:val="000000" w:themeColor="text1"/>
          <w:sz w:val="28"/>
          <w:szCs w:val="28"/>
          <w:lang w:val="ru-RU" w:eastAsia="ru-RU" w:bidi="ar-SA"/>
        </w:rPr>
        <w:t>политиком</w:t>
      </w:r>
      <w:r w:rsidRPr="00864DBB">
        <w:rPr>
          <w:rFonts w:cs="Times New Roman"/>
          <w:color w:val="000000" w:themeColor="text1"/>
          <w:sz w:val="28"/>
          <w:szCs w:val="28"/>
          <w:lang w:val="ru-RU" w:eastAsia="ru-RU" w:bidi="ar-SA"/>
        </w:rPr>
        <w:t xml:space="preserve"> в сфере гендерного равенства и навсегда упереться в свой пост’.</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Среди положительных номинаций с семантическим маркированиям можно отметить следующие: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har i mange år med misundelse set på de mænd, der i den ene uge glimtede og shinede som fantastiske fædre og i den anden uge gik på date i skinny jeans og nystrøgne skjorter. De kunne være både fantastiske fædre og fantastiske </w:t>
      </w:r>
      <w:r w:rsidRPr="00864DBB">
        <w:rPr>
          <w:rFonts w:cs="Times New Roman"/>
          <w:b/>
          <w:i/>
          <w:color w:val="000000" w:themeColor="text1"/>
          <w:sz w:val="28"/>
          <w:szCs w:val="28"/>
          <w:lang w:val="da-DK" w:eastAsia="ru-RU" w:bidi="ar-SA"/>
        </w:rPr>
        <w:lastRenderedPageBreak/>
        <w:t>arbejdsheste</w:t>
      </w:r>
      <w:r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elskere</w:t>
      </w:r>
      <w:r w:rsidRPr="00864DBB">
        <w:rPr>
          <w:rFonts w:cs="Times New Roman"/>
          <w:i/>
          <w:color w:val="000000" w:themeColor="text1"/>
          <w:sz w:val="28"/>
          <w:szCs w:val="28"/>
          <w:lang w:val="da-DK" w:eastAsia="ru-RU" w:bidi="ar-SA"/>
        </w:rPr>
        <w:t xml:space="preserve"> eller kammerater. Det er den dualitet, 7-7-fædrene har, hvor de er de bedste udgaver af sig selv i to forskellige varianter.</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течение многих лет я с завистью наблюдал за мужчинами, которые на одной неделе сияли, как прекрасные отцы, а на другой неделе ходили на свидания в узких джинсах и свежевыглаженных рубашках. Они могли быть как прекрасными отцами, так и прекрасными </w:t>
      </w:r>
      <w:r w:rsidRPr="00864DBB">
        <w:rPr>
          <w:rFonts w:cs="Times New Roman"/>
          <w:b/>
          <w:color w:val="000000" w:themeColor="text1"/>
          <w:sz w:val="28"/>
          <w:szCs w:val="28"/>
          <w:lang w:val="ru-RU" w:eastAsia="ru-RU" w:bidi="ar-SA"/>
        </w:rPr>
        <w:t>рабочими лошадками</w:t>
      </w:r>
      <w:r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любовниками</w:t>
      </w:r>
      <w:r w:rsidRPr="00864DBB">
        <w:rPr>
          <w:rFonts w:cs="Times New Roman"/>
          <w:color w:val="000000" w:themeColor="text1"/>
          <w:sz w:val="28"/>
          <w:szCs w:val="28"/>
          <w:lang w:val="ru-RU" w:eastAsia="ru-RU" w:bidi="ar-SA"/>
        </w:rPr>
        <w:t xml:space="preserve"> или друзьями. Это двойственность отцов 7-7, где они - лучшие версии самих себя в двух разных вариантах’.</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Стилистический анализ позволил выявить, что  данный вид дискурса характеризуется высокой частотностью употребления разговорных, заимствованных и сленговых лексических единиц, например: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fik hele tiden den tanke, at folk har holdt af mig, fordi jeg var en </w:t>
      </w:r>
      <w:r w:rsidRPr="00864DBB">
        <w:rPr>
          <w:rFonts w:cs="Times New Roman"/>
          <w:b/>
          <w:i/>
          <w:color w:val="000000" w:themeColor="text1"/>
          <w:sz w:val="28"/>
          <w:szCs w:val="28"/>
          <w:lang w:val="da-DK" w:eastAsia="ru-RU" w:bidi="ar-SA"/>
        </w:rPr>
        <w:t>fuck-up</w:t>
      </w:r>
      <w:r w:rsidRPr="00864DBB">
        <w:rPr>
          <w:rFonts w:cs="Times New Roman"/>
          <w:i/>
          <w:color w:val="000000" w:themeColor="text1"/>
          <w:sz w:val="28"/>
          <w:szCs w:val="28"/>
          <w:lang w:val="da-DK" w:eastAsia="ru-RU" w:bidi="ar-SA"/>
        </w:rPr>
        <w:t>, så hvad kan jeg gøre for, at folk kan lide mig nu?</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все время думала, что я нравлюсь людям, потому что я была </w:t>
      </w:r>
      <w:r w:rsidRPr="00864DBB">
        <w:rPr>
          <w:rFonts w:cs="Times New Roman"/>
          <w:b/>
          <w:color w:val="000000" w:themeColor="text1"/>
          <w:sz w:val="28"/>
          <w:szCs w:val="28"/>
          <w:lang w:val="ru-RU" w:eastAsia="ru-RU" w:bidi="ar-SA"/>
        </w:rPr>
        <w:t>раздолбайкой</w:t>
      </w:r>
      <w:r w:rsidRPr="00864DBB">
        <w:rPr>
          <w:rFonts w:cs="Times New Roman"/>
          <w:color w:val="000000" w:themeColor="text1"/>
          <w:sz w:val="28"/>
          <w:szCs w:val="28"/>
          <w:lang w:val="ru-RU" w:eastAsia="ru-RU" w:bidi="ar-SA"/>
        </w:rPr>
        <w:t>, так что же мне сделать, чтобы нравиться людям сейчас.</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Kvinder var omsorgsfulde, og mænd nogle </w:t>
      </w:r>
      <w:r w:rsidRPr="00864DBB">
        <w:rPr>
          <w:rFonts w:cs="Times New Roman"/>
          <w:b/>
          <w:i/>
          <w:color w:val="000000" w:themeColor="text1"/>
          <w:sz w:val="28"/>
          <w:szCs w:val="28"/>
          <w:lang w:val="da-DK" w:eastAsia="ru-RU" w:bidi="ar-SA"/>
        </w:rPr>
        <w:t>idioter</w:t>
      </w:r>
      <w:r w:rsidRPr="00864DBB">
        <w:rPr>
          <w:rFonts w:cs="Times New Roman"/>
          <w:i/>
          <w:color w:val="000000" w:themeColor="text1"/>
          <w:sz w:val="28"/>
          <w:szCs w:val="28"/>
          <w:lang w:val="da-DK" w:eastAsia="ru-RU" w:bidi="ar-SA"/>
        </w:rPr>
        <w:t xml:space="preserve">. Indtil hun fandt ud af, at der er mange søde mænd, og at kvinder også kan være nogle </w:t>
      </w:r>
      <w:r w:rsidRPr="00864DBB">
        <w:rPr>
          <w:rFonts w:cs="Times New Roman"/>
          <w:b/>
          <w:i/>
          <w:color w:val="000000" w:themeColor="text1"/>
          <w:sz w:val="28"/>
          <w:szCs w:val="28"/>
          <w:lang w:val="da-DK" w:eastAsia="ru-RU" w:bidi="ar-SA"/>
        </w:rPr>
        <w:t>røvhuller</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‘Женщины были заботливыми, а мужчины какими-то </w:t>
      </w:r>
      <w:r w:rsidRPr="00864DBB">
        <w:rPr>
          <w:rFonts w:cs="Times New Roman"/>
          <w:b/>
          <w:color w:val="000000" w:themeColor="text1"/>
          <w:sz w:val="28"/>
          <w:szCs w:val="28"/>
          <w:lang w:val="ru-RU" w:eastAsia="ru-RU" w:bidi="ar-SA"/>
        </w:rPr>
        <w:t>идиотами</w:t>
      </w:r>
      <w:r w:rsidRPr="00864DBB">
        <w:rPr>
          <w:rFonts w:cs="Times New Roman"/>
          <w:color w:val="000000" w:themeColor="text1"/>
          <w:sz w:val="28"/>
          <w:szCs w:val="28"/>
          <w:lang w:val="ru-RU" w:eastAsia="ru-RU" w:bidi="ar-SA"/>
        </w:rPr>
        <w:t xml:space="preserve">. Пока она не узнала, что есть много хороших мужчин и что женщины тоже могут быть </w:t>
      </w:r>
      <w:r w:rsidRPr="00864DBB">
        <w:rPr>
          <w:rFonts w:cs="Times New Roman"/>
          <w:b/>
          <w:color w:val="000000" w:themeColor="text1"/>
          <w:sz w:val="28"/>
          <w:szCs w:val="28"/>
          <w:lang w:val="ru-RU" w:eastAsia="ru-RU" w:bidi="ar-SA"/>
        </w:rPr>
        <w:t>сволочами</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Следует отметить, что лексемы, в которых гендерный признак выражен имплицитно, фиксируют стереотипные суждения именно о женщинах:</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skulle først give ham alle sider af mig selv, så jeg var overbevist om, at han kunne rumme både pigen og stodderen, forretningskvinden og </w:t>
      </w:r>
      <w:r w:rsidRPr="00864DBB">
        <w:rPr>
          <w:rFonts w:cs="Times New Roman"/>
          <w:b/>
          <w:i/>
          <w:color w:val="000000" w:themeColor="text1"/>
          <w:sz w:val="28"/>
          <w:szCs w:val="28"/>
          <w:lang w:val="da-DK" w:eastAsia="ru-RU" w:bidi="ar-SA"/>
        </w:rPr>
        <w:t>hystaden</w:t>
      </w:r>
      <w:r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fjollerikken</w:t>
      </w:r>
      <w:r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kontrolfreaken</w:t>
      </w:r>
      <w:r w:rsidRPr="00864DBB">
        <w:rPr>
          <w:rFonts w:cs="Times New Roman"/>
          <w:i/>
          <w:color w:val="000000" w:themeColor="text1"/>
          <w:sz w:val="28"/>
          <w:szCs w:val="28"/>
          <w:lang w:val="da-DK" w:eastAsia="ru-RU" w:bidi="ar-SA"/>
        </w:rPr>
        <w:t xml:space="preserve"> og ALT det der”</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первую очередь мне нужно было показать ему все свои стороны, чтобы убедиться, что он сможет быть и с женщиной, и с заикой, и с деловой женщиной и </w:t>
      </w:r>
      <w:r w:rsidRPr="00864DBB">
        <w:rPr>
          <w:rFonts w:cs="Times New Roman"/>
          <w:b/>
          <w:color w:val="000000" w:themeColor="text1"/>
          <w:sz w:val="28"/>
          <w:szCs w:val="28"/>
          <w:lang w:val="ru-RU" w:eastAsia="ru-RU" w:bidi="ar-SA"/>
        </w:rPr>
        <w:t>истеричкой</w:t>
      </w:r>
      <w:r w:rsidRPr="00864DBB">
        <w:rPr>
          <w:rFonts w:cs="Times New Roman"/>
          <w:color w:val="000000" w:themeColor="text1"/>
          <w:sz w:val="28"/>
          <w:szCs w:val="28"/>
          <w:lang w:val="ru-RU" w:eastAsia="ru-RU" w:bidi="ar-SA"/>
        </w:rPr>
        <w:t xml:space="preserve">, и с </w:t>
      </w:r>
      <w:r w:rsidRPr="00864DBB">
        <w:rPr>
          <w:rFonts w:cs="Times New Roman"/>
          <w:b/>
          <w:color w:val="000000" w:themeColor="text1"/>
          <w:sz w:val="28"/>
          <w:szCs w:val="28"/>
          <w:lang w:val="ru-RU" w:eastAsia="ru-RU" w:bidi="ar-SA"/>
        </w:rPr>
        <w:t>дурочкой</w:t>
      </w:r>
      <w:r w:rsidRPr="00864DBB">
        <w:rPr>
          <w:rFonts w:cs="Times New Roman"/>
          <w:color w:val="000000" w:themeColor="text1"/>
          <w:sz w:val="28"/>
          <w:szCs w:val="28"/>
          <w:lang w:val="ru-RU" w:eastAsia="ru-RU" w:bidi="ar-SA"/>
        </w:rPr>
        <w:t xml:space="preserve">, и с </w:t>
      </w:r>
      <w:r w:rsidRPr="00864DBB">
        <w:rPr>
          <w:rFonts w:cs="Times New Roman"/>
          <w:b/>
          <w:color w:val="000000" w:themeColor="text1"/>
          <w:sz w:val="28"/>
          <w:szCs w:val="28"/>
          <w:lang w:val="ru-RU" w:eastAsia="ru-RU" w:bidi="ar-SA"/>
        </w:rPr>
        <w:t xml:space="preserve">помешанной на контроле </w:t>
      </w:r>
      <w:r w:rsidRPr="00864DBB">
        <w:rPr>
          <w:rFonts w:cs="Times New Roman"/>
          <w:color w:val="000000" w:themeColor="text1"/>
          <w:sz w:val="28"/>
          <w:szCs w:val="28"/>
          <w:lang w:val="ru-RU" w:eastAsia="ru-RU" w:bidi="ar-SA"/>
        </w:rPr>
        <w:t>и со всем другим’.</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Транслирование традиционных гендерных стереотипов глянцевыми журналами становится все менее приемлемым и подталкивает </w:t>
      </w:r>
      <w:r w:rsidR="00262493">
        <w:rPr>
          <w:rFonts w:cs="Times New Roman"/>
          <w:color w:val="000000" w:themeColor="text1"/>
          <w:sz w:val="28"/>
          <w:szCs w:val="28"/>
          <w:lang w:val="ru-RU" w:eastAsia="ru-RU" w:bidi="ar-SA"/>
        </w:rPr>
        <w:t>авторов</w:t>
      </w:r>
      <w:r w:rsidRPr="00864DBB">
        <w:rPr>
          <w:rFonts w:cs="Times New Roman"/>
          <w:color w:val="000000" w:themeColor="text1"/>
          <w:sz w:val="28"/>
          <w:szCs w:val="28"/>
          <w:lang w:val="ru-RU" w:eastAsia="ru-RU" w:bidi="ar-SA"/>
        </w:rPr>
        <w:t xml:space="preserve"> к использованию различных имплицитных средств конструирования феминности [Лалетина, 2007]. Противоречивые суждения в дискурсе </w:t>
      </w:r>
      <w:r w:rsidR="00262493">
        <w:rPr>
          <w:rFonts w:cs="Times New Roman"/>
          <w:color w:val="000000" w:themeColor="text1"/>
          <w:sz w:val="28"/>
          <w:szCs w:val="28"/>
          <w:lang w:val="ru-RU" w:eastAsia="ru-RU" w:bidi="ar-SA"/>
        </w:rPr>
        <w:t xml:space="preserve">журналов </w:t>
      </w:r>
      <w:r w:rsidRPr="00864DBB">
        <w:rPr>
          <w:rFonts w:cs="Times New Roman"/>
          <w:color w:val="000000" w:themeColor="text1"/>
          <w:sz w:val="28"/>
          <w:szCs w:val="28"/>
          <w:lang w:val="ru-RU" w:eastAsia="ru-RU" w:bidi="ar-SA"/>
        </w:rPr>
        <w:t xml:space="preserve">позволяют им адаптироваться к переменам в обществе.  Около 30% каждого номера посвящено стилю и макияжу, 93% всей рекламы составляет реклама косметики. Такие лексемы, как </w:t>
      </w:r>
      <w:r w:rsidRPr="00864DBB">
        <w:rPr>
          <w:rFonts w:cs="Times New Roman"/>
          <w:i/>
          <w:color w:val="000000" w:themeColor="text1"/>
          <w:sz w:val="28"/>
          <w:szCs w:val="28"/>
          <w:lang w:val="da-DK" w:eastAsia="ru-RU" w:bidi="ar-SA"/>
        </w:rPr>
        <w:t>shopper</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‘покупательница’, </w:t>
      </w:r>
      <w:r w:rsidRPr="00864DBB">
        <w:rPr>
          <w:rFonts w:cs="Times New Roman"/>
          <w:i/>
          <w:color w:val="000000" w:themeColor="text1"/>
          <w:sz w:val="28"/>
          <w:szCs w:val="28"/>
          <w:lang w:val="da-DK" w:eastAsia="ru-RU" w:bidi="ar-SA"/>
        </w:rPr>
        <w:t>impulsshopper</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‘импульсивная покупательница’ и </w:t>
      </w:r>
      <w:r w:rsidRPr="00864DBB">
        <w:rPr>
          <w:rFonts w:cs="Times New Roman"/>
          <w:i/>
          <w:color w:val="000000" w:themeColor="text1"/>
          <w:sz w:val="28"/>
          <w:szCs w:val="28"/>
          <w:lang w:val="da-DK" w:eastAsia="ru-RU" w:bidi="ar-SA"/>
        </w:rPr>
        <w:t>krokodille</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‘крокодил’ приобретают частичную гендерную маркированность: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er lidt ligesom en </w:t>
      </w:r>
      <w:r w:rsidRPr="00864DBB">
        <w:rPr>
          <w:rFonts w:cs="Times New Roman"/>
          <w:b/>
          <w:i/>
          <w:color w:val="000000" w:themeColor="text1"/>
          <w:sz w:val="28"/>
          <w:szCs w:val="28"/>
          <w:lang w:val="da-DK" w:eastAsia="ru-RU" w:bidi="ar-SA"/>
        </w:rPr>
        <w:t>krokodille</w:t>
      </w:r>
      <w:r w:rsidRPr="00864DBB">
        <w:rPr>
          <w:rFonts w:cs="Times New Roman"/>
          <w:i/>
          <w:color w:val="000000" w:themeColor="text1"/>
          <w:sz w:val="28"/>
          <w:szCs w:val="28"/>
          <w:lang w:val="da-DK" w:eastAsia="ru-RU" w:bidi="ar-SA"/>
        </w:rPr>
        <w:t>. Hvis jeg først får øje på noget, så giver jeg ikke lige op. Jeg skal nok finde det på den ene eller anden måde og ringer gerne til agenturer og butikker. Så jeg er en ret stædig</w:t>
      </w:r>
      <w:r w:rsidRPr="00864DBB">
        <w:rPr>
          <w:rFonts w:cs="Times New Roman"/>
          <w:b/>
          <w:i/>
          <w:color w:val="000000" w:themeColor="text1"/>
          <w:sz w:val="28"/>
          <w:szCs w:val="28"/>
          <w:lang w:val="da-DK" w:eastAsia="ru-RU" w:bidi="ar-SA"/>
        </w:rPr>
        <w:t xml:space="preserve"> shopper</w:t>
      </w:r>
      <w:r w:rsidRPr="00864DBB">
        <w:rPr>
          <w:rFonts w:cs="Times New Roman"/>
          <w:i/>
          <w:color w:val="000000" w:themeColor="text1"/>
          <w:sz w:val="28"/>
          <w:szCs w:val="28"/>
          <w:lang w:val="da-DK" w:eastAsia="ru-RU" w:bidi="ar-SA"/>
        </w:rPr>
        <w:t xml:space="preserve"> – og lidt spontan.</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‘Я немного как </w:t>
      </w:r>
      <w:r w:rsidRPr="00864DBB">
        <w:rPr>
          <w:rFonts w:cs="Times New Roman"/>
          <w:b/>
          <w:color w:val="000000" w:themeColor="text1"/>
          <w:sz w:val="28"/>
          <w:szCs w:val="28"/>
          <w:lang w:val="ru-RU" w:eastAsia="ru-RU" w:bidi="ar-SA"/>
        </w:rPr>
        <w:t>крокодил</w:t>
      </w:r>
      <w:r w:rsidRPr="00864DBB">
        <w:rPr>
          <w:rFonts w:cs="Times New Roman"/>
          <w:color w:val="000000" w:themeColor="text1"/>
          <w:sz w:val="28"/>
          <w:szCs w:val="28"/>
          <w:lang w:val="ru-RU" w:eastAsia="ru-RU" w:bidi="ar-SA"/>
        </w:rPr>
        <w:t>. Когда мой взгляд поначалу попадает на что-то, то я просто не сдамся. Скорее всего, так или иначе я найду это и смело буду звонить агентам и магазинам. Так</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что</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я</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довольно</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упрямая</w:t>
      </w:r>
      <w:r w:rsidRPr="00864DBB">
        <w:rPr>
          <w:rFonts w:cs="Times New Roman"/>
          <w:color w:val="000000" w:themeColor="text1"/>
          <w:sz w:val="28"/>
          <w:szCs w:val="28"/>
          <w:lang w:val="da-DK" w:eastAsia="ru-RU" w:bidi="ar-SA"/>
        </w:rPr>
        <w:t xml:space="preserve"> </w:t>
      </w:r>
      <w:r w:rsidRPr="00864DBB">
        <w:rPr>
          <w:rFonts w:cs="Times New Roman"/>
          <w:b/>
          <w:color w:val="000000" w:themeColor="text1"/>
          <w:sz w:val="28"/>
          <w:szCs w:val="28"/>
          <w:lang w:val="ru-RU" w:eastAsia="ru-RU" w:bidi="ar-SA"/>
        </w:rPr>
        <w:t>покупательница</w:t>
      </w:r>
      <w:r w:rsidRPr="00864DBB">
        <w:rPr>
          <w:rFonts w:cs="Times New Roman"/>
          <w:color w:val="000000" w:themeColor="text1"/>
          <w:sz w:val="28"/>
          <w:szCs w:val="28"/>
          <w:lang w:val="da-DK" w:eastAsia="ru-RU" w:bidi="ar-SA"/>
        </w:rPr>
        <w:t xml:space="preserve"> – </w:t>
      </w:r>
      <w:r w:rsidRPr="00864DBB">
        <w:rPr>
          <w:rFonts w:cs="Times New Roman"/>
          <w:color w:val="000000" w:themeColor="text1"/>
          <w:sz w:val="28"/>
          <w:szCs w:val="28"/>
          <w:lang w:val="ru-RU" w:eastAsia="ru-RU" w:bidi="ar-SA"/>
        </w:rPr>
        <w:t>и</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немного</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спонтанная</w:t>
      </w:r>
      <w:r w:rsidRPr="00864DBB">
        <w:rPr>
          <w:rFonts w:cs="Times New Roman"/>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er 100% </w:t>
      </w:r>
      <w:r w:rsidRPr="00864DBB">
        <w:rPr>
          <w:rFonts w:cs="Times New Roman"/>
          <w:b/>
          <w:i/>
          <w:color w:val="000000" w:themeColor="text1"/>
          <w:sz w:val="28"/>
          <w:szCs w:val="28"/>
          <w:lang w:val="da-DK" w:eastAsia="ru-RU" w:bidi="ar-SA"/>
        </w:rPr>
        <w:t>impulsshopper</w:t>
      </w:r>
      <w:r w:rsidRPr="00864DBB">
        <w:rPr>
          <w:rFonts w:cs="Times New Roman"/>
          <w:i/>
          <w:color w:val="000000" w:themeColor="text1"/>
          <w:sz w:val="28"/>
          <w:szCs w:val="28"/>
          <w:lang w:val="da-DK" w:eastAsia="ru-RU" w:bidi="ar-SA"/>
        </w:rPr>
        <w:t>, men jeg bruger ikke så meget tid på at shoppe.</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‘Яна 100</w:t>
      </w:r>
      <w:r w:rsidRPr="00864DBB">
        <w:rPr>
          <w:rFonts w:cs="Times New Roman"/>
          <w:b/>
          <w:color w:val="000000" w:themeColor="text1"/>
          <w:sz w:val="28"/>
          <w:szCs w:val="28"/>
          <w:lang w:val="ru-RU" w:eastAsia="ru-RU" w:bidi="ar-SA"/>
        </w:rPr>
        <w:t>% импульсивная покупательница</w:t>
      </w:r>
      <w:r w:rsidRPr="00864DBB">
        <w:rPr>
          <w:rFonts w:cs="Times New Roman"/>
          <w:color w:val="000000" w:themeColor="text1"/>
          <w:sz w:val="28"/>
          <w:szCs w:val="28"/>
          <w:lang w:val="ru-RU" w:eastAsia="ru-RU" w:bidi="ar-SA"/>
        </w:rPr>
        <w:t>, но не трачу много времени на покупки’.</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er den største </w:t>
      </w:r>
      <w:r w:rsidRPr="00864DBB">
        <w:rPr>
          <w:rFonts w:cs="Times New Roman"/>
          <w:b/>
          <w:i/>
          <w:color w:val="000000" w:themeColor="text1"/>
          <w:sz w:val="28"/>
          <w:szCs w:val="28"/>
          <w:lang w:val="da-DK" w:eastAsia="ru-RU" w:bidi="ar-SA"/>
        </w:rPr>
        <w:t>impulsshopper</w:t>
      </w:r>
      <w:r w:rsidRPr="00864DBB">
        <w:rPr>
          <w:rFonts w:cs="Times New Roman"/>
          <w:i/>
          <w:color w:val="000000" w:themeColor="text1"/>
          <w:sz w:val="28"/>
          <w:szCs w:val="28"/>
          <w:lang w:val="da-DK" w:eastAsia="ru-RU" w:bidi="ar-SA"/>
        </w:rPr>
        <w:t xml:space="preserve">, virkelig. </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‘Действительно, я крайне </w:t>
      </w:r>
      <w:r w:rsidRPr="00864DBB">
        <w:rPr>
          <w:rFonts w:cs="Times New Roman"/>
          <w:b/>
          <w:color w:val="000000" w:themeColor="text1"/>
          <w:sz w:val="28"/>
          <w:szCs w:val="28"/>
          <w:lang w:val="ru-RU" w:eastAsia="ru-RU" w:bidi="ar-SA"/>
        </w:rPr>
        <w:t>импульсивная покупательница</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При этом можно утверждать, что </w:t>
      </w:r>
      <w:r w:rsidR="00262493">
        <w:rPr>
          <w:rFonts w:cs="Times New Roman"/>
          <w:color w:val="000000" w:themeColor="text1"/>
          <w:sz w:val="28"/>
          <w:szCs w:val="28"/>
          <w:lang w:val="ru-RU" w:eastAsia="ru-RU" w:bidi="ar-SA"/>
        </w:rPr>
        <w:t>женские журналы</w:t>
      </w:r>
      <w:r w:rsidRPr="00864DBB">
        <w:rPr>
          <w:rFonts w:cs="Times New Roman"/>
          <w:color w:val="000000" w:themeColor="text1"/>
          <w:sz w:val="28"/>
          <w:szCs w:val="28"/>
          <w:lang w:val="ru-RU" w:eastAsia="ru-RU" w:bidi="ar-SA"/>
        </w:rPr>
        <w:t xml:space="preserve"> формируют такую гендерную модель, как «осознанная потребительница». В исследуемых журналах было выявлено более 40 контекстов, посвященных осознанному потреблению и вопросам экологии: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elsker genbrugsfund og er lidt af en </w:t>
      </w:r>
      <w:r w:rsidRPr="00864DBB">
        <w:rPr>
          <w:rFonts w:cs="Times New Roman"/>
          <w:b/>
          <w:i/>
          <w:color w:val="000000" w:themeColor="text1"/>
          <w:sz w:val="28"/>
          <w:szCs w:val="28"/>
          <w:lang w:val="da-DK" w:eastAsia="ru-RU" w:bidi="ar-SA"/>
        </w:rPr>
        <w:t>tingfinder</w:t>
      </w:r>
      <w:r w:rsidRPr="00864DBB">
        <w:rPr>
          <w:rFonts w:cs="Times New Roman"/>
          <w:i/>
          <w:color w:val="000000" w:themeColor="text1"/>
          <w:sz w:val="28"/>
          <w:szCs w:val="28"/>
          <w:lang w:val="da-DK" w:eastAsia="ru-RU" w:bidi="ar-SA"/>
        </w:rPr>
        <w:t>. Meget af det, jeg har indrettet mig med, er fra min mormors gamle hus, eller fundet på loppemarkeder, i storskrald eller klunset.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люблю переработанные находки и я немного </w:t>
      </w:r>
      <w:r w:rsidRPr="00864DBB">
        <w:rPr>
          <w:rFonts w:cs="Times New Roman"/>
          <w:b/>
          <w:color w:val="000000" w:themeColor="text1"/>
          <w:sz w:val="28"/>
          <w:szCs w:val="28"/>
          <w:lang w:val="ru-RU" w:eastAsia="ru-RU" w:bidi="ar-SA"/>
        </w:rPr>
        <w:t>искательница</w:t>
      </w:r>
      <w:r w:rsidRPr="00864DBB">
        <w:rPr>
          <w:rFonts w:cs="Times New Roman"/>
          <w:color w:val="000000" w:themeColor="text1"/>
          <w:sz w:val="28"/>
          <w:szCs w:val="28"/>
          <w:lang w:val="ru-RU" w:eastAsia="ru-RU" w:bidi="ar-SA"/>
        </w:rPr>
        <w:t xml:space="preserve">. Многое из того, чем я себя окружила, взято из старого дома моей бабушки или </w:t>
      </w:r>
      <w:r w:rsidRPr="00864DBB">
        <w:rPr>
          <w:rFonts w:cs="Times New Roman"/>
          <w:color w:val="000000" w:themeColor="text1"/>
          <w:sz w:val="28"/>
          <w:szCs w:val="28"/>
          <w:lang w:val="ru-RU" w:eastAsia="ru-RU" w:bidi="ar-SA"/>
        </w:rPr>
        <w:lastRenderedPageBreak/>
        <w:t>найдено на блошиных рынках, среди крупногабаритного мусора или среди тряпья.</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I dag er jeg ”</w:t>
      </w:r>
      <w:r w:rsidRPr="00864DBB">
        <w:rPr>
          <w:rFonts w:cs="Times New Roman"/>
          <w:b/>
          <w:i/>
          <w:color w:val="000000" w:themeColor="text1"/>
          <w:sz w:val="28"/>
          <w:szCs w:val="28"/>
          <w:lang w:val="da-DK" w:eastAsia="ru-RU" w:bidi="ar-SA"/>
        </w:rPr>
        <w:t>non-shopper</w:t>
      </w:r>
      <w:r w:rsidRPr="00864DBB">
        <w:rPr>
          <w:rFonts w:cs="Times New Roman"/>
          <w:i/>
          <w:color w:val="000000" w:themeColor="text1"/>
          <w:sz w:val="28"/>
          <w:szCs w:val="28"/>
          <w:lang w:val="da-DK" w:eastAsia="ru-RU" w:bidi="ar-SA"/>
        </w:rPr>
        <w:t xml:space="preserve">”. Jeg køber kun de ting, som vi mangler, og kun ting, der er planlagt.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i/>
          <w:color w:val="000000" w:themeColor="text1"/>
          <w:sz w:val="28"/>
          <w:szCs w:val="28"/>
          <w:lang w:val="ru-RU" w:eastAsia="ru-RU" w:bidi="ar-SA"/>
        </w:rPr>
        <w:t>‘</w:t>
      </w:r>
      <w:r w:rsidRPr="00864DBB">
        <w:rPr>
          <w:rFonts w:cs="Times New Roman"/>
          <w:color w:val="000000" w:themeColor="text1"/>
          <w:sz w:val="28"/>
          <w:szCs w:val="28"/>
          <w:lang w:val="ru-RU" w:eastAsia="ru-RU" w:bidi="ar-SA"/>
        </w:rPr>
        <w:t>Теперь я «</w:t>
      </w:r>
      <w:r w:rsidRPr="00864DBB">
        <w:rPr>
          <w:rFonts w:cs="Times New Roman"/>
          <w:b/>
          <w:color w:val="000000" w:themeColor="text1"/>
          <w:sz w:val="28"/>
          <w:szCs w:val="28"/>
          <w:lang w:val="ru-RU" w:eastAsia="ru-RU" w:bidi="ar-SA"/>
        </w:rPr>
        <w:t>непокупательница</w:t>
      </w:r>
      <w:r w:rsidRPr="00864DBB">
        <w:rPr>
          <w:rFonts w:cs="Times New Roman"/>
          <w:color w:val="000000" w:themeColor="text1"/>
          <w:sz w:val="28"/>
          <w:szCs w:val="28"/>
          <w:lang w:val="ru-RU" w:eastAsia="ru-RU" w:bidi="ar-SA"/>
        </w:rPr>
        <w:t>». Я покупаю только то, чего нам не хватает, и только то, что запланировано’.</w:t>
      </w:r>
    </w:p>
    <w:p w:rsidR="009204A4" w:rsidRPr="00864DBB" w:rsidRDefault="005F4737" w:rsidP="009B1C3E">
      <w:pPr>
        <w:spacing w:after="0" w:line="360" w:lineRule="auto"/>
        <w:ind w:firstLine="709"/>
        <w:jc w:val="both"/>
        <w:rPr>
          <w:rFonts w:cs="Times New Roman"/>
          <w:color w:val="000000" w:themeColor="text1"/>
          <w:sz w:val="28"/>
          <w:szCs w:val="28"/>
          <w:lang w:val="ru-RU"/>
        </w:rPr>
      </w:pPr>
      <w:r w:rsidRPr="00864DBB">
        <w:rPr>
          <w:rFonts w:cs="Times New Roman"/>
          <w:color w:val="000000" w:themeColor="text1"/>
          <w:sz w:val="28"/>
          <w:szCs w:val="28"/>
          <w:lang w:val="ru-RU" w:eastAsia="ru-RU" w:bidi="ar-SA"/>
        </w:rPr>
        <w:t>Таким образом</w:t>
      </w:r>
      <w:r w:rsidR="009B1C3E" w:rsidRPr="00864DBB">
        <w:rPr>
          <w:rFonts w:cs="Times New Roman"/>
          <w:color w:val="000000" w:themeColor="text1"/>
          <w:sz w:val="28"/>
          <w:szCs w:val="28"/>
          <w:lang w:val="ru-RU" w:eastAsia="ru-RU" w:bidi="ar-SA"/>
        </w:rPr>
        <w:t xml:space="preserve">, </w:t>
      </w:r>
      <w:r w:rsidR="009B1C3E" w:rsidRPr="00864DBB">
        <w:rPr>
          <w:rFonts w:cs="Times New Roman"/>
          <w:color w:val="000000" w:themeColor="text1"/>
          <w:sz w:val="28"/>
          <w:szCs w:val="28"/>
          <w:lang w:val="ru-RU"/>
        </w:rPr>
        <w:t xml:space="preserve">чертой </w:t>
      </w:r>
      <w:r w:rsidR="009204A4" w:rsidRPr="00864DBB">
        <w:rPr>
          <w:rFonts w:cs="Times New Roman"/>
          <w:color w:val="000000" w:themeColor="text1"/>
          <w:sz w:val="28"/>
          <w:szCs w:val="28"/>
          <w:lang w:val="ru-RU"/>
        </w:rPr>
        <w:t xml:space="preserve"> женских журналов является коллоквиализация дискурса, которая проявляется в широком использовании разговорной лексики, </w:t>
      </w:r>
      <w:r w:rsidR="009B1C3E" w:rsidRPr="00864DBB">
        <w:rPr>
          <w:rFonts w:cs="Times New Roman"/>
          <w:color w:val="000000" w:themeColor="text1"/>
          <w:sz w:val="28"/>
          <w:szCs w:val="28"/>
          <w:lang w:val="ru-RU"/>
        </w:rPr>
        <w:t xml:space="preserve">заимствований и </w:t>
      </w:r>
      <w:r w:rsidR="009204A4" w:rsidRPr="00864DBB">
        <w:rPr>
          <w:rFonts w:cs="Times New Roman"/>
          <w:color w:val="000000" w:themeColor="text1"/>
          <w:sz w:val="28"/>
          <w:szCs w:val="28"/>
          <w:lang w:val="ru-RU"/>
        </w:rPr>
        <w:t>сленг</w:t>
      </w:r>
      <w:r w:rsidR="009B1C3E" w:rsidRPr="00864DBB">
        <w:rPr>
          <w:rFonts w:cs="Times New Roman"/>
          <w:color w:val="000000" w:themeColor="text1"/>
          <w:sz w:val="28"/>
          <w:szCs w:val="28"/>
          <w:lang w:val="ru-RU"/>
        </w:rPr>
        <w:t>а.</w:t>
      </w:r>
      <w:r w:rsidR="008948E2" w:rsidRPr="00864DBB">
        <w:rPr>
          <w:rFonts w:cs="Times New Roman"/>
          <w:color w:val="000000" w:themeColor="text1"/>
          <w:sz w:val="28"/>
          <w:szCs w:val="28"/>
          <w:lang w:val="ru-RU" w:eastAsia="ru-RU" w:bidi="ar-SA"/>
        </w:rPr>
        <w:t xml:space="preserve"> Гендерная маркированность позволяет определить как эксплицитные так и имплицитные смыслы, вкладываемые в концепты маскулинность и феминность. </w:t>
      </w:r>
      <w:r w:rsidR="008948E2" w:rsidRPr="00864DBB">
        <w:rPr>
          <w:rFonts w:cs="Times New Roman"/>
          <w:color w:val="000000" w:themeColor="text1"/>
          <w:sz w:val="28"/>
          <w:szCs w:val="28"/>
          <w:lang w:val="ru-RU"/>
        </w:rPr>
        <w:t xml:space="preserve"> Женщина в </w:t>
      </w:r>
      <w:r w:rsidR="00262493">
        <w:rPr>
          <w:rFonts w:cs="Times New Roman"/>
          <w:color w:val="000000" w:themeColor="text1"/>
          <w:sz w:val="28"/>
          <w:szCs w:val="28"/>
          <w:lang w:val="ru-RU"/>
        </w:rPr>
        <w:t>глянцевых журналах</w:t>
      </w:r>
      <w:r w:rsidR="008948E2" w:rsidRPr="00864DBB">
        <w:rPr>
          <w:rFonts w:cs="Times New Roman"/>
          <w:color w:val="000000" w:themeColor="text1"/>
          <w:sz w:val="28"/>
          <w:szCs w:val="28"/>
          <w:lang w:val="ru-RU"/>
        </w:rPr>
        <w:t xml:space="preserve"> </w:t>
      </w:r>
      <w:r w:rsidR="008948E2" w:rsidRPr="00864DBB">
        <w:rPr>
          <w:rFonts w:cs="Times New Roman"/>
          <w:color w:val="000000" w:themeColor="text1"/>
          <w:sz w:val="28"/>
          <w:szCs w:val="28"/>
          <w:lang w:val="ru-RU" w:eastAsia="ru-RU" w:bidi="ar-SA"/>
        </w:rPr>
        <w:t xml:space="preserve">ориентирована на потребление и одновременно прагматична, стремящаяся удовлетворить свои потребности вдумчивым способом. </w:t>
      </w:r>
      <w:r w:rsidR="00EE1DDF" w:rsidRPr="00864DBB">
        <w:rPr>
          <w:rFonts w:cs="Times New Roman"/>
          <w:color w:val="000000" w:themeColor="text1"/>
          <w:sz w:val="28"/>
          <w:szCs w:val="28"/>
          <w:lang w:val="ru-RU"/>
        </w:rPr>
        <w:t>Метафоризация гендерных групп</w:t>
      </w:r>
      <w:r w:rsidR="00B3465A" w:rsidRPr="00864DBB">
        <w:rPr>
          <w:rFonts w:cs="Times New Roman"/>
          <w:color w:val="000000" w:themeColor="text1"/>
          <w:sz w:val="28"/>
          <w:szCs w:val="28"/>
          <w:lang w:val="ru-RU"/>
        </w:rPr>
        <w:t xml:space="preserve"> позволяет</w:t>
      </w:r>
      <w:r w:rsidR="00EE1DDF" w:rsidRPr="00864DBB">
        <w:rPr>
          <w:rFonts w:cs="Times New Roman"/>
          <w:color w:val="000000" w:themeColor="text1"/>
          <w:sz w:val="28"/>
          <w:szCs w:val="28"/>
          <w:lang w:val="ru-RU"/>
        </w:rPr>
        <w:t xml:space="preserve"> емко уместить информацию и</w:t>
      </w:r>
      <w:r w:rsidR="00B3465A" w:rsidRPr="00864DBB">
        <w:rPr>
          <w:rFonts w:cs="Times New Roman"/>
          <w:color w:val="000000" w:themeColor="text1"/>
          <w:sz w:val="28"/>
          <w:szCs w:val="28"/>
          <w:lang w:val="ru-RU"/>
        </w:rPr>
        <w:t xml:space="preserve"> способствует </w:t>
      </w:r>
      <w:r w:rsidR="00EF3A4C" w:rsidRPr="00864DBB">
        <w:rPr>
          <w:rFonts w:cs="Times New Roman"/>
          <w:color w:val="000000" w:themeColor="text1"/>
          <w:sz w:val="28"/>
          <w:szCs w:val="28"/>
          <w:lang w:val="ru-RU"/>
        </w:rPr>
        <w:t>созданию</w:t>
      </w:r>
      <w:r w:rsidR="00B3465A" w:rsidRPr="00864DBB">
        <w:rPr>
          <w:rFonts w:cs="Times New Roman"/>
          <w:color w:val="000000" w:themeColor="text1"/>
          <w:sz w:val="28"/>
          <w:szCs w:val="28"/>
          <w:lang w:val="ru-RU"/>
        </w:rPr>
        <w:t xml:space="preserve"> </w:t>
      </w:r>
      <w:r w:rsidR="00EF3A4C" w:rsidRPr="00864DBB">
        <w:rPr>
          <w:rFonts w:cs="Times New Roman"/>
          <w:color w:val="000000" w:themeColor="text1"/>
          <w:sz w:val="28"/>
          <w:szCs w:val="28"/>
          <w:lang w:val="ru-RU"/>
        </w:rPr>
        <w:t>определенных</w:t>
      </w:r>
      <w:r w:rsidR="00B3465A" w:rsidRPr="00864DBB">
        <w:rPr>
          <w:rFonts w:cs="Times New Roman"/>
          <w:color w:val="000000" w:themeColor="text1"/>
          <w:sz w:val="28"/>
          <w:szCs w:val="28"/>
          <w:lang w:val="ru-RU"/>
        </w:rPr>
        <w:t xml:space="preserve"> </w:t>
      </w:r>
      <w:r w:rsidR="00EF3A4C" w:rsidRPr="00864DBB">
        <w:rPr>
          <w:rFonts w:cs="Times New Roman"/>
          <w:color w:val="000000" w:themeColor="text1"/>
          <w:sz w:val="28"/>
          <w:szCs w:val="28"/>
          <w:lang w:val="ru-RU"/>
        </w:rPr>
        <w:t>образов</w:t>
      </w:r>
      <w:r w:rsidR="00EE1DDF" w:rsidRPr="00864DBB">
        <w:rPr>
          <w:rFonts w:cs="Times New Roman"/>
          <w:color w:val="000000" w:themeColor="text1"/>
          <w:sz w:val="28"/>
          <w:szCs w:val="28"/>
          <w:lang w:val="ru-RU"/>
        </w:rPr>
        <w:t>.</w:t>
      </w:r>
    </w:p>
    <w:p w:rsidR="009204A4" w:rsidRPr="00864DBB" w:rsidRDefault="009204A4" w:rsidP="009204A4">
      <w:pPr>
        <w:keepNext/>
        <w:keepLines/>
        <w:spacing w:after="0" w:line="360" w:lineRule="auto"/>
        <w:outlineLvl w:val="0"/>
        <w:rPr>
          <w:rFonts w:eastAsiaTheme="majorEastAsia" w:cs="Times New Roman"/>
          <w:b/>
          <w:bCs/>
          <w:color w:val="000000" w:themeColor="text1"/>
          <w:sz w:val="28"/>
          <w:szCs w:val="28"/>
          <w:lang w:val="ru-RU" w:eastAsia="ru-RU" w:bidi="ar-SA"/>
        </w:rPr>
      </w:pPr>
      <w:bookmarkStart w:id="78" w:name="_Toc71459027"/>
      <w:bookmarkStart w:id="79" w:name="_Toc71475239"/>
      <w:bookmarkStart w:id="80" w:name="_Toc73340610"/>
      <w:r w:rsidRPr="00864DBB">
        <w:rPr>
          <w:rFonts w:eastAsiaTheme="majorEastAsia" w:cs="Times New Roman"/>
          <w:b/>
          <w:bCs/>
          <w:color w:val="000000" w:themeColor="text1"/>
          <w:sz w:val="28"/>
          <w:szCs w:val="28"/>
          <w:lang w:val="ru-RU" w:eastAsia="ru-RU" w:bidi="ar-SA"/>
        </w:rPr>
        <w:t>2.6. Значение адъективной лексики в гендерных характеристиках</w:t>
      </w:r>
      <w:bookmarkEnd w:id="78"/>
      <w:bookmarkEnd w:id="79"/>
      <w:bookmarkEnd w:id="80"/>
      <w:r w:rsidRPr="00864DBB">
        <w:rPr>
          <w:rFonts w:eastAsiaTheme="majorEastAsia" w:cs="Times New Roman"/>
          <w:b/>
          <w:bCs/>
          <w:color w:val="000000" w:themeColor="text1"/>
          <w:sz w:val="28"/>
          <w:szCs w:val="28"/>
          <w:lang w:val="ru-RU" w:eastAsia="ru-RU" w:bidi="ar-SA"/>
        </w:rPr>
        <w:t xml:space="preserve">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Адъективная лексика в женских </w:t>
      </w:r>
      <w:r w:rsidR="00262493">
        <w:rPr>
          <w:rFonts w:cs="Times New Roman"/>
          <w:color w:val="000000" w:themeColor="text1"/>
          <w:sz w:val="28"/>
          <w:szCs w:val="28"/>
          <w:lang w:val="ru-RU" w:eastAsia="ru-RU" w:bidi="ar-SA"/>
        </w:rPr>
        <w:t>журналах</w:t>
      </w:r>
      <w:r w:rsidRPr="00864DBB">
        <w:rPr>
          <w:rFonts w:cs="Times New Roman"/>
          <w:color w:val="000000" w:themeColor="text1"/>
          <w:sz w:val="28"/>
          <w:szCs w:val="28"/>
          <w:lang w:val="ru-RU" w:eastAsia="ru-RU" w:bidi="ar-SA"/>
        </w:rPr>
        <w:t xml:space="preserve"> представлена прилагательными и причастиями, гендерная соотнесенность которых определяется лексемой, к которой они примыкают или контекстом высказывания.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 точки зрения синтаксиса прилагательные и причастия могут  занимать в предложении атрибутивную и предикативную позиции.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Атрибутивное определение при существительном обозначает постоянный признак, таким образом,  существительное воспринимается в первую очередь, как обнаруживающий данный признак.</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На страницах женских журналов затрагивается актуальная проблема того, что некоторые мужчины не могут найти себе место в новой маскулинности:</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En af nutidens </w:t>
      </w:r>
      <w:r w:rsidRPr="00864DBB">
        <w:rPr>
          <w:rFonts w:cs="Times New Roman"/>
          <w:b/>
          <w:i/>
          <w:color w:val="000000" w:themeColor="text1"/>
          <w:sz w:val="28"/>
          <w:szCs w:val="28"/>
          <w:lang w:val="da-DK" w:eastAsia="ru-RU" w:bidi="ar-SA"/>
        </w:rPr>
        <w:t>bløde</w:t>
      </w:r>
      <w:r w:rsidRPr="00864DBB">
        <w:rPr>
          <w:rFonts w:cs="Times New Roman"/>
          <w:i/>
          <w:color w:val="000000" w:themeColor="text1"/>
          <w:sz w:val="28"/>
          <w:szCs w:val="28"/>
          <w:lang w:val="da-DK" w:eastAsia="ru-RU" w:bidi="ar-SA"/>
        </w:rPr>
        <w:t xml:space="preserve"> fædre ønsker sig i visse situationer tilbage til tidligere tiders mere afgrænsede kønsroller.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‘Один из сегодняшних «</w:t>
      </w:r>
      <w:r w:rsidRPr="00864DBB">
        <w:rPr>
          <w:rFonts w:cs="Times New Roman"/>
          <w:b/>
          <w:color w:val="000000" w:themeColor="text1"/>
          <w:sz w:val="28"/>
          <w:szCs w:val="28"/>
          <w:lang w:val="ru-RU" w:eastAsia="ru-RU" w:bidi="ar-SA"/>
        </w:rPr>
        <w:t>мягких</w:t>
      </w:r>
      <w:r w:rsidRPr="00864DBB">
        <w:rPr>
          <w:rFonts w:cs="Times New Roman"/>
          <w:color w:val="000000" w:themeColor="text1"/>
          <w:sz w:val="28"/>
          <w:szCs w:val="28"/>
          <w:lang w:val="ru-RU" w:eastAsia="ru-RU" w:bidi="ar-SA"/>
        </w:rPr>
        <w:t>отцов»  в определенных ситуациях хочет вернуться к более ограниченным гендерным ролям прошлого’.</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Den </w:t>
      </w:r>
      <w:r w:rsidRPr="00864DBB">
        <w:rPr>
          <w:rFonts w:cs="Times New Roman"/>
          <w:b/>
          <w:i/>
          <w:color w:val="000000" w:themeColor="text1"/>
          <w:sz w:val="28"/>
          <w:szCs w:val="28"/>
          <w:lang w:val="da-DK" w:eastAsia="ru-RU" w:bidi="ar-SA"/>
        </w:rPr>
        <w:t>danske</w:t>
      </w:r>
      <w:r w:rsidRPr="00864DBB">
        <w:rPr>
          <w:rFonts w:cs="Times New Roman"/>
          <w:i/>
          <w:color w:val="000000" w:themeColor="text1"/>
          <w:sz w:val="28"/>
          <w:szCs w:val="28"/>
          <w:lang w:val="da-DK" w:eastAsia="ru-RU" w:bidi="ar-SA"/>
        </w:rPr>
        <w:t xml:space="preserve"> mand har ingen bærende ideer eller ideologier at orientere sig imod.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‘У датского мужчина нет базовых принципов или идеологий, на которые можно было бы ориентироваться’.</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Den </w:t>
      </w:r>
      <w:r w:rsidRPr="00864DBB">
        <w:rPr>
          <w:rFonts w:cs="Times New Roman"/>
          <w:b/>
          <w:i/>
          <w:color w:val="000000" w:themeColor="text1"/>
          <w:sz w:val="28"/>
          <w:szCs w:val="28"/>
          <w:lang w:val="da-DK" w:eastAsia="ru-RU" w:bidi="ar-SA"/>
        </w:rPr>
        <w:t>moderne</w:t>
      </w:r>
      <w:r w:rsidRPr="00864DBB">
        <w:rPr>
          <w:rFonts w:cs="Times New Roman"/>
          <w:i/>
          <w:color w:val="000000" w:themeColor="text1"/>
          <w:sz w:val="28"/>
          <w:szCs w:val="28"/>
          <w:lang w:val="da-DK" w:eastAsia="ru-RU" w:bidi="ar-SA"/>
        </w:rPr>
        <w:t xml:space="preserve"> mand søger dannelse. Tidligere fandt vi meningen med livet i religion, politik eller filosofi. Mit bud er, at filosofien kommer til at fylde mere i mandens åndsliv.  Vi mangler ganske enkelt et anker, det giver os fremtidsforbindelse, jordforbindelse og håb.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Современный</w:t>
      </w:r>
      <w:r w:rsidRPr="00864DBB">
        <w:rPr>
          <w:rFonts w:cs="Times New Roman"/>
          <w:color w:val="000000" w:themeColor="text1"/>
          <w:sz w:val="28"/>
          <w:szCs w:val="28"/>
          <w:lang w:val="ru-RU" w:eastAsia="ru-RU" w:bidi="ar-SA"/>
        </w:rPr>
        <w:t xml:space="preserve"> мужчина стремится к образованию. В прошлом мы находили смысл жизни в религии, политике или философии. Я хочу, чтобы философия наполнила большую часть духовной жизни мужчины. Нам просто не хватает якоря, он даст нам связь с будущим, устой и надежду’.</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журналах </w:t>
      </w:r>
      <w:r w:rsidR="00D75BFB" w:rsidRPr="00864DBB">
        <w:rPr>
          <w:rFonts w:cs="Times New Roman"/>
          <w:color w:val="000000" w:themeColor="text1"/>
          <w:sz w:val="28"/>
          <w:szCs w:val="28"/>
          <w:lang w:val="ru-RU" w:eastAsia="ru-RU" w:bidi="ar-SA"/>
        </w:rPr>
        <w:t>подчеркивается,</w:t>
      </w:r>
      <w:r w:rsidRPr="00864DBB">
        <w:rPr>
          <w:rFonts w:cs="Times New Roman"/>
          <w:color w:val="000000" w:themeColor="text1"/>
          <w:sz w:val="28"/>
          <w:szCs w:val="28"/>
          <w:lang w:val="ru-RU" w:eastAsia="ru-RU" w:bidi="ar-SA"/>
        </w:rPr>
        <w:t xml:space="preserve"> какие мужские идеалы остались в прошлом:</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Den </w:t>
      </w:r>
      <w:r w:rsidRPr="00864DBB">
        <w:rPr>
          <w:rFonts w:cs="Times New Roman"/>
          <w:b/>
          <w:i/>
          <w:color w:val="000000" w:themeColor="text1"/>
          <w:sz w:val="28"/>
          <w:szCs w:val="28"/>
          <w:lang w:val="da-DK" w:eastAsia="ru-RU" w:bidi="ar-SA"/>
        </w:rPr>
        <w:t>utålelige, oppustedemachomand</w:t>
      </w:r>
      <w:r w:rsidRPr="00864DBB">
        <w:rPr>
          <w:rFonts w:cs="Times New Roman"/>
          <w:i/>
          <w:color w:val="000000" w:themeColor="text1"/>
          <w:sz w:val="28"/>
          <w:szCs w:val="28"/>
          <w:lang w:val="da-DK" w:eastAsia="ru-RU" w:bidi="ar-SA"/>
        </w:rPr>
        <w:t xml:space="preserve"> er forsvundet. Og de få, der stadig findes, er til grin.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Невыносимый, надутый мачо</w:t>
      </w:r>
      <w:r w:rsidRPr="00864DBB">
        <w:rPr>
          <w:rFonts w:cs="Times New Roman"/>
          <w:color w:val="000000" w:themeColor="text1"/>
          <w:sz w:val="28"/>
          <w:szCs w:val="28"/>
          <w:lang w:val="ru-RU" w:eastAsia="ru-RU" w:bidi="ar-SA"/>
        </w:rPr>
        <w:t xml:space="preserve"> исчез. А над теми немногими, что еще существуют, смеются.</w:t>
      </w:r>
    </w:p>
    <w:p w:rsidR="009204A4" w:rsidRPr="00864DBB" w:rsidRDefault="009204A4" w:rsidP="009204A4">
      <w:pPr>
        <w:autoSpaceDE w:val="0"/>
        <w:autoSpaceDN w:val="0"/>
        <w:adjustRightInd w:val="0"/>
        <w:spacing w:after="0" w:line="360" w:lineRule="auto"/>
        <w:ind w:firstLine="709"/>
        <w:jc w:val="both"/>
        <w:rPr>
          <w:rFonts w:cs="Times New Roman"/>
          <w:iCs/>
          <w:color w:val="000000" w:themeColor="text1"/>
          <w:sz w:val="28"/>
          <w:szCs w:val="28"/>
          <w:lang w:val="ru-RU" w:eastAsia="ru-RU" w:bidi="ar-SA"/>
        </w:rPr>
      </w:pPr>
      <w:r w:rsidRPr="00864DBB">
        <w:rPr>
          <w:rFonts w:cs="Times New Roman"/>
          <w:iCs/>
          <w:color w:val="000000" w:themeColor="text1"/>
          <w:sz w:val="28"/>
          <w:szCs w:val="28"/>
          <w:lang w:val="ru-RU" w:eastAsia="ru-RU" w:bidi="ar-SA"/>
        </w:rPr>
        <w:t xml:space="preserve">На страницах </w:t>
      </w:r>
      <w:r w:rsidR="00262493">
        <w:rPr>
          <w:rFonts w:cs="Times New Roman"/>
          <w:iCs/>
          <w:color w:val="000000" w:themeColor="text1"/>
          <w:sz w:val="28"/>
          <w:szCs w:val="28"/>
          <w:lang w:val="ru-RU" w:eastAsia="ru-RU" w:bidi="ar-SA"/>
        </w:rPr>
        <w:t>журналов</w:t>
      </w:r>
      <w:r w:rsidRPr="00864DBB">
        <w:rPr>
          <w:rFonts w:cs="Times New Roman"/>
          <w:iCs/>
          <w:color w:val="000000" w:themeColor="text1"/>
          <w:sz w:val="28"/>
          <w:szCs w:val="28"/>
          <w:lang w:val="ru-RU" w:eastAsia="ru-RU" w:bidi="ar-SA"/>
        </w:rPr>
        <w:t xml:space="preserve"> женщины в основном обладают положительными характеристиками, такими как </w:t>
      </w:r>
      <w:r w:rsidRPr="00864DBB">
        <w:rPr>
          <w:rFonts w:cs="Times New Roman"/>
          <w:i/>
          <w:iCs/>
          <w:color w:val="000000" w:themeColor="text1"/>
          <w:sz w:val="28"/>
          <w:szCs w:val="28"/>
          <w:lang w:val="da-DK" w:eastAsia="ru-RU" w:bidi="ar-SA"/>
        </w:rPr>
        <w:t>st</w:t>
      </w:r>
      <w:r w:rsidRPr="00864DBB">
        <w:rPr>
          <w:rFonts w:cs="Times New Roman"/>
          <w:i/>
          <w:iCs/>
          <w:color w:val="000000" w:themeColor="text1"/>
          <w:sz w:val="28"/>
          <w:szCs w:val="28"/>
          <w:lang w:val="ru-RU" w:eastAsia="ru-RU" w:bidi="ar-SA"/>
        </w:rPr>
        <w:t>æ</w:t>
      </w:r>
      <w:r w:rsidRPr="00864DBB">
        <w:rPr>
          <w:rFonts w:cs="Times New Roman"/>
          <w:i/>
          <w:iCs/>
          <w:color w:val="000000" w:themeColor="text1"/>
          <w:sz w:val="28"/>
          <w:szCs w:val="28"/>
          <w:lang w:val="da-DK" w:eastAsia="ru-RU" w:bidi="ar-SA"/>
        </w:rPr>
        <w:t>rk</w:t>
      </w:r>
      <w:r w:rsidRPr="00864DBB">
        <w:rPr>
          <w:rFonts w:cs="Times New Roman"/>
          <w:i/>
          <w:iCs/>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сильная’ </w:t>
      </w:r>
      <w:r w:rsidRPr="00864DBB">
        <w:rPr>
          <w:rFonts w:cs="Times New Roman"/>
          <w:i/>
          <w:iCs/>
          <w:color w:val="000000" w:themeColor="text1"/>
          <w:sz w:val="28"/>
          <w:szCs w:val="28"/>
          <w:lang w:val="da-DK" w:eastAsia="ru-RU" w:bidi="ar-SA"/>
        </w:rPr>
        <w:t>arbejdsom</w:t>
      </w:r>
      <w:r w:rsidRPr="00864DBB">
        <w:rPr>
          <w:rFonts w:cs="Times New Roman"/>
          <w:i/>
          <w:iCs/>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трудолюбивая’ </w:t>
      </w:r>
      <w:r w:rsidRPr="00864DBB">
        <w:rPr>
          <w:rFonts w:cs="Times New Roman"/>
          <w:i/>
          <w:iCs/>
          <w:color w:val="000000" w:themeColor="text1"/>
          <w:sz w:val="28"/>
          <w:szCs w:val="28"/>
          <w:lang w:val="da-DK" w:eastAsia="ru-RU" w:bidi="ar-SA"/>
        </w:rPr>
        <w:t>rebelsk</w:t>
      </w:r>
      <w:r w:rsidRPr="00864DBB">
        <w:rPr>
          <w:rFonts w:cs="Times New Roman"/>
          <w:i/>
          <w:iCs/>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непокорная’  </w:t>
      </w:r>
      <w:r w:rsidRPr="00864DBB">
        <w:rPr>
          <w:rFonts w:cs="Times New Roman"/>
          <w:i/>
          <w:color w:val="000000" w:themeColor="text1"/>
          <w:sz w:val="28"/>
          <w:szCs w:val="28"/>
          <w:lang w:val="da-DK" w:eastAsia="ru-RU" w:bidi="ar-SA"/>
        </w:rPr>
        <w:t>uafh</w:t>
      </w:r>
      <w:r w:rsidRPr="00864DBB">
        <w:rPr>
          <w:rFonts w:cs="Times New Roman"/>
          <w:i/>
          <w:color w:val="000000" w:themeColor="text1"/>
          <w:sz w:val="28"/>
          <w:szCs w:val="28"/>
          <w:lang w:val="ru-RU" w:eastAsia="ru-RU" w:bidi="ar-SA"/>
        </w:rPr>
        <w:t>æ</w:t>
      </w:r>
      <w:r w:rsidRPr="00864DBB">
        <w:rPr>
          <w:rFonts w:cs="Times New Roman"/>
          <w:i/>
          <w:color w:val="000000" w:themeColor="text1"/>
          <w:sz w:val="28"/>
          <w:szCs w:val="28"/>
          <w:lang w:val="da-DK" w:eastAsia="ru-RU" w:bidi="ar-SA"/>
        </w:rPr>
        <w:t>ngig</w:t>
      </w:r>
      <w:r w:rsidRPr="00864DBB">
        <w:rPr>
          <w:rFonts w:cs="Times New Roman"/>
          <w:color w:val="000000" w:themeColor="text1"/>
          <w:sz w:val="28"/>
          <w:szCs w:val="28"/>
          <w:lang w:val="ru-RU" w:eastAsia="ru-RU" w:bidi="ar-SA"/>
        </w:rPr>
        <w:t xml:space="preserve"> ‘независимая’ </w:t>
      </w:r>
      <w:r w:rsidRPr="00864DBB">
        <w:rPr>
          <w:rFonts w:cs="Times New Roman"/>
          <w:i/>
          <w:color w:val="000000" w:themeColor="text1"/>
          <w:sz w:val="28"/>
          <w:szCs w:val="28"/>
          <w:lang w:val="da-DK" w:eastAsia="ru-RU" w:bidi="ar-SA"/>
        </w:rPr>
        <w:t>opfindsomme</w:t>
      </w:r>
      <w:r w:rsidRPr="00864DBB">
        <w:rPr>
          <w:rFonts w:cs="Times New Roman"/>
          <w:color w:val="000000" w:themeColor="text1"/>
          <w:sz w:val="28"/>
          <w:szCs w:val="28"/>
          <w:lang w:val="ru-RU" w:eastAsia="ru-RU" w:bidi="ar-SA"/>
        </w:rPr>
        <w:t xml:space="preserve"> ‘изобретательная’ </w:t>
      </w:r>
      <w:r w:rsidRPr="00864DBB">
        <w:rPr>
          <w:rFonts w:cs="Times New Roman"/>
          <w:i/>
          <w:color w:val="000000" w:themeColor="text1"/>
          <w:sz w:val="28"/>
          <w:szCs w:val="28"/>
          <w:lang w:val="da-DK" w:eastAsia="ru-RU" w:bidi="ar-SA"/>
        </w:rPr>
        <w:t>ukuelig</w:t>
      </w:r>
      <w:r w:rsidRPr="00864DBB">
        <w:rPr>
          <w:rFonts w:cs="Times New Roman"/>
          <w:color w:val="000000" w:themeColor="text1"/>
          <w:sz w:val="28"/>
          <w:szCs w:val="28"/>
          <w:lang w:val="ru-RU" w:eastAsia="ru-RU" w:bidi="ar-SA"/>
        </w:rPr>
        <w:t xml:space="preserve"> ‘неукротимая’, например:</w:t>
      </w:r>
    </w:p>
    <w:p w:rsidR="009204A4" w:rsidRPr="00864DBB" w:rsidRDefault="009204A4" w:rsidP="009204A4">
      <w:pPr>
        <w:tabs>
          <w:tab w:val="left" w:pos="2713"/>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Du er ikke kun en powerwoman, hvis du har en god karriere.  En </w:t>
      </w:r>
      <w:r w:rsidRPr="00864DBB">
        <w:rPr>
          <w:rFonts w:cs="Times New Roman"/>
          <w:b/>
          <w:i/>
          <w:color w:val="000000" w:themeColor="text1"/>
          <w:sz w:val="28"/>
          <w:szCs w:val="28"/>
          <w:lang w:val="da-DK" w:eastAsia="ru-RU" w:bidi="ar-SA"/>
        </w:rPr>
        <w:t>stærk</w:t>
      </w:r>
      <w:r w:rsidRPr="00864DBB">
        <w:rPr>
          <w:rFonts w:cs="Times New Roman"/>
          <w:i/>
          <w:color w:val="000000" w:themeColor="text1"/>
          <w:sz w:val="28"/>
          <w:szCs w:val="28"/>
          <w:lang w:val="da-DK" w:eastAsia="ru-RU" w:bidi="ar-SA"/>
        </w:rPr>
        <w:t xml:space="preserve"> kvinde er også en, der giver sig selv kærlighed, kender sig selv oprigtigt og ved, hvad der er godt for hende selv. </w:t>
      </w:r>
    </w:p>
    <w:p w:rsidR="009204A4" w:rsidRPr="00864DBB" w:rsidRDefault="009204A4" w:rsidP="009204A4">
      <w:pPr>
        <w:tabs>
          <w:tab w:val="left" w:pos="2713"/>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‘Вы влиятельная женщина не только потому, что у вас хорошая карьера. </w:t>
      </w:r>
      <w:r w:rsidRPr="00864DBB">
        <w:rPr>
          <w:rFonts w:cs="Times New Roman"/>
          <w:b/>
          <w:color w:val="000000" w:themeColor="text1"/>
          <w:sz w:val="28"/>
          <w:szCs w:val="28"/>
          <w:lang w:val="ru-RU" w:eastAsia="ru-RU" w:bidi="ar-SA"/>
        </w:rPr>
        <w:t>Сильная</w:t>
      </w:r>
      <w:r w:rsidRPr="00864DBB">
        <w:rPr>
          <w:rFonts w:cs="Times New Roman"/>
          <w:color w:val="000000" w:themeColor="text1"/>
          <w:sz w:val="28"/>
          <w:szCs w:val="28"/>
          <w:lang w:val="ru-RU" w:eastAsia="ru-RU" w:bidi="ar-SA"/>
        </w:rPr>
        <w:t xml:space="preserve"> женщина - это еще и та, кто любит себя, искренне знает себя и знает, что для нее хорошо’.</w:t>
      </w:r>
    </w:p>
    <w:p w:rsidR="009204A4" w:rsidRPr="00864DBB" w:rsidRDefault="009204A4" w:rsidP="009204A4">
      <w:pPr>
        <w:tabs>
          <w:tab w:val="left" w:pos="2713"/>
        </w:tabs>
        <w:spacing w:after="0" w:line="360" w:lineRule="auto"/>
        <w:ind w:firstLine="709"/>
        <w:jc w:val="both"/>
        <w:rPr>
          <w:rFonts w:cs="Times New Roman"/>
          <w:i/>
          <w:color w:val="000000" w:themeColor="text1"/>
          <w:sz w:val="28"/>
          <w:szCs w:val="28"/>
          <w:lang w:val="da-DK" w:eastAsia="ru-RU" w:bidi="ar-SA"/>
        </w:rPr>
      </w:pPr>
      <w:r w:rsidRPr="00864DBB">
        <w:rPr>
          <w:rFonts w:cs="Times New Roman"/>
          <w:b/>
          <w:i/>
          <w:color w:val="000000" w:themeColor="text1"/>
          <w:sz w:val="28"/>
          <w:szCs w:val="28"/>
          <w:lang w:val="da-DK" w:eastAsia="ru-RU" w:bidi="ar-SA"/>
        </w:rPr>
        <w:lastRenderedPageBreak/>
        <w:t>Rebelske</w:t>
      </w:r>
      <w:r w:rsidRPr="00864DBB">
        <w:rPr>
          <w:rFonts w:cs="Times New Roman"/>
          <w:i/>
          <w:color w:val="000000" w:themeColor="text1"/>
          <w:sz w:val="28"/>
          <w:szCs w:val="28"/>
          <w:lang w:val="da-DK" w:eastAsia="ru-RU" w:bidi="ar-SA"/>
        </w:rPr>
        <w:t xml:space="preserve"> kvinder. I en ny serie møder ALT for damerne en række </w:t>
      </w:r>
      <w:r w:rsidRPr="00864DBB">
        <w:rPr>
          <w:rFonts w:cs="Times New Roman"/>
          <w:b/>
          <w:i/>
          <w:color w:val="000000" w:themeColor="text1"/>
          <w:sz w:val="28"/>
          <w:szCs w:val="28"/>
          <w:lang w:val="da-DK" w:eastAsia="ru-RU" w:bidi="ar-SA"/>
        </w:rPr>
        <w:t>stærke</w:t>
      </w:r>
      <w:r w:rsidRPr="00864DBB">
        <w:rPr>
          <w:rFonts w:cs="Times New Roman"/>
          <w:i/>
          <w:color w:val="000000" w:themeColor="text1"/>
          <w:sz w:val="28"/>
          <w:szCs w:val="28"/>
          <w:lang w:val="da-DK" w:eastAsia="ru-RU" w:bidi="ar-SA"/>
        </w:rPr>
        <w:t xml:space="preserve"> kvinder, der har truffet kontroversielle valg og er gået imod strømmen. </w:t>
      </w:r>
    </w:p>
    <w:p w:rsidR="009204A4" w:rsidRPr="00864DBB" w:rsidRDefault="009204A4" w:rsidP="009204A4">
      <w:pPr>
        <w:tabs>
          <w:tab w:val="left" w:pos="2713"/>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Непокорные</w:t>
      </w:r>
      <w:r w:rsidRPr="00864DBB">
        <w:rPr>
          <w:rFonts w:cs="Times New Roman"/>
          <w:color w:val="000000" w:themeColor="text1"/>
          <w:sz w:val="28"/>
          <w:szCs w:val="28"/>
          <w:lang w:val="ru-RU" w:eastAsia="ru-RU" w:bidi="ar-SA"/>
        </w:rPr>
        <w:t xml:space="preserve"> женщины. В новой серии [журнала] </w:t>
      </w:r>
      <w:r w:rsidRPr="00864DBB">
        <w:rPr>
          <w:rFonts w:cs="Times New Roman"/>
          <w:color w:val="000000" w:themeColor="text1"/>
          <w:sz w:val="28"/>
          <w:szCs w:val="28"/>
          <w:lang w:val="da-DK" w:eastAsia="ru-RU" w:bidi="ar-SA"/>
        </w:rPr>
        <w:t>ALTfordamerne</w:t>
      </w:r>
      <w:r w:rsidRPr="00864DBB">
        <w:rPr>
          <w:rFonts w:cs="Times New Roman"/>
          <w:color w:val="000000" w:themeColor="text1"/>
          <w:sz w:val="28"/>
          <w:szCs w:val="28"/>
          <w:lang w:val="ru-RU" w:eastAsia="ru-RU" w:bidi="ar-SA"/>
        </w:rPr>
        <w:t xml:space="preserve"> встречается с несколькими  </w:t>
      </w:r>
      <w:r w:rsidRPr="00864DBB">
        <w:rPr>
          <w:rFonts w:cs="Times New Roman"/>
          <w:b/>
          <w:color w:val="000000" w:themeColor="text1"/>
          <w:sz w:val="28"/>
          <w:szCs w:val="28"/>
          <w:lang w:val="ru-RU" w:eastAsia="ru-RU" w:bidi="ar-SA"/>
        </w:rPr>
        <w:t>сильными</w:t>
      </w:r>
      <w:r w:rsidRPr="00864DBB">
        <w:rPr>
          <w:rFonts w:cs="Times New Roman"/>
          <w:color w:val="000000" w:themeColor="text1"/>
          <w:sz w:val="28"/>
          <w:szCs w:val="28"/>
          <w:lang w:val="ru-RU" w:eastAsia="ru-RU" w:bidi="ar-SA"/>
        </w:rPr>
        <w:t xml:space="preserve"> женщинами, которые сделали неоднозначный выбор и пошли против течения'.</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 данном виде дискурсе матери всегда обладают положительными качествами:</w:t>
      </w:r>
    </w:p>
    <w:p w:rsidR="009204A4" w:rsidRPr="00864DBB" w:rsidRDefault="009204A4" w:rsidP="009204A4">
      <w:pPr>
        <w:autoSpaceDE w:val="0"/>
        <w:autoSpaceDN w:val="0"/>
        <w:adjustRightInd w:val="0"/>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Lindas egen opvækst var hos en </w:t>
      </w:r>
      <w:r w:rsidRPr="00864DBB">
        <w:rPr>
          <w:rFonts w:cs="Times New Roman"/>
          <w:b/>
          <w:i/>
          <w:color w:val="000000" w:themeColor="text1"/>
          <w:sz w:val="28"/>
          <w:szCs w:val="28"/>
          <w:lang w:val="da-DK" w:eastAsia="ru-RU" w:bidi="ar-SA"/>
        </w:rPr>
        <w:t>omsorgsfuld</w:t>
      </w:r>
      <w:r w:rsidRPr="00864DBB">
        <w:rPr>
          <w:rFonts w:cs="Times New Roman"/>
          <w:i/>
          <w:color w:val="000000" w:themeColor="text1"/>
          <w:sz w:val="28"/>
          <w:szCs w:val="28"/>
          <w:lang w:val="da-DK" w:eastAsia="ru-RU" w:bidi="ar-SA"/>
        </w:rPr>
        <w:t xml:space="preserve"> og </w:t>
      </w:r>
      <w:r w:rsidRPr="00864DBB">
        <w:rPr>
          <w:rFonts w:cs="Times New Roman"/>
          <w:b/>
          <w:i/>
          <w:color w:val="000000" w:themeColor="text1"/>
          <w:sz w:val="28"/>
          <w:szCs w:val="28"/>
          <w:lang w:val="da-DK" w:eastAsia="ru-RU" w:bidi="ar-SA"/>
        </w:rPr>
        <w:t>kærlig</w:t>
      </w:r>
      <w:r w:rsidRPr="00864DBB">
        <w:rPr>
          <w:rFonts w:cs="Times New Roman"/>
          <w:i/>
          <w:color w:val="000000" w:themeColor="text1"/>
          <w:sz w:val="28"/>
          <w:szCs w:val="28"/>
          <w:lang w:val="da-DK" w:eastAsia="ru-RU" w:bidi="ar-SA"/>
        </w:rPr>
        <w:t xml:space="preserve"> mor, men også hos en alkoholikerfar, der svigtede og ikke var til stede.</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‘Сама Линда воспитывалась у </w:t>
      </w:r>
      <w:r w:rsidRPr="00864DBB">
        <w:rPr>
          <w:rFonts w:cs="Times New Roman"/>
          <w:b/>
          <w:color w:val="000000" w:themeColor="text1"/>
          <w:sz w:val="28"/>
          <w:szCs w:val="28"/>
          <w:lang w:val="ru-RU" w:eastAsia="ru-RU" w:bidi="ar-SA"/>
        </w:rPr>
        <w:t>заботливой</w:t>
      </w:r>
      <w:r w:rsidRPr="00864DBB">
        <w:rPr>
          <w:rFonts w:cs="Times New Roman"/>
          <w:color w:val="000000" w:themeColor="text1"/>
          <w:sz w:val="28"/>
          <w:szCs w:val="28"/>
          <w:lang w:val="ru-RU" w:eastAsia="ru-RU" w:bidi="ar-SA"/>
        </w:rPr>
        <w:t xml:space="preserve"> и </w:t>
      </w:r>
      <w:r w:rsidRPr="00864DBB">
        <w:rPr>
          <w:rFonts w:cs="Times New Roman"/>
          <w:b/>
          <w:color w:val="000000" w:themeColor="text1"/>
          <w:sz w:val="28"/>
          <w:szCs w:val="28"/>
          <w:lang w:val="ru-RU" w:eastAsia="ru-RU" w:bidi="ar-SA"/>
        </w:rPr>
        <w:t>любящей</w:t>
      </w:r>
      <w:r w:rsidRPr="00864DBB">
        <w:rPr>
          <w:rFonts w:cs="Times New Roman"/>
          <w:color w:val="000000" w:themeColor="text1"/>
          <w:sz w:val="28"/>
          <w:szCs w:val="28"/>
          <w:lang w:val="ru-RU" w:eastAsia="ru-RU" w:bidi="ar-SA"/>
        </w:rPr>
        <w:t xml:space="preserve"> матери, но также у отца-алкоголика, который подвел ее и не был рядом’.</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Прилагательное в атрибутивной позиции сигнализирует об однозначности высказывания, признак воспринимается, как неотъемлемая характеристика. Согласно </w:t>
      </w:r>
      <w:r w:rsidR="00262493">
        <w:rPr>
          <w:rFonts w:cs="Times New Roman"/>
          <w:color w:val="000000" w:themeColor="text1"/>
          <w:sz w:val="28"/>
          <w:szCs w:val="28"/>
          <w:lang w:val="ru-RU" w:eastAsia="ru-RU" w:bidi="ar-SA"/>
        </w:rPr>
        <w:t>глянцевым журналам</w:t>
      </w:r>
      <w:r w:rsidRPr="00864DBB">
        <w:rPr>
          <w:rFonts w:cs="Times New Roman"/>
          <w:color w:val="000000" w:themeColor="text1"/>
          <w:sz w:val="28"/>
          <w:szCs w:val="28"/>
          <w:lang w:val="ru-RU" w:eastAsia="ru-RU" w:bidi="ar-SA"/>
        </w:rPr>
        <w:t xml:space="preserve"> сильный мужчина показывает свои переживания и выполняет домашние обязанности:</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Mænd skal for eksempel lære at tone sig selv ned uden at føle sig som tabere. </w:t>
      </w:r>
      <w:r w:rsidRPr="00864DBB">
        <w:rPr>
          <w:rFonts w:cs="Times New Roman"/>
          <w:b/>
          <w:i/>
          <w:color w:val="000000" w:themeColor="text1"/>
          <w:sz w:val="28"/>
          <w:szCs w:val="28"/>
          <w:lang w:val="da-DK" w:eastAsia="ru-RU" w:bidi="ar-SA"/>
        </w:rPr>
        <w:t>Den stærke mand</w:t>
      </w:r>
      <w:r w:rsidRPr="00864DBB">
        <w:rPr>
          <w:rFonts w:cs="Times New Roman"/>
          <w:i/>
          <w:color w:val="000000" w:themeColor="text1"/>
          <w:sz w:val="28"/>
          <w:szCs w:val="28"/>
          <w:lang w:val="da-DK" w:eastAsia="ru-RU" w:bidi="ar-SA"/>
        </w:rPr>
        <w:t xml:space="preserve">, der tager slæbet derhjemme, skal være mere synlig. Vi mangler stadig at nå dertil, hvor det bliver naturligt, at der sagtens kan stå en stærk mand bag en stærk kvinde.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‘Мужчинам, например, нужно научиться успокаивать себя, не чувствуя себя неудачниками.</w:t>
      </w:r>
      <w:r w:rsidRPr="00864DBB">
        <w:rPr>
          <w:rFonts w:cs="Times New Roman"/>
          <w:b/>
          <w:color w:val="000000" w:themeColor="text1"/>
          <w:sz w:val="28"/>
          <w:szCs w:val="28"/>
          <w:lang w:val="ru-RU" w:eastAsia="ru-RU" w:bidi="ar-SA"/>
        </w:rPr>
        <w:t xml:space="preserve"> Сильный мужчина</w:t>
      </w:r>
      <w:r w:rsidRPr="00864DBB">
        <w:rPr>
          <w:rFonts w:cs="Times New Roman"/>
          <w:color w:val="000000" w:themeColor="text1"/>
          <w:sz w:val="28"/>
          <w:szCs w:val="28"/>
          <w:lang w:val="ru-RU" w:eastAsia="ru-RU" w:bidi="ar-SA"/>
        </w:rPr>
        <w:t xml:space="preserve">, который берет на себя обязанности по дому, должен быть более заметным’.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Прилагательное в позиции предиката выражает временный признак предмета или явления. Предикативные прилагательные в дискурсе </w:t>
      </w:r>
      <w:r w:rsidR="00262493">
        <w:rPr>
          <w:rFonts w:cs="Times New Roman"/>
          <w:color w:val="000000" w:themeColor="text1"/>
          <w:sz w:val="28"/>
          <w:szCs w:val="28"/>
          <w:lang w:val="ru-RU" w:eastAsia="ru-RU" w:bidi="ar-SA"/>
        </w:rPr>
        <w:t>журналов</w:t>
      </w:r>
      <w:r w:rsidRPr="00864DBB">
        <w:rPr>
          <w:rFonts w:cs="Times New Roman"/>
          <w:color w:val="000000" w:themeColor="text1"/>
          <w:sz w:val="28"/>
          <w:szCs w:val="28"/>
          <w:lang w:val="ru-RU" w:eastAsia="ru-RU" w:bidi="ar-SA"/>
        </w:rPr>
        <w:t xml:space="preserve"> помогают раскрывать проблему новой маскулинности, когда от мужчины одновременно ожидаются решительность и эмоциональность:</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i/>
          <w:color w:val="000000" w:themeColor="text1"/>
          <w:sz w:val="28"/>
          <w:szCs w:val="28"/>
          <w:lang w:val="da-DK" w:eastAsia="ru-RU" w:bidi="ar-SA"/>
        </w:rPr>
        <w:t xml:space="preserve">Jeg skal på den ene side blive bedre til at lytte, til at tøve og tvivle, omstille mig, men samtidig oplever jeg stadig, at jeg som mand ofte forventes at være </w:t>
      </w:r>
      <w:r w:rsidRPr="00864DBB">
        <w:rPr>
          <w:rFonts w:cs="Times New Roman"/>
          <w:b/>
          <w:i/>
          <w:color w:val="000000" w:themeColor="text1"/>
          <w:sz w:val="28"/>
          <w:szCs w:val="28"/>
          <w:lang w:val="da-DK" w:eastAsia="ru-RU" w:bidi="ar-SA"/>
        </w:rPr>
        <w:t>handlekraftig</w:t>
      </w:r>
      <w:r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initiativrig</w:t>
      </w:r>
      <w:r w:rsidRPr="00864DBB">
        <w:rPr>
          <w:rFonts w:cs="Times New Roman"/>
          <w:i/>
          <w:color w:val="000000" w:themeColor="text1"/>
          <w:sz w:val="28"/>
          <w:szCs w:val="28"/>
          <w:lang w:val="da-DK" w:eastAsia="ru-RU" w:bidi="ar-SA"/>
        </w:rPr>
        <w:t>, være den, der sætter rammerne og udstikker en kurs. Detkannoglegangef</w:t>
      </w:r>
      <w:r w:rsidRPr="00864DBB">
        <w:rPr>
          <w:rFonts w:cs="Times New Roman"/>
          <w:i/>
          <w:color w:val="000000" w:themeColor="text1"/>
          <w:sz w:val="28"/>
          <w:szCs w:val="28"/>
          <w:lang w:val="ru-RU" w:eastAsia="ru-RU" w:bidi="ar-SA"/>
        </w:rPr>
        <w:t>ø</w:t>
      </w:r>
      <w:r w:rsidRPr="00864DBB">
        <w:rPr>
          <w:rFonts w:cs="Times New Roman"/>
          <w:i/>
          <w:color w:val="000000" w:themeColor="text1"/>
          <w:sz w:val="28"/>
          <w:szCs w:val="28"/>
          <w:lang w:val="da-DK" w:eastAsia="ru-RU" w:bidi="ar-SA"/>
        </w:rPr>
        <w:t>lesselvmodsigende</w:t>
      </w:r>
      <w:r w:rsidRPr="00864DBB">
        <w:rPr>
          <w:rFonts w:cs="Times New Roman"/>
          <w:i/>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‘С одной стороны, я должен научиться слушать, колебаться и сомневаться, перестраиваться, но в то же время я все еще ощущаю, что от меня как мужчины,  часто ожидают что я буду </w:t>
      </w:r>
      <w:r w:rsidRPr="00864DBB">
        <w:rPr>
          <w:rFonts w:cs="Times New Roman"/>
          <w:b/>
          <w:color w:val="000000" w:themeColor="text1"/>
          <w:sz w:val="28"/>
          <w:szCs w:val="28"/>
          <w:lang w:val="ru-RU" w:eastAsia="ru-RU" w:bidi="ar-SA"/>
        </w:rPr>
        <w:t>энергичен</w:t>
      </w:r>
      <w:r w:rsidRPr="00864DBB">
        <w:rPr>
          <w:rFonts w:cs="Times New Roman"/>
          <w:color w:val="000000" w:themeColor="text1"/>
          <w:sz w:val="28"/>
          <w:szCs w:val="28"/>
          <w:lang w:val="ru-RU" w:eastAsia="ru-RU" w:bidi="ar-SA"/>
        </w:rPr>
        <w:t xml:space="preserve"> и </w:t>
      </w:r>
      <w:r w:rsidRPr="00864DBB">
        <w:rPr>
          <w:rFonts w:cs="Times New Roman"/>
          <w:b/>
          <w:color w:val="000000" w:themeColor="text1"/>
          <w:sz w:val="28"/>
          <w:szCs w:val="28"/>
          <w:lang w:val="ru-RU" w:eastAsia="ru-RU" w:bidi="ar-SA"/>
        </w:rPr>
        <w:t>инициативен</w:t>
      </w:r>
      <w:r w:rsidRPr="00864DBB">
        <w:rPr>
          <w:rFonts w:cs="Times New Roman"/>
          <w:color w:val="000000" w:themeColor="text1"/>
          <w:sz w:val="28"/>
          <w:szCs w:val="28"/>
          <w:lang w:val="ru-RU" w:eastAsia="ru-RU" w:bidi="ar-SA"/>
        </w:rPr>
        <w:t>, буду тем, кто устанавливает рамки и определяет курс. Иногда это может показаться противоречивым’.</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Прилагательные, характеризующие матерей героинь публикаций, противопоставляются характеристикам отцов:</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Min mor er måske </w:t>
      </w:r>
      <w:r w:rsidRPr="00864DBB">
        <w:rPr>
          <w:rFonts w:cs="Times New Roman"/>
          <w:b/>
          <w:i/>
          <w:color w:val="000000" w:themeColor="text1"/>
          <w:sz w:val="28"/>
          <w:szCs w:val="28"/>
          <w:lang w:val="da-DK" w:eastAsia="ru-RU" w:bidi="ar-SA"/>
        </w:rPr>
        <w:t>det mest empatiske</w:t>
      </w:r>
      <w:r w:rsidRPr="00864DBB">
        <w:rPr>
          <w:rFonts w:cs="Times New Roman"/>
          <w:i/>
          <w:color w:val="000000" w:themeColor="text1"/>
          <w:sz w:val="28"/>
          <w:szCs w:val="28"/>
          <w:lang w:val="da-DK" w:eastAsia="ru-RU" w:bidi="ar-SA"/>
        </w:rPr>
        <w:t xml:space="preserve"> menneske, jeg kender, og hendes måde at møde verden på er en daglig inspiration.</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‘Моя мама, пожалуй, </w:t>
      </w:r>
      <w:r w:rsidRPr="00864DBB">
        <w:rPr>
          <w:rFonts w:cs="Times New Roman"/>
          <w:b/>
          <w:color w:val="000000" w:themeColor="text1"/>
          <w:sz w:val="28"/>
          <w:szCs w:val="28"/>
          <w:lang w:val="ru-RU" w:eastAsia="ru-RU" w:bidi="ar-SA"/>
        </w:rPr>
        <w:t>самая чуткая</w:t>
      </w:r>
      <w:r w:rsidRPr="00864DBB">
        <w:rPr>
          <w:rFonts w:cs="Times New Roman"/>
          <w:color w:val="000000" w:themeColor="text1"/>
          <w:sz w:val="28"/>
          <w:szCs w:val="28"/>
          <w:lang w:val="ru-RU" w:eastAsia="ru-RU" w:bidi="ar-SA"/>
        </w:rPr>
        <w:t xml:space="preserve"> из всех, кого я знаю, и то, как она воспринимает мир,  вдохновляет меня каждый день’.</w:t>
      </w:r>
    </w:p>
    <w:p w:rsidR="009204A4" w:rsidRPr="00864DBB" w:rsidRDefault="009204A4" w:rsidP="009204A4">
      <w:pPr>
        <w:autoSpaceDE w:val="0"/>
        <w:autoSpaceDN w:val="0"/>
        <w:adjustRightInd w:val="0"/>
        <w:spacing w:after="0" w:line="360" w:lineRule="auto"/>
        <w:ind w:firstLine="709"/>
        <w:jc w:val="both"/>
        <w:rPr>
          <w:rFonts w:cs="Times New Roman"/>
          <w:i/>
          <w:color w:val="000000" w:themeColor="text1"/>
          <w:sz w:val="28"/>
          <w:szCs w:val="28"/>
          <w:lang w:val="ru-RU" w:eastAsia="ru-RU" w:bidi="ar-SA"/>
        </w:rPr>
      </w:pPr>
      <w:r w:rsidRPr="00864DBB">
        <w:rPr>
          <w:rFonts w:cs="Times New Roman"/>
          <w:i/>
          <w:color w:val="000000" w:themeColor="text1"/>
          <w:sz w:val="28"/>
          <w:szCs w:val="28"/>
          <w:lang w:val="da-DK" w:eastAsia="ru-RU" w:bidi="ar-SA"/>
        </w:rPr>
        <w:t xml:space="preserve">Og min mor er en fantastisk leder. </w:t>
      </w:r>
      <w:r w:rsidRPr="00864DBB">
        <w:rPr>
          <w:rFonts w:cs="Times New Roman"/>
          <w:b/>
          <w:i/>
          <w:color w:val="000000" w:themeColor="text1"/>
          <w:sz w:val="28"/>
          <w:szCs w:val="28"/>
          <w:lang w:val="da-DK" w:eastAsia="ru-RU" w:bidi="ar-SA"/>
        </w:rPr>
        <w:t>Omsorgsfuld</w:t>
      </w:r>
      <w:r w:rsidRPr="00864DBB">
        <w:rPr>
          <w:rFonts w:cs="Times New Roman"/>
          <w:b/>
          <w:i/>
          <w:color w:val="000000" w:themeColor="text1"/>
          <w:sz w:val="28"/>
          <w:szCs w:val="28"/>
          <w:lang w:val="ru-RU" w:eastAsia="ru-RU" w:bidi="ar-SA"/>
        </w:rPr>
        <w:t xml:space="preserve">, </w:t>
      </w:r>
      <w:r w:rsidRPr="00864DBB">
        <w:rPr>
          <w:rFonts w:cs="Times New Roman"/>
          <w:b/>
          <w:i/>
          <w:color w:val="000000" w:themeColor="text1"/>
          <w:sz w:val="28"/>
          <w:szCs w:val="28"/>
          <w:lang w:val="da-DK" w:eastAsia="ru-RU" w:bidi="ar-SA"/>
        </w:rPr>
        <w:t>lyttendeogn</w:t>
      </w:r>
      <w:r w:rsidRPr="00864DBB">
        <w:rPr>
          <w:rFonts w:cs="Times New Roman"/>
          <w:b/>
          <w:i/>
          <w:color w:val="000000" w:themeColor="text1"/>
          <w:sz w:val="28"/>
          <w:szCs w:val="28"/>
          <w:lang w:val="ru-RU" w:eastAsia="ru-RU" w:bidi="ar-SA"/>
        </w:rPr>
        <w:t>æ</w:t>
      </w:r>
      <w:r w:rsidRPr="00864DBB">
        <w:rPr>
          <w:rFonts w:cs="Times New Roman"/>
          <w:b/>
          <w:i/>
          <w:color w:val="000000" w:themeColor="text1"/>
          <w:sz w:val="28"/>
          <w:szCs w:val="28"/>
          <w:lang w:val="da-DK" w:eastAsia="ru-RU" w:bidi="ar-SA"/>
        </w:rPr>
        <w:t>rv</w:t>
      </w:r>
      <w:r w:rsidRPr="00864DBB">
        <w:rPr>
          <w:rFonts w:cs="Times New Roman"/>
          <w:b/>
          <w:i/>
          <w:color w:val="000000" w:themeColor="text1"/>
          <w:sz w:val="28"/>
          <w:szCs w:val="28"/>
          <w:lang w:val="ru-RU" w:eastAsia="ru-RU" w:bidi="ar-SA"/>
        </w:rPr>
        <w:t>æ</w:t>
      </w:r>
      <w:r w:rsidRPr="00864DBB">
        <w:rPr>
          <w:rFonts w:cs="Times New Roman"/>
          <w:b/>
          <w:i/>
          <w:color w:val="000000" w:themeColor="text1"/>
          <w:sz w:val="28"/>
          <w:szCs w:val="28"/>
          <w:lang w:val="da-DK" w:eastAsia="ru-RU" w:bidi="ar-SA"/>
        </w:rPr>
        <w:t>rende</w:t>
      </w:r>
      <w:r w:rsidRPr="00864DBB">
        <w:rPr>
          <w:rFonts w:cs="Times New Roman"/>
          <w:i/>
          <w:color w:val="000000" w:themeColor="text1"/>
          <w:sz w:val="28"/>
          <w:szCs w:val="28"/>
          <w:lang w:val="ru-RU" w:eastAsia="ru-RU" w:bidi="ar-SA"/>
        </w:rPr>
        <w:t xml:space="preserve">. </w:t>
      </w:r>
    </w:p>
    <w:p w:rsidR="009204A4" w:rsidRPr="00864DBB" w:rsidRDefault="009204A4" w:rsidP="009204A4">
      <w:pPr>
        <w:autoSpaceDE w:val="0"/>
        <w:autoSpaceDN w:val="0"/>
        <w:adjustRightInd w:val="0"/>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‘А моя мама прекрасный руководитель. </w:t>
      </w:r>
      <w:r w:rsidRPr="00864DBB">
        <w:rPr>
          <w:rFonts w:cs="Times New Roman"/>
          <w:b/>
          <w:color w:val="000000" w:themeColor="text1"/>
          <w:sz w:val="28"/>
          <w:szCs w:val="28"/>
          <w:lang w:val="ru-RU" w:eastAsia="ru-RU" w:bidi="ar-SA"/>
        </w:rPr>
        <w:t>Заботливая, внимательная и всегда рядом</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Имплицитная гендерная маркированность может обеспечиваться контекстом высказывания: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har fuldstændig </w:t>
      </w:r>
      <w:r w:rsidRPr="00864DBB">
        <w:rPr>
          <w:rFonts w:cs="Times New Roman"/>
          <w:b/>
          <w:i/>
          <w:color w:val="000000" w:themeColor="text1"/>
          <w:sz w:val="28"/>
          <w:szCs w:val="28"/>
          <w:lang w:val="da-DK" w:eastAsia="ru-RU" w:bidi="ar-SA"/>
        </w:rPr>
        <w:t xml:space="preserve">selvisk, egoistisk, narcissistisk, røvhulspillende </w:t>
      </w:r>
      <w:r w:rsidRPr="00864DBB">
        <w:rPr>
          <w:rFonts w:cs="Times New Roman"/>
          <w:i/>
          <w:color w:val="000000" w:themeColor="text1"/>
          <w:sz w:val="28"/>
          <w:szCs w:val="28"/>
          <w:lang w:val="da-DK" w:eastAsia="ru-RU" w:bidi="ar-SA"/>
        </w:rPr>
        <w:t xml:space="preserve">og usmageligt forladt mine børn, min kone, min hund, mit hus, mine tagrender, min havetrampolin, min hæk og mit kirsebærtræ.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‘Я абсолютно </w:t>
      </w:r>
      <w:r w:rsidRPr="00864DBB">
        <w:rPr>
          <w:rFonts w:cs="Times New Roman"/>
          <w:b/>
          <w:color w:val="000000" w:themeColor="text1"/>
          <w:sz w:val="28"/>
          <w:szCs w:val="28"/>
          <w:lang w:val="ru-RU" w:eastAsia="ru-RU" w:bidi="ar-SA"/>
        </w:rPr>
        <w:t>самовлюблен, эгоистичен, нарциссичен, человек, заботящийся только о своей шкуре</w:t>
      </w:r>
      <w:r w:rsidR="00CC7C03" w:rsidRPr="00CC7C03">
        <w:rPr>
          <w:rFonts w:cs="Times New Roman"/>
          <w:b/>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и</w:t>
      </w:r>
      <w:r w:rsidR="00CC7C03" w:rsidRPr="00CC7C03">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бессовестно бросил своих детей, жену, собаку, дом, водостоки, садовый батут, изгородь и вишневое дерево’.</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har en meget </w:t>
      </w:r>
      <w:r w:rsidRPr="00864DBB">
        <w:rPr>
          <w:rFonts w:cs="Times New Roman"/>
          <w:b/>
          <w:i/>
          <w:color w:val="000000" w:themeColor="text1"/>
          <w:sz w:val="28"/>
          <w:szCs w:val="28"/>
          <w:lang w:val="da-DK" w:eastAsia="ru-RU" w:bidi="ar-SA"/>
        </w:rPr>
        <w:t xml:space="preserve">pragmatisk </w:t>
      </w:r>
      <w:r w:rsidRPr="00864DBB">
        <w:rPr>
          <w:rFonts w:cs="Times New Roman"/>
          <w:i/>
          <w:color w:val="000000" w:themeColor="text1"/>
          <w:sz w:val="28"/>
          <w:szCs w:val="28"/>
          <w:lang w:val="da-DK" w:eastAsia="ru-RU" w:bidi="ar-SA"/>
        </w:rPr>
        <w:t xml:space="preserve">og </w:t>
      </w:r>
      <w:r w:rsidRPr="00864DBB">
        <w:rPr>
          <w:rFonts w:cs="Times New Roman"/>
          <w:b/>
          <w:i/>
          <w:color w:val="000000" w:themeColor="text1"/>
          <w:sz w:val="28"/>
          <w:szCs w:val="28"/>
          <w:lang w:val="da-DK" w:eastAsia="ru-RU" w:bidi="ar-SA"/>
        </w:rPr>
        <w:t>resultatorienteret</w:t>
      </w:r>
      <w:r w:rsidRPr="00864DBB">
        <w:rPr>
          <w:rFonts w:cs="Times New Roman"/>
          <w:i/>
          <w:color w:val="000000" w:themeColor="text1"/>
          <w:sz w:val="28"/>
          <w:szCs w:val="28"/>
          <w:lang w:val="da-DK" w:eastAsia="ru-RU" w:bidi="ar-SA"/>
        </w:rPr>
        <w:t xml:space="preserve"> tankegang, og den passer nok meget godt med mænds tilgang til tingene.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‘У меня очень </w:t>
      </w:r>
      <w:r w:rsidRPr="00864DBB">
        <w:rPr>
          <w:rFonts w:cs="Times New Roman"/>
          <w:b/>
          <w:color w:val="000000" w:themeColor="text1"/>
          <w:sz w:val="28"/>
          <w:szCs w:val="28"/>
          <w:lang w:val="ru-RU" w:eastAsia="ru-RU" w:bidi="ar-SA"/>
        </w:rPr>
        <w:t>прагматичный</w:t>
      </w:r>
      <w:r w:rsidRPr="00864DBB">
        <w:rPr>
          <w:rFonts w:cs="Times New Roman"/>
          <w:color w:val="000000" w:themeColor="text1"/>
          <w:sz w:val="28"/>
          <w:szCs w:val="28"/>
          <w:lang w:val="ru-RU" w:eastAsia="ru-RU" w:bidi="ar-SA"/>
        </w:rPr>
        <w:t xml:space="preserve"> и </w:t>
      </w:r>
      <w:r w:rsidRPr="00864DBB">
        <w:rPr>
          <w:rFonts w:cs="Times New Roman"/>
          <w:b/>
          <w:color w:val="000000" w:themeColor="text1"/>
          <w:sz w:val="28"/>
          <w:szCs w:val="28"/>
          <w:lang w:val="ru-RU" w:eastAsia="ru-RU" w:bidi="ar-SA"/>
        </w:rPr>
        <w:t>ориентированный на результат</w:t>
      </w:r>
      <w:r w:rsidRPr="00864DBB">
        <w:rPr>
          <w:rFonts w:cs="Times New Roman"/>
          <w:color w:val="000000" w:themeColor="text1"/>
          <w:sz w:val="28"/>
          <w:szCs w:val="28"/>
          <w:lang w:val="ru-RU" w:eastAsia="ru-RU" w:bidi="ar-SA"/>
        </w:rPr>
        <w:t xml:space="preserve"> образ мышления, и он, вероятно, очень хорошо сочетается с мужским подходом к вещам’.</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Использования прилагательных в сравнительной степени усиливают бинарные гендерные оппозиции: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lastRenderedPageBreak/>
        <w:t>Vi</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har</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brug</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for</w:t>
      </w:r>
      <w:r w:rsidR="00DF56E3"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flere</w:t>
      </w:r>
      <w:r w:rsidRPr="00864DBB">
        <w:rPr>
          <w:rFonts w:cs="Times New Roman"/>
          <w:i/>
          <w:color w:val="000000" w:themeColor="text1"/>
          <w:sz w:val="28"/>
          <w:szCs w:val="28"/>
          <w:lang w:val="da-DK" w:eastAsia="ru-RU" w:bidi="ar-SA"/>
        </w:rPr>
        <w:t xml:space="preserve"> ærlige</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mænd</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 xml:space="preserve">og </w:t>
      </w:r>
      <w:r w:rsidRPr="00864DBB">
        <w:rPr>
          <w:rFonts w:cs="Times New Roman"/>
          <w:b/>
          <w:i/>
          <w:color w:val="000000" w:themeColor="text1"/>
          <w:sz w:val="28"/>
          <w:szCs w:val="28"/>
          <w:lang w:val="da-DK" w:eastAsia="ru-RU" w:bidi="ar-SA"/>
        </w:rPr>
        <w:t>færre</w:t>
      </w:r>
      <w:r w:rsidRPr="00864DBB">
        <w:rPr>
          <w:rFonts w:cs="Times New Roman"/>
          <w:i/>
          <w:color w:val="000000" w:themeColor="text1"/>
          <w:sz w:val="28"/>
          <w:szCs w:val="28"/>
          <w:lang w:val="da-DK" w:eastAsia="ru-RU" w:bidi="ar-SA"/>
        </w:rPr>
        <w:t xml:space="preserve"> mænd, der</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gemmer</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deres</w:t>
      </w:r>
      <w:r w:rsidR="00DF56E3" w:rsidRPr="00864DBB">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sårbarhed.</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‘Нам нужно </w:t>
      </w:r>
      <w:r w:rsidRPr="00864DBB">
        <w:rPr>
          <w:rFonts w:cs="Times New Roman"/>
          <w:b/>
          <w:color w:val="000000" w:themeColor="text1"/>
          <w:sz w:val="28"/>
          <w:szCs w:val="28"/>
          <w:lang w:val="ru-RU" w:eastAsia="ru-RU" w:bidi="ar-SA"/>
        </w:rPr>
        <w:t>больше</w:t>
      </w:r>
      <w:r w:rsidRPr="00864DBB">
        <w:rPr>
          <w:rFonts w:cs="Times New Roman"/>
          <w:color w:val="000000" w:themeColor="text1"/>
          <w:sz w:val="28"/>
          <w:szCs w:val="28"/>
          <w:lang w:val="ru-RU" w:eastAsia="ru-RU" w:bidi="ar-SA"/>
        </w:rPr>
        <w:t xml:space="preserve"> открытых мужчин и </w:t>
      </w:r>
      <w:r w:rsidRPr="00864DBB">
        <w:rPr>
          <w:rFonts w:cs="Times New Roman"/>
          <w:b/>
          <w:color w:val="000000" w:themeColor="text1"/>
          <w:sz w:val="28"/>
          <w:szCs w:val="28"/>
          <w:lang w:val="ru-RU" w:eastAsia="ru-RU" w:bidi="ar-SA"/>
        </w:rPr>
        <w:t>меньше</w:t>
      </w:r>
      <w:r w:rsidRPr="00864DBB">
        <w:rPr>
          <w:rFonts w:cs="Times New Roman"/>
          <w:color w:val="000000" w:themeColor="text1"/>
          <w:sz w:val="28"/>
          <w:szCs w:val="28"/>
          <w:lang w:val="ru-RU" w:eastAsia="ru-RU" w:bidi="ar-SA"/>
        </w:rPr>
        <w:t xml:space="preserve"> мужчин, скрывающих свою уязвимость’.</w:t>
      </w:r>
    </w:p>
    <w:p w:rsidR="00DF56E3" w:rsidRPr="00864DBB" w:rsidRDefault="009204A4" w:rsidP="00DF56E3">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Kvinder har ofte et højt spændingsniveau, hvor mænd er </w:t>
      </w:r>
      <w:r w:rsidRPr="00864DBB">
        <w:rPr>
          <w:rFonts w:cs="Times New Roman"/>
          <w:b/>
          <w:i/>
          <w:color w:val="000000" w:themeColor="text1"/>
          <w:sz w:val="28"/>
          <w:szCs w:val="28"/>
          <w:lang w:val="da-DK" w:eastAsia="ru-RU" w:bidi="ar-SA"/>
        </w:rPr>
        <w:t>mere afslappede</w:t>
      </w:r>
      <w:r w:rsidRPr="00864DBB">
        <w:rPr>
          <w:rFonts w:cs="Times New Roman"/>
          <w:i/>
          <w:color w:val="000000" w:themeColor="text1"/>
          <w:sz w:val="28"/>
          <w:szCs w:val="28"/>
          <w:lang w:val="da-DK" w:eastAsia="ru-RU" w:bidi="ar-SA"/>
        </w:rPr>
        <w:t>.</w:t>
      </w:r>
    </w:p>
    <w:p w:rsidR="009204A4" w:rsidRPr="00864DBB" w:rsidRDefault="009204A4" w:rsidP="00DF56E3">
      <w:pPr>
        <w:spacing w:after="0" w:line="360" w:lineRule="auto"/>
        <w:ind w:firstLine="709"/>
        <w:jc w:val="both"/>
        <w:rPr>
          <w:rFonts w:cs="Times New Roman"/>
          <w:b/>
          <w:i/>
          <w:color w:val="000000" w:themeColor="text1"/>
          <w:sz w:val="28"/>
          <w:szCs w:val="28"/>
          <w:lang w:val="ru-RU" w:eastAsia="ru-RU" w:bidi="ar-SA"/>
        </w:rPr>
      </w:pPr>
      <w:r w:rsidRPr="00864DBB">
        <w:rPr>
          <w:rFonts w:cs="Times New Roman"/>
          <w:color w:val="000000" w:themeColor="text1"/>
          <w:sz w:val="28"/>
          <w:szCs w:val="28"/>
          <w:lang w:val="ru-RU" w:eastAsia="ru-RU" w:bidi="ar-SA"/>
        </w:rPr>
        <w:t>‘Женщины</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часто</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бывают</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более</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напряженными, а</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мужчины</w:t>
      </w:r>
      <w:r w:rsidR="00DF56E3"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более</w:t>
      </w:r>
      <w:r w:rsidR="00DF56E3" w:rsidRPr="00864DBB">
        <w:rPr>
          <w:rFonts w:cs="Times New Roman"/>
          <w:b/>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расслабленными</w:t>
      </w:r>
      <w:r w:rsidRPr="00864DBB">
        <w:rPr>
          <w:rFonts w:cs="Times New Roman"/>
          <w:color w:val="000000" w:themeColor="text1"/>
          <w:sz w:val="28"/>
          <w:szCs w:val="28"/>
          <w:lang w:val="ru-RU" w:eastAsia="ru-RU" w:bidi="ar-SA"/>
        </w:rPr>
        <w:t>’.</w:t>
      </w:r>
    </w:p>
    <w:p w:rsidR="009204A4" w:rsidRPr="00864DBB" w:rsidRDefault="009204A4" w:rsidP="009204A4">
      <w:pPr>
        <w:tabs>
          <w:tab w:val="left" w:pos="2713"/>
        </w:tabs>
        <w:spacing w:after="0" w:line="360" w:lineRule="auto"/>
        <w:ind w:firstLine="709"/>
        <w:jc w:val="both"/>
        <w:rPr>
          <w:rFonts w:cs="Times New Roman"/>
          <w:b/>
          <w:color w:val="000000" w:themeColor="text1"/>
          <w:sz w:val="28"/>
          <w:szCs w:val="28"/>
          <w:lang w:val="ru-RU" w:eastAsia="ru-RU" w:bidi="ar-SA"/>
        </w:rPr>
      </w:pPr>
      <w:r w:rsidRPr="00864DBB">
        <w:rPr>
          <w:rFonts w:cs="Times New Roman"/>
          <w:color w:val="000000" w:themeColor="text1"/>
          <w:sz w:val="28"/>
          <w:szCs w:val="28"/>
          <w:lang w:val="ru-RU" w:eastAsia="ru-RU" w:bidi="ar-SA"/>
        </w:rPr>
        <w:t>В</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противовес</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мужчинам</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женщинам</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приписываются</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следующие</w:t>
      </w:r>
      <w:r w:rsidR="00DF56E3"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характеристики:  </w:t>
      </w:r>
      <w:r w:rsidR="00DF56E3" w:rsidRPr="00864DBB">
        <w:rPr>
          <w:rFonts w:cs="Times New Roman"/>
          <w:i/>
          <w:color w:val="000000" w:themeColor="text1"/>
          <w:sz w:val="28"/>
          <w:szCs w:val="28"/>
          <w:lang w:val="ru-RU" w:eastAsia="ru-RU" w:bidi="ar-SA"/>
        </w:rPr>
        <w:t>karismatisk</w:t>
      </w:r>
      <w:r w:rsidR="00DF56E3" w:rsidRPr="00864DBB">
        <w:rPr>
          <w:rFonts w:cs="Times New Roman"/>
          <w:color w:val="000000" w:themeColor="text1"/>
          <w:sz w:val="28"/>
          <w:szCs w:val="28"/>
          <w:lang w:val="ru-RU" w:eastAsia="ru-RU" w:bidi="ar-SA"/>
        </w:rPr>
        <w:t xml:space="preserve"> ‘чарующая’, </w:t>
      </w:r>
      <w:r w:rsidR="00DF56E3" w:rsidRPr="00864DBB">
        <w:rPr>
          <w:rFonts w:cs="Times New Roman"/>
          <w:i/>
          <w:color w:val="000000" w:themeColor="text1"/>
          <w:sz w:val="28"/>
          <w:szCs w:val="28"/>
          <w:lang w:val="ru-RU" w:eastAsia="ru-RU" w:bidi="ar-SA"/>
        </w:rPr>
        <w:t>imødekommende</w:t>
      </w:r>
      <w:r w:rsidR="00BF50B0" w:rsidRPr="00864DBB">
        <w:rPr>
          <w:rFonts w:cs="Times New Roman"/>
          <w:color w:val="000000" w:themeColor="text1"/>
          <w:sz w:val="28"/>
          <w:szCs w:val="28"/>
          <w:lang w:val="ru-RU" w:eastAsia="ru-RU" w:bidi="ar-SA"/>
        </w:rPr>
        <w:t xml:space="preserve"> </w:t>
      </w:r>
      <w:r w:rsidR="00DF56E3" w:rsidRPr="00864DBB">
        <w:rPr>
          <w:rFonts w:cs="Times New Roman"/>
          <w:color w:val="000000" w:themeColor="text1"/>
          <w:sz w:val="28"/>
          <w:szCs w:val="28"/>
          <w:lang w:val="ru-RU" w:eastAsia="ru-RU" w:bidi="ar-SA"/>
        </w:rPr>
        <w:t>‘доброжелательная’:</w:t>
      </w:r>
    </w:p>
    <w:p w:rsidR="009204A4" w:rsidRPr="00864DBB" w:rsidRDefault="009204A4" w:rsidP="009204A4">
      <w:pPr>
        <w:tabs>
          <w:tab w:val="left" w:pos="2713"/>
        </w:tabs>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Kvinder er ofte meget </w:t>
      </w:r>
      <w:r w:rsidRPr="00864DBB">
        <w:rPr>
          <w:rFonts w:cs="Times New Roman"/>
          <w:b/>
          <w:i/>
          <w:color w:val="000000" w:themeColor="text1"/>
          <w:sz w:val="28"/>
          <w:szCs w:val="28"/>
          <w:lang w:val="da-DK" w:eastAsia="ru-RU" w:bidi="ar-SA"/>
        </w:rPr>
        <w:t>socialt begavede</w:t>
      </w:r>
      <w:r w:rsidRPr="00864DBB">
        <w:rPr>
          <w:rFonts w:cs="Times New Roman"/>
          <w:i/>
          <w:color w:val="000000" w:themeColor="text1"/>
          <w:sz w:val="28"/>
          <w:szCs w:val="28"/>
          <w:lang w:val="da-DK" w:eastAsia="ru-RU" w:bidi="ar-SA"/>
        </w:rPr>
        <w:t xml:space="preserve"> og intuitive, og det gør, at de navigerer mindre kluntet. </w:t>
      </w:r>
    </w:p>
    <w:p w:rsidR="009204A4" w:rsidRPr="00864DBB" w:rsidRDefault="009204A4" w:rsidP="009204A4">
      <w:pPr>
        <w:tabs>
          <w:tab w:val="left" w:pos="2713"/>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‘Женщины часто более </w:t>
      </w:r>
      <w:r w:rsidRPr="00864DBB">
        <w:rPr>
          <w:rFonts w:cs="Times New Roman"/>
          <w:b/>
          <w:color w:val="000000" w:themeColor="text1"/>
          <w:sz w:val="28"/>
          <w:szCs w:val="28"/>
          <w:lang w:val="ru-RU" w:eastAsia="ru-RU" w:bidi="ar-SA"/>
        </w:rPr>
        <w:t>одарены общительностью</w:t>
      </w:r>
      <w:r w:rsidRPr="00864DBB">
        <w:rPr>
          <w:rFonts w:cs="Times New Roman"/>
          <w:color w:val="000000" w:themeColor="text1"/>
          <w:sz w:val="28"/>
          <w:szCs w:val="28"/>
          <w:lang w:val="ru-RU" w:eastAsia="ru-RU" w:bidi="ar-SA"/>
        </w:rPr>
        <w:t xml:space="preserve"> и обладают интуицией, что делает их менее неуклюжими в движении вперед’.</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Характеристики мужчин и женщин в женских журналах имеют как положительную так отрицательную коннотацию:</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savner at høre fra de mænd, der har det hårdt i de her tider. De sårbare mænd har også har ret til en stemme. Der findes en stor gruppe </w:t>
      </w:r>
      <w:r w:rsidRPr="00864DBB">
        <w:rPr>
          <w:rFonts w:cs="Times New Roman"/>
          <w:b/>
          <w:i/>
          <w:color w:val="000000" w:themeColor="text1"/>
          <w:sz w:val="28"/>
          <w:szCs w:val="28"/>
          <w:lang w:val="da-DK" w:eastAsia="ru-RU" w:bidi="ar-SA"/>
        </w:rPr>
        <w:t>velmenende</w:t>
      </w:r>
      <w:r w:rsidRPr="00864DBB">
        <w:rPr>
          <w:rFonts w:cs="Times New Roman"/>
          <w:i/>
          <w:color w:val="000000" w:themeColor="text1"/>
          <w:sz w:val="28"/>
          <w:szCs w:val="28"/>
          <w:lang w:val="da-DK" w:eastAsia="ru-RU" w:bidi="ar-SA"/>
        </w:rPr>
        <w:t xml:space="preserve"> mænd, der bare vil have lov til at være i fred.  </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‘Мне не хватает голосов мужчин, которым сейчас нелегко. У уязвимых мужчин также есть право голоса.  Есть большая группа </w:t>
      </w:r>
      <w:r w:rsidRPr="00864DBB">
        <w:rPr>
          <w:rFonts w:cs="Times New Roman"/>
          <w:b/>
          <w:color w:val="000000" w:themeColor="text1"/>
          <w:sz w:val="28"/>
          <w:szCs w:val="28"/>
          <w:lang w:val="ru-RU" w:eastAsia="ru-RU" w:bidi="ar-SA"/>
        </w:rPr>
        <w:t>благонамеренных</w:t>
      </w:r>
      <w:r w:rsidRPr="00864DBB">
        <w:rPr>
          <w:rFonts w:cs="Times New Roman"/>
          <w:color w:val="000000" w:themeColor="text1"/>
          <w:sz w:val="28"/>
          <w:szCs w:val="28"/>
          <w:lang w:val="ru-RU" w:eastAsia="ru-RU" w:bidi="ar-SA"/>
        </w:rPr>
        <w:t xml:space="preserve"> мужчин, которые просто хотят, чтобы им было позволено жить в мире’.</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Первая женщина премьер-министр в Дании занималась постановкой голоса, чтобы ее принимали всерьез: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Hvis en kvinde taler med en lys stemme og så oven i købet kan finde på at afbryde, bliver mænd uforholdsmæssigt </w:t>
      </w:r>
      <w:r w:rsidRPr="00864DBB">
        <w:rPr>
          <w:rFonts w:cs="Times New Roman"/>
          <w:b/>
          <w:i/>
          <w:color w:val="000000" w:themeColor="text1"/>
          <w:sz w:val="28"/>
          <w:szCs w:val="28"/>
          <w:lang w:val="da-DK" w:eastAsia="ru-RU" w:bidi="ar-SA"/>
        </w:rPr>
        <w:t>irriterede</w:t>
      </w:r>
      <w:r w:rsidRPr="00864DBB">
        <w:rPr>
          <w:rFonts w:cs="Times New Roman"/>
          <w:i/>
          <w:color w:val="000000" w:themeColor="text1"/>
          <w:sz w:val="28"/>
          <w:szCs w:val="28"/>
          <w:lang w:val="da-DK"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‘Если женщина говорит высоким голосом и вдобавок умеет перебивать, мужчины становятся чрезмерно </w:t>
      </w:r>
      <w:r w:rsidRPr="00864DBB">
        <w:rPr>
          <w:rFonts w:cs="Times New Roman"/>
          <w:b/>
          <w:color w:val="000000" w:themeColor="text1"/>
          <w:sz w:val="28"/>
          <w:szCs w:val="28"/>
          <w:lang w:val="ru-RU" w:eastAsia="ru-RU" w:bidi="ar-SA"/>
        </w:rPr>
        <w:t>раздраженными’</w:t>
      </w:r>
      <w:r w:rsidRPr="00864DBB">
        <w:rPr>
          <w:rFonts w:cs="Times New Roman"/>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 xml:space="preserve">Номинация гендерной группы происходит с помощью употребления гендерно маркированных лексем с количественным прилагательным </w:t>
      </w:r>
      <w:r w:rsidRPr="00864DBB">
        <w:rPr>
          <w:rFonts w:cs="Times New Roman"/>
          <w:i/>
          <w:color w:val="000000" w:themeColor="text1"/>
          <w:sz w:val="28"/>
          <w:szCs w:val="28"/>
          <w:lang w:val="da-DK" w:eastAsia="ru-RU" w:bidi="ar-SA"/>
        </w:rPr>
        <w:t>mange</w:t>
      </w:r>
      <w:r w:rsidRPr="00864DBB">
        <w:rPr>
          <w:rFonts w:cs="Times New Roman"/>
          <w:color w:val="000000" w:themeColor="text1"/>
          <w:sz w:val="28"/>
          <w:szCs w:val="28"/>
          <w:lang w:val="ru-RU" w:eastAsia="ru-RU" w:bidi="ar-SA"/>
        </w:rPr>
        <w:t xml:space="preserve"> ‘многие’: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Derfor</w:t>
      </w:r>
      <w:r w:rsidR="00CC7C03">
        <w:rPr>
          <w:rFonts w:cs="Times New Roman"/>
          <w:i/>
          <w:color w:val="000000" w:themeColor="text1"/>
          <w:sz w:val="28"/>
          <w:szCs w:val="28"/>
          <w:lang w:val="da-DK" w:eastAsia="ru-RU" w:bidi="ar-SA"/>
        </w:rPr>
        <w:t xml:space="preserve"> </w:t>
      </w:r>
      <w:r w:rsidRPr="00864DBB">
        <w:rPr>
          <w:rFonts w:cs="Times New Roman"/>
          <w:i/>
          <w:color w:val="000000" w:themeColor="text1"/>
          <w:sz w:val="28"/>
          <w:szCs w:val="28"/>
          <w:lang w:val="da-DK" w:eastAsia="ru-RU" w:bidi="ar-SA"/>
        </w:rPr>
        <w:t>er</w:t>
      </w:r>
      <w:r w:rsidR="00CC7C03">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mange mænd</w:t>
      </w:r>
      <w:r w:rsidRPr="00864DBB">
        <w:rPr>
          <w:rFonts w:cs="Times New Roman"/>
          <w:i/>
          <w:color w:val="000000" w:themeColor="text1"/>
          <w:sz w:val="28"/>
          <w:szCs w:val="28"/>
          <w:lang w:val="da-DK" w:eastAsia="ru-RU" w:bidi="ar-SA"/>
        </w:rPr>
        <w:t xml:space="preserve"> blevetforvirrede. De løber rundt om sig selv og siger: ”Hvad med mig? Hvad skal jeg? Hvad er min rolle?”. Rigtig </w:t>
      </w:r>
      <w:r w:rsidRPr="00864DBB">
        <w:rPr>
          <w:rFonts w:cs="Times New Roman"/>
          <w:b/>
          <w:i/>
          <w:color w:val="000000" w:themeColor="text1"/>
          <w:sz w:val="28"/>
          <w:szCs w:val="28"/>
          <w:lang w:val="da-DK" w:eastAsia="ru-RU" w:bidi="ar-SA"/>
        </w:rPr>
        <w:t>mange</w:t>
      </w:r>
      <w:r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mænd</w:t>
      </w:r>
      <w:r w:rsidRPr="00864DBB">
        <w:rPr>
          <w:rFonts w:cs="Times New Roman"/>
          <w:i/>
          <w:color w:val="000000" w:themeColor="text1"/>
          <w:sz w:val="28"/>
          <w:szCs w:val="28"/>
          <w:lang w:val="da-DK" w:eastAsia="ru-RU" w:bidi="ar-SA"/>
        </w:rPr>
        <w:t>, specielt dem som er 10-20 år yngre end mig, de er totalt eksistentielt forvirrede. De aner ikke, hvem de er, og hvad der forventes af dem. De får hele tiden at vide, at de er forkerte.</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ru-RU" w:eastAsia="ru-RU" w:bidi="ar-SA"/>
        </w:rPr>
        <w:t xml:space="preserve">‘В результате </w:t>
      </w:r>
      <w:r w:rsidRPr="00864DBB">
        <w:rPr>
          <w:rFonts w:cs="Times New Roman"/>
          <w:b/>
          <w:color w:val="000000" w:themeColor="text1"/>
          <w:sz w:val="28"/>
          <w:szCs w:val="28"/>
          <w:lang w:val="ru-RU" w:eastAsia="ru-RU" w:bidi="ar-SA"/>
        </w:rPr>
        <w:t>многие</w:t>
      </w:r>
      <w:r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мужчины</w:t>
      </w:r>
      <w:r w:rsidRPr="00864DBB">
        <w:rPr>
          <w:rFonts w:cs="Times New Roman"/>
          <w:color w:val="000000" w:themeColor="text1"/>
          <w:sz w:val="28"/>
          <w:szCs w:val="28"/>
          <w:lang w:val="ru-RU" w:eastAsia="ru-RU" w:bidi="ar-SA"/>
        </w:rPr>
        <w:t xml:space="preserve"> запутались. Они бегают вокруг себя и говорят: «А как же я? Что мне нужно? В чем моя роль?». </w:t>
      </w:r>
      <w:r w:rsidRPr="00864DBB">
        <w:rPr>
          <w:rFonts w:cs="Times New Roman"/>
          <w:b/>
          <w:color w:val="000000" w:themeColor="text1"/>
          <w:sz w:val="28"/>
          <w:szCs w:val="28"/>
          <w:lang w:val="ru-RU" w:eastAsia="ru-RU" w:bidi="ar-SA"/>
        </w:rPr>
        <w:t>Многие</w:t>
      </w:r>
      <w:r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мужчины</w:t>
      </w:r>
      <w:r w:rsidRPr="00864DBB">
        <w:rPr>
          <w:rFonts w:cs="Times New Roman"/>
          <w:color w:val="000000" w:themeColor="text1"/>
          <w:sz w:val="28"/>
          <w:szCs w:val="28"/>
          <w:lang w:val="ru-RU" w:eastAsia="ru-RU" w:bidi="ar-SA"/>
        </w:rPr>
        <w:t>, особенно те, кто моложе меня на 10-20 лет, полностью сбиты с толку. Они понятия не имеют, кто они и чего от них ждут. Импостоянноговорят</w:t>
      </w:r>
      <w:r w:rsidRPr="00864DBB">
        <w:rPr>
          <w:rFonts w:cs="Times New Roman"/>
          <w:color w:val="000000" w:themeColor="text1"/>
          <w:sz w:val="28"/>
          <w:szCs w:val="28"/>
          <w:lang w:val="da-DK" w:eastAsia="ru-RU" w:bidi="ar-SA"/>
        </w:rPr>
        <w:t xml:space="preserve">, </w:t>
      </w:r>
      <w:r w:rsidRPr="00864DBB">
        <w:rPr>
          <w:rFonts w:cs="Times New Roman"/>
          <w:color w:val="000000" w:themeColor="text1"/>
          <w:sz w:val="28"/>
          <w:szCs w:val="28"/>
          <w:lang w:val="ru-RU" w:eastAsia="ru-RU" w:bidi="ar-SA"/>
        </w:rPr>
        <w:t>чтоонинеправы</w:t>
      </w:r>
      <w:r w:rsidRPr="00864DBB">
        <w:rPr>
          <w:rFonts w:cs="Times New Roman"/>
          <w:color w:val="000000" w:themeColor="text1"/>
          <w:sz w:val="28"/>
          <w:szCs w:val="28"/>
          <w:lang w:val="da-DK" w:eastAsia="ru-RU" w:bidi="ar-SA"/>
        </w:rPr>
        <w:t xml:space="preserve">’. </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b/>
          <w:i/>
          <w:color w:val="000000" w:themeColor="text1"/>
          <w:sz w:val="28"/>
          <w:szCs w:val="28"/>
          <w:lang w:val="da-DK" w:eastAsia="ru-RU" w:bidi="ar-SA"/>
        </w:rPr>
        <w:t>Mange</w:t>
      </w:r>
      <w:r w:rsidRPr="00864DBB">
        <w:rPr>
          <w:rFonts w:cs="Times New Roman"/>
          <w:i/>
          <w:color w:val="000000" w:themeColor="text1"/>
          <w:sz w:val="28"/>
          <w:szCs w:val="28"/>
          <w:lang w:val="da-DK" w:eastAsia="ru-RU" w:bidi="ar-SA"/>
        </w:rPr>
        <w:t xml:space="preserve"> </w:t>
      </w:r>
      <w:r w:rsidRPr="00864DBB">
        <w:rPr>
          <w:rFonts w:cs="Times New Roman"/>
          <w:b/>
          <w:i/>
          <w:color w:val="000000" w:themeColor="text1"/>
          <w:sz w:val="28"/>
          <w:szCs w:val="28"/>
          <w:lang w:val="da-DK" w:eastAsia="ru-RU" w:bidi="ar-SA"/>
        </w:rPr>
        <w:t>kvinder</w:t>
      </w:r>
      <w:r w:rsidRPr="00864DBB">
        <w:rPr>
          <w:rFonts w:cs="Times New Roman"/>
          <w:i/>
          <w:color w:val="000000" w:themeColor="text1"/>
          <w:sz w:val="28"/>
          <w:szCs w:val="28"/>
          <w:lang w:val="da-DK" w:eastAsia="ru-RU" w:bidi="ar-SA"/>
        </w:rPr>
        <w:t xml:space="preserve"> er næsten for flittige og slider sig selv for hårdt. Hvorn</w:t>
      </w:r>
      <w:r w:rsidRPr="00864DBB">
        <w:rPr>
          <w:rFonts w:cs="Times New Roman"/>
          <w:i/>
          <w:color w:val="000000" w:themeColor="text1"/>
          <w:sz w:val="28"/>
          <w:szCs w:val="28"/>
          <w:lang w:val="ru-RU" w:eastAsia="ru-RU" w:bidi="ar-SA"/>
        </w:rPr>
        <w:t>å</w:t>
      </w:r>
      <w:r w:rsidRPr="00864DBB">
        <w:rPr>
          <w:rFonts w:cs="Times New Roman"/>
          <w:i/>
          <w:color w:val="000000" w:themeColor="text1"/>
          <w:sz w:val="28"/>
          <w:szCs w:val="28"/>
          <w:lang w:val="da-DK" w:eastAsia="ru-RU" w:bidi="ar-SA"/>
        </w:rPr>
        <w:t>rernokegentlignok</w:t>
      </w:r>
      <w:r w:rsidRPr="00864DBB">
        <w:rPr>
          <w:rFonts w:cs="Times New Roman"/>
          <w:i/>
          <w:color w:val="000000" w:themeColor="text1"/>
          <w:sz w:val="28"/>
          <w:szCs w:val="28"/>
          <w:lang w:val="ru-RU" w:eastAsia="ru-RU" w:bidi="ar-SA"/>
        </w:rPr>
        <w:t>?</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Многие</w:t>
      </w:r>
      <w:r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женщины</w:t>
      </w:r>
      <w:r w:rsidRPr="00864DBB">
        <w:rPr>
          <w:rFonts w:cs="Times New Roman"/>
          <w:color w:val="000000" w:themeColor="text1"/>
          <w:sz w:val="28"/>
          <w:szCs w:val="28"/>
          <w:lang w:val="ru-RU" w:eastAsia="ru-RU" w:bidi="ar-SA"/>
        </w:rPr>
        <w:t xml:space="preserve"> слишком старательны  и слишком изматывают себя. Когда пора остановиться?’</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Прилагательные и причастия с негативными коннотациями, которые соотносятся с лексемой женщина, связаны с внешностью: </w:t>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b/>
          <w:i/>
          <w:color w:val="000000" w:themeColor="text1"/>
          <w:sz w:val="28"/>
          <w:szCs w:val="28"/>
          <w:lang w:val="da-DK" w:eastAsia="ru-RU" w:bidi="ar-SA"/>
        </w:rPr>
        <w:t>Mangekvinder</w:t>
      </w:r>
      <w:r w:rsidRPr="00864DBB">
        <w:rPr>
          <w:rFonts w:cs="Times New Roman"/>
          <w:i/>
          <w:color w:val="000000" w:themeColor="text1"/>
          <w:sz w:val="28"/>
          <w:szCs w:val="28"/>
          <w:lang w:val="da-DK" w:eastAsia="ru-RU" w:bidi="ar-SA"/>
        </w:rPr>
        <w:t>er</w:t>
      </w:r>
      <w:r w:rsidRPr="00864DBB">
        <w:rPr>
          <w:rFonts w:cs="Times New Roman"/>
          <w:b/>
          <w:i/>
          <w:color w:val="000000" w:themeColor="text1"/>
          <w:sz w:val="28"/>
          <w:szCs w:val="28"/>
          <w:lang w:val="da-DK" w:eastAsia="ru-RU" w:bidi="ar-SA"/>
        </w:rPr>
        <w:t>superfrustrerede</w:t>
      </w:r>
      <w:r w:rsidRPr="00864DBB">
        <w:rPr>
          <w:rFonts w:cs="Times New Roman"/>
          <w:i/>
          <w:color w:val="000000" w:themeColor="text1"/>
          <w:sz w:val="28"/>
          <w:szCs w:val="28"/>
          <w:lang w:val="da-DK" w:eastAsia="ru-RU" w:bidi="ar-SA"/>
        </w:rPr>
        <w:t xml:space="preserve">overdeekstrakilopå maven, forhvemgidergå ogligneen, derergravid, nårmanikkeerdet. </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w:t>
      </w:r>
      <w:r w:rsidRPr="00864DBB">
        <w:rPr>
          <w:rFonts w:cs="Times New Roman"/>
          <w:b/>
          <w:color w:val="000000" w:themeColor="text1"/>
          <w:sz w:val="28"/>
          <w:szCs w:val="28"/>
          <w:lang w:val="ru-RU" w:eastAsia="ru-RU" w:bidi="ar-SA"/>
        </w:rPr>
        <w:t>Многие</w:t>
      </w:r>
      <w:r w:rsidRPr="00864DBB">
        <w:rPr>
          <w:rFonts w:cs="Times New Roman"/>
          <w:color w:val="000000" w:themeColor="text1"/>
          <w:sz w:val="28"/>
          <w:szCs w:val="28"/>
          <w:lang w:val="ru-RU" w:eastAsia="ru-RU" w:bidi="ar-SA"/>
        </w:rPr>
        <w:t xml:space="preserve"> </w:t>
      </w:r>
      <w:r w:rsidRPr="00864DBB">
        <w:rPr>
          <w:rFonts w:cs="Times New Roman"/>
          <w:b/>
          <w:color w:val="000000" w:themeColor="text1"/>
          <w:sz w:val="28"/>
          <w:szCs w:val="28"/>
          <w:lang w:val="ru-RU" w:eastAsia="ru-RU" w:bidi="ar-SA"/>
        </w:rPr>
        <w:t>женщины</w:t>
      </w:r>
      <w:r w:rsidRPr="00864DBB">
        <w:rPr>
          <w:rFonts w:cs="Times New Roman"/>
          <w:color w:val="000000" w:themeColor="text1"/>
          <w:sz w:val="28"/>
          <w:szCs w:val="28"/>
          <w:lang w:val="ru-RU" w:eastAsia="ru-RU" w:bidi="ar-SA"/>
        </w:rPr>
        <w:t xml:space="preserve"> очень расстроены лишними килограммами на животе, разве кто-то хочет выглядеть беременной, будучи не беременной’.</w:t>
      </w:r>
      <w:r w:rsidRPr="00864DBB">
        <w:rPr>
          <w:rFonts w:cs="Times New Roman"/>
          <w:color w:val="000000" w:themeColor="text1"/>
          <w:sz w:val="28"/>
          <w:szCs w:val="28"/>
          <w:lang w:val="ru-RU" w:eastAsia="ru-RU" w:bidi="ar-SA"/>
        </w:rPr>
        <w:tab/>
      </w:r>
    </w:p>
    <w:p w:rsidR="009204A4" w:rsidRPr="00864DBB" w:rsidRDefault="009204A4" w:rsidP="009204A4">
      <w:pPr>
        <w:spacing w:after="0" w:line="360" w:lineRule="auto"/>
        <w:ind w:firstLine="709"/>
        <w:jc w:val="both"/>
        <w:rPr>
          <w:rFonts w:cs="Times New Roman"/>
          <w:i/>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Jo, egentlig, hvorfor er </w:t>
      </w:r>
      <w:r w:rsidRPr="00864DBB">
        <w:rPr>
          <w:rFonts w:cs="Times New Roman"/>
          <w:b/>
          <w:i/>
          <w:color w:val="000000" w:themeColor="text1"/>
          <w:sz w:val="28"/>
          <w:szCs w:val="28"/>
          <w:lang w:val="da-DK" w:eastAsia="ru-RU" w:bidi="ar-SA"/>
        </w:rPr>
        <w:t>mange kvinder</w:t>
      </w:r>
      <w:r w:rsidRPr="00864DBB">
        <w:rPr>
          <w:rFonts w:cs="Times New Roman"/>
          <w:i/>
          <w:color w:val="000000" w:themeColor="text1"/>
          <w:sz w:val="28"/>
          <w:szCs w:val="28"/>
          <w:lang w:val="da-DK" w:eastAsia="ru-RU" w:bidi="ar-SA"/>
        </w:rPr>
        <w:t xml:space="preserve"> så </w:t>
      </w:r>
      <w:r w:rsidRPr="00864DBB">
        <w:rPr>
          <w:rFonts w:cs="Times New Roman"/>
          <w:b/>
          <w:i/>
          <w:color w:val="000000" w:themeColor="text1"/>
          <w:sz w:val="28"/>
          <w:szCs w:val="28"/>
          <w:lang w:val="da-DK" w:eastAsia="ru-RU" w:bidi="ar-SA"/>
        </w:rPr>
        <w:t>selvkritiske</w:t>
      </w:r>
      <w:r w:rsidRPr="00864DBB">
        <w:rPr>
          <w:rFonts w:cs="Times New Roman"/>
          <w:i/>
          <w:color w:val="000000" w:themeColor="text1"/>
          <w:sz w:val="28"/>
          <w:szCs w:val="28"/>
          <w:lang w:val="da-DK" w:eastAsia="ru-RU" w:bidi="ar-SA"/>
        </w:rPr>
        <w:t xml:space="preserve">, tror du? Der er jo alle mulige idealer, vi synes, vi skal leve op til. Lige nu er det moderne at være have en giga røv, store lår, ingen talje, store bryster, torskemund og tatoverede øjenbryn. </w:t>
      </w:r>
    </w:p>
    <w:p w:rsidR="009204A4" w:rsidRPr="00864DBB" w:rsidRDefault="009204A4" w:rsidP="009204A4">
      <w:pPr>
        <w:spacing w:after="0" w:line="360" w:lineRule="auto"/>
        <w:ind w:firstLine="709"/>
        <w:jc w:val="both"/>
        <w:rPr>
          <w:rFonts w:cs="Times New Roman"/>
          <w:i/>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‘Да, действительно, как вы думаете, почему </w:t>
      </w:r>
      <w:r w:rsidRPr="00864DBB">
        <w:rPr>
          <w:rFonts w:cs="Times New Roman"/>
          <w:b/>
          <w:color w:val="000000" w:themeColor="text1"/>
          <w:sz w:val="28"/>
          <w:szCs w:val="28"/>
          <w:lang w:val="ru-RU" w:eastAsia="ru-RU" w:bidi="ar-SA"/>
        </w:rPr>
        <w:t>многие женщины</w:t>
      </w:r>
      <w:r w:rsidRPr="00864DBB">
        <w:rPr>
          <w:rFonts w:cs="Times New Roman"/>
          <w:color w:val="000000" w:themeColor="text1"/>
          <w:sz w:val="28"/>
          <w:szCs w:val="28"/>
          <w:lang w:val="ru-RU" w:eastAsia="ru-RU" w:bidi="ar-SA"/>
        </w:rPr>
        <w:t xml:space="preserve"> так </w:t>
      </w:r>
      <w:r w:rsidRPr="00864DBB">
        <w:rPr>
          <w:rFonts w:cs="Times New Roman"/>
          <w:b/>
          <w:color w:val="000000" w:themeColor="text1"/>
          <w:sz w:val="28"/>
          <w:szCs w:val="28"/>
          <w:lang w:val="ru-RU" w:eastAsia="ru-RU" w:bidi="ar-SA"/>
        </w:rPr>
        <w:t>самокритичны</w:t>
      </w:r>
      <w:r w:rsidRPr="00864DBB">
        <w:rPr>
          <w:rFonts w:cs="Times New Roman"/>
          <w:color w:val="000000" w:themeColor="text1"/>
          <w:sz w:val="28"/>
          <w:szCs w:val="28"/>
          <w:lang w:val="ru-RU" w:eastAsia="ru-RU" w:bidi="ar-SA"/>
        </w:rPr>
        <w:t xml:space="preserve">? В конце концов, мы думаем, что есть множество идеалов, которым мы должны соответствовать. Сейчас модно иметь гигантскую </w:t>
      </w:r>
      <w:r w:rsidRPr="00864DBB">
        <w:rPr>
          <w:rFonts w:cs="Times New Roman"/>
          <w:color w:val="000000" w:themeColor="text1"/>
          <w:sz w:val="28"/>
          <w:szCs w:val="28"/>
          <w:lang w:val="ru-RU" w:eastAsia="ru-RU" w:bidi="ar-SA"/>
        </w:rPr>
        <w:lastRenderedPageBreak/>
        <w:t>задницу, большие бедра, никакой талии, большую грудь, рот трески и татуированные брови’.</w:t>
      </w: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Следует отметить частотное употребление прилагательных и причастий с префиксами и полупрефиксами </w:t>
      </w:r>
      <w:r w:rsidRPr="00864DBB">
        <w:rPr>
          <w:rFonts w:cs="Times New Roman"/>
          <w:color w:val="000000" w:themeColor="text1"/>
          <w:sz w:val="28"/>
          <w:szCs w:val="28"/>
          <w:lang w:val="da-DK" w:eastAsia="ru-RU" w:bidi="ar-SA"/>
        </w:rPr>
        <w:t>ultra</w:t>
      </w:r>
      <w:r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da-DK" w:eastAsia="ru-RU" w:bidi="ar-SA"/>
        </w:rPr>
        <w:t>mega</w:t>
      </w:r>
      <w:r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da-DK" w:eastAsia="ru-RU" w:bidi="ar-SA"/>
        </w:rPr>
        <w:t>pisse</w:t>
      </w:r>
      <w:r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da-DK" w:eastAsia="ru-RU" w:bidi="ar-SA"/>
        </w:rPr>
        <w:t>skide</w:t>
      </w:r>
      <w:r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da-DK" w:eastAsia="ru-RU" w:bidi="ar-SA"/>
        </w:rPr>
        <w:t>super</w:t>
      </w:r>
      <w:r w:rsidRPr="00864DBB">
        <w:rPr>
          <w:rFonts w:cs="Times New Roman"/>
          <w:color w:val="000000" w:themeColor="text1"/>
          <w:sz w:val="28"/>
          <w:szCs w:val="28"/>
          <w:lang w:val="ru-RU" w:eastAsia="ru-RU" w:bidi="ar-SA"/>
        </w:rPr>
        <w:t>- которые характерны для женских журналов</w:t>
      </w:r>
      <w:r w:rsidR="00D75BF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и придают речи эмоциональность: </w:t>
      </w:r>
    </w:p>
    <w:p w:rsidR="009204A4" w:rsidRPr="00864DBB" w:rsidRDefault="009204A4" w:rsidP="009204A4">
      <w:pPr>
        <w:spacing w:after="0" w:line="360" w:lineRule="auto"/>
        <w:ind w:firstLine="709"/>
        <w:jc w:val="both"/>
        <w:rPr>
          <w:rFonts w:cs="Times New Roman"/>
          <w:color w:val="000000" w:themeColor="text1"/>
          <w:sz w:val="28"/>
          <w:szCs w:val="28"/>
          <w:lang w:val="da-DK" w:eastAsia="ru-RU" w:bidi="ar-SA"/>
        </w:rPr>
      </w:pPr>
      <w:r w:rsidRPr="00864DBB">
        <w:rPr>
          <w:rFonts w:cs="Times New Roman"/>
          <w:i/>
          <w:color w:val="000000" w:themeColor="text1"/>
          <w:sz w:val="28"/>
          <w:szCs w:val="28"/>
          <w:lang w:val="da-DK" w:eastAsia="ru-RU" w:bidi="ar-SA"/>
        </w:rPr>
        <w:t xml:space="preserve">Jeg mener også, at der skal være frihed til at vælge – det er helt i orden, at både mænd og kvinder er </w:t>
      </w:r>
      <w:r w:rsidRPr="00864DBB">
        <w:rPr>
          <w:rFonts w:cs="Times New Roman"/>
          <w:b/>
          <w:i/>
          <w:color w:val="000000" w:themeColor="text1"/>
          <w:sz w:val="28"/>
          <w:szCs w:val="28"/>
          <w:lang w:val="da-DK" w:eastAsia="ru-RU" w:bidi="ar-SA"/>
        </w:rPr>
        <w:t>ultraambitiøse</w:t>
      </w:r>
      <w:r w:rsidRPr="00864DBB">
        <w:rPr>
          <w:rFonts w:cs="Times New Roman"/>
          <w:i/>
          <w:color w:val="000000" w:themeColor="text1"/>
          <w:sz w:val="28"/>
          <w:szCs w:val="28"/>
          <w:lang w:val="da-DK" w:eastAsia="ru-RU" w:bidi="ar-SA"/>
        </w:rPr>
        <w:t>, og omvendterderandre, der kan nøjes med det halve.</w:t>
      </w:r>
    </w:p>
    <w:p w:rsidR="006177C1" w:rsidRPr="00864DBB" w:rsidRDefault="009204A4" w:rsidP="006177C1">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‘Я также считаю, что должна быть свобода выбора</w:t>
      </w:r>
      <w:r w:rsidR="006177C1" w:rsidRPr="00864DBB">
        <w:rPr>
          <w:rFonts w:cs="Times New Roman"/>
          <w:color w:val="000000" w:themeColor="text1"/>
          <w:sz w:val="28"/>
          <w:szCs w:val="28"/>
          <w:lang w:val="ru-RU" w:eastAsia="ru-RU" w:bidi="ar-SA"/>
        </w:rPr>
        <w:t xml:space="preserve"> </w:t>
      </w:r>
      <w:r w:rsidR="006177C1"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  и для мужчин, и для женщин совершенно нормально быть </w:t>
      </w:r>
      <w:r w:rsidRPr="00864DBB">
        <w:rPr>
          <w:rFonts w:cs="Times New Roman"/>
          <w:b/>
          <w:color w:val="000000" w:themeColor="text1"/>
          <w:sz w:val="28"/>
          <w:szCs w:val="28"/>
          <w:lang w:val="ru-RU" w:eastAsia="ru-RU" w:bidi="ar-SA"/>
        </w:rPr>
        <w:t>ультра-амбициозными</w:t>
      </w:r>
      <w:r w:rsidRPr="00864DBB">
        <w:rPr>
          <w:rFonts w:cs="Times New Roman"/>
          <w:color w:val="000000" w:themeColor="text1"/>
          <w:sz w:val="28"/>
          <w:szCs w:val="28"/>
          <w:lang w:val="ru-RU" w:eastAsia="ru-RU" w:bidi="ar-SA"/>
        </w:rPr>
        <w:t>, и, наоборот, есть другие, которые могут довольствоваться половиной.</w:t>
      </w:r>
      <w:r w:rsidR="006177C1" w:rsidRPr="00864DBB">
        <w:rPr>
          <w:rFonts w:eastAsia="Times New Roman" w:cs="Times New Roman"/>
          <w:color w:val="000000" w:themeColor="text1"/>
          <w:sz w:val="25"/>
          <w:szCs w:val="25"/>
          <w:lang w:val="ru-RU" w:eastAsia="ru-RU" w:bidi="ar-SA"/>
        </w:rPr>
        <w:t xml:space="preserve"> </w:t>
      </w:r>
    </w:p>
    <w:p w:rsidR="00A2314F" w:rsidRPr="00864DBB" w:rsidRDefault="006177C1" w:rsidP="00A2314F">
      <w:pPr>
        <w:spacing w:after="0" w:line="360" w:lineRule="auto"/>
        <w:ind w:firstLine="709"/>
        <w:jc w:val="both"/>
        <w:rPr>
          <w:rFonts w:cs="Times New Roman"/>
          <w:color w:val="000000" w:themeColor="text1"/>
          <w:sz w:val="28"/>
          <w:szCs w:val="28"/>
          <w:lang w:val="ru-RU" w:eastAsia="ru-RU" w:bidi="ar-SA"/>
        </w:rPr>
      </w:pPr>
      <w:r w:rsidRPr="00864DBB">
        <w:rPr>
          <w:rFonts w:eastAsia="Times New Roman" w:cs="Times New Roman"/>
          <w:color w:val="000000" w:themeColor="text1"/>
          <w:sz w:val="28"/>
          <w:szCs w:val="28"/>
          <w:lang w:val="ru-RU" w:eastAsia="ru-RU" w:bidi="ar-SA"/>
        </w:rPr>
        <w:t>Из рассмотренных выше примеров можно сделать вывод,</w:t>
      </w:r>
      <w:r w:rsidR="00A2314F" w:rsidRPr="00864DBB">
        <w:rPr>
          <w:rFonts w:eastAsia="Times New Roman" w:cs="Times New Roman"/>
          <w:color w:val="000000" w:themeColor="text1"/>
          <w:sz w:val="28"/>
          <w:szCs w:val="28"/>
          <w:lang w:val="ru-RU" w:eastAsia="ru-RU" w:bidi="ar-SA"/>
        </w:rPr>
        <w:t xml:space="preserve"> </w:t>
      </w:r>
      <w:r w:rsidR="00E32FEF" w:rsidRPr="00864DBB">
        <w:rPr>
          <w:rFonts w:eastAsia="Times New Roman" w:cs="Times New Roman"/>
          <w:color w:val="000000" w:themeColor="text1"/>
          <w:sz w:val="28"/>
          <w:szCs w:val="28"/>
          <w:lang w:val="ru-RU" w:eastAsia="ru-RU" w:bidi="ar-SA"/>
        </w:rPr>
        <w:t xml:space="preserve">что в </w:t>
      </w:r>
      <w:r w:rsidR="00262493">
        <w:rPr>
          <w:rFonts w:cs="Times New Roman"/>
          <w:color w:val="000000" w:themeColor="text1"/>
          <w:sz w:val="28"/>
          <w:szCs w:val="28"/>
          <w:lang w:val="ru-RU" w:eastAsia="ru-RU" w:bidi="ar-SA"/>
        </w:rPr>
        <w:t>глянцевых журналах</w:t>
      </w:r>
      <w:r w:rsidR="00A2314F" w:rsidRPr="00864DBB">
        <w:rPr>
          <w:rFonts w:cs="Times New Roman"/>
          <w:color w:val="000000" w:themeColor="text1"/>
          <w:sz w:val="28"/>
          <w:szCs w:val="28"/>
          <w:lang w:val="ru-RU" w:eastAsia="ru-RU" w:bidi="ar-SA"/>
        </w:rPr>
        <w:t xml:space="preserve"> женщина предстает, как целеустремленная, независимая, властная, нацеленная на самореализацию в л</w:t>
      </w:r>
      <w:r w:rsidR="00E32FEF" w:rsidRPr="00864DBB">
        <w:rPr>
          <w:rFonts w:cs="Times New Roman"/>
          <w:color w:val="000000" w:themeColor="text1"/>
          <w:sz w:val="28"/>
          <w:szCs w:val="28"/>
          <w:lang w:val="ru-RU" w:eastAsia="ru-RU" w:bidi="ar-SA"/>
        </w:rPr>
        <w:t xml:space="preserve">юбой карьере. </w:t>
      </w:r>
      <w:r w:rsidR="00A2314F" w:rsidRPr="00864DBB">
        <w:rPr>
          <w:rFonts w:cs="Times New Roman"/>
          <w:color w:val="000000" w:themeColor="text1"/>
          <w:sz w:val="28"/>
          <w:szCs w:val="28"/>
          <w:lang w:val="ru-RU" w:eastAsia="ru-RU" w:bidi="ar-SA"/>
        </w:rPr>
        <w:t>Прослеживается явное противопоставление заботливых матерей  мужчинам, которые не состоялись как отцы.</w:t>
      </w:r>
      <w:r w:rsidR="00C53340" w:rsidRPr="00864DBB">
        <w:rPr>
          <w:rFonts w:cs="Times New Roman"/>
          <w:color w:val="000000" w:themeColor="text1"/>
          <w:sz w:val="28"/>
          <w:szCs w:val="28"/>
          <w:lang w:val="ru-RU" w:eastAsia="ru-RU" w:bidi="ar-SA"/>
        </w:rPr>
        <w:t xml:space="preserve"> Бинарн</w:t>
      </w:r>
      <w:r w:rsidR="00E5017F" w:rsidRPr="00864DBB">
        <w:rPr>
          <w:rFonts w:cs="Times New Roman"/>
          <w:color w:val="000000" w:themeColor="text1"/>
          <w:sz w:val="28"/>
          <w:szCs w:val="28"/>
          <w:lang w:val="ru-RU" w:eastAsia="ru-RU" w:bidi="ar-SA"/>
        </w:rPr>
        <w:t xml:space="preserve">ая </w:t>
      </w:r>
      <w:r w:rsidR="00C53340" w:rsidRPr="00864DBB">
        <w:rPr>
          <w:rFonts w:cs="Times New Roman"/>
          <w:color w:val="000000" w:themeColor="text1"/>
          <w:sz w:val="28"/>
          <w:szCs w:val="28"/>
          <w:lang w:val="ru-RU" w:eastAsia="ru-RU" w:bidi="ar-SA"/>
        </w:rPr>
        <w:t>гендерн</w:t>
      </w:r>
      <w:r w:rsidR="00E5017F" w:rsidRPr="00864DBB">
        <w:rPr>
          <w:rFonts w:cs="Times New Roman"/>
          <w:color w:val="000000" w:themeColor="text1"/>
          <w:sz w:val="28"/>
          <w:szCs w:val="28"/>
          <w:lang w:val="ru-RU" w:eastAsia="ru-RU" w:bidi="ar-SA"/>
        </w:rPr>
        <w:t>ая</w:t>
      </w:r>
      <w:r w:rsidR="00C53340" w:rsidRPr="00864DBB">
        <w:rPr>
          <w:rFonts w:cs="Times New Roman"/>
          <w:color w:val="000000" w:themeColor="text1"/>
          <w:sz w:val="28"/>
          <w:szCs w:val="28"/>
          <w:lang w:val="ru-RU" w:eastAsia="ru-RU" w:bidi="ar-SA"/>
        </w:rPr>
        <w:t xml:space="preserve"> оппозиц</w:t>
      </w:r>
      <w:r w:rsidR="00E5017F" w:rsidRPr="00864DBB">
        <w:rPr>
          <w:rFonts w:cs="Times New Roman"/>
          <w:color w:val="000000" w:themeColor="text1"/>
          <w:sz w:val="28"/>
          <w:szCs w:val="28"/>
          <w:lang w:val="ru-RU" w:eastAsia="ru-RU" w:bidi="ar-SA"/>
        </w:rPr>
        <w:t>ия</w:t>
      </w:r>
      <w:r w:rsidR="00C53340" w:rsidRPr="00864DBB">
        <w:rPr>
          <w:rFonts w:cs="Times New Roman"/>
          <w:color w:val="000000" w:themeColor="text1"/>
          <w:sz w:val="28"/>
          <w:szCs w:val="28"/>
          <w:lang w:val="ru-RU" w:eastAsia="ru-RU" w:bidi="ar-SA"/>
        </w:rPr>
        <w:t xml:space="preserve"> усилива</w:t>
      </w:r>
      <w:r w:rsidR="00E5017F" w:rsidRPr="00864DBB">
        <w:rPr>
          <w:rFonts w:cs="Times New Roman"/>
          <w:color w:val="000000" w:themeColor="text1"/>
          <w:sz w:val="28"/>
          <w:szCs w:val="28"/>
          <w:lang w:val="ru-RU" w:eastAsia="ru-RU" w:bidi="ar-SA"/>
        </w:rPr>
        <w:t>е</w:t>
      </w:r>
      <w:r w:rsidR="00C53340" w:rsidRPr="00864DBB">
        <w:rPr>
          <w:rFonts w:cs="Times New Roman"/>
          <w:color w:val="000000" w:themeColor="text1"/>
          <w:sz w:val="28"/>
          <w:szCs w:val="28"/>
          <w:lang w:val="ru-RU" w:eastAsia="ru-RU" w:bidi="ar-SA"/>
        </w:rPr>
        <w:t xml:space="preserve">тся с помощью прилагательных в сравнительной степени. </w:t>
      </w:r>
      <w:r w:rsidR="00E5017F" w:rsidRPr="00864DBB">
        <w:rPr>
          <w:rFonts w:cs="Times New Roman"/>
          <w:color w:val="000000" w:themeColor="text1"/>
          <w:sz w:val="28"/>
          <w:szCs w:val="28"/>
          <w:lang w:val="ru-RU" w:eastAsia="ru-RU" w:bidi="ar-SA"/>
        </w:rPr>
        <w:t xml:space="preserve"> </w:t>
      </w:r>
      <w:r w:rsidR="000D49DF" w:rsidRPr="00864DBB">
        <w:rPr>
          <w:rFonts w:cs="Times New Roman"/>
          <w:color w:val="000000" w:themeColor="text1"/>
          <w:sz w:val="28"/>
          <w:szCs w:val="28"/>
          <w:lang w:val="ru-RU" w:eastAsia="ru-RU" w:bidi="ar-SA"/>
        </w:rPr>
        <w:t xml:space="preserve"> </w:t>
      </w:r>
    </w:p>
    <w:p w:rsidR="006177C1" w:rsidRPr="00864DBB" w:rsidRDefault="006177C1" w:rsidP="006177C1">
      <w:pPr>
        <w:shd w:val="clear" w:color="auto" w:fill="FFFFFF"/>
        <w:spacing w:after="0" w:line="240" w:lineRule="auto"/>
        <w:rPr>
          <w:rFonts w:eastAsia="Times New Roman" w:cs="Times New Roman"/>
          <w:color w:val="000000" w:themeColor="text1"/>
          <w:sz w:val="31"/>
          <w:szCs w:val="31"/>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36637B" w:rsidRPr="00864DBB" w:rsidRDefault="0036637B" w:rsidP="009204A4">
      <w:pPr>
        <w:tabs>
          <w:tab w:val="left" w:pos="2713"/>
        </w:tabs>
        <w:spacing w:after="0" w:line="360" w:lineRule="auto"/>
        <w:jc w:val="both"/>
        <w:rPr>
          <w:rFonts w:cs="Times New Roman"/>
          <w:color w:val="000000" w:themeColor="text1"/>
          <w:sz w:val="28"/>
          <w:szCs w:val="28"/>
          <w:lang w:val="ru-RU" w:eastAsia="ru-RU" w:bidi="ar-SA"/>
        </w:rPr>
      </w:pPr>
    </w:p>
    <w:p w:rsidR="0036637B" w:rsidRDefault="0036637B" w:rsidP="009204A4">
      <w:pPr>
        <w:tabs>
          <w:tab w:val="left" w:pos="2713"/>
        </w:tabs>
        <w:spacing w:after="0" w:line="360" w:lineRule="auto"/>
        <w:jc w:val="both"/>
        <w:rPr>
          <w:rFonts w:cs="Times New Roman"/>
          <w:color w:val="000000" w:themeColor="text1"/>
          <w:sz w:val="28"/>
          <w:szCs w:val="28"/>
          <w:lang w:val="ru-RU" w:eastAsia="ru-RU" w:bidi="ar-SA"/>
        </w:rPr>
      </w:pPr>
    </w:p>
    <w:p w:rsidR="003D0E35" w:rsidRDefault="003D0E35" w:rsidP="009204A4">
      <w:pPr>
        <w:tabs>
          <w:tab w:val="left" w:pos="2713"/>
        </w:tabs>
        <w:spacing w:after="0" w:line="360" w:lineRule="auto"/>
        <w:jc w:val="both"/>
        <w:rPr>
          <w:rFonts w:cs="Times New Roman"/>
          <w:color w:val="000000" w:themeColor="text1"/>
          <w:sz w:val="28"/>
          <w:szCs w:val="28"/>
          <w:lang w:val="ru-RU" w:eastAsia="ru-RU" w:bidi="ar-SA"/>
        </w:rPr>
      </w:pPr>
    </w:p>
    <w:p w:rsidR="003D0E35" w:rsidRDefault="003D0E35" w:rsidP="009204A4">
      <w:pPr>
        <w:tabs>
          <w:tab w:val="left" w:pos="2713"/>
        </w:tabs>
        <w:spacing w:after="0" w:line="360" w:lineRule="auto"/>
        <w:jc w:val="both"/>
        <w:rPr>
          <w:rFonts w:cs="Times New Roman"/>
          <w:color w:val="000000" w:themeColor="text1"/>
          <w:sz w:val="28"/>
          <w:szCs w:val="28"/>
          <w:lang w:val="ru-RU" w:eastAsia="ru-RU" w:bidi="ar-SA"/>
        </w:rPr>
      </w:pPr>
    </w:p>
    <w:p w:rsidR="003D0E35" w:rsidRDefault="003D0E35" w:rsidP="009204A4">
      <w:pPr>
        <w:tabs>
          <w:tab w:val="left" w:pos="2713"/>
        </w:tabs>
        <w:spacing w:after="0" w:line="360" w:lineRule="auto"/>
        <w:jc w:val="both"/>
        <w:rPr>
          <w:rFonts w:cs="Times New Roman"/>
          <w:color w:val="000000" w:themeColor="text1"/>
          <w:sz w:val="28"/>
          <w:szCs w:val="28"/>
          <w:lang w:val="ru-RU" w:eastAsia="ru-RU" w:bidi="ar-SA"/>
        </w:rPr>
      </w:pPr>
    </w:p>
    <w:p w:rsidR="003D0E35" w:rsidRPr="00864DBB" w:rsidRDefault="003D0E35" w:rsidP="009204A4">
      <w:pPr>
        <w:tabs>
          <w:tab w:val="left" w:pos="2713"/>
        </w:tabs>
        <w:spacing w:after="0" w:line="360" w:lineRule="auto"/>
        <w:jc w:val="both"/>
        <w:rPr>
          <w:rFonts w:cs="Times New Roman"/>
          <w:color w:val="000000" w:themeColor="text1"/>
          <w:sz w:val="28"/>
          <w:szCs w:val="28"/>
          <w:lang w:val="ru-RU" w:eastAsia="ru-RU" w:bidi="ar-SA"/>
        </w:rPr>
      </w:pPr>
    </w:p>
    <w:p w:rsidR="0036637B" w:rsidRPr="00864DBB" w:rsidRDefault="0036637B" w:rsidP="009204A4">
      <w:pPr>
        <w:tabs>
          <w:tab w:val="left" w:pos="2713"/>
        </w:tabs>
        <w:spacing w:after="0" w:line="360" w:lineRule="auto"/>
        <w:jc w:val="both"/>
        <w:rPr>
          <w:rFonts w:cs="Times New Roman"/>
          <w:color w:val="000000" w:themeColor="text1"/>
          <w:sz w:val="28"/>
          <w:szCs w:val="28"/>
          <w:lang w:val="ru-RU" w:eastAsia="ru-RU" w:bidi="ar-SA"/>
        </w:rPr>
      </w:pPr>
    </w:p>
    <w:p w:rsidR="0077791D" w:rsidRPr="00864DBB" w:rsidRDefault="0077791D" w:rsidP="0077791D">
      <w:pPr>
        <w:pStyle w:val="1"/>
        <w:spacing w:before="0" w:line="360" w:lineRule="auto"/>
        <w:rPr>
          <w:rFonts w:cs="Times New Roman"/>
          <w:lang w:eastAsia="ru-RU"/>
        </w:rPr>
      </w:pPr>
      <w:bookmarkStart w:id="81" w:name="_Toc73340611"/>
      <w:r w:rsidRPr="00864DBB">
        <w:rPr>
          <w:rFonts w:cs="Times New Roman"/>
          <w:lang w:eastAsia="ru-RU"/>
        </w:rPr>
        <w:lastRenderedPageBreak/>
        <w:t>ВЫВОДЫ ПО ВТОРОЙ ГЛАВЕ</w:t>
      </w:r>
      <w:bookmarkEnd w:id="81"/>
    </w:p>
    <w:p w:rsidR="00037AA9" w:rsidRPr="00864DBB" w:rsidRDefault="00037AA9" w:rsidP="00661989">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Во второй главе диссертационного исследования: </w:t>
      </w:r>
    </w:p>
    <w:p w:rsidR="004249CD" w:rsidRPr="00864DBB" w:rsidRDefault="004249CD" w:rsidP="00B113E6">
      <w:pPr>
        <w:pStyle w:val="a3"/>
        <w:numPr>
          <w:ilvl w:val="0"/>
          <w:numId w:val="7"/>
        </w:numPr>
        <w:autoSpaceDE w:val="0"/>
        <w:autoSpaceDN w:val="0"/>
        <w:adjustRightInd w:val="0"/>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Выделены два уровня гендерной маркированности: на уровне выражения и на уровне содержания. </w:t>
      </w:r>
      <w:r w:rsidR="000018E1" w:rsidRPr="00864DBB">
        <w:rPr>
          <w:rFonts w:cs="Times New Roman"/>
          <w:color w:val="000000" w:themeColor="text1"/>
          <w:sz w:val="28"/>
          <w:szCs w:val="28"/>
          <w:lang w:val="ru-RU" w:eastAsia="ru-RU" w:bidi="ar-SA"/>
        </w:rPr>
        <w:t xml:space="preserve"> </w:t>
      </w:r>
    </w:p>
    <w:p w:rsidR="000018E1" w:rsidRPr="00864DBB" w:rsidRDefault="000018E1" w:rsidP="00B113E6">
      <w:pPr>
        <w:pStyle w:val="a3"/>
        <w:numPr>
          <w:ilvl w:val="0"/>
          <w:numId w:val="7"/>
        </w:numPr>
        <w:autoSpaceDE w:val="0"/>
        <w:autoSpaceDN w:val="0"/>
        <w:adjustRightInd w:val="0"/>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Выявлена роль гендерно маркированных единиц и адъективной лексики в процессе языкового конструирования гендерных моделей в женских глянцевых журналах, отмечено противопоста</w:t>
      </w:r>
      <w:r w:rsidR="00E83737">
        <w:rPr>
          <w:rFonts w:cs="Times New Roman"/>
          <w:color w:val="000000" w:themeColor="text1"/>
          <w:sz w:val="28"/>
          <w:szCs w:val="28"/>
          <w:lang w:val="ru-RU" w:eastAsia="ru-RU" w:bidi="ar-SA"/>
        </w:rPr>
        <w:t>вление бинарных гендерных групп</w:t>
      </w:r>
      <w:r w:rsidR="00E83737" w:rsidRPr="00E83737">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w:t>
      </w:r>
    </w:p>
    <w:p w:rsidR="000018E1" w:rsidRPr="00864DBB" w:rsidRDefault="00037AA9" w:rsidP="00B113E6">
      <w:pPr>
        <w:pStyle w:val="a3"/>
        <w:numPr>
          <w:ilvl w:val="0"/>
          <w:numId w:val="7"/>
        </w:numPr>
        <w:autoSpaceDE w:val="0"/>
        <w:autoSpaceDN w:val="0"/>
        <w:adjustRightInd w:val="0"/>
        <w:spacing w:after="0" w:line="360" w:lineRule="auto"/>
        <w:ind w:left="0" w:firstLine="709"/>
        <w:jc w:val="both"/>
        <w:rPr>
          <w:rFonts w:eastAsia="TimesNewRomanPSMT" w:cs="Times New Roman"/>
          <w:color w:val="000000" w:themeColor="text1"/>
          <w:sz w:val="28"/>
          <w:szCs w:val="28"/>
          <w:lang w:val="ru-RU" w:bidi="ar-SA"/>
        </w:rPr>
      </w:pPr>
      <w:r w:rsidRPr="00864DBB">
        <w:rPr>
          <w:rFonts w:cs="Times New Roman"/>
          <w:color w:val="000000" w:themeColor="text1"/>
          <w:sz w:val="28"/>
          <w:szCs w:val="28"/>
          <w:lang w:val="ru-RU" w:eastAsia="ru-RU" w:bidi="ar-SA"/>
        </w:rPr>
        <w:t>Определено</w:t>
      </w:r>
      <w:r w:rsidR="000018E1"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 участие </w:t>
      </w:r>
      <w:r w:rsidR="000018E1" w:rsidRPr="00864DBB">
        <w:rPr>
          <w:rFonts w:cs="Times New Roman"/>
          <w:color w:val="000000" w:themeColor="text1"/>
          <w:sz w:val="28"/>
          <w:szCs w:val="28"/>
          <w:lang w:val="ru-RU" w:eastAsia="ru-RU" w:bidi="ar-SA"/>
        </w:rPr>
        <w:t xml:space="preserve">словообразовательных средств датского языка </w:t>
      </w:r>
      <w:r w:rsidR="007665AE" w:rsidRPr="00864DBB">
        <w:rPr>
          <w:rFonts w:cs="Times New Roman"/>
          <w:color w:val="000000" w:themeColor="text1"/>
          <w:sz w:val="28"/>
          <w:szCs w:val="28"/>
          <w:lang w:val="ru-RU" w:eastAsia="ru-RU" w:bidi="ar-SA"/>
        </w:rPr>
        <w:t>в</w:t>
      </w:r>
      <w:r w:rsidRPr="00864DBB">
        <w:rPr>
          <w:rFonts w:cs="Times New Roman"/>
          <w:color w:val="000000" w:themeColor="text1"/>
          <w:sz w:val="28"/>
          <w:szCs w:val="28"/>
          <w:lang w:val="ru-RU" w:eastAsia="ru-RU" w:bidi="ar-SA"/>
        </w:rPr>
        <w:t xml:space="preserve"> процессе дискурсивного ко</w:t>
      </w:r>
      <w:r w:rsidR="00233372" w:rsidRPr="00864DBB">
        <w:rPr>
          <w:rFonts w:cs="Times New Roman"/>
          <w:color w:val="000000" w:themeColor="text1"/>
          <w:sz w:val="28"/>
          <w:szCs w:val="28"/>
          <w:lang w:val="ru-RU" w:eastAsia="ru-RU" w:bidi="ar-SA"/>
        </w:rPr>
        <w:t xml:space="preserve">нструирования гендерных моделей. </w:t>
      </w:r>
      <w:r w:rsidR="001A46DB" w:rsidRPr="00864DBB">
        <w:rPr>
          <w:rFonts w:cs="Times New Roman"/>
          <w:color w:val="000000" w:themeColor="text1"/>
          <w:sz w:val="28"/>
          <w:szCs w:val="28"/>
          <w:lang w:val="ru-RU" w:eastAsia="ru-RU" w:bidi="ar-SA"/>
        </w:rPr>
        <w:t>Отмечено, что метафор</w:t>
      </w:r>
      <w:r w:rsidR="007665AE" w:rsidRPr="00864DBB">
        <w:rPr>
          <w:rFonts w:cs="Times New Roman"/>
          <w:color w:val="000000" w:themeColor="text1"/>
          <w:sz w:val="28"/>
          <w:szCs w:val="28"/>
          <w:lang w:val="ru-RU" w:eastAsia="ru-RU" w:bidi="ar-SA"/>
        </w:rPr>
        <w:t>ы, используемые в отношении мужчин и женщин акцентирую</w:t>
      </w:r>
      <w:r w:rsidR="001A46DB" w:rsidRPr="00864DBB">
        <w:rPr>
          <w:rFonts w:cs="Times New Roman"/>
          <w:color w:val="000000" w:themeColor="text1"/>
          <w:sz w:val="28"/>
          <w:szCs w:val="28"/>
          <w:lang w:val="ru-RU" w:eastAsia="ru-RU" w:bidi="ar-SA"/>
        </w:rPr>
        <w:t xml:space="preserve">т внимание как </w:t>
      </w:r>
      <w:r w:rsidR="001A46DB" w:rsidRPr="00864DBB">
        <w:rPr>
          <w:rFonts w:cs="Times New Roman"/>
          <w:color w:val="000000" w:themeColor="text1"/>
          <w:sz w:val="28"/>
          <w:szCs w:val="28"/>
          <w:lang w:val="ru-RU"/>
        </w:rPr>
        <w:t xml:space="preserve">на </w:t>
      </w:r>
      <w:r w:rsidR="00233372" w:rsidRPr="00864DBB">
        <w:rPr>
          <w:rFonts w:cs="Times New Roman"/>
          <w:color w:val="000000" w:themeColor="text1"/>
          <w:sz w:val="28"/>
          <w:szCs w:val="28"/>
          <w:lang w:val="ru-RU"/>
        </w:rPr>
        <w:t xml:space="preserve">традиционные </w:t>
      </w:r>
      <w:r w:rsidR="001A46DB" w:rsidRPr="00864DBB">
        <w:rPr>
          <w:rFonts w:cs="Times New Roman"/>
          <w:color w:val="000000" w:themeColor="text1"/>
          <w:sz w:val="28"/>
          <w:szCs w:val="28"/>
          <w:lang w:val="ru-RU"/>
        </w:rPr>
        <w:t xml:space="preserve">образы феминности и маскулинности, так и на новые явления, связанные с женскими движениями в </w:t>
      </w:r>
      <w:r w:rsidR="001A46DB" w:rsidRPr="00E83737">
        <w:rPr>
          <w:rFonts w:cs="Times New Roman"/>
          <w:color w:val="000000" w:themeColor="text1"/>
          <w:sz w:val="28"/>
          <w:szCs w:val="28"/>
          <w:lang w:val="ru-RU"/>
        </w:rPr>
        <w:t>Дании</w:t>
      </w:r>
      <w:r w:rsidR="00E83737" w:rsidRPr="00E83737">
        <w:rPr>
          <w:rFonts w:cs="Times New Roman"/>
          <w:color w:val="000000" w:themeColor="text1"/>
          <w:sz w:val="28"/>
          <w:szCs w:val="28"/>
          <w:lang w:val="ru-RU"/>
        </w:rPr>
        <w:t>.</w:t>
      </w:r>
    </w:p>
    <w:p w:rsidR="000018E1" w:rsidRPr="00864DBB" w:rsidRDefault="000018E1" w:rsidP="00B113E6">
      <w:pPr>
        <w:pStyle w:val="a3"/>
        <w:numPr>
          <w:ilvl w:val="0"/>
          <w:numId w:val="7"/>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Выявлено </w:t>
      </w:r>
      <w:r w:rsidR="00037AA9" w:rsidRPr="00864DBB">
        <w:rPr>
          <w:rFonts w:cs="Times New Roman"/>
          <w:color w:val="000000" w:themeColor="text1"/>
          <w:sz w:val="28"/>
          <w:szCs w:val="28"/>
          <w:lang w:val="ru-RU" w:eastAsia="ru-RU" w:bidi="ar-SA"/>
        </w:rPr>
        <w:t xml:space="preserve">активное использование </w:t>
      </w:r>
      <w:r w:rsidRPr="00864DBB">
        <w:rPr>
          <w:rFonts w:cs="Times New Roman"/>
          <w:color w:val="000000" w:themeColor="text1"/>
          <w:sz w:val="28"/>
          <w:szCs w:val="28"/>
          <w:lang w:val="ru-RU" w:eastAsia="ru-RU" w:bidi="ar-SA"/>
        </w:rPr>
        <w:t>сленга, заимствований, экспрессивной лексики</w:t>
      </w:r>
      <w:r w:rsidR="00E83737" w:rsidRPr="00E83737">
        <w:rPr>
          <w:rFonts w:cs="Times New Roman"/>
          <w:color w:val="000000" w:themeColor="text1"/>
          <w:sz w:val="28"/>
          <w:szCs w:val="28"/>
          <w:lang w:val="ru-RU" w:eastAsia="ru-RU" w:bidi="ar-SA"/>
        </w:rPr>
        <w:t>.</w:t>
      </w:r>
    </w:p>
    <w:p w:rsidR="00461CA3" w:rsidRPr="00864DBB" w:rsidRDefault="000018E1" w:rsidP="00B113E6">
      <w:pPr>
        <w:pStyle w:val="a3"/>
        <w:numPr>
          <w:ilvl w:val="0"/>
          <w:numId w:val="7"/>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Установлено</w:t>
      </w:r>
      <w:r w:rsidR="00037AA9" w:rsidRPr="00864DBB">
        <w:rPr>
          <w:rFonts w:cs="Times New Roman"/>
          <w:color w:val="000000" w:themeColor="text1"/>
          <w:sz w:val="28"/>
          <w:szCs w:val="28"/>
          <w:lang w:val="ru-RU" w:eastAsia="ru-RU" w:bidi="ar-SA"/>
        </w:rPr>
        <w:t xml:space="preserve"> преобладание </w:t>
      </w:r>
      <w:r w:rsidRPr="00864DBB">
        <w:rPr>
          <w:rFonts w:cs="Times New Roman"/>
          <w:color w:val="000000" w:themeColor="text1"/>
          <w:sz w:val="28"/>
          <w:szCs w:val="28"/>
          <w:lang w:val="ru-RU" w:eastAsia="ru-RU" w:bidi="ar-SA"/>
        </w:rPr>
        <w:t>гендерно нейтральных наименований лица в группе «профессиональная и непрофессиональная деятельность»,  выявлено, что гендерная спецификация чаще происходит с помощью</w:t>
      </w:r>
      <w:r w:rsidR="00037AA9" w:rsidRPr="00864DBB">
        <w:rPr>
          <w:rFonts w:cs="Times New Roman"/>
          <w:color w:val="000000" w:themeColor="text1"/>
          <w:sz w:val="28"/>
          <w:szCs w:val="28"/>
          <w:lang w:val="ru-RU" w:eastAsia="ru-RU" w:bidi="ar-SA"/>
        </w:rPr>
        <w:t xml:space="preserve"> с помощью адъективных уточнителей </w:t>
      </w:r>
      <w:r w:rsidRPr="00864DBB">
        <w:rPr>
          <w:rFonts w:cs="Times New Roman"/>
          <w:i/>
          <w:color w:val="000000" w:themeColor="text1"/>
          <w:sz w:val="28"/>
          <w:szCs w:val="28"/>
          <w:lang w:val="da-DK" w:eastAsia="ru-RU" w:bidi="ar-SA"/>
        </w:rPr>
        <w:t>mandlig</w:t>
      </w:r>
      <w:r w:rsidRPr="00864DBB">
        <w:rPr>
          <w:rFonts w:cs="Times New Roman"/>
          <w:color w:val="000000" w:themeColor="text1"/>
          <w:sz w:val="28"/>
          <w:szCs w:val="28"/>
          <w:lang w:val="ru-RU" w:eastAsia="ru-RU" w:bidi="ar-SA"/>
        </w:rPr>
        <w:t xml:space="preserve"> ‘</w:t>
      </w:r>
      <w:r w:rsidR="00461CA3" w:rsidRPr="00864DBB">
        <w:rPr>
          <w:rFonts w:cs="Times New Roman"/>
          <w:color w:val="000000" w:themeColor="text1"/>
          <w:sz w:val="28"/>
          <w:szCs w:val="28"/>
          <w:lang w:val="ru-RU" w:eastAsia="ru-RU" w:bidi="ar-SA"/>
        </w:rPr>
        <w:t>мужской/мужчина</w:t>
      </w:r>
      <w:r w:rsidRPr="00864DBB">
        <w:rPr>
          <w:rFonts w:cs="Times New Roman"/>
          <w:color w:val="000000" w:themeColor="text1"/>
          <w:sz w:val="28"/>
          <w:szCs w:val="28"/>
          <w:lang w:val="ru-RU" w:eastAsia="ru-RU" w:bidi="ar-SA"/>
        </w:rPr>
        <w:t>’</w:t>
      </w:r>
      <w:r w:rsidR="00233372" w:rsidRPr="00864DBB">
        <w:rPr>
          <w:rFonts w:cs="Times New Roman"/>
          <w:color w:val="000000" w:themeColor="text1"/>
          <w:sz w:val="28"/>
          <w:szCs w:val="28"/>
          <w:lang w:val="ru-RU" w:eastAsia="ru-RU" w:bidi="ar-SA"/>
        </w:rPr>
        <w:t xml:space="preserve"> и</w:t>
      </w:r>
      <w:r w:rsidRPr="00864DBB">
        <w:rPr>
          <w:rFonts w:cs="Times New Roman"/>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kvindelig</w:t>
      </w:r>
      <w:r w:rsidRPr="00864DBB">
        <w:rPr>
          <w:rFonts w:cs="Times New Roman"/>
          <w:color w:val="000000" w:themeColor="text1"/>
          <w:sz w:val="28"/>
          <w:szCs w:val="28"/>
          <w:lang w:val="ru-RU" w:eastAsia="ru-RU" w:bidi="ar-SA"/>
        </w:rPr>
        <w:t xml:space="preserve"> ‘</w:t>
      </w:r>
      <w:r w:rsidR="00461CA3" w:rsidRPr="00864DBB">
        <w:rPr>
          <w:rFonts w:cs="Times New Roman"/>
          <w:color w:val="000000" w:themeColor="text1"/>
          <w:sz w:val="28"/>
          <w:szCs w:val="28"/>
          <w:lang w:val="ru-RU" w:eastAsia="ru-RU" w:bidi="ar-SA"/>
        </w:rPr>
        <w:t>женский/женщина</w:t>
      </w:r>
      <w:r w:rsidRPr="00864DBB">
        <w:rPr>
          <w:rFonts w:cs="Times New Roman"/>
          <w:color w:val="000000" w:themeColor="text1"/>
          <w:sz w:val="28"/>
          <w:szCs w:val="28"/>
          <w:lang w:val="ru-RU" w:eastAsia="ru-RU" w:bidi="ar-SA"/>
        </w:rPr>
        <w:t>’</w:t>
      </w:r>
      <w:r w:rsidR="002D438D" w:rsidRPr="00864DBB">
        <w:rPr>
          <w:rFonts w:cs="Times New Roman"/>
          <w:color w:val="000000" w:themeColor="text1"/>
          <w:sz w:val="28"/>
          <w:szCs w:val="28"/>
          <w:lang w:val="ru-RU" w:eastAsia="ru-RU" w:bidi="ar-SA"/>
        </w:rPr>
        <w:t>.</w:t>
      </w:r>
    </w:p>
    <w:p w:rsidR="0056107A" w:rsidRPr="00864DBB" w:rsidRDefault="00461CA3" w:rsidP="00B113E6">
      <w:pPr>
        <w:pStyle w:val="a3"/>
        <w:numPr>
          <w:ilvl w:val="0"/>
          <w:numId w:val="7"/>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Выявлены</w:t>
      </w:r>
      <w:r w:rsidR="00037AA9" w:rsidRPr="00864DBB">
        <w:rPr>
          <w:rFonts w:cs="Times New Roman"/>
          <w:color w:val="000000" w:themeColor="text1"/>
          <w:sz w:val="28"/>
          <w:szCs w:val="28"/>
          <w:lang w:val="ru-RU" w:eastAsia="ru-RU" w:bidi="ar-SA"/>
        </w:rPr>
        <w:t xml:space="preserve"> разнообразные мужские и женские номинации по семантическому признаку</w:t>
      </w:r>
      <w:r w:rsidR="004249CD" w:rsidRPr="00864DBB">
        <w:rPr>
          <w:rFonts w:cs="Times New Roman"/>
          <w:color w:val="000000" w:themeColor="text1"/>
          <w:sz w:val="28"/>
          <w:szCs w:val="28"/>
          <w:lang w:val="ru-RU" w:eastAsia="ru-RU" w:bidi="ar-SA"/>
        </w:rPr>
        <w:t xml:space="preserve">. </w:t>
      </w:r>
      <w:r w:rsidR="0077791D" w:rsidRPr="00864DBB">
        <w:rPr>
          <w:rFonts w:cs="Times New Roman"/>
          <w:color w:val="000000" w:themeColor="text1"/>
          <w:sz w:val="28"/>
          <w:szCs w:val="28"/>
          <w:lang w:val="ru-RU" w:eastAsia="ru-RU" w:bidi="ar-SA"/>
        </w:rPr>
        <w:t>Лексические единицы с частичным гендерным маркированием потребо</w:t>
      </w:r>
      <w:r w:rsidR="00233372" w:rsidRPr="00864DBB">
        <w:rPr>
          <w:rFonts w:cs="Times New Roman"/>
          <w:color w:val="000000" w:themeColor="text1"/>
          <w:sz w:val="28"/>
          <w:szCs w:val="28"/>
          <w:lang w:val="ru-RU" w:eastAsia="ru-RU" w:bidi="ar-SA"/>
        </w:rPr>
        <w:t>вали тщательного их рассмотрения</w:t>
      </w:r>
      <w:r w:rsidR="0077791D" w:rsidRPr="00864DBB">
        <w:rPr>
          <w:rFonts w:cs="Times New Roman"/>
          <w:color w:val="000000" w:themeColor="text1"/>
          <w:sz w:val="28"/>
          <w:szCs w:val="28"/>
          <w:lang w:val="ru-RU" w:eastAsia="ru-RU" w:bidi="ar-SA"/>
        </w:rPr>
        <w:t xml:space="preserve">  в контекстуальном воплощении </w:t>
      </w:r>
      <w:r w:rsidR="004249CD" w:rsidRPr="00864DBB">
        <w:rPr>
          <w:rFonts w:cs="Times New Roman"/>
          <w:color w:val="000000" w:themeColor="text1"/>
          <w:sz w:val="28"/>
          <w:szCs w:val="28"/>
          <w:lang w:val="ru-RU" w:eastAsia="ru-RU" w:bidi="ar-SA"/>
        </w:rPr>
        <w:t xml:space="preserve">и в контексте всего дискурса, что </w:t>
      </w:r>
      <w:r w:rsidR="0077791D" w:rsidRPr="00864DBB">
        <w:rPr>
          <w:rFonts w:cs="Times New Roman"/>
          <w:color w:val="000000" w:themeColor="text1"/>
          <w:sz w:val="28"/>
          <w:szCs w:val="28"/>
          <w:lang w:val="ru-RU" w:eastAsia="ru-RU" w:bidi="ar-SA"/>
        </w:rPr>
        <w:t>позволил</w:t>
      </w:r>
      <w:r w:rsidR="004249CD" w:rsidRPr="00864DBB">
        <w:rPr>
          <w:rFonts w:cs="Times New Roman"/>
          <w:color w:val="000000" w:themeColor="text1"/>
          <w:sz w:val="28"/>
          <w:szCs w:val="28"/>
          <w:lang w:val="ru-RU" w:eastAsia="ru-RU" w:bidi="ar-SA"/>
        </w:rPr>
        <w:t>о</w:t>
      </w:r>
      <w:r w:rsidR="0077791D" w:rsidRPr="00864DBB">
        <w:rPr>
          <w:rFonts w:cs="Times New Roman"/>
          <w:color w:val="000000" w:themeColor="text1"/>
          <w:sz w:val="28"/>
          <w:szCs w:val="28"/>
          <w:lang w:val="ru-RU" w:eastAsia="ru-RU" w:bidi="ar-SA"/>
        </w:rPr>
        <w:t xml:space="preserve"> выделить неявные гендерные смыслы в дискурсе </w:t>
      </w:r>
      <w:r w:rsidR="00262493">
        <w:rPr>
          <w:rFonts w:cs="Times New Roman"/>
          <w:color w:val="000000" w:themeColor="text1"/>
          <w:sz w:val="28"/>
          <w:szCs w:val="28"/>
          <w:lang w:val="ru-RU" w:eastAsia="ru-RU" w:bidi="ar-SA"/>
        </w:rPr>
        <w:t>журналов</w:t>
      </w:r>
      <w:r w:rsidR="0077791D" w:rsidRPr="00864DBB">
        <w:rPr>
          <w:rFonts w:cs="Times New Roman"/>
          <w:color w:val="000000" w:themeColor="text1"/>
          <w:sz w:val="28"/>
          <w:szCs w:val="28"/>
          <w:lang w:val="ru-RU" w:eastAsia="ru-RU" w:bidi="ar-SA"/>
        </w:rPr>
        <w:t>.</w:t>
      </w:r>
      <w:r w:rsidR="0056107A" w:rsidRPr="00864DBB">
        <w:rPr>
          <w:rFonts w:cs="Times New Roman"/>
          <w:color w:val="000000" w:themeColor="text1"/>
          <w:sz w:val="28"/>
          <w:szCs w:val="28"/>
          <w:lang w:val="ru-RU" w:eastAsia="ru-RU" w:bidi="ar-SA"/>
        </w:rPr>
        <w:t xml:space="preserve"> </w:t>
      </w:r>
    </w:p>
    <w:p w:rsidR="00383DEE" w:rsidRPr="00864DBB" w:rsidRDefault="00383DEE" w:rsidP="00B113E6">
      <w:pPr>
        <w:pStyle w:val="a3"/>
        <w:numPr>
          <w:ilvl w:val="0"/>
          <w:numId w:val="7"/>
        </w:numPr>
        <w:autoSpaceDE w:val="0"/>
        <w:autoSpaceDN w:val="0"/>
        <w:adjustRightInd w:val="0"/>
        <w:spacing w:after="0" w:line="360" w:lineRule="auto"/>
        <w:ind w:left="0" w:firstLine="709"/>
        <w:jc w:val="both"/>
        <w:rPr>
          <w:rFonts w:cs="Times New Roman"/>
          <w:color w:val="000000" w:themeColor="text1"/>
          <w:sz w:val="28"/>
          <w:szCs w:val="28"/>
          <w:lang w:val="ru-RU" w:eastAsia="ru-RU" w:bidi="ar-SA"/>
        </w:rPr>
      </w:pPr>
      <w:r w:rsidRPr="00864DBB">
        <w:rPr>
          <w:rFonts w:eastAsia="TimesNewRomanPSMT" w:cs="Times New Roman"/>
          <w:color w:val="000000" w:themeColor="text1"/>
          <w:sz w:val="28"/>
          <w:szCs w:val="28"/>
          <w:lang w:val="ru-RU" w:bidi="ar-SA"/>
        </w:rPr>
        <w:t xml:space="preserve">Выделены центральные темы датскоязычных глянцевых журналов: кризис маскулинности, проблемы материнства и отцовства, проблемы гендерного неравенства в обществе, сексизм на рабочем месте и вопросы экологии. Установлено, что особое внимание уделяется описанию </w:t>
      </w:r>
      <w:r w:rsidRPr="00864DBB">
        <w:rPr>
          <w:rFonts w:eastAsia="TimesNewRomanPSMT" w:cs="Times New Roman"/>
          <w:color w:val="000000" w:themeColor="text1"/>
          <w:sz w:val="28"/>
          <w:szCs w:val="28"/>
          <w:lang w:val="ru-RU" w:bidi="ar-SA"/>
        </w:rPr>
        <w:lastRenderedPageBreak/>
        <w:t>мужчин, пытающихся преодолеть устоявшиеся представления о традиционных гендерных ролях.  Отмечается, что для датскоязычных женских глянцевых журналов характерны такие традиц</w:t>
      </w:r>
      <w:r w:rsidR="00E83737">
        <w:rPr>
          <w:rFonts w:eastAsia="TimesNewRomanPSMT" w:cs="Times New Roman"/>
          <w:color w:val="000000" w:themeColor="text1"/>
          <w:sz w:val="28"/>
          <w:szCs w:val="28"/>
          <w:lang w:val="ru-RU" w:bidi="ar-SA"/>
        </w:rPr>
        <w:t>ионные темы, как красота и мода</w:t>
      </w:r>
      <w:r w:rsidR="00E83737" w:rsidRPr="00E83737">
        <w:rPr>
          <w:rFonts w:eastAsia="TimesNewRomanPSMT" w:cs="Times New Roman"/>
          <w:color w:val="000000" w:themeColor="text1"/>
          <w:sz w:val="28"/>
          <w:szCs w:val="28"/>
          <w:lang w:val="ru-RU" w:bidi="ar-SA"/>
        </w:rPr>
        <w:t>.</w:t>
      </w:r>
    </w:p>
    <w:p w:rsidR="00E70889" w:rsidRPr="00864DBB" w:rsidRDefault="001A46DB" w:rsidP="00B113E6">
      <w:pPr>
        <w:pStyle w:val="a3"/>
        <w:numPr>
          <w:ilvl w:val="0"/>
          <w:numId w:val="7"/>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Анализ </w:t>
      </w:r>
      <w:r w:rsidRPr="00864DBB">
        <w:rPr>
          <w:rFonts w:cs="Times New Roman"/>
          <w:color w:val="000000" w:themeColor="text1"/>
          <w:sz w:val="28"/>
          <w:szCs w:val="28"/>
          <w:shd w:val="clear" w:color="auto" w:fill="FFFFFF"/>
          <w:lang w:val="ru-RU" w:eastAsia="ru-RU" w:bidi="ar-SA"/>
        </w:rPr>
        <w:t>лексико-семантических и словообразовательных средств</w:t>
      </w:r>
      <w:r w:rsidRPr="00864DBB">
        <w:rPr>
          <w:rFonts w:cs="Times New Roman"/>
          <w:color w:val="000000" w:themeColor="text1"/>
          <w:sz w:val="28"/>
          <w:szCs w:val="28"/>
          <w:lang w:val="ru-RU" w:eastAsia="ru-RU" w:bidi="ar-SA"/>
        </w:rPr>
        <w:t xml:space="preserve"> позволяет выделить следующие прескрептивные гендерные модели: осознанная потребительница, потребительница-гедонистка, заботливая мать, феминистка четвертой волны, вовлеченный отец и эмоциональный мужчина</w:t>
      </w:r>
      <w:r w:rsidR="00383DEE" w:rsidRPr="00864DBB">
        <w:rPr>
          <w:rFonts w:cs="Times New Roman"/>
          <w:color w:val="000000" w:themeColor="text1"/>
          <w:sz w:val="28"/>
          <w:szCs w:val="28"/>
          <w:lang w:val="ru-RU" w:eastAsia="ru-RU" w:bidi="ar-SA"/>
        </w:rPr>
        <w:t>.</w:t>
      </w:r>
    </w:p>
    <w:p w:rsidR="00661989" w:rsidRPr="00864DBB" w:rsidRDefault="00661989" w:rsidP="00DF77FD">
      <w:pPr>
        <w:tabs>
          <w:tab w:val="left" w:pos="2411"/>
        </w:tabs>
        <w:spacing w:after="0" w:line="360" w:lineRule="auto"/>
        <w:ind w:firstLine="709"/>
        <w:jc w:val="both"/>
        <w:rPr>
          <w:rFonts w:eastAsia="TimesNewRomanPSMT" w:cs="Times New Roman"/>
          <w:color w:val="000000" w:themeColor="text1"/>
          <w:sz w:val="28"/>
          <w:szCs w:val="28"/>
          <w:lang w:val="ru-RU" w:bidi="ar-SA"/>
        </w:rPr>
      </w:pPr>
      <w:bookmarkStart w:id="82" w:name="_Toc71798319"/>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DF77FD" w:rsidRPr="00864DBB" w:rsidRDefault="00DF77FD"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DF77FD" w:rsidRPr="00864DBB" w:rsidRDefault="00DF77FD"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DF77FD" w:rsidRPr="00864DBB" w:rsidRDefault="00DF77FD"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64DBB" w:rsidRDefault="00661989" w:rsidP="00661989">
      <w:pPr>
        <w:tabs>
          <w:tab w:val="left" w:pos="2411"/>
        </w:tabs>
        <w:spacing w:after="0" w:line="360" w:lineRule="auto"/>
        <w:ind w:firstLine="709"/>
        <w:jc w:val="both"/>
        <w:rPr>
          <w:rFonts w:eastAsia="TimesNewRomanPSMT" w:cs="Times New Roman"/>
          <w:color w:val="000000" w:themeColor="text1"/>
          <w:sz w:val="28"/>
          <w:szCs w:val="28"/>
          <w:lang w:val="ru-RU" w:bidi="ar-SA"/>
        </w:rPr>
      </w:pPr>
    </w:p>
    <w:p w:rsidR="00661989" w:rsidRPr="008F0B87" w:rsidRDefault="00661989" w:rsidP="00E01272">
      <w:pPr>
        <w:tabs>
          <w:tab w:val="left" w:pos="2411"/>
        </w:tabs>
        <w:spacing w:after="0" w:line="360" w:lineRule="auto"/>
        <w:jc w:val="both"/>
        <w:rPr>
          <w:rFonts w:cs="Times New Roman"/>
          <w:color w:val="000000" w:themeColor="text1"/>
          <w:sz w:val="28"/>
          <w:szCs w:val="28"/>
          <w:lang w:val="ru-RU" w:eastAsia="ru-RU" w:bidi="ar-SA"/>
        </w:rPr>
      </w:pPr>
    </w:p>
    <w:p w:rsidR="00C00502" w:rsidRPr="00864DBB" w:rsidRDefault="00C00502" w:rsidP="00AB4060">
      <w:pPr>
        <w:pStyle w:val="1"/>
        <w:spacing w:before="0" w:line="360" w:lineRule="auto"/>
        <w:rPr>
          <w:rFonts w:cs="Times New Roman"/>
          <w:lang w:eastAsia="ru-RU"/>
        </w:rPr>
      </w:pPr>
      <w:bookmarkStart w:id="83" w:name="_Toc73340612"/>
      <w:r w:rsidRPr="00864DBB">
        <w:rPr>
          <w:rFonts w:cs="Times New Roman"/>
          <w:lang w:eastAsia="ru-RU"/>
        </w:rPr>
        <w:lastRenderedPageBreak/>
        <w:t>ЗАКЛЮЧЕНИЕ</w:t>
      </w:r>
      <w:bookmarkEnd w:id="82"/>
      <w:bookmarkEnd w:id="83"/>
    </w:p>
    <w:p w:rsidR="00033637" w:rsidRPr="00864DBB" w:rsidRDefault="00033637" w:rsidP="00AB4060">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настоящем исследовании ставилась цель  выявить и описать гендерно маркированные лексические единицы в дискурсе женских </w:t>
      </w:r>
      <w:r w:rsidR="007665AE" w:rsidRPr="00864DBB">
        <w:rPr>
          <w:rFonts w:cs="Times New Roman"/>
          <w:color w:val="000000" w:themeColor="text1"/>
          <w:sz w:val="28"/>
          <w:szCs w:val="28"/>
          <w:lang w:val="ru-RU" w:eastAsia="ru-RU" w:bidi="ar-SA"/>
        </w:rPr>
        <w:t>глянцевых журналов и определить</w:t>
      </w:r>
      <w:r w:rsidRPr="00864DBB">
        <w:rPr>
          <w:rFonts w:cs="Times New Roman"/>
          <w:color w:val="000000" w:themeColor="text1"/>
          <w:sz w:val="28"/>
          <w:szCs w:val="28"/>
          <w:lang w:val="ru-RU" w:eastAsia="ru-RU" w:bidi="ar-SA"/>
        </w:rPr>
        <w:t xml:space="preserve"> национальную специфику</w:t>
      </w:r>
      <w:r w:rsidR="007665AE"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представлени</w:t>
      </w:r>
      <w:r w:rsidR="007665AE" w:rsidRPr="00864DBB">
        <w:rPr>
          <w:rFonts w:cs="Times New Roman"/>
          <w:color w:val="000000" w:themeColor="text1"/>
          <w:sz w:val="28"/>
          <w:szCs w:val="28"/>
          <w:lang w:val="ru-RU" w:eastAsia="ru-RU" w:bidi="ar-SA"/>
        </w:rPr>
        <w:t>й</w:t>
      </w:r>
      <w:r w:rsidRPr="00864DBB">
        <w:rPr>
          <w:rFonts w:cs="Times New Roman"/>
          <w:color w:val="000000" w:themeColor="text1"/>
          <w:sz w:val="28"/>
          <w:szCs w:val="28"/>
          <w:lang w:val="ru-RU" w:eastAsia="ru-RU" w:bidi="ar-SA"/>
        </w:rPr>
        <w:t xml:space="preserve"> о маскулинности и феминности в Дании.  </w:t>
      </w:r>
    </w:p>
    <w:p w:rsidR="00033637" w:rsidRPr="00864DBB" w:rsidRDefault="00033637" w:rsidP="00033637">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 соответствии с поставленными целью и задачами, исследование проводилось в 2 этапа, каждому из которых посвящена соответствующая глава диссертации. </w:t>
      </w:r>
      <w:r w:rsidR="007665AE" w:rsidRPr="00864DBB">
        <w:rPr>
          <w:rFonts w:cs="Times New Roman"/>
          <w:color w:val="000000" w:themeColor="text1"/>
          <w:sz w:val="28"/>
          <w:szCs w:val="28"/>
          <w:lang w:val="ru-RU" w:eastAsia="ru-RU" w:bidi="ar-SA"/>
        </w:rPr>
        <w:t>Н</w:t>
      </w:r>
      <w:r w:rsidRPr="00864DBB">
        <w:rPr>
          <w:rFonts w:cs="Times New Roman"/>
          <w:color w:val="000000" w:themeColor="text1"/>
          <w:sz w:val="28"/>
          <w:szCs w:val="28"/>
          <w:lang w:val="ru-RU" w:eastAsia="ru-RU" w:bidi="ar-SA"/>
        </w:rPr>
        <w:t>а первом этапе исследования</w:t>
      </w:r>
      <w:r w:rsidR="007665AE" w:rsidRPr="00864DBB">
        <w:rPr>
          <w:rFonts w:cs="Times New Roman"/>
          <w:color w:val="000000" w:themeColor="text1"/>
          <w:sz w:val="28"/>
          <w:szCs w:val="28"/>
          <w:lang w:val="ru-RU" w:eastAsia="ru-RU" w:bidi="ar-SA"/>
        </w:rPr>
        <w:t xml:space="preserve"> были подробно рассмотрены</w:t>
      </w:r>
      <w:r w:rsidRPr="00864DBB">
        <w:rPr>
          <w:rFonts w:cs="Times New Roman"/>
          <w:color w:val="000000" w:themeColor="text1"/>
          <w:sz w:val="28"/>
          <w:szCs w:val="28"/>
          <w:lang w:val="ru-RU" w:eastAsia="ru-RU" w:bidi="ar-SA"/>
        </w:rPr>
        <w:t xml:space="preserve"> влияние постмодернистской философии на применение антропоориентированного подхода к изучению языка, вопросы гендерной лингвистики, основные положения феминисткой критики датского языка, дискурс и в частности, глянцевые журналы, как разновидность медиадискурса. </w:t>
      </w:r>
    </w:p>
    <w:p w:rsidR="00033637" w:rsidRPr="00864DBB" w:rsidRDefault="00033637" w:rsidP="00033637">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Дискурсивная гендерная составляющая датскоязычных журналов реализуется определенным набором языковых средств, включающим гендерно маркированные наименования лица и адъективную лексику, характеризующую мужчин и женщин.</w:t>
      </w:r>
    </w:p>
    <w:p w:rsidR="00033637" w:rsidRPr="00864DBB" w:rsidRDefault="00033637" w:rsidP="00D86920">
      <w:pPr>
        <w:autoSpaceDE w:val="0"/>
        <w:autoSpaceDN w:val="0"/>
        <w:adjustRightInd w:val="0"/>
        <w:spacing w:after="0" w:line="360" w:lineRule="auto"/>
        <w:ind w:firstLine="709"/>
        <w:jc w:val="both"/>
        <w:rPr>
          <w:rFonts w:eastAsia="TimesNewRomanPSMT" w:cs="Times New Roman"/>
          <w:color w:val="000000" w:themeColor="text1"/>
          <w:sz w:val="28"/>
          <w:szCs w:val="28"/>
          <w:lang w:val="ru-RU" w:bidi="ar-SA"/>
        </w:rPr>
      </w:pPr>
      <w:r w:rsidRPr="00864DBB">
        <w:rPr>
          <w:rFonts w:cs="Times New Roman"/>
          <w:color w:val="000000" w:themeColor="text1"/>
          <w:sz w:val="28"/>
          <w:szCs w:val="28"/>
          <w:lang w:val="ru-RU" w:eastAsia="ru-RU" w:bidi="ar-SA"/>
        </w:rPr>
        <w:t>Проведённое исследование показало, что в дискурсе глянцевых журналов широко распространены антропометрические номинации (</w:t>
      </w:r>
      <w:r w:rsidRPr="00864DBB">
        <w:rPr>
          <w:rFonts w:cs="Times New Roman"/>
          <w:i/>
          <w:color w:val="000000" w:themeColor="text1"/>
          <w:sz w:val="28"/>
          <w:szCs w:val="28"/>
          <w:lang w:val="ru-RU" w:eastAsia="ru-RU" w:bidi="ar-SA"/>
        </w:rPr>
        <w:t>mand ‘</w:t>
      </w:r>
      <w:r w:rsidRPr="00864DBB">
        <w:rPr>
          <w:rFonts w:cs="Times New Roman"/>
          <w:color w:val="000000" w:themeColor="text1"/>
          <w:sz w:val="28"/>
          <w:szCs w:val="28"/>
          <w:lang w:val="ru-RU" w:eastAsia="ru-RU" w:bidi="ar-SA"/>
        </w:rPr>
        <w:t>мужчина’</w:t>
      </w:r>
      <w:r w:rsidRPr="00864DBB">
        <w:rPr>
          <w:rFonts w:cs="Times New Roman"/>
          <w:i/>
          <w:color w:val="000000" w:themeColor="text1"/>
          <w:sz w:val="28"/>
          <w:szCs w:val="28"/>
          <w:lang w:val="ru-RU" w:eastAsia="ru-RU" w:bidi="ar-SA"/>
        </w:rPr>
        <w:t>, kvinde ‘</w:t>
      </w:r>
      <w:r w:rsidRPr="00864DBB">
        <w:rPr>
          <w:rFonts w:cs="Times New Roman"/>
          <w:color w:val="000000" w:themeColor="text1"/>
          <w:sz w:val="28"/>
          <w:szCs w:val="28"/>
          <w:lang w:val="ru-RU" w:eastAsia="ru-RU" w:bidi="ar-SA"/>
        </w:rPr>
        <w:t>женщина’</w:t>
      </w:r>
      <w:r w:rsidRPr="00864DBB">
        <w:rPr>
          <w:rFonts w:cs="Times New Roman"/>
          <w:i/>
          <w:color w:val="000000" w:themeColor="text1"/>
          <w:sz w:val="28"/>
          <w:szCs w:val="28"/>
          <w:lang w:val="ru-RU" w:eastAsia="ru-RU" w:bidi="ar-SA"/>
        </w:rPr>
        <w:t>, dreng ‘</w:t>
      </w:r>
      <w:r w:rsidRPr="00864DBB">
        <w:rPr>
          <w:rFonts w:cs="Times New Roman"/>
          <w:color w:val="000000" w:themeColor="text1"/>
          <w:sz w:val="28"/>
          <w:szCs w:val="28"/>
          <w:lang w:val="ru-RU" w:eastAsia="ru-RU" w:bidi="ar-SA"/>
        </w:rPr>
        <w:t>мальчик’</w:t>
      </w:r>
      <w:r w:rsidRPr="00864DBB">
        <w:rPr>
          <w:rFonts w:cs="Times New Roman"/>
          <w:i/>
          <w:color w:val="000000" w:themeColor="text1"/>
          <w:sz w:val="28"/>
          <w:szCs w:val="28"/>
          <w:lang w:val="ru-RU" w:eastAsia="ru-RU" w:bidi="ar-SA"/>
        </w:rPr>
        <w:t xml:space="preserve">, pige </w:t>
      </w:r>
      <w:r w:rsidRPr="00864DBB">
        <w:rPr>
          <w:rFonts w:cs="Times New Roman"/>
          <w:color w:val="000000" w:themeColor="text1"/>
          <w:sz w:val="28"/>
          <w:szCs w:val="28"/>
          <w:lang w:val="ru-RU" w:eastAsia="ru-RU" w:bidi="ar-SA"/>
        </w:rPr>
        <w:t xml:space="preserve">‘девочка’ и т.д.).  </w:t>
      </w:r>
      <w:r w:rsidRPr="00864DBB">
        <w:rPr>
          <w:rFonts w:eastAsia="TimesNewRomanPSMT" w:cs="Times New Roman"/>
          <w:color w:val="000000" w:themeColor="text1"/>
          <w:sz w:val="28"/>
          <w:szCs w:val="28"/>
          <w:lang w:val="ru-RU" w:bidi="ar-SA"/>
        </w:rPr>
        <w:t xml:space="preserve">Усиление гендерных оппозиций создаётся благодаря привлечению  метафор,  которые </w:t>
      </w:r>
      <w:r w:rsidRPr="00864DBB">
        <w:rPr>
          <w:rFonts w:cs="Times New Roman"/>
          <w:color w:val="000000" w:themeColor="text1"/>
          <w:sz w:val="28"/>
          <w:szCs w:val="28"/>
          <w:lang w:val="ru-RU"/>
        </w:rPr>
        <w:t>принимают активное участие в словосложении и способствуют созданию емких моделей сложных слов</w:t>
      </w:r>
      <w:r w:rsidRPr="00864DBB">
        <w:rPr>
          <w:rFonts w:eastAsia="TimesNewRomanPSMT" w:cs="Times New Roman"/>
          <w:color w:val="000000" w:themeColor="text1"/>
          <w:sz w:val="28"/>
          <w:szCs w:val="28"/>
          <w:lang w:val="ru-RU" w:bidi="ar-SA"/>
        </w:rPr>
        <w:t>.</w:t>
      </w:r>
      <w:r w:rsidR="00D86920" w:rsidRPr="00864DBB">
        <w:rPr>
          <w:rFonts w:eastAsia="TimesNewRomanPSMT" w:cs="Times New Roman"/>
          <w:color w:val="000000" w:themeColor="text1"/>
          <w:sz w:val="28"/>
          <w:szCs w:val="28"/>
          <w:lang w:val="ru-RU" w:bidi="ar-SA"/>
        </w:rPr>
        <w:t xml:space="preserve"> </w:t>
      </w:r>
      <w:r w:rsidR="00D86920" w:rsidRPr="00864DBB">
        <w:rPr>
          <w:rFonts w:cs="Times New Roman"/>
          <w:color w:val="000000" w:themeColor="text1"/>
          <w:sz w:val="28"/>
          <w:szCs w:val="28"/>
          <w:lang w:val="ru-RU" w:eastAsia="ru-RU" w:bidi="ar-SA"/>
        </w:rPr>
        <w:t>Результаты указывают на сохранение модели маскулинности, которая поддерживает традиционное гендерное разделение труда.</w:t>
      </w:r>
      <w:r w:rsidR="00D86920" w:rsidRPr="00864DBB">
        <w:rPr>
          <w:rFonts w:eastAsia="TimesNewRomanPSMT" w:cs="Times New Roman"/>
          <w:color w:val="000000" w:themeColor="text1"/>
          <w:sz w:val="28"/>
          <w:szCs w:val="28"/>
          <w:lang w:val="ru-RU" w:bidi="ar-SA"/>
        </w:rPr>
        <w:t xml:space="preserve">  Использование антропометрических номинаций актуализирует такие основные темы женских журналов</w:t>
      </w:r>
      <w:r w:rsidR="006250BF" w:rsidRPr="00864DBB">
        <w:rPr>
          <w:rFonts w:eastAsia="TimesNewRomanPSMT" w:cs="Times New Roman"/>
          <w:color w:val="000000" w:themeColor="text1"/>
          <w:sz w:val="28"/>
          <w:szCs w:val="28"/>
          <w:lang w:val="ru-RU" w:bidi="ar-SA"/>
        </w:rPr>
        <w:t>, как</w:t>
      </w:r>
      <w:r w:rsidR="00D86920" w:rsidRPr="00864DBB">
        <w:rPr>
          <w:rFonts w:eastAsia="TimesNewRomanPSMT" w:cs="Times New Roman"/>
          <w:color w:val="000000" w:themeColor="text1"/>
          <w:sz w:val="28"/>
          <w:szCs w:val="28"/>
          <w:lang w:val="ru-RU" w:bidi="ar-SA"/>
        </w:rPr>
        <w:t xml:space="preserve"> кризис маскулинности и мужская эмоциональность.</w:t>
      </w:r>
      <w:r w:rsidRPr="00864DBB">
        <w:rPr>
          <w:rFonts w:eastAsia="TimesNewRomanPSMT" w:cs="Times New Roman"/>
          <w:color w:val="000000" w:themeColor="text1"/>
          <w:sz w:val="28"/>
          <w:szCs w:val="28"/>
          <w:lang w:val="ru-RU" w:bidi="ar-SA"/>
        </w:rPr>
        <w:t xml:space="preserve"> </w:t>
      </w:r>
      <w:r w:rsidRPr="00864DBB">
        <w:rPr>
          <w:rFonts w:cs="Times New Roman"/>
          <w:color w:val="000000" w:themeColor="text1"/>
          <w:sz w:val="28"/>
          <w:szCs w:val="28"/>
          <w:lang w:val="ru-RU" w:eastAsia="ru-RU" w:bidi="ar-SA"/>
        </w:rPr>
        <w:t xml:space="preserve"> Кроме того, в набор гендерно маркированных наименований лица входят термины родств</w:t>
      </w:r>
      <w:r w:rsidR="006250BF" w:rsidRPr="00864DBB">
        <w:rPr>
          <w:rFonts w:cs="Times New Roman"/>
          <w:color w:val="000000" w:themeColor="text1"/>
          <w:sz w:val="28"/>
          <w:szCs w:val="28"/>
          <w:lang w:val="ru-RU" w:eastAsia="ru-RU" w:bidi="ar-SA"/>
        </w:rPr>
        <w:t>а, из них наиболее распространен</w:t>
      </w:r>
      <w:r w:rsidRPr="00864DBB">
        <w:rPr>
          <w:rFonts w:cs="Times New Roman"/>
          <w:color w:val="000000" w:themeColor="text1"/>
          <w:sz w:val="28"/>
          <w:szCs w:val="28"/>
          <w:lang w:val="ru-RU" w:eastAsia="ru-RU" w:bidi="ar-SA"/>
        </w:rPr>
        <w:t xml:space="preserve">ы: </w:t>
      </w:r>
      <w:r w:rsidRPr="00864DBB">
        <w:rPr>
          <w:rFonts w:cs="Times New Roman"/>
          <w:i/>
          <w:color w:val="000000" w:themeColor="text1"/>
          <w:sz w:val="28"/>
          <w:szCs w:val="28"/>
          <w:lang w:val="ru-RU" w:eastAsia="ru-RU" w:bidi="ar-SA"/>
        </w:rPr>
        <w:t>far ‘</w:t>
      </w:r>
      <w:r w:rsidRPr="00864DBB">
        <w:rPr>
          <w:rFonts w:cs="Times New Roman"/>
          <w:color w:val="000000" w:themeColor="text1"/>
          <w:sz w:val="28"/>
          <w:szCs w:val="28"/>
          <w:lang w:val="ru-RU" w:eastAsia="ru-RU" w:bidi="ar-SA"/>
        </w:rPr>
        <w:t>отец’</w:t>
      </w:r>
      <w:r w:rsidRPr="00864DBB">
        <w:rPr>
          <w:rFonts w:cs="Times New Roman"/>
          <w:i/>
          <w:color w:val="000000" w:themeColor="text1"/>
          <w:sz w:val="28"/>
          <w:szCs w:val="28"/>
          <w:lang w:val="ru-RU" w:eastAsia="ru-RU" w:bidi="ar-SA"/>
        </w:rPr>
        <w:t xml:space="preserve">,  </w:t>
      </w:r>
      <w:r w:rsidRPr="00864DBB">
        <w:rPr>
          <w:rFonts w:cs="Times New Roman"/>
          <w:i/>
          <w:color w:val="000000" w:themeColor="text1"/>
          <w:sz w:val="28"/>
          <w:szCs w:val="28"/>
          <w:lang w:val="da-DK" w:eastAsia="ru-RU" w:bidi="ar-SA"/>
        </w:rPr>
        <w:t>mor</w:t>
      </w:r>
      <w:r w:rsidRPr="00864DBB">
        <w:rPr>
          <w:rFonts w:cs="Times New Roman"/>
          <w:i/>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мать’</w:t>
      </w:r>
      <w:r w:rsidRPr="00864DBB">
        <w:rPr>
          <w:rFonts w:cs="Times New Roman"/>
          <w:i/>
          <w:color w:val="000000" w:themeColor="text1"/>
          <w:sz w:val="28"/>
          <w:szCs w:val="28"/>
          <w:lang w:val="ru-RU" w:eastAsia="ru-RU" w:bidi="ar-SA"/>
        </w:rPr>
        <w:t>, mand ‘</w:t>
      </w:r>
      <w:r w:rsidRPr="00864DBB">
        <w:rPr>
          <w:rFonts w:cs="Times New Roman"/>
          <w:color w:val="000000" w:themeColor="text1"/>
          <w:sz w:val="28"/>
          <w:szCs w:val="28"/>
          <w:lang w:val="ru-RU" w:eastAsia="ru-RU" w:bidi="ar-SA"/>
        </w:rPr>
        <w:t>муж’</w:t>
      </w:r>
      <w:r w:rsidRPr="00864DBB">
        <w:rPr>
          <w:rFonts w:cs="Times New Roman"/>
          <w:i/>
          <w:color w:val="000000" w:themeColor="text1"/>
          <w:sz w:val="28"/>
          <w:szCs w:val="28"/>
          <w:lang w:val="ru-RU" w:eastAsia="ru-RU" w:bidi="ar-SA"/>
        </w:rPr>
        <w:t>, kone ‘</w:t>
      </w:r>
      <w:r w:rsidRPr="00864DBB">
        <w:rPr>
          <w:rFonts w:cs="Times New Roman"/>
          <w:color w:val="000000" w:themeColor="text1"/>
          <w:sz w:val="28"/>
          <w:szCs w:val="28"/>
          <w:lang w:val="ru-RU" w:eastAsia="ru-RU" w:bidi="ar-SA"/>
        </w:rPr>
        <w:t>жена’</w:t>
      </w:r>
      <w:r w:rsidRPr="00864DBB">
        <w:rPr>
          <w:rFonts w:cs="Times New Roman"/>
          <w:i/>
          <w:color w:val="000000" w:themeColor="text1"/>
          <w:sz w:val="28"/>
          <w:szCs w:val="28"/>
          <w:lang w:val="ru-RU" w:eastAsia="ru-RU" w:bidi="ar-SA"/>
        </w:rPr>
        <w:t>, søn ‘сын’</w:t>
      </w:r>
      <w:r w:rsidRPr="00864DBB">
        <w:rPr>
          <w:rFonts w:cs="Times New Roman"/>
          <w:color w:val="000000" w:themeColor="text1"/>
          <w:sz w:val="28"/>
          <w:szCs w:val="28"/>
          <w:lang w:val="ru-RU" w:eastAsia="ru-RU" w:bidi="ar-SA"/>
        </w:rPr>
        <w:t xml:space="preserve">.  </w:t>
      </w:r>
      <w:r w:rsidR="006250BF" w:rsidRPr="00864DBB">
        <w:rPr>
          <w:rFonts w:eastAsia="TimesNewRomanPSMT" w:cs="Times New Roman"/>
          <w:color w:val="000000" w:themeColor="text1"/>
          <w:sz w:val="28"/>
          <w:szCs w:val="28"/>
          <w:lang w:val="ru-RU" w:bidi="ar-SA"/>
        </w:rPr>
        <w:t>Проведенный анализ позволяет</w:t>
      </w:r>
      <w:r w:rsidRPr="00864DBB">
        <w:rPr>
          <w:rFonts w:eastAsia="TimesNewRomanPSMT" w:cs="Times New Roman"/>
          <w:color w:val="000000" w:themeColor="text1"/>
          <w:sz w:val="28"/>
          <w:szCs w:val="28"/>
          <w:lang w:val="ru-RU" w:bidi="ar-SA"/>
        </w:rPr>
        <w:t xml:space="preserve"> сделать вывод о  </w:t>
      </w:r>
      <w:r w:rsidRPr="00864DBB">
        <w:rPr>
          <w:rFonts w:cs="Times New Roman"/>
          <w:color w:val="000000" w:themeColor="text1"/>
          <w:sz w:val="28"/>
          <w:szCs w:val="28"/>
          <w:lang w:val="ru-RU" w:eastAsia="ru-RU" w:bidi="ar-SA"/>
        </w:rPr>
        <w:t xml:space="preserve">моделировании  </w:t>
      </w:r>
      <w:r w:rsidRPr="00864DBB">
        <w:rPr>
          <w:rFonts w:cs="Times New Roman"/>
          <w:color w:val="000000" w:themeColor="text1"/>
          <w:sz w:val="28"/>
          <w:szCs w:val="28"/>
          <w:lang w:val="ru-RU" w:eastAsia="ru-RU" w:bidi="ar-SA"/>
        </w:rPr>
        <w:lastRenderedPageBreak/>
        <w:t xml:space="preserve">новых идеалов маскулинности в датскоязычном обществе, которые ориентированы на семью и на гендерное равенство. </w:t>
      </w:r>
      <w:r w:rsidR="006250BF" w:rsidRPr="00864DBB">
        <w:rPr>
          <w:rFonts w:cs="Times New Roman"/>
          <w:color w:val="000000" w:themeColor="text1"/>
          <w:sz w:val="28"/>
          <w:szCs w:val="28"/>
          <w:lang w:val="ru-RU" w:eastAsia="ru-RU" w:bidi="ar-SA"/>
        </w:rPr>
        <w:t xml:space="preserve">Традиционным </w:t>
      </w:r>
      <w:r w:rsidR="002328A8" w:rsidRPr="00864DBB">
        <w:rPr>
          <w:rFonts w:cs="Times New Roman"/>
          <w:color w:val="000000" w:themeColor="text1"/>
          <w:sz w:val="28"/>
          <w:szCs w:val="28"/>
          <w:lang w:val="ru-RU" w:eastAsia="ru-RU" w:bidi="ar-SA"/>
        </w:rPr>
        <w:t xml:space="preserve">на страницах журналов </w:t>
      </w:r>
      <w:r w:rsidR="006250BF" w:rsidRPr="00864DBB">
        <w:rPr>
          <w:rFonts w:cs="Times New Roman"/>
          <w:color w:val="000000" w:themeColor="text1"/>
          <w:sz w:val="28"/>
          <w:szCs w:val="28"/>
          <w:lang w:val="ru-RU" w:eastAsia="ru-RU" w:bidi="ar-SA"/>
        </w:rPr>
        <w:t>остается</w:t>
      </w:r>
      <w:r w:rsidRPr="00864DBB">
        <w:rPr>
          <w:rFonts w:cs="Times New Roman"/>
          <w:color w:val="000000" w:themeColor="text1"/>
          <w:sz w:val="28"/>
          <w:szCs w:val="28"/>
          <w:lang w:val="ru-RU" w:eastAsia="ru-RU" w:bidi="ar-SA"/>
        </w:rPr>
        <w:t xml:space="preserve"> представлени</w:t>
      </w:r>
      <w:r w:rsidR="006250BF" w:rsidRPr="00864DBB">
        <w:rPr>
          <w:rFonts w:cs="Times New Roman"/>
          <w:color w:val="000000" w:themeColor="text1"/>
          <w:sz w:val="28"/>
          <w:szCs w:val="28"/>
          <w:lang w:val="ru-RU" w:eastAsia="ru-RU" w:bidi="ar-SA"/>
        </w:rPr>
        <w:t xml:space="preserve">е о </w:t>
      </w:r>
      <w:r w:rsidRPr="00864DBB">
        <w:rPr>
          <w:rFonts w:cs="Times New Roman"/>
          <w:color w:val="000000" w:themeColor="text1"/>
          <w:sz w:val="28"/>
          <w:szCs w:val="28"/>
          <w:lang w:val="ru-RU" w:eastAsia="ru-RU" w:bidi="ar-SA"/>
        </w:rPr>
        <w:t>материнств</w:t>
      </w:r>
      <w:r w:rsidR="006250BF" w:rsidRPr="00864DBB">
        <w:rPr>
          <w:rFonts w:cs="Times New Roman"/>
          <w:color w:val="000000" w:themeColor="text1"/>
          <w:sz w:val="28"/>
          <w:szCs w:val="28"/>
          <w:lang w:val="ru-RU" w:eastAsia="ru-RU" w:bidi="ar-SA"/>
        </w:rPr>
        <w:t>е, которое предстает как</w:t>
      </w:r>
      <w:r w:rsidRPr="00864DBB">
        <w:rPr>
          <w:rFonts w:cs="Times New Roman"/>
          <w:color w:val="000000" w:themeColor="text1"/>
          <w:sz w:val="28"/>
          <w:szCs w:val="28"/>
          <w:lang w:val="ru-RU" w:eastAsia="ru-RU" w:bidi="ar-SA"/>
        </w:rPr>
        <w:t xml:space="preserve"> неотъемлемая часть жизни женщины.</w:t>
      </w:r>
    </w:p>
    <w:p w:rsidR="00033637" w:rsidRPr="00864DBB" w:rsidRDefault="00033637" w:rsidP="007665AE">
      <w:pPr>
        <w:tabs>
          <w:tab w:val="left" w:pos="8080"/>
        </w:tabs>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Лексемы в группы «профессиональная деятельность» (</w:t>
      </w:r>
      <w:r w:rsidRPr="00864DBB">
        <w:rPr>
          <w:rFonts w:cs="Times New Roman"/>
          <w:i/>
          <w:color w:val="000000" w:themeColor="text1"/>
          <w:sz w:val="28"/>
          <w:szCs w:val="28"/>
          <w:lang w:val="ru-RU" w:eastAsia="ru-RU" w:bidi="ar-SA"/>
        </w:rPr>
        <w:t>formand ‘</w:t>
      </w:r>
      <w:r w:rsidRPr="00864DBB">
        <w:rPr>
          <w:rFonts w:cs="Times New Roman"/>
          <w:color w:val="000000" w:themeColor="text1"/>
          <w:sz w:val="28"/>
          <w:szCs w:val="28"/>
          <w:lang w:val="ru-RU" w:eastAsia="ru-RU" w:bidi="ar-SA"/>
        </w:rPr>
        <w:t>председатель’</w:t>
      </w:r>
      <w:r w:rsidRPr="00864DBB">
        <w:rPr>
          <w:rFonts w:cs="Times New Roman"/>
          <w:i/>
          <w:color w:val="000000" w:themeColor="text1"/>
          <w:sz w:val="28"/>
          <w:szCs w:val="28"/>
          <w:lang w:val="ru-RU" w:eastAsia="ru-RU" w:bidi="ar-SA"/>
        </w:rPr>
        <w:t>, sangerinde ‘</w:t>
      </w:r>
      <w:r w:rsidRPr="00864DBB">
        <w:rPr>
          <w:rFonts w:cs="Times New Roman"/>
          <w:color w:val="000000" w:themeColor="text1"/>
          <w:sz w:val="28"/>
          <w:szCs w:val="28"/>
          <w:lang w:val="ru-RU" w:eastAsia="ru-RU" w:bidi="ar-SA"/>
        </w:rPr>
        <w:t>певица’</w:t>
      </w:r>
      <w:r w:rsidRPr="00864DBB">
        <w:rPr>
          <w:rFonts w:cs="Times New Roman"/>
          <w:i/>
          <w:color w:val="000000" w:themeColor="text1"/>
          <w:sz w:val="28"/>
          <w:szCs w:val="28"/>
          <w:lang w:val="ru-RU" w:eastAsia="ru-RU" w:bidi="ar-SA"/>
        </w:rPr>
        <w:t>, kvindelig psykolog ‘</w:t>
      </w:r>
      <w:r w:rsidRPr="00864DBB">
        <w:rPr>
          <w:rFonts w:cs="Times New Roman"/>
          <w:color w:val="000000" w:themeColor="text1"/>
          <w:sz w:val="28"/>
          <w:szCs w:val="28"/>
          <w:lang w:val="ru-RU" w:eastAsia="ru-RU" w:bidi="ar-SA"/>
        </w:rPr>
        <w:t>женщина-психолог’</w:t>
      </w:r>
      <w:r w:rsidRPr="00864DBB">
        <w:rPr>
          <w:rFonts w:cs="Times New Roman"/>
          <w:i/>
          <w:color w:val="000000" w:themeColor="text1"/>
          <w:sz w:val="28"/>
          <w:szCs w:val="28"/>
          <w:lang w:val="ru-RU" w:eastAsia="ru-RU" w:bidi="ar-SA"/>
        </w:rPr>
        <w:t>, mandlig emedarbejdenre ‘</w:t>
      </w:r>
      <w:r w:rsidRPr="00864DBB">
        <w:rPr>
          <w:rFonts w:cs="Times New Roman"/>
          <w:color w:val="000000" w:themeColor="text1"/>
          <w:sz w:val="28"/>
          <w:szCs w:val="28"/>
          <w:lang w:val="ru-RU" w:eastAsia="ru-RU" w:bidi="ar-SA"/>
        </w:rPr>
        <w:t xml:space="preserve">коллеги-мужчины’ </w:t>
      </w:r>
      <w:r w:rsidRPr="00864DBB">
        <w:rPr>
          <w:rFonts w:cs="Times New Roman"/>
          <w:i/>
          <w:color w:val="000000" w:themeColor="text1"/>
          <w:sz w:val="28"/>
          <w:szCs w:val="28"/>
          <w:lang w:val="ru-RU" w:eastAsia="ru-RU" w:bidi="ar-SA"/>
        </w:rPr>
        <w:t>forretningskvinde  ‘предпринимательница’</w:t>
      </w:r>
      <w:r w:rsidRPr="00864DBB">
        <w:rPr>
          <w:rFonts w:cs="Times New Roman"/>
          <w:color w:val="000000" w:themeColor="text1"/>
          <w:sz w:val="28"/>
          <w:szCs w:val="28"/>
          <w:lang w:val="ru-RU" w:eastAsia="ru-RU" w:bidi="ar-SA"/>
        </w:rPr>
        <w:t>)  и «непрофессиональная деятельность» (</w:t>
      </w:r>
      <w:r w:rsidRPr="00864DBB">
        <w:rPr>
          <w:rFonts w:cs="Times New Roman"/>
          <w:i/>
          <w:color w:val="000000" w:themeColor="text1"/>
          <w:sz w:val="28"/>
          <w:szCs w:val="28"/>
          <w:lang w:val="ru-RU" w:eastAsia="ru-RU" w:bidi="ar-SA"/>
        </w:rPr>
        <w:t>mandevenner ‘</w:t>
      </w:r>
      <w:r w:rsidRPr="00864DBB">
        <w:rPr>
          <w:rFonts w:cs="Times New Roman"/>
          <w:color w:val="000000" w:themeColor="text1"/>
          <w:sz w:val="28"/>
          <w:szCs w:val="28"/>
          <w:lang w:val="ru-RU" w:eastAsia="ru-RU" w:bidi="ar-SA"/>
        </w:rPr>
        <w:t>друзья-мужчины’</w:t>
      </w:r>
      <w:r w:rsidRPr="00864DBB">
        <w:rPr>
          <w:rFonts w:cs="Times New Roman"/>
          <w:i/>
          <w:color w:val="000000" w:themeColor="text1"/>
          <w:sz w:val="28"/>
          <w:szCs w:val="28"/>
          <w:lang w:val="ru-RU" w:eastAsia="ru-RU" w:bidi="ar-SA"/>
        </w:rPr>
        <w:t>, veninde ‘подруга’</w:t>
      </w:r>
      <w:r w:rsidRPr="00864DBB">
        <w:rPr>
          <w:rFonts w:cs="Times New Roman"/>
          <w:color w:val="000000" w:themeColor="text1"/>
          <w:sz w:val="28"/>
          <w:szCs w:val="28"/>
          <w:lang w:val="ru-RU" w:eastAsia="ru-RU" w:bidi="ar-SA"/>
        </w:rPr>
        <w:t xml:space="preserve">)  отражают все еще существующее в датском обществе неравенство между мужчинами и женщинами, которое заключается в сегрегированном рынке труда, недостаточной представленности женщин в управленческих постах и сексизме на рабочем месте. Влияние требований феминистской </w:t>
      </w:r>
      <w:r w:rsidR="007665AE" w:rsidRPr="00864DBB">
        <w:rPr>
          <w:rFonts w:cs="Times New Roman"/>
          <w:color w:val="000000" w:themeColor="text1"/>
          <w:sz w:val="28"/>
          <w:szCs w:val="28"/>
          <w:lang w:val="ru-RU" w:eastAsia="ru-RU" w:bidi="ar-SA"/>
        </w:rPr>
        <w:t>критики языка</w:t>
      </w:r>
      <w:r w:rsidRPr="00864DBB">
        <w:rPr>
          <w:rFonts w:cs="Times New Roman"/>
          <w:color w:val="000000" w:themeColor="text1"/>
          <w:sz w:val="28"/>
          <w:szCs w:val="28"/>
          <w:lang w:val="ru-RU" w:eastAsia="ru-RU" w:bidi="ar-SA"/>
        </w:rPr>
        <w:t xml:space="preserve"> на гендерную нейтрализацию номинативной системы языка </w:t>
      </w:r>
      <w:r w:rsidR="007665AE" w:rsidRPr="00864DBB">
        <w:rPr>
          <w:rFonts w:cs="Times New Roman"/>
          <w:color w:val="000000" w:themeColor="text1"/>
          <w:sz w:val="28"/>
          <w:szCs w:val="28"/>
          <w:lang w:val="ru-RU" w:eastAsia="ru-RU" w:bidi="ar-SA"/>
        </w:rPr>
        <w:t>демонстриурет высокий процент</w:t>
      </w:r>
      <w:r w:rsidRPr="00864DBB">
        <w:rPr>
          <w:rFonts w:cs="Times New Roman"/>
          <w:color w:val="000000" w:themeColor="text1"/>
          <w:sz w:val="28"/>
          <w:szCs w:val="28"/>
          <w:lang w:val="ru-RU" w:eastAsia="ru-RU" w:bidi="ar-SA"/>
        </w:rPr>
        <w:t xml:space="preserve"> гендерно нейтральных лексических единиц в практическом материале.</w:t>
      </w:r>
    </w:p>
    <w:p w:rsidR="00033637" w:rsidRPr="00864DBB" w:rsidRDefault="00033637" w:rsidP="00033637">
      <w:pPr>
        <w:autoSpaceDE w:val="0"/>
        <w:autoSpaceDN w:val="0"/>
        <w:adjustRightInd w:val="0"/>
        <w:spacing w:after="0" w:line="360" w:lineRule="auto"/>
        <w:ind w:firstLine="709"/>
        <w:jc w:val="both"/>
        <w:rPr>
          <w:rFonts w:eastAsia="TimesNewRomanPSMT" w:cs="Times New Roman"/>
          <w:color w:val="000000" w:themeColor="text1"/>
          <w:sz w:val="28"/>
          <w:szCs w:val="28"/>
          <w:lang w:val="ru-RU" w:bidi="ar-SA"/>
        </w:rPr>
      </w:pPr>
      <w:r w:rsidRPr="00864DBB">
        <w:rPr>
          <w:rFonts w:eastAsia="TimesNewRomanPSMT" w:cs="Times New Roman"/>
          <w:color w:val="000000" w:themeColor="text1"/>
          <w:sz w:val="28"/>
          <w:szCs w:val="28"/>
          <w:lang w:val="ru-RU" w:bidi="ar-SA"/>
        </w:rPr>
        <w:t>Выявление лексических единиц с частичной гендерной маркированностью по семантическому принципу вне контекста дискурса не представляется возможным. Установление имплицитных смыслов в конструировании оппозиции «</w:t>
      </w:r>
      <w:r w:rsidRPr="00864DBB">
        <w:rPr>
          <w:rFonts w:eastAsia="TimesNewRomanPS-ItalicMT" w:cs="Times New Roman"/>
          <w:iCs/>
          <w:color w:val="000000" w:themeColor="text1"/>
          <w:sz w:val="28"/>
          <w:szCs w:val="28"/>
          <w:lang w:val="ru-RU" w:bidi="ar-SA"/>
        </w:rPr>
        <w:t>мужчина – женщина»</w:t>
      </w:r>
      <w:r w:rsidRPr="00864DBB">
        <w:rPr>
          <w:rFonts w:eastAsia="TimesNewRomanPSMT" w:cs="Times New Roman"/>
          <w:color w:val="000000" w:themeColor="text1"/>
          <w:sz w:val="28"/>
          <w:szCs w:val="28"/>
          <w:lang w:val="ru-RU" w:bidi="ar-SA"/>
        </w:rPr>
        <w:t xml:space="preserve"> позволило </w:t>
      </w:r>
      <w:r w:rsidRPr="00864DBB">
        <w:rPr>
          <w:rFonts w:cs="Times New Roman"/>
          <w:color w:val="000000" w:themeColor="text1"/>
          <w:sz w:val="28"/>
          <w:szCs w:val="28"/>
          <w:lang w:val="ru-RU" w:eastAsia="ru-RU" w:bidi="ar-SA"/>
        </w:rPr>
        <w:t>выделить следующие гендерные модели: осознанная потребительница, потребительница-гедонистка.</w:t>
      </w:r>
    </w:p>
    <w:p w:rsidR="00033637" w:rsidRPr="00864DBB" w:rsidRDefault="00033637" w:rsidP="00033637">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В разнообразных личностных характеристиках используется широкий спектр адъективной лексики, репрезентация универсальной оппозиции «мужчина-женщина» раскрывается через стереотипно приписываемые качества двум полам: мужчина рационален и логичен, женщина интуитивна и чувственна.</w:t>
      </w:r>
    </w:p>
    <w:p w:rsidR="002042B8" w:rsidRPr="002042B8" w:rsidRDefault="00033637" w:rsidP="002328A8">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Исследование позволило показать изменения, появившиеся в результате реструктурирования общественных отношений в датском обществе, что выразилось в тенденции к изменениям отношений между </w:t>
      </w:r>
      <w:r w:rsidRPr="00864DBB">
        <w:rPr>
          <w:rFonts w:cs="Times New Roman"/>
          <w:color w:val="000000" w:themeColor="text1"/>
          <w:sz w:val="28"/>
          <w:szCs w:val="28"/>
          <w:lang w:val="ru-RU" w:eastAsia="ru-RU" w:bidi="ar-SA"/>
        </w:rPr>
        <w:lastRenderedPageBreak/>
        <w:t>мужчина</w:t>
      </w:r>
      <w:r w:rsidR="002328A8" w:rsidRPr="00864DBB">
        <w:rPr>
          <w:rFonts w:cs="Times New Roman"/>
          <w:color w:val="000000" w:themeColor="text1"/>
          <w:sz w:val="28"/>
          <w:szCs w:val="28"/>
          <w:lang w:val="ru-RU" w:eastAsia="ru-RU" w:bidi="ar-SA"/>
        </w:rPr>
        <w:t xml:space="preserve">ми и женщинам. </w:t>
      </w:r>
      <w:r w:rsidR="002042B8">
        <w:rPr>
          <w:rFonts w:cs="Times New Roman"/>
          <w:color w:val="000000" w:themeColor="text1"/>
          <w:sz w:val="28"/>
          <w:szCs w:val="28"/>
          <w:lang w:val="ru-RU" w:eastAsia="ru-RU" w:bidi="ar-SA"/>
        </w:rPr>
        <w:t>Результаты исследования демонстрируют</w:t>
      </w:r>
      <w:r w:rsidR="002328A8" w:rsidRPr="00864DBB">
        <w:rPr>
          <w:rFonts w:cs="Times New Roman"/>
          <w:color w:val="000000" w:themeColor="text1"/>
          <w:sz w:val="28"/>
          <w:szCs w:val="28"/>
          <w:lang w:val="ru-RU" w:eastAsia="ru-RU" w:bidi="ar-SA"/>
        </w:rPr>
        <w:t>,</w:t>
      </w:r>
      <w:r w:rsidRPr="00864DBB">
        <w:rPr>
          <w:rFonts w:cs="Times New Roman"/>
          <w:color w:val="000000" w:themeColor="text1"/>
          <w:sz w:val="28"/>
          <w:szCs w:val="28"/>
          <w:lang w:val="ru-RU" w:eastAsia="ru-RU" w:bidi="ar-SA"/>
        </w:rPr>
        <w:t xml:space="preserve"> что дискурс датскоязычных глянцвых журналов содержит сочетание традиционной андроцентрической и новой,</w:t>
      </w:r>
      <w:r w:rsidR="002328A8" w:rsidRPr="00864DBB">
        <w:rPr>
          <w:rFonts w:cs="Times New Roman"/>
          <w:color w:val="000000" w:themeColor="text1"/>
          <w:sz w:val="28"/>
          <w:szCs w:val="28"/>
          <w:lang w:val="ru-RU" w:eastAsia="ru-RU" w:bidi="ar-SA"/>
        </w:rPr>
        <w:t xml:space="preserve"> эгалитарной моделей общества. </w:t>
      </w:r>
    </w:p>
    <w:p w:rsidR="00033637" w:rsidRPr="00864DBB" w:rsidRDefault="00033637" w:rsidP="002328A8">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Анализ лексико-семантических и словообразовательных средств, отражающих представления  о современных мужчине и женщине, на страницах исследуемых женских журналов позволил  определить, какие  гендерные модели конструируются в дискурсе глянцевых журналов. Выделяются следующие прескрептивные гендерные модели: осознанная потребительница, потребительница-гедонистка, заботливая мать, феминистка четвертой волны, вовлеченный отец и эмоциональный мужчина.  </w:t>
      </w:r>
    </w:p>
    <w:p w:rsidR="00033637" w:rsidRPr="00864DBB" w:rsidRDefault="00033637" w:rsidP="00033637">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В ходе исследования мы предприняли попытку выявить</w:t>
      </w:r>
      <w:r w:rsidR="00AE536C" w:rsidRPr="00864DBB">
        <w:rPr>
          <w:rFonts w:cs="Times New Roman"/>
          <w:color w:val="000000" w:themeColor="text1"/>
          <w:sz w:val="28"/>
          <w:szCs w:val="28"/>
          <w:lang w:val="ru-RU" w:eastAsia="ru-RU" w:bidi="ar-SA"/>
        </w:rPr>
        <w:t xml:space="preserve"> гендерно маркированные лексические единицы </w:t>
      </w:r>
      <w:r w:rsidRPr="00864DBB">
        <w:rPr>
          <w:rFonts w:cs="Times New Roman"/>
          <w:color w:val="000000" w:themeColor="text1"/>
          <w:sz w:val="28"/>
          <w:szCs w:val="28"/>
          <w:lang w:val="ru-RU" w:eastAsia="ru-RU" w:bidi="ar-SA"/>
        </w:rPr>
        <w:t>и определить</w:t>
      </w:r>
      <w:r w:rsidR="00AE536C" w:rsidRPr="00864DBB">
        <w:rPr>
          <w:rFonts w:cs="Times New Roman"/>
          <w:color w:val="000000" w:themeColor="text1"/>
          <w:sz w:val="28"/>
          <w:szCs w:val="28"/>
          <w:lang w:val="ru-RU" w:eastAsia="ru-RU" w:bidi="ar-SA"/>
        </w:rPr>
        <w:t xml:space="preserve"> их</w:t>
      </w:r>
      <w:r w:rsidRPr="00864DBB">
        <w:rPr>
          <w:rFonts w:cs="Times New Roman"/>
          <w:color w:val="000000" w:themeColor="text1"/>
          <w:sz w:val="28"/>
          <w:szCs w:val="28"/>
          <w:lang w:val="ru-RU" w:eastAsia="ru-RU" w:bidi="ar-SA"/>
        </w:rPr>
        <w:t xml:space="preserve"> роль в рамках датскоязычного дискурса женских глянцевых журналов.  Перспективные направления  для дальнейшего изучения могут быть гендерные исследования объявлений о приёме на работу в различных видах датскоязычного дискурса; изучение стратегий нейтрализации в датском языке и изучение реализации гендерных стереотипов в текстах массмедийного дискурса.</w:t>
      </w:r>
    </w:p>
    <w:p w:rsidR="00033637" w:rsidRPr="00864DBB" w:rsidRDefault="00033637" w:rsidP="00033637">
      <w:pPr>
        <w:spacing w:after="0" w:line="360" w:lineRule="auto"/>
        <w:ind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 </w:t>
      </w:r>
    </w:p>
    <w:p w:rsidR="00033637" w:rsidRPr="00864DBB" w:rsidRDefault="00033637" w:rsidP="00C00502">
      <w:pPr>
        <w:rPr>
          <w:rFonts w:cs="Times New Roman"/>
          <w:color w:val="000000" w:themeColor="text1"/>
          <w:lang w:val="ru-RU"/>
        </w:rPr>
      </w:pPr>
    </w:p>
    <w:p w:rsidR="0077791D" w:rsidRPr="00864DBB" w:rsidRDefault="0077791D" w:rsidP="0077791D">
      <w:pPr>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tabs>
          <w:tab w:val="left" w:pos="2713"/>
        </w:tabs>
        <w:spacing w:after="0" w:line="360" w:lineRule="auto"/>
        <w:jc w:val="both"/>
        <w:rPr>
          <w:rFonts w:cs="Times New Roman"/>
          <w:color w:val="000000" w:themeColor="text1"/>
          <w:sz w:val="28"/>
          <w:szCs w:val="28"/>
          <w:lang w:val="ru-RU" w:eastAsia="ru-RU" w:bidi="ar-SA"/>
        </w:rPr>
      </w:pP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9204A4">
      <w:pPr>
        <w:spacing w:after="0" w:line="360" w:lineRule="auto"/>
        <w:ind w:firstLine="709"/>
        <w:jc w:val="both"/>
        <w:rPr>
          <w:rFonts w:cs="Times New Roman"/>
          <w:color w:val="000000" w:themeColor="text1"/>
          <w:sz w:val="28"/>
          <w:szCs w:val="28"/>
          <w:lang w:val="ru-RU" w:eastAsia="ru-RU" w:bidi="ar-SA"/>
        </w:rPr>
      </w:pPr>
    </w:p>
    <w:p w:rsidR="009204A4" w:rsidRPr="00864DBB" w:rsidRDefault="009204A4" w:rsidP="007C5F35">
      <w:pPr>
        <w:spacing w:after="0" w:line="360" w:lineRule="auto"/>
        <w:jc w:val="both"/>
        <w:rPr>
          <w:rFonts w:cs="Times New Roman"/>
          <w:color w:val="000000" w:themeColor="text1"/>
          <w:sz w:val="28"/>
          <w:szCs w:val="28"/>
          <w:lang w:val="ru-RU" w:eastAsia="ru-RU" w:bidi="ar-SA"/>
        </w:rPr>
      </w:pPr>
    </w:p>
    <w:p w:rsidR="009204A4" w:rsidRPr="00864DBB" w:rsidRDefault="009204A4" w:rsidP="007C5F35">
      <w:pPr>
        <w:pStyle w:val="1"/>
        <w:spacing w:before="0" w:line="360" w:lineRule="auto"/>
        <w:rPr>
          <w:rFonts w:cs="Times New Roman"/>
          <w:lang w:eastAsia="ru-RU"/>
        </w:rPr>
      </w:pPr>
      <w:bookmarkStart w:id="84" w:name="_Toc71798320"/>
      <w:bookmarkStart w:id="85" w:name="_Toc73340613"/>
      <w:r w:rsidRPr="00864DBB">
        <w:rPr>
          <w:rFonts w:cs="Times New Roman"/>
          <w:lang w:eastAsia="ru-RU"/>
        </w:rPr>
        <w:lastRenderedPageBreak/>
        <w:t>Список словарей</w:t>
      </w:r>
      <w:bookmarkEnd w:id="84"/>
      <w:bookmarkEnd w:id="85"/>
    </w:p>
    <w:p w:rsidR="009204A4" w:rsidRPr="00864DBB" w:rsidRDefault="009204A4" w:rsidP="00B113E6">
      <w:pPr>
        <w:pStyle w:val="a3"/>
        <w:numPr>
          <w:ilvl w:val="0"/>
          <w:numId w:val="8"/>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Краткий словарь когнитивных терминов, под ред. Е.С. Кубряковой. М.: Издательство Московского государственного университета, 1996.  245 с.</w:t>
      </w:r>
    </w:p>
    <w:p w:rsidR="00D86920" w:rsidRPr="00864DBB" w:rsidRDefault="009204A4" w:rsidP="00B113E6">
      <w:pPr>
        <w:pStyle w:val="a3"/>
        <w:numPr>
          <w:ilvl w:val="0"/>
          <w:numId w:val="8"/>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Словарь гендерных терминов, под ред. А.А. Денисовой. М.: Информация - ХХI век,  2002. 256 с.</w:t>
      </w:r>
    </w:p>
    <w:p w:rsidR="00D86920" w:rsidRPr="00864DBB" w:rsidRDefault="004B56A8" w:rsidP="00B113E6">
      <w:pPr>
        <w:pStyle w:val="a3"/>
        <w:numPr>
          <w:ilvl w:val="0"/>
          <w:numId w:val="8"/>
        </w:numPr>
        <w:spacing w:after="0" w:line="360" w:lineRule="auto"/>
        <w:ind w:left="0" w:firstLine="709"/>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rPr>
        <w:t>Den danske ordbog. Available at: http://ordnet.dk/ddo (accessed: 25.05.2021).</w:t>
      </w:r>
    </w:p>
    <w:p w:rsidR="009204A4" w:rsidRPr="00864DBB" w:rsidRDefault="009204A4" w:rsidP="007C5F35">
      <w:pPr>
        <w:pStyle w:val="1"/>
        <w:spacing w:before="0" w:line="360" w:lineRule="auto"/>
        <w:rPr>
          <w:rFonts w:cs="Times New Roman"/>
          <w:lang w:eastAsia="ru-RU"/>
        </w:rPr>
      </w:pPr>
      <w:bookmarkStart w:id="86" w:name="_Toc71798321"/>
      <w:bookmarkStart w:id="87" w:name="_Toc73340614"/>
      <w:r w:rsidRPr="00864DBB">
        <w:rPr>
          <w:rFonts w:cs="Times New Roman"/>
          <w:lang w:eastAsia="ru-RU"/>
        </w:rPr>
        <w:t>Список использованной литературы</w:t>
      </w:r>
      <w:bookmarkEnd w:id="86"/>
      <w:bookmarkEnd w:id="87"/>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Агафонова</w:t>
      </w:r>
      <w:r w:rsidR="007C5F35" w:rsidRPr="00864DBB">
        <w:rPr>
          <w:rFonts w:cs="Times New Roman"/>
          <w:color w:val="000000" w:themeColor="text1"/>
          <w:sz w:val="28"/>
          <w:szCs w:val="28"/>
          <w:lang w:val="ru-RU" w:eastAsia="ru-RU" w:bidi="ar-SA"/>
        </w:rPr>
        <w:t xml:space="preserve"> Е.</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Е. Феминизм и постмодернизм: к вопросу о теоретических основаниях гендерных исследований. Е.Е. Агафонова, Л.Ю. Мещерякова. Гендерные стереотипы в современной России, под ред. И.Б.Назаровой, Е.В.Лобза. М.: Макс-пресс, 2007.  С.23-39.</w:t>
      </w:r>
    </w:p>
    <w:p w:rsidR="007C5F35" w:rsidRPr="00864DBB" w:rsidRDefault="007C5F35" w:rsidP="00B113E6">
      <w:pPr>
        <w:pStyle w:val="Default"/>
        <w:numPr>
          <w:ilvl w:val="0"/>
          <w:numId w:val="9"/>
        </w:numPr>
        <w:spacing w:line="360" w:lineRule="auto"/>
        <w:ind w:left="0" w:firstLine="709"/>
        <w:jc w:val="both"/>
        <w:rPr>
          <w:color w:val="000000" w:themeColor="text1"/>
          <w:sz w:val="28"/>
          <w:szCs w:val="28"/>
        </w:rPr>
      </w:pPr>
      <w:r w:rsidRPr="00864DBB">
        <w:rPr>
          <w:color w:val="000000" w:themeColor="text1"/>
          <w:sz w:val="28"/>
          <w:szCs w:val="28"/>
        </w:rPr>
        <w:t>Арутюнова</w:t>
      </w:r>
      <w:r w:rsidR="006C1C0B" w:rsidRPr="006C1C0B">
        <w:rPr>
          <w:color w:val="000000" w:themeColor="text1"/>
          <w:sz w:val="28"/>
          <w:szCs w:val="28"/>
        </w:rPr>
        <w:t xml:space="preserve"> </w:t>
      </w:r>
      <w:r w:rsidRPr="00864DBB">
        <w:rPr>
          <w:color w:val="000000" w:themeColor="text1"/>
          <w:sz w:val="28"/>
          <w:szCs w:val="28"/>
        </w:rPr>
        <w:t xml:space="preserve">Н.Д. Дискурс / Н.Д. Арутюнова // Лингвистический энциклопедический словарь. ‒ М.: «Советская энциклопедия», 1990. ‒ 688 с. </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Белова</w:t>
      </w:r>
      <w:r w:rsidR="007C5F35" w:rsidRPr="00864DBB">
        <w:rPr>
          <w:rFonts w:cs="Times New Roman"/>
          <w:color w:val="000000" w:themeColor="text1"/>
          <w:sz w:val="28"/>
          <w:szCs w:val="28"/>
          <w:lang w:val="ru-RU" w:eastAsia="ru-RU" w:bidi="ar-SA"/>
        </w:rPr>
        <w:t xml:space="preserve"> Т.М. Гендерная метафора как отражение культурного концепта «маскулинность» во французском языке: дис. ... канд. филол. наук: 10.02.19 / Белова Татьяна Мухорамовна. Кемерово, 2007.  270 с.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Берн Ш. Гендерная психология. Спб.: Еврознак, 2001.  320 с. </w:t>
      </w:r>
    </w:p>
    <w:p w:rsidR="00A96CBF"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Богуславская</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В.</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В. Моделирование текста: лингвосоциокультурная концепция. Анализ журналистских текстов / В.В. Богуславская. ‒ М.: УРСС Эдиториал, 2008. ‒ 280 с. </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rPr>
        <w:t>ван Дейк</w:t>
      </w:r>
      <w:r w:rsidRPr="00435692">
        <w:rPr>
          <w:rFonts w:cs="Times New Roman"/>
          <w:color w:val="000000" w:themeColor="text1"/>
          <w:sz w:val="28"/>
          <w:szCs w:val="28"/>
          <w:lang w:val="ru-RU"/>
        </w:rPr>
        <w:t xml:space="preserve"> </w:t>
      </w:r>
      <w:r w:rsidR="007C5F35" w:rsidRPr="00864DBB">
        <w:rPr>
          <w:rFonts w:cs="Times New Roman"/>
          <w:color w:val="000000" w:themeColor="text1"/>
          <w:sz w:val="28"/>
          <w:szCs w:val="28"/>
          <w:lang w:val="ru-RU"/>
        </w:rPr>
        <w:t xml:space="preserve">Т. Язык. Познание. Коммуникация / Т. ван Дейк. ‒ М.: Прогресс,1989. ‒ 312 с.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Воронина О.А. Традиционные философские, социологические и психологические теории пола. Теория и методология гендерных исследований. Курс лекций. М.: МФФ, 2001.  С.29-94.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Гилярова К. А.</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Такая Девочка-Девочка. Семантика Редупликации Существительных в Русской Разговорной Речи и Языке Интернета // Кибрик А. Е. (Ред.) Компьютерная лингвистика и интеллектуальные технологии. По </w:t>
      </w:r>
      <w:r w:rsidRPr="00864DBB">
        <w:rPr>
          <w:rFonts w:cs="Times New Roman"/>
          <w:color w:val="000000" w:themeColor="text1"/>
          <w:sz w:val="28"/>
          <w:szCs w:val="28"/>
          <w:lang w:val="ru-RU" w:eastAsia="ru-RU" w:bidi="ar-SA"/>
        </w:rPr>
        <w:lastRenderedPageBreak/>
        <w:t>материалам ежегодной Международной конференции "Диалог" (2010). Т. 9. Вып. 16. М.: РГГУ, 2010. С. 90–96.</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Горбунова</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М. Ю. Феминизм и проблемы гендерной лингвистики [Текст] Вестник Адыгейского государственного университета, Филология и искусствоведение.  2008.  № 3.  С. 14-16.</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Горошко Е. И. Гендерная проблематика в языкознании. Введение в гендерные исследования: учеб. пособие: в 2-х ч. под ред. И. Жеребкиной. СПб.: Алетейя, 2001. Ч. 1. С. 508-542.</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Гревцева А.</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А. Парадигмы постмодернистского стиля мышления. Вестник ТГУ.  2008.  № 5.  С. 374–379.</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Гриценко Е. С. Язык как средство конструирования гендера: автореф. дис. ... д-ра филол. наук: 10.02.01. — Тамбов, 2005. — 48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Добросклонская Т.</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Г. Медиадискурс как объект лингвистики и межкультурной коммуникации // Вестник Московского университета. Серия 10. Журналистика. 2006. №2.  </w:t>
      </w:r>
    </w:p>
    <w:p w:rsidR="007C5F35" w:rsidRPr="00864DBB" w:rsidRDefault="006C1C0B" w:rsidP="00B113E6">
      <w:pPr>
        <w:pStyle w:val="Default"/>
        <w:numPr>
          <w:ilvl w:val="0"/>
          <w:numId w:val="9"/>
        </w:numPr>
        <w:spacing w:line="360" w:lineRule="auto"/>
        <w:ind w:left="0" w:firstLine="709"/>
        <w:jc w:val="both"/>
        <w:rPr>
          <w:color w:val="000000" w:themeColor="text1"/>
          <w:sz w:val="28"/>
          <w:szCs w:val="28"/>
        </w:rPr>
      </w:pPr>
      <w:r>
        <w:rPr>
          <w:color w:val="000000" w:themeColor="text1"/>
          <w:sz w:val="28"/>
          <w:szCs w:val="28"/>
        </w:rPr>
        <w:t>Добросклонская</w:t>
      </w:r>
      <w:r w:rsidRPr="006C1C0B">
        <w:rPr>
          <w:color w:val="000000" w:themeColor="text1"/>
          <w:sz w:val="28"/>
          <w:szCs w:val="28"/>
        </w:rPr>
        <w:t xml:space="preserve"> </w:t>
      </w:r>
      <w:r w:rsidR="007C5F35" w:rsidRPr="00864DBB">
        <w:rPr>
          <w:color w:val="000000" w:themeColor="text1"/>
          <w:sz w:val="28"/>
          <w:szCs w:val="28"/>
        </w:rPr>
        <w:t>Т.</w:t>
      </w:r>
      <w:r w:rsidRPr="006C1C0B">
        <w:rPr>
          <w:color w:val="000000" w:themeColor="text1"/>
          <w:sz w:val="28"/>
          <w:szCs w:val="28"/>
        </w:rPr>
        <w:t xml:space="preserve"> </w:t>
      </w:r>
      <w:r w:rsidR="007C5F35" w:rsidRPr="00864DBB">
        <w:rPr>
          <w:color w:val="000000" w:themeColor="text1"/>
          <w:sz w:val="28"/>
          <w:szCs w:val="28"/>
        </w:rPr>
        <w:t xml:space="preserve">Г. Массмедийный дискурс как объект научного описания / Т.Г. Добросклонская // Научные ведомости. Серия «Гуманитарные науки». ‒ 2014. ‒ № 13 (184). ‒ Выпуск 22. ‒ С. 181‒187. </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Жеребкина</w:t>
      </w:r>
      <w:r w:rsidR="007C5F35" w:rsidRPr="00864DBB">
        <w:rPr>
          <w:rFonts w:cs="Times New Roman"/>
          <w:color w:val="000000" w:themeColor="text1"/>
          <w:sz w:val="28"/>
          <w:szCs w:val="28"/>
          <w:lang w:val="ru-RU" w:eastAsia="ru-RU" w:bidi="ar-SA"/>
        </w:rPr>
        <w:t xml:space="preserve"> И.</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А. Введение в гендерные исследования: учеб. пособие, под ред. И.А. Жеребкиной. Харьков: ХЦГИ, 2001; СПб.: Алетейя, 2001. С. 708.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Завершинская Н. От рационалистической иллюзии к новому ценностному измерению гендерного субъекта. Бренное и вечное: прошлое в настоящем и будущем философии и культуры. Материалы Всероссийской научной конференции, посвященной 10-летию Новгородского государственного университета имени Ярослава Мудрого. 27-29 октября 2003г.  Великий Новгород, 2003.  С. 87-92</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Зиновьева Е. С. Языковые механизмы конструирования маскулинности и феминности в дискурсе глянцевых журналов (на материале </w:t>
      </w:r>
      <w:r w:rsidRPr="00864DBB">
        <w:rPr>
          <w:rFonts w:cs="Times New Roman"/>
          <w:color w:val="000000" w:themeColor="text1"/>
          <w:sz w:val="28"/>
          <w:szCs w:val="28"/>
          <w:lang w:val="ru-RU" w:eastAsia="ru-RU" w:bidi="ar-SA"/>
        </w:rPr>
        <w:lastRenderedPageBreak/>
        <w:t>английского и русского языков): дисс. … к. филол. н. Ярославль, 2018. С. 235.</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Зиновьева Е.С. Лингвистические средства дискурсивной репрезентации маскулинности и феминности. Филологические науки в МГИМО. 2019. 20(4) с. 30-39.</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Зыкова</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И.</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В. Гендерный компонент в структуре и семантике фразеологических единиц современного английского языка: дис. ... канд. филол. наук: 10.02.04 / Зыкова Ирина Владимировна. ‒ Москва, 2002. ‒ 219 с.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Ильин И.П. Постмодернизм от истоков до конца столетия: эволюция научного мифа. М.: Интрада, 1998.  255 с.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Ильин И.П. Постструктурализм. Деконструктивизм. Постмодернизм. – М.: Интрада, 1996. – 252 с. </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Калугина</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Е.</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Н. Когнитивные деривационные маркеры в номинациях гендерных концептов субстандарта английского языка. Вестник ЮУрГУ. Серия «Лингвистика». Выпуск 13.  2011.  № 22. С. 10‒13. </w:t>
      </w:r>
    </w:p>
    <w:p w:rsidR="007C5F35" w:rsidRPr="00864DBB" w:rsidRDefault="006C1C0B" w:rsidP="00B113E6">
      <w:pPr>
        <w:pStyle w:val="Default"/>
        <w:numPr>
          <w:ilvl w:val="0"/>
          <w:numId w:val="9"/>
        </w:numPr>
        <w:spacing w:line="360" w:lineRule="auto"/>
        <w:ind w:left="0" w:firstLine="709"/>
        <w:jc w:val="both"/>
        <w:rPr>
          <w:color w:val="000000" w:themeColor="text1"/>
          <w:sz w:val="28"/>
          <w:szCs w:val="28"/>
        </w:rPr>
      </w:pPr>
      <w:r>
        <w:rPr>
          <w:color w:val="000000" w:themeColor="text1"/>
          <w:sz w:val="28"/>
          <w:szCs w:val="28"/>
        </w:rPr>
        <w:t>Карасик</w:t>
      </w:r>
      <w:r w:rsidR="007C5F35" w:rsidRPr="00864DBB">
        <w:rPr>
          <w:color w:val="000000" w:themeColor="text1"/>
          <w:sz w:val="28"/>
          <w:szCs w:val="28"/>
        </w:rPr>
        <w:t xml:space="preserve"> В.</w:t>
      </w:r>
      <w:r w:rsidRPr="006C1C0B">
        <w:rPr>
          <w:color w:val="000000" w:themeColor="text1"/>
          <w:sz w:val="28"/>
          <w:szCs w:val="28"/>
        </w:rPr>
        <w:t xml:space="preserve"> </w:t>
      </w:r>
      <w:r w:rsidR="007C5F35" w:rsidRPr="00864DBB">
        <w:rPr>
          <w:color w:val="000000" w:themeColor="text1"/>
          <w:sz w:val="28"/>
          <w:szCs w:val="28"/>
        </w:rPr>
        <w:t xml:space="preserve">И. О типах дискурса / В.И. Карасик // Языковая личность: институциональный и персональный дискурс: сб. науч. трудов / под ред. В.И. Карасика, Г.Г. Слышкина. – Волгоград: Перемена, 2000. – С. 5‒20. </w:t>
      </w:r>
    </w:p>
    <w:p w:rsidR="007C5F35" w:rsidRPr="00864DBB" w:rsidRDefault="00221038" w:rsidP="00B113E6">
      <w:pPr>
        <w:pStyle w:val="Default"/>
        <w:numPr>
          <w:ilvl w:val="0"/>
          <w:numId w:val="9"/>
        </w:numPr>
        <w:spacing w:line="360" w:lineRule="auto"/>
        <w:ind w:left="0" w:firstLine="709"/>
        <w:jc w:val="both"/>
        <w:rPr>
          <w:color w:val="000000" w:themeColor="text1"/>
          <w:sz w:val="28"/>
          <w:szCs w:val="28"/>
        </w:rPr>
      </w:pPr>
      <w:r w:rsidRPr="00864DBB">
        <w:rPr>
          <w:color w:val="000000" w:themeColor="text1"/>
          <w:sz w:val="28"/>
          <w:szCs w:val="28"/>
        </w:rPr>
        <w:t xml:space="preserve">Каюмова </w:t>
      </w:r>
      <w:r w:rsidR="007C5F35" w:rsidRPr="00864DBB">
        <w:rPr>
          <w:color w:val="000000" w:themeColor="text1"/>
          <w:sz w:val="28"/>
          <w:szCs w:val="28"/>
        </w:rPr>
        <w:t>Э.</w:t>
      </w:r>
      <w:r w:rsidRPr="00864DBB">
        <w:rPr>
          <w:color w:val="000000" w:themeColor="text1"/>
          <w:sz w:val="28"/>
          <w:szCs w:val="28"/>
        </w:rPr>
        <w:t xml:space="preserve"> </w:t>
      </w:r>
      <w:r w:rsidR="007C5F35" w:rsidRPr="00864DBB">
        <w:rPr>
          <w:color w:val="000000" w:themeColor="text1"/>
          <w:sz w:val="28"/>
          <w:szCs w:val="28"/>
        </w:rPr>
        <w:t xml:space="preserve">Р. Сопоставительный анализ языковых особенностей женских и мужских глянцевых журналов: автореф. дис. … канд. филол. наук: 10.02.01 / Каюмова Эльмира Ришатовна. ‒ Уфа, 2012. – 22 с.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Кирилина А. В. Освещение связи языка и пола в истории лингвистики. Теория и методология гендерных исследований: курс лекций, под общ. ред. О. А. Ворониной. М.: Московский центр гендерных исследований, 2001. С. 366-381.</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Кирилина А. В., Томская М. В. Лингвистические гендерные исследования. Отечественные записки. 2005. № 2. С. 3-4.</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Кирилина</w:t>
      </w:r>
      <w:r w:rsidR="007C5F35" w:rsidRPr="00864DBB">
        <w:rPr>
          <w:rFonts w:cs="Times New Roman"/>
          <w:color w:val="000000" w:themeColor="text1"/>
          <w:sz w:val="28"/>
          <w:szCs w:val="28"/>
          <w:lang w:val="ru-RU" w:eastAsia="ru-RU" w:bidi="ar-SA"/>
        </w:rPr>
        <w:t xml:space="preserve"> А.</w:t>
      </w:r>
      <w:r w:rsidRPr="00864DB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В. Гендерные исследования в лингвистике и коммуникации / А.В. Кириллина. – М.: РОССПЭН, 2004. – 252 с. </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Кирилина</w:t>
      </w:r>
      <w:r w:rsidR="007C5F35" w:rsidRPr="00864DBB">
        <w:rPr>
          <w:rFonts w:cs="Times New Roman"/>
          <w:color w:val="000000" w:themeColor="text1"/>
          <w:sz w:val="28"/>
          <w:szCs w:val="28"/>
          <w:lang w:val="ru-RU" w:eastAsia="ru-RU" w:bidi="ar-SA"/>
        </w:rPr>
        <w:t xml:space="preserve"> А.</w:t>
      </w:r>
      <w:r w:rsidRPr="00864DB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В. Исследование гендера в лингвистических научных дисциплинах. Гендерные образование в системе высшей и средней школы: состояние и перспективы: Материалы международной научной конференции, Иваново, 24‒25 июня 2003 г. Иваново: Ивановский государственный университет, 2003.  С.132‒138.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Кирили</w:t>
      </w:r>
      <w:r w:rsidR="00221038" w:rsidRPr="00864DBB">
        <w:rPr>
          <w:rFonts w:cs="Times New Roman"/>
          <w:color w:val="000000" w:themeColor="text1"/>
          <w:sz w:val="28"/>
          <w:szCs w:val="28"/>
          <w:lang w:val="ru-RU" w:eastAsia="ru-RU" w:bidi="ar-SA"/>
        </w:rPr>
        <w:t>на</w:t>
      </w:r>
      <w:r w:rsidRPr="00864DBB">
        <w:rPr>
          <w:rFonts w:cs="Times New Roman"/>
          <w:color w:val="000000" w:themeColor="text1"/>
          <w:sz w:val="28"/>
          <w:szCs w:val="28"/>
          <w:lang w:val="ru-RU" w:eastAsia="ru-RU" w:bidi="ar-SA"/>
        </w:rPr>
        <w:t xml:space="preserve"> А.</w:t>
      </w:r>
      <w:r w:rsidR="00221038"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В. Лингвистические гендерные исследования как проявление смены эпистемы в гуманитарном знании. Вестник Военного университета.  № 4 (24).  2010.  С. 110‒114.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Клюшкина О.Б. Гендерные исследования. Социологическая энциклопедия. В 2-х т. Т. 1. М., 2003. С. 203.</w:t>
      </w:r>
    </w:p>
    <w:p w:rsidR="007C5F35" w:rsidRPr="00864DBB" w:rsidRDefault="006C1C0B"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Pr>
          <w:rFonts w:cs="Times New Roman"/>
          <w:color w:val="000000" w:themeColor="text1"/>
          <w:sz w:val="28"/>
          <w:szCs w:val="28"/>
          <w:lang w:val="ru-RU" w:eastAsia="ru-RU" w:bidi="ar-SA"/>
        </w:rPr>
        <w:t>Коробейникова</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А.</w:t>
      </w:r>
      <w:r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А. Мужчина глазами женщины: лексический аспект: на материале женской поэзии XX века: дис. ... канд. филол. наук: 10.02.01 / Коробейникова Анна Александровна. ‒ Оренбург, 2008. ‒ 173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Краснова Е. В. Роль метафоры в создании композитов (на материале датского языка) // Вестник СПбГУ. Язык и литература. 2007. №3-II.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Краснова Е.</w:t>
      </w:r>
      <w:r w:rsidR="00221038"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В. Особенности копулятивных сложных слов в датском языке // Скандинавская филология. 2017. №1.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Красных В.</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В. Структура коммуникации в свете лингво-когнитивного подхода (коммуникативный акт, дискурс, текст). Дисс. … докт. филол. наук. М., 1999. </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ru-RU"/>
        </w:rPr>
      </w:pPr>
      <w:r w:rsidRPr="00864DBB">
        <w:rPr>
          <w:rFonts w:cs="Times New Roman"/>
          <w:color w:val="000000" w:themeColor="text1"/>
          <w:sz w:val="28"/>
          <w:szCs w:val="28"/>
          <w:lang w:val="ru-RU"/>
        </w:rPr>
        <w:t>Кустова О.</w:t>
      </w:r>
      <w:r w:rsidR="006C1C0B" w:rsidRPr="006C1C0B">
        <w:rPr>
          <w:rFonts w:cs="Times New Roman"/>
          <w:color w:val="000000" w:themeColor="text1"/>
          <w:sz w:val="28"/>
          <w:szCs w:val="28"/>
          <w:lang w:val="ru-RU"/>
        </w:rPr>
        <w:t xml:space="preserve"> </w:t>
      </w:r>
      <w:r w:rsidRPr="00864DBB">
        <w:rPr>
          <w:rFonts w:cs="Times New Roman"/>
          <w:color w:val="000000" w:themeColor="text1"/>
          <w:sz w:val="28"/>
          <w:szCs w:val="28"/>
          <w:lang w:val="ru-RU"/>
        </w:rPr>
        <w:t>Л. Исследование гендерных стереотипов методом личностного семантического дифференциала / О.Л. Кустова // Практикум по гендерной психологии / Под ред. И.С. Клециной. – СПб.: Питер, 2003. – С. 218–242.</w:t>
      </w:r>
    </w:p>
    <w:p w:rsidR="00623D72" w:rsidRPr="00864DBB" w:rsidRDefault="00623D72"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ru-RU"/>
        </w:rPr>
      </w:pPr>
      <w:r w:rsidRPr="00864DBB">
        <w:rPr>
          <w:rFonts w:cs="Times New Roman"/>
          <w:color w:val="000000" w:themeColor="text1"/>
          <w:sz w:val="28"/>
          <w:szCs w:val="28"/>
          <w:shd w:val="clear" w:color="auto" w:fill="FFFFFF"/>
          <w:lang w:val="ru-RU"/>
        </w:rPr>
        <w:t>Лалетина А.</w:t>
      </w:r>
      <w:r w:rsidR="006C1C0B" w:rsidRPr="006C1C0B">
        <w:rPr>
          <w:rFonts w:cs="Times New Roman"/>
          <w:color w:val="000000" w:themeColor="text1"/>
          <w:sz w:val="28"/>
          <w:szCs w:val="28"/>
          <w:shd w:val="clear" w:color="auto" w:fill="FFFFFF"/>
          <w:lang w:val="ru-RU"/>
        </w:rPr>
        <w:t xml:space="preserve"> </w:t>
      </w:r>
      <w:r w:rsidRPr="00864DBB">
        <w:rPr>
          <w:rFonts w:cs="Times New Roman"/>
          <w:color w:val="000000" w:themeColor="text1"/>
          <w:sz w:val="28"/>
          <w:szCs w:val="28"/>
          <w:shd w:val="clear" w:color="auto" w:fill="FFFFFF"/>
          <w:lang w:val="ru-RU"/>
        </w:rPr>
        <w:t>О. Языковое конструирование гендера в журналах об образе жизни : на материале английского языка : дис. ... канд. филол. нау : 10.02.04 / Лалетина Александра Олеговна. - Нижний Новгород, 2007.- 185 с.</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ru-RU"/>
        </w:rPr>
      </w:pPr>
      <w:r w:rsidRPr="00864DBB">
        <w:rPr>
          <w:rFonts w:cs="Times New Roman"/>
          <w:iCs/>
          <w:color w:val="000000" w:themeColor="text1"/>
          <w:sz w:val="28"/>
          <w:szCs w:val="28"/>
          <w:shd w:val="clear" w:color="auto" w:fill="FFFFFF"/>
          <w:lang w:val="ru-RU"/>
        </w:rPr>
        <w:t>Лотман Ю.</w:t>
      </w:r>
      <w:r w:rsidR="006C1C0B" w:rsidRPr="006C1C0B">
        <w:rPr>
          <w:rFonts w:cs="Times New Roman"/>
          <w:iCs/>
          <w:color w:val="000000" w:themeColor="text1"/>
          <w:sz w:val="28"/>
          <w:szCs w:val="28"/>
          <w:shd w:val="clear" w:color="auto" w:fill="FFFFFF"/>
          <w:lang w:val="ru-RU"/>
        </w:rPr>
        <w:t xml:space="preserve"> </w:t>
      </w:r>
      <w:r w:rsidRPr="00864DBB">
        <w:rPr>
          <w:rFonts w:cs="Times New Roman"/>
          <w:iCs/>
          <w:color w:val="000000" w:themeColor="text1"/>
          <w:sz w:val="28"/>
          <w:szCs w:val="28"/>
          <w:shd w:val="clear" w:color="auto" w:fill="FFFFFF"/>
          <w:lang w:val="ru-RU"/>
        </w:rPr>
        <w:t>М.</w:t>
      </w:r>
      <w:r w:rsidRPr="00864DBB">
        <w:rPr>
          <w:rFonts w:cs="Times New Roman"/>
          <w:iCs/>
          <w:color w:val="000000" w:themeColor="text1"/>
          <w:sz w:val="28"/>
          <w:szCs w:val="28"/>
          <w:shd w:val="clear" w:color="auto" w:fill="FFFFFF"/>
        </w:rPr>
        <w:t> </w:t>
      </w:r>
      <w:r w:rsidRPr="00864DBB">
        <w:rPr>
          <w:rFonts w:cs="Times New Roman"/>
          <w:color w:val="000000" w:themeColor="text1"/>
          <w:sz w:val="28"/>
          <w:szCs w:val="28"/>
          <w:shd w:val="clear" w:color="auto" w:fill="FFFFFF"/>
          <w:lang w:val="ru-RU"/>
        </w:rPr>
        <w:t>Память в культурологическом освещении // Лотман Ю.М. Избранные статьи. Т. 1. - Таллинн, 1992. — С. 200 – 202.</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Неупокоева</w:t>
      </w:r>
      <w:r w:rsidR="00AA015A" w:rsidRPr="00864DBB">
        <w:rPr>
          <w:rFonts w:cs="Times New Roman"/>
          <w:color w:val="000000" w:themeColor="text1"/>
          <w:sz w:val="28"/>
          <w:szCs w:val="28"/>
          <w:lang w:val="ru-RU" w:eastAsia="ru-RU" w:bidi="ar-SA"/>
        </w:rPr>
        <w:t xml:space="preserve"> А. В.</w:t>
      </w:r>
      <w:r w:rsidRPr="00864DBB">
        <w:rPr>
          <w:rFonts w:cs="Times New Roman"/>
          <w:color w:val="000000" w:themeColor="text1"/>
          <w:sz w:val="28"/>
          <w:szCs w:val="28"/>
          <w:lang w:val="ru-RU" w:eastAsia="ru-RU" w:bidi="ar-SA"/>
        </w:rPr>
        <w:t xml:space="preserve"> Гендерный подход к наименованию лиц : [монография] / А.В. Неупокоева. – Хабаровск : Изд-во Тихоокеан. гос. ун-та, 2018. – 128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Обухова Е. Н. Концептуальные основания современной философии гендера // Актуальные проблемы гуманитарных и естественных наук. № 10 (57).  2013.</w:t>
      </w:r>
    </w:p>
    <w:p w:rsidR="007C5F35" w:rsidRPr="00864DBB" w:rsidRDefault="007C5F35" w:rsidP="00B113E6">
      <w:pPr>
        <w:pStyle w:val="Default"/>
        <w:numPr>
          <w:ilvl w:val="0"/>
          <w:numId w:val="9"/>
        </w:numPr>
        <w:spacing w:line="360" w:lineRule="auto"/>
        <w:ind w:left="0" w:firstLine="709"/>
        <w:jc w:val="both"/>
        <w:rPr>
          <w:color w:val="000000" w:themeColor="text1"/>
          <w:sz w:val="28"/>
          <w:szCs w:val="28"/>
        </w:rPr>
      </w:pPr>
      <w:r w:rsidRPr="00864DBB">
        <w:rPr>
          <w:color w:val="000000" w:themeColor="text1"/>
          <w:sz w:val="28"/>
          <w:szCs w:val="28"/>
        </w:rPr>
        <w:t>Окольская, Л.</w:t>
      </w:r>
      <w:r w:rsidR="006C1C0B" w:rsidRPr="006C1C0B">
        <w:rPr>
          <w:color w:val="000000" w:themeColor="text1"/>
          <w:sz w:val="28"/>
          <w:szCs w:val="28"/>
        </w:rPr>
        <w:t xml:space="preserve"> </w:t>
      </w:r>
      <w:r w:rsidRPr="00864DBB">
        <w:rPr>
          <w:color w:val="000000" w:themeColor="text1"/>
          <w:sz w:val="28"/>
          <w:szCs w:val="28"/>
        </w:rPr>
        <w:t xml:space="preserve">А. Жизненные проекты и правила для девушек в российских глянцевых журналах / Л.А. Окольская, М.В. Комогорцева // Социологический журнал. ‒ 2010. ‒ № 2. ‒ С. 68‒91. </w:t>
      </w:r>
    </w:p>
    <w:p w:rsidR="00A96CBF"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Полевая И. В. Речевые гендерные стереотипы и их реализация в российском аналитическом телевизионном дискурсе (на материале ток-шоу "Диалог" и "В фокусе" телеканала РБК-ТВ): дисс. … к. филол. н. М., 2014. 204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Полонский</w:t>
      </w:r>
      <w:r w:rsidR="00221038" w:rsidRPr="00864DBB">
        <w:rPr>
          <w:rFonts w:cs="Times New Roman"/>
          <w:color w:val="000000" w:themeColor="text1"/>
          <w:sz w:val="28"/>
          <w:szCs w:val="28"/>
          <w:lang w:val="ru-RU" w:eastAsia="ru-RU" w:bidi="ar-SA"/>
        </w:rPr>
        <w:t xml:space="preserve"> А. В. </w:t>
      </w:r>
      <w:r w:rsidRPr="00864DBB">
        <w:rPr>
          <w:rFonts w:cs="Times New Roman"/>
          <w:color w:val="000000" w:themeColor="text1"/>
          <w:sz w:val="28"/>
          <w:szCs w:val="28"/>
          <w:lang w:val="ru-RU" w:eastAsia="ru-RU" w:bidi="ar-SA"/>
        </w:rPr>
        <w:t xml:space="preserve"> Медиа ‒ дискурс ‒ концепт: опыт проблемного осмысления // Современный дискурс-анализ. 2012. № 3 </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Попова</w:t>
      </w:r>
      <w:r w:rsidR="007C5F35" w:rsidRPr="00864DBB">
        <w:rPr>
          <w:rFonts w:cs="Times New Roman"/>
          <w:color w:val="000000" w:themeColor="text1"/>
          <w:sz w:val="28"/>
          <w:szCs w:val="28"/>
          <w:lang w:val="ru-RU" w:eastAsia="ru-RU" w:bidi="ar-SA"/>
        </w:rPr>
        <w:t xml:space="preserve"> Т.</w:t>
      </w:r>
      <w:r w:rsidRPr="00864DB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Г. Национально-культурная семантика языка и когнитивно-социокоммуникативные аспекты (на материале английского, немецкого и русского языков): дис. ... к. филол. наук. М., 2004. 288 c. </w:t>
      </w:r>
    </w:p>
    <w:p w:rsidR="00A96CBF"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Пронина Е. С. Языковые средства формирования образа женщины-политика в англоязычной прессе: диссертация ... к. филол. наук. М., 2015.  203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Прохоров Ю.</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Е. Национальные социокультурные стереотипы речевого общения и их роль в обучении русскому языку иностранцев. М., 1997. </w:t>
      </w:r>
    </w:p>
    <w:p w:rsidR="00A96CBF"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Ратников В.</w:t>
      </w:r>
      <w:r w:rsidR="00221038"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П. Постмодернизм: истоки, становление, сущность // Философия иобщество.  2002.  № 4 (29).  С. 120–132.</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Рябов </w:t>
      </w:r>
      <w:r w:rsidR="007C5F35" w:rsidRPr="00864DBB">
        <w:rPr>
          <w:rFonts w:cs="Times New Roman"/>
          <w:color w:val="000000" w:themeColor="text1"/>
          <w:sz w:val="28"/>
          <w:szCs w:val="28"/>
          <w:lang w:val="ru-RU" w:eastAsia="ru-RU" w:bidi="ar-SA"/>
        </w:rPr>
        <w:t>О.</w:t>
      </w:r>
      <w:r w:rsidRPr="00864DB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В. Женщина и женственность в философии серебряного века. Иваново: Ивановский государственный университет, 1997. 160 с.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Са</w:t>
      </w:r>
      <w:r w:rsidR="00221038" w:rsidRPr="00864DBB">
        <w:rPr>
          <w:rFonts w:cs="Times New Roman"/>
          <w:color w:val="000000" w:themeColor="text1"/>
          <w:sz w:val="28"/>
          <w:szCs w:val="28"/>
          <w:lang w:val="ru-RU" w:eastAsia="ru-RU" w:bidi="ar-SA"/>
        </w:rPr>
        <w:t xml:space="preserve">мотуга </w:t>
      </w:r>
      <w:r w:rsidRPr="00864DBB">
        <w:rPr>
          <w:rFonts w:cs="Times New Roman"/>
          <w:color w:val="000000" w:themeColor="text1"/>
          <w:sz w:val="28"/>
          <w:szCs w:val="28"/>
          <w:lang w:val="ru-RU" w:eastAsia="ru-RU" w:bidi="ar-SA"/>
        </w:rPr>
        <w:t xml:space="preserve">Е. А. Лингвокогнитивные особенности дискурса глянцевых журналов: гендерный аспект : на материале российской версии </w:t>
      </w:r>
      <w:r w:rsidRPr="00864DBB">
        <w:rPr>
          <w:rFonts w:cs="Times New Roman"/>
          <w:color w:val="000000" w:themeColor="text1"/>
          <w:sz w:val="28"/>
          <w:szCs w:val="28"/>
          <w:lang w:val="ru-RU" w:eastAsia="ru-RU" w:bidi="ar-SA"/>
        </w:rPr>
        <w:lastRenderedPageBreak/>
        <w:t>журнала "Cosmopolitan" за 2005-2011 гг. дисс ... к. филол. наук. Белгород,  2012.  204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Серова И.</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Г. Социокультурный конструкт «гендер» в интерпретативном пространстве языка и дискурса: дисс.  … к. филол. наук. СПб., 2017. 369 с.</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Силинский</w:t>
      </w:r>
      <w:r w:rsidR="007C5F35" w:rsidRPr="00864DBB">
        <w:rPr>
          <w:rFonts w:cs="Times New Roman"/>
          <w:color w:val="000000" w:themeColor="text1"/>
          <w:sz w:val="28"/>
          <w:szCs w:val="28"/>
          <w:lang w:val="ru-RU" w:eastAsia="ru-RU" w:bidi="ar-SA"/>
        </w:rPr>
        <w:t xml:space="preserve"> С.</w:t>
      </w:r>
      <w:r w:rsidR="006C1C0B" w:rsidRPr="006C1C0B">
        <w:rPr>
          <w:rFonts w:cs="Times New Roman"/>
          <w:color w:val="000000" w:themeColor="text1"/>
          <w:sz w:val="28"/>
          <w:szCs w:val="28"/>
          <w:lang w:val="ru-RU" w:eastAsia="ru-RU" w:bidi="ar-SA"/>
        </w:rPr>
        <w:t xml:space="preserve"> </w:t>
      </w:r>
      <w:r w:rsidR="007C5F35" w:rsidRPr="00864DBB">
        <w:rPr>
          <w:rFonts w:cs="Times New Roman"/>
          <w:color w:val="000000" w:themeColor="text1"/>
          <w:sz w:val="28"/>
          <w:szCs w:val="28"/>
          <w:lang w:val="ru-RU" w:eastAsia="ru-RU" w:bidi="ar-SA"/>
        </w:rPr>
        <w:t xml:space="preserve">В. Речевая вариативность слова: на материале английских имен лица. ‒ СПб.: Изд-воСПбГУ, 1995. ‒128 с. </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rPr>
      </w:pPr>
      <w:r w:rsidRPr="00864DBB">
        <w:rPr>
          <w:rFonts w:cs="Times New Roman"/>
          <w:color w:val="000000" w:themeColor="text1"/>
          <w:sz w:val="28"/>
          <w:szCs w:val="28"/>
          <w:lang w:val="ru-RU"/>
        </w:rPr>
        <w:t xml:space="preserve">Кожемякин Е. А. </w:t>
      </w:r>
      <w:r w:rsidR="007C5F35" w:rsidRPr="00864DBB">
        <w:rPr>
          <w:rFonts w:cs="Times New Roman"/>
          <w:color w:val="000000" w:themeColor="text1"/>
          <w:sz w:val="28"/>
          <w:szCs w:val="28"/>
          <w:lang w:val="ru-RU"/>
        </w:rPr>
        <w:t>Современный дискурс-анализ: повестка дня, проблематика, перспективы: коллективная монография / под ред. Е.А. Кожемякина, А.В. Полонского. – Белгород: ИД «Белгород», 2016. – 244 с.</w:t>
      </w:r>
    </w:p>
    <w:p w:rsidR="00A96CBF" w:rsidRPr="00864DBB" w:rsidRDefault="00221038" w:rsidP="00B113E6">
      <w:pPr>
        <w:pStyle w:val="Default"/>
        <w:numPr>
          <w:ilvl w:val="0"/>
          <w:numId w:val="9"/>
        </w:numPr>
        <w:spacing w:line="360" w:lineRule="auto"/>
        <w:ind w:left="0" w:firstLine="709"/>
        <w:jc w:val="both"/>
        <w:rPr>
          <w:color w:val="000000" w:themeColor="text1"/>
          <w:sz w:val="28"/>
          <w:szCs w:val="28"/>
        </w:rPr>
      </w:pPr>
      <w:r w:rsidRPr="00864DBB">
        <w:rPr>
          <w:color w:val="000000" w:themeColor="text1"/>
          <w:sz w:val="28"/>
          <w:szCs w:val="28"/>
        </w:rPr>
        <w:t>Федосеева</w:t>
      </w:r>
      <w:r w:rsidR="007C5F35" w:rsidRPr="00864DBB">
        <w:rPr>
          <w:color w:val="000000" w:themeColor="text1"/>
          <w:sz w:val="28"/>
          <w:szCs w:val="28"/>
        </w:rPr>
        <w:t xml:space="preserve"> Е.</w:t>
      </w:r>
      <w:r w:rsidRPr="00864DBB">
        <w:rPr>
          <w:color w:val="000000" w:themeColor="text1"/>
          <w:sz w:val="28"/>
          <w:szCs w:val="28"/>
        </w:rPr>
        <w:t xml:space="preserve"> </w:t>
      </w:r>
      <w:r w:rsidR="007C5F35" w:rsidRPr="00864DBB">
        <w:rPr>
          <w:color w:val="000000" w:themeColor="text1"/>
          <w:sz w:val="28"/>
          <w:szCs w:val="28"/>
        </w:rPr>
        <w:t xml:space="preserve">В. Когнитивные механизмы дискурсивного конструирования действительности в медиадискурсе (на материале статей о России в современных англоязычных средствах массовой информации): дис. … канд. филол. наук: 10.02.19 / Федосеева Елена Викторовна. ‒ Иркутск, 2016. ‒ 190 с. </w:t>
      </w:r>
    </w:p>
    <w:p w:rsidR="002042B8" w:rsidRPr="002042B8" w:rsidRDefault="002042B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2042B8">
        <w:rPr>
          <w:rFonts w:cs="Times New Roman"/>
          <w:color w:val="000000" w:themeColor="text1"/>
          <w:sz w:val="28"/>
          <w:szCs w:val="28"/>
          <w:shd w:val="clear" w:color="auto" w:fill="FFFFFF"/>
        </w:rPr>
        <w:t> </w:t>
      </w:r>
      <w:r w:rsidRPr="002042B8">
        <w:rPr>
          <w:rFonts w:cs="Times New Roman"/>
          <w:color w:val="000000" w:themeColor="text1"/>
          <w:sz w:val="28"/>
          <w:szCs w:val="28"/>
          <w:shd w:val="clear" w:color="auto" w:fill="FFFFFF"/>
          <w:lang w:val="ru-RU"/>
        </w:rPr>
        <w:t xml:space="preserve">Фуко, </w:t>
      </w:r>
      <w:r w:rsidRPr="002042B8">
        <w:rPr>
          <w:rFonts w:cs="Times New Roman"/>
          <w:color w:val="000000" w:themeColor="text1"/>
          <w:sz w:val="28"/>
          <w:szCs w:val="28"/>
          <w:shd w:val="clear" w:color="auto" w:fill="FFFFFF"/>
        </w:rPr>
        <w:t>M</w:t>
      </w:r>
      <w:r w:rsidRPr="002042B8">
        <w:rPr>
          <w:rFonts w:cs="Times New Roman"/>
          <w:color w:val="000000" w:themeColor="text1"/>
          <w:sz w:val="28"/>
          <w:szCs w:val="28"/>
          <w:shd w:val="clear" w:color="auto" w:fill="FFFFFF"/>
          <w:lang w:val="ru-RU"/>
        </w:rPr>
        <w:t>. Порядок дискурса [Текст] // Воля истине: по ту сторону знания, власти и сексуальности. Работы разных лет / Пер. с фр. / сост., комм, и послесл. С.Табачниковой. - М.: Касталь, 1996 . - 448 с.</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Халеева И.</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И. Гендер как интрига познания. Гендерный фактор в языке и коммуникации. Иваново, 1999. С. 5-9.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Чафонова А.</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Г. Современные представления о мужчинах и женщинах в датской лингвокультуре (образы «Сильной женщины» и «Слабого мужчины»). Вестник ВГУ. Серия: Лингвистика и межкультурная коммуникация. 2015. №2.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Чекалина А.</w:t>
      </w:r>
      <w:r w:rsidR="006C1C0B" w:rsidRPr="006C1C0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А. Гендерная психология: учебное пособие. 2-е изд. М., 2009.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Чер</w:t>
      </w:r>
      <w:r w:rsidR="00221038" w:rsidRPr="00864DBB">
        <w:rPr>
          <w:rFonts w:cs="Times New Roman"/>
          <w:color w:val="000000" w:themeColor="text1"/>
          <w:sz w:val="28"/>
          <w:szCs w:val="28"/>
          <w:lang w:val="ru-RU" w:eastAsia="ru-RU" w:bidi="ar-SA"/>
        </w:rPr>
        <w:t>ных</w:t>
      </w:r>
      <w:r w:rsidRPr="00864DBB">
        <w:rPr>
          <w:rFonts w:cs="Times New Roman"/>
          <w:color w:val="000000" w:themeColor="text1"/>
          <w:sz w:val="28"/>
          <w:szCs w:val="28"/>
          <w:lang w:val="ru-RU" w:eastAsia="ru-RU" w:bidi="ar-SA"/>
        </w:rPr>
        <w:t xml:space="preserve"> А.</w:t>
      </w:r>
      <w:r w:rsidR="00221038" w:rsidRPr="00864DBB">
        <w:rPr>
          <w:rFonts w:cs="Times New Roman"/>
          <w:color w:val="000000" w:themeColor="text1"/>
          <w:sz w:val="28"/>
          <w:szCs w:val="28"/>
          <w:lang w:val="ru-RU" w:eastAsia="ru-RU" w:bidi="ar-SA"/>
        </w:rPr>
        <w:t xml:space="preserve"> </w:t>
      </w:r>
      <w:r w:rsidRPr="00864DBB">
        <w:rPr>
          <w:rFonts w:cs="Times New Roman"/>
          <w:color w:val="000000" w:themeColor="text1"/>
          <w:sz w:val="28"/>
          <w:szCs w:val="28"/>
          <w:lang w:val="ru-RU" w:eastAsia="ru-RU" w:bidi="ar-SA"/>
        </w:rPr>
        <w:t xml:space="preserve">И. Мир современных медиа. М.: Территория будущего, 2007.  312 с. </w:t>
      </w:r>
    </w:p>
    <w:p w:rsidR="007C5F35" w:rsidRPr="00864DBB" w:rsidRDefault="00221038" w:rsidP="00B113E6">
      <w:pPr>
        <w:pStyle w:val="a3"/>
        <w:numPr>
          <w:ilvl w:val="0"/>
          <w:numId w:val="9"/>
        </w:numPr>
        <w:spacing w:after="0" w:line="360" w:lineRule="auto"/>
        <w:ind w:left="0" w:firstLine="709"/>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Чурушкина</w:t>
      </w:r>
      <w:r w:rsidR="007C5F35" w:rsidRPr="00864DBB">
        <w:rPr>
          <w:rFonts w:cs="Times New Roman"/>
          <w:color w:val="000000" w:themeColor="text1"/>
          <w:sz w:val="28"/>
          <w:szCs w:val="28"/>
          <w:lang w:val="ru-RU" w:eastAsia="ru-RU" w:bidi="ar-SA"/>
        </w:rPr>
        <w:t xml:space="preserve"> А. Н. Гендерные исследования: из истории терминологии [Текст] Гуманитарные исследования.  2007. № 3. С. 97-100.</w:t>
      </w:r>
      <w:r w:rsidR="007C5F35" w:rsidRPr="00864DBB">
        <w:rPr>
          <w:rFonts w:cs="Times New Roman"/>
          <w:color w:val="000000" w:themeColor="text1"/>
          <w:sz w:val="28"/>
          <w:szCs w:val="28"/>
          <w:lang w:val="ru-RU" w:eastAsia="ru-RU" w:bidi="ar-SA"/>
        </w:rPr>
        <w:tab/>
      </w:r>
    </w:p>
    <w:p w:rsidR="007C5F35" w:rsidRPr="006C1C0B" w:rsidRDefault="006C1C0B"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Pr>
          <w:rFonts w:cs="Times New Roman"/>
          <w:color w:val="000000" w:themeColor="text1"/>
          <w:sz w:val="28"/>
          <w:szCs w:val="28"/>
          <w:shd w:val="clear" w:color="auto" w:fill="FFFFFF"/>
          <w:lang w:val="da-DK"/>
        </w:rPr>
        <w:lastRenderedPageBreak/>
        <w:t>Ahlgren</w:t>
      </w:r>
      <w:r w:rsidR="007C5F35" w:rsidRPr="00864DBB">
        <w:rPr>
          <w:rFonts w:cs="Times New Roman"/>
          <w:color w:val="000000" w:themeColor="text1"/>
          <w:sz w:val="28"/>
          <w:szCs w:val="28"/>
          <w:shd w:val="clear" w:color="auto" w:fill="FFFFFF"/>
          <w:lang w:val="da-DK"/>
        </w:rPr>
        <w:t xml:space="preserve"> L. M. Om kønnet sprogs indvirken på stereotype kønsopfattelser. </w:t>
      </w:r>
      <w:r w:rsidR="007C5F35" w:rsidRPr="00864DBB">
        <w:rPr>
          <w:rFonts w:cs="Times New Roman"/>
          <w:iCs/>
          <w:color w:val="000000" w:themeColor="text1"/>
          <w:sz w:val="28"/>
          <w:szCs w:val="28"/>
          <w:shd w:val="clear" w:color="auto" w:fill="FFFFFF"/>
          <w:lang w:val="da-DK"/>
        </w:rPr>
        <w:t>Journal of Language Works - Sprogvidenskabeligt Studentertidsskrift</w:t>
      </w:r>
      <w:r w:rsidR="007C5F35" w:rsidRPr="00864DBB">
        <w:rPr>
          <w:rFonts w:cs="Times New Roman"/>
          <w:color w:val="000000" w:themeColor="text1"/>
          <w:sz w:val="28"/>
          <w:szCs w:val="28"/>
          <w:shd w:val="clear" w:color="auto" w:fill="FFFFFF"/>
          <w:lang w:val="da-DK"/>
        </w:rPr>
        <w:t>, </w:t>
      </w:r>
      <w:r w:rsidR="007C5F35" w:rsidRPr="00864DBB">
        <w:rPr>
          <w:rFonts w:cs="Times New Roman"/>
          <w:iCs/>
          <w:color w:val="000000" w:themeColor="text1"/>
          <w:sz w:val="28"/>
          <w:szCs w:val="28"/>
          <w:shd w:val="clear" w:color="auto" w:fill="FFFFFF"/>
          <w:lang w:val="da-DK"/>
        </w:rPr>
        <w:t>4</w:t>
      </w:r>
      <w:r w:rsidR="007C5F35" w:rsidRPr="00864DBB">
        <w:rPr>
          <w:rFonts w:cs="Times New Roman"/>
          <w:color w:val="000000" w:themeColor="text1"/>
          <w:sz w:val="28"/>
          <w:szCs w:val="28"/>
          <w:shd w:val="clear" w:color="auto" w:fill="FFFFFF"/>
          <w:lang w:val="da-DK"/>
        </w:rPr>
        <w:t>(2), (2019).  5–22. </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Butler J. Contingent foundations. In J. Butler &amp; J. W. Scott (Eds.), Feminists theorize the political. NewYork: Routledge. 1992. P 2-21.</w:t>
      </w:r>
    </w:p>
    <w:p w:rsidR="00A96CBF"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Dansk kvindesamfund 1871</w:t>
      </w:r>
      <w:r w:rsidR="002A3374" w:rsidRPr="002A3374">
        <w:rPr>
          <w:rFonts w:cs="Times New Roman"/>
          <w:color w:val="000000" w:themeColor="text1"/>
          <w:sz w:val="28"/>
          <w:szCs w:val="28"/>
          <w:lang w:val="da-DK"/>
        </w:rPr>
        <w:t>.</w:t>
      </w:r>
      <w:r w:rsidRPr="00864DBB">
        <w:rPr>
          <w:rFonts w:cs="Times New Roman"/>
          <w:color w:val="000000" w:themeColor="text1"/>
          <w:sz w:val="28"/>
          <w:szCs w:val="28"/>
          <w:lang w:val="da-DK"/>
        </w:rPr>
        <w:t xml:space="preserve"> available at https://danmarkshistorien.dk/leksikon-og-kilder/vis/materiale/dansk-kvindesamfund-1871/ (accessed at 20.11.2020)</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eastAsia="Times New Roman" w:cs="Times New Roman"/>
          <w:color w:val="000000" w:themeColor="text1"/>
          <w:sz w:val="28"/>
          <w:szCs w:val="28"/>
          <w:lang w:val="da-DK"/>
        </w:rPr>
        <w:t>Dansk Oplags kontrol</w:t>
      </w:r>
      <w:r w:rsidR="002A3374" w:rsidRPr="002A3374">
        <w:rPr>
          <w:rFonts w:eastAsia="Times New Roman" w:cs="Times New Roman"/>
          <w:color w:val="000000" w:themeColor="text1"/>
          <w:sz w:val="28"/>
          <w:szCs w:val="28"/>
          <w:lang w:val="da-DK"/>
        </w:rPr>
        <w:t>.</w:t>
      </w:r>
      <w:r w:rsidRPr="00864DBB">
        <w:rPr>
          <w:rFonts w:eastAsia="Times New Roman" w:cs="Times New Roman"/>
          <w:color w:val="000000" w:themeColor="text1"/>
          <w:sz w:val="28"/>
          <w:szCs w:val="28"/>
          <w:lang w:val="da-DK"/>
        </w:rPr>
        <w:t xml:space="preserve"> available at </w:t>
      </w:r>
      <w:hyperlink r:id="rId11" w:history="1">
        <w:r w:rsidR="004D26C3" w:rsidRPr="00864DBB">
          <w:rPr>
            <w:rStyle w:val="ad"/>
            <w:rFonts w:eastAsia="Times New Roman" w:cs="Times New Roman"/>
            <w:color w:val="000000" w:themeColor="text1"/>
            <w:sz w:val="28"/>
            <w:szCs w:val="28"/>
            <w:u w:val="none"/>
            <w:lang w:val="da-DK"/>
          </w:rPr>
          <w:t>https://media.danskemedier.dk/pdf_medie_visning.asp?bladid=1223</w:t>
        </w:r>
      </w:hyperlink>
      <w:r w:rsidR="004D26C3" w:rsidRPr="00864DBB">
        <w:rPr>
          <w:rFonts w:eastAsia="Times New Roman" w:cs="Times New Roman"/>
          <w:color w:val="000000" w:themeColor="text1"/>
          <w:sz w:val="28"/>
          <w:szCs w:val="28"/>
          <w:lang w:val="da-DK"/>
        </w:rPr>
        <w:t xml:space="preserve"> </w:t>
      </w:r>
      <w:r w:rsidR="004D26C3" w:rsidRPr="00864DBB">
        <w:rPr>
          <w:rFonts w:cs="Times New Roman"/>
          <w:color w:val="000000" w:themeColor="text1"/>
          <w:sz w:val="28"/>
          <w:szCs w:val="28"/>
          <w:lang w:val="da-DK"/>
        </w:rPr>
        <w:t>(accessed at 20.12.2020)</w:t>
      </w:r>
    </w:p>
    <w:p w:rsidR="007C5F35" w:rsidRPr="00864DBB" w:rsidRDefault="006C1C0B"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Pr>
          <w:rFonts w:cs="Times New Roman"/>
          <w:color w:val="000000" w:themeColor="text1"/>
          <w:sz w:val="28"/>
          <w:szCs w:val="28"/>
        </w:rPr>
        <w:t>Dijk T.</w:t>
      </w:r>
      <w:r w:rsidR="007C5F35" w:rsidRPr="00864DBB">
        <w:rPr>
          <w:rFonts w:cs="Times New Roman"/>
          <w:color w:val="000000" w:themeColor="text1"/>
          <w:sz w:val="28"/>
          <w:szCs w:val="28"/>
        </w:rPr>
        <w:t xml:space="preserve"> van. Social Cognition and Discourse. Handbook of Language and Social Psychology.  John Wiley and Sons Ltd., 1990.  P.163-182. </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Fri abort</w:t>
      </w:r>
      <w:r w:rsidR="002A3374">
        <w:rPr>
          <w:rFonts w:cs="Times New Roman"/>
          <w:color w:val="000000" w:themeColor="text1"/>
          <w:sz w:val="28"/>
          <w:szCs w:val="28"/>
          <w:lang w:val="ru-RU"/>
        </w:rPr>
        <w:t>.</w:t>
      </w:r>
      <w:r w:rsidRPr="00864DBB">
        <w:rPr>
          <w:rFonts w:cs="Times New Roman"/>
          <w:color w:val="000000" w:themeColor="text1"/>
          <w:sz w:val="28"/>
          <w:szCs w:val="28"/>
          <w:lang w:val="da-DK"/>
        </w:rPr>
        <w:t xml:space="preserve"> available at https://danmarkshistorien.dk/leksikon-og-kilder/vis/materiale/fri-abort/ (accessed at 20.11.2020)</w:t>
      </w:r>
    </w:p>
    <w:p w:rsidR="007C5F35" w:rsidRPr="00864DBB" w:rsidRDefault="006C1C0B"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Pr>
          <w:rFonts w:cs="Times New Roman"/>
          <w:bCs/>
          <w:color w:val="000000" w:themeColor="text1"/>
          <w:sz w:val="28"/>
          <w:szCs w:val="28"/>
          <w:lang w:val="da-DK"/>
        </w:rPr>
        <w:t>Giselsson</w:t>
      </w:r>
      <w:r w:rsidR="007C5F35" w:rsidRPr="00864DBB">
        <w:rPr>
          <w:rFonts w:cs="Times New Roman"/>
          <w:bCs/>
          <w:iCs/>
          <w:color w:val="000000" w:themeColor="text1"/>
          <w:sz w:val="28"/>
          <w:szCs w:val="28"/>
          <w:lang w:val="da-DK"/>
        </w:rPr>
        <w:t xml:space="preserve"> </w:t>
      </w:r>
      <w:r w:rsidR="007C5F35" w:rsidRPr="00864DBB">
        <w:rPr>
          <w:rFonts w:cs="Times New Roman"/>
          <w:bCs/>
          <w:color w:val="000000" w:themeColor="text1"/>
          <w:sz w:val="28"/>
          <w:szCs w:val="28"/>
          <w:lang w:val="da-DK"/>
        </w:rPr>
        <w:t xml:space="preserve">R. Et dameblad for danske kvinder </w:t>
      </w:r>
      <w:r w:rsidR="007C5F35" w:rsidRPr="00864DBB">
        <w:rPr>
          <w:rFonts w:cs="Times New Roman"/>
          <w:color w:val="000000" w:themeColor="text1"/>
          <w:sz w:val="28"/>
          <w:szCs w:val="28"/>
          <w:lang w:val="da-DK"/>
        </w:rPr>
        <w:t>- kompleksitet, mangfoldighed og køn /</w:t>
      </w:r>
      <w:r w:rsidR="007C5F35" w:rsidRPr="00864DBB">
        <w:rPr>
          <w:rFonts w:cs="Times New Roman"/>
          <w:bCs/>
          <w:color w:val="000000" w:themeColor="text1"/>
          <w:sz w:val="28"/>
          <w:szCs w:val="28"/>
          <w:lang w:val="da-DK"/>
        </w:rPr>
        <w:t xml:space="preserve"> </w:t>
      </w:r>
      <w:r w:rsidR="007C5F35" w:rsidRPr="00864DBB">
        <w:rPr>
          <w:rFonts w:cs="Times New Roman"/>
          <w:bCs/>
          <w:iCs/>
          <w:color w:val="000000" w:themeColor="text1"/>
          <w:sz w:val="28"/>
          <w:szCs w:val="28"/>
          <w:lang w:val="da-DK"/>
        </w:rPr>
        <w:t>Reflexen</w:t>
      </w:r>
      <w:r w:rsidR="007C5F35" w:rsidRPr="00864DBB">
        <w:rPr>
          <w:rFonts w:cs="Times New Roman"/>
          <w:iCs/>
          <w:color w:val="000000" w:themeColor="text1"/>
          <w:sz w:val="28"/>
          <w:szCs w:val="28"/>
          <w:lang w:val="da-DK"/>
        </w:rPr>
        <w:t>, Tidsskrift for uddannelser ved Institut for L</w:t>
      </w:r>
      <w:r w:rsidR="007C5F35" w:rsidRPr="00864DBB">
        <w:rPr>
          <w:rFonts w:cs="Times New Roman"/>
          <w:iCs/>
          <w:color w:val="000000" w:themeColor="text1"/>
          <w:sz w:val="28"/>
          <w:szCs w:val="28"/>
        </w:rPr>
        <w:t>ж</w:t>
      </w:r>
      <w:r w:rsidR="007C5F35" w:rsidRPr="00864DBB">
        <w:rPr>
          <w:rFonts w:cs="Times New Roman"/>
          <w:iCs/>
          <w:color w:val="000000" w:themeColor="text1"/>
          <w:sz w:val="28"/>
          <w:szCs w:val="28"/>
          <w:lang w:val="da-DK"/>
        </w:rPr>
        <w:t>ring og Filosofi, Aalborg Universitet, vol. 11, nr. 1, 2016.</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Gomard K. Equal before the law - unequal in language. Kunøe, M.; Hellinger, M. (Editor); null H., Bussmann (Editor). Gender Across Languages: The linguistic representation of men and women, Volume 3. Amsterdam/Philadelphia: John Benjamins Publishing Company, 2003. p. 59-85.</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Haslanger S. Ontology and Social Construction”, Philosophical Topics. 1995. P. 95–125.</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lang w:val="da-DK"/>
        </w:rPr>
        <w:t xml:space="preserve">Holmen M. Mand Dig Op! - Om Uligheder I Det Danske Sprog. Kvinder, Køn &amp; Forskning, nr. 2 maj, 2011. </w:t>
      </w:r>
      <w:r w:rsidRPr="00864DBB">
        <w:rPr>
          <w:rFonts w:cs="Times New Roman"/>
          <w:color w:val="000000" w:themeColor="text1"/>
          <w:sz w:val="28"/>
          <w:szCs w:val="28"/>
        </w:rPr>
        <w:t>S. 44-48.</w:t>
      </w:r>
    </w:p>
    <w:p w:rsidR="00A96CBF"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Hooks B. Feminist Theory: From Margins to Center, London: Pluto Press, edition 2. 2000.</w:t>
      </w:r>
    </w:p>
    <w:p w:rsidR="00A96CBF"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lang w:val="da-DK"/>
        </w:rPr>
        <w:t>Jarvad P. Nye ord  hvorfor og hvordan?. Copenhagen: Gyldendalske Boghandel. 1995.  S. 49-51.</w:t>
      </w:r>
    </w:p>
    <w:p w:rsidR="007C5F35" w:rsidRPr="00435692"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lang w:val="da-DK"/>
        </w:rPr>
        <w:lastRenderedPageBreak/>
        <w:t>Kvinder er bryster, mænd er karriere: Brugen af sproget er meget meget kønnet</w:t>
      </w:r>
      <w:r w:rsidR="002A3374" w:rsidRPr="002A3374">
        <w:rPr>
          <w:rFonts w:cs="Times New Roman"/>
          <w:color w:val="000000" w:themeColor="text1"/>
          <w:sz w:val="28"/>
          <w:szCs w:val="28"/>
          <w:lang w:val="da-DK"/>
        </w:rPr>
        <w:t>.</w:t>
      </w:r>
      <w:r w:rsidRPr="00864DBB">
        <w:rPr>
          <w:rFonts w:cs="Times New Roman"/>
          <w:color w:val="000000" w:themeColor="text1"/>
          <w:sz w:val="28"/>
          <w:szCs w:val="28"/>
          <w:lang w:val="da-DK"/>
        </w:rPr>
        <w:t xml:space="preserve">   </w:t>
      </w:r>
      <w:hyperlink r:id="rId12" w:history="1">
        <w:r w:rsidRPr="00435692">
          <w:rPr>
            <w:rStyle w:val="ad"/>
            <w:rFonts w:cs="Times New Roman"/>
            <w:color w:val="000000" w:themeColor="text1"/>
            <w:sz w:val="28"/>
            <w:szCs w:val="28"/>
            <w:u w:val="none"/>
          </w:rPr>
          <w:t>available at https://www.berlingske.dk/kultur/kvinder-er-bryster-maend-er-karriere-brugen-af-sproget-er-meget-meget</w:t>
        </w:r>
      </w:hyperlink>
      <w:r w:rsidR="004D26C3" w:rsidRPr="00435692">
        <w:rPr>
          <w:rFonts w:cs="Times New Roman"/>
          <w:color w:val="000000" w:themeColor="text1"/>
          <w:sz w:val="28"/>
          <w:szCs w:val="28"/>
        </w:rPr>
        <w:t xml:space="preserve"> (accessed at 26.05.2021)</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Kvinder i politik</w:t>
      </w:r>
      <w:r w:rsidR="002A3374" w:rsidRPr="002A3374">
        <w:rPr>
          <w:rFonts w:cs="Times New Roman"/>
          <w:color w:val="000000" w:themeColor="text1"/>
          <w:sz w:val="28"/>
          <w:szCs w:val="28"/>
          <w:lang w:val="da-DK"/>
        </w:rPr>
        <w:t>.</w:t>
      </w:r>
      <w:r w:rsidRPr="00864DBB">
        <w:rPr>
          <w:rFonts w:cs="Times New Roman"/>
          <w:color w:val="000000" w:themeColor="text1"/>
          <w:sz w:val="28"/>
          <w:szCs w:val="28"/>
          <w:lang w:val="da-DK"/>
        </w:rPr>
        <w:t xml:space="preserve"> available at https://danmarkshistorien.dk/leksikon-og-kilder/vis/materiale/kvinder-i-politik-i-kvinden-og-samfundet-februar-1974/ (accessed at 20.11.2020)</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Ligestillingspolitik available at https://www.kvinfo.dk/side/1049/ (accessed at 20.11.2020)</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Luk sumfundet op</w:t>
      </w:r>
      <w:r w:rsidR="002A3374" w:rsidRPr="002A3374">
        <w:rPr>
          <w:rFonts w:cs="Times New Roman"/>
          <w:color w:val="000000" w:themeColor="text1"/>
          <w:sz w:val="28"/>
          <w:szCs w:val="28"/>
          <w:lang w:val="da-DK"/>
        </w:rPr>
        <w:t>.</w:t>
      </w:r>
      <w:r w:rsidRPr="00864DBB">
        <w:rPr>
          <w:rFonts w:cs="Times New Roman"/>
          <w:color w:val="000000" w:themeColor="text1"/>
          <w:sz w:val="28"/>
          <w:szCs w:val="28"/>
          <w:lang w:val="da-DK"/>
        </w:rPr>
        <w:t xml:space="preserve"> available at https://lso.ibog.forlagetcolumbus.dk/index.php?id=frontpage (accessed at 20.10.2020)</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Mandschauvinistisk modersmål</w:t>
      </w:r>
      <w:r w:rsidR="002A3374" w:rsidRPr="002A3374">
        <w:rPr>
          <w:rFonts w:cs="Times New Roman"/>
          <w:color w:val="000000" w:themeColor="text1"/>
          <w:sz w:val="28"/>
          <w:szCs w:val="28"/>
          <w:lang w:val="da-DK"/>
        </w:rPr>
        <w:t>.</w:t>
      </w:r>
      <w:r w:rsidRPr="00864DBB">
        <w:rPr>
          <w:rFonts w:cs="Times New Roman"/>
          <w:color w:val="000000" w:themeColor="text1"/>
          <w:sz w:val="28"/>
          <w:szCs w:val="28"/>
          <w:lang w:val="da-DK"/>
        </w:rPr>
        <w:t xml:space="preserve"> available at </w:t>
      </w:r>
      <w:hyperlink r:id="rId13" w:history="1">
        <w:r w:rsidRPr="00864DBB">
          <w:rPr>
            <w:rStyle w:val="ad"/>
            <w:rFonts w:cs="Times New Roman"/>
            <w:color w:val="000000" w:themeColor="text1"/>
            <w:sz w:val="28"/>
            <w:szCs w:val="28"/>
            <w:u w:val="none"/>
            <w:lang w:val="da-DK"/>
          </w:rPr>
          <w:t>https://www.weekendavisen.dk/2020-37/ideer/mandschauvinistisk-modersmaal</w:t>
        </w:r>
      </w:hyperlink>
      <w:r w:rsidR="004D26C3" w:rsidRPr="00864DBB">
        <w:rPr>
          <w:rFonts w:cs="Times New Roman"/>
          <w:color w:val="000000" w:themeColor="text1"/>
          <w:sz w:val="28"/>
          <w:szCs w:val="28"/>
          <w:lang w:val="da-DK"/>
        </w:rPr>
        <w:t xml:space="preserve"> (accessed at 26.05.2021)</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Millett K. Sexual Politics. London: Granada Publishing Ltd. 1971.</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Moi, T. What is a Woman?, Oxford: Oxford University Press. 1999.</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rPr>
      </w:pPr>
      <w:r w:rsidRPr="00864DBB">
        <w:rPr>
          <w:rFonts w:cs="Times New Roman"/>
          <w:color w:val="000000" w:themeColor="text1"/>
          <w:sz w:val="28"/>
          <w:szCs w:val="28"/>
        </w:rPr>
        <w:t>Renzetti C. Sex-Role Socialization.  Feminist Philosophies, J. Kourany, J. Sterba, and R. Tong (eds.), New Jersey: Prentice Hall. 1992. P. 32-35.</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Rødstrømperne og den nye kvindebevægelse available at https://danmarkshistorien.dk/leksikon-og-kilder/vis/materiale/roedstroemperne-og-den-nye-kvindebevaegelse-ca-1970-1985/ (accessed at 20.11.2020)</w:t>
      </w:r>
    </w:p>
    <w:p w:rsidR="007C5F35" w:rsidRPr="00864DBB" w:rsidRDefault="007C5F35" w:rsidP="00B113E6">
      <w:pPr>
        <w:pStyle w:val="a3"/>
        <w:numPr>
          <w:ilvl w:val="0"/>
          <w:numId w:val="9"/>
        </w:numPr>
        <w:tabs>
          <w:tab w:val="left" w:pos="426"/>
        </w:tabs>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rPr>
        <w:t xml:space="preserve">Rubin G. The Traffic in Women: Notes on the Political Economy of Sex.  Toward an Anthropology of Women, R. Reiter (ed.), New York: Monthly Review Press. </w:t>
      </w:r>
      <w:r w:rsidRPr="00864DBB">
        <w:rPr>
          <w:rFonts w:cs="Times New Roman"/>
          <w:color w:val="000000" w:themeColor="text1"/>
          <w:sz w:val="28"/>
          <w:szCs w:val="28"/>
          <w:lang w:val="da-DK"/>
        </w:rPr>
        <w:t xml:space="preserve">1975. </w:t>
      </w:r>
    </w:p>
    <w:p w:rsidR="007C5F35" w:rsidRPr="00864DBB" w:rsidRDefault="007C5F35" w:rsidP="00B113E6">
      <w:pPr>
        <w:pStyle w:val="a3"/>
        <w:numPr>
          <w:ilvl w:val="0"/>
          <w:numId w:val="9"/>
        </w:numPr>
        <w:spacing w:after="0" w:line="360" w:lineRule="auto"/>
        <w:ind w:left="0" w:firstLine="709"/>
        <w:jc w:val="both"/>
        <w:rPr>
          <w:rFonts w:cs="Times New Roman"/>
          <w:color w:val="000000" w:themeColor="text1"/>
          <w:sz w:val="28"/>
          <w:szCs w:val="28"/>
          <w:lang w:val="da-DK"/>
        </w:rPr>
      </w:pPr>
      <w:r w:rsidRPr="00864DBB">
        <w:rPr>
          <w:rFonts w:cs="Times New Roman"/>
          <w:color w:val="000000" w:themeColor="text1"/>
          <w:sz w:val="28"/>
          <w:szCs w:val="28"/>
          <w:lang w:val="da-DK"/>
        </w:rPr>
        <w:t>Slots- og Kulturstyrelsen/Mediernes ud</w:t>
      </w:r>
      <w:r w:rsidR="00221038" w:rsidRPr="00864DBB">
        <w:rPr>
          <w:rFonts w:cs="Times New Roman"/>
          <w:color w:val="000000" w:themeColor="text1"/>
          <w:sz w:val="28"/>
          <w:szCs w:val="28"/>
          <w:lang w:val="da-DK"/>
        </w:rPr>
        <w:t xml:space="preserve">vikling i Danmark /Magasiner og </w:t>
      </w:r>
      <w:r w:rsidRPr="00864DBB">
        <w:rPr>
          <w:rFonts w:cs="Times New Roman"/>
          <w:color w:val="000000" w:themeColor="text1"/>
          <w:sz w:val="28"/>
          <w:szCs w:val="28"/>
          <w:lang w:val="da-DK"/>
        </w:rPr>
        <w:t>ugeblade</w:t>
      </w:r>
      <w:r w:rsidR="002A3374" w:rsidRPr="002A3374">
        <w:rPr>
          <w:rFonts w:cs="Times New Roman"/>
          <w:color w:val="000000" w:themeColor="text1"/>
          <w:sz w:val="28"/>
          <w:szCs w:val="28"/>
          <w:lang w:val="da-DK"/>
        </w:rPr>
        <w:t>.</w:t>
      </w:r>
      <w:r w:rsidRPr="00864DBB">
        <w:rPr>
          <w:rFonts w:cs="Times New Roman"/>
          <w:color w:val="000000" w:themeColor="text1"/>
          <w:sz w:val="28"/>
          <w:szCs w:val="28"/>
          <w:lang w:val="da-DK"/>
        </w:rPr>
        <w:t xml:space="preserve"> available at </w:t>
      </w:r>
      <w:hyperlink r:id="rId14" w:history="1">
        <w:r w:rsidR="004D26C3" w:rsidRPr="00864DBB">
          <w:rPr>
            <w:rStyle w:val="ad"/>
            <w:rFonts w:cs="Times New Roman"/>
            <w:color w:val="000000" w:themeColor="text1"/>
            <w:sz w:val="28"/>
            <w:szCs w:val="28"/>
            <w:u w:val="none"/>
            <w:lang w:val="da-DK"/>
          </w:rPr>
          <w:t>https://mediernesudvikling.kum.dk/fileadmin/user_upload/dokumenter/medier/Mediernes_udvikling/2019/Magasiner_og_ugeblade/PDF-filer_Magasiner_og_ugeblade/Magasiner_og_ugeblade_2019.pdf</w:t>
        </w:r>
      </w:hyperlink>
      <w:r w:rsidR="004D26C3" w:rsidRPr="00864DBB">
        <w:rPr>
          <w:rFonts w:cs="Times New Roman"/>
          <w:color w:val="000000" w:themeColor="text1"/>
          <w:sz w:val="28"/>
          <w:szCs w:val="28"/>
          <w:lang w:val="da-DK"/>
        </w:rPr>
        <w:t xml:space="preserve"> (accessed at 26.01.2021)</w:t>
      </w:r>
    </w:p>
    <w:p w:rsidR="003D0E35" w:rsidRPr="002E7159" w:rsidRDefault="007C5F35" w:rsidP="003D0E35">
      <w:pPr>
        <w:pStyle w:val="a3"/>
        <w:numPr>
          <w:ilvl w:val="0"/>
          <w:numId w:val="9"/>
        </w:numPr>
        <w:autoSpaceDE w:val="0"/>
        <w:autoSpaceDN w:val="0"/>
        <w:adjustRightInd w:val="0"/>
        <w:spacing w:after="0" w:line="360" w:lineRule="auto"/>
        <w:ind w:left="0" w:firstLine="709"/>
        <w:contextualSpacing w:val="0"/>
        <w:jc w:val="both"/>
        <w:rPr>
          <w:rFonts w:eastAsia="TimesNewRomanPSMT" w:cs="Times New Roman"/>
          <w:color w:val="000000" w:themeColor="text1"/>
          <w:sz w:val="28"/>
          <w:szCs w:val="28"/>
          <w:lang w:bidi="ar-SA"/>
        </w:rPr>
      </w:pPr>
      <w:r w:rsidRPr="002E7159">
        <w:rPr>
          <w:rFonts w:eastAsia="TimesNewRomanPS-ItalicMT" w:cs="Times New Roman"/>
          <w:iCs/>
          <w:color w:val="000000" w:themeColor="text1"/>
          <w:sz w:val="28"/>
          <w:szCs w:val="28"/>
          <w:lang w:bidi="ar-SA"/>
        </w:rPr>
        <w:lastRenderedPageBreak/>
        <w:t xml:space="preserve">Stoller R.J. </w:t>
      </w:r>
      <w:r w:rsidRPr="002E7159">
        <w:rPr>
          <w:rFonts w:eastAsia="TimesNewRomanPSMT" w:cs="Times New Roman"/>
          <w:color w:val="000000" w:themeColor="text1"/>
          <w:sz w:val="28"/>
          <w:szCs w:val="28"/>
          <w:lang w:bidi="ar-SA"/>
        </w:rPr>
        <w:t>Sex and Gender: On the Development of Masculinity and Femininity</w:t>
      </w:r>
      <w:r w:rsidR="002E7159">
        <w:rPr>
          <w:rFonts w:eastAsia="TimesNewRomanPSMT" w:cs="Times New Roman"/>
          <w:color w:val="000000" w:themeColor="text1"/>
          <w:sz w:val="28"/>
          <w:szCs w:val="28"/>
          <w:lang w:bidi="ar-SA"/>
        </w:rPr>
        <w:t xml:space="preserve"> </w:t>
      </w:r>
      <w:r w:rsidRPr="002E7159">
        <w:rPr>
          <w:rFonts w:eastAsia="TimesNewRomanPSMT" w:cs="Times New Roman"/>
          <w:color w:val="000000" w:themeColor="text1"/>
          <w:sz w:val="28"/>
          <w:szCs w:val="28"/>
          <w:lang w:bidi="ar-SA"/>
        </w:rPr>
        <w:t>(London: Karnac Books, 1984 reprint of N.Y.: Science House, 1968, 1974). – pp. 383.</w:t>
      </w:r>
    </w:p>
    <w:p w:rsidR="003D0E35" w:rsidRPr="00813707" w:rsidRDefault="003D0E35" w:rsidP="00813707">
      <w:pPr>
        <w:pStyle w:val="a3"/>
        <w:numPr>
          <w:ilvl w:val="0"/>
          <w:numId w:val="9"/>
        </w:numPr>
        <w:autoSpaceDE w:val="0"/>
        <w:autoSpaceDN w:val="0"/>
        <w:adjustRightInd w:val="0"/>
        <w:spacing w:after="0" w:line="360" w:lineRule="auto"/>
        <w:ind w:left="0" w:firstLine="709"/>
        <w:contextualSpacing w:val="0"/>
        <w:jc w:val="both"/>
        <w:rPr>
          <w:rFonts w:eastAsia="TimesNewRomanPSMT" w:cs="Times New Roman"/>
          <w:color w:val="000000" w:themeColor="text1"/>
          <w:sz w:val="28"/>
          <w:szCs w:val="28"/>
          <w:lang w:val="da-DK" w:bidi="ar-SA"/>
        </w:rPr>
      </w:pPr>
      <w:r w:rsidRPr="002E7159">
        <w:rPr>
          <w:rFonts w:eastAsia="TimesNewRomanPSMT" w:cs="Times New Roman"/>
          <w:color w:val="000000" w:themeColor="text1"/>
          <w:sz w:val="28"/>
          <w:szCs w:val="28"/>
          <w:lang w:val="da-DK" w:bidi="ar-SA"/>
        </w:rPr>
        <w:t>Vølver J. Jydens håndbog til overlevelse i København / J. Vølver</w:t>
      </w:r>
      <w:r w:rsidR="002E7159" w:rsidRPr="002E7159">
        <w:rPr>
          <w:rFonts w:eastAsia="TimesNewRomanPSMT" w:cs="Times New Roman"/>
          <w:color w:val="000000" w:themeColor="text1"/>
          <w:sz w:val="28"/>
          <w:szCs w:val="28"/>
          <w:lang w:val="da-DK" w:bidi="ar-SA"/>
        </w:rPr>
        <w:t xml:space="preserve">.  </w:t>
      </w:r>
      <w:r w:rsidRPr="002E7159">
        <w:rPr>
          <w:sz w:val="28"/>
          <w:szCs w:val="28"/>
        </w:rPr>
        <w:t xml:space="preserve">– </w:t>
      </w:r>
      <w:r w:rsidR="002E7159" w:rsidRPr="002E7159">
        <w:rPr>
          <w:sz w:val="28"/>
          <w:szCs w:val="28"/>
        </w:rPr>
        <w:t xml:space="preserve"> </w:t>
      </w:r>
      <w:r w:rsidRPr="002E7159">
        <w:rPr>
          <w:sz w:val="28"/>
          <w:szCs w:val="28"/>
        </w:rPr>
        <w:t xml:space="preserve"> </w:t>
      </w:r>
      <w:r w:rsidR="002E7159" w:rsidRPr="002E7159">
        <w:rPr>
          <w:sz w:val="28"/>
          <w:szCs w:val="28"/>
        </w:rPr>
        <w:t>Gads Forlag</w:t>
      </w:r>
      <w:r w:rsidRPr="002E7159">
        <w:rPr>
          <w:sz w:val="28"/>
          <w:szCs w:val="28"/>
        </w:rPr>
        <w:t xml:space="preserve">, </w:t>
      </w:r>
      <w:r w:rsidR="002E7159" w:rsidRPr="002E7159">
        <w:rPr>
          <w:sz w:val="28"/>
          <w:szCs w:val="28"/>
        </w:rPr>
        <w:t>2011</w:t>
      </w:r>
      <w:r w:rsidRPr="002E7159">
        <w:rPr>
          <w:sz w:val="28"/>
          <w:szCs w:val="28"/>
        </w:rPr>
        <w:t xml:space="preserve">. – </w:t>
      </w:r>
      <w:r w:rsidR="002E7159" w:rsidRPr="002E7159">
        <w:rPr>
          <w:sz w:val="28"/>
          <w:szCs w:val="28"/>
        </w:rPr>
        <w:t>170 s</w:t>
      </w:r>
      <w:r w:rsidRPr="002E7159">
        <w:rPr>
          <w:sz w:val="28"/>
          <w:szCs w:val="28"/>
        </w:rPr>
        <w:t>.</w:t>
      </w:r>
    </w:p>
    <w:p w:rsidR="00742DE5" w:rsidRPr="00864DBB" w:rsidRDefault="00A96CBF" w:rsidP="006C35D3">
      <w:pPr>
        <w:pStyle w:val="1"/>
        <w:spacing w:before="0" w:line="360" w:lineRule="auto"/>
        <w:rPr>
          <w:rFonts w:cs="Times New Roman"/>
          <w:lang w:eastAsia="ru-RU"/>
        </w:rPr>
      </w:pPr>
      <w:bookmarkStart w:id="88" w:name="_Toc73340615"/>
      <w:r w:rsidRPr="00864DBB">
        <w:rPr>
          <w:rFonts w:cs="Times New Roman"/>
        </w:rPr>
        <w:t>Список</w:t>
      </w:r>
      <w:r w:rsidRPr="00864DBB">
        <w:rPr>
          <w:rFonts w:cs="Times New Roman"/>
          <w:lang w:val="en-US"/>
        </w:rPr>
        <w:t xml:space="preserve"> </w:t>
      </w:r>
      <w:r w:rsidRPr="00864DBB">
        <w:rPr>
          <w:rFonts w:cs="Times New Roman"/>
        </w:rPr>
        <w:t>источников</w:t>
      </w:r>
      <w:r w:rsidRPr="00864DBB">
        <w:rPr>
          <w:rFonts w:cs="Times New Roman"/>
          <w:lang w:val="en-US"/>
        </w:rPr>
        <w:t xml:space="preserve"> </w:t>
      </w:r>
      <w:r w:rsidRPr="00864DBB">
        <w:rPr>
          <w:rFonts w:cs="Times New Roman"/>
        </w:rPr>
        <w:t>практического</w:t>
      </w:r>
      <w:r w:rsidRPr="00864DBB">
        <w:rPr>
          <w:rFonts w:cs="Times New Roman"/>
          <w:lang w:val="en-US"/>
        </w:rPr>
        <w:t xml:space="preserve"> </w:t>
      </w:r>
      <w:r w:rsidRPr="00864DBB">
        <w:rPr>
          <w:rFonts w:cs="Times New Roman"/>
        </w:rPr>
        <w:t>материала</w:t>
      </w:r>
      <w:bookmarkEnd w:id="88"/>
      <w:r w:rsidRPr="00864DBB">
        <w:rPr>
          <w:rFonts w:cs="Times New Roman"/>
          <w:lang w:val="en-US" w:eastAsia="ru-RU"/>
        </w:rPr>
        <w:tab/>
      </w:r>
    </w:p>
    <w:p w:rsidR="00742DE5" w:rsidRPr="00864DBB" w:rsidRDefault="00813707" w:rsidP="00B113E6">
      <w:pPr>
        <w:pStyle w:val="a3"/>
        <w:numPr>
          <w:ilvl w:val="0"/>
          <w:numId w:val="10"/>
        </w:numPr>
        <w:spacing w:after="0" w:line="360" w:lineRule="auto"/>
        <w:ind w:left="0" w:firstLine="709"/>
        <w:jc w:val="both"/>
        <w:rPr>
          <w:rFonts w:cs="Times New Roman"/>
          <w:color w:val="000000" w:themeColor="text1"/>
          <w:sz w:val="28"/>
          <w:szCs w:val="28"/>
          <w:lang w:val="da-DK"/>
        </w:rPr>
      </w:pPr>
      <w:r>
        <w:rPr>
          <w:rFonts w:cs="Times New Roman"/>
          <w:color w:val="000000" w:themeColor="text1"/>
          <w:sz w:val="28"/>
          <w:szCs w:val="28"/>
          <w:lang w:val="da-DK"/>
        </w:rPr>
        <w:t xml:space="preserve">ALT for damerne. </w:t>
      </w:r>
      <w:r w:rsidRPr="00813707">
        <w:rPr>
          <w:sz w:val="28"/>
          <w:szCs w:val="28"/>
          <w:lang w:val="da-DK"/>
        </w:rPr>
        <w:t xml:space="preserve">– </w:t>
      </w:r>
      <w:r w:rsidR="00742DE5" w:rsidRPr="00864DBB">
        <w:rPr>
          <w:rFonts w:cs="Times New Roman"/>
          <w:color w:val="000000" w:themeColor="text1"/>
          <w:sz w:val="28"/>
          <w:szCs w:val="28"/>
          <w:lang w:val="da-DK"/>
        </w:rPr>
        <w:t>København: Egmont publishing, 2020.</w:t>
      </w:r>
    </w:p>
    <w:p w:rsidR="007C5F35" w:rsidRPr="00864DBB" w:rsidRDefault="00742DE5" w:rsidP="00B113E6">
      <w:pPr>
        <w:pStyle w:val="a3"/>
        <w:numPr>
          <w:ilvl w:val="0"/>
          <w:numId w:val="10"/>
        </w:numPr>
        <w:spacing w:after="0" w:line="360" w:lineRule="auto"/>
        <w:ind w:left="0" w:firstLine="709"/>
        <w:jc w:val="both"/>
        <w:rPr>
          <w:rFonts w:cs="Times New Roman"/>
          <w:color w:val="000000" w:themeColor="text1"/>
          <w:sz w:val="28"/>
          <w:szCs w:val="28"/>
          <w:lang w:val="ru-RU"/>
        </w:rPr>
      </w:pPr>
      <w:r w:rsidRPr="00864DBB">
        <w:rPr>
          <w:rFonts w:cs="Times New Roman"/>
          <w:color w:val="000000" w:themeColor="text1"/>
          <w:sz w:val="28"/>
          <w:szCs w:val="28"/>
        </w:rPr>
        <w:t>Femina</w:t>
      </w:r>
      <w:r w:rsidR="00813707">
        <w:rPr>
          <w:rFonts w:cs="Times New Roman"/>
          <w:color w:val="000000" w:themeColor="text1"/>
          <w:sz w:val="28"/>
          <w:szCs w:val="28"/>
        </w:rPr>
        <w:t>.</w:t>
      </w:r>
      <w:r w:rsidRPr="00864DBB">
        <w:rPr>
          <w:rFonts w:cs="Times New Roman"/>
          <w:color w:val="000000" w:themeColor="text1"/>
          <w:sz w:val="28"/>
          <w:szCs w:val="28"/>
          <w:lang w:val="da-DK"/>
        </w:rPr>
        <w:t xml:space="preserve"> </w:t>
      </w:r>
      <w:r w:rsidR="00813707">
        <w:rPr>
          <w:sz w:val="28"/>
          <w:szCs w:val="28"/>
        </w:rPr>
        <w:t xml:space="preserve">– </w:t>
      </w:r>
      <w:r w:rsidRPr="00864DBB">
        <w:rPr>
          <w:rFonts w:cs="Times New Roman"/>
          <w:color w:val="000000" w:themeColor="text1"/>
          <w:sz w:val="28"/>
          <w:szCs w:val="28"/>
          <w:lang w:val="da-DK"/>
        </w:rPr>
        <w:t>København</w:t>
      </w:r>
      <w:r w:rsidRPr="00864DBB">
        <w:rPr>
          <w:rFonts w:cs="Times New Roman"/>
          <w:color w:val="000000" w:themeColor="text1"/>
          <w:sz w:val="28"/>
          <w:szCs w:val="28"/>
          <w:lang w:val="ru-RU"/>
        </w:rPr>
        <w:t xml:space="preserve">: </w:t>
      </w:r>
      <w:r w:rsidRPr="00864DBB">
        <w:rPr>
          <w:rFonts w:cs="Times New Roman"/>
          <w:color w:val="000000" w:themeColor="text1"/>
          <w:sz w:val="28"/>
          <w:szCs w:val="28"/>
        </w:rPr>
        <w:t>Aller</w:t>
      </w:r>
      <w:r w:rsidRPr="00864DBB">
        <w:rPr>
          <w:rFonts w:cs="Times New Roman"/>
          <w:color w:val="000000" w:themeColor="text1"/>
          <w:sz w:val="28"/>
          <w:szCs w:val="28"/>
          <w:lang w:val="ru-RU"/>
        </w:rPr>
        <w:t>, 2020.</w:t>
      </w:r>
    </w:p>
    <w:p w:rsidR="007C5F35" w:rsidRPr="00864DBB" w:rsidRDefault="007C5F35" w:rsidP="006C35D3">
      <w:pPr>
        <w:spacing w:after="0" w:line="360" w:lineRule="auto"/>
        <w:ind w:firstLine="709"/>
        <w:jc w:val="both"/>
        <w:rPr>
          <w:rFonts w:cs="Times New Roman"/>
          <w:color w:val="000000" w:themeColor="text1"/>
          <w:sz w:val="28"/>
          <w:szCs w:val="28"/>
        </w:rPr>
      </w:pPr>
    </w:p>
    <w:p w:rsidR="007C5F35" w:rsidRPr="00864DBB" w:rsidRDefault="007C5F35" w:rsidP="00623D72">
      <w:pPr>
        <w:pStyle w:val="a3"/>
        <w:autoSpaceDE w:val="0"/>
        <w:autoSpaceDN w:val="0"/>
        <w:adjustRightInd w:val="0"/>
        <w:spacing w:after="0" w:line="360" w:lineRule="auto"/>
        <w:ind w:left="0" w:firstLine="709"/>
        <w:jc w:val="both"/>
        <w:rPr>
          <w:rFonts w:cs="Times New Roman"/>
          <w:color w:val="000000" w:themeColor="text1"/>
          <w:sz w:val="28"/>
          <w:szCs w:val="28"/>
        </w:rPr>
      </w:pPr>
    </w:p>
    <w:p w:rsidR="00EA5F3B" w:rsidRPr="00864DBB" w:rsidRDefault="00EA5F3B" w:rsidP="00623D72">
      <w:pPr>
        <w:autoSpaceDE w:val="0"/>
        <w:autoSpaceDN w:val="0"/>
        <w:adjustRightInd w:val="0"/>
        <w:spacing w:after="0" w:line="360" w:lineRule="auto"/>
        <w:ind w:firstLine="709"/>
        <w:jc w:val="both"/>
        <w:rPr>
          <w:rFonts w:eastAsiaTheme="minorHAnsi" w:cs="Times New Roman"/>
          <w:b/>
          <w:color w:val="000000" w:themeColor="text1"/>
          <w:sz w:val="28"/>
          <w:szCs w:val="28"/>
          <w:lang w:bidi="ar-SA"/>
        </w:rPr>
      </w:pPr>
    </w:p>
    <w:p w:rsidR="009204A4" w:rsidRPr="00864DBB" w:rsidRDefault="009204A4" w:rsidP="00623D72">
      <w:pPr>
        <w:autoSpaceDE w:val="0"/>
        <w:autoSpaceDN w:val="0"/>
        <w:adjustRightInd w:val="0"/>
        <w:spacing w:after="0" w:line="360" w:lineRule="auto"/>
        <w:ind w:firstLine="709"/>
        <w:jc w:val="both"/>
        <w:rPr>
          <w:rFonts w:eastAsiaTheme="minorHAnsi" w:cs="Times New Roman"/>
          <w:b/>
          <w:color w:val="000000" w:themeColor="text1"/>
          <w:sz w:val="28"/>
          <w:szCs w:val="28"/>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864DBB" w:rsidRDefault="009204A4" w:rsidP="00623D72">
      <w:pPr>
        <w:autoSpaceDE w:val="0"/>
        <w:autoSpaceDN w:val="0"/>
        <w:adjustRightInd w:val="0"/>
        <w:spacing w:after="0" w:line="360" w:lineRule="auto"/>
        <w:ind w:firstLine="709"/>
        <w:rPr>
          <w:rFonts w:eastAsiaTheme="minorHAnsi" w:cs="Times New Roman"/>
          <w:b/>
          <w:color w:val="000000" w:themeColor="text1"/>
          <w:szCs w:val="24"/>
          <w:lang w:bidi="ar-SA"/>
        </w:rPr>
      </w:pPr>
    </w:p>
    <w:p w:rsidR="009204A4" w:rsidRPr="00135E82" w:rsidRDefault="009204A4" w:rsidP="009204A4">
      <w:pPr>
        <w:autoSpaceDE w:val="0"/>
        <w:autoSpaceDN w:val="0"/>
        <w:adjustRightInd w:val="0"/>
        <w:spacing w:after="0" w:line="240" w:lineRule="auto"/>
        <w:rPr>
          <w:rFonts w:eastAsiaTheme="minorHAnsi" w:cs="Times New Roman"/>
          <w:b/>
          <w:color w:val="000000" w:themeColor="text1"/>
          <w:szCs w:val="24"/>
          <w:lang w:val="ru-RU" w:bidi="ar-SA"/>
        </w:rPr>
      </w:pPr>
    </w:p>
    <w:p w:rsidR="00BD6770" w:rsidRDefault="00BD6770" w:rsidP="004B56A8">
      <w:pPr>
        <w:pStyle w:val="1"/>
        <w:rPr>
          <w:rFonts w:eastAsiaTheme="minorHAnsi" w:cs="Times New Roman"/>
        </w:rPr>
      </w:pPr>
      <w:bookmarkStart w:id="89" w:name="_Toc73340616"/>
    </w:p>
    <w:p w:rsidR="00BD6770" w:rsidRDefault="00BD6770" w:rsidP="004B56A8">
      <w:pPr>
        <w:pStyle w:val="1"/>
        <w:rPr>
          <w:rFonts w:eastAsiaTheme="minorHAnsi" w:cs="Times New Roman"/>
        </w:rPr>
      </w:pPr>
    </w:p>
    <w:p w:rsidR="00BD6770" w:rsidRDefault="00BD6770" w:rsidP="004B56A8">
      <w:pPr>
        <w:pStyle w:val="1"/>
        <w:rPr>
          <w:rFonts w:eastAsiaTheme="minorHAnsi" w:cs="Times New Roman"/>
        </w:rPr>
      </w:pPr>
    </w:p>
    <w:p w:rsidR="00BD6770" w:rsidRDefault="00BD6770" w:rsidP="00BD6770">
      <w:pPr>
        <w:rPr>
          <w:lang w:val="ru-RU" w:bidi="ar-SA"/>
        </w:rPr>
      </w:pPr>
    </w:p>
    <w:p w:rsidR="00BD6770" w:rsidRDefault="00BD6770" w:rsidP="00BD6770">
      <w:pPr>
        <w:rPr>
          <w:lang w:val="ru-RU" w:bidi="ar-SA"/>
        </w:rPr>
      </w:pPr>
    </w:p>
    <w:p w:rsidR="00BD6770" w:rsidRDefault="00BD6770" w:rsidP="00BD6770">
      <w:pPr>
        <w:rPr>
          <w:lang w:val="ru-RU" w:bidi="ar-SA"/>
        </w:rPr>
      </w:pPr>
    </w:p>
    <w:p w:rsidR="00BD6770" w:rsidRDefault="00BD6770" w:rsidP="00BD6770">
      <w:pPr>
        <w:rPr>
          <w:lang w:val="ru-RU" w:bidi="ar-SA"/>
        </w:rPr>
      </w:pPr>
    </w:p>
    <w:p w:rsidR="00BD6770" w:rsidRDefault="00BD6770" w:rsidP="00BD6770">
      <w:pPr>
        <w:rPr>
          <w:lang w:bidi="ar-SA"/>
        </w:rPr>
      </w:pPr>
    </w:p>
    <w:p w:rsidR="00BD6770" w:rsidRPr="0048154D" w:rsidRDefault="00BD6770" w:rsidP="00BD6770">
      <w:pPr>
        <w:rPr>
          <w:lang w:bidi="ar-SA"/>
        </w:rPr>
      </w:pPr>
    </w:p>
    <w:p w:rsidR="009204A4" w:rsidRPr="00864DBB" w:rsidRDefault="009204A4" w:rsidP="004B56A8">
      <w:pPr>
        <w:pStyle w:val="1"/>
        <w:rPr>
          <w:rFonts w:eastAsiaTheme="minorHAnsi" w:cs="Times New Roman"/>
        </w:rPr>
      </w:pPr>
      <w:r w:rsidRPr="00864DBB">
        <w:rPr>
          <w:rFonts w:eastAsiaTheme="minorHAnsi" w:cs="Times New Roman"/>
        </w:rPr>
        <w:lastRenderedPageBreak/>
        <w:t>Приложение</w:t>
      </w:r>
      <w:bookmarkEnd w:id="89"/>
    </w:p>
    <w:p w:rsidR="009204A4" w:rsidRPr="00864DBB" w:rsidRDefault="009204A4" w:rsidP="009204A4">
      <w:pPr>
        <w:spacing w:before="120" w:after="0" w:line="360" w:lineRule="auto"/>
        <w:jc w:val="right"/>
        <w:rPr>
          <w:rFonts w:cs="Times New Roman"/>
          <w:color w:val="000000" w:themeColor="text1"/>
          <w:sz w:val="28"/>
          <w:szCs w:val="28"/>
          <w:lang w:val="ru-RU" w:bidi="ar-SA"/>
        </w:rPr>
      </w:pPr>
      <w:r w:rsidRPr="00864DBB">
        <w:rPr>
          <w:rFonts w:cs="Times New Roman"/>
          <w:color w:val="000000" w:themeColor="text1"/>
          <w:sz w:val="28"/>
          <w:szCs w:val="28"/>
          <w:lang w:val="ru-RU" w:bidi="ar-SA"/>
        </w:rPr>
        <w:t>Приложение 1</w:t>
      </w:r>
    </w:p>
    <w:p w:rsidR="009204A4" w:rsidRPr="00864DBB" w:rsidRDefault="009204A4" w:rsidP="009204A4">
      <w:pPr>
        <w:spacing w:before="120" w:after="0" w:line="360" w:lineRule="auto"/>
        <w:jc w:val="right"/>
        <w:rPr>
          <w:rFonts w:cs="Times New Roman"/>
          <w:color w:val="000000" w:themeColor="text1"/>
          <w:sz w:val="28"/>
          <w:szCs w:val="28"/>
          <w:lang w:val="ru-RU" w:bidi="ar-SA"/>
        </w:rPr>
      </w:pPr>
      <w:r w:rsidRPr="00864DBB">
        <w:rPr>
          <w:rFonts w:cs="Times New Roman"/>
          <w:color w:val="000000" w:themeColor="text1"/>
          <w:sz w:val="28"/>
          <w:szCs w:val="28"/>
          <w:lang w:val="ru-RU" w:bidi="ar-SA"/>
        </w:rPr>
        <w:t>Таблица 1</w:t>
      </w:r>
    </w:p>
    <w:p w:rsidR="009204A4" w:rsidRPr="00864DBB" w:rsidRDefault="009204A4" w:rsidP="00885CCB">
      <w:pPr>
        <w:autoSpaceDE w:val="0"/>
        <w:autoSpaceDN w:val="0"/>
        <w:adjustRightInd w:val="0"/>
        <w:spacing w:before="120" w:after="0" w:line="360" w:lineRule="auto"/>
        <w:jc w:val="both"/>
        <w:rPr>
          <w:rFonts w:eastAsiaTheme="minorHAnsi" w:cs="Times New Roman"/>
          <w:b/>
          <w:bCs/>
          <w:color w:val="000000" w:themeColor="text1"/>
          <w:sz w:val="28"/>
          <w:szCs w:val="28"/>
          <w:lang w:val="ru-RU" w:bidi="ar-SA"/>
        </w:rPr>
      </w:pPr>
      <w:r w:rsidRPr="00864DBB">
        <w:rPr>
          <w:rFonts w:eastAsiaTheme="minorHAnsi" w:cs="Times New Roman"/>
          <w:b/>
          <w:color w:val="000000" w:themeColor="text1"/>
          <w:sz w:val="28"/>
          <w:szCs w:val="28"/>
          <w:lang w:val="ru-RU" w:bidi="ar-SA"/>
        </w:rPr>
        <w:t xml:space="preserve">Гендерно маркированные наименования лица в </w:t>
      </w:r>
      <w:r w:rsidRPr="00864DBB">
        <w:rPr>
          <w:rFonts w:eastAsiaTheme="minorHAnsi" w:cs="Times New Roman"/>
          <w:b/>
          <w:bCs/>
          <w:color w:val="000000" w:themeColor="text1"/>
          <w:sz w:val="28"/>
          <w:szCs w:val="28"/>
          <w:lang w:val="ru-RU" w:bidi="ar-SA"/>
        </w:rPr>
        <w:t xml:space="preserve"> журналах по структурному принципу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827"/>
        <w:gridCol w:w="3118"/>
      </w:tblGrid>
      <w:tr w:rsidR="009204A4" w:rsidRPr="00864DBB" w:rsidTr="00EE1DDF">
        <w:trPr>
          <w:trHeight w:val="112"/>
        </w:trPr>
        <w:tc>
          <w:tcPr>
            <w:tcW w:w="2235"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Наименования лица</w:t>
            </w:r>
          </w:p>
        </w:tc>
        <w:tc>
          <w:tcPr>
            <w:tcW w:w="3827"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Мужские номинации</w:t>
            </w:r>
          </w:p>
        </w:tc>
        <w:tc>
          <w:tcPr>
            <w:tcW w:w="3118"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Женские номинации</w:t>
            </w:r>
          </w:p>
        </w:tc>
      </w:tr>
      <w:tr w:rsidR="009204A4" w:rsidRPr="00864DBB" w:rsidTr="00EE1DDF">
        <w:trPr>
          <w:trHeight w:val="553"/>
        </w:trPr>
        <w:tc>
          <w:tcPr>
            <w:tcW w:w="2235" w:type="dxa"/>
          </w:tcPr>
          <w:p w:rsidR="009204A4" w:rsidRPr="00864DBB" w:rsidRDefault="009204A4" w:rsidP="009204A4">
            <w:pPr>
              <w:autoSpaceDE w:val="0"/>
              <w:autoSpaceDN w:val="0"/>
              <w:adjustRightInd w:val="0"/>
              <w:spacing w:after="0" w:line="240" w:lineRule="auto"/>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Антропометрические лексемы</w:t>
            </w:r>
          </w:p>
        </w:tc>
        <w:tc>
          <w:tcPr>
            <w:tcW w:w="3827"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iCs/>
                <w:color w:val="000000" w:themeColor="text1"/>
                <w:sz w:val="28"/>
                <w:szCs w:val="28"/>
                <w:lang w:val="da-DK" w:bidi="ar-SA"/>
              </w:rPr>
            </w:pPr>
            <w:r w:rsidRPr="00864DBB">
              <w:rPr>
                <w:rFonts w:eastAsiaTheme="minorHAnsi" w:cs="Times New Roman"/>
                <w:iCs/>
                <w:color w:val="000000" w:themeColor="text1"/>
                <w:sz w:val="28"/>
                <w:szCs w:val="28"/>
                <w:lang w:val="da-DK" w:bidi="ar-SA"/>
              </w:rPr>
              <w:t>Mand</w:t>
            </w:r>
          </w:p>
          <w:p w:rsidR="009204A4" w:rsidRPr="00864DBB" w:rsidRDefault="009204A4" w:rsidP="009204A4">
            <w:pPr>
              <w:autoSpaceDE w:val="0"/>
              <w:autoSpaceDN w:val="0"/>
              <w:adjustRightInd w:val="0"/>
              <w:spacing w:after="0" w:line="240" w:lineRule="auto"/>
              <w:ind w:left="360"/>
              <w:jc w:val="center"/>
              <w:rPr>
                <w:rFonts w:eastAsiaTheme="minorHAnsi" w:cs="Times New Roman"/>
                <w:iCs/>
                <w:color w:val="000000" w:themeColor="text1"/>
                <w:sz w:val="28"/>
                <w:szCs w:val="28"/>
                <w:lang w:val="da-DK" w:bidi="ar-SA"/>
              </w:rPr>
            </w:pPr>
            <w:r w:rsidRPr="00864DBB">
              <w:rPr>
                <w:rFonts w:eastAsiaTheme="minorHAnsi" w:cs="Times New Roman"/>
                <w:iCs/>
                <w:color w:val="000000" w:themeColor="text1"/>
                <w:sz w:val="28"/>
                <w:szCs w:val="28"/>
                <w:lang w:val="da-DK" w:bidi="ar-SA"/>
              </w:rPr>
              <w:t>Mænd</w:t>
            </w:r>
          </w:p>
          <w:p w:rsidR="009204A4" w:rsidRPr="00864DBB" w:rsidRDefault="009204A4" w:rsidP="009204A4">
            <w:pPr>
              <w:autoSpaceDE w:val="0"/>
              <w:autoSpaceDN w:val="0"/>
              <w:adjustRightInd w:val="0"/>
              <w:spacing w:after="0" w:line="240" w:lineRule="auto"/>
              <w:ind w:left="360"/>
              <w:jc w:val="center"/>
              <w:rPr>
                <w:rFonts w:eastAsiaTheme="minorHAnsi" w:cs="Times New Roman"/>
                <w:iCs/>
                <w:color w:val="000000" w:themeColor="text1"/>
                <w:sz w:val="28"/>
                <w:szCs w:val="28"/>
                <w:lang w:val="da-DK" w:bidi="ar-SA"/>
              </w:rPr>
            </w:pPr>
            <w:r w:rsidRPr="00864DBB">
              <w:rPr>
                <w:rFonts w:eastAsiaTheme="minorHAnsi" w:cs="Times New Roman"/>
                <w:iCs/>
                <w:color w:val="000000" w:themeColor="text1"/>
                <w:sz w:val="28"/>
                <w:szCs w:val="28"/>
                <w:lang w:val="da-DK" w:bidi="ar-SA"/>
              </w:rPr>
              <w:t>Gutter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Dreng</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Drenge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Mandschauvinist</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Taber-mand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Tøsedreng</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eastAsiaTheme="minorHAnsi" w:cs="Times New Roman"/>
                <w:iCs/>
                <w:color w:val="000000" w:themeColor="text1"/>
                <w:sz w:val="28"/>
                <w:szCs w:val="28"/>
                <w:lang w:val="da-DK" w:bidi="ar-SA"/>
              </w:rPr>
              <w:t>Man</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Rigmand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Drømmemand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Machomand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Det eneste 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Gentelman</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Knudemand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Hædersmanden</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Selv made man</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Midtvejskrisemænd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Fodbolddrenge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Hulemand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Mande-manden</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Jægermand</w:t>
            </w:r>
          </w:p>
        </w:tc>
        <w:tc>
          <w:tcPr>
            <w:tcW w:w="3118"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Pige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Piger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Damer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Dame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Pige-pige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Drenge-pige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Transkvinde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 xml:space="preserve">Foregangskvinder </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Urkvinde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p>
        </w:tc>
      </w:tr>
      <w:tr w:rsidR="009204A4" w:rsidRPr="00864DBB" w:rsidTr="00EE1DDF">
        <w:trPr>
          <w:trHeight w:val="553"/>
        </w:trPr>
        <w:tc>
          <w:tcPr>
            <w:tcW w:w="2235" w:type="dxa"/>
          </w:tcPr>
          <w:p w:rsidR="009204A4" w:rsidRPr="00864DBB" w:rsidRDefault="009204A4" w:rsidP="009204A4">
            <w:pPr>
              <w:autoSpaceDE w:val="0"/>
              <w:autoSpaceDN w:val="0"/>
              <w:adjustRightInd w:val="0"/>
              <w:spacing w:after="0" w:line="240" w:lineRule="auto"/>
              <w:ind w:left="360"/>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Термины родства</w:t>
            </w:r>
          </w:p>
        </w:tc>
        <w:tc>
          <w:tcPr>
            <w:tcW w:w="3827"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Eksmand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Morfar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Farmand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Fædre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7-7 fædrene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Onkel</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Ægtemand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Fotograf-mand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Far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Søn</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Sønner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lastRenderedPageBreak/>
              <w:t>Teenagesøn</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Far med stort F</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Fædregruper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Lillebror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Farmor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Farfar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cs="Times New Roman"/>
                <w:color w:val="000000" w:themeColor="text1"/>
                <w:sz w:val="28"/>
                <w:szCs w:val="28"/>
                <w:lang w:val="da-DK" w:eastAsia="ru-RU" w:bidi="ar-SA"/>
              </w:rPr>
              <w:t>Bedstefar</w:t>
            </w:r>
          </w:p>
        </w:tc>
        <w:tc>
          <w:tcPr>
            <w:tcW w:w="3118"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lastRenderedPageBreak/>
              <w:t>Søster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Kone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Storesøster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Mormor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Farmor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Datter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Hustru</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Alenemor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Curlingmor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Nabokone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Døtre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lastRenderedPageBreak/>
              <w:t>Tvillingesøster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Svigemor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Mødregrup</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cs="Times New Roman"/>
                <w:color w:val="000000" w:themeColor="text1"/>
                <w:sz w:val="28"/>
                <w:szCs w:val="28"/>
                <w:lang w:val="da-DK" w:eastAsia="ru-RU" w:bidi="ar-SA"/>
              </w:rPr>
              <w:t>Bedstemor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Moster</w:t>
            </w:r>
          </w:p>
          <w:p w:rsidR="009204A4" w:rsidRPr="00864DBB" w:rsidRDefault="009204A4" w:rsidP="009204A4">
            <w:pPr>
              <w:autoSpaceDE w:val="0"/>
              <w:autoSpaceDN w:val="0"/>
              <w:adjustRightInd w:val="0"/>
              <w:spacing w:after="0" w:line="240" w:lineRule="auto"/>
              <w:ind w:left="720"/>
              <w:contextualSpacing/>
              <w:jc w:val="center"/>
              <w:rPr>
                <w:rFonts w:eastAsiaTheme="minorHAnsi" w:cs="Times New Roman"/>
                <w:color w:val="000000" w:themeColor="text1"/>
                <w:sz w:val="28"/>
                <w:szCs w:val="28"/>
                <w:lang w:val="da-DK" w:bidi="ar-SA"/>
              </w:rPr>
            </w:pPr>
          </w:p>
        </w:tc>
      </w:tr>
      <w:tr w:rsidR="009204A4" w:rsidRPr="00864DBB" w:rsidTr="00EE1DDF">
        <w:trPr>
          <w:trHeight w:val="969"/>
        </w:trPr>
        <w:tc>
          <w:tcPr>
            <w:tcW w:w="2235" w:type="dxa"/>
          </w:tcPr>
          <w:p w:rsidR="009204A4" w:rsidRPr="00864DBB" w:rsidRDefault="009204A4" w:rsidP="009204A4">
            <w:pPr>
              <w:autoSpaceDE w:val="0"/>
              <w:autoSpaceDN w:val="0"/>
              <w:adjustRightInd w:val="0"/>
              <w:spacing w:after="0" w:line="240" w:lineRule="auto"/>
              <w:ind w:left="360"/>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lastRenderedPageBreak/>
              <w:t>Существительные в значении «профессиональная деятельность»</w:t>
            </w:r>
          </w:p>
        </w:tc>
        <w:tc>
          <w:tcPr>
            <w:tcW w:w="3827"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 komiker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 assistent</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lærere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ledere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samarbejdspartnere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erhversledere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investorer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Forretningsmand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 chef</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kolleger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Bror journalist</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Formand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Næstformand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Bestyrelsesformand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Landmand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Pizzamand</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Erhvervsmand</w:t>
            </w:r>
          </w:p>
          <w:p w:rsidR="009204A4" w:rsidRPr="00864DBB" w:rsidRDefault="009204A4" w:rsidP="009204A4">
            <w:pPr>
              <w:autoSpaceDE w:val="0"/>
              <w:autoSpaceDN w:val="0"/>
              <w:adjustRightInd w:val="0"/>
              <w:spacing w:after="0" w:line="240" w:lineRule="auto"/>
              <w:ind w:left="1080"/>
              <w:contextualSpacing/>
              <w:jc w:val="center"/>
              <w:rPr>
                <w:rFonts w:eastAsiaTheme="minorHAnsi" w:cs="Times New Roman"/>
                <w:color w:val="000000" w:themeColor="text1"/>
                <w:sz w:val="28"/>
                <w:szCs w:val="28"/>
                <w:lang w:val="ru-RU" w:bidi="ar-SA"/>
              </w:rPr>
            </w:pPr>
          </w:p>
          <w:p w:rsidR="009204A4" w:rsidRPr="00864DBB" w:rsidRDefault="009204A4" w:rsidP="009204A4">
            <w:pPr>
              <w:autoSpaceDE w:val="0"/>
              <w:autoSpaceDN w:val="0"/>
              <w:adjustRightInd w:val="0"/>
              <w:spacing w:after="0" w:line="240" w:lineRule="auto"/>
              <w:ind w:left="1440"/>
              <w:contextualSpacing/>
              <w:jc w:val="center"/>
              <w:rPr>
                <w:rFonts w:eastAsiaTheme="minorHAnsi" w:cs="Times New Roman"/>
                <w:color w:val="000000" w:themeColor="text1"/>
                <w:sz w:val="28"/>
                <w:szCs w:val="28"/>
                <w:lang w:val="da-DK" w:bidi="ar-SA"/>
              </w:rPr>
            </w:pPr>
          </w:p>
        </w:tc>
        <w:tc>
          <w:tcPr>
            <w:tcW w:w="3118"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Kvindelige cyklister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Kvindelige skuespiller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Kvindelige ledere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Kvindelige medarbejdere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Kvindelige tv-værter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Kvindelige forfattere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journalist</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 xml:space="preserve">Kvindelig statsminister </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 xml:space="preserve">Kvindelige kunstnere </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 xml:space="preserve">Kvindelig vicepræsident </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Kvindeligt medlem</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senator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statsanklage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psykolog</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formand</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politiassistent</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debattør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iværksættere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skuespiller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 privat-efterforsker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Sangerinde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Skuespillerinder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Sygeplejerske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cs="Times New Roman"/>
                <w:color w:val="000000" w:themeColor="text1"/>
                <w:sz w:val="28"/>
                <w:szCs w:val="28"/>
                <w:lang w:val="da-DK" w:eastAsia="ru-RU" w:bidi="ar-SA"/>
              </w:rPr>
              <w:t xml:space="preserve">Lærerinde </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eastAsiaTheme="minorHAnsi" w:cs="Times New Roman"/>
                <w:color w:val="000000" w:themeColor="text1"/>
                <w:sz w:val="28"/>
                <w:szCs w:val="28"/>
                <w:lang w:val="da-DK" w:bidi="ar-SA"/>
              </w:rPr>
              <w:t>Servitrice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Kejserinde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Grevinde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cs="Times New Roman"/>
                <w:color w:val="000000" w:themeColor="text1"/>
                <w:sz w:val="28"/>
                <w:szCs w:val="28"/>
                <w:lang w:val="da-DK" w:eastAsia="ru-RU" w:bidi="ar-SA"/>
              </w:rPr>
              <w:t>Forretningskvinde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Barnepige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Stundkvinde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lastRenderedPageBreak/>
              <w:t>Erhevskvinder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Spåkone</w:t>
            </w:r>
          </w:p>
          <w:p w:rsidR="009204A4" w:rsidRPr="00864DBB" w:rsidRDefault="009204A4" w:rsidP="009204A4">
            <w:pPr>
              <w:autoSpaceDE w:val="0"/>
              <w:autoSpaceDN w:val="0"/>
              <w:adjustRightInd w:val="0"/>
              <w:spacing w:after="0" w:line="240" w:lineRule="auto"/>
              <w:ind w:left="720"/>
              <w:contextualSpacing/>
              <w:jc w:val="center"/>
              <w:rPr>
                <w:rFonts w:eastAsiaTheme="minorHAnsi" w:cs="Times New Roman"/>
                <w:color w:val="000000" w:themeColor="text1"/>
                <w:sz w:val="28"/>
                <w:szCs w:val="28"/>
                <w:lang w:val="da-DK" w:bidi="ar-SA"/>
              </w:rPr>
            </w:pPr>
          </w:p>
        </w:tc>
      </w:tr>
      <w:tr w:rsidR="009204A4" w:rsidRPr="00864DBB" w:rsidTr="00EE1DDF">
        <w:trPr>
          <w:trHeight w:val="2577"/>
        </w:trPr>
        <w:tc>
          <w:tcPr>
            <w:tcW w:w="2235" w:type="dxa"/>
          </w:tcPr>
          <w:p w:rsidR="009204A4" w:rsidRPr="00864DBB" w:rsidRDefault="009204A4" w:rsidP="009204A4">
            <w:pPr>
              <w:autoSpaceDE w:val="0"/>
              <w:autoSpaceDN w:val="0"/>
              <w:adjustRightInd w:val="0"/>
              <w:spacing w:after="0" w:line="240" w:lineRule="auto"/>
              <w:ind w:left="360"/>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lastRenderedPageBreak/>
              <w:t>Существительные в значении «непрофессиональная деятельность»</w:t>
            </w:r>
          </w:p>
          <w:p w:rsidR="009204A4" w:rsidRPr="00864DBB" w:rsidRDefault="009204A4" w:rsidP="009204A4">
            <w:pPr>
              <w:autoSpaceDE w:val="0"/>
              <w:autoSpaceDN w:val="0"/>
              <w:adjustRightInd w:val="0"/>
              <w:spacing w:after="0" w:line="240" w:lineRule="auto"/>
              <w:rPr>
                <w:rFonts w:eastAsiaTheme="minorHAnsi" w:cs="Times New Roman"/>
                <w:color w:val="000000" w:themeColor="text1"/>
                <w:sz w:val="28"/>
                <w:szCs w:val="28"/>
                <w:lang w:val="ru-RU" w:bidi="ar-SA"/>
              </w:rPr>
            </w:pPr>
          </w:p>
        </w:tc>
        <w:tc>
          <w:tcPr>
            <w:tcW w:w="3827" w:type="dxa"/>
          </w:tcPr>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 kæreste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Mandlige meningsdannere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Mandlig hovedrolle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Mandevenner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Mandelige cyklister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Mandehørm</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Ligemænd</w:t>
            </w:r>
          </w:p>
          <w:p w:rsidR="009204A4" w:rsidRPr="00864DBB" w:rsidRDefault="009204A4" w:rsidP="009204A4">
            <w:pPr>
              <w:autoSpaceDE w:val="0"/>
              <w:autoSpaceDN w:val="0"/>
              <w:adjustRightInd w:val="0"/>
              <w:spacing w:after="0" w:line="240" w:lineRule="auto"/>
              <w:ind w:left="360"/>
              <w:jc w:val="center"/>
              <w:rPr>
                <w:rFonts w:eastAsiaTheme="minorHAnsi" w:cs="Times New Roman"/>
                <w:iCs/>
                <w:color w:val="000000" w:themeColor="text1"/>
                <w:sz w:val="28"/>
                <w:szCs w:val="28"/>
                <w:lang w:val="da-DK" w:bidi="ar-SA"/>
              </w:rPr>
            </w:pPr>
            <w:r w:rsidRPr="00864DBB">
              <w:rPr>
                <w:rFonts w:eastAsiaTheme="minorHAnsi" w:cs="Times New Roman"/>
                <w:iCs/>
                <w:color w:val="000000" w:themeColor="text1"/>
                <w:sz w:val="28"/>
                <w:szCs w:val="28"/>
                <w:lang w:val="da-DK" w:bidi="ar-SA"/>
              </w:rPr>
              <w:t>Kammerat</w:t>
            </w:r>
          </w:p>
          <w:p w:rsidR="009204A4" w:rsidRPr="00864DBB" w:rsidRDefault="009204A4" w:rsidP="009204A4">
            <w:pPr>
              <w:autoSpaceDE w:val="0"/>
              <w:autoSpaceDN w:val="0"/>
              <w:adjustRightInd w:val="0"/>
              <w:spacing w:after="0" w:line="240" w:lineRule="auto"/>
              <w:jc w:val="center"/>
              <w:rPr>
                <w:rFonts w:eastAsiaTheme="minorHAnsi" w:cs="Times New Roman"/>
                <w:color w:val="000000" w:themeColor="text1"/>
                <w:sz w:val="28"/>
                <w:szCs w:val="28"/>
                <w:lang w:val="da-DK" w:bidi="ar-SA"/>
              </w:rPr>
            </w:pPr>
          </w:p>
        </w:tc>
        <w:tc>
          <w:tcPr>
            <w:tcW w:w="3118" w:type="dxa"/>
          </w:tcPr>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Veninde</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Kvindelige rebeller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Kvindelige respondenter</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Kvindelig hovedrolle</w:t>
            </w:r>
          </w:p>
          <w:p w:rsidR="009204A4" w:rsidRPr="00864DBB" w:rsidRDefault="009204A4" w:rsidP="009204A4">
            <w:pPr>
              <w:autoSpaceDE w:val="0"/>
              <w:autoSpaceDN w:val="0"/>
              <w:adjustRightInd w:val="0"/>
              <w:spacing w:after="0" w:line="240" w:lineRule="auto"/>
              <w:ind w:left="360"/>
              <w:jc w:val="center"/>
              <w:rPr>
                <w:rFonts w:eastAsiaTheme="minorHAnsi"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Kvindelige ikoner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Krimidronninger</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Rock mama</w:t>
            </w:r>
          </w:p>
          <w:p w:rsidR="009204A4" w:rsidRPr="00864DBB" w:rsidRDefault="009204A4" w:rsidP="009204A4">
            <w:pPr>
              <w:autoSpaceDE w:val="0"/>
              <w:autoSpaceDN w:val="0"/>
              <w:adjustRightInd w:val="0"/>
              <w:spacing w:after="0" w:line="240" w:lineRule="auto"/>
              <w:ind w:left="360"/>
              <w:jc w:val="center"/>
              <w:rPr>
                <w:rFonts w:cs="Times New Roman"/>
                <w:color w:val="000000" w:themeColor="text1"/>
                <w:sz w:val="28"/>
                <w:szCs w:val="28"/>
                <w:lang w:val="da-DK" w:eastAsia="ru-RU" w:bidi="ar-SA"/>
              </w:rPr>
            </w:pPr>
          </w:p>
          <w:p w:rsidR="009204A4" w:rsidRPr="00864DBB" w:rsidRDefault="009204A4" w:rsidP="009204A4">
            <w:pPr>
              <w:autoSpaceDE w:val="0"/>
              <w:autoSpaceDN w:val="0"/>
              <w:adjustRightInd w:val="0"/>
              <w:spacing w:after="0" w:line="240" w:lineRule="auto"/>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center"/>
              <w:rPr>
                <w:rFonts w:eastAsiaTheme="minorHAnsi" w:cs="Times New Roman"/>
                <w:color w:val="000000" w:themeColor="text1"/>
                <w:sz w:val="28"/>
                <w:szCs w:val="28"/>
                <w:lang w:val="da-DK" w:bidi="ar-SA"/>
              </w:rPr>
            </w:pPr>
          </w:p>
        </w:tc>
      </w:tr>
    </w:tbl>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da-DK"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ru-RU" w:bidi="ar-SA"/>
        </w:rPr>
      </w:pPr>
    </w:p>
    <w:p w:rsidR="009204A4" w:rsidRPr="00864DBB" w:rsidRDefault="009204A4" w:rsidP="009204A4">
      <w:pPr>
        <w:autoSpaceDE w:val="0"/>
        <w:autoSpaceDN w:val="0"/>
        <w:adjustRightInd w:val="0"/>
        <w:spacing w:after="0" w:line="24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p>
    <w:p w:rsidR="00135E82" w:rsidRPr="0048154D" w:rsidRDefault="00135E82" w:rsidP="0048154D">
      <w:pPr>
        <w:autoSpaceDE w:val="0"/>
        <w:autoSpaceDN w:val="0"/>
        <w:adjustRightInd w:val="0"/>
        <w:spacing w:after="0" w:line="360" w:lineRule="auto"/>
        <w:rPr>
          <w:rFonts w:eastAsiaTheme="minorHAnsi" w:cs="Times New Roman"/>
          <w:color w:val="000000" w:themeColor="text1"/>
          <w:sz w:val="28"/>
          <w:szCs w:val="28"/>
          <w:lang w:bidi="ar-SA"/>
        </w:rPr>
      </w:pPr>
    </w:p>
    <w:p w:rsidR="00135E82" w:rsidRDefault="00135E82" w:rsidP="00885CCB">
      <w:pPr>
        <w:autoSpaceDE w:val="0"/>
        <w:autoSpaceDN w:val="0"/>
        <w:adjustRightInd w:val="0"/>
        <w:spacing w:after="0" w:line="360" w:lineRule="auto"/>
        <w:jc w:val="right"/>
        <w:rPr>
          <w:rFonts w:eastAsiaTheme="minorHAnsi" w:cs="Times New Roman"/>
          <w:color w:val="000000" w:themeColor="text1"/>
          <w:sz w:val="28"/>
          <w:szCs w:val="28"/>
          <w:lang w:bidi="ar-SA"/>
        </w:rPr>
      </w:pPr>
    </w:p>
    <w:p w:rsidR="007B79F4" w:rsidRDefault="007B79F4" w:rsidP="00885CCB">
      <w:pPr>
        <w:autoSpaceDE w:val="0"/>
        <w:autoSpaceDN w:val="0"/>
        <w:adjustRightInd w:val="0"/>
        <w:spacing w:after="0" w:line="360" w:lineRule="auto"/>
        <w:jc w:val="right"/>
        <w:rPr>
          <w:rFonts w:eastAsiaTheme="minorHAnsi" w:cs="Times New Roman"/>
          <w:color w:val="000000" w:themeColor="text1"/>
          <w:sz w:val="28"/>
          <w:szCs w:val="28"/>
          <w:lang w:bidi="ar-SA"/>
        </w:rPr>
      </w:pPr>
    </w:p>
    <w:p w:rsidR="007B79F4" w:rsidRPr="007B79F4" w:rsidRDefault="007B79F4" w:rsidP="00885CCB">
      <w:pPr>
        <w:autoSpaceDE w:val="0"/>
        <w:autoSpaceDN w:val="0"/>
        <w:adjustRightInd w:val="0"/>
        <w:spacing w:after="0" w:line="360" w:lineRule="auto"/>
        <w:jc w:val="right"/>
        <w:rPr>
          <w:rFonts w:eastAsiaTheme="minorHAnsi" w:cs="Times New Roman"/>
          <w:color w:val="000000" w:themeColor="text1"/>
          <w:sz w:val="28"/>
          <w:szCs w:val="28"/>
          <w:lang w:bidi="ar-SA"/>
        </w:rPr>
      </w:pPr>
    </w:p>
    <w:p w:rsidR="009204A4" w:rsidRPr="00864DBB" w:rsidRDefault="009204A4" w:rsidP="00885CCB">
      <w:pPr>
        <w:autoSpaceDE w:val="0"/>
        <w:autoSpaceDN w:val="0"/>
        <w:adjustRightInd w:val="0"/>
        <w:spacing w:after="0" w:line="360" w:lineRule="auto"/>
        <w:jc w:val="right"/>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lastRenderedPageBreak/>
        <w:t>Таблица 2</w:t>
      </w:r>
    </w:p>
    <w:p w:rsidR="009204A4" w:rsidRPr="00864DBB" w:rsidRDefault="009204A4" w:rsidP="00885CCB">
      <w:pPr>
        <w:autoSpaceDE w:val="0"/>
        <w:autoSpaceDN w:val="0"/>
        <w:adjustRightInd w:val="0"/>
        <w:spacing w:after="0" w:line="360" w:lineRule="auto"/>
        <w:jc w:val="both"/>
        <w:rPr>
          <w:rFonts w:eastAsiaTheme="minorHAnsi" w:cs="Times New Roman"/>
          <w:b/>
          <w:bCs/>
          <w:color w:val="000000" w:themeColor="text1"/>
          <w:sz w:val="28"/>
          <w:szCs w:val="28"/>
          <w:lang w:val="ru-RU" w:bidi="ar-SA"/>
        </w:rPr>
      </w:pPr>
      <w:r w:rsidRPr="00864DBB">
        <w:rPr>
          <w:rFonts w:eastAsiaTheme="minorHAnsi" w:cs="Times New Roman"/>
          <w:b/>
          <w:color w:val="000000" w:themeColor="text1"/>
          <w:sz w:val="28"/>
          <w:szCs w:val="28"/>
          <w:lang w:val="ru-RU" w:bidi="ar-SA"/>
        </w:rPr>
        <w:t xml:space="preserve">Гендерно маркированные наименования лица в </w:t>
      </w:r>
      <w:r w:rsidRPr="00864DBB">
        <w:rPr>
          <w:rFonts w:eastAsiaTheme="minorHAnsi" w:cs="Times New Roman"/>
          <w:b/>
          <w:bCs/>
          <w:color w:val="000000" w:themeColor="text1"/>
          <w:sz w:val="28"/>
          <w:szCs w:val="28"/>
          <w:lang w:val="ru-RU" w:bidi="ar-SA"/>
        </w:rPr>
        <w:t xml:space="preserve"> журналах по структурному принципу</w:t>
      </w:r>
    </w:p>
    <w:tbl>
      <w:tblPr>
        <w:tblStyle w:val="afd"/>
        <w:tblW w:w="0" w:type="auto"/>
        <w:tblLook w:val="04A0"/>
      </w:tblPr>
      <w:tblGrid>
        <w:gridCol w:w="2470"/>
        <w:gridCol w:w="2268"/>
        <w:gridCol w:w="2551"/>
      </w:tblGrid>
      <w:tr w:rsidR="009204A4" w:rsidRPr="00864DBB" w:rsidTr="00885CCB">
        <w:trPr>
          <w:trHeight w:val="77"/>
        </w:trPr>
        <w:tc>
          <w:tcPr>
            <w:tcW w:w="2093" w:type="dxa"/>
          </w:tcPr>
          <w:p w:rsidR="009204A4" w:rsidRPr="00864DBB" w:rsidRDefault="009204A4" w:rsidP="00885CCB">
            <w:pPr>
              <w:spacing w:line="360" w:lineRule="auto"/>
              <w:contextualSpacing/>
              <w:jc w:val="center"/>
              <w:rPr>
                <w:rFonts w:cs="Times New Roman"/>
                <w:color w:val="000000" w:themeColor="text1"/>
                <w:sz w:val="28"/>
                <w:szCs w:val="28"/>
                <w:lang w:val="ru-RU" w:bidi="ar-SA"/>
              </w:rPr>
            </w:pPr>
          </w:p>
        </w:tc>
        <w:tc>
          <w:tcPr>
            <w:tcW w:w="2268" w:type="dxa"/>
            <w:tcBorders>
              <w:right w:val="single" w:sz="4" w:space="0" w:color="auto"/>
            </w:tcBorders>
          </w:tcPr>
          <w:p w:rsidR="009204A4" w:rsidRPr="00864DBB" w:rsidRDefault="009204A4" w:rsidP="00885CCB">
            <w:pPr>
              <w:autoSpaceDE w:val="0"/>
              <w:autoSpaceDN w:val="0"/>
              <w:adjustRightInd w:val="0"/>
              <w:spacing w:line="360" w:lineRule="auto"/>
              <w:contextualSpacing/>
              <w:jc w:val="center"/>
              <w:rPr>
                <w:rFonts w:cs="Times New Roman"/>
                <w:color w:val="000000" w:themeColor="text1"/>
                <w:sz w:val="28"/>
                <w:szCs w:val="28"/>
                <w:lang w:val="ru-RU" w:bidi="ar-SA"/>
              </w:rPr>
            </w:pPr>
            <w:r w:rsidRPr="00864DBB">
              <w:rPr>
                <w:rFonts w:cs="Times New Roman"/>
                <w:color w:val="000000" w:themeColor="text1"/>
                <w:sz w:val="28"/>
                <w:szCs w:val="28"/>
                <w:lang w:val="ru-RU" w:bidi="ar-SA"/>
              </w:rPr>
              <w:t>Мужские номинации</w:t>
            </w:r>
          </w:p>
        </w:tc>
        <w:tc>
          <w:tcPr>
            <w:tcW w:w="2551" w:type="dxa"/>
            <w:tcBorders>
              <w:left w:val="single" w:sz="4" w:space="0" w:color="auto"/>
            </w:tcBorders>
          </w:tcPr>
          <w:p w:rsidR="009204A4" w:rsidRPr="00864DBB" w:rsidRDefault="009204A4" w:rsidP="00885CCB">
            <w:pPr>
              <w:autoSpaceDE w:val="0"/>
              <w:autoSpaceDN w:val="0"/>
              <w:adjustRightInd w:val="0"/>
              <w:spacing w:line="360" w:lineRule="auto"/>
              <w:contextualSpacing/>
              <w:jc w:val="center"/>
              <w:rPr>
                <w:rFonts w:cs="Times New Roman"/>
                <w:color w:val="000000" w:themeColor="text1"/>
                <w:sz w:val="28"/>
                <w:szCs w:val="28"/>
                <w:lang w:val="ru-RU" w:bidi="ar-SA"/>
              </w:rPr>
            </w:pPr>
            <w:r w:rsidRPr="00864DBB">
              <w:rPr>
                <w:rFonts w:cs="Times New Roman"/>
                <w:color w:val="000000" w:themeColor="text1"/>
                <w:sz w:val="28"/>
                <w:szCs w:val="28"/>
                <w:lang w:val="ru-RU" w:bidi="ar-SA"/>
              </w:rPr>
              <w:t>Женские номинации</w:t>
            </w:r>
          </w:p>
        </w:tc>
      </w:tr>
      <w:tr w:rsidR="009204A4" w:rsidRPr="00F32C2F" w:rsidTr="00EE1DDF">
        <w:tc>
          <w:tcPr>
            <w:tcW w:w="2093" w:type="dxa"/>
          </w:tcPr>
          <w:p w:rsidR="009204A4" w:rsidRPr="00864DBB" w:rsidRDefault="009204A4" w:rsidP="009204A4">
            <w:pPr>
              <w:ind w:left="360"/>
              <w:contextualSpacing/>
              <w:jc w:val="center"/>
              <w:rPr>
                <w:rFonts w:cs="Times New Roman"/>
                <w:color w:val="000000" w:themeColor="text1"/>
                <w:sz w:val="28"/>
                <w:szCs w:val="28"/>
                <w:lang w:val="ru-RU" w:bidi="ar-SA"/>
              </w:rPr>
            </w:pPr>
            <w:r w:rsidRPr="00864DBB">
              <w:rPr>
                <w:rFonts w:cs="Times New Roman"/>
                <w:color w:val="000000" w:themeColor="text1"/>
                <w:sz w:val="28"/>
                <w:szCs w:val="28"/>
                <w:lang w:val="ru-RU" w:bidi="ar-SA"/>
              </w:rPr>
              <w:t>Положительное значение</w:t>
            </w:r>
          </w:p>
        </w:tc>
        <w:tc>
          <w:tcPr>
            <w:tcW w:w="2268" w:type="dxa"/>
            <w:tcBorders>
              <w:right w:val="single" w:sz="4" w:space="0" w:color="auto"/>
            </w:tcBorders>
          </w:tcPr>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Arbejdsheste</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Taburetklæber</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Feminister</w:t>
            </w:r>
          </w:p>
        </w:tc>
        <w:tc>
          <w:tcPr>
            <w:tcW w:w="2551" w:type="dxa"/>
            <w:tcBorders>
              <w:left w:val="single" w:sz="4" w:space="0" w:color="auto"/>
            </w:tcBorders>
          </w:tcPr>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Krokodille</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Shopper</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Tingfinder</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Non shopper</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rødstrømp</w:t>
            </w:r>
          </w:p>
          <w:p w:rsidR="009204A4" w:rsidRPr="00864DBB" w:rsidRDefault="009204A4" w:rsidP="009204A4">
            <w:pPr>
              <w:autoSpaceDE w:val="0"/>
              <w:autoSpaceDN w:val="0"/>
              <w:adjustRightInd w:val="0"/>
              <w:ind w:left="720"/>
              <w:contextualSpacing/>
              <w:jc w:val="center"/>
              <w:rPr>
                <w:rFonts w:cs="Times New Roman"/>
                <w:color w:val="000000" w:themeColor="text1"/>
                <w:sz w:val="28"/>
                <w:szCs w:val="28"/>
                <w:lang w:val="da-DK" w:bidi="ar-SA"/>
              </w:rPr>
            </w:pPr>
          </w:p>
        </w:tc>
      </w:tr>
      <w:tr w:rsidR="009204A4" w:rsidRPr="00864DBB" w:rsidTr="00EE1DDF">
        <w:tc>
          <w:tcPr>
            <w:tcW w:w="2093" w:type="dxa"/>
          </w:tcPr>
          <w:p w:rsidR="009204A4" w:rsidRPr="00864DBB" w:rsidRDefault="009204A4" w:rsidP="009204A4">
            <w:pPr>
              <w:ind w:left="360"/>
              <w:contextualSpacing/>
              <w:jc w:val="center"/>
              <w:rPr>
                <w:rFonts w:cs="Times New Roman"/>
                <w:color w:val="000000" w:themeColor="text1"/>
                <w:sz w:val="28"/>
                <w:szCs w:val="28"/>
                <w:lang w:val="ru-RU" w:bidi="ar-SA"/>
              </w:rPr>
            </w:pPr>
            <w:r w:rsidRPr="00864DBB">
              <w:rPr>
                <w:rFonts w:cs="Times New Roman"/>
                <w:color w:val="000000" w:themeColor="text1"/>
                <w:sz w:val="28"/>
                <w:szCs w:val="28"/>
                <w:lang w:val="ru-RU" w:bidi="ar-SA"/>
              </w:rPr>
              <w:t>Отрицательное значение</w:t>
            </w:r>
          </w:p>
        </w:tc>
        <w:tc>
          <w:tcPr>
            <w:tcW w:w="2268" w:type="dxa"/>
            <w:tcBorders>
              <w:right w:val="single" w:sz="4" w:space="0" w:color="auto"/>
            </w:tcBorders>
          </w:tcPr>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Kryster</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Svin</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eastAsiaTheme="minorHAnsi" w:cs="Times New Roman"/>
                <w:color w:val="000000" w:themeColor="text1"/>
                <w:sz w:val="28"/>
                <w:szCs w:val="28"/>
                <w:lang w:val="da-DK" w:bidi="ar-SA"/>
              </w:rPr>
              <w:t>Idioter</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Dyr</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Autoritar figur</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Dødssejler</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Jagede mus</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Kamel</w:t>
            </w:r>
          </w:p>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 xml:space="preserve">En streg i sandet </w:t>
            </w:r>
          </w:p>
          <w:p w:rsidR="009204A4" w:rsidRPr="00864DBB" w:rsidRDefault="009204A4" w:rsidP="009204A4">
            <w:pPr>
              <w:ind w:left="720"/>
              <w:contextualSpacing/>
              <w:jc w:val="center"/>
              <w:rPr>
                <w:rFonts w:cs="Times New Roman"/>
                <w:color w:val="000000" w:themeColor="text1"/>
                <w:sz w:val="28"/>
                <w:szCs w:val="28"/>
                <w:lang w:val="da-DK" w:bidi="ar-SA"/>
              </w:rPr>
            </w:pPr>
          </w:p>
        </w:tc>
        <w:tc>
          <w:tcPr>
            <w:tcW w:w="2551" w:type="dxa"/>
            <w:tcBorders>
              <w:left w:val="single" w:sz="4" w:space="0" w:color="auto"/>
            </w:tcBorders>
          </w:tcPr>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Frusteret kat</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Hystade</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Røvhuller</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Røvhul</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Fuck-up</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Kontrolfreak</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Stodder</w:t>
            </w:r>
          </w:p>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Fjollerikke</w:t>
            </w:r>
          </w:p>
          <w:p w:rsidR="009204A4" w:rsidRPr="00864DBB" w:rsidRDefault="009204A4" w:rsidP="009204A4">
            <w:pPr>
              <w:ind w:left="720"/>
              <w:contextualSpacing/>
              <w:jc w:val="center"/>
              <w:rPr>
                <w:rFonts w:cs="Times New Roman"/>
                <w:color w:val="000000" w:themeColor="text1"/>
                <w:sz w:val="28"/>
                <w:szCs w:val="28"/>
                <w:lang w:val="da-DK" w:bidi="ar-SA"/>
              </w:rPr>
            </w:pPr>
          </w:p>
        </w:tc>
      </w:tr>
      <w:tr w:rsidR="009204A4" w:rsidRPr="00864DBB" w:rsidTr="00EE1DDF">
        <w:tc>
          <w:tcPr>
            <w:tcW w:w="2093" w:type="dxa"/>
          </w:tcPr>
          <w:p w:rsidR="009204A4" w:rsidRPr="00864DBB" w:rsidRDefault="009204A4" w:rsidP="009204A4">
            <w:pPr>
              <w:ind w:left="360"/>
              <w:contextualSpacing/>
              <w:jc w:val="center"/>
              <w:rPr>
                <w:rFonts w:cs="Times New Roman"/>
                <w:color w:val="000000" w:themeColor="text1"/>
                <w:sz w:val="28"/>
                <w:szCs w:val="28"/>
                <w:lang w:val="ru-RU" w:bidi="ar-SA"/>
              </w:rPr>
            </w:pPr>
            <w:r w:rsidRPr="00864DBB">
              <w:rPr>
                <w:rFonts w:cs="Times New Roman"/>
                <w:color w:val="000000" w:themeColor="text1"/>
                <w:sz w:val="28"/>
                <w:szCs w:val="28"/>
                <w:lang w:val="ru-RU" w:bidi="ar-SA"/>
              </w:rPr>
              <w:t>Нейтральное значение</w:t>
            </w:r>
          </w:p>
        </w:tc>
        <w:tc>
          <w:tcPr>
            <w:tcW w:w="2268" w:type="dxa"/>
            <w:tcBorders>
              <w:right w:val="single" w:sz="4" w:space="0" w:color="auto"/>
            </w:tcBorders>
          </w:tcPr>
          <w:p w:rsidR="009204A4" w:rsidRPr="00864DBB" w:rsidRDefault="009204A4" w:rsidP="009204A4">
            <w:pPr>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Elskere</w:t>
            </w:r>
          </w:p>
          <w:p w:rsidR="009204A4" w:rsidRPr="00864DBB" w:rsidRDefault="009204A4" w:rsidP="009204A4">
            <w:pPr>
              <w:ind w:left="360"/>
              <w:contextualSpacing/>
              <w:jc w:val="center"/>
              <w:rPr>
                <w:rFonts w:cs="Times New Roman"/>
                <w:color w:val="000000" w:themeColor="text1"/>
                <w:sz w:val="28"/>
                <w:szCs w:val="28"/>
                <w:lang w:bidi="ar-SA"/>
              </w:rPr>
            </w:pPr>
            <w:r w:rsidRPr="00864DBB">
              <w:rPr>
                <w:rFonts w:cs="Times New Roman"/>
                <w:color w:val="000000" w:themeColor="text1"/>
                <w:sz w:val="28"/>
                <w:szCs w:val="28"/>
                <w:lang w:val="da-DK" w:bidi="ar-SA"/>
              </w:rPr>
              <w:t>Isb</w:t>
            </w:r>
            <w:r w:rsidRPr="00864DBB">
              <w:rPr>
                <w:rFonts w:cs="Times New Roman"/>
                <w:color w:val="000000" w:themeColor="text1"/>
                <w:sz w:val="28"/>
                <w:szCs w:val="28"/>
                <w:lang w:bidi="ar-SA"/>
              </w:rPr>
              <w:t>jørn</w:t>
            </w:r>
          </w:p>
          <w:p w:rsidR="009204A4" w:rsidRPr="00864DBB" w:rsidRDefault="009204A4" w:rsidP="009204A4">
            <w:pPr>
              <w:ind w:left="720"/>
              <w:contextualSpacing/>
              <w:jc w:val="center"/>
              <w:rPr>
                <w:rFonts w:cs="Times New Roman"/>
                <w:color w:val="000000" w:themeColor="text1"/>
                <w:sz w:val="28"/>
                <w:szCs w:val="28"/>
                <w:lang w:bidi="ar-SA"/>
              </w:rPr>
            </w:pPr>
            <w:r w:rsidRPr="00864DBB">
              <w:rPr>
                <w:rFonts w:cs="Times New Roman"/>
                <w:color w:val="000000" w:themeColor="text1"/>
                <w:sz w:val="28"/>
                <w:szCs w:val="28"/>
                <w:lang w:val="da-DK" w:bidi="ar-SA"/>
              </w:rPr>
              <w:t>Blærerøven</w:t>
            </w:r>
          </w:p>
        </w:tc>
        <w:tc>
          <w:tcPr>
            <w:tcW w:w="2551" w:type="dxa"/>
            <w:tcBorders>
              <w:left w:val="single" w:sz="4" w:space="0" w:color="auto"/>
            </w:tcBorders>
          </w:tcPr>
          <w:p w:rsidR="009204A4" w:rsidRPr="00864DBB" w:rsidRDefault="009204A4" w:rsidP="009204A4">
            <w:pPr>
              <w:autoSpaceDE w:val="0"/>
              <w:autoSpaceDN w:val="0"/>
              <w:adjustRightInd w:val="0"/>
              <w:ind w:left="360"/>
              <w:contextualSpacing/>
              <w:jc w:val="center"/>
              <w:rPr>
                <w:rFonts w:cs="Times New Roman"/>
                <w:color w:val="000000" w:themeColor="text1"/>
                <w:sz w:val="28"/>
                <w:szCs w:val="28"/>
                <w:lang w:val="da-DK" w:bidi="ar-SA"/>
              </w:rPr>
            </w:pPr>
            <w:r w:rsidRPr="00864DBB">
              <w:rPr>
                <w:rFonts w:cs="Times New Roman"/>
                <w:color w:val="000000" w:themeColor="text1"/>
                <w:sz w:val="28"/>
                <w:szCs w:val="28"/>
                <w:lang w:val="da-DK" w:bidi="ar-SA"/>
              </w:rPr>
              <w:t>Lude</w:t>
            </w:r>
          </w:p>
        </w:tc>
      </w:tr>
    </w:tbl>
    <w:p w:rsidR="009204A4" w:rsidRPr="00864DBB" w:rsidRDefault="009204A4" w:rsidP="009204A4">
      <w:pPr>
        <w:spacing w:after="0" w:line="240" w:lineRule="auto"/>
        <w:rPr>
          <w:rFonts w:cs="Times New Roman"/>
          <w:color w:val="000000" w:themeColor="text1"/>
          <w:sz w:val="28"/>
          <w:szCs w:val="28"/>
          <w:lang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7D6346" w:rsidRPr="00864DBB" w:rsidRDefault="007D6346" w:rsidP="009204A4">
      <w:pPr>
        <w:spacing w:after="0" w:line="240" w:lineRule="auto"/>
        <w:rPr>
          <w:rFonts w:cs="Times New Roman"/>
          <w:color w:val="000000" w:themeColor="text1"/>
          <w:sz w:val="28"/>
          <w:szCs w:val="28"/>
          <w:lang w:val="ru-RU" w:eastAsia="ru-RU" w:bidi="ar-SA"/>
        </w:rPr>
      </w:pPr>
    </w:p>
    <w:p w:rsidR="009204A4" w:rsidRDefault="009204A4" w:rsidP="00885CCB">
      <w:pPr>
        <w:spacing w:after="0" w:line="360" w:lineRule="auto"/>
        <w:rPr>
          <w:rFonts w:cs="Times New Roman"/>
          <w:color w:val="000000" w:themeColor="text1"/>
          <w:sz w:val="28"/>
          <w:szCs w:val="28"/>
          <w:lang w:val="ru-RU" w:eastAsia="ru-RU" w:bidi="ar-SA"/>
        </w:rPr>
      </w:pPr>
    </w:p>
    <w:p w:rsidR="00135E82" w:rsidRPr="00864DBB" w:rsidRDefault="00135E82" w:rsidP="00885CCB">
      <w:pPr>
        <w:spacing w:after="0" w:line="360" w:lineRule="auto"/>
        <w:rPr>
          <w:rFonts w:cs="Times New Roman"/>
          <w:color w:val="000000" w:themeColor="text1"/>
          <w:sz w:val="28"/>
          <w:szCs w:val="28"/>
          <w:lang w:val="ru-RU" w:eastAsia="ru-RU" w:bidi="ar-SA"/>
        </w:rPr>
      </w:pPr>
    </w:p>
    <w:p w:rsidR="009204A4" w:rsidRPr="00864DBB" w:rsidRDefault="009204A4" w:rsidP="00885CCB">
      <w:pPr>
        <w:spacing w:after="0" w:line="360" w:lineRule="auto"/>
        <w:ind w:left="57"/>
        <w:jc w:val="right"/>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Таблица 3</w:t>
      </w:r>
    </w:p>
    <w:p w:rsidR="009204A4" w:rsidRPr="00864DBB" w:rsidRDefault="009204A4" w:rsidP="00885CCB">
      <w:pPr>
        <w:spacing w:after="0" w:line="360" w:lineRule="auto"/>
        <w:ind w:left="57"/>
        <w:rPr>
          <w:rFonts w:cs="Times New Roman"/>
          <w:color w:val="000000" w:themeColor="text1"/>
          <w:sz w:val="28"/>
          <w:szCs w:val="28"/>
          <w:lang w:val="ru-RU" w:eastAsia="ru-RU" w:bidi="ar-SA"/>
        </w:rPr>
      </w:pPr>
    </w:p>
    <w:p w:rsidR="009204A4" w:rsidRPr="00864DBB" w:rsidRDefault="009204A4" w:rsidP="00885CCB">
      <w:pPr>
        <w:spacing w:after="0" w:line="360" w:lineRule="auto"/>
        <w:ind w:left="57"/>
        <w:jc w:val="both"/>
        <w:rPr>
          <w:rFonts w:cs="Times New Roman"/>
          <w:b/>
          <w:color w:val="000000" w:themeColor="text1"/>
          <w:sz w:val="28"/>
          <w:szCs w:val="28"/>
          <w:lang w:val="ru-RU" w:eastAsia="ru-RU" w:bidi="ar-SA"/>
        </w:rPr>
      </w:pPr>
      <w:r w:rsidRPr="00864DBB">
        <w:rPr>
          <w:rFonts w:cs="Times New Roman"/>
          <w:b/>
          <w:color w:val="000000" w:themeColor="text1"/>
          <w:sz w:val="28"/>
          <w:szCs w:val="28"/>
          <w:lang w:val="ru-RU" w:eastAsia="ru-RU" w:bidi="ar-SA"/>
        </w:rPr>
        <w:t>Адъективная лексика, участвующая в гендерном маркировании в глянцевых журналах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118"/>
        <w:gridCol w:w="3312"/>
      </w:tblGrid>
      <w:tr w:rsidR="009204A4" w:rsidRPr="00864DBB" w:rsidTr="00EE1DDF">
        <w:trPr>
          <w:trHeight w:val="738"/>
        </w:trPr>
        <w:tc>
          <w:tcPr>
            <w:tcW w:w="2235" w:type="dxa"/>
          </w:tcPr>
          <w:p w:rsidR="009204A4" w:rsidRPr="00864DBB" w:rsidRDefault="009204A4" w:rsidP="00885CCB">
            <w:pPr>
              <w:autoSpaceDE w:val="0"/>
              <w:autoSpaceDN w:val="0"/>
              <w:adjustRightInd w:val="0"/>
              <w:spacing w:after="0" w:line="360" w:lineRule="auto"/>
              <w:ind w:left="57"/>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Виды прилагательных</w:t>
            </w:r>
          </w:p>
        </w:tc>
        <w:tc>
          <w:tcPr>
            <w:tcW w:w="3118" w:type="dxa"/>
          </w:tcPr>
          <w:p w:rsidR="009204A4" w:rsidRPr="00864DBB" w:rsidRDefault="009204A4" w:rsidP="00885CCB">
            <w:pPr>
              <w:autoSpaceDE w:val="0"/>
              <w:autoSpaceDN w:val="0"/>
              <w:adjustRightInd w:val="0"/>
              <w:spacing w:after="0" w:line="360" w:lineRule="auto"/>
              <w:ind w:left="57"/>
              <w:jc w:val="both"/>
              <w:rPr>
                <w:rFonts w:cs="Times New Roman"/>
                <w:iCs/>
                <w:color w:val="000000" w:themeColor="text1"/>
                <w:sz w:val="28"/>
                <w:szCs w:val="28"/>
                <w:lang w:val="ru-RU" w:eastAsia="ru-RU" w:bidi="ar-SA"/>
              </w:rPr>
            </w:pPr>
            <w:r w:rsidRPr="00864DBB">
              <w:rPr>
                <w:rFonts w:cs="Times New Roman"/>
                <w:iCs/>
                <w:color w:val="000000" w:themeColor="text1"/>
                <w:sz w:val="28"/>
                <w:szCs w:val="28"/>
                <w:lang w:val="ru-RU" w:eastAsia="ru-RU" w:bidi="ar-SA"/>
              </w:rPr>
              <w:t>Мужские характеристики</w:t>
            </w:r>
          </w:p>
        </w:tc>
        <w:tc>
          <w:tcPr>
            <w:tcW w:w="3312" w:type="dxa"/>
          </w:tcPr>
          <w:p w:rsidR="009204A4" w:rsidRPr="00864DBB" w:rsidRDefault="009204A4" w:rsidP="00885CCB">
            <w:pPr>
              <w:autoSpaceDE w:val="0"/>
              <w:autoSpaceDN w:val="0"/>
              <w:adjustRightInd w:val="0"/>
              <w:spacing w:after="0" w:line="360" w:lineRule="auto"/>
              <w:ind w:left="57"/>
              <w:jc w:val="both"/>
              <w:rPr>
                <w:rFonts w:cs="Times New Roman"/>
                <w:iCs/>
                <w:color w:val="000000" w:themeColor="text1"/>
                <w:sz w:val="28"/>
                <w:szCs w:val="28"/>
                <w:lang w:val="ru-RU" w:eastAsia="ru-RU" w:bidi="ar-SA"/>
              </w:rPr>
            </w:pPr>
            <w:r w:rsidRPr="00864DBB">
              <w:rPr>
                <w:rFonts w:cs="Times New Roman"/>
                <w:iCs/>
                <w:color w:val="000000" w:themeColor="text1"/>
                <w:sz w:val="28"/>
                <w:szCs w:val="28"/>
                <w:lang w:val="ru-RU" w:eastAsia="ru-RU" w:bidi="ar-SA"/>
              </w:rPr>
              <w:t>Женские характеристики</w:t>
            </w:r>
          </w:p>
        </w:tc>
      </w:tr>
      <w:tr w:rsidR="009204A4" w:rsidRPr="00F32C2F" w:rsidTr="00EE1DDF">
        <w:trPr>
          <w:trHeight w:val="1704"/>
        </w:trPr>
        <w:tc>
          <w:tcPr>
            <w:tcW w:w="2235" w:type="dxa"/>
          </w:tcPr>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 xml:space="preserve">С положительным значением </w:t>
            </w:r>
          </w:p>
        </w:tc>
        <w:tc>
          <w:tcPr>
            <w:tcW w:w="3118" w:type="dxa"/>
          </w:tcPr>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Perfect</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Klog</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Ærlig</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Blød</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Mild</w:t>
            </w:r>
            <w:r w:rsidRPr="00864DBB">
              <w:rPr>
                <w:rFonts w:cs="Times New Roman"/>
                <w:iCs/>
                <w:color w:val="000000" w:themeColor="text1"/>
                <w:sz w:val="28"/>
                <w:szCs w:val="28"/>
                <w:lang w:val="da-DK" w:eastAsia="ru-RU" w:bidi="ar-SA"/>
              </w:rPr>
              <w:tab/>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God</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Tolerant</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Tålmodig</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 xml:space="preserve">Stærk </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Anstædndig</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Fa</w:t>
            </w:r>
            <w:r w:rsidRPr="00864DBB">
              <w:rPr>
                <w:rFonts w:cs="Times New Roman"/>
                <w:iCs/>
                <w:color w:val="000000" w:themeColor="text1"/>
                <w:sz w:val="28"/>
                <w:szCs w:val="28"/>
                <w:lang w:val="ru-RU" w:eastAsia="ru-RU" w:bidi="ar-SA"/>
              </w:rPr>
              <w:t>т</w:t>
            </w:r>
            <w:r w:rsidRPr="00864DBB">
              <w:rPr>
                <w:rFonts w:cs="Times New Roman"/>
                <w:iCs/>
                <w:color w:val="000000" w:themeColor="text1"/>
                <w:sz w:val="28"/>
                <w:szCs w:val="28"/>
                <w:lang w:val="da-DK" w:eastAsia="ru-RU" w:bidi="ar-SA"/>
              </w:rPr>
              <w:t>tastisk</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Dejlig</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Ordentlig</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Anstændig</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Sød</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Modiger</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Mere afslappede</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Ultraambitiøse</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Rebelske</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Flottere</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Velmenende</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Rigtig</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Sød</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Pragmatisk</w:t>
            </w:r>
          </w:p>
          <w:p w:rsidR="009204A4" w:rsidRPr="00864DBB" w:rsidRDefault="009204A4" w:rsidP="009204A4">
            <w:pPr>
              <w:tabs>
                <w:tab w:val="center" w:pos="1451"/>
              </w:tabs>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Resaltetorienteret</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color w:val="000000" w:themeColor="text1"/>
                <w:sz w:val="28"/>
                <w:szCs w:val="28"/>
                <w:lang w:val="da-DK" w:eastAsia="ru-RU" w:bidi="ar-SA"/>
              </w:rPr>
              <w:t xml:space="preserve">Rigtig </w:t>
            </w:r>
          </w:p>
          <w:p w:rsidR="009204A4" w:rsidRPr="00864DBB" w:rsidRDefault="009204A4" w:rsidP="009204A4">
            <w:pPr>
              <w:tabs>
                <w:tab w:val="center" w:pos="1451"/>
              </w:tabs>
              <w:autoSpaceDE w:val="0"/>
              <w:autoSpaceDN w:val="0"/>
              <w:adjustRightInd w:val="0"/>
              <w:spacing w:after="0" w:line="240" w:lineRule="auto"/>
              <w:ind w:left="360"/>
              <w:rPr>
                <w:rFonts w:cs="Times New Roman"/>
                <w:color w:val="000000" w:themeColor="text1"/>
                <w:sz w:val="28"/>
                <w:szCs w:val="28"/>
                <w:lang w:val="da-DK" w:eastAsia="ru-RU" w:bidi="ar-SA"/>
              </w:rPr>
            </w:pPr>
            <w:r w:rsidRPr="00864DBB">
              <w:rPr>
                <w:rFonts w:cs="Times New Roman"/>
                <w:iCs/>
                <w:color w:val="000000" w:themeColor="text1"/>
                <w:sz w:val="28"/>
                <w:szCs w:val="28"/>
                <w:lang w:val="da-DK" w:eastAsia="ru-RU" w:bidi="ar-SA"/>
              </w:rPr>
              <w:t>Sårbare</w:t>
            </w:r>
          </w:p>
          <w:p w:rsidR="009204A4" w:rsidRPr="00864DBB" w:rsidRDefault="009204A4" w:rsidP="009204A4">
            <w:pPr>
              <w:tabs>
                <w:tab w:val="center" w:pos="1451"/>
              </w:tabs>
              <w:autoSpaceDE w:val="0"/>
              <w:autoSpaceDN w:val="0"/>
              <w:adjustRightInd w:val="0"/>
              <w:spacing w:after="0" w:line="240" w:lineRule="auto"/>
              <w:ind w:left="360"/>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Medansvarlig</w:t>
            </w:r>
          </w:p>
        </w:tc>
        <w:tc>
          <w:tcPr>
            <w:tcW w:w="3312" w:type="dxa"/>
          </w:tcPr>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Stærk</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Arbejdsom</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Fineste</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Rebelske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Ultraambitiøse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Rebelske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Sej</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Selvstændige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Uafhængige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Socialt begavede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Intuittive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Mindre kluntet</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Klog</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Opfindsomme</w:t>
            </w:r>
          </w:p>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Imødekommende</w:t>
            </w:r>
          </w:p>
        </w:tc>
      </w:tr>
      <w:tr w:rsidR="009204A4" w:rsidRPr="00864DBB" w:rsidTr="00EE1DDF">
        <w:trPr>
          <w:trHeight w:val="1560"/>
        </w:trPr>
        <w:tc>
          <w:tcPr>
            <w:tcW w:w="2235" w:type="dxa"/>
          </w:tcPr>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t>С нейтральным значением</w:t>
            </w:r>
          </w:p>
        </w:tc>
        <w:tc>
          <w:tcPr>
            <w:tcW w:w="3118" w:type="dxa"/>
          </w:tcPr>
          <w:p w:rsidR="009204A4" w:rsidRPr="00864DBB" w:rsidRDefault="009204A4" w:rsidP="009204A4">
            <w:pPr>
              <w:tabs>
                <w:tab w:val="center" w:pos="1451"/>
              </w:tabs>
              <w:autoSpaceDE w:val="0"/>
              <w:autoSpaceDN w:val="0"/>
              <w:adjustRightInd w:val="0"/>
              <w:spacing w:after="0" w:line="240" w:lineRule="auto"/>
              <w:ind w:left="360"/>
              <w:rPr>
                <w:rFonts w:cs="Times New Roman"/>
                <w:color w:val="000000" w:themeColor="text1"/>
                <w:sz w:val="28"/>
                <w:szCs w:val="28"/>
                <w:lang w:val="da-DK" w:eastAsia="ru-RU" w:bidi="ar-SA"/>
              </w:rPr>
            </w:pPr>
            <w:r w:rsidRPr="00864DBB">
              <w:rPr>
                <w:rFonts w:cs="Times New Roman"/>
                <w:iCs/>
                <w:color w:val="000000" w:themeColor="text1"/>
                <w:sz w:val="28"/>
                <w:szCs w:val="28"/>
                <w:lang w:val="da-DK" w:eastAsia="ru-RU" w:bidi="ar-SA"/>
              </w:rPr>
              <w:t xml:space="preserve"> Forvirret</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Ung</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Dansk</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 xml:space="preserve">Rigtig </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Modern</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Sort</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Granvoksen</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lastRenderedPageBreak/>
              <w:t>Forvirret</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Kontemporære</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Karamelfarvede</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Hulbrustede</w:t>
            </w:r>
          </w:p>
          <w:p w:rsidR="009204A4" w:rsidRPr="00864DBB" w:rsidRDefault="009204A4" w:rsidP="009204A4">
            <w:pPr>
              <w:tabs>
                <w:tab w:val="left" w:pos="1842"/>
              </w:tabs>
              <w:spacing w:after="0" w:line="240" w:lineRule="auto"/>
              <w:ind w:left="360"/>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Kampe</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Barfodet</w:t>
            </w:r>
          </w:p>
          <w:p w:rsidR="009204A4" w:rsidRPr="00864DBB" w:rsidRDefault="009204A4" w:rsidP="009204A4">
            <w:pPr>
              <w:tabs>
                <w:tab w:val="center" w:pos="1451"/>
              </w:tabs>
              <w:autoSpaceDE w:val="0"/>
              <w:autoSpaceDN w:val="0"/>
              <w:adjustRightInd w:val="0"/>
              <w:spacing w:after="0" w:line="240" w:lineRule="auto"/>
              <w:ind w:left="360"/>
              <w:rPr>
                <w:rFonts w:cs="Times New Roman"/>
                <w:color w:val="000000" w:themeColor="text1"/>
                <w:sz w:val="28"/>
                <w:szCs w:val="28"/>
                <w:lang w:val="da-DK" w:eastAsia="ru-RU" w:bidi="ar-SA"/>
              </w:rPr>
            </w:pPr>
          </w:p>
        </w:tc>
        <w:tc>
          <w:tcPr>
            <w:tcW w:w="3312" w:type="dxa"/>
          </w:tcPr>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lastRenderedPageBreak/>
              <w:t>Superfrustrerede</w:t>
            </w:r>
          </w:p>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Fortvivlet</w:t>
            </w:r>
          </w:p>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Vred</w:t>
            </w:r>
          </w:p>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Ung</w:t>
            </w:r>
          </w:p>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Landkendt</w:t>
            </w:r>
          </w:p>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Nybagt</w:t>
            </w:r>
          </w:p>
          <w:p w:rsidR="009204A4" w:rsidRPr="00864DBB" w:rsidRDefault="009204A4" w:rsidP="009204A4">
            <w:pPr>
              <w:autoSpaceDE w:val="0"/>
              <w:autoSpaceDN w:val="0"/>
              <w:adjustRightInd w:val="0"/>
              <w:spacing w:after="0" w:line="240" w:lineRule="auto"/>
              <w:ind w:left="176"/>
              <w:rPr>
                <w:rFonts w:cs="Times New Roman"/>
                <w:color w:val="000000" w:themeColor="text1"/>
                <w:sz w:val="28"/>
                <w:szCs w:val="28"/>
                <w:lang w:val="da-DK" w:eastAsia="ru-RU" w:bidi="ar-SA"/>
              </w:rPr>
            </w:pPr>
            <w:r w:rsidRPr="00864DBB">
              <w:rPr>
                <w:rFonts w:cs="Times New Roman"/>
                <w:color w:val="000000" w:themeColor="text1"/>
                <w:sz w:val="28"/>
                <w:szCs w:val="28"/>
                <w:lang w:val="da-DK" w:eastAsia="ru-RU" w:bidi="ar-SA"/>
              </w:rPr>
              <w:t>Musisk</w:t>
            </w:r>
          </w:p>
        </w:tc>
      </w:tr>
      <w:tr w:rsidR="009204A4" w:rsidRPr="00864DBB" w:rsidTr="00EE1DDF">
        <w:trPr>
          <w:trHeight w:val="2110"/>
        </w:trPr>
        <w:tc>
          <w:tcPr>
            <w:tcW w:w="2235" w:type="dxa"/>
          </w:tcPr>
          <w:p w:rsidR="009204A4" w:rsidRPr="00864DBB" w:rsidRDefault="009204A4" w:rsidP="009204A4">
            <w:pPr>
              <w:autoSpaceDE w:val="0"/>
              <w:autoSpaceDN w:val="0"/>
              <w:adjustRightInd w:val="0"/>
              <w:spacing w:after="0" w:line="240" w:lineRule="auto"/>
              <w:ind w:left="360"/>
              <w:jc w:val="both"/>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С отрицательным значением</w:t>
            </w:r>
          </w:p>
        </w:tc>
        <w:tc>
          <w:tcPr>
            <w:tcW w:w="3118" w:type="dxa"/>
          </w:tcPr>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Utålelig</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Oppustede</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Usikker</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Irriterede</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color w:val="000000" w:themeColor="text1"/>
                <w:sz w:val="28"/>
                <w:szCs w:val="28"/>
                <w:lang w:val="da-DK" w:eastAsia="ru-RU" w:bidi="ar-SA"/>
              </w:rPr>
              <w:t xml:space="preserve"> Selvisk</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color w:val="000000" w:themeColor="text1"/>
                <w:sz w:val="28"/>
                <w:szCs w:val="28"/>
                <w:lang w:val="da-DK" w:eastAsia="ru-RU" w:bidi="ar-SA"/>
              </w:rPr>
              <w:t>Egoistisk</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color w:val="000000" w:themeColor="text1"/>
                <w:sz w:val="28"/>
                <w:szCs w:val="28"/>
                <w:lang w:val="da-DK" w:eastAsia="ru-RU" w:bidi="ar-SA"/>
              </w:rPr>
              <w:t>Narcissistisk</w:t>
            </w: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r w:rsidRPr="00864DBB">
              <w:rPr>
                <w:rFonts w:cs="Times New Roman"/>
                <w:color w:val="000000" w:themeColor="text1"/>
                <w:sz w:val="28"/>
                <w:szCs w:val="28"/>
                <w:lang w:val="da-DK" w:eastAsia="ru-RU" w:bidi="ar-SA"/>
              </w:rPr>
              <w:t>Røvhulspillende</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 xml:space="preserve">Stille </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Lukket</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Sur</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Indelukket</w:t>
            </w:r>
          </w:p>
          <w:p w:rsidR="009204A4" w:rsidRPr="00864DBB" w:rsidRDefault="009204A4" w:rsidP="009204A4">
            <w:pPr>
              <w:tabs>
                <w:tab w:val="left" w:pos="1842"/>
              </w:tabs>
              <w:spacing w:after="0" w:line="240" w:lineRule="auto"/>
              <w:ind w:left="360"/>
              <w:contextualSpacing/>
              <w:jc w:val="both"/>
              <w:rPr>
                <w:rFonts w:cs="Times New Roman"/>
                <w:iCs/>
                <w:color w:val="000000" w:themeColor="text1"/>
                <w:sz w:val="28"/>
                <w:szCs w:val="28"/>
                <w:lang w:val="da-DK" w:eastAsia="ru-RU" w:bidi="ar-SA"/>
              </w:rPr>
            </w:pPr>
            <w:r w:rsidRPr="00864DBB">
              <w:rPr>
                <w:rFonts w:cs="Times New Roman"/>
                <w:iCs/>
                <w:color w:val="000000" w:themeColor="text1"/>
                <w:sz w:val="28"/>
                <w:szCs w:val="28"/>
                <w:lang w:val="da-DK" w:eastAsia="ru-RU" w:bidi="ar-SA"/>
              </w:rPr>
              <w:t>Ikke snaksalig</w:t>
            </w:r>
          </w:p>
          <w:p w:rsidR="009204A4" w:rsidRPr="00864DBB" w:rsidRDefault="009204A4" w:rsidP="009204A4">
            <w:pPr>
              <w:autoSpaceDE w:val="0"/>
              <w:autoSpaceDN w:val="0"/>
              <w:adjustRightInd w:val="0"/>
              <w:spacing w:after="0" w:line="240" w:lineRule="auto"/>
              <w:ind w:left="1080"/>
              <w:jc w:val="both"/>
              <w:rPr>
                <w:rFonts w:cs="Times New Roman"/>
                <w:iCs/>
                <w:color w:val="000000" w:themeColor="text1"/>
                <w:sz w:val="28"/>
                <w:szCs w:val="28"/>
                <w:lang w:val="da-DK" w:eastAsia="ru-RU" w:bidi="ar-SA"/>
              </w:rPr>
            </w:pPr>
          </w:p>
        </w:tc>
        <w:tc>
          <w:tcPr>
            <w:tcW w:w="3312" w:type="dxa"/>
          </w:tcPr>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p>
          <w:p w:rsidR="009204A4" w:rsidRPr="00864DBB" w:rsidRDefault="009204A4" w:rsidP="009204A4">
            <w:pPr>
              <w:autoSpaceDE w:val="0"/>
              <w:autoSpaceDN w:val="0"/>
              <w:adjustRightInd w:val="0"/>
              <w:spacing w:after="0" w:line="240" w:lineRule="auto"/>
              <w:ind w:left="360"/>
              <w:jc w:val="both"/>
              <w:rPr>
                <w:rFonts w:cs="Times New Roman"/>
                <w:iCs/>
                <w:color w:val="000000" w:themeColor="text1"/>
                <w:sz w:val="28"/>
                <w:szCs w:val="28"/>
                <w:lang w:val="da-DK" w:eastAsia="ru-RU" w:bidi="ar-SA"/>
              </w:rPr>
            </w:pPr>
          </w:p>
        </w:tc>
      </w:tr>
    </w:tbl>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Pr="00864DBB" w:rsidRDefault="009204A4" w:rsidP="009204A4">
      <w:pPr>
        <w:spacing w:after="0" w:line="240" w:lineRule="auto"/>
        <w:rPr>
          <w:rFonts w:cs="Times New Roman"/>
          <w:color w:val="000000" w:themeColor="text1"/>
          <w:sz w:val="28"/>
          <w:szCs w:val="28"/>
          <w:lang w:val="ru-RU" w:eastAsia="ru-RU" w:bidi="ar-SA"/>
        </w:rPr>
      </w:pPr>
    </w:p>
    <w:p w:rsidR="009204A4" w:rsidRDefault="009204A4" w:rsidP="009204A4">
      <w:pPr>
        <w:spacing w:after="0" w:line="240" w:lineRule="auto"/>
        <w:rPr>
          <w:rFonts w:cs="Times New Roman"/>
          <w:color w:val="000000" w:themeColor="text1"/>
          <w:sz w:val="28"/>
          <w:szCs w:val="28"/>
          <w:lang w:val="ru-RU" w:eastAsia="ru-RU" w:bidi="ar-SA"/>
        </w:rPr>
      </w:pPr>
    </w:p>
    <w:p w:rsidR="00135E82" w:rsidRPr="00864DBB" w:rsidRDefault="00135E82" w:rsidP="009204A4">
      <w:pPr>
        <w:spacing w:after="0" w:line="240" w:lineRule="auto"/>
        <w:rPr>
          <w:rFonts w:cs="Times New Roman"/>
          <w:color w:val="000000" w:themeColor="text1"/>
          <w:sz w:val="22"/>
          <w:lang w:val="ru-RU" w:eastAsia="ru-RU" w:bidi="ar-SA"/>
        </w:rPr>
      </w:pPr>
    </w:p>
    <w:p w:rsidR="009204A4" w:rsidRPr="00864DBB" w:rsidRDefault="009204A4" w:rsidP="009204A4">
      <w:pPr>
        <w:spacing w:after="0" w:line="240" w:lineRule="auto"/>
        <w:rPr>
          <w:rFonts w:cs="Times New Roman"/>
          <w:color w:val="000000" w:themeColor="text1"/>
          <w:sz w:val="22"/>
          <w:lang w:val="ru-RU" w:eastAsia="ru-RU" w:bidi="ar-SA"/>
        </w:rPr>
      </w:pPr>
    </w:p>
    <w:p w:rsidR="00885CCB" w:rsidRPr="00864DBB" w:rsidRDefault="00885CCB" w:rsidP="009204A4">
      <w:pPr>
        <w:spacing w:after="0" w:line="240" w:lineRule="auto"/>
        <w:rPr>
          <w:rFonts w:cs="Times New Roman"/>
          <w:color w:val="000000" w:themeColor="text1"/>
          <w:sz w:val="22"/>
          <w:lang w:val="ru-RU" w:eastAsia="ru-RU" w:bidi="ar-SA"/>
        </w:rPr>
      </w:pPr>
    </w:p>
    <w:p w:rsidR="009204A4" w:rsidRDefault="009204A4"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Default="00135E82" w:rsidP="009204A4">
      <w:pPr>
        <w:spacing w:after="0" w:line="240" w:lineRule="auto"/>
        <w:jc w:val="right"/>
        <w:rPr>
          <w:rFonts w:cs="Times New Roman"/>
          <w:color w:val="000000" w:themeColor="text1"/>
          <w:sz w:val="22"/>
          <w:lang w:val="ru-RU" w:eastAsia="ru-RU" w:bidi="ar-SA"/>
        </w:rPr>
      </w:pPr>
    </w:p>
    <w:p w:rsidR="00135E82" w:rsidRPr="00864DBB" w:rsidRDefault="00135E82" w:rsidP="009204A4">
      <w:pPr>
        <w:spacing w:after="0" w:line="240" w:lineRule="auto"/>
        <w:jc w:val="right"/>
        <w:rPr>
          <w:rFonts w:cs="Times New Roman"/>
          <w:color w:val="000000" w:themeColor="text1"/>
          <w:sz w:val="22"/>
          <w:lang w:val="ru-RU" w:eastAsia="ru-RU" w:bidi="ar-SA"/>
        </w:rPr>
      </w:pPr>
    </w:p>
    <w:p w:rsidR="009204A4" w:rsidRPr="00864DBB" w:rsidRDefault="009204A4" w:rsidP="00885CCB">
      <w:pPr>
        <w:spacing w:after="0" w:line="360" w:lineRule="auto"/>
        <w:jc w:val="right"/>
        <w:rPr>
          <w:rFonts w:cs="Times New Roman"/>
          <w:color w:val="000000" w:themeColor="text1"/>
          <w:sz w:val="28"/>
          <w:szCs w:val="28"/>
          <w:lang w:val="ru-RU" w:eastAsia="ru-RU" w:bidi="ar-SA"/>
        </w:rPr>
      </w:pPr>
      <w:r w:rsidRPr="00864DBB">
        <w:rPr>
          <w:rFonts w:cs="Times New Roman"/>
          <w:color w:val="000000" w:themeColor="text1"/>
          <w:sz w:val="28"/>
          <w:szCs w:val="28"/>
          <w:lang w:val="ru-RU" w:eastAsia="ru-RU" w:bidi="ar-SA"/>
        </w:rPr>
        <w:lastRenderedPageBreak/>
        <w:t>Таблица 4</w:t>
      </w:r>
    </w:p>
    <w:p w:rsidR="009204A4" w:rsidRPr="00864DBB" w:rsidRDefault="009204A4" w:rsidP="00885CCB">
      <w:pPr>
        <w:spacing w:after="0" w:line="360" w:lineRule="auto"/>
        <w:jc w:val="both"/>
        <w:rPr>
          <w:rFonts w:cs="Times New Roman"/>
          <w:b/>
          <w:color w:val="000000" w:themeColor="text1"/>
          <w:sz w:val="28"/>
          <w:szCs w:val="28"/>
          <w:lang w:val="ru-RU" w:eastAsia="ru-RU" w:bidi="ar-SA"/>
        </w:rPr>
      </w:pPr>
      <w:r w:rsidRPr="00864DBB">
        <w:rPr>
          <w:rFonts w:cs="Times New Roman"/>
          <w:b/>
          <w:color w:val="000000" w:themeColor="text1"/>
          <w:sz w:val="28"/>
          <w:szCs w:val="28"/>
          <w:lang w:val="ru-RU" w:eastAsia="ru-RU" w:bidi="ar-SA"/>
        </w:rPr>
        <w:t>Соотношение мовированных и немовированных женских номинаций</w:t>
      </w:r>
    </w:p>
    <w:tbl>
      <w:tblPr>
        <w:tblStyle w:val="afd"/>
        <w:tblW w:w="0" w:type="auto"/>
        <w:tblLook w:val="04A0"/>
      </w:tblPr>
      <w:tblGrid>
        <w:gridCol w:w="3189"/>
        <w:gridCol w:w="3190"/>
        <w:gridCol w:w="3191"/>
      </w:tblGrid>
      <w:tr w:rsidR="009204A4" w:rsidRPr="00864DBB" w:rsidTr="00EE1DDF">
        <w:tc>
          <w:tcPr>
            <w:tcW w:w="3190" w:type="dxa"/>
          </w:tcPr>
          <w:p w:rsidR="009204A4" w:rsidRPr="00864DBB" w:rsidRDefault="009204A4" w:rsidP="00885CCB">
            <w:pPr>
              <w:spacing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Номинация</w:t>
            </w:r>
          </w:p>
        </w:tc>
        <w:tc>
          <w:tcPr>
            <w:tcW w:w="3190" w:type="dxa"/>
          </w:tcPr>
          <w:p w:rsidR="009204A4" w:rsidRPr="00864DBB" w:rsidRDefault="009204A4" w:rsidP="00885CCB">
            <w:pPr>
              <w:spacing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Мовированная форма, количество употреблений</w:t>
            </w:r>
          </w:p>
        </w:tc>
        <w:tc>
          <w:tcPr>
            <w:tcW w:w="3191" w:type="dxa"/>
          </w:tcPr>
          <w:p w:rsidR="009204A4" w:rsidRPr="00864DBB" w:rsidRDefault="009204A4" w:rsidP="00885CCB">
            <w:pPr>
              <w:spacing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color w:val="000000" w:themeColor="text1"/>
                <w:sz w:val="28"/>
                <w:szCs w:val="28"/>
                <w:lang w:val="ru-RU" w:bidi="ar-SA"/>
              </w:rPr>
              <w:t>Немовированная форма, количество употреблений</w:t>
            </w:r>
          </w:p>
        </w:tc>
      </w:tr>
      <w:tr w:rsidR="009204A4" w:rsidRPr="00864DBB" w:rsidTr="00EE1DDF">
        <w:tc>
          <w:tcPr>
            <w:tcW w:w="3190"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i/>
                <w:color w:val="000000" w:themeColor="text1"/>
                <w:sz w:val="28"/>
                <w:szCs w:val="28"/>
                <w:lang w:val="da-DK" w:bidi="ar-SA"/>
              </w:rPr>
              <w:t>Sanger</w:t>
            </w:r>
            <w:r w:rsidRPr="00864DBB">
              <w:rPr>
                <w:rFonts w:eastAsiaTheme="minorHAnsi" w:cs="Times New Roman"/>
                <w:i/>
                <w:color w:val="000000" w:themeColor="text1"/>
                <w:sz w:val="28"/>
                <w:szCs w:val="28"/>
                <w:lang w:bidi="ar-SA"/>
              </w:rPr>
              <w:t>/</w:t>
            </w:r>
            <w:r w:rsidRPr="00864DBB">
              <w:rPr>
                <w:rFonts w:eastAsiaTheme="minorHAnsi" w:cs="Times New Roman"/>
                <w:i/>
                <w:color w:val="000000" w:themeColor="text1"/>
                <w:sz w:val="28"/>
                <w:szCs w:val="28"/>
                <w:lang w:val="da-DK" w:bidi="ar-SA"/>
              </w:rPr>
              <w:t>inde</w:t>
            </w:r>
          </w:p>
        </w:tc>
        <w:tc>
          <w:tcPr>
            <w:tcW w:w="3190"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bidi="ar-SA"/>
              </w:rPr>
            </w:pPr>
            <w:r w:rsidRPr="00864DBB">
              <w:rPr>
                <w:rFonts w:eastAsiaTheme="minorHAnsi" w:cs="Times New Roman"/>
                <w:color w:val="000000" w:themeColor="text1"/>
                <w:sz w:val="28"/>
                <w:szCs w:val="28"/>
                <w:lang w:bidi="ar-SA"/>
              </w:rPr>
              <w:t>5</w:t>
            </w:r>
          </w:p>
        </w:tc>
        <w:tc>
          <w:tcPr>
            <w:tcW w:w="3191"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bidi="ar-SA"/>
              </w:rPr>
            </w:pPr>
            <w:r w:rsidRPr="00864DBB">
              <w:rPr>
                <w:rFonts w:eastAsiaTheme="minorHAnsi" w:cs="Times New Roman"/>
                <w:color w:val="000000" w:themeColor="text1"/>
                <w:sz w:val="28"/>
                <w:szCs w:val="28"/>
                <w:lang w:bidi="ar-SA"/>
              </w:rPr>
              <w:t>22</w:t>
            </w:r>
          </w:p>
        </w:tc>
      </w:tr>
      <w:tr w:rsidR="009204A4" w:rsidRPr="00864DBB" w:rsidTr="00EE1DDF">
        <w:tc>
          <w:tcPr>
            <w:tcW w:w="3190"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i/>
                <w:color w:val="000000" w:themeColor="text1"/>
                <w:sz w:val="28"/>
                <w:szCs w:val="28"/>
                <w:lang w:val="da-DK" w:bidi="ar-SA"/>
              </w:rPr>
              <w:t>Skuespiller/inde</w:t>
            </w:r>
          </w:p>
        </w:tc>
        <w:tc>
          <w:tcPr>
            <w:tcW w:w="3190"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bidi="ar-SA"/>
              </w:rPr>
            </w:pPr>
            <w:r w:rsidRPr="00864DBB">
              <w:rPr>
                <w:rFonts w:eastAsiaTheme="minorHAnsi" w:cs="Times New Roman"/>
                <w:color w:val="000000" w:themeColor="text1"/>
                <w:sz w:val="28"/>
                <w:szCs w:val="28"/>
                <w:lang w:bidi="ar-SA"/>
              </w:rPr>
              <w:t>1</w:t>
            </w:r>
          </w:p>
        </w:tc>
        <w:tc>
          <w:tcPr>
            <w:tcW w:w="3191"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bidi="ar-SA"/>
              </w:rPr>
            </w:pPr>
            <w:r w:rsidRPr="00864DBB">
              <w:rPr>
                <w:rFonts w:eastAsiaTheme="minorHAnsi" w:cs="Times New Roman"/>
                <w:color w:val="000000" w:themeColor="text1"/>
                <w:sz w:val="28"/>
                <w:szCs w:val="28"/>
                <w:lang w:bidi="ar-SA"/>
              </w:rPr>
              <w:t>51</w:t>
            </w:r>
          </w:p>
        </w:tc>
      </w:tr>
      <w:tr w:rsidR="009204A4" w:rsidRPr="00864DBB" w:rsidTr="00EE1DDF">
        <w:tc>
          <w:tcPr>
            <w:tcW w:w="3190"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val="ru-RU" w:bidi="ar-SA"/>
              </w:rPr>
            </w:pPr>
            <w:r w:rsidRPr="00864DBB">
              <w:rPr>
                <w:rFonts w:eastAsiaTheme="minorHAnsi" w:cs="Times New Roman"/>
                <w:i/>
                <w:color w:val="000000" w:themeColor="text1"/>
                <w:sz w:val="28"/>
                <w:szCs w:val="28"/>
                <w:lang w:val="da-DK" w:bidi="ar-SA"/>
              </w:rPr>
              <w:t>L</w:t>
            </w:r>
            <w:r w:rsidRPr="00864DBB">
              <w:rPr>
                <w:rFonts w:eastAsiaTheme="minorHAnsi" w:cs="Times New Roman"/>
                <w:i/>
                <w:color w:val="000000" w:themeColor="text1"/>
                <w:sz w:val="28"/>
                <w:szCs w:val="28"/>
                <w:lang w:val="ru-RU" w:bidi="ar-SA"/>
              </w:rPr>
              <w:t>æ</w:t>
            </w:r>
            <w:r w:rsidRPr="00864DBB">
              <w:rPr>
                <w:rFonts w:eastAsiaTheme="minorHAnsi" w:cs="Times New Roman"/>
                <w:i/>
                <w:color w:val="000000" w:themeColor="text1"/>
                <w:sz w:val="28"/>
                <w:szCs w:val="28"/>
                <w:lang w:val="da-DK" w:bidi="ar-SA"/>
              </w:rPr>
              <w:t>rer/inde</w:t>
            </w:r>
          </w:p>
        </w:tc>
        <w:tc>
          <w:tcPr>
            <w:tcW w:w="3190"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bidi="ar-SA"/>
              </w:rPr>
            </w:pPr>
            <w:r w:rsidRPr="00864DBB">
              <w:rPr>
                <w:rFonts w:eastAsiaTheme="minorHAnsi" w:cs="Times New Roman"/>
                <w:color w:val="000000" w:themeColor="text1"/>
                <w:sz w:val="28"/>
                <w:szCs w:val="28"/>
                <w:lang w:bidi="ar-SA"/>
              </w:rPr>
              <w:t>1</w:t>
            </w:r>
          </w:p>
        </w:tc>
        <w:tc>
          <w:tcPr>
            <w:tcW w:w="3191" w:type="dxa"/>
          </w:tcPr>
          <w:p w:rsidR="009204A4" w:rsidRPr="00864DBB" w:rsidRDefault="009204A4" w:rsidP="009204A4">
            <w:pPr>
              <w:spacing w:line="360" w:lineRule="auto"/>
              <w:ind w:firstLine="709"/>
              <w:jc w:val="both"/>
              <w:rPr>
                <w:rFonts w:eastAsiaTheme="minorHAnsi" w:cs="Times New Roman"/>
                <w:color w:val="000000" w:themeColor="text1"/>
                <w:sz w:val="28"/>
                <w:szCs w:val="28"/>
                <w:lang w:bidi="ar-SA"/>
              </w:rPr>
            </w:pPr>
            <w:r w:rsidRPr="00864DBB">
              <w:rPr>
                <w:rFonts w:eastAsiaTheme="minorHAnsi" w:cs="Times New Roman"/>
                <w:color w:val="000000" w:themeColor="text1"/>
                <w:sz w:val="28"/>
                <w:szCs w:val="28"/>
                <w:lang w:bidi="ar-SA"/>
              </w:rPr>
              <w:t>43</w:t>
            </w:r>
          </w:p>
        </w:tc>
      </w:tr>
    </w:tbl>
    <w:p w:rsidR="009204A4" w:rsidRPr="00864DBB" w:rsidRDefault="009204A4" w:rsidP="009204A4">
      <w:pPr>
        <w:rPr>
          <w:rFonts w:cs="Times New Roman"/>
          <w:color w:val="000000" w:themeColor="text1"/>
          <w:lang w:val="da-DK"/>
        </w:rPr>
      </w:pPr>
    </w:p>
    <w:p w:rsidR="009204A4" w:rsidRPr="00864DBB" w:rsidRDefault="009204A4"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885CCB" w:rsidRDefault="00885CCB"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Default="00135E82" w:rsidP="009204A4">
      <w:pPr>
        <w:rPr>
          <w:rFonts w:cs="Times New Roman"/>
          <w:color w:val="000000" w:themeColor="text1"/>
          <w:lang w:val="ru-RU"/>
        </w:rPr>
      </w:pPr>
    </w:p>
    <w:p w:rsidR="00135E82" w:rsidRPr="00864DBB" w:rsidRDefault="00135E82" w:rsidP="009204A4">
      <w:pPr>
        <w:rPr>
          <w:rFonts w:cs="Times New Roman"/>
          <w:color w:val="000000" w:themeColor="text1"/>
          <w:lang w:val="ru-RU"/>
        </w:rPr>
      </w:pPr>
    </w:p>
    <w:p w:rsidR="009204A4" w:rsidRPr="00864DBB" w:rsidRDefault="009204A4" w:rsidP="009204A4">
      <w:pPr>
        <w:rPr>
          <w:rFonts w:cs="Times New Roman"/>
          <w:color w:val="000000" w:themeColor="text1"/>
          <w:lang w:val="ru-RU"/>
        </w:rPr>
      </w:pPr>
    </w:p>
    <w:p w:rsidR="009204A4" w:rsidRPr="00864DBB" w:rsidRDefault="009204A4" w:rsidP="009204A4">
      <w:pPr>
        <w:jc w:val="right"/>
        <w:rPr>
          <w:rFonts w:cs="Times New Roman"/>
          <w:color w:val="000000" w:themeColor="text1"/>
          <w:sz w:val="28"/>
          <w:szCs w:val="28"/>
          <w:lang w:val="ru-RU"/>
        </w:rPr>
      </w:pPr>
      <w:r w:rsidRPr="00864DBB">
        <w:rPr>
          <w:rFonts w:cs="Times New Roman"/>
          <w:color w:val="000000" w:themeColor="text1"/>
          <w:sz w:val="28"/>
          <w:szCs w:val="28"/>
          <w:lang w:val="ru-RU"/>
        </w:rPr>
        <w:lastRenderedPageBreak/>
        <w:t>Приложение 2</w:t>
      </w:r>
    </w:p>
    <w:p w:rsidR="00885CCB" w:rsidRPr="00864DBB" w:rsidRDefault="00885CCB" w:rsidP="009204A4">
      <w:pPr>
        <w:jc w:val="right"/>
        <w:rPr>
          <w:rFonts w:cs="Times New Roman"/>
          <w:color w:val="000000" w:themeColor="text1"/>
          <w:sz w:val="28"/>
          <w:szCs w:val="28"/>
          <w:lang w:val="ru-RU"/>
        </w:rPr>
      </w:pPr>
      <w:r w:rsidRPr="00864DBB">
        <w:rPr>
          <w:rFonts w:cs="Times New Roman"/>
          <w:color w:val="000000" w:themeColor="text1"/>
          <w:sz w:val="28"/>
          <w:szCs w:val="28"/>
          <w:lang w:val="ru-RU"/>
        </w:rPr>
        <w:t>Диаграмма 1</w:t>
      </w:r>
    </w:p>
    <w:p w:rsidR="009204A4" w:rsidRPr="00864DBB" w:rsidRDefault="00885CCB" w:rsidP="009204A4">
      <w:pPr>
        <w:rPr>
          <w:rFonts w:cs="Times New Roman"/>
          <w:b/>
          <w:color w:val="000000" w:themeColor="text1"/>
          <w:sz w:val="28"/>
          <w:szCs w:val="28"/>
          <w:lang w:val="ru-RU"/>
        </w:rPr>
      </w:pPr>
      <w:r w:rsidRPr="00864DBB">
        <w:rPr>
          <w:rFonts w:cs="Times New Roman"/>
          <w:b/>
          <w:color w:val="000000" w:themeColor="text1"/>
          <w:sz w:val="28"/>
          <w:szCs w:val="28"/>
          <w:lang w:val="ru-RU"/>
        </w:rPr>
        <w:t>Наименования лица в значение профессиональная деятельность</w:t>
      </w:r>
    </w:p>
    <w:p w:rsidR="009204A4" w:rsidRPr="00864DBB" w:rsidRDefault="009204A4" w:rsidP="009204A4">
      <w:pPr>
        <w:tabs>
          <w:tab w:val="left" w:pos="284"/>
          <w:tab w:val="left" w:pos="5308"/>
        </w:tabs>
        <w:rPr>
          <w:rFonts w:cs="Times New Roman"/>
          <w:color w:val="000000" w:themeColor="text1"/>
          <w:lang w:val="ru-RU"/>
        </w:rPr>
      </w:pPr>
      <w:r w:rsidRPr="00864DBB">
        <w:rPr>
          <w:rFonts w:cs="Times New Roman"/>
          <w:noProof/>
          <w:color w:val="000000" w:themeColor="text1"/>
          <w:lang w:val="ru-RU" w:eastAsia="ru-RU" w:bidi="ar-SA"/>
        </w:rPr>
        <w:drawing>
          <wp:inline distT="0" distB="0" distL="0" distR="0">
            <wp:extent cx="5943600" cy="3402419"/>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64DBB">
        <w:rPr>
          <w:rFonts w:cs="Times New Roman"/>
          <w:color w:val="000000" w:themeColor="text1"/>
          <w:lang w:val="da-DK"/>
        </w:rPr>
        <w:tab/>
      </w:r>
    </w:p>
    <w:p w:rsidR="009204A4" w:rsidRPr="00864DBB" w:rsidRDefault="009204A4" w:rsidP="009204A4">
      <w:pPr>
        <w:tabs>
          <w:tab w:val="left" w:pos="5308"/>
        </w:tabs>
        <w:rPr>
          <w:rFonts w:cs="Times New Roman"/>
          <w:color w:val="000000" w:themeColor="text1"/>
          <w:lang w:val="ru-RU"/>
        </w:rPr>
      </w:pPr>
    </w:p>
    <w:p w:rsidR="00A22C3B" w:rsidRPr="00864DBB" w:rsidRDefault="00A22C3B">
      <w:pPr>
        <w:rPr>
          <w:rFonts w:cs="Times New Roman"/>
          <w:color w:val="000000" w:themeColor="text1"/>
        </w:rPr>
      </w:pPr>
    </w:p>
    <w:sectPr w:rsidR="00A22C3B" w:rsidRPr="00864DBB" w:rsidSect="00EE1DDF">
      <w:footerReference w:type="default" r:id="rId16"/>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C1" w:rsidRDefault="00EC21C1" w:rsidP="009204A4">
      <w:pPr>
        <w:spacing w:after="0" w:line="240" w:lineRule="auto"/>
      </w:pPr>
      <w:r>
        <w:separator/>
      </w:r>
    </w:p>
  </w:endnote>
  <w:endnote w:type="continuationSeparator" w:id="1">
    <w:p w:rsidR="00EC21C1" w:rsidRDefault="00EC21C1" w:rsidP="00920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396"/>
      <w:docPartObj>
        <w:docPartGallery w:val="Page Numbers (Bottom of Page)"/>
        <w:docPartUnique/>
      </w:docPartObj>
    </w:sdtPr>
    <w:sdtContent>
      <w:p w:rsidR="00AA015A" w:rsidRDefault="00AE7D3E">
        <w:pPr>
          <w:pStyle w:val="afb"/>
          <w:jc w:val="center"/>
        </w:pPr>
        <w:fldSimple w:instr=" PAGE   \* MERGEFORMAT ">
          <w:r w:rsidR="00877A91">
            <w:rPr>
              <w:noProof/>
            </w:rPr>
            <w:t>5</w:t>
          </w:r>
        </w:fldSimple>
      </w:p>
    </w:sdtContent>
  </w:sdt>
  <w:p w:rsidR="00AA015A" w:rsidRDefault="00AA015A">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C1" w:rsidRDefault="00EC21C1" w:rsidP="009204A4">
      <w:pPr>
        <w:spacing w:after="0" w:line="240" w:lineRule="auto"/>
      </w:pPr>
      <w:r>
        <w:separator/>
      </w:r>
    </w:p>
  </w:footnote>
  <w:footnote w:type="continuationSeparator" w:id="1">
    <w:p w:rsidR="00EC21C1" w:rsidRDefault="00EC21C1" w:rsidP="009204A4">
      <w:pPr>
        <w:spacing w:after="0" w:line="240" w:lineRule="auto"/>
      </w:pPr>
      <w:r>
        <w:continuationSeparator/>
      </w:r>
    </w:p>
  </w:footnote>
  <w:footnote w:id="2">
    <w:p w:rsidR="00AA015A" w:rsidRPr="00C6423B" w:rsidRDefault="00AA015A" w:rsidP="009204A4">
      <w:pPr>
        <w:pStyle w:val="af3"/>
        <w:rPr>
          <w:rFonts w:ascii="Times New Roman" w:hAnsi="Times New Roman" w:cs="Times New Roman"/>
          <w:color w:val="000000" w:themeColor="text1"/>
          <w:sz w:val="24"/>
          <w:szCs w:val="24"/>
        </w:rPr>
      </w:pPr>
      <w:r w:rsidRPr="00C6423B">
        <w:rPr>
          <w:rStyle w:val="af5"/>
          <w:rFonts w:ascii="Times New Roman" w:hAnsi="Times New Roman" w:cs="Times New Roman"/>
          <w:color w:val="000000" w:themeColor="text1"/>
          <w:sz w:val="24"/>
          <w:szCs w:val="24"/>
        </w:rPr>
        <w:footnoteRef/>
      </w:r>
      <w:r w:rsidRPr="00C6423B">
        <w:rPr>
          <w:rFonts w:ascii="Times New Roman" w:hAnsi="Times New Roman" w:cs="Times New Roman"/>
          <w:color w:val="000000" w:themeColor="text1"/>
          <w:sz w:val="24"/>
          <w:szCs w:val="24"/>
        </w:rPr>
        <w:t xml:space="preserve"> В словаре датского языка указывается, что «</w:t>
      </w:r>
      <w:r w:rsidRPr="00C6423B">
        <w:rPr>
          <w:rFonts w:ascii="Times New Roman" w:hAnsi="Times New Roman" w:cs="Times New Roman"/>
          <w:i/>
          <w:color w:val="000000" w:themeColor="text1"/>
          <w:sz w:val="24"/>
          <w:szCs w:val="24"/>
        </w:rPr>
        <w:t>offentligt</w:t>
      </w:r>
      <w:r w:rsidRPr="00C6423B">
        <w:rPr>
          <w:rFonts w:ascii="Times New Roman" w:hAnsi="Times New Roman" w:cs="Times New Roman"/>
          <w:color w:val="000000" w:themeColor="text1"/>
          <w:sz w:val="24"/>
          <w:szCs w:val="24"/>
        </w:rPr>
        <w:t xml:space="preserve"> fruentimmer» означало «проститутка» </w:t>
      </w:r>
      <w:hyperlink r:id="rId1" w:history="1"/>
      <w:r w:rsidRPr="00C6423B">
        <w:rPr>
          <w:rFonts w:ascii="Times New Roman" w:hAnsi="Times New Roman" w:cs="Times New Roman"/>
          <w:color w:val="000000" w:themeColor="text1"/>
          <w:sz w:val="24"/>
          <w:szCs w:val="24"/>
        </w:rPr>
        <w:t xml:space="preserve"> [</w:t>
      </w:r>
      <w:hyperlink r:id="rId2" w:history="1">
        <w:r w:rsidRPr="00C6423B">
          <w:rPr>
            <w:rStyle w:val="ad"/>
            <w:rFonts w:ascii="Times New Roman" w:hAnsi="Times New Roman" w:cs="Times New Roman"/>
            <w:color w:val="000000" w:themeColor="text1"/>
            <w:sz w:val="24"/>
            <w:szCs w:val="24"/>
            <w:u w:val="none"/>
          </w:rPr>
          <w:t>fruentimmer</w:t>
        </w:r>
      </w:hyperlink>
      <w:r w:rsidRPr="00C6423B">
        <w:rPr>
          <w:rFonts w:ascii="Times New Roman" w:hAnsi="Times New Roman" w:cs="Times New Roman"/>
          <w:color w:val="000000" w:themeColor="text1"/>
          <w:sz w:val="24"/>
          <w:szCs w:val="24"/>
        </w:rPr>
        <w:t xml:space="preserve">] </w:t>
      </w:r>
      <w:r w:rsidRPr="00C6423B">
        <w:rPr>
          <w:rFonts w:ascii="Times New Roman" w:hAnsi="Times New Roman" w:cs="Times New Roman"/>
          <w:color w:val="000000" w:themeColor="text1"/>
          <w:sz w:val="24"/>
          <w:szCs w:val="24"/>
          <w:shd w:val="clear" w:color="auto" w:fill="FFFFFF"/>
        </w:rPr>
        <w:t>(accessed: 05.11.2020).</w:t>
      </w:r>
    </w:p>
  </w:footnote>
  <w:footnote w:id="3">
    <w:p w:rsidR="00AA015A" w:rsidRPr="00C33F9B" w:rsidRDefault="00AA015A" w:rsidP="009204A4">
      <w:pPr>
        <w:shd w:val="clear" w:color="auto" w:fill="FFFFFF"/>
        <w:spacing w:after="0" w:line="240" w:lineRule="auto"/>
        <w:rPr>
          <w:rFonts w:eastAsia="Times New Roman" w:cs="Times New Roman"/>
          <w:color w:val="202124"/>
          <w:szCs w:val="24"/>
          <w:lang w:val="ru-RU" w:eastAsia="ru-RU" w:bidi="ar-SA"/>
        </w:rPr>
      </w:pPr>
      <w:r w:rsidRPr="00C33F9B">
        <w:rPr>
          <w:rStyle w:val="af5"/>
          <w:rFonts w:cs="Times New Roman"/>
          <w:szCs w:val="24"/>
        </w:rPr>
        <w:footnoteRef/>
      </w:r>
      <w:r w:rsidRPr="00C33F9B">
        <w:rPr>
          <w:rFonts w:cs="Times New Roman"/>
          <w:szCs w:val="24"/>
          <w:lang w:val="ru-RU"/>
        </w:rPr>
        <w:t xml:space="preserve">   Кёрлинг </w:t>
      </w:r>
      <w:r w:rsidRPr="00C33F9B">
        <w:rPr>
          <w:rFonts w:cs="Times New Roman"/>
          <w:color w:val="4D5156"/>
          <w:szCs w:val="24"/>
          <w:shd w:val="clear" w:color="auto" w:fill="FFFFFF"/>
          <w:lang w:val="ru-RU"/>
        </w:rPr>
        <w:t>–</w:t>
      </w:r>
      <w:r w:rsidRPr="00C33F9B">
        <w:rPr>
          <w:rFonts w:cs="Times New Roman"/>
          <w:szCs w:val="24"/>
          <w:lang w:val="ru-RU"/>
        </w:rPr>
        <w:t xml:space="preserve"> </w:t>
      </w:r>
      <w:r w:rsidRPr="00C33F9B">
        <w:rPr>
          <w:rFonts w:eastAsia="Times New Roman" w:cs="Times New Roman"/>
          <w:color w:val="202124"/>
          <w:szCs w:val="24"/>
          <w:lang w:val="ru-RU" w:eastAsia="ru-RU" w:bidi="ar-SA"/>
        </w:rPr>
        <w:t>спортивная игра на льду, цель которой попасть в мишень скользящим по льду тяжелым диском из камня или металла с рукояткой.</w:t>
      </w:r>
    </w:p>
    <w:p w:rsidR="00AA015A" w:rsidRDefault="00AA015A" w:rsidP="009204A4">
      <w:pPr>
        <w:pStyle w:val="af3"/>
      </w:pPr>
    </w:p>
  </w:footnote>
  <w:footnote w:id="4">
    <w:p w:rsidR="00AA015A" w:rsidRPr="002811D6" w:rsidRDefault="00AA015A" w:rsidP="009204A4">
      <w:pPr>
        <w:pStyle w:val="af3"/>
        <w:rPr>
          <w:rFonts w:ascii="Times New Roman" w:hAnsi="Times New Roman" w:cs="Times New Roman"/>
          <w:i/>
          <w:sz w:val="24"/>
          <w:szCs w:val="24"/>
        </w:rPr>
      </w:pPr>
      <w:r w:rsidRPr="002811D6">
        <w:rPr>
          <w:rStyle w:val="af5"/>
          <w:rFonts w:ascii="Times New Roman" w:hAnsi="Times New Roman" w:cs="Times New Roman"/>
          <w:sz w:val="24"/>
          <w:szCs w:val="24"/>
        </w:rPr>
        <w:footnoteRef/>
      </w:r>
      <w:r w:rsidRPr="002811D6">
        <w:rPr>
          <w:rFonts w:ascii="Times New Roman" w:hAnsi="Times New Roman" w:cs="Times New Roman"/>
          <w:sz w:val="24"/>
          <w:szCs w:val="24"/>
        </w:rPr>
        <w:t xml:space="preserve"> В редких случаях местоимение </w:t>
      </w:r>
      <w:r w:rsidRPr="00D563B0">
        <w:rPr>
          <w:rFonts w:ascii="Times New Roman" w:hAnsi="Times New Roman" w:cs="Times New Roman"/>
          <w:i/>
          <w:sz w:val="24"/>
          <w:szCs w:val="24"/>
          <w:lang w:val="da-DK"/>
        </w:rPr>
        <w:t>hun</w:t>
      </w:r>
      <w:r w:rsidRPr="00281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3B0">
        <w:rPr>
          <w:rFonts w:ascii="Times New Roman" w:hAnsi="Times New Roman" w:cs="Times New Roman"/>
          <w:sz w:val="24"/>
          <w:szCs w:val="24"/>
        </w:rPr>
        <w:t>‘</w:t>
      </w:r>
      <w:r>
        <w:rPr>
          <w:rFonts w:ascii="Times New Roman" w:hAnsi="Times New Roman" w:cs="Times New Roman"/>
          <w:sz w:val="24"/>
          <w:szCs w:val="24"/>
        </w:rPr>
        <w:t>она</w:t>
      </w:r>
      <w:r w:rsidRPr="00D563B0">
        <w:rPr>
          <w:rFonts w:ascii="Times New Roman" w:hAnsi="Times New Roman" w:cs="Times New Roman"/>
          <w:sz w:val="24"/>
          <w:szCs w:val="24"/>
        </w:rPr>
        <w:t>’</w:t>
      </w:r>
      <w:r>
        <w:rPr>
          <w:rFonts w:ascii="Times New Roman" w:hAnsi="Times New Roman" w:cs="Times New Roman"/>
          <w:sz w:val="24"/>
          <w:szCs w:val="24"/>
        </w:rPr>
        <w:t xml:space="preserve"> </w:t>
      </w:r>
      <w:r w:rsidRPr="002811D6">
        <w:rPr>
          <w:rFonts w:ascii="Times New Roman" w:hAnsi="Times New Roman" w:cs="Times New Roman"/>
          <w:sz w:val="24"/>
          <w:szCs w:val="24"/>
        </w:rPr>
        <w:t>может являться нейтральным и относиться как к мужчине, так и женщине. В исследованном практическом материале таких примеров найдено не было. Однако</w:t>
      </w:r>
      <w:r w:rsidRPr="00C13900">
        <w:rPr>
          <w:rFonts w:ascii="Times New Roman" w:hAnsi="Times New Roman" w:cs="Times New Roman"/>
          <w:sz w:val="24"/>
          <w:szCs w:val="24"/>
        </w:rPr>
        <w:t xml:space="preserve"> </w:t>
      </w:r>
      <w:r w:rsidRPr="002811D6">
        <w:rPr>
          <w:rFonts w:ascii="Times New Roman" w:hAnsi="Times New Roman" w:cs="Times New Roman"/>
          <w:i/>
          <w:sz w:val="24"/>
          <w:szCs w:val="24"/>
          <w:lang w:val="da-DK"/>
        </w:rPr>
        <w:t>hun</w:t>
      </w:r>
      <w:r w:rsidRPr="00C13900">
        <w:rPr>
          <w:rFonts w:ascii="Times New Roman" w:hAnsi="Times New Roman" w:cs="Times New Roman"/>
          <w:i/>
          <w:sz w:val="24"/>
          <w:szCs w:val="24"/>
        </w:rPr>
        <w:t xml:space="preserve"> </w:t>
      </w:r>
      <w:r w:rsidRPr="00C13900">
        <w:rPr>
          <w:rFonts w:ascii="Times New Roman" w:hAnsi="Times New Roman" w:cs="Times New Roman"/>
          <w:sz w:val="24"/>
          <w:szCs w:val="24"/>
        </w:rPr>
        <w:t>‘</w:t>
      </w:r>
      <w:r>
        <w:rPr>
          <w:rFonts w:ascii="Times New Roman" w:hAnsi="Times New Roman" w:cs="Times New Roman"/>
          <w:sz w:val="24"/>
          <w:szCs w:val="24"/>
        </w:rPr>
        <w:t>она</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используется</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в</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обобщенном</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значении</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в</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других</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источниках</w:t>
      </w:r>
      <w:r w:rsidRPr="00C13900">
        <w:rPr>
          <w:rFonts w:ascii="Times New Roman" w:hAnsi="Times New Roman" w:cs="Times New Roman"/>
          <w:sz w:val="24"/>
          <w:szCs w:val="24"/>
        </w:rPr>
        <w:t xml:space="preserve">, </w:t>
      </w:r>
      <w:r w:rsidRPr="002811D6">
        <w:rPr>
          <w:rFonts w:ascii="Times New Roman" w:hAnsi="Times New Roman" w:cs="Times New Roman"/>
          <w:sz w:val="24"/>
          <w:szCs w:val="24"/>
        </w:rPr>
        <w:t>например</w:t>
      </w:r>
      <w:r w:rsidRPr="00C13900">
        <w:rPr>
          <w:rFonts w:ascii="Times New Roman" w:hAnsi="Times New Roman" w:cs="Times New Roman"/>
          <w:sz w:val="24"/>
          <w:szCs w:val="24"/>
        </w:rPr>
        <w:t xml:space="preserve"> [</w:t>
      </w:r>
      <w:r>
        <w:rPr>
          <w:rFonts w:ascii="Times New Roman" w:hAnsi="Times New Roman" w:cs="Times New Roman"/>
          <w:sz w:val="24"/>
          <w:szCs w:val="24"/>
          <w:lang w:val="da-DK"/>
        </w:rPr>
        <w:t>V</w:t>
      </w:r>
      <w:r w:rsidRPr="00C13900">
        <w:rPr>
          <w:rFonts w:ascii="Times New Roman" w:hAnsi="Times New Roman" w:cs="Times New Roman"/>
          <w:sz w:val="24"/>
          <w:szCs w:val="24"/>
        </w:rPr>
        <w:t>ø</w:t>
      </w:r>
      <w:r>
        <w:rPr>
          <w:rFonts w:ascii="Times New Roman" w:hAnsi="Times New Roman" w:cs="Times New Roman"/>
          <w:sz w:val="24"/>
          <w:szCs w:val="24"/>
          <w:lang w:val="da-DK"/>
        </w:rPr>
        <w:t>lver</w:t>
      </w:r>
      <w:r w:rsidRPr="00C13900">
        <w:rPr>
          <w:rFonts w:ascii="Times New Roman" w:hAnsi="Times New Roman" w:cs="Times New Roman"/>
          <w:sz w:val="24"/>
          <w:szCs w:val="24"/>
        </w:rPr>
        <w:t xml:space="preserve">, 2011]: </w:t>
      </w:r>
      <w:r w:rsidRPr="002811D6">
        <w:rPr>
          <w:rFonts w:ascii="Times New Roman" w:hAnsi="Times New Roman" w:cs="Times New Roman"/>
          <w:i/>
          <w:sz w:val="24"/>
          <w:szCs w:val="24"/>
          <w:lang w:val="da-DK"/>
        </w:rPr>
        <w:t>N</w:t>
      </w:r>
      <w:r w:rsidRPr="00C13900">
        <w:rPr>
          <w:rFonts w:ascii="Times New Roman" w:hAnsi="Times New Roman" w:cs="Times New Roman"/>
          <w:i/>
          <w:sz w:val="24"/>
          <w:szCs w:val="24"/>
        </w:rPr>
        <w:t>å</w:t>
      </w:r>
      <w:r w:rsidRPr="002811D6">
        <w:rPr>
          <w:rFonts w:ascii="Times New Roman" w:hAnsi="Times New Roman" w:cs="Times New Roman"/>
          <w:i/>
          <w:sz w:val="24"/>
          <w:szCs w:val="24"/>
          <w:lang w:val="da-DK"/>
        </w:rPr>
        <w:t>r</w:t>
      </w:r>
      <w:r w:rsidRPr="00C13900">
        <w:rPr>
          <w:rFonts w:ascii="Times New Roman" w:hAnsi="Times New Roman" w:cs="Times New Roman"/>
          <w:i/>
          <w:sz w:val="24"/>
          <w:szCs w:val="24"/>
        </w:rPr>
        <w:t xml:space="preserve"> </w:t>
      </w:r>
      <w:r w:rsidRPr="00C13900">
        <w:rPr>
          <w:rFonts w:ascii="Times New Roman" w:hAnsi="Times New Roman" w:cs="Times New Roman"/>
          <w:b/>
          <w:i/>
          <w:sz w:val="24"/>
          <w:szCs w:val="24"/>
        </w:rPr>
        <w:t>å</w:t>
      </w:r>
      <w:r w:rsidRPr="002811D6">
        <w:rPr>
          <w:rFonts w:ascii="Times New Roman" w:hAnsi="Times New Roman" w:cs="Times New Roman"/>
          <w:b/>
          <w:i/>
          <w:sz w:val="24"/>
          <w:szCs w:val="24"/>
          <w:lang w:val="da-DK"/>
        </w:rPr>
        <w:t>rhusianeren</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finder</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ud</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af</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at</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k</w:t>
      </w:r>
      <w:r w:rsidRPr="00C13900">
        <w:rPr>
          <w:rFonts w:ascii="Times New Roman" w:hAnsi="Times New Roman" w:cs="Times New Roman"/>
          <w:i/>
          <w:sz w:val="24"/>
          <w:szCs w:val="24"/>
        </w:rPr>
        <w:t>ø</w:t>
      </w:r>
      <w:r w:rsidRPr="002811D6">
        <w:rPr>
          <w:rFonts w:ascii="Times New Roman" w:hAnsi="Times New Roman" w:cs="Times New Roman"/>
          <w:i/>
          <w:sz w:val="24"/>
          <w:szCs w:val="24"/>
          <w:lang w:val="da-DK"/>
        </w:rPr>
        <w:t>benhavneren</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s</w:t>
      </w:r>
      <w:r w:rsidRPr="00C13900">
        <w:rPr>
          <w:rFonts w:ascii="Times New Roman" w:hAnsi="Times New Roman" w:cs="Times New Roman"/>
          <w:i/>
          <w:sz w:val="24"/>
          <w:szCs w:val="24"/>
        </w:rPr>
        <w:t>æ</w:t>
      </w:r>
      <w:r w:rsidRPr="002811D6">
        <w:rPr>
          <w:rFonts w:ascii="Times New Roman" w:hAnsi="Times New Roman" w:cs="Times New Roman"/>
          <w:i/>
          <w:sz w:val="24"/>
          <w:szCs w:val="24"/>
          <w:lang w:val="da-DK"/>
        </w:rPr>
        <w:t>tter</w:t>
      </w:r>
      <w:r w:rsidRPr="00C13900">
        <w:rPr>
          <w:rFonts w:ascii="Times New Roman" w:hAnsi="Times New Roman" w:cs="Times New Roman"/>
          <w:i/>
          <w:sz w:val="24"/>
          <w:szCs w:val="24"/>
        </w:rPr>
        <w:t xml:space="preserve"> </w:t>
      </w:r>
      <w:r w:rsidRPr="002811D6">
        <w:rPr>
          <w:rFonts w:ascii="Times New Roman" w:hAnsi="Times New Roman" w:cs="Times New Roman"/>
          <w:b/>
          <w:i/>
          <w:sz w:val="24"/>
          <w:szCs w:val="24"/>
          <w:lang w:val="da-DK"/>
        </w:rPr>
        <w:t>hende</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i</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b</w:t>
      </w:r>
      <w:r w:rsidRPr="00C13900">
        <w:rPr>
          <w:rFonts w:ascii="Times New Roman" w:hAnsi="Times New Roman" w:cs="Times New Roman"/>
          <w:i/>
          <w:sz w:val="24"/>
          <w:szCs w:val="24"/>
        </w:rPr>
        <w:t>å</w:t>
      </w:r>
      <w:r w:rsidRPr="002811D6">
        <w:rPr>
          <w:rFonts w:ascii="Times New Roman" w:hAnsi="Times New Roman" w:cs="Times New Roman"/>
          <w:i/>
          <w:sz w:val="24"/>
          <w:szCs w:val="24"/>
          <w:lang w:val="da-DK"/>
        </w:rPr>
        <w:t>s</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med</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dem</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fra</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provinshuller</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som</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R</w:t>
      </w:r>
      <w:r w:rsidRPr="00C13900">
        <w:rPr>
          <w:rFonts w:ascii="Times New Roman" w:hAnsi="Times New Roman" w:cs="Times New Roman"/>
          <w:i/>
          <w:sz w:val="24"/>
          <w:szCs w:val="24"/>
        </w:rPr>
        <w:t>ø</w:t>
      </w:r>
      <w:r w:rsidRPr="002811D6">
        <w:rPr>
          <w:rFonts w:ascii="Times New Roman" w:hAnsi="Times New Roman" w:cs="Times New Roman"/>
          <w:i/>
          <w:sz w:val="24"/>
          <w:szCs w:val="24"/>
          <w:lang w:val="da-DK"/>
        </w:rPr>
        <w:t>dekro</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S</w:t>
      </w:r>
      <w:r w:rsidRPr="00C13900">
        <w:rPr>
          <w:rFonts w:ascii="Times New Roman" w:hAnsi="Times New Roman" w:cs="Times New Roman"/>
          <w:i/>
          <w:sz w:val="24"/>
          <w:szCs w:val="24"/>
        </w:rPr>
        <w:t>æ</w:t>
      </w:r>
      <w:r w:rsidRPr="002811D6">
        <w:rPr>
          <w:rFonts w:ascii="Times New Roman" w:hAnsi="Times New Roman" w:cs="Times New Roman"/>
          <w:i/>
          <w:sz w:val="24"/>
          <w:szCs w:val="24"/>
          <w:lang w:val="da-DK"/>
        </w:rPr>
        <w:t>by</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og</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Hadsund</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bliver</w:t>
      </w:r>
      <w:r w:rsidRPr="00C13900">
        <w:rPr>
          <w:rFonts w:ascii="Times New Roman" w:hAnsi="Times New Roman" w:cs="Times New Roman"/>
          <w:i/>
          <w:sz w:val="24"/>
          <w:szCs w:val="24"/>
        </w:rPr>
        <w:t xml:space="preserve"> </w:t>
      </w:r>
      <w:r w:rsidRPr="00D563B0">
        <w:rPr>
          <w:rFonts w:ascii="Times New Roman" w:hAnsi="Times New Roman" w:cs="Times New Roman"/>
          <w:b/>
          <w:i/>
          <w:sz w:val="24"/>
          <w:szCs w:val="24"/>
          <w:lang w:val="da-DK"/>
        </w:rPr>
        <w:t>hun</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dybt</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ulykkelig</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og</w:t>
      </w:r>
      <w:r w:rsidRPr="00C13900">
        <w:rPr>
          <w:rFonts w:ascii="Times New Roman" w:hAnsi="Times New Roman" w:cs="Times New Roman"/>
          <w:i/>
          <w:sz w:val="24"/>
          <w:szCs w:val="24"/>
        </w:rPr>
        <w:t xml:space="preserve"> </w:t>
      </w:r>
      <w:r w:rsidRPr="002811D6">
        <w:rPr>
          <w:rFonts w:ascii="Times New Roman" w:hAnsi="Times New Roman" w:cs="Times New Roman"/>
          <w:i/>
          <w:sz w:val="24"/>
          <w:szCs w:val="24"/>
          <w:lang w:val="da-DK"/>
        </w:rPr>
        <w:t>forvirret</w:t>
      </w:r>
      <w:r w:rsidRPr="00C13900">
        <w:rPr>
          <w:rFonts w:ascii="Times New Roman" w:hAnsi="Times New Roman" w:cs="Times New Roman"/>
          <w:i/>
          <w:sz w:val="24"/>
          <w:szCs w:val="24"/>
        </w:rPr>
        <w:t xml:space="preserve">. </w:t>
      </w:r>
      <w:r w:rsidRPr="002811D6">
        <w:rPr>
          <w:rFonts w:ascii="Times New Roman" w:hAnsi="Times New Roman" w:cs="Times New Roman"/>
          <w:sz w:val="24"/>
          <w:szCs w:val="24"/>
        </w:rPr>
        <w:t xml:space="preserve">‘Когда </w:t>
      </w:r>
      <w:r w:rsidRPr="002811D6">
        <w:rPr>
          <w:rFonts w:ascii="Times New Roman" w:hAnsi="Times New Roman" w:cs="Times New Roman"/>
          <w:b/>
          <w:sz w:val="24"/>
          <w:szCs w:val="24"/>
        </w:rPr>
        <w:t>орхусиец</w:t>
      </w:r>
      <w:r w:rsidRPr="002811D6">
        <w:rPr>
          <w:rFonts w:ascii="Times New Roman" w:hAnsi="Times New Roman" w:cs="Times New Roman"/>
          <w:sz w:val="24"/>
          <w:szCs w:val="24"/>
        </w:rPr>
        <w:t xml:space="preserve"> узнает, что копенгагенец ставит </w:t>
      </w:r>
      <w:r w:rsidRPr="002811D6">
        <w:rPr>
          <w:rFonts w:ascii="Times New Roman" w:hAnsi="Times New Roman" w:cs="Times New Roman"/>
          <w:b/>
          <w:sz w:val="24"/>
          <w:szCs w:val="24"/>
        </w:rPr>
        <w:t>ее</w:t>
      </w:r>
      <w:r w:rsidRPr="002811D6">
        <w:rPr>
          <w:rFonts w:ascii="Times New Roman" w:hAnsi="Times New Roman" w:cs="Times New Roman"/>
          <w:sz w:val="24"/>
          <w:szCs w:val="24"/>
        </w:rPr>
        <w:t xml:space="preserve"> в один ряд</w:t>
      </w:r>
      <w:r w:rsidRPr="00D563B0">
        <w:rPr>
          <w:rFonts w:ascii="Times New Roman" w:hAnsi="Times New Roman" w:cs="Times New Roman"/>
          <w:sz w:val="24"/>
          <w:szCs w:val="24"/>
        </w:rPr>
        <w:t xml:space="preserve"> </w:t>
      </w:r>
      <w:r>
        <w:rPr>
          <w:rFonts w:ascii="Times New Roman" w:hAnsi="Times New Roman" w:cs="Times New Roman"/>
          <w:sz w:val="24"/>
          <w:szCs w:val="24"/>
          <w:lang w:val="en-US"/>
        </w:rPr>
        <w:t>c</w:t>
      </w:r>
      <w:r w:rsidRPr="002811D6">
        <w:rPr>
          <w:rFonts w:ascii="Times New Roman" w:hAnsi="Times New Roman" w:cs="Times New Roman"/>
          <w:sz w:val="24"/>
          <w:szCs w:val="24"/>
        </w:rPr>
        <w:t xml:space="preserve"> другими из таких провинциальных дыр, как Рёдекро, Сэби и Хадсунд, </w:t>
      </w:r>
      <w:r w:rsidRPr="002811D6">
        <w:rPr>
          <w:rFonts w:ascii="Times New Roman" w:hAnsi="Times New Roman" w:cs="Times New Roman"/>
          <w:b/>
          <w:sz w:val="24"/>
          <w:szCs w:val="24"/>
        </w:rPr>
        <w:t>она</w:t>
      </w:r>
      <w:r w:rsidRPr="002811D6">
        <w:rPr>
          <w:rFonts w:ascii="Times New Roman" w:hAnsi="Times New Roman" w:cs="Times New Roman"/>
          <w:sz w:val="24"/>
          <w:szCs w:val="24"/>
        </w:rPr>
        <w:t xml:space="preserve"> становит</w:t>
      </w:r>
      <w:r>
        <w:rPr>
          <w:rFonts w:ascii="Times New Roman" w:hAnsi="Times New Roman" w:cs="Times New Roman"/>
          <w:sz w:val="24"/>
          <w:szCs w:val="24"/>
        </w:rPr>
        <w:t>ся глубоко несчастной и озадаченной</w:t>
      </w:r>
      <w:r w:rsidRPr="002811D6">
        <w:rPr>
          <w:rFonts w:ascii="Times New Roman" w:hAnsi="Times New Roman" w:cs="Times New Roman"/>
          <w:sz w:val="24"/>
          <w:szCs w:val="24"/>
        </w:rPr>
        <w:t>’</w:t>
      </w:r>
      <w:r w:rsidR="003D0E35" w:rsidRPr="002811D6">
        <w:rPr>
          <w:rFonts w:ascii="Times New Roman" w:hAnsi="Times New Roman" w:cs="Times New Roman"/>
          <w:sz w:val="24"/>
          <w:szCs w:val="24"/>
        </w:rPr>
        <w:t>.</w:t>
      </w:r>
    </w:p>
  </w:footnote>
  <w:footnote w:id="5">
    <w:p w:rsidR="00AA015A" w:rsidRPr="001E59AA" w:rsidRDefault="00AA015A" w:rsidP="009204A4">
      <w:pPr>
        <w:pStyle w:val="af3"/>
        <w:rPr>
          <w:rFonts w:ascii="Times New Roman" w:hAnsi="Times New Roman" w:cs="Times New Roman"/>
          <w:sz w:val="24"/>
          <w:szCs w:val="24"/>
        </w:rPr>
      </w:pPr>
      <w:r w:rsidRPr="001E59AA">
        <w:rPr>
          <w:rStyle w:val="af5"/>
          <w:rFonts w:ascii="Times New Roman" w:hAnsi="Times New Roman" w:cs="Times New Roman"/>
          <w:sz w:val="24"/>
          <w:szCs w:val="24"/>
        </w:rPr>
        <w:footnoteRef/>
      </w:r>
      <w:r w:rsidRPr="001E59AA">
        <w:rPr>
          <w:rFonts w:ascii="Times New Roman" w:hAnsi="Times New Roman" w:cs="Times New Roman"/>
          <w:sz w:val="24"/>
          <w:szCs w:val="24"/>
        </w:rPr>
        <w:t xml:space="preserve"> В словаре датского языка [https://ordnet.dk/ddo/ordbog?query=l%C3%A6rerinde]</w:t>
      </w:r>
      <w:r>
        <w:rPr>
          <w:rFonts w:ascii="Times New Roman" w:hAnsi="Times New Roman" w:cs="Times New Roman"/>
          <w:sz w:val="24"/>
          <w:szCs w:val="24"/>
        </w:rPr>
        <w:t xml:space="preserve"> </w:t>
      </w:r>
      <w:r w:rsidRPr="001E59AA">
        <w:rPr>
          <w:rFonts w:ascii="Times New Roman" w:hAnsi="Times New Roman" w:cs="Times New Roman"/>
          <w:i/>
          <w:sz w:val="24"/>
          <w:szCs w:val="24"/>
          <w:lang w:val="da-DK"/>
        </w:rPr>
        <w:t>l</w:t>
      </w:r>
      <w:r w:rsidRPr="001E59AA">
        <w:rPr>
          <w:rFonts w:ascii="Times New Roman" w:hAnsi="Times New Roman" w:cs="Times New Roman"/>
          <w:i/>
          <w:sz w:val="24"/>
          <w:szCs w:val="24"/>
        </w:rPr>
        <w:t>æ</w:t>
      </w:r>
      <w:r w:rsidRPr="001E59AA">
        <w:rPr>
          <w:rFonts w:ascii="Times New Roman" w:hAnsi="Times New Roman" w:cs="Times New Roman"/>
          <w:i/>
          <w:sz w:val="24"/>
          <w:szCs w:val="24"/>
          <w:lang w:val="da-DK"/>
        </w:rPr>
        <w:t>rerinde</w:t>
      </w:r>
      <w:r w:rsidRPr="001E59AA">
        <w:rPr>
          <w:rFonts w:ascii="Times New Roman" w:hAnsi="Times New Roman" w:cs="Times New Roman"/>
          <w:sz w:val="24"/>
          <w:szCs w:val="24"/>
        </w:rPr>
        <w:t xml:space="preserve"> классифицируется, как устаревшее слово и в настоящее время может рассматриваться как уничижительная номинация.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DBA"/>
    <w:multiLevelType w:val="hybridMultilevel"/>
    <w:tmpl w:val="95D0F75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
    <w:nsid w:val="097A2E3C"/>
    <w:multiLevelType w:val="multilevel"/>
    <w:tmpl w:val="EDDE042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A44A03"/>
    <w:multiLevelType w:val="hybridMultilevel"/>
    <w:tmpl w:val="B2C24550"/>
    <w:lvl w:ilvl="0" w:tplc="06AA0E4C">
      <w:numFmt w:val="bullet"/>
      <w:lvlText w:val="•"/>
      <w:lvlJc w:val="left"/>
      <w:pPr>
        <w:ind w:left="1114" w:hanging="360"/>
      </w:pPr>
      <w:rPr>
        <w:rFonts w:ascii="Times New Roman" w:eastAsiaTheme="minorEastAsia"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
    <w:nsid w:val="1B287D4B"/>
    <w:multiLevelType w:val="hybridMultilevel"/>
    <w:tmpl w:val="EB108D7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01B6173"/>
    <w:multiLevelType w:val="hybridMultilevel"/>
    <w:tmpl w:val="7CB2398A"/>
    <w:lvl w:ilvl="0" w:tplc="D09812E8">
      <w:numFmt w:val="bullet"/>
      <w:lvlText w:val=""/>
      <w:lvlJc w:val="left"/>
      <w:pPr>
        <w:ind w:left="2728" w:hanging="360"/>
      </w:pPr>
      <w:rPr>
        <w:rFonts w:ascii="Symbol" w:eastAsia="Symbol" w:hAnsi="Symbol" w:cs="Symbol" w:hint="default"/>
        <w:w w:val="100"/>
        <w:sz w:val="28"/>
        <w:szCs w:val="28"/>
        <w:lang w:val="ru-RU" w:eastAsia="ru-RU" w:bidi="ru-RU"/>
      </w:rPr>
    </w:lvl>
    <w:lvl w:ilvl="1" w:tplc="941A3330">
      <w:numFmt w:val="bullet"/>
      <w:lvlText w:val="•"/>
      <w:lvlJc w:val="left"/>
      <w:pPr>
        <w:ind w:left="3590" w:hanging="360"/>
      </w:pPr>
      <w:rPr>
        <w:rFonts w:hint="default"/>
        <w:lang w:val="ru-RU" w:eastAsia="ru-RU" w:bidi="ru-RU"/>
      </w:rPr>
    </w:lvl>
    <w:lvl w:ilvl="2" w:tplc="2A464CD8">
      <w:numFmt w:val="bullet"/>
      <w:lvlText w:val="•"/>
      <w:lvlJc w:val="left"/>
      <w:pPr>
        <w:ind w:left="4461" w:hanging="360"/>
      </w:pPr>
      <w:rPr>
        <w:rFonts w:hint="default"/>
        <w:lang w:val="ru-RU" w:eastAsia="ru-RU" w:bidi="ru-RU"/>
      </w:rPr>
    </w:lvl>
    <w:lvl w:ilvl="3" w:tplc="8BBE7804">
      <w:numFmt w:val="bullet"/>
      <w:lvlText w:val="•"/>
      <w:lvlJc w:val="left"/>
      <w:pPr>
        <w:ind w:left="5331" w:hanging="360"/>
      </w:pPr>
      <w:rPr>
        <w:rFonts w:hint="default"/>
        <w:lang w:val="ru-RU" w:eastAsia="ru-RU" w:bidi="ru-RU"/>
      </w:rPr>
    </w:lvl>
    <w:lvl w:ilvl="4" w:tplc="A7A054A6">
      <w:numFmt w:val="bullet"/>
      <w:lvlText w:val="•"/>
      <w:lvlJc w:val="left"/>
      <w:pPr>
        <w:ind w:left="6202" w:hanging="360"/>
      </w:pPr>
      <w:rPr>
        <w:rFonts w:hint="default"/>
        <w:lang w:val="ru-RU" w:eastAsia="ru-RU" w:bidi="ru-RU"/>
      </w:rPr>
    </w:lvl>
    <w:lvl w:ilvl="5" w:tplc="E6A4AC58">
      <w:numFmt w:val="bullet"/>
      <w:lvlText w:val="•"/>
      <w:lvlJc w:val="left"/>
      <w:pPr>
        <w:ind w:left="7073" w:hanging="360"/>
      </w:pPr>
      <w:rPr>
        <w:rFonts w:hint="default"/>
        <w:lang w:val="ru-RU" w:eastAsia="ru-RU" w:bidi="ru-RU"/>
      </w:rPr>
    </w:lvl>
    <w:lvl w:ilvl="6" w:tplc="3DD2EF5E">
      <w:numFmt w:val="bullet"/>
      <w:lvlText w:val="•"/>
      <w:lvlJc w:val="left"/>
      <w:pPr>
        <w:ind w:left="7943" w:hanging="360"/>
      </w:pPr>
      <w:rPr>
        <w:rFonts w:hint="default"/>
        <w:lang w:val="ru-RU" w:eastAsia="ru-RU" w:bidi="ru-RU"/>
      </w:rPr>
    </w:lvl>
    <w:lvl w:ilvl="7" w:tplc="912002D8">
      <w:numFmt w:val="bullet"/>
      <w:lvlText w:val="•"/>
      <w:lvlJc w:val="left"/>
      <w:pPr>
        <w:ind w:left="8814" w:hanging="360"/>
      </w:pPr>
      <w:rPr>
        <w:rFonts w:hint="default"/>
        <w:lang w:val="ru-RU" w:eastAsia="ru-RU" w:bidi="ru-RU"/>
      </w:rPr>
    </w:lvl>
    <w:lvl w:ilvl="8" w:tplc="90C8D1BE">
      <w:numFmt w:val="bullet"/>
      <w:lvlText w:val="•"/>
      <w:lvlJc w:val="left"/>
      <w:pPr>
        <w:ind w:left="9685" w:hanging="360"/>
      </w:pPr>
      <w:rPr>
        <w:rFonts w:hint="default"/>
        <w:lang w:val="ru-RU" w:eastAsia="ru-RU" w:bidi="ru-RU"/>
      </w:rPr>
    </w:lvl>
  </w:abstractNum>
  <w:abstractNum w:abstractNumId="5">
    <w:nsid w:val="2E8F7219"/>
    <w:multiLevelType w:val="hybridMultilevel"/>
    <w:tmpl w:val="E1B0D7DE"/>
    <w:lvl w:ilvl="0" w:tplc="06AA0E4C">
      <w:numFmt w:val="bullet"/>
      <w:lvlText w:val="•"/>
      <w:lvlJc w:val="left"/>
      <w:pPr>
        <w:ind w:left="1114"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D0644"/>
    <w:multiLevelType w:val="hybridMultilevel"/>
    <w:tmpl w:val="B1660686"/>
    <w:lvl w:ilvl="0" w:tplc="A13A948E">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72B"/>
    <w:multiLevelType w:val="hybridMultilevel"/>
    <w:tmpl w:val="8798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8E5B66"/>
    <w:multiLevelType w:val="hybridMultilevel"/>
    <w:tmpl w:val="2F32F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22F0A"/>
    <w:multiLevelType w:val="multilevel"/>
    <w:tmpl w:val="571ADA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3220A7D"/>
    <w:multiLevelType w:val="hybridMultilevel"/>
    <w:tmpl w:val="14DA718A"/>
    <w:lvl w:ilvl="0" w:tplc="7384283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A86346"/>
    <w:multiLevelType w:val="hybridMultilevel"/>
    <w:tmpl w:val="8B662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A6170"/>
    <w:multiLevelType w:val="hybridMultilevel"/>
    <w:tmpl w:val="AC6E8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6"/>
  </w:num>
  <w:num w:numId="6">
    <w:abstractNumId w:val="5"/>
  </w:num>
  <w:num w:numId="7">
    <w:abstractNumId w:val="10"/>
  </w:num>
  <w:num w:numId="8">
    <w:abstractNumId w:val="11"/>
  </w:num>
  <w:num w:numId="9">
    <w:abstractNumId w:val="8"/>
  </w:num>
  <w:num w:numId="10">
    <w:abstractNumId w:val="3"/>
  </w:num>
  <w:num w:numId="11">
    <w:abstractNumId w:val="0"/>
  </w:num>
  <w:num w:numId="12">
    <w:abstractNumId w:val="4"/>
  </w:num>
  <w:num w:numId="1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08"/>
  <w:characterSpacingControl w:val="doNotCompress"/>
  <w:footnotePr>
    <w:footnote w:id="0"/>
    <w:footnote w:id="1"/>
  </w:footnotePr>
  <w:endnotePr>
    <w:endnote w:id="0"/>
    <w:endnote w:id="1"/>
  </w:endnotePr>
  <w:compat/>
  <w:rsids>
    <w:rsidRoot w:val="009204A4"/>
    <w:rsid w:val="0000000D"/>
    <w:rsid w:val="00000BB8"/>
    <w:rsid w:val="00000CF6"/>
    <w:rsid w:val="000016B0"/>
    <w:rsid w:val="000018E1"/>
    <w:rsid w:val="00004B26"/>
    <w:rsid w:val="00005FF3"/>
    <w:rsid w:val="00006124"/>
    <w:rsid w:val="00006808"/>
    <w:rsid w:val="00013BAA"/>
    <w:rsid w:val="000234BD"/>
    <w:rsid w:val="00024453"/>
    <w:rsid w:val="00024893"/>
    <w:rsid w:val="00024AF4"/>
    <w:rsid w:val="000271C9"/>
    <w:rsid w:val="000313AB"/>
    <w:rsid w:val="00033535"/>
    <w:rsid w:val="00033637"/>
    <w:rsid w:val="00036C0A"/>
    <w:rsid w:val="00036FBD"/>
    <w:rsid w:val="000374ED"/>
    <w:rsid w:val="00037AA9"/>
    <w:rsid w:val="000408BB"/>
    <w:rsid w:val="00040B69"/>
    <w:rsid w:val="00043A87"/>
    <w:rsid w:val="0004745A"/>
    <w:rsid w:val="00052115"/>
    <w:rsid w:val="00055399"/>
    <w:rsid w:val="00055A07"/>
    <w:rsid w:val="00056144"/>
    <w:rsid w:val="0005717A"/>
    <w:rsid w:val="000618D9"/>
    <w:rsid w:val="0006222C"/>
    <w:rsid w:val="00064094"/>
    <w:rsid w:val="0007305B"/>
    <w:rsid w:val="00074854"/>
    <w:rsid w:val="00076D79"/>
    <w:rsid w:val="00077AC3"/>
    <w:rsid w:val="000828FE"/>
    <w:rsid w:val="00084B3E"/>
    <w:rsid w:val="00084EC1"/>
    <w:rsid w:val="000907FE"/>
    <w:rsid w:val="00093DE4"/>
    <w:rsid w:val="00094095"/>
    <w:rsid w:val="000959A4"/>
    <w:rsid w:val="00096436"/>
    <w:rsid w:val="000A4F8F"/>
    <w:rsid w:val="000B1B4E"/>
    <w:rsid w:val="000B21B7"/>
    <w:rsid w:val="000B260B"/>
    <w:rsid w:val="000B2D7B"/>
    <w:rsid w:val="000B3358"/>
    <w:rsid w:val="000B46C5"/>
    <w:rsid w:val="000B5912"/>
    <w:rsid w:val="000C1C06"/>
    <w:rsid w:val="000C1FCD"/>
    <w:rsid w:val="000C497B"/>
    <w:rsid w:val="000C4DAB"/>
    <w:rsid w:val="000C75A8"/>
    <w:rsid w:val="000D0478"/>
    <w:rsid w:val="000D059A"/>
    <w:rsid w:val="000D2A2F"/>
    <w:rsid w:val="000D49DF"/>
    <w:rsid w:val="000D69CD"/>
    <w:rsid w:val="000D7041"/>
    <w:rsid w:val="000E16BA"/>
    <w:rsid w:val="000E40F6"/>
    <w:rsid w:val="000E4A3C"/>
    <w:rsid w:val="000F1CE4"/>
    <w:rsid w:val="000F3146"/>
    <w:rsid w:val="000F4B9B"/>
    <w:rsid w:val="000F4BEB"/>
    <w:rsid w:val="000F5E77"/>
    <w:rsid w:val="000F72BD"/>
    <w:rsid w:val="00102C20"/>
    <w:rsid w:val="00104302"/>
    <w:rsid w:val="001043BA"/>
    <w:rsid w:val="001062B4"/>
    <w:rsid w:val="001071B3"/>
    <w:rsid w:val="00107EE5"/>
    <w:rsid w:val="00116EE1"/>
    <w:rsid w:val="001177E3"/>
    <w:rsid w:val="00120A3E"/>
    <w:rsid w:val="00120F4B"/>
    <w:rsid w:val="001213EF"/>
    <w:rsid w:val="00121F4E"/>
    <w:rsid w:val="00131BA8"/>
    <w:rsid w:val="00131EB9"/>
    <w:rsid w:val="00132247"/>
    <w:rsid w:val="00132906"/>
    <w:rsid w:val="001334CA"/>
    <w:rsid w:val="00133B7A"/>
    <w:rsid w:val="001345C1"/>
    <w:rsid w:val="00134F11"/>
    <w:rsid w:val="001350B0"/>
    <w:rsid w:val="00135E82"/>
    <w:rsid w:val="001363A5"/>
    <w:rsid w:val="00141030"/>
    <w:rsid w:val="00143632"/>
    <w:rsid w:val="00143EB5"/>
    <w:rsid w:val="0014541C"/>
    <w:rsid w:val="00154DCC"/>
    <w:rsid w:val="00157427"/>
    <w:rsid w:val="00157582"/>
    <w:rsid w:val="001576E7"/>
    <w:rsid w:val="001630E7"/>
    <w:rsid w:val="00163328"/>
    <w:rsid w:val="00164778"/>
    <w:rsid w:val="00164A79"/>
    <w:rsid w:val="00170A4B"/>
    <w:rsid w:val="00170BB6"/>
    <w:rsid w:val="00171DE0"/>
    <w:rsid w:val="001748ED"/>
    <w:rsid w:val="001751F6"/>
    <w:rsid w:val="0018200D"/>
    <w:rsid w:val="00182FCA"/>
    <w:rsid w:val="00183DBE"/>
    <w:rsid w:val="00185212"/>
    <w:rsid w:val="00185875"/>
    <w:rsid w:val="001901C8"/>
    <w:rsid w:val="0019337F"/>
    <w:rsid w:val="001950BA"/>
    <w:rsid w:val="00196115"/>
    <w:rsid w:val="001A46DB"/>
    <w:rsid w:val="001A46E9"/>
    <w:rsid w:val="001A4CDC"/>
    <w:rsid w:val="001A75BC"/>
    <w:rsid w:val="001A75E1"/>
    <w:rsid w:val="001B0BAC"/>
    <w:rsid w:val="001C0EE2"/>
    <w:rsid w:val="001C5D99"/>
    <w:rsid w:val="001C6F93"/>
    <w:rsid w:val="001D0309"/>
    <w:rsid w:val="001D0880"/>
    <w:rsid w:val="001D0C78"/>
    <w:rsid w:val="001D1011"/>
    <w:rsid w:val="001D10F0"/>
    <w:rsid w:val="001D1658"/>
    <w:rsid w:val="001D4F94"/>
    <w:rsid w:val="001E59AA"/>
    <w:rsid w:val="001E784A"/>
    <w:rsid w:val="001F3138"/>
    <w:rsid w:val="001F3292"/>
    <w:rsid w:val="001F3904"/>
    <w:rsid w:val="001F4AA8"/>
    <w:rsid w:val="001F4AE4"/>
    <w:rsid w:val="001F79C0"/>
    <w:rsid w:val="001F7A9C"/>
    <w:rsid w:val="002001E3"/>
    <w:rsid w:val="00201645"/>
    <w:rsid w:val="002025BE"/>
    <w:rsid w:val="00202724"/>
    <w:rsid w:val="002042B8"/>
    <w:rsid w:val="00206251"/>
    <w:rsid w:val="00210BC8"/>
    <w:rsid w:val="00211973"/>
    <w:rsid w:val="00213239"/>
    <w:rsid w:val="00213C65"/>
    <w:rsid w:val="00215383"/>
    <w:rsid w:val="00216527"/>
    <w:rsid w:val="00216EAD"/>
    <w:rsid w:val="00217DEF"/>
    <w:rsid w:val="00221038"/>
    <w:rsid w:val="00221296"/>
    <w:rsid w:val="00224514"/>
    <w:rsid w:val="00225352"/>
    <w:rsid w:val="00231C97"/>
    <w:rsid w:val="002328A8"/>
    <w:rsid w:val="00232D18"/>
    <w:rsid w:val="00233372"/>
    <w:rsid w:val="00237165"/>
    <w:rsid w:val="00240F5B"/>
    <w:rsid w:val="00241508"/>
    <w:rsid w:val="00241F95"/>
    <w:rsid w:val="00242886"/>
    <w:rsid w:val="002465BB"/>
    <w:rsid w:val="00251435"/>
    <w:rsid w:val="0025183C"/>
    <w:rsid w:val="00251A3E"/>
    <w:rsid w:val="00252514"/>
    <w:rsid w:val="00252733"/>
    <w:rsid w:val="002534AB"/>
    <w:rsid w:val="00256190"/>
    <w:rsid w:val="002621DC"/>
    <w:rsid w:val="00262493"/>
    <w:rsid w:val="0026270D"/>
    <w:rsid w:val="00263E84"/>
    <w:rsid w:val="002655FC"/>
    <w:rsid w:val="00267BDB"/>
    <w:rsid w:val="002728EB"/>
    <w:rsid w:val="002811BD"/>
    <w:rsid w:val="002863B2"/>
    <w:rsid w:val="00296CF5"/>
    <w:rsid w:val="00297782"/>
    <w:rsid w:val="002A3374"/>
    <w:rsid w:val="002A3EEB"/>
    <w:rsid w:val="002A7ECD"/>
    <w:rsid w:val="002B1DA1"/>
    <w:rsid w:val="002B254F"/>
    <w:rsid w:val="002B32A4"/>
    <w:rsid w:val="002B611C"/>
    <w:rsid w:val="002B7630"/>
    <w:rsid w:val="002C0801"/>
    <w:rsid w:val="002C1417"/>
    <w:rsid w:val="002C1C61"/>
    <w:rsid w:val="002C237B"/>
    <w:rsid w:val="002C4C8B"/>
    <w:rsid w:val="002C4D42"/>
    <w:rsid w:val="002D438D"/>
    <w:rsid w:val="002D64E1"/>
    <w:rsid w:val="002D7F41"/>
    <w:rsid w:val="002E1FFB"/>
    <w:rsid w:val="002E2124"/>
    <w:rsid w:val="002E245B"/>
    <w:rsid w:val="002E2B74"/>
    <w:rsid w:val="002E2D4E"/>
    <w:rsid w:val="002E2ECC"/>
    <w:rsid w:val="002E30F5"/>
    <w:rsid w:val="002E7159"/>
    <w:rsid w:val="002E73A0"/>
    <w:rsid w:val="002E7501"/>
    <w:rsid w:val="002E7CCD"/>
    <w:rsid w:val="002E7F17"/>
    <w:rsid w:val="002F1804"/>
    <w:rsid w:val="002F5B43"/>
    <w:rsid w:val="003001F4"/>
    <w:rsid w:val="0030031A"/>
    <w:rsid w:val="0030129B"/>
    <w:rsid w:val="00301E9B"/>
    <w:rsid w:val="00302EE8"/>
    <w:rsid w:val="00305BE5"/>
    <w:rsid w:val="00307275"/>
    <w:rsid w:val="003101B6"/>
    <w:rsid w:val="003105EE"/>
    <w:rsid w:val="00312670"/>
    <w:rsid w:val="00314A38"/>
    <w:rsid w:val="0031706C"/>
    <w:rsid w:val="00317A4A"/>
    <w:rsid w:val="00317BEC"/>
    <w:rsid w:val="00324E6F"/>
    <w:rsid w:val="00330879"/>
    <w:rsid w:val="00334419"/>
    <w:rsid w:val="00341F7D"/>
    <w:rsid w:val="00342D35"/>
    <w:rsid w:val="00344320"/>
    <w:rsid w:val="003452B7"/>
    <w:rsid w:val="003457EF"/>
    <w:rsid w:val="0035308E"/>
    <w:rsid w:val="00354D94"/>
    <w:rsid w:val="00354EDC"/>
    <w:rsid w:val="003609FF"/>
    <w:rsid w:val="00362387"/>
    <w:rsid w:val="0036637B"/>
    <w:rsid w:val="0037265A"/>
    <w:rsid w:val="003726BA"/>
    <w:rsid w:val="00372E5A"/>
    <w:rsid w:val="00380579"/>
    <w:rsid w:val="00380633"/>
    <w:rsid w:val="003809D9"/>
    <w:rsid w:val="00381EBB"/>
    <w:rsid w:val="00383BAE"/>
    <w:rsid w:val="00383DEE"/>
    <w:rsid w:val="00384459"/>
    <w:rsid w:val="003853AE"/>
    <w:rsid w:val="003874EA"/>
    <w:rsid w:val="0038759F"/>
    <w:rsid w:val="0039037D"/>
    <w:rsid w:val="003913E2"/>
    <w:rsid w:val="00391973"/>
    <w:rsid w:val="00393026"/>
    <w:rsid w:val="00394C22"/>
    <w:rsid w:val="00394E1E"/>
    <w:rsid w:val="003957B5"/>
    <w:rsid w:val="003965D4"/>
    <w:rsid w:val="00396A1E"/>
    <w:rsid w:val="003A0A5D"/>
    <w:rsid w:val="003A2F43"/>
    <w:rsid w:val="003A4336"/>
    <w:rsid w:val="003A4E66"/>
    <w:rsid w:val="003B2FB9"/>
    <w:rsid w:val="003B3C12"/>
    <w:rsid w:val="003B4B79"/>
    <w:rsid w:val="003B5BF1"/>
    <w:rsid w:val="003B5F73"/>
    <w:rsid w:val="003B7033"/>
    <w:rsid w:val="003C2715"/>
    <w:rsid w:val="003C2783"/>
    <w:rsid w:val="003C4C32"/>
    <w:rsid w:val="003C59D1"/>
    <w:rsid w:val="003C6766"/>
    <w:rsid w:val="003C7310"/>
    <w:rsid w:val="003C7FA6"/>
    <w:rsid w:val="003D0E35"/>
    <w:rsid w:val="003D1E30"/>
    <w:rsid w:val="003D2EF3"/>
    <w:rsid w:val="003D5BFA"/>
    <w:rsid w:val="003D6C88"/>
    <w:rsid w:val="003D6EE1"/>
    <w:rsid w:val="003E4DEF"/>
    <w:rsid w:val="003E7DEA"/>
    <w:rsid w:val="003F1385"/>
    <w:rsid w:val="003F1F05"/>
    <w:rsid w:val="003F44F3"/>
    <w:rsid w:val="003F4DAC"/>
    <w:rsid w:val="003F6245"/>
    <w:rsid w:val="003F7290"/>
    <w:rsid w:val="004004C4"/>
    <w:rsid w:val="00403DF6"/>
    <w:rsid w:val="004126A9"/>
    <w:rsid w:val="0041546A"/>
    <w:rsid w:val="00417E30"/>
    <w:rsid w:val="004249CD"/>
    <w:rsid w:val="0042644B"/>
    <w:rsid w:val="004350D4"/>
    <w:rsid w:val="00435387"/>
    <w:rsid w:val="00435692"/>
    <w:rsid w:val="004366AD"/>
    <w:rsid w:val="00441887"/>
    <w:rsid w:val="0044266F"/>
    <w:rsid w:val="0045053C"/>
    <w:rsid w:val="00460422"/>
    <w:rsid w:val="00461CA3"/>
    <w:rsid w:val="004635D2"/>
    <w:rsid w:val="00463BAA"/>
    <w:rsid w:val="0046766D"/>
    <w:rsid w:val="004713C9"/>
    <w:rsid w:val="0047222C"/>
    <w:rsid w:val="00473B1F"/>
    <w:rsid w:val="00477775"/>
    <w:rsid w:val="004805AE"/>
    <w:rsid w:val="00480A32"/>
    <w:rsid w:val="0048154D"/>
    <w:rsid w:val="00482F36"/>
    <w:rsid w:val="00486A27"/>
    <w:rsid w:val="004912BD"/>
    <w:rsid w:val="004912DA"/>
    <w:rsid w:val="0049464C"/>
    <w:rsid w:val="004952AD"/>
    <w:rsid w:val="00495A12"/>
    <w:rsid w:val="00496647"/>
    <w:rsid w:val="00497312"/>
    <w:rsid w:val="00497667"/>
    <w:rsid w:val="004A330C"/>
    <w:rsid w:val="004A567E"/>
    <w:rsid w:val="004B32B4"/>
    <w:rsid w:val="004B56A8"/>
    <w:rsid w:val="004B6AC5"/>
    <w:rsid w:val="004B7D69"/>
    <w:rsid w:val="004C0EDE"/>
    <w:rsid w:val="004C3239"/>
    <w:rsid w:val="004C576F"/>
    <w:rsid w:val="004D14A4"/>
    <w:rsid w:val="004D26C3"/>
    <w:rsid w:val="004D338F"/>
    <w:rsid w:val="004D5015"/>
    <w:rsid w:val="004D530C"/>
    <w:rsid w:val="004D6591"/>
    <w:rsid w:val="004D7088"/>
    <w:rsid w:val="004E0876"/>
    <w:rsid w:val="004E1FA3"/>
    <w:rsid w:val="004E2972"/>
    <w:rsid w:val="004E2FBE"/>
    <w:rsid w:val="004E34F1"/>
    <w:rsid w:val="004E3EAE"/>
    <w:rsid w:val="004E5B67"/>
    <w:rsid w:val="004E66DE"/>
    <w:rsid w:val="004F05CD"/>
    <w:rsid w:val="004F2BD7"/>
    <w:rsid w:val="004F5E4C"/>
    <w:rsid w:val="004F6C9D"/>
    <w:rsid w:val="00503E15"/>
    <w:rsid w:val="00511484"/>
    <w:rsid w:val="0051406B"/>
    <w:rsid w:val="0051578C"/>
    <w:rsid w:val="00517163"/>
    <w:rsid w:val="00517A4F"/>
    <w:rsid w:val="00520338"/>
    <w:rsid w:val="00520E49"/>
    <w:rsid w:val="005222F3"/>
    <w:rsid w:val="0052401B"/>
    <w:rsid w:val="00525C9E"/>
    <w:rsid w:val="00525F10"/>
    <w:rsid w:val="005272FC"/>
    <w:rsid w:val="00530516"/>
    <w:rsid w:val="00531F74"/>
    <w:rsid w:val="00532031"/>
    <w:rsid w:val="00534A27"/>
    <w:rsid w:val="005372D3"/>
    <w:rsid w:val="00537F64"/>
    <w:rsid w:val="0054133C"/>
    <w:rsid w:val="0054213A"/>
    <w:rsid w:val="0054217C"/>
    <w:rsid w:val="005458FD"/>
    <w:rsid w:val="00546767"/>
    <w:rsid w:val="005479D3"/>
    <w:rsid w:val="00547C1E"/>
    <w:rsid w:val="005500CC"/>
    <w:rsid w:val="00550F8A"/>
    <w:rsid w:val="005511F4"/>
    <w:rsid w:val="00553576"/>
    <w:rsid w:val="00553691"/>
    <w:rsid w:val="00557BBC"/>
    <w:rsid w:val="0056107A"/>
    <w:rsid w:val="005616DA"/>
    <w:rsid w:val="005616E2"/>
    <w:rsid w:val="00567B86"/>
    <w:rsid w:val="00567D09"/>
    <w:rsid w:val="00571B56"/>
    <w:rsid w:val="00572BAD"/>
    <w:rsid w:val="00576011"/>
    <w:rsid w:val="00584EAF"/>
    <w:rsid w:val="00586369"/>
    <w:rsid w:val="005906F9"/>
    <w:rsid w:val="00592674"/>
    <w:rsid w:val="00595C4C"/>
    <w:rsid w:val="0059614E"/>
    <w:rsid w:val="005961DB"/>
    <w:rsid w:val="00597E4E"/>
    <w:rsid w:val="005A0774"/>
    <w:rsid w:val="005A1B69"/>
    <w:rsid w:val="005A5C4B"/>
    <w:rsid w:val="005A6FF8"/>
    <w:rsid w:val="005A7E56"/>
    <w:rsid w:val="005B4E30"/>
    <w:rsid w:val="005B525B"/>
    <w:rsid w:val="005B74B2"/>
    <w:rsid w:val="005B74EC"/>
    <w:rsid w:val="005C0949"/>
    <w:rsid w:val="005C2182"/>
    <w:rsid w:val="005C4315"/>
    <w:rsid w:val="005C4C69"/>
    <w:rsid w:val="005C5442"/>
    <w:rsid w:val="005C7758"/>
    <w:rsid w:val="005D0B03"/>
    <w:rsid w:val="005D35DB"/>
    <w:rsid w:val="005D411D"/>
    <w:rsid w:val="005D72F0"/>
    <w:rsid w:val="005E1077"/>
    <w:rsid w:val="005E422C"/>
    <w:rsid w:val="005E4498"/>
    <w:rsid w:val="005E6311"/>
    <w:rsid w:val="005E64E2"/>
    <w:rsid w:val="005F1C81"/>
    <w:rsid w:val="005F2CFF"/>
    <w:rsid w:val="005F4737"/>
    <w:rsid w:val="0060165F"/>
    <w:rsid w:val="00602804"/>
    <w:rsid w:val="006040FB"/>
    <w:rsid w:val="006044EE"/>
    <w:rsid w:val="00604D8B"/>
    <w:rsid w:val="00607D40"/>
    <w:rsid w:val="00611BB8"/>
    <w:rsid w:val="00611D9A"/>
    <w:rsid w:val="00614AAF"/>
    <w:rsid w:val="00614BD5"/>
    <w:rsid w:val="006167AA"/>
    <w:rsid w:val="006177C1"/>
    <w:rsid w:val="00617A22"/>
    <w:rsid w:val="00621E8D"/>
    <w:rsid w:val="00623AC1"/>
    <w:rsid w:val="00623D72"/>
    <w:rsid w:val="006250BF"/>
    <w:rsid w:val="00626120"/>
    <w:rsid w:val="006264D5"/>
    <w:rsid w:val="00626EDB"/>
    <w:rsid w:val="00627120"/>
    <w:rsid w:val="006275E2"/>
    <w:rsid w:val="00630C4A"/>
    <w:rsid w:val="00630F2E"/>
    <w:rsid w:val="00631DF9"/>
    <w:rsid w:val="0063216D"/>
    <w:rsid w:val="006321AB"/>
    <w:rsid w:val="00633C26"/>
    <w:rsid w:val="00633C4B"/>
    <w:rsid w:val="00635416"/>
    <w:rsid w:val="00635E54"/>
    <w:rsid w:val="00636A01"/>
    <w:rsid w:val="00637E8B"/>
    <w:rsid w:val="00640848"/>
    <w:rsid w:val="00641C77"/>
    <w:rsid w:val="00642799"/>
    <w:rsid w:val="00645250"/>
    <w:rsid w:val="006466F0"/>
    <w:rsid w:val="00653A9D"/>
    <w:rsid w:val="006544BA"/>
    <w:rsid w:val="006546C7"/>
    <w:rsid w:val="006547BD"/>
    <w:rsid w:val="00656662"/>
    <w:rsid w:val="00661989"/>
    <w:rsid w:val="00667B99"/>
    <w:rsid w:val="00667DAF"/>
    <w:rsid w:val="00672EDD"/>
    <w:rsid w:val="00677329"/>
    <w:rsid w:val="00677676"/>
    <w:rsid w:val="006817C5"/>
    <w:rsid w:val="00682FFA"/>
    <w:rsid w:val="00684855"/>
    <w:rsid w:val="00685CB4"/>
    <w:rsid w:val="006872A2"/>
    <w:rsid w:val="00687737"/>
    <w:rsid w:val="00687D15"/>
    <w:rsid w:val="00687FF9"/>
    <w:rsid w:val="00690176"/>
    <w:rsid w:val="00690B6C"/>
    <w:rsid w:val="00691E10"/>
    <w:rsid w:val="00695B48"/>
    <w:rsid w:val="006961C9"/>
    <w:rsid w:val="006A1432"/>
    <w:rsid w:val="006A2C27"/>
    <w:rsid w:val="006A3D33"/>
    <w:rsid w:val="006A4685"/>
    <w:rsid w:val="006A49C4"/>
    <w:rsid w:val="006A6FAC"/>
    <w:rsid w:val="006B1BCA"/>
    <w:rsid w:val="006B1E66"/>
    <w:rsid w:val="006B381A"/>
    <w:rsid w:val="006B5836"/>
    <w:rsid w:val="006B6613"/>
    <w:rsid w:val="006C0131"/>
    <w:rsid w:val="006C09C7"/>
    <w:rsid w:val="006C1C0B"/>
    <w:rsid w:val="006C2A7A"/>
    <w:rsid w:val="006C2EA7"/>
    <w:rsid w:val="006C33A2"/>
    <w:rsid w:val="006C35D3"/>
    <w:rsid w:val="006D2863"/>
    <w:rsid w:val="006D483F"/>
    <w:rsid w:val="006E15E8"/>
    <w:rsid w:val="006E60BF"/>
    <w:rsid w:val="006E6233"/>
    <w:rsid w:val="006E7A7B"/>
    <w:rsid w:val="006F0271"/>
    <w:rsid w:val="006F0323"/>
    <w:rsid w:val="006F308C"/>
    <w:rsid w:val="006F5711"/>
    <w:rsid w:val="006F6AA5"/>
    <w:rsid w:val="0070242E"/>
    <w:rsid w:val="00705447"/>
    <w:rsid w:val="00707DDD"/>
    <w:rsid w:val="007116A2"/>
    <w:rsid w:val="00711EC1"/>
    <w:rsid w:val="00712E6B"/>
    <w:rsid w:val="007142EF"/>
    <w:rsid w:val="00714959"/>
    <w:rsid w:val="007200EE"/>
    <w:rsid w:val="0072062C"/>
    <w:rsid w:val="00720DAD"/>
    <w:rsid w:val="00725787"/>
    <w:rsid w:val="00725FB0"/>
    <w:rsid w:val="007274B2"/>
    <w:rsid w:val="00732F60"/>
    <w:rsid w:val="00735CCC"/>
    <w:rsid w:val="00736576"/>
    <w:rsid w:val="007379F6"/>
    <w:rsid w:val="00740ED8"/>
    <w:rsid w:val="00742DE5"/>
    <w:rsid w:val="00742E8B"/>
    <w:rsid w:val="0074442B"/>
    <w:rsid w:val="00747888"/>
    <w:rsid w:val="00747C44"/>
    <w:rsid w:val="00750BF8"/>
    <w:rsid w:val="007523D6"/>
    <w:rsid w:val="0075499F"/>
    <w:rsid w:val="007559D5"/>
    <w:rsid w:val="00763BCA"/>
    <w:rsid w:val="00764AAE"/>
    <w:rsid w:val="00766518"/>
    <w:rsid w:val="007665AE"/>
    <w:rsid w:val="00767126"/>
    <w:rsid w:val="00774518"/>
    <w:rsid w:val="007756D4"/>
    <w:rsid w:val="00776DD8"/>
    <w:rsid w:val="0077791D"/>
    <w:rsid w:val="00780620"/>
    <w:rsid w:val="007816E4"/>
    <w:rsid w:val="00781781"/>
    <w:rsid w:val="00783C6C"/>
    <w:rsid w:val="00791A95"/>
    <w:rsid w:val="00797803"/>
    <w:rsid w:val="00797ED4"/>
    <w:rsid w:val="007A01D8"/>
    <w:rsid w:val="007A02B9"/>
    <w:rsid w:val="007A3223"/>
    <w:rsid w:val="007B2988"/>
    <w:rsid w:val="007B452A"/>
    <w:rsid w:val="007B6961"/>
    <w:rsid w:val="007B6D67"/>
    <w:rsid w:val="007B79F4"/>
    <w:rsid w:val="007C27EA"/>
    <w:rsid w:val="007C414A"/>
    <w:rsid w:val="007C5ADA"/>
    <w:rsid w:val="007C5CCE"/>
    <w:rsid w:val="007C5F35"/>
    <w:rsid w:val="007D06C4"/>
    <w:rsid w:val="007D3832"/>
    <w:rsid w:val="007D4CF4"/>
    <w:rsid w:val="007D6346"/>
    <w:rsid w:val="007E2C07"/>
    <w:rsid w:val="007E5139"/>
    <w:rsid w:val="007E5F78"/>
    <w:rsid w:val="007E6C05"/>
    <w:rsid w:val="007E6D44"/>
    <w:rsid w:val="007E7139"/>
    <w:rsid w:val="007F6798"/>
    <w:rsid w:val="007F7A59"/>
    <w:rsid w:val="00807096"/>
    <w:rsid w:val="008120F3"/>
    <w:rsid w:val="0081361D"/>
    <w:rsid w:val="00813707"/>
    <w:rsid w:val="008137B4"/>
    <w:rsid w:val="008140C6"/>
    <w:rsid w:val="0081471A"/>
    <w:rsid w:val="008148E2"/>
    <w:rsid w:val="00822048"/>
    <w:rsid w:val="00824742"/>
    <w:rsid w:val="008263E2"/>
    <w:rsid w:val="00832354"/>
    <w:rsid w:val="00832784"/>
    <w:rsid w:val="00832D24"/>
    <w:rsid w:val="00833C77"/>
    <w:rsid w:val="00834F12"/>
    <w:rsid w:val="00842AD9"/>
    <w:rsid w:val="0084681A"/>
    <w:rsid w:val="008476F7"/>
    <w:rsid w:val="00851AB8"/>
    <w:rsid w:val="00854FC2"/>
    <w:rsid w:val="00860BDD"/>
    <w:rsid w:val="00862329"/>
    <w:rsid w:val="00862F3B"/>
    <w:rsid w:val="0086356E"/>
    <w:rsid w:val="008636D5"/>
    <w:rsid w:val="0086433F"/>
    <w:rsid w:val="00864DBB"/>
    <w:rsid w:val="0086706A"/>
    <w:rsid w:val="00873003"/>
    <w:rsid w:val="0087340B"/>
    <w:rsid w:val="0087378F"/>
    <w:rsid w:val="0087444C"/>
    <w:rsid w:val="00876113"/>
    <w:rsid w:val="00877A91"/>
    <w:rsid w:val="008803D3"/>
    <w:rsid w:val="008810DE"/>
    <w:rsid w:val="008821FC"/>
    <w:rsid w:val="008827B1"/>
    <w:rsid w:val="00882834"/>
    <w:rsid w:val="00884187"/>
    <w:rsid w:val="00885CCB"/>
    <w:rsid w:val="00886B33"/>
    <w:rsid w:val="00890845"/>
    <w:rsid w:val="0089137E"/>
    <w:rsid w:val="0089382A"/>
    <w:rsid w:val="008948E2"/>
    <w:rsid w:val="00897488"/>
    <w:rsid w:val="008975D8"/>
    <w:rsid w:val="008A0098"/>
    <w:rsid w:val="008A235D"/>
    <w:rsid w:val="008A23D7"/>
    <w:rsid w:val="008A3ED7"/>
    <w:rsid w:val="008A5B2A"/>
    <w:rsid w:val="008A7779"/>
    <w:rsid w:val="008B1D00"/>
    <w:rsid w:val="008B5E93"/>
    <w:rsid w:val="008B6ED2"/>
    <w:rsid w:val="008B7A4E"/>
    <w:rsid w:val="008C1223"/>
    <w:rsid w:val="008C609E"/>
    <w:rsid w:val="008D45BC"/>
    <w:rsid w:val="008D4604"/>
    <w:rsid w:val="008D5214"/>
    <w:rsid w:val="008D6335"/>
    <w:rsid w:val="008E0D90"/>
    <w:rsid w:val="008E107C"/>
    <w:rsid w:val="008E22DC"/>
    <w:rsid w:val="008E39DB"/>
    <w:rsid w:val="008E446E"/>
    <w:rsid w:val="008E769C"/>
    <w:rsid w:val="008F024B"/>
    <w:rsid w:val="008F06AD"/>
    <w:rsid w:val="008F0987"/>
    <w:rsid w:val="008F0B87"/>
    <w:rsid w:val="008F23E6"/>
    <w:rsid w:val="008F2450"/>
    <w:rsid w:val="008F60C1"/>
    <w:rsid w:val="008F7989"/>
    <w:rsid w:val="0090253C"/>
    <w:rsid w:val="00905CE5"/>
    <w:rsid w:val="00910C01"/>
    <w:rsid w:val="00911127"/>
    <w:rsid w:val="009124C4"/>
    <w:rsid w:val="00917E68"/>
    <w:rsid w:val="009204A4"/>
    <w:rsid w:val="00921C2E"/>
    <w:rsid w:val="009249DA"/>
    <w:rsid w:val="00924FB1"/>
    <w:rsid w:val="00926C70"/>
    <w:rsid w:val="00927CAF"/>
    <w:rsid w:val="009320B8"/>
    <w:rsid w:val="009330C6"/>
    <w:rsid w:val="00936164"/>
    <w:rsid w:val="00936A0C"/>
    <w:rsid w:val="00936F6D"/>
    <w:rsid w:val="00937B0D"/>
    <w:rsid w:val="009453C5"/>
    <w:rsid w:val="009473E3"/>
    <w:rsid w:val="00950C19"/>
    <w:rsid w:val="00951650"/>
    <w:rsid w:val="00952C39"/>
    <w:rsid w:val="00952C5E"/>
    <w:rsid w:val="009554AC"/>
    <w:rsid w:val="00956838"/>
    <w:rsid w:val="0096163C"/>
    <w:rsid w:val="00962F10"/>
    <w:rsid w:val="0096500E"/>
    <w:rsid w:val="009704D7"/>
    <w:rsid w:val="0097347C"/>
    <w:rsid w:val="00976238"/>
    <w:rsid w:val="0098025F"/>
    <w:rsid w:val="00981865"/>
    <w:rsid w:val="00983346"/>
    <w:rsid w:val="009849D2"/>
    <w:rsid w:val="009853BB"/>
    <w:rsid w:val="0099198D"/>
    <w:rsid w:val="00991AC9"/>
    <w:rsid w:val="00991E0F"/>
    <w:rsid w:val="00993EE2"/>
    <w:rsid w:val="00996098"/>
    <w:rsid w:val="00996565"/>
    <w:rsid w:val="00996D6E"/>
    <w:rsid w:val="00997270"/>
    <w:rsid w:val="009976E0"/>
    <w:rsid w:val="009A258E"/>
    <w:rsid w:val="009A2A44"/>
    <w:rsid w:val="009A2E0E"/>
    <w:rsid w:val="009A4757"/>
    <w:rsid w:val="009A4936"/>
    <w:rsid w:val="009A5E40"/>
    <w:rsid w:val="009A767D"/>
    <w:rsid w:val="009A7745"/>
    <w:rsid w:val="009B1C3E"/>
    <w:rsid w:val="009C0951"/>
    <w:rsid w:val="009C1F1A"/>
    <w:rsid w:val="009C303D"/>
    <w:rsid w:val="009C5695"/>
    <w:rsid w:val="009C6D76"/>
    <w:rsid w:val="009C708B"/>
    <w:rsid w:val="009C76B1"/>
    <w:rsid w:val="009D174F"/>
    <w:rsid w:val="009D1B94"/>
    <w:rsid w:val="009D2074"/>
    <w:rsid w:val="009D2EC1"/>
    <w:rsid w:val="009E2C34"/>
    <w:rsid w:val="009F0E3C"/>
    <w:rsid w:val="009F1B39"/>
    <w:rsid w:val="009F4AC2"/>
    <w:rsid w:val="009F60AE"/>
    <w:rsid w:val="009F6661"/>
    <w:rsid w:val="009F744B"/>
    <w:rsid w:val="00A00ED3"/>
    <w:rsid w:val="00A01B09"/>
    <w:rsid w:val="00A02458"/>
    <w:rsid w:val="00A0298C"/>
    <w:rsid w:val="00A12BC0"/>
    <w:rsid w:val="00A157A4"/>
    <w:rsid w:val="00A204BD"/>
    <w:rsid w:val="00A22C3B"/>
    <w:rsid w:val="00A2314F"/>
    <w:rsid w:val="00A23B07"/>
    <w:rsid w:val="00A24C2D"/>
    <w:rsid w:val="00A30722"/>
    <w:rsid w:val="00A322D3"/>
    <w:rsid w:val="00A32C64"/>
    <w:rsid w:val="00A36153"/>
    <w:rsid w:val="00A405D5"/>
    <w:rsid w:val="00A40D31"/>
    <w:rsid w:val="00A45FBB"/>
    <w:rsid w:val="00A46384"/>
    <w:rsid w:val="00A46F3F"/>
    <w:rsid w:val="00A508BF"/>
    <w:rsid w:val="00A5094D"/>
    <w:rsid w:val="00A5184F"/>
    <w:rsid w:val="00A522F0"/>
    <w:rsid w:val="00A52787"/>
    <w:rsid w:val="00A551FA"/>
    <w:rsid w:val="00A55734"/>
    <w:rsid w:val="00A56BCB"/>
    <w:rsid w:val="00A60B44"/>
    <w:rsid w:val="00A63BF2"/>
    <w:rsid w:val="00A63DCB"/>
    <w:rsid w:val="00A647B1"/>
    <w:rsid w:val="00A66007"/>
    <w:rsid w:val="00A71004"/>
    <w:rsid w:val="00A736A8"/>
    <w:rsid w:val="00A74189"/>
    <w:rsid w:val="00A7532F"/>
    <w:rsid w:val="00A77D90"/>
    <w:rsid w:val="00A77F55"/>
    <w:rsid w:val="00A80559"/>
    <w:rsid w:val="00A80DDA"/>
    <w:rsid w:val="00A86F5B"/>
    <w:rsid w:val="00A91648"/>
    <w:rsid w:val="00A91B91"/>
    <w:rsid w:val="00A929BE"/>
    <w:rsid w:val="00A92AF9"/>
    <w:rsid w:val="00A9314B"/>
    <w:rsid w:val="00A93A3E"/>
    <w:rsid w:val="00A957BA"/>
    <w:rsid w:val="00A96CBF"/>
    <w:rsid w:val="00A96CFB"/>
    <w:rsid w:val="00AA015A"/>
    <w:rsid w:val="00AA3B5C"/>
    <w:rsid w:val="00AA5325"/>
    <w:rsid w:val="00AA75EF"/>
    <w:rsid w:val="00AB0939"/>
    <w:rsid w:val="00AB0CB0"/>
    <w:rsid w:val="00AB3937"/>
    <w:rsid w:val="00AB400E"/>
    <w:rsid w:val="00AB4060"/>
    <w:rsid w:val="00AB492C"/>
    <w:rsid w:val="00AB5653"/>
    <w:rsid w:val="00AB7B50"/>
    <w:rsid w:val="00AC1148"/>
    <w:rsid w:val="00AC3AFB"/>
    <w:rsid w:val="00AC52BD"/>
    <w:rsid w:val="00AC5AA9"/>
    <w:rsid w:val="00AD2F5F"/>
    <w:rsid w:val="00AD3360"/>
    <w:rsid w:val="00AD3F6E"/>
    <w:rsid w:val="00AD46A1"/>
    <w:rsid w:val="00AE3568"/>
    <w:rsid w:val="00AE536C"/>
    <w:rsid w:val="00AE6A6E"/>
    <w:rsid w:val="00AE7AC7"/>
    <w:rsid w:val="00AE7CDF"/>
    <w:rsid w:val="00AE7D3E"/>
    <w:rsid w:val="00AF0ADB"/>
    <w:rsid w:val="00AF2209"/>
    <w:rsid w:val="00AF63F0"/>
    <w:rsid w:val="00AF71A0"/>
    <w:rsid w:val="00B04792"/>
    <w:rsid w:val="00B055B5"/>
    <w:rsid w:val="00B068E4"/>
    <w:rsid w:val="00B07284"/>
    <w:rsid w:val="00B1000C"/>
    <w:rsid w:val="00B113E6"/>
    <w:rsid w:val="00B14612"/>
    <w:rsid w:val="00B14E01"/>
    <w:rsid w:val="00B155A8"/>
    <w:rsid w:val="00B17AC5"/>
    <w:rsid w:val="00B2232E"/>
    <w:rsid w:val="00B229C9"/>
    <w:rsid w:val="00B23B5E"/>
    <w:rsid w:val="00B23C29"/>
    <w:rsid w:val="00B23D27"/>
    <w:rsid w:val="00B241A8"/>
    <w:rsid w:val="00B24F2A"/>
    <w:rsid w:val="00B25778"/>
    <w:rsid w:val="00B27E8E"/>
    <w:rsid w:val="00B3400A"/>
    <w:rsid w:val="00B3465A"/>
    <w:rsid w:val="00B349E8"/>
    <w:rsid w:val="00B34C79"/>
    <w:rsid w:val="00B359ED"/>
    <w:rsid w:val="00B36355"/>
    <w:rsid w:val="00B453C0"/>
    <w:rsid w:val="00B45CC8"/>
    <w:rsid w:val="00B462ED"/>
    <w:rsid w:val="00B47D76"/>
    <w:rsid w:val="00B526F4"/>
    <w:rsid w:val="00B530C8"/>
    <w:rsid w:val="00B53543"/>
    <w:rsid w:val="00B54660"/>
    <w:rsid w:val="00B546E2"/>
    <w:rsid w:val="00B56E4E"/>
    <w:rsid w:val="00B63B24"/>
    <w:rsid w:val="00B6427D"/>
    <w:rsid w:val="00B64EBF"/>
    <w:rsid w:val="00B6595D"/>
    <w:rsid w:val="00B65BE1"/>
    <w:rsid w:val="00B65E73"/>
    <w:rsid w:val="00B67772"/>
    <w:rsid w:val="00B70BB0"/>
    <w:rsid w:val="00B71537"/>
    <w:rsid w:val="00B737D7"/>
    <w:rsid w:val="00B770CF"/>
    <w:rsid w:val="00B7791D"/>
    <w:rsid w:val="00B77CD1"/>
    <w:rsid w:val="00B82480"/>
    <w:rsid w:val="00B82522"/>
    <w:rsid w:val="00B86746"/>
    <w:rsid w:val="00B920FD"/>
    <w:rsid w:val="00B92184"/>
    <w:rsid w:val="00B947A6"/>
    <w:rsid w:val="00B9518D"/>
    <w:rsid w:val="00BA175D"/>
    <w:rsid w:val="00BA21DA"/>
    <w:rsid w:val="00BA2F52"/>
    <w:rsid w:val="00BA4BB6"/>
    <w:rsid w:val="00BB10A4"/>
    <w:rsid w:val="00BB203B"/>
    <w:rsid w:val="00BB271A"/>
    <w:rsid w:val="00BB2BF0"/>
    <w:rsid w:val="00BB3BC0"/>
    <w:rsid w:val="00BB4B11"/>
    <w:rsid w:val="00BC09BD"/>
    <w:rsid w:val="00BC1016"/>
    <w:rsid w:val="00BC558A"/>
    <w:rsid w:val="00BC5DB0"/>
    <w:rsid w:val="00BC68AF"/>
    <w:rsid w:val="00BC79A9"/>
    <w:rsid w:val="00BD23F9"/>
    <w:rsid w:val="00BD4956"/>
    <w:rsid w:val="00BD5842"/>
    <w:rsid w:val="00BD5A65"/>
    <w:rsid w:val="00BD5DD2"/>
    <w:rsid w:val="00BD62B7"/>
    <w:rsid w:val="00BD6770"/>
    <w:rsid w:val="00BD7576"/>
    <w:rsid w:val="00BE0672"/>
    <w:rsid w:val="00BE2867"/>
    <w:rsid w:val="00BE4DE8"/>
    <w:rsid w:val="00BE7CDC"/>
    <w:rsid w:val="00BF00E6"/>
    <w:rsid w:val="00BF1EF4"/>
    <w:rsid w:val="00BF50B0"/>
    <w:rsid w:val="00BF50FE"/>
    <w:rsid w:val="00BF5584"/>
    <w:rsid w:val="00BF69AA"/>
    <w:rsid w:val="00C00502"/>
    <w:rsid w:val="00C006DC"/>
    <w:rsid w:val="00C00CA4"/>
    <w:rsid w:val="00C03E49"/>
    <w:rsid w:val="00C0421B"/>
    <w:rsid w:val="00C04BA6"/>
    <w:rsid w:val="00C05CD7"/>
    <w:rsid w:val="00C06881"/>
    <w:rsid w:val="00C07980"/>
    <w:rsid w:val="00C111C1"/>
    <w:rsid w:val="00C122A2"/>
    <w:rsid w:val="00C1388A"/>
    <w:rsid w:val="00C13900"/>
    <w:rsid w:val="00C21522"/>
    <w:rsid w:val="00C215E6"/>
    <w:rsid w:val="00C30635"/>
    <w:rsid w:val="00C31883"/>
    <w:rsid w:val="00C33F9B"/>
    <w:rsid w:val="00C37AD2"/>
    <w:rsid w:val="00C4637E"/>
    <w:rsid w:val="00C50A79"/>
    <w:rsid w:val="00C52A03"/>
    <w:rsid w:val="00C53340"/>
    <w:rsid w:val="00C53978"/>
    <w:rsid w:val="00C55654"/>
    <w:rsid w:val="00C558CD"/>
    <w:rsid w:val="00C6061A"/>
    <w:rsid w:val="00C609A3"/>
    <w:rsid w:val="00C60EEF"/>
    <w:rsid w:val="00C6157D"/>
    <w:rsid w:val="00C6291B"/>
    <w:rsid w:val="00C6423B"/>
    <w:rsid w:val="00C6727D"/>
    <w:rsid w:val="00C71C9B"/>
    <w:rsid w:val="00C728C6"/>
    <w:rsid w:val="00C76A12"/>
    <w:rsid w:val="00C76DF5"/>
    <w:rsid w:val="00C86F28"/>
    <w:rsid w:val="00C87E5A"/>
    <w:rsid w:val="00C90E12"/>
    <w:rsid w:val="00C91ECB"/>
    <w:rsid w:val="00C96162"/>
    <w:rsid w:val="00C96345"/>
    <w:rsid w:val="00CA41E9"/>
    <w:rsid w:val="00CA44B0"/>
    <w:rsid w:val="00CA44B7"/>
    <w:rsid w:val="00CA5E7C"/>
    <w:rsid w:val="00CA6E07"/>
    <w:rsid w:val="00CB086D"/>
    <w:rsid w:val="00CB32B1"/>
    <w:rsid w:val="00CB4721"/>
    <w:rsid w:val="00CB79C8"/>
    <w:rsid w:val="00CB7CC8"/>
    <w:rsid w:val="00CC0318"/>
    <w:rsid w:val="00CC761E"/>
    <w:rsid w:val="00CC77E9"/>
    <w:rsid w:val="00CC7C03"/>
    <w:rsid w:val="00CD53D8"/>
    <w:rsid w:val="00CE01A8"/>
    <w:rsid w:val="00CE0D73"/>
    <w:rsid w:val="00CF0C18"/>
    <w:rsid w:val="00CF4D03"/>
    <w:rsid w:val="00CF5D50"/>
    <w:rsid w:val="00CF7373"/>
    <w:rsid w:val="00CF7559"/>
    <w:rsid w:val="00D02C3F"/>
    <w:rsid w:val="00D03150"/>
    <w:rsid w:val="00D06104"/>
    <w:rsid w:val="00D06EA9"/>
    <w:rsid w:val="00D10EE9"/>
    <w:rsid w:val="00D133B9"/>
    <w:rsid w:val="00D22B9B"/>
    <w:rsid w:val="00D24956"/>
    <w:rsid w:val="00D26714"/>
    <w:rsid w:val="00D2778A"/>
    <w:rsid w:val="00D27D65"/>
    <w:rsid w:val="00D30AD1"/>
    <w:rsid w:val="00D30B6A"/>
    <w:rsid w:val="00D316E0"/>
    <w:rsid w:val="00D31FE0"/>
    <w:rsid w:val="00D34BDD"/>
    <w:rsid w:val="00D409CF"/>
    <w:rsid w:val="00D447E1"/>
    <w:rsid w:val="00D4659B"/>
    <w:rsid w:val="00D46DF7"/>
    <w:rsid w:val="00D4772F"/>
    <w:rsid w:val="00D57BC6"/>
    <w:rsid w:val="00D57C6D"/>
    <w:rsid w:val="00D57DE5"/>
    <w:rsid w:val="00D61797"/>
    <w:rsid w:val="00D61FA1"/>
    <w:rsid w:val="00D6299C"/>
    <w:rsid w:val="00D63CC4"/>
    <w:rsid w:val="00D66CDC"/>
    <w:rsid w:val="00D70F3B"/>
    <w:rsid w:val="00D72FCB"/>
    <w:rsid w:val="00D730AC"/>
    <w:rsid w:val="00D733BB"/>
    <w:rsid w:val="00D75BFB"/>
    <w:rsid w:val="00D75DBB"/>
    <w:rsid w:val="00D77073"/>
    <w:rsid w:val="00D81D7F"/>
    <w:rsid w:val="00D82EC4"/>
    <w:rsid w:val="00D83CDB"/>
    <w:rsid w:val="00D85038"/>
    <w:rsid w:val="00D85736"/>
    <w:rsid w:val="00D8665A"/>
    <w:rsid w:val="00D86920"/>
    <w:rsid w:val="00D86AF5"/>
    <w:rsid w:val="00D87A44"/>
    <w:rsid w:val="00D90860"/>
    <w:rsid w:val="00D91652"/>
    <w:rsid w:val="00D93E72"/>
    <w:rsid w:val="00DA1D9D"/>
    <w:rsid w:val="00DA2FFF"/>
    <w:rsid w:val="00DA6CD5"/>
    <w:rsid w:val="00DB0D5B"/>
    <w:rsid w:val="00DB1127"/>
    <w:rsid w:val="00DB1DB3"/>
    <w:rsid w:val="00DB2096"/>
    <w:rsid w:val="00DB4865"/>
    <w:rsid w:val="00DB5C35"/>
    <w:rsid w:val="00DC1202"/>
    <w:rsid w:val="00DC12B0"/>
    <w:rsid w:val="00DC2C53"/>
    <w:rsid w:val="00DC54D4"/>
    <w:rsid w:val="00DD08E9"/>
    <w:rsid w:val="00DD1CE2"/>
    <w:rsid w:val="00DD5441"/>
    <w:rsid w:val="00DD58EC"/>
    <w:rsid w:val="00DF56E3"/>
    <w:rsid w:val="00DF6FD4"/>
    <w:rsid w:val="00DF77FD"/>
    <w:rsid w:val="00E01272"/>
    <w:rsid w:val="00E046E0"/>
    <w:rsid w:val="00E046E7"/>
    <w:rsid w:val="00E048F8"/>
    <w:rsid w:val="00E07A11"/>
    <w:rsid w:val="00E11410"/>
    <w:rsid w:val="00E137A5"/>
    <w:rsid w:val="00E13D0D"/>
    <w:rsid w:val="00E1491C"/>
    <w:rsid w:val="00E169A2"/>
    <w:rsid w:val="00E2156E"/>
    <w:rsid w:val="00E22406"/>
    <w:rsid w:val="00E23F38"/>
    <w:rsid w:val="00E24DD7"/>
    <w:rsid w:val="00E24F65"/>
    <w:rsid w:val="00E25160"/>
    <w:rsid w:val="00E26773"/>
    <w:rsid w:val="00E3084C"/>
    <w:rsid w:val="00E32FEF"/>
    <w:rsid w:val="00E352E3"/>
    <w:rsid w:val="00E405F6"/>
    <w:rsid w:val="00E436B9"/>
    <w:rsid w:val="00E44257"/>
    <w:rsid w:val="00E4564B"/>
    <w:rsid w:val="00E45B3E"/>
    <w:rsid w:val="00E46686"/>
    <w:rsid w:val="00E46D0A"/>
    <w:rsid w:val="00E47055"/>
    <w:rsid w:val="00E5017F"/>
    <w:rsid w:val="00E5491E"/>
    <w:rsid w:val="00E55B2D"/>
    <w:rsid w:val="00E60455"/>
    <w:rsid w:val="00E60B5C"/>
    <w:rsid w:val="00E66976"/>
    <w:rsid w:val="00E67C6C"/>
    <w:rsid w:val="00E70889"/>
    <w:rsid w:val="00E74202"/>
    <w:rsid w:val="00E76764"/>
    <w:rsid w:val="00E77384"/>
    <w:rsid w:val="00E81DD7"/>
    <w:rsid w:val="00E82031"/>
    <w:rsid w:val="00E83737"/>
    <w:rsid w:val="00E84AFE"/>
    <w:rsid w:val="00E877A7"/>
    <w:rsid w:val="00E907DE"/>
    <w:rsid w:val="00E92319"/>
    <w:rsid w:val="00E92B41"/>
    <w:rsid w:val="00E9498F"/>
    <w:rsid w:val="00E963A9"/>
    <w:rsid w:val="00E96B51"/>
    <w:rsid w:val="00E96E8B"/>
    <w:rsid w:val="00EA234A"/>
    <w:rsid w:val="00EA2CFE"/>
    <w:rsid w:val="00EA3431"/>
    <w:rsid w:val="00EA485F"/>
    <w:rsid w:val="00EA4E16"/>
    <w:rsid w:val="00EA5F3B"/>
    <w:rsid w:val="00EA7570"/>
    <w:rsid w:val="00EA7642"/>
    <w:rsid w:val="00EB12F0"/>
    <w:rsid w:val="00EB4295"/>
    <w:rsid w:val="00EB43BB"/>
    <w:rsid w:val="00EB47F8"/>
    <w:rsid w:val="00EB522D"/>
    <w:rsid w:val="00EB5EDC"/>
    <w:rsid w:val="00EB7854"/>
    <w:rsid w:val="00EB7E0C"/>
    <w:rsid w:val="00EC21C1"/>
    <w:rsid w:val="00EC23FB"/>
    <w:rsid w:val="00EC290A"/>
    <w:rsid w:val="00EC5247"/>
    <w:rsid w:val="00EC7D67"/>
    <w:rsid w:val="00ED0F7F"/>
    <w:rsid w:val="00ED2CD0"/>
    <w:rsid w:val="00ED3DF3"/>
    <w:rsid w:val="00ED425E"/>
    <w:rsid w:val="00ED5563"/>
    <w:rsid w:val="00ED5F85"/>
    <w:rsid w:val="00ED7185"/>
    <w:rsid w:val="00EE1B7C"/>
    <w:rsid w:val="00EE1DDF"/>
    <w:rsid w:val="00EE7169"/>
    <w:rsid w:val="00EF089E"/>
    <w:rsid w:val="00EF1D04"/>
    <w:rsid w:val="00EF3A4C"/>
    <w:rsid w:val="00EF41EC"/>
    <w:rsid w:val="00EF499B"/>
    <w:rsid w:val="00EF5691"/>
    <w:rsid w:val="00EF7CC6"/>
    <w:rsid w:val="00F0000C"/>
    <w:rsid w:val="00F00AF3"/>
    <w:rsid w:val="00F01E20"/>
    <w:rsid w:val="00F0315E"/>
    <w:rsid w:val="00F031E3"/>
    <w:rsid w:val="00F03A6B"/>
    <w:rsid w:val="00F07E63"/>
    <w:rsid w:val="00F10F13"/>
    <w:rsid w:val="00F13580"/>
    <w:rsid w:val="00F14985"/>
    <w:rsid w:val="00F15030"/>
    <w:rsid w:val="00F15B6E"/>
    <w:rsid w:val="00F209DF"/>
    <w:rsid w:val="00F20B29"/>
    <w:rsid w:val="00F21145"/>
    <w:rsid w:val="00F2121E"/>
    <w:rsid w:val="00F278DF"/>
    <w:rsid w:val="00F30C01"/>
    <w:rsid w:val="00F32AF9"/>
    <w:rsid w:val="00F32C2F"/>
    <w:rsid w:val="00F32DAD"/>
    <w:rsid w:val="00F34A1A"/>
    <w:rsid w:val="00F34D95"/>
    <w:rsid w:val="00F36F6F"/>
    <w:rsid w:val="00F4061E"/>
    <w:rsid w:val="00F41304"/>
    <w:rsid w:val="00F417B9"/>
    <w:rsid w:val="00F4249D"/>
    <w:rsid w:val="00F442EC"/>
    <w:rsid w:val="00F465C4"/>
    <w:rsid w:val="00F47980"/>
    <w:rsid w:val="00F5419F"/>
    <w:rsid w:val="00F54AC3"/>
    <w:rsid w:val="00F55B6A"/>
    <w:rsid w:val="00F56452"/>
    <w:rsid w:val="00F609FE"/>
    <w:rsid w:val="00F61BAC"/>
    <w:rsid w:val="00F625DB"/>
    <w:rsid w:val="00F63662"/>
    <w:rsid w:val="00F63C49"/>
    <w:rsid w:val="00F66A4F"/>
    <w:rsid w:val="00F82956"/>
    <w:rsid w:val="00F83B17"/>
    <w:rsid w:val="00F84C10"/>
    <w:rsid w:val="00F91C23"/>
    <w:rsid w:val="00F925EF"/>
    <w:rsid w:val="00F93625"/>
    <w:rsid w:val="00F944A7"/>
    <w:rsid w:val="00F94954"/>
    <w:rsid w:val="00FA063E"/>
    <w:rsid w:val="00FA2847"/>
    <w:rsid w:val="00FA44C2"/>
    <w:rsid w:val="00FA6001"/>
    <w:rsid w:val="00FB11B4"/>
    <w:rsid w:val="00FB152F"/>
    <w:rsid w:val="00FB55C5"/>
    <w:rsid w:val="00FB5E8E"/>
    <w:rsid w:val="00FB6144"/>
    <w:rsid w:val="00FB65A3"/>
    <w:rsid w:val="00FB7C67"/>
    <w:rsid w:val="00FC1122"/>
    <w:rsid w:val="00FC3571"/>
    <w:rsid w:val="00FC5AFA"/>
    <w:rsid w:val="00FC67F0"/>
    <w:rsid w:val="00FC6F54"/>
    <w:rsid w:val="00FD48FB"/>
    <w:rsid w:val="00FD6472"/>
    <w:rsid w:val="00FD7CC5"/>
    <w:rsid w:val="00FE1C08"/>
    <w:rsid w:val="00FE247D"/>
    <w:rsid w:val="00FE3D58"/>
    <w:rsid w:val="00FE4673"/>
    <w:rsid w:val="00FE5BE6"/>
    <w:rsid w:val="00FE7A29"/>
    <w:rsid w:val="00FE7ED6"/>
    <w:rsid w:val="00FF11BF"/>
    <w:rsid w:val="00FF2C0E"/>
    <w:rsid w:val="00FF5CFE"/>
    <w:rsid w:val="00FF64CD"/>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3E"/>
    <w:rPr>
      <w:rFonts w:ascii="Times New Roman" w:eastAsiaTheme="minorEastAsia" w:hAnsi="Times New Roman"/>
      <w:sz w:val="24"/>
      <w:lang w:val="en-US" w:bidi="en-US"/>
    </w:rPr>
  </w:style>
  <w:style w:type="paragraph" w:styleId="1">
    <w:name w:val="heading 1"/>
    <w:basedOn w:val="a"/>
    <w:next w:val="a"/>
    <w:link w:val="10"/>
    <w:uiPriority w:val="9"/>
    <w:qFormat/>
    <w:rsid w:val="00F54AC3"/>
    <w:pPr>
      <w:keepNext/>
      <w:keepLines/>
      <w:spacing w:before="360" w:after="0"/>
      <w:outlineLvl w:val="0"/>
    </w:pPr>
    <w:rPr>
      <w:rFonts w:eastAsiaTheme="majorEastAsia" w:cstheme="majorBidi"/>
      <w:b/>
      <w:bCs/>
      <w:color w:val="000000" w:themeColor="text1"/>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AC3"/>
    <w:rPr>
      <w:rFonts w:ascii="Times New Roman" w:eastAsiaTheme="majorEastAsia" w:hAnsi="Times New Roman" w:cstheme="majorBidi"/>
      <w:b/>
      <w:bCs/>
      <w:color w:val="000000" w:themeColor="text1"/>
      <w:sz w:val="28"/>
      <w:szCs w:val="28"/>
    </w:rPr>
  </w:style>
  <w:style w:type="numbering" w:customStyle="1" w:styleId="11">
    <w:name w:val="Нет списка1"/>
    <w:next w:val="a2"/>
    <w:uiPriority w:val="99"/>
    <w:semiHidden/>
    <w:unhideWhenUsed/>
    <w:rsid w:val="009204A4"/>
  </w:style>
  <w:style w:type="paragraph" w:styleId="a3">
    <w:name w:val="List Paragraph"/>
    <w:basedOn w:val="a"/>
    <w:uiPriority w:val="1"/>
    <w:qFormat/>
    <w:rsid w:val="009204A4"/>
    <w:pPr>
      <w:ind w:left="720"/>
      <w:contextualSpacing/>
    </w:pPr>
  </w:style>
  <w:style w:type="paragraph" w:styleId="a4">
    <w:name w:val="Normal (Web)"/>
    <w:basedOn w:val="a"/>
    <w:uiPriority w:val="99"/>
    <w:unhideWhenUsed/>
    <w:rsid w:val="009204A4"/>
    <w:pPr>
      <w:spacing w:before="100" w:beforeAutospacing="1" w:after="100" w:afterAutospacing="1" w:line="240" w:lineRule="auto"/>
    </w:pPr>
    <w:rPr>
      <w:rFonts w:eastAsia="Times New Roman" w:cs="Times New Roman"/>
      <w:szCs w:val="24"/>
      <w:lang w:val="ru-RU" w:eastAsia="ru-RU" w:bidi="ar-SA"/>
    </w:rPr>
  </w:style>
  <w:style w:type="paragraph" w:customStyle="1" w:styleId="Default">
    <w:name w:val="Default"/>
    <w:rsid w:val="009204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5">
    <w:name w:val="annotation reference"/>
    <w:basedOn w:val="a0"/>
    <w:uiPriority w:val="99"/>
    <w:semiHidden/>
    <w:unhideWhenUsed/>
    <w:rsid w:val="009204A4"/>
    <w:rPr>
      <w:sz w:val="16"/>
      <w:szCs w:val="16"/>
    </w:rPr>
  </w:style>
  <w:style w:type="paragraph" w:styleId="a6">
    <w:name w:val="annotation text"/>
    <w:basedOn w:val="a"/>
    <w:link w:val="a7"/>
    <w:uiPriority w:val="99"/>
    <w:unhideWhenUsed/>
    <w:rsid w:val="009204A4"/>
    <w:pPr>
      <w:spacing w:line="240" w:lineRule="auto"/>
    </w:pPr>
    <w:rPr>
      <w:sz w:val="20"/>
      <w:szCs w:val="20"/>
    </w:rPr>
  </w:style>
  <w:style w:type="character" w:customStyle="1" w:styleId="a7">
    <w:name w:val="Текст примечания Знак"/>
    <w:basedOn w:val="a0"/>
    <w:link w:val="a6"/>
    <w:uiPriority w:val="99"/>
    <w:rsid w:val="009204A4"/>
    <w:rPr>
      <w:rFonts w:ascii="Times New Roman" w:eastAsiaTheme="minorEastAsia" w:hAnsi="Times New Roman"/>
      <w:sz w:val="20"/>
      <w:szCs w:val="20"/>
      <w:lang w:val="en-US" w:bidi="en-US"/>
    </w:rPr>
  </w:style>
  <w:style w:type="paragraph" w:styleId="a8">
    <w:name w:val="Balloon Text"/>
    <w:basedOn w:val="a"/>
    <w:link w:val="a9"/>
    <w:uiPriority w:val="99"/>
    <w:semiHidden/>
    <w:unhideWhenUsed/>
    <w:rsid w:val="009204A4"/>
    <w:pPr>
      <w:spacing w:after="0" w:line="240" w:lineRule="auto"/>
    </w:pPr>
    <w:rPr>
      <w:rFonts w:ascii="Tahoma" w:hAnsi="Tahoma" w:cs="Tahoma"/>
      <w:sz w:val="16"/>
      <w:szCs w:val="16"/>
      <w:lang w:val="ru-RU" w:eastAsia="ru-RU" w:bidi="ar-SA"/>
    </w:rPr>
  </w:style>
  <w:style w:type="character" w:customStyle="1" w:styleId="a9">
    <w:name w:val="Текст выноски Знак"/>
    <w:basedOn w:val="a0"/>
    <w:link w:val="a8"/>
    <w:uiPriority w:val="99"/>
    <w:semiHidden/>
    <w:rsid w:val="009204A4"/>
    <w:rPr>
      <w:rFonts w:ascii="Tahoma" w:eastAsiaTheme="minorEastAsia" w:hAnsi="Tahoma" w:cs="Tahoma"/>
      <w:sz w:val="16"/>
      <w:szCs w:val="16"/>
      <w:lang w:eastAsia="ru-RU"/>
    </w:rPr>
  </w:style>
  <w:style w:type="paragraph" w:styleId="aa">
    <w:name w:val="endnote text"/>
    <w:basedOn w:val="a"/>
    <w:link w:val="ab"/>
    <w:uiPriority w:val="99"/>
    <w:semiHidden/>
    <w:unhideWhenUsed/>
    <w:rsid w:val="009204A4"/>
    <w:pPr>
      <w:spacing w:after="0" w:line="240" w:lineRule="auto"/>
    </w:pPr>
    <w:rPr>
      <w:sz w:val="20"/>
      <w:szCs w:val="20"/>
    </w:rPr>
  </w:style>
  <w:style w:type="character" w:customStyle="1" w:styleId="ab">
    <w:name w:val="Текст концевой сноски Знак"/>
    <w:basedOn w:val="a0"/>
    <w:link w:val="aa"/>
    <w:uiPriority w:val="99"/>
    <w:semiHidden/>
    <w:rsid w:val="009204A4"/>
    <w:rPr>
      <w:rFonts w:ascii="Times New Roman" w:eastAsiaTheme="minorEastAsia" w:hAnsi="Times New Roman"/>
      <w:sz w:val="20"/>
      <w:szCs w:val="20"/>
      <w:lang w:val="en-US" w:bidi="en-US"/>
    </w:rPr>
  </w:style>
  <w:style w:type="character" w:styleId="ac">
    <w:name w:val="endnote reference"/>
    <w:basedOn w:val="a0"/>
    <w:uiPriority w:val="99"/>
    <w:semiHidden/>
    <w:unhideWhenUsed/>
    <w:rsid w:val="009204A4"/>
    <w:rPr>
      <w:vertAlign w:val="superscript"/>
    </w:rPr>
  </w:style>
  <w:style w:type="character" w:styleId="ad">
    <w:name w:val="Hyperlink"/>
    <w:basedOn w:val="a0"/>
    <w:uiPriority w:val="99"/>
    <w:unhideWhenUsed/>
    <w:rsid w:val="009204A4"/>
    <w:rPr>
      <w:color w:val="0000FF" w:themeColor="hyperlink"/>
      <w:u w:val="single"/>
    </w:rPr>
  </w:style>
  <w:style w:type="character" w:customStyle="1" w:styleId="hl">
    <w:name w:val="hl"/>
    <w:basedOn w:val="a0"/>
    <w:rsid w:val="009204A4"/>
  </w:style>
  <w:style w:type="character" w:styleId="ae">
    <w:name w:val="Strong"/>
    <w:basedOn w:val="a0"/>
    <w:uiPriority w:val="22"/>
    <w:qFormat/>
    <w:rsid w:val="009204A4"/>
    <w:rPr>
      <w:b/>
      <w:bCs/>
    </w:rPr>
  </w:style>
  <w:style w:type="character" w:styleId="af">
    <w:name w:val="Emphasis"/>
    <w:basedOn w:val="a0"/>
    <w:uiPriority w:val="20"/>
    <w:qFormat/>
    <w:rsid w:val="009204A4"/>
    <w:rPr>
      <w:i/>
      <w:iCs/>
    </w:rPr>
  </w:style>
  <w:style w:type="paragraph" w:styleId="af0">
    <w:name w:val="Subtitle"/>
    <w:basedOn w:val="a"/>
    <w:next w:val="a"/>
    <w:link w:val="af1"/>
    <w:uiPriority w:val="11"/>
    <w:qFormat/>
    <w:rsid w:val="009204A4"/>
    <w:pPr>
      <w:numPr>
        <w:ilvl w:val="1"/>
      </w:numPr>
    </w:pPr>
    <w:rPr>
      <w:rFonts w:eastAsiaTheme="majorEastAsia" w:cstheme="majorBidi"/>
      <w:iCs/>
      <w:color w:val="000000" w:themeColor="text1"/>
      <w:spacing w:val="15"/>
      <w:szCs w:val="24"/>
      <w:lang w:val="ru-RU" w:eastAsia="ru-RU" w:bidi="ar-SA"/>
    </w:rPr>
  </w:style>
  <w:style w:type="character" w:customStyle="1" w:styleId="af1">
    <w:name w:val="Подзаголовок Знак"/>
    <w:basedOn w:val="a0"/>
    <w:link w:val="af0"/>
    <w:uiPriority w:val="11"/>
    <w:rsid w:val="009204A4"/>
    <w:rPr>
      <w:rFonts w:ascii="Times New Roman" w:eastAsiaTheme="majorEastAsia" w:hAnsi="Times New Roman" w:cstheme="majorBidi"/>
      <w:iCs/>
      <w:color w:val="000000" w:themeColor="text1"/>
      <w:spacing w:val="15"/>
      <w:sz w:val="24"/>
      <w:szCs w:val="24"/>
      <w:lang w:eastAsia="ru-RU"/>
    </w:rPr>
  </w:style>
  <w:style w:type="paragraph" w:styleId="af2">
    <w:name w:val="TOC Heading"/>
    <w:basedOn w:val="1"/>
    <w:next w:val="a"/>
    <w:uiPriority w:val="39"/>
    <w:unhideWhenUsed/>
    <w:qFormat/>
    <w:rsid w:val="009204A4"/>
    <w:pPr>
      <w:spacing w:before="480"/>
      <w:outlineLvl w:val="9"/>
    </w:pPr>
    <w:rPr>
      <w:rFonts w:asciiTheme="majorHAnsi" w:hAnsiTheme="majorHAnsi"/>
      <w:color w:val="365F91" w:themeColor="accent1" w:themeShade="BF"/>
    </w:rPr>
  </w:style>
  <w:style w:type="paragraph" w:styleId="2">
    <w:name w:val="toc 2"/>
    <w:basedOn w:val="a"/>
    <w:next w:val="a"/>
    <w:autoRedefine/>
    <w:uiPriority w:val="39"/>
    <w:semiHidden/>
    <w:unhideWhenUsed/>
    <w:qFormat/>
    <w:rsid w:val="009204A4"/>
    <w:pPr>
      <w:spacing w:after="100"/>
      <w:ind w:left="220"/>
    </w:pPr>
    <w:rPr>
      <w:rFonts w:asciiTheme="minorHAnsi" w:hAnsiTheme="minorHAnsi"/>
      <w:sz w:val="22"/>
      <w:lang w:val="ru-RU" w:bidi="ar-SA"/>
    </w:rPr>
  </w:style>
  <w:style w:type="paragraph" w:styleId="12">
    <w:name w:val="toc 1"/>
    <w:basedOn w:val="a"/>
    <w:next w:val="a"/>
    <w:autoRedefine/>
    <w:uiPriority w:val="39"/>
    <w:unhideWhenUsed/>
    <w:qFormat/>
    <w:rsid w:val="008F0B87"/>
    <w:pPr>
      <w:tabs>
        <w:tab w:val="right" w:leader="dot" w:pos="9345"/>
      </w:tabs>
      <w:spacing w:after="0" w:line="360" w:lineRule="auto"/>
    </w:pPr>
    <w:rPr>
      <w:rFonts w:cs="Times New Roman"/>
      <w:b/>
      <w:noProof/>
      <w:szCs w:val="24"/>
      <w:lang w:val="ru-RU" w:bidi="ar-SA"/>
    </w:rPr>
  </w:style>
  <w:style w:type="paragraph" w:styleId="3">
    <w:name w:val="toc 3"/>
    <w:basedOn w:val="a"/>
    <w:next w:val="a"/>
    <w:autoRedefine/>
    <w:uiPriority w:val="39"/>
    <w:semiHidden/>
    <w:unhideWhenUsed/>
    <w:qFormat/>
    <w:rsid w:val="009204A4"/>
    <w:pPr>
      <w:spacing w:after="100"/>
      <w:ind w:left="440"/>
    </w:pPr>
    <w:rPr>
      <w:rFonts w:asciiTheme="minorHAnsi" w:hAnsiTheme="minorHAnsi"/>
      <w:sz w:val="22"/>
      <w:lang w:val="ru-RU" w:bidi="ar-SA"/>
    </w:rPr>
  </w:style>
  <w:style w:type="paragraph" w:customStyle="1" w:styleId="normal1">
    <w:name w:val="normal1"/>
    <w:rsid w:val="009204A4"/>
    <w:rPr>
      <w:rFonts w:ascii="Calibri" w:eastAsia="Calibri" w:hAnsi="Calibri" w:cs="Calibri"/>
      <w:lang w:eastAsia="ru-RU"/>
    </w:rPr>
  </w:style>
  <w:style w:type="paragraph" w:styleId="af3">
    <w:name w:val="footnote text"/>
    <w:basedOn w:val="a"/>
    <w:link w:val="af4"/>
    <w:uiPriority w:val="99"/>
    <w:semiHidden/>
    <w:unhideWhenUsed/>
    <w:rsid w:val="009204A4"/>
    <w:pPr>
      <w:spacing w:after="0" w:line="240" w:lineRule="auto"/>
    </w:pPr>
    <w:rPr>
      <w:rFonts w:asciiTheme="minorHAnsi" w:hAnsiTheme="minorHAnsi"/>
      <w:sz w:val="20"/>
      <w:szCs w:val="20"/>
      <w:lang w:val="ru-RU" w:eastAsia="ru-RU" w:bidi="ar-SA"/>
    </w:rPr>
  </w:style>
  <w:style w:type="character" w:customStyle="1" w:styleId="af4">
    <w:name w:val="Текст сноски Знак"/>
    <w:basedOn w:val="a0"/>
    <w:link w:val="af3"/>
    <w:uiPriority w:val="99"/>
    <w:semiHidden/>
    <w:rsid w:val="009204A4"/>
    <w:rPr>
      <w:rFonts w:eastAsiaTheme="minorEastAsia"/>
      <w:sz w:val="20"/>
      <w:szCs w:val="20"/>
      <w:lang w:eastAsia="ru-RU"/>
    </w:rPr>
  </w:style>
  <w:style w:type="character" w:styleId="af5">
    <w:name w:val="footnote reference"/>
    <w:basedOn w:val="a0"/>
    <w:uiPriority w:val="99"/>
    <w:semiHidden/>
    <w:unhideWhenUsed/>
    <w:rsid w:val="009204A4"/>
    <w:rPr>
      <w:vertAlign w:val="superscript"/>
    </w:rPr>
  </w:style>
  <w:style w:type="character" w:styleId="af6">
    <w:name w:val="FollowedHyperlink"/>
    <w:basedOn w:val="a0"/>
    <w:uiPriority w:val="99"/>
    <w:semiHidden/>
    <w:unhideWhenUsed/>
    <w:rsid w:val="009204A4"/>
    <w:rPr>
      <w:color w:val="800080" w:themeColor="followedHyperlink"/>
      <w:u w:val="single"/>
    </w:rPr>
  </w:style>
  <w:style w:type="paragraph" w:styleId="af7">
    <w:name w:val="annotation subject"/>
    <w:basedOn w:val="a6"/>
    <w:next w:val="a6"/>
    <w:link w:val="af8"/>
    <w:uiPriority w:val="99"/>
    <w:semiHidden/>
    <w:unhideWhenUsed/>
    <w:rsid w:val="009204A4"/>
    <w:rPr>
      <w:rFonts w:asciiTheme="minorHAnsi" w:hAnsiTheme="minorHAnsi"/>
      <w:b/>
      <w:bCs/>
      <w:lang w:val="ru-RU" w:eastAsia="ru-RU" w:bidi="ar-SA"/>
    </w:rPr>
  </w:style>
  <w:style w:type="character" w:customStyle="1" w:styleId="af8">
    <w:name w:val="Тема примечания Знак"/>
    <w:basedOn w:val="a7"/>
    <w:link w:val="af7"/>
    <w:uiPriority w:val="99"/>
    <w:semiHidden/>
    <w:rsid w:val="009204A4"/>
    <w:rPr>
      <w:b/>
      <w:bCs/>
      <w:lang w:eastAsia="ru-RU"/>
    </w:rPr>
  </w:style>
  <w:style w:type="paragraph" w:styleId="af9">
    <w:name w:val="header"/>
    <w:basedOn w:val="a"/>
    <w:link w:val="afa"/>
    <w:uiPriority w:val="99"/>
    <w:semiHidden/>
    <w:unhideWhenUsed/>
    <w:rsid w:val="009204A4"/>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9204A4"/>
    <w:rPr>
      <w:rFonts w:ascii="Times New Roman" w:eastAsiaTheme="minorEastAsia" w:hAnsi="Times New Roman"/>
      <w:sz w:val="24"/>
      <w:lang w:val="en-US" w:bidi="en-US"/>
    </w:rPr>
  </w:style>
  <w:style w:type="paragraph" w:styleId="afb">
    <w:name w:val="footer"/>
    <w:basedOn w:val="a"/>
    <w:link w:val="afc"/>
    <w:uiPriority w:val="99"/>
    <w:unhideWhenUsed/>
    <w:rsid w:val="009204A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204A4"/>
    <w:rPr>
      <w:rFonts w:ascii="Times New Roman" w:eastAsiaTheme="minorEastAsia" w:hAnsi="Times New Roman"/>
      <w:sz w:val="24"/>
      <w:lang w:val="en-US" w:bidi="en-US"/>
    </w:rPr>
  </w:style>
  <w:style w:type="table" w:styleId="afd">
    <w:name w:val="Table Grid"/>
    <w:basedOn w:val="a1"/>
    <w:uiPriority w:val="59"/>
    <w:rsid w:val="009204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204A4"/>
  </w:style>
  <w:style w:type="character" w:customStyle="1" w:styleId="highlight">
    <w:name w:val="highlight"/>
    <w:basedOn w:val="a0"/>
    <w:rsid w:val="006177C1"/>
  </w:style>
  <w:style w:type="paragraph" w:styleId="afe">
    <w:name w:val="Body Text"/>
    <w:basedOn w:val="a"/>
    <w:link w:val="aff"/>
    <w:uiPriority w:val="1"/>
    <w:qFormat/>
    <w:rsid w:val="003D0E35"/>
    <w:pPr>
      <w:widowControl w:val="0"/>
      <w:autoSpaceDE w:val="0"/>
      <w:autoSpaceDN w:val="0"/>
      <w:spacing w:after="0" w:line="240" w:lineRule="auto"/>
    </w:pPr>
    <w:rPr>
      <w:rFonts w:eastAsia="Times New Roman" w:cs="Times New Roman"/>
      <w:sz w:val="28"/>
      <w:szCs w:val="28"/>
      <w:lang w:val="ru-RU" w:eastAsia="ru-RU" w:bidi="ru-RU"/>
    </w:rPr>
  </w:style>
  <w:style w:type="character" w:customStyle="1" w:styleId="aff">
    <w:name w:val="Основной текст Знак"/>
    <w:basedOn w:val="a0"/>
    <w:link w:val="afe"/>
    <w:uiPriority w:val="1"/>
    <w:rsid w:val="003D0E35"/>
    <w:rPr>
      <w:rFonts w:ascii="Times New Roman" w:eastAsia="Times New Roman" w:hAnsi="Times New Roman" w:cs="Times New Roman"/>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29503565">
      <w:bodyDiv w:val="1"/>
      <w:marLeft w:val="0"/>
      <w:marRight w:val="0"/>
      <w:marTop w:val="0"/>
      <w:marBottom w:val="0"/>
      <w:divBdr>
        <w:top w:val="none" w:sz="0" w:space="0" w:color="auto"/>
        <w:left w:val="none" w:sz="0" w:space="0" w:color="auto"/>
        <w:bottom w:val="none" w:sz="0" w:space="0" w:color="auto"/>
        <w:right w:val="none" w:sz="0" w:space="0" w:color="auto"/>
      </w:divBdr>
    </w:div>
    <w:div w:id="678776275">
      <w:bodyDiv w:val="1"/>
      <w:marLeft w:val="0"/>
      <w:marRight w:val="0"/>
      <w:marTop w:val="0"/>
      <w:marBottom w:val="0"/>
      <w:divBdr>
        <w:top w:val="none" w:sz="0" w:space="0" w:color="auto"/>
        <w:left w:val="none" w:sz="0" w:space="0" w:color="auto"/>
        <w:bottom w:val="none" w:sz="0" w:space="0" w:color="auto"/>
        <w:right w:val="none" w:sz="0" w:space="0" w:color="auto"/>
      </w:divBdr>
      <w:divsChild>
        <w:div w:id="182866414">
          <w:marLeft w:val="0"/>
          <w:marRight w:val="0"/>
          <w:marTop w:val="0"/>
          <w:marBottom w:val="0"/>
          <w:divBdr>
            <w:top w:val="none" w:sz="0" w:space="0" w:color="auto"/>
            <w:left w:val="none" w:sz="0" w:space="0" w:color="auto"/>
            <w:bottom w:val="none" w:sz="0" w:space="0" w:color="auto"/>
            <w:right w:val="none" w:sz="0" w:space="0" w:color="auto"/>
          </w:divBdr>
        </w:div>
        <w:div w:id="1247957421">
          <w:marLeft w:val="0"/>
          <w:marRight w:val="0"/>
          <w:marTop w:val="0"/>
          <w:marBottom w:val="0"/>
          <w:divBdr>
            <w:top w:val="none" w:sz="0" w:space="0" w:color="auto"/>
            <w:left w:val="none" w:sz="0" w:space="0" w:color="auto"/>
            <w:bottom w:val="none" w:sz="0" w:space="0" w:color="auto"/>
            <w:right w:val="none" w:sz="0" w:space="0" w:color="auto"/>
          </w:divBdr>
        </w:div>
      </w:divsChild>
    </w:div>
    <w:div w:id="1086145165">
      <w:bodyDiv w:val="1"/>
      <w:marLeft w:val="0"/>
      <w:marRight w:val="0"/>
      <w:marTop w:val="0"/>
      <w:marBottom w:val="0"/>
      <w:divBdr>
        <w:top w:val="none" w:sz="0" w:space="0" w:color="auto"/>
        <w:left w:val="none" w:sz="0" w:space="0" w:color="auto"/>
        <w:bottom w:val="none" w:sz="0" w:space="0" w:color="auto"/>
        <w:right w:val="none" w:sz="0" w:space="0" w:color="auto"/>
      </w:divBdr>
    </w:div>
    <w:div w:id="1380863798">
      <w:bodyDiv w:val="1"/>
      <w:marLeft w:val="0"/>
      <w:marRight w:val="0"/>
      <w:marTop w:val="0"/>
      <w:marBottom w:val="0"/>
      <w:divBdr>
        <w:top w:val="none" w:sz="0" w:space="0" w:color="auto"/>
        <w:left w:val="none" w:sz="0" w:space="0" w:color="auto"/>
        <w:bottom w:val="none" w:sz="0" w:space="0" w:color="auto"/>
        <w:right w:val="none" w:sz="0" w:space="0" w:color="auto"/>
      </w:divBdr>
    </w:div>
    <w:div w:id="19263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vinfo.dk/side/1049/" TargetMode="External"/><Relationship Id="rId13" Type="http://schemas.openxmlformats.org/officeDocument/2006/relationships/hyperlink" Target="https://www.weekendavisen.dk/2020-37/ideer/mandschauvinistisk-modersma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vailable%20at%20https://www.berlingske.dk/kultur/kvinder-er-bryster-maend-er-karriere-brugen-af-sproget-er-meget-meg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danskemedier.dk/pdf_medie_visning.asp?bladid=1223"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kvinfo.dk/side/1049/" TargetMode="External"/><Relationship Id="rId4" Type="http://schemas.openxmlformats.org/officeDocument/2006/relationships/settings" Target="settings.xml"/><Relationship Id="rId9" Type="http://schemas.openxmlformats.org/officeDocument/2006/relationships/hyperlink" Target="https://www.kvinfo.dk/side/1049/" TargetMode="External"/><Relationship Id="rId14" Type="http://schemas.openxmlformats.org/officeDocument/2006/relationships/hyperlink" Target="https://mediernesudvikling.kum.dk/fileadmin/user_upload/dokumenter/medier/Mediernes_udvikling/2019/Magasiner_og_ugeblade/PDF-filer_Magasiner_og_ugeblade/Magasiner_og_ugeblade_201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dnet.dk/ddo/ordbog?query=fruentimmer" TargetMode="External"/><Relationship Id="rId1" Type="http://schemas.openxmlformats.org/officeDocument/2006/relationships/hyperlink" Target="https://ordnet.dk/ddo/ordbog?query=fruentimm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99712779283912"/>
          <c:y val="0.17269729105363021"/>
          <c:w val="0.40769495744434481"/>
          <c:h val="0.82730270894636215"/>
        </c:manualLayout>
      </c:layout>
      <c:pieChart>
        <c:varyColors val="1"/>
        <c:ser>
          <c:idx val="0"/>
          <c:order val="0"/>
          <c:tx>
            <c:strRef>
              <c:f>Лист1!$B$1</c:f>
              <c:strCache>
                <c:ptCount val="1"/>
                <c:pt idx="0">
                  <c:v>наименования лица в значение профессиональная деятельность</c:v>
                </c:pt>
              </c:strCache>
            </c:strRef>
          </c:tx>
          <c:explosion val="23"/>
          <c:dLbls>
            <c:dLbl>
              <c:idx val="1"/>
              <c:layout>
                <c:manualLayout>
                  <c:x val="6.4926980281311192E-2"/>
                  <c:y val="5.11262722198529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7B-3242-987D-0DA2910ACB36}"/>
                </c:ext>
              </c:extLst>
            </c:dLbl>
            <c:spPr>
              <a:noFill/>
              <a:ln>
                <a:noFill/>
              </a:ln>
              <a:effectLst/>
            </c:spPr>
            <c:txPr>
              <a:bodyPr/>
              <a:lstStyle/>
              <a:p>
                <a:pPr>
                  <a:defRPr sz="14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Гендерно нейтральные</c:v>
                </c:pt>
                <c:pt idx="1">
                  <c:v>Маскулинно маркированные </c:v>
                </c:pt>
                <c:pt idx="2">
                  <c:v>Феминно маркированные</c:v>
                </c:pt>
              </c:strCache>
            </c:strRef>
          </c:cat>
          <c:val>
            <c:numRef>
              <c:f>Лист1!$B$2:$B$4</c:f>
              <c:numCache>
                <c:formatCode>General</c:formatCode>
                <c:ptCount val="3"/>
                <c:pt idx="0">
                  <c:v>165</c:v>
                </c:pt>
                <c:pt idx="1">
                  <c:v>16</c:v>
                </c:pt>
                <c:pt idx="2">
                  <c:v>31</c:v>
                </c:pt>
              </c:numCache>
            </c:numRef>
          </c:val>
          <c:extLst xmlns:c16r2="http://schemas.microsoft.com/office/drawing/2015/06/chart">
            <c:ext xmlns:c16="http://schemas.microsoft.com/office/drawing/2014/chart" uri="{C3380CC4-5D6E-409C-BE32-E72D297353CC}">
              <c16:uniqueId val="{00000001-407B-3242-987D-0DA2910ACB36}"/>
            </c:ext>
          </c:extLst>
        </c:ser>
        <c:firstSliceAng val="0"/>
      </c:pieChart>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txPr>
        <a:bodyPr/>
        <a:lstStyle/>
        <a:p>
          <a:pPr>
            <a:defRPr>
              <a:latin typeface="Times New Roman" pitchFamily="18" charset="0"/>
              <a:cs typeface="Times New Roman" pitchFamily="18" charset="0"/>
            </a:defRPr>
          </a:pPr>
          <a:endParaRPr lang="ru-RU"/>
        </a:p>
      </c:txPr>
    </c:legend>
    <c:plotVisOnly val="1"/>
    <c:dispBlanksAs val="zero"/>
  </c:chart>
  <c:spPr>
    <a:ln>
      <a:noFill/>
    </a:ln>
  </c:spPr>
  <c:txPr>
    <a:bodyPr/>
    <a:lstStyle/>
    <a:p>
      <a:pPr>
        <a:defRPr sz="1800"/>
      </a:pPr>
      <a:endParaRPr lang="ru-RU"/>
    </a:p>
  </c:txPr>
  <c:externalData r:id="rId2"/>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12">
    <a:dk1>
      <a:sysClr val="windowText" lastClr="000000"/>
    </a:dk1>
    <a:lt1>
      <a:sysClr val="window" lastClr="FFFFFF"/>
    </a:lt1>
    <a:dk2>
      <a:srgbClr val="464653"/>
    </a:dk2>
    <a:lt2>
      <a:srgbClr val="DDE9EC"/>
    </a:lt2>
    <a:accent1>
      <a:srgbClr val="518592"/>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F37C-FBBC-4CFE-94E5-909650E1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25013</Words>
  <Characters>142578</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2</cp:revision>
  <dcterms:created xsi:type="dcterms:W3CDTF">2021-05-31T09:34:00Z</dcterms:created>
  <dcterms:modified xsi:type="dcterms:W3CDTF">2021-05-31T09:34:00Z</dcterms:modified>
</cp:coreProperties>
</file>