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A" w:rsidRDefault="00006E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830F2A" w:rsidRDefault="00830F2A">
      <w:pPr>
        <w:jc w:val="center"/>
        <w:rPr>
          <w:rFonts w:hint="eastAsia"/>
          <w:szCs w:val="28"/>
        </w:rPr>
      </w:pPr>
    </w:p>
    <w:p w:rsidR="00D87375" w:rsidRDefault="00006E67">
      <w:pPr>
        <w:spacing w:before="57" w:after="57" w:line="276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на выпускную квалификационную работу </w:t>
      </w:r>
      <w:r w:rsidR="00D87375">
        <w:rPr>
          <w:rFonts w:ascii="Times New Roman" w:hAnsi="Times New Roman"/>
          <w:b/>
          <w:bCs/>
          <w:i/>
          <w:iCs/>
        </w:rPr>
        <w:t xml:space="preserve">Пономаревой Татьяны Леонидовны </w:t>
      </w:r>
    </w:p>
    <w:p w:rsidR="00B8413F" w:rsidRDefault="00006E67">
      <w:pPr>
        <w:spacing w:before="57" w:after="57" w:line="276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«Семиотические особенности инверсии в португальском языке»</w:t>
      </w:r>
    </w:p>
    <w:p w:rsidR="00830F2A" w:rsidRDefault="00B8413F">
      <w:pPr>
        <w:spacing w:before="57" w:after="57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B8413F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на соискание степени магистра лингвистики</w:t>
      </w:r>
    </w:p>
    <w:p w:rsidR="00830F2A" w:rsidRDefault="00830F2A">
      <w:pPr>
        <w:spacing w:before="57" w:after="57" w:line="360" w:lineRule="auto"/>
        <w:jc w:val="center"/>
        <w:rPr>
          <w:rFonts w:hint="eastAsia"/>
          <w:szCs w:val="28"/>
        </w:rPr>
      </w:pPr>
    </w:p>
    <w:p w:rsidR="00830F2A" w:rsidRDefault="00006E67" w:rsidP="00006E67">
      <w:pPr>
        <w:spacing w:before="57" w:after="57" w:line="36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</w:rPr>
        <w:t xml:space="preserve">Выпускная квалификационная работа Т. Л. Пономаревой посвящена семиотическим особенностям инверсии в португальском языке. Исследования данной проблемы в романских языках немногочисленны. В полной мере это относится и к португальскому языку. Это в значительной степени определяет уникальность текста Т. Л. Пономаревой (91%). Предмет исследования магистранта, а также заявленный во введении подход </w:t>
      </w:r>
      <w:r w:rsidR="00770C4A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анализ</w:t>
      </w:r>
      <w:r w:rsidR="00770C4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материала</w:t>
      </w:r>
      <w:r w:rsidR="00770C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E484C">
        <w:rPr>
          <w:rFonts w:ascii="Times New Roman" w:hAnsi="Times New Roman"/>
        </w:rPr>
        <w:t xml:space="preserve">представляют несомненный интерес для </w:t>
      </w:r>
      <w:proofErr w:type="spellStart"/>
      <w:r w:rsidR="00AE484C">
        <w:rPr>
          <w:rFonts w:ascii="Times New Roman" w:hAnsi="Times New Roman"/>
        </w:rPr>
        <w:t>португалистики</w:t>
      </w:r>
      <w:proofErr w:type="spellEnd"/>
      <w:r w:rsidR="00AE4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="00641706">
        <w:rPr>
          <w:rFonts w:ascii="Times New Roman" w:hAnsi="Times New Roman"/>
        </w:rPr>
        <w:t>свидетельствуют об актуа</w:t>
      </w:r>
      <w:r>
        <w:rPr>
          <w:rFonts w:ascii="Times New Roman" w:hAnsi="Times New Roman"/>
        </w:rPr>
        <w:t>льност</w:t>
      </w:r>
      <w:r w:rsidR="00641706">
        <w:rPr>
          <w:rFonts w:ascii="Times New Roman" w:hAnsi="Times New Roman"/>
        </w:rPr>
        <w:t>и темы рецензируемой</w:t>
      </w:r>
      <w:r>
        <w:rPr>
          <w:rFonts w:ascii="Times New Roman" w:hAnsi="Times New Roman"/>
        </w:rPr>
        <w:t xml:space="preserve"> работы. 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Структура работы имеет традиционный характер: диссертация состоит из введения, </w:t>
      </w:r>
      <w:r w:rsidR="00731265">
        <w:rPr>
          <w:rFonts w:ascii="Times New Roman" w:hAnsi="Times New Roman"/>
        </w:rPr>
        <w:t>четырех</w:t>
      </w:r>
      <w:r>
        <w:rPr>
          <w:rFonts w:ascii="Times New Roman" w:hAnsi="Times New Roman"/>
        </w:rPr>
        <w:t xml:space="preserve"> глав с выводами, заключения, списка сокращений и библиографического списка, включающего 36 наименований на русском, английском и португальском языках.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В Главе 1 «</w:t>
      </w:r>
      <w:r>
        <w:rPr>
          <w:rStyle w:val="-"/>
          <w:rFonts w:ascii="Times New Roman" w:hAnsi="Times New Roman"/>
          <w:color w:val="00000A"/>
          <w:u w:val="none"/>
        </w:rPr>
        <w:t>Типология словопорядка трехчленного предложени</w:t>
      </w:r>
      <w:r>
        <w:rPr>
          <w:rFonts w:ascii="Times New Roman" w:hAnsi="Times New Roman"/>
        </w:rPr>
        <w:t xml:space="preserve">я», состоящей из одного раздела, рассматривается понятие предложения с прямым и непрямым порядком слов, описывается явление инверсии, даются разграничения по делению языков в зависимости от количества возможных моделей построения высказываний, а также вводится классификация возможных типов словопорядков и их отличительные черты. Глава содержит </w:t>
      </w:r>
      <w:proofErr w:type="gramStart"/>
      <w:r>
        <w:rPr>
          <w:rFonts w:ascii="Times New Roman" w:hAnsi="Times New Roman"/>
        </w:rPr>
        <w:t>обще-теоретические</w:t>
      </w:r>
      <w:proofErr w:type="gramEnd"/>
      <w:r>
        <w:rPr>
          <w:rFonts w:ascii="Times New Roman" w:hAnsi="Times New Roman"/>
        </w:rPr>
        <w:t xml:space="preserve"> положения, являющиеся отправной точкой рецензируемого исследования.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bookmarkStart w:id="0" w:name="__DdeLink__23_1165124390"/>
      <w:r>
        <w:rPr>
          <w:rFonts w:ascii="Times New Roman" w:hAnsi="Times New Roman"/>
        </w:rPr>
        <w:t>В Глав</w:t>
      </w:r>
      <w:r w:rsidR="001967C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2 «Исследование инверсии в португальской грамматической традиции», состоящей из 5 параграфов и трех разделов, </w:t>
      </w:r>
      <w:r w:rsidR="001967C3">
        <w:rPr>
          <w:rFonts w:ascii="Times New Roman" w:hAnsi="Times New Roman"/>
        </w:rPr>
        <w:t>анализируются</w:t>
      </w:r>
      <w:r>
        <w:rPr>
          <w:rFonts w:ascii="Times New Roman" w:hAnsi="Times New Roman"/>
        </w:rPr>
        <w:t xml:space="preserve"> самые значимые </w:t>
      </w:r>
      <w:r w:rsidR="001967C3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 xml:space="preserve"> португальской лингвистики в контексте выбранной темы</w:t>
      </w:r>
      <w:bookmarkEnd w:id="0"/>
      <w:r>
        <w:rPr>
          <w:rFonts w:ascii="Times New Roman" w:hAnsi="Times New Roman"/>
        </w:rPr>
        <w:t xml:space="preserve">. </w:t>
      </w:r>
      <w:r w:rsidR="001967C3">
        <w:rPr>
          <w:rFonts w:ascii="Times New Roman" w:hAnsi="Times New Roman"/>
        </w:rPr>
        <w:t>Рассмотрено</w:t>
      </w:r>
      <w:r>
        <w:rPr>
          <w:rFonts w:ascii="Times New Roman" w:hAnsi="Times New Roman"/>
        </w:rPr>
        <w:t xml:space="preserve"> 5 работ, наибольший интерес представляет </w:t>
      </w:r>
      <w:proofErr w:type="gramStart"/>
      <w:r>
        <w:rPr>
          <w:rFonts w:ascii="Times New Roman" w:hAnsi="Times New Roman"/>
        </w:rPr>
        <w:t>последняя</w:t>
      </w:r>
      <w:proofErr w:type="gramEnd"/>
      <w:r>
        <w:rPr>
          <w:rFonts w:ascii="Times New Roman" w:hAnsi="Times New Roman"/>
        </w:rPr>
        <w:t xml:space="preserve">. </w:t>
      </w:r>
    </w:p>
    <w:p w:rsidR="00830F2A" w:rsidRDefault="00731265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Г</w:t>
      </w:r>
      <w:r w:rsidR="00006E6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006E67">
        <w:rPr>
          <w:rFonts w:ascii="Times New Roman" w:hAnsi="Times New Roman"/>
        </w:rPr>
        <w:t xml:space="preserve"> 3 «Инверсия </w:t>
      </w:r>
      <w:proofErr w:type="spellStart"/>
      <w:r w:rsidR="00006E67">
        <w:rPr>
          <w:rFonts w:ascii="Times New Roman" w:hAnsi="Times New Roman"/>
        </w:rPr>
        <w:t>двухактантных</w:t>
      </w:r>
      <w:proofErr w:type="spellEnd"/>
      <w:r w:rsidR="00006E67">
        <w:rPr>
          <w:rFonts w:ascii="Times New Roman" w:hAnsi="Times New Roman"/>
        </w:rPr>
        <w:t xml:space="preserve"> личных и безличных (бытийных) предложений» посвящена анализу предложений, которые по своей структуре выпадают из классификаций, предложенны</w:t>
      </w:r>
      <w:r>
        <w:rPr>
          <w:rFonts w:ascii="Times New Roman" w:hAnsi="Times New Roman"/>
        </w:rPr>
        <w:t>х</w:t>
      </w:r>
      <w:r w:rsidR="00006E67">
        <w:rPr>
          <w:rFonts w:ascii="Times New Roman" w:hAnsi="Times New Roman"/>
        </w:rPr>
        <w:t xml:space="preserve"> в Главе 1. В параграфах приводится большое количество португальских примеров, которые наглядно демонстрируют положения, выдвинутые Т. Л. Пономаревой. Приведен их краткий анализ. Все примеры переведены на русский язык, присутствуют ссылки на авторов и произведения, используемые в работе. </w:t>
      </w:r>
      <w:r>
        <w:rPr>
          <w:rFonts w:ascii="Times New Roman" w:hAnsi="Times New Roman"/>
        </w:rPr>
        <w:t>Тем не менее,</w:t>
      </w:r>
      <w:r w:rsidR="00006E67">
        <w:rPr>
          <w:rFonts w:ascii="Times New Roman" w:hAnsi="Times New Roman"/>
        </w:rPr>
        <w:t xml:space="preserve"> отметим, что некоторые переводы выполнены не вполне корректно. 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В Главе 4 «Инверсия простого распространенного предложения» содержится рассмотрение таких второстепенных членов предложения, как косвенное дополнение, </w:t>
      </w:r>
      <w:r>
        <w:rPr>
          <w:rFonts w:ascii="Times New Roman" w:hAnsi="Times New Roman"/>
        </w:rPr>
        <w:lastRenderedPageBreak/>
        <w:t xml:space="preserve">обстоятельство, определение, причастные и деепричастные обороты, а также проблемы инверсии в особом типе вопросов. 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Работу, в </w:t>
      </w:r>
      <w:r w:rsidR="00C162A3">
        <w:rPr>
          <w:rFonts w:ascii="Times New Roman" w:hAnsi="Times New Roman"/>
        </w:rPr>
        <w:t>целом</w:t>
      </w:r>
      <w:r>
        <w:rPr>
          <w:rFonts w:ascii="Times New Roman" w:hAnsi="Times New Roman"/>
        </w:rPr>
        <w:t>, отличает стройность, лаконичность и логичность построения. Большинство положений, обозначенных в теоретической главе, развивается в исследовательской части. Задачи, поставленные автором во введении, решены.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Теоретическая значимость магистерской диссертации Т. Л. Пономаревой состоит в том, что она вносит определенный вклад в развитие изучения синтаксиса современного португальского языка. Его практическая значимость определяется тем, что полученные результаты могут быть использованы в курсе лекций и семинаров по </w:t>
      </w:r>
      <w:proofErr w:type="spellStart"/>
      <w:r>
        <w:rPr>
          <w:rFonts w:ascii="Times New Roman" w:hAnsi="Times New Roman"/>
        </w:rPr>
        <w:t>прагмастилистике</w:t>
      </w:r>
      <w:proofErr w:type="spellEnd"/>
      <w:r>
        <w:rPr>
          <w:rFonts w:ascii="Times New Roman" w:hAnsi="Times New Roman"/>
        </w:rPr>
        <w:t xml:space="preserve"> и грамматике (синтаксису предложения). 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Приведу 2 замечания: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 xml:space="preserve">1. Как уже было отмечено выше, перевод примеров в некоторых случаях </w:t>
      </w:r>
      <w:r w:rsidR="00C162A3">
        <w:rPr>
          <w:rFonts w:ascii="Times New Roman" w:hAnsi="Times New Roman"/>
        </w:rPr>
        <w:t xml:space="preserve">требует </w:t>
      </w:r>
      <w:r>
        <w:rPr>
          <w:rFonts w:ascii="Times New Roman" w:hAnsi="Times New Roman"/>
        </w:rPr>
        <w:t>коррек</w:t>
      </w:r>
      <w:r w:rsidR="00C162A3">
        <w:rPr>
          <w:rFonts w:ascii="Times New Roman" w:hAnsi="Times New Roman"/>
        </w:rPr>
        <w:t>ции</w:t>
      </w:r>
      <w:r>
        <w:rPr>
          <w:rFonts w:ascii="Times New Roman" w:hAnsi="Times New Roman"/>
        </w:rPr>
        <w:t>.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2. При использовании терминов следует пояснить и разграничить понятия «необязательная инверсия», «стилистическая инверсия» и собственно понятие «стилистики».</w:t>
      </w: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Остальные замечания — в рабочем порядке.</w:t>
      </w:r>
    </w:p>
    <w:p w:rsidR="00830F2A" w:rsidRDefault="00830F2A" w:rsidP="00006E67">
      <w:pPr>
        <w:spacing w:before="57" w:after="57" w:line="360" w:lineRule="auto"/>
        <w:ind w:firstLine="794"/>
        <w:jc w:val="both"/>
        <w:rPr>
          <w:rFonts w:ascii="Times New Roman" w:hAnsi="Times New Roman"/>
        </w:rPr>
      </w:pPr>
    </w:p>
    <w:p w:rsidR="00830F2A" w:rsidRDefault="00006E67" w:rsidP="00006E67">
      <w:pPr>
        <w:spacing w:before="57" w:after="57" w:line="360" w:lineRule="auto"/>
        <w:ind w:firstLine="794"/>
        <w:jc w:val="both"/>
        <w:rPr>
          <w:rFonts w:hint="eastAsia"/>
        </w:rPr>
      </w:pPr>
      <w:r>
        <w:rPr>
          <w:rFonts w:ascii="Times New Roman" w:hAnsi="Times New Roman"/>
        </w:rPr>
        <w:t>Приведенные замечания  не снижают общего положительного впечатления о работе. Анализ рецензируемого исследования позволяет сделать вывод о том, что выпускная квалификационная работа «Семиотические особенности инверсии в португальском языке» соответствует требованиям, предъявляемым к работам такого типа, а Татьяна Леонидовна Пономарева заслуживает присуждения искомой степени магистра лингвистики.</w:t>
      </w:r>
      <w:r w:rsidR="001B0CD9">
        <w:rPr>
          <w:rFonts w:ascii="Times New Roman" w:hAnsi="Times New Roman"/>
        </w:rPr>
        <w:t xml:space="preserve">      </w:t>
      </w:r>
    </w:p>
    <w:p w:rsidR="00830F2A" w:rsidRDefault="00830F2A">
      <w:pPr>
        <w:spacing w:before="57" w:after="57" w:line="360" w:lineRule="auto"/>
        <w:ind w:firstLine="794"/>
        <w:rPr>
          <w:rFonts w:ascii="Times New Roman" w:hAnsi="Times New Roman"/>
          <w:sz w:val="28"/>
          <w:szCs w:val="28"/>
        </w:rPr>
      </w:pPr>
    </w:p>
    <w:p w:rsidR="00830F2A" w:rsidRDefault="00830F2A">
      <w:pPr>
        <w:spacing w:before="57" w:after="57" w:line="360" w:lineRule="auto"/>
        <w:ind w:firstLine="794"/>
        <w:rPr>
          <w:rFonts w:ascii="Times New Roman" w:hAnsi="Times New Roman"/>
          <w:sz w:val="28"/>
          <w:szCs w:val="28"/>
        </w:rPr>
      </w:pPr>
    </w:p>
    <w:p w:rsidR="00830F2A" w:rsidRDefault="00006E67">
      <w:pPr>
        <w:spacing w:before="57" w:after="57" w:line="360" w:lineRule="auto"/>
        <w:ind w:firstLine="794"/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РЕЦЕНЗЕНТ _____________________    к. ф. н., ст. преп. каф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оманской филологии РГПУ им. Герцена</w:t>
      </w:r>
    </w:p>
    <w:p w:rsidR="00830F2A" w:rsidRDefault="001B0CD9">
      <w:pPr>
        <w:spacing w:before="57" w:after="57" w:line="360" w:lineRule="auto"/>
        <w:ind w:firstLine="794"/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А. В.</w:t>
      </w:r>
      <w:r>
        <w:rPr>
          <w:rFonts w:ascii="Times New Roman" w:hAnsi="Times New Roman"/>
          <w:sz w:val="26"/>
          <w:szCs w:val="26"/>
        </w:rPr>
        <w:t xml:space="preserve"> </w:t>
      </w:r>
      <w:r w:rsidR="00006E67">
        <w:rPr>
          <w:rFonts w:ascii="Times New Roman" w:hAnsi="Times New Roman"/>
          <w:sz w:val="26"/>
          <w:szCs w:val="26"/>
        </w:rPr>
        <w:t xml:space="preserve">Иванова </w:t>
      </w:r>
      <w:bookmarkStart w:id="1" w:name="_GoBack"/>
      <w:bookmarkEnd w:id="1"/>
    </w:p>
    <w:sectPr w:rsidR="00830F2A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D4" w:rsidRDefault="00EE29D4" w:rsidP="00EE29D4">
      <w:pPr>
        <w:rPr>
          <w:rFonts w:hint="eastAsia"/>
        </w:rPr>
      </w:pPr>
      <w:r>
        <w:separator/>
      </w:r>
    </w:p>
  </w:endnote>
  <w:endnote w:type="continuationSeparator" w:id="0">
    <w:p w:rsidR="00EE29D4" w:rsidRDefault="00EE29D4" w:rsidP="00EE29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153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29D4" w:rsidRPr="00AC36B1" w:rsidRDefault="00EE29D4">
        <w:pPr>
          <w:pStyle w:val="aa"/>
          <w:jc w:val="center"/>
          <w:rPr>
            <w:rFonts w:ascii="Times New Roman" w:hAnsi="Times New Roman" w:cs="Times New Roman"/>
          </w:rPr>
        </w:pPr>
        <w:r w:rsidRPr="00AC36B1">
          <w:rPr>
            <w:rFonts w:ascii="Times New Roman" w:hAnsi="Times New Roman" w:cs="Times New Roman"/>
          </w:rPr>
          <w:fldChar w:fldCharType="begin"/>
        </w:r>
        <w:r w:rsidRPr="00AC36B1">
          <w:rPr>
            <w:rFonts w:ascii="Times New Roman" w:hAnsi="Times New Roman" w:cs="Times New Roman"/>
          </w:rPr>
          <w:instrText>PAGE   \* MERGEFORMAT</w:instrText>
        </w:r>
        <w:r w:rsidRPr="00AC36B1">
          <w:rPr>
            <w:rFonts w:ascii="Times New Roman" w:hAnsi="Times New Roman" w:cs="Times New Roman"/>
          </w:rPr>
          <w:fldChar w:fldCharType="separate"/>
        </w:r>
        <w:r w:rsidR="001B0CD9">
          <w:rPr>
            <w:rFonts w:ascii="Times New Roman" w:hAnsi="Times New Roman" w:cs="Times New Roman"/>
            <w:noProof/>
          </w:rPr>
          <w:t>2</w:t>
        </w:r>
        <w:r w:rsidRPr="00AC36B1">
          <w:rPr>
            <w:rFonts w:ascii="Times New Roman" w:hAnsi="Times New Roman" w:cs="Times New Roman"/>
          </w:rPr>
          <w:fldChar w:fldCharType="end"/>
        </w:r>
      </w:p>
    </w:sdtContent>
  </w:sdt>
  <w:p w:rsidR="00EE29D4" w:rsidRDefault="00EE29D4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D4" w:rsidRDefault="00EE29D4" w:rsidP="00EE29D4">
      <w:pPr>
        <w:rPr>
          <w:rFonts w:hint="eastAsia"/>
        </w:rPr>
      </w:pPr>
      <w:r>
        <w:separator/>
      </w:r>
    </w:p>
  </w:footnote>
  <w:footnote w:type="continuationSeparator" w:id="0">
    <w:p w:rsidR="00EE29D4" w:rsidRDefault="00EE29D4" w:rsidP="00EE29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F2A"/>
    <w:rsid w:val="00006E67"/>
    <w:rsid w:val="001967C3"/>
    <w:rsid w:val="001B0CD9"/>
    <w:rsid w:val="0032604D"/>
    <w:rsid w:val="00641706"/>
    <w:rsid w:val="00731265"/>
    <w:rsid w:val="00770C4A"/>
    <w:rsid w:val="00830F2A"/>
    <w:rsid w:val="00AC36B1"/>
    <w:rsid w:val="00AE484C"/>
    <w:rsid w:val="00B8413F"/>
    <w:rsid w:val="00C162A3"/>
    <w:rsid w:val="00CD454E"/>
    <w:rsid w:val="00D87375"/>
    <w:rsid w:val="00E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link w:val="a9"/>
    <w:uiPriority w:val="99"/>
    <w:unhideWhenUsed/>
    <w:rsid w:val="00EE29D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E29D4"/>
    <w:rPr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EE29D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E29D4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18</cp:revision>
  <dcterms:created xsi:type="dcterms:W3CDTF">2016-05-15T18:01:00Z</dcterms:created>
  <dcterms:modified xsi:type="dcterms:W3CDTF">2016-05-19T14:33:00Z</dcterms:modified>
  <dc:language>ru-RU</dc:language>
</cp:coreProperties>
</file>